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4832" w14:textId="762DCCFC" w:rsidR="00707909" w:rsidRDefault="00707909" w:rsidP="0014422A">
      <w:pPr>
        <w:spacing w:line="240" w:lineRule="auto"/>
        <w:rPr>
          <w:sz w:val="2"/>
          <w:lang w:val="en-GB"/>
        </w:rPr>
      </w:pPr>
      <w:bookmarkStart w:id="0" w:name="_Hlk201588889"/>
      <w:r>
        <w:rPr>
          <w:sz w:val="2"/>
          <w:lang w:val="en-GB"/>
        </w:rPr>
        <w:t>Csc</w:t>
      </w:r>
    </w:p>
    <w:p w14:paraId="66EE6195" w14:textId="3A0DCA06" w:rsidR="0014422A" w:rsidRPr="00AC1915" w:rsidRDefault="00D83573" w:rsidP="0014422A">
      <w:pPr>
        <w:spacing w:line="240" w:lineRule="auto"/>
        <w:rPr>
          <w:sz w:val="2"/>
          <w:lang w:val="en-GB"/>
        </w:rPr>
        <w:sectPr w:rsidR="0014422A" w:rsidRPr="00AC1915" w:rsidSect="00631FFA">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r w:rsidRPr="00AC1915">
        <w:rPr>
          <w:sz w:val="2"/>
          <w:lang w:val="en-GB"/>
        </w:rPr>
        <w:t>eff</w:t>
      </w:r>
    </w:p>
    <w:p w14:paraId="1CB9AA19" w14:textId="5287BC60" w:rsidR="00631FFA" w:rsidRPr="00AC1915" w:rsidRDefault="00631FFA" w:rsidP="00631FFA">
      <w:pPr>
        <w:pStyle w:val="Session"/>
        <w:rPr>
          <w:lang w:val="en-GB"/>
        </w:rPr>
      </w:pPr>
      <w:r w:rsidRPr="00AC1915">
        <w:rPr>
          <w:lang w:val="en-GB"/>
        </w:rPr>
        <w:t>Eight</w:t>
      </w:r>
      <w:r w:rsidR="007B2E91" w:rsidRPr="00AC1915">
        <w:rPr>
          <w:lang w:val="en-GB"/>
        </w:rPr>
        <w:t>y-first</w:t>
      </w:r>
      <w:r w:rsidRPr="00AC1915">
        <w:rPr>
          <w:lang w:val="en-GB"/>
        </w:rPr>
        <w:t xml:space="preserve"> session</w:t>
      </w:r>
    </w:p>
    <w:p w14:paraId="2DF806FA" w14:textId="49D3DBD3" w:rsidR="00631FFA" w:rsidRPr="00AC1915" w:rsidRDefault="00631FFA" w:rsidP="00631FFA">
      <w:pPr>
        <w:pStyle w:val="AgendaItemNormal"/>
        <w:rPr>
          <w:lang w:val="en-GB"/>
        </w:rPr>
      </w:pPr>
      <w:r w:rsidRPr="00AC1915">
        <w:rPr>
          <w:lang w:val="en-GB"/>
        </w:rPr>
        <w:t>Item 13</w:t>
      </w:r>
      <w:r w:rsidR="00E8581B" w:rsidRPr="00AC1915">
        <w:rPr>
          <w:lang w:val="en-GB"/>
        </w:rPr>
        <w:t>8</w:t>
      </w:r>
      <w:r w:rsidRPr="00AC1915">
        <w:rPr>
          <w:lang w:val="en-GB"/>
        </w:rPr>
        <w:t xml:space="preserve"> of the preliminary list</w:t>
      </w:r>
      <w:r w:rsidR="00A67AEE" w:rsidRPr="00AC1915">
        <w:rPr>
          <w:lang w:val="en-GB"/>
        </w:rPr>
        <w:t>*</w:t>
      </w:r>
    </w:p>
    <w:p w14:paraId="1F307F56" w14:textId="58EA01ED" w:rsidR="00631FFA" w:rsidRPr="00AC1915" w:rsidRDefault="00631FFA" w:rsidP="00631FFA">
      <w:pPr>
        <w:pStyle w:val="AgendaTitleH2"/>
        <w:ind w:left="1267" w:right="1260" w:hanging="1267"/>
        <w:rPr>
          <w:lang w:val="en-GB"/>
        </w:rPr>
      </w:pPr>
      <w:r w:rsidRPr="00AC1915">
        <w:rPr>
          <w:lang w:val="en-GB"/>
        </w:rPr>
        <w:t>Proposed programme budget for 202</w:t>
      </w:r>
      <w:r w:rsidR="004E43A3" w:rsidRPr="00AC1915">
        <w:rPr>
          <w:lang w:val="en-GB"/>
        </w:rPr>
        <w:t>7</w:t>
      </w:r>
    </w:p>
    <w:p w14:paraId="2291C9E8" w14:textId="77777777" w:rsidR="00631FFA" w:rsidRPr="00AC1915" w:rsidRDefault="00631FFA" w:rsidP="00631FFA">
      <w:pPr>
        <w:pStyle w:val="SingleTxt"/>
        <w:spacing w:after="0" w:line="120" w:lineRule="exact"/>
        <w:rPr>
          <w:sz w:val="10"/>
          <w:lang w:val="en-GB"/>
        </w:rPr>
      </w:pPr>
    </w:p>
    <w:p w14:paraId="4F16020B" w14:textId="77777777" w:rsidR="00631FFA" w:rsidRPr="00AC1915" w:rsidRDefault="00631FFA" w:rsidP="00631FFA">
      <w:pPr>
        <w:pStyle w:val="SingleTxt"/>
        <w:spacing w:after="0" w:line="120" w:lineRule="exact"/>
        <w:rPr>
          <w:sz w:val="10"/>
          <w:lang w:val="en-GB"/>
        </w:rPr>
      </w:pPr>
    </w:p>
    <w:p w14:paraId="6B829E9F" w14:textId="77777777" w:rsidR="00631FFA" w:rsidRPr="00AC1915" w:rsidRDefault="00631FFA" w:rsidP="00631FFA">
      <w:pPr>
        <w:pStyle w:val="SingleTxt"/>
        <w:spacing w:after="0" w:line="120" w:lineRule="exact"/>
        <w:rPr>
          <w:sz w:val="10"/>
          <w:lang w:val="en-GB"/>
        </w:rPr>
      </w:pPr>
    </w:p>
    <w:p w14:paraId="572947FE" w14:textId="736A0AC1" w:rsidR="00631FFA" w:rsidRPr="00AC1915" w:rsidRDefault="00631FFA" w:rsidP="00631FFA">
      <w:pPr>
        <w:pStyle w:val="TitleHCH"/>
        <w:ind w:right="1260"/>
        <w:rPr>
          <w:lang w:val="en-GB"/>
        </w:rPr>
      </w:pPr>
      <w:r w:rsidRPr="00AC1915">
        <w:rPr>
          <w:lang w:val="en-GB"/>
        </w:rPr>
        <w:tab/>
      </w:r>
      <w:r w:rsidRPr="00AC1915">
        <w:rPr>
          <w:lang w:val="en-GB"/>
        </w:rPr>
        <w:tab/>
        <w:t>Proposed programme budget for 202</w:t>
      </w:r>
      <w:r w:rsidR="004E43A3" w:rsidRPr="00AC1915">
        <w:rPr>
          <w:lang w:val="en-GB"/>
        </w:rPr>
        <w:t>7</w:t>
      </w:r>
    </w:p>
    <w:p w14:paraId="65BBAD9E" w14:textId="77777777" w:rsidR="00631FFA" w:rsidRPr="00AC1915" w:rsidRDefault="00631FFA" w:rsidP="00631FFA">
      <w:pPr>
        <w:pStyle w:val="SingleTxt"/>
        <w:spacing w:after="0" w:line="120" w:lineRule="exact"/>
        <w:rPr>
          <w:sz w:val="10"/>
          <w:lang w:val="en-GB"/>
        </w:rPr>
      </w:pPr>
    </w:p>
    <w:p w14:paraId="690DCC93" w14:textId="77777777" w:rsidR="00631FFA" w:rsidRPr="00AC1915" w:rsidRDefault="00631FFA" w:rsidP="00631F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Part II</w:t>
      </w:r>
    </w:p>
    <w:p w14:paraId="516E18F7" w14:textId="77777777" w:rsidR="00631FFA" w:rsidRPr="00AC1915" w:rsidRDefault="00631FFA" w:rsidP="00631F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Political affairs</w:t>
      </w:r>
    </w:p>
    <w:p w14:paraId="07C09559" w14:textId="77777777" w:rsidR="00631FFA" w:rsidRPr="00AC1915" w:rsidRDefault="00631FFA" w:rsidP="00631FFA">
      <w:pPr>
        <w:pStyle w:val="SingleTxt"/>
        <w:spacing w:after="0" w:line="120" w:lineRule="exact"/>
        <w:rPr>
          <w:sz w:val="10"/>
          <w:lang w:val="en-GB"/>
        </w:rPr>
      </w:pPr>
    </w:p>
    <w:p w14:paraId="419188D6" w14:textId="77777777" w:rsidR="00631FFA" w:rsidRPr="00AC1915" w:rsidRDefault="00631FFA" w:rsidP="00631FF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Section 3</w:t>
      </w:r>
    </w:p>
    <w:p w14:paraId="073B46D9" w14:textId="77777777" w:rsidR="00631FFA" w:rsidRPr="00AC1915" w:rsidRDefault="00631FFA" w:rsidP="00631FFA">
      <w:pPr>
        <w:pStyle w:val="TitleHCH"/>
        <w:ind w:right="1260"/>
        <w:rPr>
          <w:lang w:val="en-GB"/>
        </w:rPr>
      </w:pPr>
      <w:r w:rsidRPr="00AC1915">
        <w:rPr>
          <w:lang w:val="en-GB"/>
        </w:rPr>
        <w:tab/>
      </w:r>
      <w:r w:rsidRPr="00AC1915">
        <w:rPr>
          <w:lang w:val="en-GB"/>
        </w:rPr>
        <w:tab/>
        <w:t>Political affairs</w:t>
      </w:r>
    </w:p>
    <w:p w14:paraId="0819B9CB" w14:textId="77777777" w:rsidR="00631FFA" w:rsidRPr="00AC1915" w:rsidRDefault="00631FFA" w:rsidP="00631FFA">
      <w:pPr>
        <w:pStyle w:val="SingleTxt"/>
        <w:spacing w:after="0" w:line="120" w:lineRule="exact"/>
        <w:rPr>
          <w:sz w:val="10"/>
          <w:lang w:val="en-GB"/>
        </w:rPr>
      </w:pPr>
    </w:p>
    <w:p w14:paraId="468FC5E9" w14:textId="77777777" w:rsidR="00631FFA" w:rsidRPr="00AC1915" w:rsidRDefault="00631FFA" w:rsidP="00631FFA">
      <w:pPr>
        <w:pStyle w:val="SingleTxt"/>
        <w:spacing w:after="0" w:line="120" w:lineRule="exact"/>
        <w:rPr>
          <w:sz w:val="10"/>
          <w:lang w:val="en-GB"/>
        </w:rPr>
      </w:pPr>
    </w:p>
    <w:p w14:paraId="4134FF79" w14:textId="77777777" w:rsidR="00631FFA" w:rsidRPr="00AC1915" w:rsidRDefault="00631FFA" w:rsidP="00631F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Special political missions</w:t>
      </w:r>
    </w:p>
    <w:p w14:paraId="2939A7DD" w14:textId="77777777" w:rsidR="00631FFA" w:rsidRPr="00AC1915" w:rsidRDefault="00631FFA" w:rsidP="00631FFA">
      <w:pPr>
        <w:pStyle w:val="SingleTxt"/>
        <w:spacing w:after="0" w:line="120" w:lineRule="exact"/>
        <w:rPr>
          <w:sz w:val="10"/>
          <w:lang w:val="en-GB"/>
        </w:rPr>
      </w:pPr>
    </w:p>
    <w:p w14:paraId="72E1F3FA" w14:textId="77777777" w:rsidR="00631FFA" w:rsidRPr="00AC1915" w:rsidRDefault="00631FFA" w:rsidP="00631FFA">
      <w:pPr>
        <w:pStyle w:val="SingleTxt"/>
        <w:spacing w:after="0" w:line="120" w:lineRule="exact"/>
        <w:rPr>
          <w:sz w:val="10"/>
          <w:lang w:val="en-GB"/>
        </w:rPr>
      </w:pPr>
    </w:p>
    <w:p w14:paraId="53CAE3D1" w14:textId="77777777" w:rsidR="00631FFA" w:rsidRPr="00AC1915" w:rsidRDefault="00631FFA" w:rsidP="00631F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 xml:space="preserve">Estimates in respect of special political missions </w:t>
      </w:r>
    </w:p>
    <w:p w14:paraId="29929E1F" w14:textId="77777777" w:rsidR="00631FFA" w:rsidRPr="00AC1915" w:rsidRDefault="00631FFA" w:rsidP="00631FFA">
      <w:pPr>
        <w:pStyle w:val="SingleTxt"/>
        <w:spacing w:after="0" w:line="120" w:lineRule="exact"/>
        <w:rPr>
          <w:sz w:val="10"/>
          <w:lang w:val="en-GB"/>
        </w:rPr>
      </w:pPr>
    </w:p>
    <w:p w14:paraId="3B1AF56F" w14:textId="77777777" w:rsidR="00631FFA" w:rsidRPr="00AC1915" w:rsidRDefault="00631FFA" w:rsidP="00631FFA">
      <w:pPr>
        <w:pStyle w:val="SingleTxt"/>
        <w:spacing w:after="0" w:line="120" w:lineRule="exact"/>
        <w:rPr>
          <w:sz w:val="10"/>
          <w:lang w:val="en-GB"/>
        </w:rPr>
      </w:pPr>
    </w:p>
    <w:p w14:paraId="6F2866D5" w14:textId="77777777" w:rsidR="00631FFA" w:rsidRPr="00AC1915" w:rsidRDefault="00631FFA" w:rsidP="00631FFA">
      <w:pPr>
        <w:pStyle w:val="SingleTxt"/>
        <w:spacing w:after="0" w:line="120" w:lineRule="exact"/>
        <w:rPr>
          <w:sz w:val="10"/>
          <w:lang w:val="en-GB"/>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D079A9" w:rsidRPr="00AC1915" w14:paraId="58E4C8BF" w14:textId="77777777" w:rsidTr="00D079A9">
        <w:tc>
          <w:tcPr>
            <w:tcW w:w="9850" w:type="dxa"/>
            <w:tcBorders>
              <w:top w:val="single" w:sz="2" w:space="0" w:color="auto"/>
            </w:tcBorders>
          </w:tcPr>
          <w:p w14:paraId="51C3A02D" w14:textId="17B01565" w:rsidR="00D079A9" w:rsidRPr="00AC1915" w:rsidRDefault="00D079A9" w:rsidP="00D079A9">
            <w:pPr>
              <w:tabs>
                <w:tab w:val="left" w:pos="240"/>
              </w:tabs>
              <w:spacing w:before="240" w:after="120"/>
              <w:rPr>
                <w:i/>
                <w:sz w:val="24"/>
                <w:lang w:val="en-GB"/>
              </w:rPr>
            </w:pPr>
            <w:r w:rsidRPr="00AC1915">
              <w:rPr>
                <w:i/>
                <w:sz w:val="24"/>
                <w:lang w:val="en-GB"/>
              </w:rPr>
              <w:tab/>
              <w:t>Summary</w:t>
            </w:r>
          </w:p>
        </w:tc>
      </w:tr>
      <w:tr w:rsidR="00D079A9" w:rsidRPr="00AC1915" w14:paraId="0BFE0467" w14:textId="77777777" w:rsidTr="00C06B28">
        <w:tc>
          <w:tcPr>
            <w:tcW w:w="9850" w:type="dxa"/>
            <w:tcBorders>
              <w:bottom w:val="nil"/>
            </w:tcBorders>
          </w:tcPr>
          <w:p w14:paraId="5BF61E87" w14:textId="2864AB6B" w:rsidR="00D079A9" w:rsidRPr="00AC1915" w:rsidRDefault="00D079A9" w:rsidP="00D079A9">
            <w:pPr>
              <w:pStyle w:val="SingleTxt"/>
              <w:rPr>
                <w:lang w:val="en-GB"/>
              </w:rPr>
            </w:pPr>
            <w:r w:rsidRPr="00AC1915">
              <w:rPr>
                <w:lang w:val="en-GB"/>
              </w:rPr>
              <w:tab/>
              <w:t>The present report is the first addendum to the report of the Secretary-General on the proposed programme budget for 202</w:t>
            </w:r>
            <w:r w:rsidR="004E43A3" w:rsidRPr="00AC1915">
              <w:rPr>
                <w:lang w:val="en-GB"/>
              </w:rPr>
              <w:t>7</w:t>
            </w:r>
            <w:r w:rsidRPr="00AC1915">
              <w:rPr>
                <w:lang w:val="en-GB"/>
              </w:rPr>
              <w:t xml:space="preserve"> under section 3, Political affairs, and contains information on the overall resource requirements of 3</w:t>
            </w:r>
            <w:r w:rsidR="00975223" w:rsidRPr="00AC1915">
              <w:rPr>
                <w:lang w:val="en-GB"/>
              </w:rPr>
              <w:t>6</w:t>
            </w:r>
            <w:r w:rsidRPr="00AC1915">
              <w:rPr>
                <w:lang w:val="en-GB"/>
              </w:rPr>
              <w:t xml:space="preserve"> special political missions authorized by the General Assembly and/or the Security Council. </w:t>
            </w:r>
          </w:p>
        </w:tc>
      </w:tr>
      <w:tr w:rsidR="00D079A9" w:rsidRPr="00AC1915" w14:paraId="1003EA70" w14:textId="77777777" w:rsidTr="00C06B28">
        <w:tc>
          <w:tcPr>
            <w:tcW w:w="9850" w:type="dxa"/>
            <w:tcBorders>
              <w:bottom w:val="single" w:sz="4" w:space="0" w:color="auto"/>
            </w:tcBorders>
          </w:tcPr>
          <w:p w14:paraId="38FECEBB" w14:textId="02EBF55F" w:rsidR="00E07C87" w:rsidRPr="00AC1915" w:rsidRDefault="00170847" w:rsidP="00D079A9">
            <w:pPr>
              <w:pStyle w:val="SingleTxt"/>
              <w:rPr>
                <w:lang w:val="en-GB"/>
              </w:rPr>
            </w:pPr>
            <w:r w:rsidRPr="00AC1915">
              <w:rPr>
                <w:lang w:val="en-GB"/>
              </w:rPr>
              <w:tab/>
            </w:r>
            <w:r w:rsidR="009E7589" w:rsidRPr="00AC1915">
              <w:rPr>
                <w:lang w:val="en-GB"/>
              </w:rPr>
              <w:t>The report</w:t>
            </w:r>
            <w:r w:rsidR="00F40B3E" w:rsidRPr="00AC1915">
              <w:rPr>
                <w:lang w:val="en-GB"/>
              </w:rPr>
              <w:t xml:space="preserve"> </w:t>
            </w:r>
            <w:r w:rsidR="009E7589" w:rsidRPr="00AC1915">
              <w:rPr>
                <w:lang w:val="en-GB"/>
              </w:rPr>
              <w:t xml:space="preserve">describes </w:t>
            </w:r>
            <w:r w:rsidR="003A64A5" w:rsidRPr="00AC1915">
              <w:rPr>
                <w:lang w:val="en-GB"/>
              </w:rPr>
              <w:t xml:space="preserve">the continued </w:t>
            </w:r>
            <w:r w:rsidR="00E07C87" w:rsidRPr="00AC1915">
              <w:rPr>
                <w:lang w:val="en-GB"/>
              </w:rPr>
              <w:t>relevance</w:t>
            </w:r>
            <w:r w:rsidR="00B54495" w:rsidRPr="00AC1915">
              <w:rPr>
                <w:lang w:val="en-GB"/>
              </w:rPr>
              <w:t xml:space="preserve"> and </w:t>
            </w:r>
            <w:r w:rsidR="003A64A5" w:rsidRPr="00AC1915">
              <w:rPr>
                <w:lang w:val="en-GB"/>
              </w:rPr>
              <w:t xml:space="preserve">effectiveness of </w:t>
            </w:r>
            <w:r w:rsidR="007047C3" w:rsidRPr="00AC1915">
              <w:rPr>
                <w:lang w:val="en-GB"/>
              </w:rPr>
              <w:t xml:space="preserve">the contributions of </w:t>
            </w:r>
            <w:r w:rsidR="003A64A5" w:rsidRPr="00AC1915">
              <w:rPr>
                <w:lang w:val="en-GB"/>
              </w:rPr>
              <w:t xml:space="preserve">special political missions </w:t>
            </w:r>
            <w:r w:rsidR="00AB6116" w:rsidRPr="00AC1915">
              <w:rPr>
                <w:lang w:val="en-GB"/>
              </w:rPr>
              <w:t xml:space="preserve">to </w:t>
            </w:r>
            <w:r w:rsidR="007208E0" w:rsidRPr="00AC1915">
              <w:t xml:space="preserve">the prevention and resolution of violent conflict and to peacebuilding </w:t>
            </w:r>
            <w:r w:rsidR="00081C05" w:rsidRPr="00AC1915">
              <w:t xml:space="preserve">within </w:t>
            </w:r>
            <w:r w:rsidR="003A64A5" w:rsidRPr="00AC1915">
              <w:rPr>
                <w:lang w:val="en-GB"/>
              </w:rPr>
              <w:t xml:space="preserve">an evolving global context and </w:t>
            </w:r>
            <w:r w:rsidR="00081C05" w:rsidRPr="00AC1915">
              <w:rPr>
                <w:lang w:val="en-GB"/>
              </w:rPr>
              <w:t xml:space="preserve">increasingly </w:t>
            </w:r>
            <w:r w:rsidR="003A64A5" w:rsidRPr="00AC1915">
              <w:rPr>
                <w:lang w:val="en-GB"/>
              </w:rPr>
              <w:t xml:space="preserve">challenging operational environments. </w:t>
            </w:r>
            <w:r w:rsidR="006129A1" w:rsidRPr="00AC1915">
              <w:rPr>
                <w:lang w:val="en-GB"/>
              </w:rPr>
              <w:t>It further provides</w:t>
            </w:r>
            <w:r w:rsidR="0093550E" w:rsidRPr="00AC1915">
              <w:rPr>
                <w:lang w:val="en-GB"/>
              </w:rPr>
              <w:t xml:space="preserve"> details </w:t>
            </w:r>
            <w:r w:rsidR="00A8368C" w:rsidRPr="00AC1915">
              <w:rPr>
                <w:lang w:val="en-GB"/>
              </w:rPr>
              <w:t>on</w:t>
            </w:r>
            <w:r w:rsidR="0093550E" w:rsidRPr="00AC1915">
              <w:rPr>
                <w:lang w:val="en-GB"/>
              </w:rPr>
              <w:t xml:space="preserve"> </w:t>
            </w:r>
            <w:r w:rsidR="00E07C87" w:rsidRPr="00AC1915">
              <w:rPr>
                <w:lang w:val="en-GB"/>
              </w:rPr>
              <w:t>efforts</w:t>
            </w:r>
            <w:r w:rsidR="005F0672" w:rsidRPr="00AC1915">
              <w:rPr>
                <w:lang w:val="en-GB"/>
              </w:rPr>
              <w:t xml:space="preserve"> undertaken and planned to strengthen a culture of efficiency in special political missions, including quantifiable savings</w:t>
            </w:r>
            <w:r w:rsidR="00B54495" w:rsidRPr="00AC1915">
              <w:rPr>
                <w:lang w:val="en-GB"/>
              </w:rPr>
              <w:t xml:space="preserve"> achieved</w:t>
            </w:r>
            <w:r w:rsidR="00E07C87" w:rsidRPr="00AC1915">
              <w:rPr>
                <w:lang w:val="en-GB"/>
              </w:rPr>
              <w:t>.</w:t>
            </w:r>
          </w:p>
          <w:p w14:paraId="2AFB915A" w14:textId="7E3279EE" w:rsidR="009E7589" w:rsidRPr="00AC1915" w:rsidRDefault="00D079A9" w:rsidP="00BD5BC0">
            <w:pPr>
              <w:pStyle w:val="SingleTxt"/>
              <w:rPr>
                <w:lang w:val="en-GB"/>
              </w:rPr>
            </w:pPr>
            <w:r w:rsidRPr="00AC1915">
              <w:rPr>
                <w:lang w:val="en-GB"/>
              </w:rPr>
              <w:tab/>
              <w:t xml:space="preserve">The overall proposed resource requirements of special political missions </w:t>
            </w:r>
            <w:r w:rsidR="00F67E9C" w:rsidRPr="00AC1915">
              <w:rPr>
                <w:lang w:val="en-GB"/>
              </w:rPr>
              <w:t xml:space="preserve">for 2027 </w:t>
            </w:r>
            <w:r w:rsidRPr="00AC1915">
              <w:rPr>
                <w:lang w:val="en-GB"/>
              </w:rPr>
              <w:t>amount to $</w:t>
            </w:r>
            <w:r w:rsidR="00B67AE4" w:rsidRPr="00AC1915">
              <w:rPr>
                <w:lang w:val="en-GB"/>
              </w:rPr>
              <w:t>422,</w:t>
            </w:r>
            <w:r w:rsidR="005F5F82" w:rsidRPr="00AC1915">
              <w:rPr>
                <w:lang w:val="en-GB"/>
              </w:rPr>
              <w:t>671</w:t>
            </w:r>
            <w:r w:rsidR="00B67AE4" w:rsidRPr="00AC1915">
              <w:rPr>
                <w:lang w:val="en-GB"/>
              </w:rPr>
              <w:t>,</w:t>
            </w:r>
            <w:r w:rsidR="005F5F82" w:rsidRPr="00AC1915">
              <w:rPr>
                <w:lang w:val="en-GB"/>
              </w:rPr>
              <w:t>0</w:t>
            </w:r>
            <w:r w:rsidR="00B67AE4" w:rsidRPr="00AC1915">
              <w:rPr>
                <w:lang w:val="en-GB"/>
              </w:rPr>
              <w:t>00</w:t>
            </w:r>
            <w:r w:rsidRPr="00AC1915">
              <w:rPr>
                <w:lang w:val="en-GB"/>
              </w:rPr>
              <w:t xml:space="preserve"> (net of staff assessment). The requirements include $</w:t>
            </w:r>
            <w:r w:rsidR="009F77D2" w:rsidRPr="00AC1915">
              <w:rPr>
                <w:lang w:val="en-GB"/>
              </w:rPr>
              <w:t>3,259,</w:t>
            </w:r>
            <w:r w:rsidR="00DB0FD8" w:rsidRPr="00AC1915">
              <w:rPr>
                <w:lang w:val="en-GB"/>
              </w:rPr>
              <w:t>1</w:t>
            </w:r>
            <w:r w:rsidR="009F77D2" w:rsidRPr="00AC1915">
              <w:rPr>
                <w:lang w:val="en-GB"/>
              </w:rPr>
              <w:t>00</w:t>
            </w:r>
            <w:r w:rsidRPr="00AC1915">
              <w:rPr>
                <w:lang w:val="en-GB"/>
              </w:rPr>
              <w:t xml:space="preserve"> to provide for the share of special political missions for the financing of the budget of the Regional Service Centre in Entebbe, Uganda, for the period from 1 July 202</w:t>
            </w:r>
            <w:r w:rsidR="003B3921" w:rsidRPr="00AC1915">
              <w:rPr>
                <w:lang w:val="en-GB"/>
              </w:rPr>
              <w:t>6</w:t>
            </w:r>
            <w:r w:rsidRPr="00AC1915">
              <w:rPr>
                <w:lang w:val="en-GB"/>
              </w:rPr>
              <w:t xml:space="preserve"> to 30 June 202</w:t>
            </w:r>
            <w:r w:rsidR="003B3921" w:rsidRPr="00AC1915">
              <w:rPr>
                <w:lang w:val="en-GB"/>
              </w:rPr>
              <w:t>7</w:t>
            </w:r>
            <w:r w:rsidRPr="00AC1915">
              <w:rPr>
                <w:lang w:val="en-GB"/>
              </w:rPr>
              <w:t>.</w:t>
            </w:r>
            <w:r w:rsidR="009B794B" w:rsidRPr="00AC1915">
              <w:rPr>
                <w:lang w:val="en-GB"/>
              </w:rPr>
              <w:t xml:space="preserve"> Detailed information in respect of each special political mission is contained in three addenda</w:t>
            </w:r>
            <w:r w:rsidR="00F26490" w:rsidRPr="00AC1915">
              <w:rPr>
                <w:lang w:val="en-GB"/>
              </w:rPr>
              <w:t xml:space="preserve"> </w:t>
            </w:r>
            <w:r w:rsidR="00FB380C" w:rsidRPr="00AC1915">
              <w:rPr>
                <w:lang w:val="en-GB"/>
              </w:rPr>
              <w:t>to</w:t>
            </w:r>
            <w:r w:rsidR="00E80D47" w:rsidRPr="00AC1915">
              <w:rPr>
                <w:lang w:val="en-GB"/>
              </w:rPr>
              <w:t xml:space="preserve"> </w:t>
            </w:r>
            <w:r w:rsidR="009B794B" w:rsidRPr="00AC1915">
              <w:rPr>
                <w:lang w:val="en-GB"/>
              </w:rPr>
              <w:t>section 3, Political affairs (</w:t>
            </w:r>
            <w:hyperlink r:id="rId17" w:history="1">
              <w:r w:rsidR="009B794B" w:rsidRPr="00AC1915">
                <w:rPr>
                  <w:rStyle w:val="Hyperlink"/>
                  <w:lang w:val="en-GB"/>
                </w:rPr>
                <w:t>A/81/6 (Sect. 3)/Add.2</w:t>
              </w:r>
            </w:hyperlink>
            <w:r w:rsidR="009B794B" w:rsidRPr="00AC1915">
              <w:rPr>
                <w:lang w:val="en-GB"/>
              </w:rPr>
              <w:t xml:space="preserve">, </w:t>
            </w:r>
            <w:hyperlink r:id="rId18" w:history="1">
              <w:r w:rsidR="009B794B" w:rsidRPr="00AC1915">
                <w:rPr>
                  <w:rStyle w:val="Hyperlink"/>
                  <w:lang w:val="en-GB"/>
                </w:rPr>
                <w:t>A/81/6 (Sect. 3)/Add.3</w:t>
              </w:r>
            </w:hyperlink>
            <w:r w:rsidR="009B794B" w:rsidRPr="00AC1915">
              <w:rPr>
                <w:lang w:val="en-GB"/>
              </w:rPr>
              <w:t xml:space="preserve">, </w:t>
            </w:r>
            <w:hyperlink r:id="rId19" w:history="1">
              <w:r w:rsidR="009B794B" w:rsidRPr="00AC1915">
                <w:rPr>
                  <w:rStyle w:val="Hyperlink"/>
                  <w:lang w:val="en-GB"/>
                </w:rPr>
                <w:t>A/81/6 (Sect. 3)/Add.4</w:t>
              </w:r>
            </w:hyperlink>
            <w:r w:rsidR="000E55B7">
              <w:t>)</w:t>
            </w:r>
            <w:r w:rsidR="009B794B" w:rsidRPr="00AC1915">
              <w:rPr>
                <w:lang w:val="en-GB"/>
              </w:rPr>
              <w:t xml:space="preserve"> corresponding</w:t>
            </w:r>
            <w:r w:rsidR="00F26490" w:rsidRPr="00AC1915">
              <w:rPr>
                <w:lang w:val="en-GB"/>
              </w:rPr>
              <w:t xml:space="preserve"> to</w:t>
            </w:r>
            <w:r w:rsidR="00E80D47" w:rsidRPr="00AC1915">
              <w:rPr>
                <w:lang w:val="en-GB"/>
              </w:rPr>
              <w:t xml:space="preserve"> </w:t>
            </w:r>
            <w:r w:rsidR="009B794B" w:rsidRPr="00AC1915">
              <w:rPr>
                <w:lang w:val="en-GB"/>
              </w:rPr>
              <w:t>three thematic clusters</w:t>
            </w:r>
            <w:r w:rsidR="007D726E" w:rsidRPr="00AC1915">
              <w:rPr>
                <w:lang w:val="en-GB"/>
              </w:rPr>
              <w:t xml:space="preserve">, </w:t>
            </w:r>
            <w:r w:rsidR="000C423D" w:rsidRPr="00AC1915">
              <w:rPr>
                <w:lang w:val="en-GB"/>
              </w:rPr>
              <w:t xml:space="preserve">with </w:t>
            </w:r>
            <w:r w:rsidR="00573508" w:rsidRPr="00AC1915">
              <w:rPr>
                <w:lang w:val="en-GB"/>
              </w:rPr>
              <w:t xml:space="preserve">the resource requirements for the </w:t>
            </w:r>
            <w:r w:rsidR="00920341" w:rsidRPr="00AC1915">
              <w:t>United Nations Assistance Mission in Afghanistan now inco</w:t>
            </w:r>
            <w:r w:rsidR="00AB4BCF" w:rsidRPr="00AC1915">
              <w:t>rporated into the report on thematic cluster II</w:t>
            </w:r>
            <w:r w:rsidR="007D726E" w:rsidRPr="00AC1915">
              <w:t>I.</w:t>
            </w:r>
          </w:p>
        </w:tc>
      </w:tr>
    </w:tbl>
    <w:p w14:paraId="4FE739C2" w14:textId="776AE332" w:rsidR="00D079A9" w:rsidRPr="00AC1915" w:rsidRDefault="00F231A0">
      <w:pPr>
        <w:suppressAutoHyphens w:val="0"/>
        <w:spacing w:after="160" w:line="259" w:lineRule="auto"/>
        <w:rPr>
          <w:kern w:val="14"/>
          <w:lang w:val="en-GB"/>
        </w:rPr>
      </w:pPr>
      <w:r w:rsidRPr="00AC1915">
        <w:rPr>
          <w:noProof/>
          <w:w w:val="100"/>
          <w:sz w:val="2"/>
        </w:rPr>
        <mc:AlternateContent>
          <mc:Choice Requires="wps">
            <w:drawing>
              <wp:anchor distT="0" distB="0" distL="114300" distR="114300" simplePos="0" relativeHeight="251658240" behindDoc="0" locked="0" layoutInCell="1" allowOverlap="1" wp14:anchorId="0D5A0E2B" wp14:editId="148A6181">
                <wp:simplePos x="0" y="0"/>
                <wp:positionH relativeFrom="page">
                  <wp:posOffset>1159510</wp:posOffset>
                </wp:positionH>
                <wp:positionV relativeFrom="paragraph">
                  <wp:posOffset>601345</wp:posOffset>
                </wp:positionV>
                <wp:extent cx="914400" cy="0"/>
                <wp:effectExtent l="0" t="0" r="0" b="0"/>
                <wp:wrapNone/>
                <wp:docPr id="396585158"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233C9F8" id="Straight Connector 5"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91.3pt,47.35pt" to="163.3pt,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" strokecolor="#010000" strokeweight=".25pt">
                <v:stroke joinstyle="miter"/>
                <w10:wrap anchorx="page"/>
              </v:line>
            </w:pict>
          </mc:Fallback>
        </mc:AlternateContent>
      </w:r>
    </w:p>
    <w:p w14:paraId="1670B9C5" w14:textId="77777777" w:rsidR="00A67AEE" w:rsidRPr="00AC1915" w:rsidRDefault="00A67AEE" w:rsidP="00A67AEE">
      <w:pPr>
        <w:pStyle w:val="HCh"/>
        <w:spacing w:after="120"/>
        <w:rPr>
          <w:b w:val="0"/>
          <w:lang w:val="en-GB"/>
        </w:rPr>
      </w:pPr>
      <w:r w:rsidRPr="00AC1915">
        <w:rPr>
          <w:b w:val="0"/>
          <w:lang w:val="en-GB"/>
        </w:rPr>
        <w:lastRenderedPageBreak/>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A67AEE" w:rsidRPr="00AC1915" w14:paraId="5F4E6E13" w14:textId="77777777" w:rsidTr="00A67AEE">
        <w:tc>
          <w:tcPr>
            <w:tcW w:w="1060" w:type="dxa"/>
          </w:tcPr>
          <w:p w14:paraId="0279A7D1" w14:textId="6C3ACFC3" w:rsidR="00A67AEE" w:rsidRPr="00AC1915" w:rsidRDefault="00A67AEE" w:rsidP="00A67AEE">
            <w:pPr>
              <w:spacing w:after="120" w:line="240" w:lineRule="auto"/>
              <w:jc w:val="right"/>
              <w:rPr>
                <w:i/>
                <w:sz w:val="14"/>
                <w:lang w:val="en-GB"/>
              </w:rPr>
            </w:pPr>
          </w:p>
        </w:tc>
        <w:tc>
          <w:tcPr>
            <w:tcW w:w="7315" w:type="dxa"/>
          </w:tcPr>
          <w:p w14:paraId="1027A4A4" w14:textId="77777777" w:rsidR="00A67AEE" w:rsidRPr="00AC1915" w:rsidRDefault="00A67AEE" w:rsidP="00A67AEE">
            <w:pPr>
              <w:spacing w:after="120" w:line="240" w:lineRule="auto"/>
              <w:rPr>
                <w:i/>
                <w:sz w:val="14"/>
                <w:lang w:val="en-GB"/>
              </w:rPr>
            </w:pPr>
          </w:p>
        </w:tc>
        <w:tc>
          <w:tcPr>
            <w:tcW w:w="994" w:type="dxa"/>
          </w:tcPr>
          <w:p w14:paraId="5BE3E565" w14:textId="27416B5F" w:rsidR="00A67AEE" w:rsidRPr="00AC1915" w:rsidRDefault="00A67AEE" w:rsidP="00A67AEE">
            <w:pPr>
              <w:spacing w:after="120" w:line="240" w:lineRule="auto"/>
              <w:jc w:val="right"/>
              <w:rPr>
                <w:i/>
                <w:sz w:val="14"/>
                <w:lang w:val="en-GB"/>
              </w:rPr>
            </w:pPr>
          </w:p>
        </w:tc>
        <w:tc>
          <w:tcPr>
            <w:tcW w:w="533" w:type="dxa"/>
          </w:tcPr>
          <w:p w14:paraId="50E43EEA" w14:textId="2FB26056" w:rsidR="00A67AEE" w:rsidRPr="00AC1915" w:rsidRDefault="00A67AEE" w:rsidP="00A67AEE">
            <w:pPr>
              <w:spacing w:after="120" w:line="240" w:lineRule="auto"/>
              <w:jc w:val="right"/>
              <w:rPr>
                <w:i/>
                <w:sz w:val="14"/>
                <w:lang w:val="en-GB"/>
              </w:rPr>
            </w:pPr>
            <w:r w:rsidRPr="00AC1915">
              <w:rPr>
                <w:i/>
                <w:sz w:val="14"/>
                <w:lang w:val="en-GB"/>
              </w:rPr>
              <w:t>Page</w:t>
            </w:r>
          </w:p>
        </w:tc>
      </w:tr>
      <w:tr w:rsidR="00A67AEE" w:rsidRPr="00AC1915" w14:paraId="3F3C94F8" w14:textId="77777777" w:rsidTr="00A67AEE">
        <w:tc>
          <w:tcPr>
            <w:tcW w:w="9369" w:type="dxa"/>
            <w:gridSpan w:val="3"/>
          </w:tcPr>
          <w:p w14:paraId="4CA01B81" w14:textId="6D744662" w:rsidR="00A67AEE" w:rsidRPr="00AC1915" w:rsidRDefault="00A67AEE">
            <w:pPr>
              <w:pStyle w:val="ListParagraph"/>
              <w:numPr>
                <w:ilvl w:val="0"/>
                <w:numId w:val="12"/>
              </w:numPr>
              <w:tabs>
                <w:tab w:val="right" w:pos="1080"/>
                <w:tab w:val="left" w:pos="1296"/>
                <w:tab w:val="left" w:pos="1728"/>
                <w:tab w:val="left" w:pos="2160"/>
                <w:tab w:val="right" w:leader="dot" w:pos="9360"/>
              </w:tabs>
              <w:spacing w:after="120"/>
              <w:rPr>
                <w:lang w:val="en-GB"/>
              </w:rPr>
            </w:pPr>
            <w:r w:rsidRPr="00AC1915">
              <w:rPr>
                <w:lang w:val="en-GB"/>
              </w:rPr>
              <w:tab/>
            </w:r>
            <w:r w:rsidR="00755F0A" w:rsidRPr="00AC1915">
              <w:rPr>
                <w:lang w:val="en-GB"/>
              </w:rPr>
              <w:t>Introduction</w:t>
            </w:r>
            <w:r w:rsidR="00755F0A" w:rsidRPr="00AC1915">
              <w:rPr>
                <w:spacing w:val="60"/>
                <w:sz w:val="17"/>
                <w:lang w:val="en-GB"/>
              </w:rPr>
              <w:tab/>
            </w:r>
          </w:p>
        </w:tc>
        <w:tc>
          <w:tcPr>
            <w:tcW w:w="533" w:type="dxa"/>
            <w:vAlign w:val="bottom"/>
          </w:tcPr>
          <w:p w14:paraId="354BFD2E" w14:textId="03C79A68" w:rsidR="00A67AEE" w:rsidRPr="00AC1915" w:rsidRDefault="00B9140E" w:rsidP="00A67AEE">
            <w:pPr>
              <w:spacing w:after="120"/>
              <w:jc w:val="right"/>
              <w:rPr>
                <w:lang w:val="en-GB"/>
              </w:rPr>
            </w:pPr>
            <w:r w:rsidRPr="00AC1915">
              <w:rPr>
                <w:lang w:val="en-GB"/>
              </w:rPr>
              <w:t>3</w:t>
            </w:r>
          </w:p>
        </w:tc>
      </w:tr>
      <w:tr w:rsidR="00A67AEE" w:rsidRPr="00AC1915" w14:paraId="4BC849BE" w14:textId="77777777" w:rsidTr="00A67AEE">
        <w:tc>
          <w:tcPr>
            <w:tcW w:w="9369" w:type="dxa"/>
            <w:gridSpan w:val="3"/>
          </w:tcPr>
          <w:p w14:paraId="5906FEC3" w14:textId="0748F959" w:rsidR="00A67AEE" w:rsidRPr="00AC1915" w:rsidRDefault="00B95D1E">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AC1915">
              <w:t>Organization of reports…………………………………</w:t>
            </w:r>
            <w:r w:rsidR="009041EB" w:rsidRPr="00AC1915">
              <w:t>…</w:t>
            </w:r>
            <w:r w:rsidR="00755F0A" w:rsidRPr="00AC1915">
              <w:tab/>
            </w:r>
          </w:p>
        </w:tc>
        <w:tc>
          <w:tcPr>
            <w:tcW w:w="533" w:type="dxa"/>
            <w:vAlign w:val="bottom"/>
          </w:tcPr>
          <w:p w14:paraId="7C6863C4" w14:textId="36DB366B" w:rsidR="00A67AEE" w:rsidRPr="00AC1915" w:rsidRDefault="008F0F77" w:rsidP="00A67AEE">
            <w:pPr>
              <w:spacing w:after="120"/>
              <w:jc w:val="right"/>
              <w:rPr>
                <w:lang w:val="en-GB"/>
              </w:rPr>
            </w:pPr>
            <w:r w:rsidRPr="00AC1915">
              <w:rPr>
                <w:lang w:val="en-GB"/>
              </w:rPr>
              <w:t>4</w:t>
            </w:r>
          </w:p>
        </w:tc>
      </w:tr>
      <w:tr w:rsidR="00F07609" w:rsidRPr="00AC1915" w14:paraId="10E3F107" w14:textId="77777777" w:rsidTr="00A67AEE">
        <w:tc>
          <w:tcPr>
            <w:tcW w:w="9369" w:type="dxa"/>
            <w:gridSpan w:val="3"/>
          </w:tcPr>
          <w:p w14:paraId="6B02C682" w14:textId="5663F393" w:rsidR="00F07609" w:rsidRPr="00AC1915" w:rsidRDefault="00F07609" w:rsidP="00F07609">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lang w:val="en-GB"/>
              </w:rPr>
            </w:pPr>
            <w:r w:rsidRPr="00AC1915">
              <w:rPr>
                <w:lang w:val="en-GB"/>
              </w:rPr>
              <w:t>Status of the extension or renewal of mandates</w:t>
            </w:r>
            <w:r w:rsidRPr="00AC1915">
              <w:rPr>
                <w:spacing w:val="60"/>
                <w:sz w:val="17"/>
                <w:lang w:val="en-GB"/>
              </w:rPr>
              <w:tab/>
            </w:r>
          </w:p>
        </w:tc>
        <w:tc>
          <w:tcPr>
            <w:tcW w:w="533" w:type="dxa"/>
            <w:vAlign w:val="bottom"/>
          </w:tcPr>
          <w:p w14:paraId="648657D2" w14:textId="1042219D" w:rsidR="00F07609" w:rsidRPr="00AC1915" w:rsidRDefault="00F07609" w:rsidP="00F07609">
            <w:pPr>
              <w:spacing w:after="120"/>
              <w:jc w:val="right"/>
              <w:rPr>
                <w:lang w:val="en-GB"/>
              </w:rPr>
            </w:pPr>
            <w:r w:rsidRPr="00AC1915">
              <w:rPr>
                <w:lang w:val="en-GB"/>
              </w:rPr>
              <w:t>4</w:t>
            </w:r>
          </w:p>
        </w:tc>
      </w:tr>
      <w:tr w:rsidR="00F42327" w:rsidRPr="00AC1915" w14:paraId="09BAB6B6" w14:textId="77777777" w:rsidTr="00A67AEE">
        <w:tc>
          <w:tcPr>
            <w:tcW w:w="9369" w:type="dxa"/>
            <w:gridSpan w:val="3"/>
          </w:tcPr>
          <w:p w14:paraId="1B7C0D26" w14:textId="02F64648" w:rsidR="00F42327" w:rsidRPr="00AC1915" w:rsidRDefault="00F42327" w:rsidP="00F42327">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AC1915">
              <w:rPr>
                <w:lang w:val="en-GB"/>
              </w:rPr>
              <w:t>Discontinuing or discontinued missions</w:t>
            </w:r>
            <w:r w:rsidRPr="00AC1915">
              <w:rPr>
                <w:spacing w:val="60"/>
                <w:sz w:val="17"/>
                <w:lang w:val="en-GB"/>
              </w:rPr>
              <w:tab/>
            </w:r>
          </w:p>
        </w:tc>
        <w:tc>
          <w:tcPr>
            <w:tcW w:w="533" w:type="dxa"/>
            <w:vAlign w:val="bottom"/>
          </w:tcPr>
          <w:p w14:paraId="011124BA" w14:textId="47361EAA" w:rsidR="00F42327" w:rsidRPr="00AC1915" w:rsidRDefault="00F42327" w:rsidP="00F42327">
            <w:pPr>
              <w:spacing w:after="120"/>
              <w:jc w:val="right"/>
              <w:rPr>
                <w:lang w:val="en-GB"/>
              </w:rPr>
            </w:pPr>
            <w:r w:rsidRPr="00AC1915">
              <w:rPr>
                <w:lang w:val="en-GB"/>
              </w:rPr>
              <w:t>6</w:t>
            </w:r>
          </w:p>
        </w:tc>
      </w:tr>
      <w:tr w:rsidR="00F42327" w:rsidRPr="00AC1915" w14:paraId="2698ECBE" w14:textId="77777777" w:rsidTr="00A67AEE">
        <w:tc>
          <w:tcPr>
            <w:tcW w:w="9369" w:type="dxa"/>
            <w:gridSpan w:val="3"/>
          </w:tcPr>
          <w:p w14:paraId="4B3E9553" w14:textId="2FBDF6E0" w:rsidR="00F42327" w:rsidRPr="00AC1915" w:rsidRDefault="00F42327" w:rsidP="00F42327">
            <w:pPr>
              <w:pStyle w:val="ListParagraph"/>
              <w:numPr>
                <w:ilvl w:val="0"/>
                <w:numId w:val="12"/>
              </w:numPr>
              <w:tabs>
                <w:tab w:val="right" w:pos="1080"/>
                <w:tab w:val="left" w:pos="1296"/>
                <w:tab w:val="left" w:pos="1728"/>
                <w:tab w:val="left" w:pos="2160"/>
                <w:tab w:val="right" w:leader="dot" w:pos="9360"/>
              </w:tabs>
              <w:spacing w:after="120"/>
              <w:rPr>
                <w:lang w:val="en-GB"/>
              </w:rPr>
            </w:pPr>
            <w:r w:rsidRPr="00AC1915">
              <w:rPr>
                <w:lang w:val="en-GB"/>
              </w:rPr>
              <w:tab/>
              <w:t>Delivering on mandates in an evolving global context</w:t>
            </w:r>
            <w:r w:rsidRPr="00AC1915">
              <w:rPr>
                <w:spacing w:val="60"/>
                <w:sz w:val="17"/>
                <w:lang w:val="en-GB"/>
              </w:rPr>
              <w:tab/>
            </w:r>
          </w:p>
        </w:tc>
        <w:tc>
          <w:tcPr>
            <w:tcW w:w="533" w:type="dxa"/>
            <w:vAlign w:val="bottom"/>
          </w:tcPr>
          <w:p w14:paraId="3AF365E6" w14:textId="69642479" w:rsidR="00F42327" w:rsidRPr="00AC1915" w:rsidRDefault="00F42327" w:rsidP="00F42327">
            <w:pPr>
              <w:spacing w:after="120"/>
              <w:jc w:val="right"/>
              <w:rPr>
                <w:lang w:val="en-GB"/>
              </w:rPr>
            </w:pPr>
            <w:r w:rsidRPr="00AC1915">
              <w:rPr>
                <w:lang w:val="en-GB"/>
              </w:rPr>
              <w:t>6</w:t>
            </w:r>
          </w:p>
        </w:tc>
      </w:tr>
      <w:tr w:rsidR="00F42327" w:rsidRPr="00AC1915" w14:paraId="1182D5C4" w14:textId="77777777" w:rsidTr="00A67AEE">
        <w:tc>
          <w:tcPr>
            <w:tcW w:w="9369" w:type="dxa"/>
            <w:gridSpan w:val="3"/>
          </w:tcPr>
          <w:p w14:paraId="4681DA10" w14:textId="163C1945" w:rsidR="00F42327" w:rsidRPr="00AC1915" w:rsidRDefault="00F42327" w:rsidP="00F42327">
            <w:pPr>
              <w:pStyle w:val="ListParagraph"/>
              <w:numPr>
                <w:ilvl w:val="1"/>
                <w:numId w:val="12"/>
              </w:numPr>
              <w:tabs>
                <w:tab w:val="clear" w:pos="1728"/>
                <w:tab w:val="right" w:leader="dot" w:pos="9360"/>
              </w:tabs>
              <w:spacing w:after="120"/>
              <w:rPr>
                <w:lang w:val="en-GB"/>
              </w:rPr>
            </w:pPr>
            <w:r w:rsidRPr="00AC1915">
              <w:rPr>
                <w:lang w:val="en-GB"/>
              </w:rPr>
              <w:t xml:space="preserve">Performance information </w:t>
            </w:r>
            <w:r w:rsidRPr="00AC1915">
              <w:rPr>
                <w:spacing w:val="60"/>
                <w:sz w:val="17"/>
                <w:lang w:val="en-GB"/>
              </w:rPr>
              <w:tab/>
            </w:r>
          </w:p>
        </w:tc>
        <w:tc>
          <w:tcPr>
            <w:tcW w:w="533" w:type="dxa"/>
            <w:vAlign w:val="bottom"/>
          </w:tcPr>
          <w:p w14:paraId="7E976822" w14:textId="494805EF" w:rsidR="00F42327" w:rsidRPr="00AC1915" w:rsidRDefault="00F42327" w:rsidP="00F42327">
            <w:pPr>
              <w:spacing w:after="120"/>
              <w:jc w:val="right"/>
              <w:rPr>
                <w:lang w:val="en-GB"/>
              </w:rPr>
            </w:pPr>
            <w:r w:rsidRPr="00AC1915">
              <w:rPr>
                <w:lang w:val="en-GB"/>
              </w:rPr>
              <w:t>6</w:t>
            </w:r>
          </w:p>
        </w:tc>
      </w:tr>
      <w:tr w:rsidR="00F07609" w:rsidRPr="00AC1915" w14:paraId="00F9D08D" w14:textId="77777777" w:rsidTr="00A67AEE">
        <w:tc>
          <w:tcPr>
            <w:tcW w:w="9369" w:type="dxa"/>
            <w:gridSpan w:val="3"/>
          </w:tcPr>
          <w:p w14:paraId="1D21A4FA" w14:textId="375DD26F" w:rsidR="00F07609" w:rsidRPr="00AC1915" w:rsidRDefault="00F07609" w:rsidP="00F07609">
            <w:pPr>
              <w:pStyle w:val="ListParagraph"/>
              <w:numPr>
                <w:ilvl w:val="1"/>
                <w:numId w:val="12"/>
              </w:numPr>
              <w:tabs>
                <w:tab w:val="clear" w:pos="1728"/>
                <w:tab w:val="right" w:leader="dot" w:pos="9360"/>
              </w:tabs>
              <w:spacing w:after="120"/>
              <w:rPr>
                <w:lang w:val="en-GB"/>
              </w:rPr>
            </w:pPr>
            <w:r w:rsidRPr="00AC1915">
              <w:rPr>
                <w:lang w:val="en-GB"/>
              </w:rPr>
              <w:t xml:space="preserve">Operating environment and key policy issues </w:t>
            </w:r>
            <w:r w:rsidRPr="00AC1915">
              <w:rPr>
                <w:spacing w:val="60"/>
                <w:sz w:val="17"/>
                <w:lang w:val="en-GB"/>
              </w:rPr>
              <w:tab/>
            </w:r>
          </w:p>
        </w:tc>
        <w:tc>
          <w:tcPr>
            <w:tcW w:w="533" w:type="dxa"/>
            <w:vAlign w:val="bottom"/>
          </w:tcPr>
          <w:p w14:paraId="2EC2C484" w14:textId="06CD1FDE" w:rsidR="00F07609" w:rsidRPr="00AC1915" w:rsidRDefault="000D52E3" w:rsidP="00F07609">
            <w:pPr>
              <w:spacing w:after="120"/>
              <w:jc w:val="right"/>
              <w:rPr>
                <w:lang w:val="en-GB"/>
              </w:rPr>
            </w:pPr>
            <w:r w:rsidRPr="00AC1915">
              <w:rPr>
                <w:lang w:val="en-GB"/>
              </w:rPr>
              <w:t>8</w:t>
            </w:r>
          </w:p>
        </w:tc>
      </w:tr>
      <w:tr w:rsidR="00F07609" w:rsidRPr="00AC1915" w14:paraId="6BE2B8C4" w14:textId="77777777" w:rsidTr="00A67AEE">
        <w:tc>
          <w:tcPr>
            <w:tcW w:w="9369" w:type="dxa"/>
            <w:gridSpan w:val="3"/>
          </w:tcPr>
          <w:p w14:paraId="5D881DDF" w14:textId="0A6328D3" w:rsidR="00F07609" w:rsidRPr="00AC1915" w:rsidRDefault="00F07609" w:rsidP="00F07609">
            <w:pPr>
              <w:pStyle w:val="ListParagraph"/>
              <w:numPr>
                <w:ilvl w:val="1"/>
                <w:numId w:val="12"/>
              </w:numPr>
              <w:tabs>
                <w:tab w:val="right" w:pos="1080"/>
                <w:tab w:val="left" w:pos="1296"/>
                <w:tab w:val="left" w:pos="1728"/>
                <w:tab w:val="left" w:pos="2160"/>
                <w:tab w:val="left" w:pos="2592"/>
                <w:tab w:val="left" w:pos="3024"/>
                <w:tab w:val="left" w:pos="3456"/>
                <w:tab w:val="right" w:leader="dot" w:pos="9360"/>
              </w:tabs>
              <w:spacing w:after="120"/>
              <w:rPr>
                <w:lang w:val="en-GB"/>
              </w:rPr>
            </w:pPr>
            <w:r w:rsidRPr="00AC1915">
              <w:rPr>
                <w:lang w:val="en-GB"/>
              </w:rPr>
              <w:t>Evaluation activities</w:t>
            </w:r>
            <w:r w:rsidRPr="00AC1915">
              <w:rPr>
                <w:spacing w:val="60"/>
                <w:sz w:val="17"/>
                <w:lang w:val="en-GB"/>
              </w:rPr>
              <w:tab/>
            </w:r>
          </w:p>
        </w:tc>
        <w:tc>
          <w:tcPr>
            <w:tcW w:w="533" w:type="dxa"/>
            <w:vAlign w:val="bottom"/>
          </w:tcPr>
          <w:p w14:paraId="49EEDEB6" w14:textId="1E060AE7" w:rsidR="00F07609" w:rsidRPr="00AC1915" w:rsidRDefault="00F07609" w:rsidP="00F07609">
            <w:pPr>
              <w:spacing w:after="120"/>
              <w:jc w:val="right"/>
              <w:rPr>
                <w:lang w:val="en-GB"/>
              </w:rPr>
            </w:pPr>
            <w:r w:rsidRPr="00AC1915">
              <w:rPr>
                <w:lang w:val="en-GB"/>
              </w:rPr>
              <w:t>1</w:t>
            </w:r>
            <w:r w:rsidR="00D243C9" w:rsidRPr="00AC1915">
              <w:rPr>
                <w:lang w:val="en-GB"/>
              </w:rPr>
              <w:t>1</w:t>
            </w:r>
          </w:p>
        </w:tc>
      </w:tr>
      <w:tr w:rsidR="00F07609" w:rsidRPr="00AC1915" w14:paraId="37C42FBC" w14:textId="77777777" w:rsidTr="00A67AEE">
        <w:tc>
          <w:tcPr>
            <w:tcW w:w="9369" w:type="dxa"/>
            <w:gridSpan w:val="3"/>
          </w:tcPr>
          <w:p w14:paraId="7CC01D83" w14:textId="1921CDD8" w:rsidR="00F07609" w:rsidRPr="00AC1915" w:rsidRDefault="00F07609" w:rsidP="00F07609">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C1915">
              <w:rPr>
                <w:lang w:val="en-GB"/>
              </w:rPr>
              <w:t>Lessons learned from the closure of missions and transition planning</w:t>
            </w:r>
            <w:r w:rsidRPr="00AC1915">
              <w:rPr>
                <w:spacing w:val="60"/>
                <w:sz w:val="17"/>
                <w:lang w:val="en-GB"/>
              </w:rPr>
              <w:tab/>
            </w:r>
          </w:p>
        </w:tc>
        <w:tc>
          <w:tcPr>
            <w:tcW w:w="533" w:type="dxa"/>
            <w:vAlign w:val="bottom"/>
          </w:tcPr>
          <w:p w14:paraId="7139216C" w14:textId="064C4E4F" w:rsidR="00F07609" w:rsidRPr="00AC1915" w:rsidRDefault="00F07609" w:rsidP="00F07609">
            <w:pPr>
              <w:spacing w:after="120"/>
              <w:jc w:val="right"/>
              <w:rPr>
                <w:lang w:val="en-GB"/>
              </w:rPr>
            </w:pPr>
            <w:r w:rsidRPr="00AC1915">
              <w:rPr>
                <w:lang w:val="en-GB"/>
              </w:rPr>
              <w:t>1</w:t>
            </w:r>
            <w:r w:rsidR="000D52E3" w:rsidRPr="00AC1915">
              <w:rPr>
                <w:lang w:val="en-GB"/>
              </w:rPr>
              <w:t>1</w:t>
            </w:r>
          </w:p>
        </w:tc>
      </w:tr>
      <w:tr w:rsidR="00F07609" w:rsidRPr="00AC1915" w14:paraId="077C83BB" w14:textId="77777777" w:rsidTr="00A67AEE">
        <w:tc>
          <w:tcPr>
            <w:tcW w:w="9369" w:type="dxa"/>
            <w:gridSpan w:val="3"/>
          </w:tcPr>
          <w:p w14:paraId="0F6DCCC1" w14:textId="7C24A25D" w:rsidR="00F07609" w:rsidRPr="00AC1915" w:rsidRDefault="00F07609" w:rsidP="00F07609">
            <w:pPr>
              <w:pStyle w:val="ListParagraph"/>
              <w:numPr>
                <w:ilvl w:val="0"/>
                <w:numId w:val="12"/>
              </w:numPr>
              <w:tabs>
                <w:tab w:val="right" w:pos="1080"/>
                <w:tab w:val="left" w:pos="1296"/>
                <w:tab w:val="left" w:pos="1728"/>
                <w:tab w:val="left" w:pos="2160"/>
                <w:tab w:val="right" w:leader="dot" w:pos="9360"/>
              </w:tabs>
              <w:spacing w:after="120"/>
              <w:rPr>
                <w:lang w:val="en-GB"/>
              </w:rPr>
            </w:pPr>
            <w:r w:rsidRPr="00AC1915">
              <w:rPr>
                <w:lang w:val="en-GB"/>
              </w:rPr>
              <w:tab/>
            </w:r>
            <w:r w:rsidRPr="00AC1915" w:rsidDel="00317A34">
              <w:rPr>
                <w:lang w:val="en-GB"/>
              </w:rPr>
              <w:t xml:space="preserve">Operational </w:t>
            </w:r>
            <w:r w:rsidRPr="00AC1915">
              <w:rPr>
                <w:lang w:val="en-GB"/>
              </w:rPr>
              <w:t>effectiveness and responsible stewardship</w:t>
            </w:r>
            <w:r w:rsidRPr="00AC1915">
              <w:rPr>
                <w:spacing w:val="60"/>
                <w:sz w:val="17"/>
                <w:lang w:val="en-GB"/>
              </w:rPr>
              <w:tab/>
            </w:r>
          </w:p>
        </w:tc>
        <w:tc>
          <w:tcPr>
            <w:tcW w:w="533" w:type="dxa"/>
            <w:vAlign w:val="bottom"/>
          </w:tcPr>
          <w:p w14:paraId="0254BA52" w14:textId="4B29C07C" w:rsidR="00F07609" w:rsidRPr="00AC1915" w:rsidRDefault="00F07609" w:rsidP="00F07609">
            <w:pPr>
              <w:spacing w:after="120"/>
              <w:jc w:val="right"/>
              <w:rPr>
                <w:lang w:val="en-GB"/>
              </w:rPr>
            </w:pPr>
            <w:r w:rsidRPr="00AC1915">
              <w:rPr>
                <w:lang w:val="en-GB"/>
              </w:rPr>
              <w:t>13</w:t>
            </w:r>
          </w:p>
        </w:tc>
      </w:tr>
      <w:tr w:rsidR="000D52E3" w:rsidRPr="00AC1915" w14:paraId="3D02428D" w14:textId="77777777" w:rsidTr="005000A9">
        <w:tc>
          <w:tcPr>
            <w:tcW w:w="9369" w:type="dxa"/>
            <w:gridSpan w:val="3"/>
          </w:tcPr>
          <w:p w14:paraId="322853ED" w14:textId="7318C67E" w:rsidR="000D52E3" w:rsidRPr="00AC1915" w:rsidRDefault="004B1FE7" w:rsidP="005000A9">
            <w:pPr>
              <w:pStyle w:val="ListParagraph"/>
              <w:numPr>
                <w:ilvl w:val="1"/>
                <w:numId w:val="12"/>
              </w:numPr>
              <w:tabs>
                <w:tab w:val="clear" w:pos="1728"/>
                <w:tab w:val="right" w:leader="dot" w:pos="9360"/>
              </w:tabs>
              <w:spacing w:after="120"/>
              <w:rPr>
                <w:lang w:val="en-GB"/>
              </w:rPr>
            </w:pPr>
            <w:r w:rsidRPr="00AC1915">
              <w:rPr>
                <w:lang w:val="en-GB"/>
              </w:rPr>
              <w:t>Integration of services in the Regional Service Centre in Entebbe, Uganda</w:t>
            </w:r>
            <w:r w:rsidR="000D52E3" w:rsidRPr="00AC1915">
              <w:rPr>
                <w:lang w:val="en-GB"/>
              </w:rPr>
              <w:t xml:space="preserve"> </w:t>
            </w:r>
            <w:r w:rsidR="000D52E3" w:rsidRPr="00AC1915">
              <w:rPr>
                <w:spacing w:val="60"/>
                <w:sz w:val="17"/>
                <w:lang w:val="en-GB"/>
              </w:rPr>
              <w:tab/>
            </w:r>
          </w:p>
        </w:tc>
        <w:tc>
          <w:tcPr>
            <w:tcW w:w="533" w:type="dxa"/>
            <w:vAlign w:val="bottom"/>
          </w:tcPr>
          <w:p w14:paraId="502881A4" w14:textId="3ED2D3A8" w:rsidR="000D52E3" w:rsidRPr="00AC1915" w:rsidRDefault="004B1FE7" w:rsidP="005000A9">
            <w:pPr>
              <w:spacing w:after="120"/>
              <w:jc w:val="right"/>
              <w:rPr>
                <w:lang w:val="en-GB"/>
              </w:rPr>
            </w:pPr>
            <w:r w:rsidRPr="00AC1915">
              <w:rPr>
                <w:lang w:val="en-GB"/>
              </w:rPr>
              <w:t>13</w:t>
            </w:r>
          </w:p>
        </w:tc>
      </w:tr>
      <w:tr w:rsidR="000D52E3" w:rsidRPr="00AC1915" w14:paraId="51406266" w14:textId="77777777" w:rsidTr="005000A9">
        <w:tc>
          <w:tcPr>
            <w:tcW w:w="9369" w:type="dxa"/>
            <w:gridSpan w:val="3"/>
          </w:tcPr>
          <w:p w14:paraId="1ABFEA20" w14:textId="267FF7CF" w:rsidR="000D52E3" w:rsidRPr="00AC1915" w:rsidRDefault="00FA1FA7" w:rsidP="005000A9">
            <w:pPr>
              <w:pStyle w:val="ListParagraph"/>
              <w:numPr>
                <w:ilvl w:val="1"/>
                <w:numId w:val="12"/>
              </w:numPr>
              <w:tabs>
                <w:tab w:val="clear" w:pos="1728"/>
                <w:tab w:val="right" w:leader="dot" w:pos="9360"/>
              </w:tabs>
              <w:spacing w:after="120"/>
              <w:rPr>
                <w:lang w:val="en-GB"/>
              </w:rPr>
            </w:pPr>
            <w:r w:rsidRPr="00AC1915">
              <w:rPr>
                <w:lang w:val="en-GB"/>
              </w:rPr>
              <w:t>Aligning human resources and capabilities with operational requirements</w:t>
            </w:r>
            <w:r w:rsidR="000D52E3" w:rsidRPr="00AC1915">
              <w:rPr>
                <w:lang w:val="en-GB"/>
              </w:rPr>
              <w:t xml:space="preserve"> </w:t>
            </w:r>
            <w:r w:rsidR="000D52E3" w:rsidRPr="00AC1915">
              <w:rPr>
                <w:spacing w:val="60"/>
                <w:sz w:val="17"/>
                <w:lang w:val="en-GB"/>
              </w:rPr>
              <w:tab/>
            </w:r>
          </w:p>
        </w:tc>
        <w:tc>
          <w:tcPr>
            <w:tcW w:w="533" w:type="dxa"/>
            <w:vAlign w:val="bottom"/>
          </w:tcPr>
          <w:p w14:paraId="4F858B5E" w14:textId="159278F7" w:rsidR="000D52E3" w:rsidRPr="00AC1915" w:rsidRDefault="00FA1FA7" w:rsidP="005000A9">
            <w:pPr>
              <w:spacing w:after="120"/>
              <w:jc w:val="right"/>
              <w:rPr>
                <w:lang w:val="en-GB"/>
              </w:rPr>
            </w:pPr>
            <w:r w:rsidRPr="00AC1915">
              <w:rPr>
                <w:lang w:val="en-GB"/>
              </w:rPr>
              <w:t>1</w:t>
            </w:r>
            <w:r w:rsidR="00D243C9" w:rsidRPr="00AC1915">
              <w:rPr>
                <w:lang w:val="en-GB"/>
              </w:rPr>
              <w:t>5</w:t>
            </w:r>
          </w:p>
        </w:tc>
      </w:tr>
      <w:tr w:rsidR="000D52E3" w:rsidRPr="00AC1915" w14:paraId="6F976C79" w14:textId="77777777" w:rsidTr="005000A9">
        <w:tc>
          <w:tcPr>
            <w:tcW w:w="9369" w:type="dxa"/>
            <w:gridSpan w:val="3"/>
          </w:tcPr>
          <w:p w14:paraId="2E0BC74F" w14:textId="0EB85A45" w:rsidR="000D52E3" w:rsidRPr="00AC1915" w:rsidRDefault="00CA1CAD" w:rsidP="005000A9">
            <w:pPr>
              <w:pStyle w:val="ListParagraph"/>
              <w:numPr>
                <w:ilvl w:val="1"/>
                <w:numId w:val="12"/>
              </w:numPr>
              <w:tabs>
                <w:tab w:val="right" w:pos="1080"/>
                <w:tab w:val="left" w:pos="1296"/>
                <w:tab w:val="left" w:pos="1728"/>
                <w:tab w:val="left" w:pos="2160"/>
                <w:tab w:val="left" w:pos="2592"/>
                <w:tab w:val="left" w:pos="3024"/>
                <w:tab w:val="left" w:pos="3456"/>
                <w:tab w:val="right" w:leader="dot" w:pos="9360"/>
              </w:tabs>
              <w:spacing w:after="120"/>
              <w:rPr>
                <w:lang w:val="en-GB"/>
              </w:rPr>
            </w:pPr>
            <w:r w:rsidRPr="00AC1915">
              <w:rPr>
                <w:lang w:val="en-GB"/>
              </w:rPr>
              <w:t>Continued efforts to improve operational effectivenes</w:t>
            </w:r>
            <w:r w:rsidR="009118FD" w:rsidRPr="00AC1915">
              <w:rPr>
                <w:lang w:val="en-GB"/>
              </w:rPr>
              <w:t>s</w:t>
            </w:r>
            <w:r w:rsidR="000D52E3" w:rsidRPr="00AC1915">
              <w:rPr>
                <w:spacing w:val="60"/>
                <w:sz w:val="17"/>
                <w:lang w:val="en-GB"/>
              </w:rPr>
              <w:tab/>
            </w:r>
          </w:p>
        </w:tc>
        <w:tc>
          <w:tcPr>
            <w:tcW w:w="533" w:type="dxa"/>
            <w:vAlign w:val="bottom"/>
          </w:tcPr>
          <w:p w14:paraId="14E9FCE4" w14:textId="2F3766F6" w:rsidR="000D52E3" w:rsidRPr="00AC1915" w:rsidRDefault="000D52E3" w:rsidP="005000A9">
            <w:pPr>
              <w:spacing w:after="120"/>
              <w:jc w:val="right"/>
              <w:rPr>
                <w:lang w:val="en-GB"/>
              </w:rPr>
            </w:pPr>
            <w:r w:rsidRPr="00AC1915">
              <w:rPr>
                <w:lang w:val="en-GB"/>
              </w:rPr>
              <w:t>1</w:t>
            </w:r>
            <w:r w:rsidR="00D243C9" w:rsidRPr="00AC1915">
              <w:rPr>
                <w:lang w:val="en-GB"/>
              </w:rPr>
              <w:t>9</w:t>
            </w:r>
          </w:p>
        </w:tc>
      </w:tr>
      <w:tr w:rsidR="00F07609" w:rsidRPr="00AC1915" w14:paraId="0C18ECB2" w14:textId="77777777" w:rsidTr="00A67AEE">
        <w:tc>
          <w:tcPr>
            <w:tcW w:w="9369" w:type="dxa"/>
            <w:gridSpan w:val="3"/>
          </w:tcPr>
          <w:p w14:paraId="68983D77" w14:textId="3DA85B73" w:rsidR="00F07609" w:rsidRPr="00AC1915" w:rsidRDefault="00F07609" w:rsidP="00FE327E">
            <w:pPr>
              <w:pStyle w:val="ListParagraph"/>
              <w:numPr>
                <w:ilvl w:val="0"/>
                <w:numId w:val="12"/>
              </w:numPr>
              <w:tabs>
                <w:tab w:val="right" w:pos="1080"/>
                <w:tab w:val="left" w:pos="1296"/>
                <w:tab w:val="left" w:pos="1728"/>
                <w:tab w:val="left" w:pos="2160"/>
                <w:tab w:val="right" w:leader="dot" w:pos="9360"/>
              </w:tabs>
              <w:spacing w:after="120"/>
              <w:rPr>
                <w:lang w:val="en-GB"/>
              </w:rPr>
            </w:pPr>
            <w:r w:rsidRPr="00AC1915">
              <w:rPr>
                <w:lang w:val="en-GB"/>
              </w:rPr>
              <w:t xml:space="preserve">    Budget formulation and management of resources </w:t>
            </w:r>
            <w:r w:rsidRPr="00AC1915">
              <w:rPr>
                <w:lang w:val="en-GB"/>
              </w:rPr>
              <w:tab/>
            </w:r>
          </w:p>
        </w:tc>
        <w:tc>
          <w:tcPr>
            <w:tcW w:w="533" w:type="dxa"/>
            <w:vAlign w:val="bottom"/>
          </w:tcPr>
          <w:p w14:paraId="337AE110" w14:textId="4975E93C" w:rsidR="00F07609" w:rsidRPr="00AC1915" w:rsidRDefault="00D243C9" w:rsidP="00F07609">
            <w:pPr>
              <w:spacing w:after="120"/>
              <w:jc w:val="right"/>
              <w:rPr>
                <w:lang w:val="en-GB"/>
              </w:rPr>
            </w:pPr>
            <w:r w:rsidRPr="00AC1915">
              <w:rPr>
                <w:lang w:val="en-GB"/>
              </w:rPr>
              <w:t>26</w:t>
            </w:r>
          </w:p>
        </w:tc>
      </w:tr>
      <w:tr w:rsidR="00F07609" w:rsidRPr="00AC1915" w14:paraId="565683E1" w14:textId="77777777" w:rsidTr="00A67AEE">
        <w:tc>
          <w:tcPr>
            <w:tcW w:w="9369" w:type="dxa"/>
            <w:gridSpan w:val="3"/>
          </w:tcPr>
          <w:p w14:paraId="181F04FD" w14:textId="6EB0B895" w:rsidR="00F07609" w:rsidRPr="00AC1915" w:rsidRDefault="00F07609" w:rsidP="00FE327E">
            <w:pPr>
              <w:pStyle w:val="ListParagraph"/>
              <w:numPr>
                <w:ilvl w:val="0"/>
                <w:numId w:val="12"/>
              </w:numPr>
              <w:tabs>
                <w:tab w:val="right" w:pos="1080"/>
                <w:tab w:val="left" w:pos="1296"/>
                <w:tab w:val="left" w:pos="1728"/>
                <w:tab w:val="left" w:pos="2160"/>
                <w:tab w:val="right" w:leader="dot" w:pos="9360"/>
              </w:tabs>
              <w:spacing w:after="120"/>
              <w:rPr>
                <w:lang w:val="en-GB"/>
              </w:rPr>
            </w:pPr>
            <w:r w:rsidRPr="00AC1915">
              <w:rPr>
                <w:lang w:val="en-GB"/>
              </w:rPr>
              <w:tab/>
              <w:t>Proposed resource requirements for 2027</w:t>
            </w:r>
            <w:r w:rsidRPr="00AC1915">
              <w:rPr>
                <w:lang w:val="en-GB"/>
              </w:rPr>
              <w:tab/>
            </w:r>
          </w:p>
        </w:tc>
        <w:tc>
          <w:tcPr>
            <w:tcW w:w="533" w:type="dxa"/>
            <w:vAlign w:val="bottom"/>
          </w:tcPr>
          <w:p w14:paraId="790F2DA1" w14:textId="7B75ACED" w:rsidR="00F07609" w:rsidRPr="00AC1915" w:rsidRDefault="00D243C9" w:rsidP="00F07609">
            <w:pPr>
              <w:spacing w:after="120"/>
              <w:jc w:val="right"/>
              <w:rPr>
                <w:lang w:val="en-GB"/>
              </w:rPr>
            </w:pPr>
            <w:r w:rsidRPr="00AC1915">
              <w:rPr>
                <w:lang w:val="en-GB"/>
              </w:rPr>
              <w:t>31</w:t>
            </w:r>
          </w:p>
        </w:tc>
      </w:tr>
      <w:tr w:rsidR="00F07609" w:rsidRPr="00AC1915" w14:paraId="2171ED27" w14:textId="77777777" w:rsidTr="00A67AEE">
        <w:tc>
          <w:tcPr>
            <w:tcW w:w="9369" w:type="dxa"/>
            <w:gridSpan w:val="3"/>
          </w:tcPr>
          <w:p w14:paraId="2B1325E9" w14:textId="7150B21F" w:rsidR="00F07609" w:rsidRPr="00AC1915" w:rsidRDefault="00F07609" w:rsidP="00F07609">
            <w:pPr>
              <w:pStyle w:val="ListParagraph"/>
              <w:numPr>
                <w:ilvl w:val="1"/>
                <w:numId w:val="12"/>
              </w:numPr>
              <w:tabs>
                <w:tab w:val="right" w:pos="1080"/>
                <w:tab w:val="left" w:pos="1296"/>
                <w:tab w:val="left" w:pos="1728"/>
                <w:tab w:val="left" w:pos="2160"/>
                <w:tab w:val="left" w:pos="2592"/>
                <w:tab w:val="left" w:pos="3024"/>
                <w:tab w:val="right" w:leader="dot" w:pos="9360"/>
              </w:tabs>
              <w:spacing w:after="120"/>
              <w:rPr>
                <w:lang w:val="en-GB"/>
              </w:rPr>
            </w:pPr>
            <w:r w:rsidRPr="00AC1915">
              <w:rPr>
                <w:lang w:val="en-GB"/>
              </w:rPr>
              <w:t>Financial resources</w:t>
            </w:r>
            <w:r w:rsidRPr="00AC1915">
              <w:rPr>
                <w:spacing w:val="60"/>
                <w:sz w:val="17"/>
                <w:lang w:val="en-GB"/>
              </w:rPr>
              <w:tab/>
            </w:r>
          </w:p>
        </w:tc>
        <w:tc>
          <w:tcPr>
            <w:tcW w:w="533" w:type="dxa"/>
            <w:vAlign w:val="bottom"/>
          </w:tcPr>
          <w:p w14:paraId="18A23257" w14:textId="259AC316" w:rsidR="00F07609" w:rsidRPr="00AC1915" w:rsidRDefault="00CA7A9F" w:rsidP="00F07609">
            <w:pPr>
              <w:spacing w:after="120"/>
              <w:jc w:val="right"/>
              <w:rPr>
                <w:lang w:val="en-GB"/>
              </w:rPr>
            </w:pPr>
            <w:r w:rsidRPr="00AC1915">
              <w:rPr>
                <w:lang w:val="en-GB"/>
              </w:rPr>
              <w:t>3</w:t>
            </w:r>
            <w:r w:rsidR="00D243C9" w:rsidRPr="00AC1915">
              <w:rPr>
                <w:lang w:val="en-GB"/>
              </w:rPr>
              <w:t>1</w:t>
            </w:r>
          </w:p>
        </w:tc>
      </w:tr>
      <w:tr w:rsidR="00F07609" w:rsidRPr="00AC1915" w14:paraId="47237ADE" w14:textId="77777777" w:rsidTr="00A67AEE">
        <w:tc>
          <w:tcPr>
            <w:tcW w:w="9369" w:type="dxa"/>
            <w:gridSpan w:val="3"/>
          </w:tcPr>
          <w:p w14:paraId="7763876E" w14:textId="3FCE44F9" w:rsidR="00F07609" w:rsidRPr="00AC1915" w:rsidRDefault="00F07609" w:rsidP="00F07609">
            <w:pPr>
              <w:pStyle w:val="ListParagraph"/>
              <w:numPr>
                <w:ilvl w:val="1"/>
                <w:numId w:val="12"/>
              </w:numPr>
              <w:tabs>
                <w:tab w:val="right" w:pos="1080"/>
                <w:tab w:val="left" w:pos="1296"/>
                <w:tab w:val="left" w:pos="1728"/>
                <w:tab w:val="left" w:pos="2160"/>
                <w:tab w:val="left" w:pos="2592"/>
                <w:tab w:val="left" w:pos="3024"/>
                <w:tab w:val="right" w:leader="dot" w:pos="9360"/>
              </w:tabs>
              <w:spacing w:after="120"/>
              <w:rPr>
                <w:lang w:val="en-GB"/>
              </w:rPr>
            </w:pPr>
            <w:r w:rsidRPr="00AC1915">
              <w:rPr>
                <w:lang w:val="en-GB"/>
              </w:rPr>
              <w:t>Human resources</w:t>
            </w:r>
            <w:r w:rsidRPr="00AC1915">
              <w:rPr>
                <w:spacing w:val="60"/>
                <w:sz w:val="17"/>
                <w:lang w:val="en-GB"/>
              </w:rPr>
              <w:tab/>
            </w:r>
          </w:p>
        </w:tc>
        <w:tc>
          <w:tcPr>
            <w:tcW w:w="533" w:type="dxa"/>
            <w:vAlign w:val="bottom"/>
          </w:tcPr>
          <w:p w14:paraId="404F8EBB" w14:textId="52518010" w:rsidR="00F07609" w:rsidRPr="00AC1915" w:rsidRDefault="00F07609" w:rsidP="00F07609">
            <w:pPr>
              <w:spacing w:after="120"/>
              <w:jc w:val="right"/>
              <w:rPr>
                <w:lang w:val="en-GB"/>
              </w:rPr>
            </w:pPr>
            <w:r w:rsidRPr="00AC1915">
              <w:rPr>
                <w:lang w:val="en-GB"/>
              </w:rPr>
              <w:t>5</w:t>
            </w:r>
            <w:r w:rsidR="005003BF" w:rsidRPr="00AC1915">
              <w:rPr>
                <w:lang w:val="en-GB"/>
              </w:rPr>
              <w:t>4</w:t>
            </w:r>
          </w:p>
        </w:tc>
      </w:tr>
      <w:tr w:rsidR="00F07609" w:rsidRPr="00AC1915" w14:paraId="049184AB" w14:textId="77777777" w:rsidTr="00A67AEE">
        <w:tc>
          <w:tcPr>
            <w:tcW w:w="9369" w:type="dxa"/>
            <w:gridSpan w:val="3"/>
          </w:tcPr>
          <w:p w14:paraId="42B1D5A1" w14:textId="413CCD0B" w:rsidR="00F07609" w:rsidRPr="00AC1915" w:rsidRDefault="00F07609" w:rsidP="00F07609">
            <w:pPr>
              <w:pStyle w:val="ListParagraph"/>
              <w:numPr>
                <w:ilvl w:val="0"/>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rPr>
                <w:lang w:val="en-GB"/>
              </w:rPr>
            </w:pPr>
            <w:r w:rsidRPr="00AC1915">
              <w:rPr>
                <w:lang w:val="en-GB"/>
              </w:rPr>
              <w:t xml:space="preserve">     Financial performance of special political missions for 2025</w:t>
            </w:r>
            <w:r w:rsidRPr="00AC1915">
              <w:rPr>
                <w:spacing w:val="60"/>
                <w:sz w:val="17"/>
                <w:lang w:val="en-GB"/>
              </w:rPr>
              <w:tab/>
            </w:r>
          </w:p>
        </w:tc>
        <w:tc>
          <w:tcPr>
            <w:tcW w:w="533" w:type="dxa"/>
            <w:vAlign w:val="bottom"/>
          </w:tcPr>
          <w:p w14:paraId="3B5D479F" w14:textId="28611D6F" w:rsidR="00F07609" w:rsidRPr="00AC1915" w:rsidRDefault="005003BF" w:rsidP="00F07609">
            <w:pPr>
              <w:spacing w:after="120"/>
              <w:jc w:val="right"/>
              <w:rPr>
                <w:lang w:val="en-GB"/>
              </w:rPr>
            </w:pPr>
            <w:r w:rsidRPr="00AC1915">
              <w:rPr>
                <w:lang w:val="en-GB"/>
              </w:rPr>
              <w:t>69</w:t>
            </w:r>
          </w:p>
        </w:tc>
      </w:tr>
      <w:tr w:rsidR="00F07609" w:rsidRPr="00AC1915" w14:paraId="46C1F646" w14:textId="77777777" w:rsidTr="00A67AEE">
        <w:tc>
          <w:tcPr>
            <w:tcW w:w="9369" w:type="dxa"/>
            <w:gridSpan w:val="3"/>
          </w:tcPr>
          <w:p w14:paraId="492E282F" w14:textId="1B0DE4CD" w:rsidR="00F07609" w:rsidRPr="00AC1915" w:rsidRDefault="00F07609" w:rsidP="00F07609">
            <w:pPr>
              <w:pStyle w:val="ListParagraph"/>
              <w:tabs>
                <w:tab w:val="right" w:pos="1080"/>
                <w:tab w:val="left" w:pos="1728"/>
                <w:tab w:val="left" w:pos="2160"/>
                <w:tab w:val="left" w:pos="2592"/>
                <w:tab w:val="left" w:pos="3024"/>
                <w:tab w:val="left" w:pos="3456"/>
                <w:tab w:val="left" w:pos="3888"/>
                <w:tab w:val="left" w:pos="4320"/>
                <w:tab w:val="left" w:pos="4752"/>
                <w:tab w:val="right" w:leader="dot" w:pos="9360"/>
              </w:tabs>
              <w:spacing w:after="120"/>
              <w:ind w:left="475"/>
              <w:rPr>
                <w:lang w:val="en-GB"/>
              </w:rPr>
            </w:pPr>
            <w:r w:rsidRPr="00AC1915">
              <w:rPr>
                <w:rFonts w:eastAsia="SimSun"/>
                <w:kern w:val="14"/>
                <w:szCs w:val="20"/>
                <w:lang w:val="en-GB"/>
                <w14:ligatures w14:val="none"/>
              </w:rPr>
              <w:t>Annexes</w:t>
            </w:r>
          </w:p>
        </w:tc>
        <w:tc>
          <w:tcPr>
            <w:tcW w:w="533" w:type="dxa"/>
            <w:vAlign w:val="bottom"/>
          </w:tcPr>
          <w:p w14:paraId="0AC871CA" w14:textId="77777777" w:rsidR="00F07609" w:rsidRPr="00AC1915" w:rsidRDefault="00F07609" w:rsidP="00F07609">
            <w:pPr>
              <w:spacing w:after="120"/>
              <w:jc w:val="right"/>
              <w:rPr>
                <w:lang w:val="en-GB"/>
              </w:rPr>
            </w:pPr>
          </w:p>
        </w:tc>
      </w:tr>
      <w:tr w:rsidR="00F07609" w:rsidRPr="00AC1915" w14:paraId="5FBA9523" w14:textId="77777777" w:rsidTr="00A67AEE">
        <w:tc>
          <w:tcPr>
            <w:tcW w:w="9369" w:type="dxa"/>
            <w:gridSpan w:val="3"/>
          </w:tcPr>
          <w:p w14:paraId="42DE0EB9" w14:textId="6738EC15" w:rsidR="00F07609" w:rsidRPr="00AC1915" w:rsidRDefault="00F07609" w:rsidP="00F07609">
            <w:pPr>
              <w:pStyle w:val="ListParagraph"/>
              <w:numPr>
                <w:ilvl w:val="0"/>
                <w:numId w:val="13"/>
              </w:numPr>
              <w:tabs>
                <w:tab w:val="right" w:pos="1080"/>
                <w:tab w:val="left" w:pos="1296"/>
                <w:tab w:val="left" w:pos="1728"/>
                <w:tab w:val="left" w:pos="2160"/>
                <w:tab w:val="right" w:leader="dot" w:pos="9360"/>
              </w:tabs>
              <w:spacing w:after="120"/>
              <w:rPr>
                <w:lang w:val="en-GB"/>
              </w:rPr>
            </w:pPr>
            <w:r w:rsidRPr="00AC1915">
              <w:rPr>
                <w:lang w:val="en-GB"/>
              </w:rPr>
              <w:tab/>
              <w:t>Definitions</w:t>
            </w:r>
            <w:r w:rsidRPr="00AC1915">
              <w:rPr>
                <w:spacing w:val="60"/>
                <w:sz w:val="17"/>
                <w:lang w:val="en-GB"/>
              </w:rPr>
              <w:tab/>
            </w:r>
          </w:p>
        </w:tc>
        <w:tc>
          <w:tcPr>
            <w:tcW w:w="533" w:type="dxa"/>
            <w:vAlign w:val="bottom"/>
          </w:tcPr>
          <w:p w14:paraId="5BE79E8E" w14:textId="1BAABBC2" w:rsidR="00F07609" w:rsidRPr="00AC1915" w:rsidRDefault="005003BF" w:rsidP="00F07609">
            <w:pPr>
              <w:spacing w:after="120"/>
              <w:jc w:val="right"/>
              <w:rPr>
                <w:lang w:val="en-GB"/>
              </w:rPr>
            </w:pPr>
            <w:r w:rsidRPr="00AC1915">
              <w:rPr>
                <w:lang w:val="en-GB"/>
              </w:rPr>
              <w:t>71</w:t>
            </w:r>
          </w:p>
        </w:tc>
      </w:tr>
      <w:tr w:rsidR="00F07609" w:rsidRPr="00AC1915" w14:paraId="72AF34CA" w14:textId="77777777" w:rsidTr="00A67AEE">
        <w:tc>
          <w:tcPr>
            <w:tcW w:w="9369" w:type="dxa"/>
            <w:gridSpan w:val="3"/>
          </w:tcPr>
          <w:p w14:paraId="05035DD7" w14:textId="303C2B22" w:rsidR="00F07609" w:rsidRPr="00AC1915" w:rsidRDefault="00F07609" w:rsidP="00F07609">
            <w:pPr>
              <w:pStyle w:val="ListParagraph"/>
              <w:numPr>
                <w:ilvl w:val="0"/>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C1915">
              <w:rPr>
                <w:lang w:val="en-GB"/>
              </w:rPr>
              <w:tab/>
              <w:t>Summary of follow-up action taken to implement decisions and requests made by the General Assembly in its resolutions 80/243A and 80/254, including the requests and recommendations of the Advisory Committee on Administrative and Budgetary Questions endorsed by the Assembly</w:t>
            </w:r>
            <w:r w:rsidRPr="00AC1915">
              <w:rPr>
                <w:spacing w:val="60"/>
                <w:sz w:val="17"/>
                <w:lang w:val="en-GB"/>
              </w:rPr>
              <w:tab/>
            </w:r>
          </w:p>
        </w:tc>
        <w:tc>
          <w:tcPr>
            <w:tcW w:w="533" w:type="dxa"/>
            <w:vAlign w:val="bottom"/>
          </w:tcPr>
          <w:p w14:paraId="6D33AE36" w14:textId="7FF1C210" w:rsidR="00F07609" w:rsidRPr="00AC1915" w:rsidRDefault="005003BF" w:rsidP="00F07609">
            <w:pPr>
              <w:spacing w:after="120"/>
              <w:jc w:val="right"/>
              <w:rPr>
                <w:lang w:val="en-GB"/>
              </w:rPr>
            </w:pPr>
            <w:r w:rsidRPr="00AC1915">
              <w:rPr>
                <w:lang w:val="en-GB"/>
              </w:rPr>
              <w:t>73</w:t>
            </w:r>
          </w:p>
        </w:tc>
      </w:tr>
    </w:tbl>
    <w:p w14:paraId="0551B32A" w14:textId="1A4D2AA4" w:rsidR="00755F0A" w:rsidRPr="00AC1915" w:rsidRDefault="00755F0A" w:rsidP="00755F0A">
      <w:pPr>
        <w:pStyle w:val="SingleTxt"/>
        <w:rPr>
          <w:lang w:val="en-GB"/>
        </w:rPr>
      </w:pPr>
    </w:p>
    <w:p w14:paraId="1D69A83A" w14:textId="77777777" w:rsidR="00755F0A" w:rsidRPr="00AC1915" w:rsidRDefault="00755F0A">
      <w:pPr>
        <w:suppressAutoHyphens w:val="0"/>
        <w:spacing w:after="160" w:line="259" w:lineRule="auto"/>
        <w:rPr>
          <w:kern w:val="14"/>
          <w:lang w:val="en-GB"/>
        </w:rPr>
      </w:pPr>
      <w:r w:rsidRPr="00AC1915">
        <w:rPr>
          <w:lang w:val="en-GB"/>
        </w:rPr>
        <w:br w:type="page"/>
      </w:r>
    </w:p>
    <w:p w14:paraId="05BDA11A" w14:textId="47E5A010" w:rsidR="00631FFA" w:rsidRPr="00AC1915" w:rsidRDefault="00631FFA" w:rsidP="00DB58C6">
      <w:pPr>
        <w:pStyle w:val="HCh"/>
        <w:numPr>
          <w:ilvl w:val="0"/>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AC1915">
        <w:rPr>
          <w:lang w:val="en-GB"/>
        </w:rPr>
        <w:lastRenderedPageBreak/>
        <w:t>Introduction</w:t>
      </w:r>
    </w:p>
    <w:p w14:paraId="56DA1CAA" w14:textId="77777777" w:rsidR="00631FFA" w:rsidRPr="00AC1915" w:rsidRDefault="00631FFA" w:rsidP="00755F0A">
      <w:pPr>
        <w:pStyle w:val="SingleTxt"/>
        <w:spacing w:after="0" w:line="120" w:lineRule="exact"/>
        <w:rPr>
          <w:sz w:val="10"/>
          <w:lang w:val="en-GB"/>
        </w:rPr>
      </w:pPr>
    </w:p>
    <w:p w14:paraId="17E8B0D1" w14:textId="77777777" w:rsidR="00755F0A" w:rsidRPr="00AC1915" w:rsidRDefault="00755F0A" w:rsidP="00755F0A">
      <w:pPr>
        <w:pStyle w:val="SingleTxt"/>
        <w:spacing w:after="0" w:line="120" w:lineRule="exact"/>
        <w:rPr>
          <w:sz w:val="10"/>
          <w:lang w:val="en-GB"/>
        </w:rPr>
      </w:pPr>
    </w:p>
    <w:p w14:paraId="520FD9AD" w14:textId="77777777" w:rsidR="00043151" w:rsidRPr="00AC1915" w:rsidRDefault="009C2A29" w:rsidP="00043151">
      <w:pPr>
        <w:pStyle w:val="Chapeau"/>
        <w:ind w:left="1260"/>
      </w:pPr>
      <w:r w:rsidRPr="00AC1915">
        <w:t xml:space="preserve">Special political missions continued to play a vital role in the maintenance of international peace and security by contributing to the prevention and resolution of violent conflict and to peacebuilding in some of the world’s most complex contexts. Special political missions undertake a wide spectrum of critical functions, from engaging in preventive diplomacy and supporting the implementation of peace agreements, to assisting Member States in the promotion of human rights, enhancing the meaningful participation of women, and advancing the engagement of youth and other marginalized constituencies in political and peace processes. They also play a key role in strengthening the partnerships between the United Nations and regional and subregional organizations. Across all these areas, special political missions cooperate closely with United Nations development, human rights and humanitarian entities to implement integrated and effective responses. </w:t>
      </w:r>
    </w:p>
    <w:p w14:paraId="5C6CF597" w14:textId="05EF4FC5" w:rsidR="002730B4" w:rsidRPr="00AC1915" w:rsidRDefault="00D9279B" w:rsidP="001D56ED">
      <w:pPr>
        <w:pStyle w:val="Chapeau"/>
        <w:ind w:left="1260"/>
        <w:rPr>
          <w:lang w:val="en-IE"/>
        </w:rPr>
      </w:pPr>
      <w:r w:rsidRPr="00AC1915">
        <w:t>T</w:t>
      </w:r>
      <w:r w:rsidR="002730B4" w:rsidRPr="00AC1915">
        <w:t xml:space="preserve">he appropriation for special political missions for 2026 amounted to $536.1 million, </w:t>
      </w:r>
      <w:r w:rsidR="00261575" w:rsidRPr="00AC1915">
        <w:t>representing a</w:t>
      </w:r>
      <w:r w:rsidR="004E3F63" w:rsidRPr="00AC1915">
        <w:t xml:space="preserve"> decrease of </w:t>
      </w:r>
      <w:r w:rsidR="002730B4" w:rsidRPr="00AC1915">
        <w:t>2</w:t>
      </w:r>
      <w:r w:rsidR="00482DCC" w:rsidRPr="00AC1915">
        <w:t>2.6</w:t>
      </w:r>
      <w:r w:rsidR="002730B4" w:rsidRPr="00AC1915">
        <w:t xml:space="preserve"> </w:t>
      </w:r>
      <w:r w:rsidR="008B65FF" w:rsidRPr="00AC1915">
        <w:t>per cent</w:t>
      </w:r>
      <w:r w:rsidR="002730B4" w:rsidRPr="00AC1915">
        <w:t xml:space="preserve"> </w:t>
      </w:r>
      <w:r w:rsidR="004E3F63" w:rsidRPr="00AC1915">
        <w:t>compared with</w:t>
      </w:r>
      <w:r w:rsidR="002730B4" w:rsidRPr="00AC1915">
        <w:t xml:space="preserve"> the 2025 appropriation</w:t>
      </w:r>
      <w:r w:rsidR="002C0899" w:rsidRPr="00AC1915">
        <w:t xml:space="preserve"> of $693.0 mil</w:t>
      </w:r>
      <w:r w:rsidR="00821820" w:rsidRPr="00AC1915">
        <w:t>l</w:t>
      </w:r>
      <w:r w:rsidR="002C0899" w:rsidRPr="00AC1915">
        <w:t>ion</w:t>
      </w:r>
      <w:r w:rsidR="002730B4" w:rsidRPr="00AC1915">
        <w:t xml:space="preserve">, due </w:t>
      </w:r>
      <w:r w:rsidR="00D9033C" w:rsidRPr="00AC1915">
        <w:t xml:space="preserve">primarily </w:t>
      </w:r>
      <w:r w:rsidR="002730B4" w:rsidRPr="00AC1915">
        <w:t xml:space="preserve">to the </w:t>
      </w:r>
      <w:r w:rsidR="005043E7" w:rsidRPr="00AC1915">
        <w:t xml:space="preserve">implementation of efficiency measures under </w:t>
      </w:r>
      <w:r w:rsidR="00EC327B" w:rsidRPr="00AC1915">
        <w:t xml:space="preserve">the </w:t>
      </w:r>
      <w:r w:rsidR="002730B4" w:rsidRPr="00AC1915">
        <w:t xml:space="preserve">UN80 </w:t>
      </w:r>
      <w:r w:rsidR="00EC327B" w:rsidRPr="00AC1915">
        <w:t>initiative</w:t>
      </w:r>
      <w:r w:rsidR="005043E7" w:rsidRPr="00AC1915">
        <w:t>,</w:t>
      </w:r>
      <w:r w:rsidR="002730B4" w:rsidRPr="00AC1915">
        <w:t xml:space="preserve"> as well as the liquidation </w:t>
      </w:r>
      <w:r w:rsidR="005043E7" w:rsidRPr="00AC1915">
        <w:t xml:space="preserve">and closure </w:t>
      </w:r>
      <w:r w:rsidR="002730B4" w:rsidRPr="00AC1915">
        <w:t>of three missions</w:t>
      </w:r>
      <w:r w:rsidR="009323D7" w:rsidRPr="00AC1915">
        <w:t>: the United Nations Assistance Mission in Iraq (UNAMI</w:t>
      </w:r>
      <w:r w:rsidR="007D3DB6" w:rsidRPr="00AC1915">
        <w:t>)</w:t>
      </w:r>
      <w:r w:rsidR="009323D7" w:rsidRPr="00AC1915">
        <w:t>,</w:t>
      </w:r>
      <w:r w:rsidR="007D3DB6" w:rsidRPr="00AC1915">
        <w:t xml:space="preserve"> the </w:t>
      </w:r>
      <w:r w:rsidR="007D3DB6" w:rsidRPr="00AC1915">
        <w:rPr>
          <w:lang w:val="en-GB"/>
        </w:rPr>
        <w:t>United Nations Transitional Assistance Mission in Somalia (UNTMIS) and the United Nations Mission to Support the Hudaydah Agreement (UNMHA)</w:t>
      </w:r>
      <w:r w:rsidR="007D3DB6" w:rsidRPr="00AC1915">
        <w:t>.</w:t>
      </w:r>
    </w:p>
    <w:p w14:paraId="217D926B" w14:textId="1E8DB6AB" w:rsidR="00650445" w:rsidRPr="00AC1915" w:rsidRDefault="00C73275" w:rsidP="001D56ED">
      <w:pPr>
        <w:pStyle w:val="Chapeau"/>
        <w:ind w:left="1260"/>
      </w:pPr>
      <w:r w:rsidRPr="00AC1915">
        <w:rPr>
          <w:rFonts w:eastAsia="TimesNewRomanPSMT"/>
          <w:kern w:val="0"/>
        </w:rPr>
        <w:t xml:space="preserve">The proposed </w:t>
      </w:r>
      <w:r w:rsidR="00F67E9C" w:rsidRPr="00AC1915">
        <w:rPr>
          <w:rFonts w:eastAsia="TimesNewRomanPSMT"/>
          <w:kern w:val="0"/>
        </w:rPr>
        <w:t xml:space="preserve">budget </w:t>
      </w:r>
      <w:r w:rsidRPr="00AC1915">
        <w:rPr>
          <w:rFonts w:eastAsia="TimesNewRomanPSMT"/>
          <w:kern w:val="0"/>
        </w:rPr>
        <w:t>for 2027</w:t>
      </w:r>
      <w:r w:rsidR="009F73DE" w:rsidRPr="00AC1915">
        <w:rPr>
          <w:rFonts w:eastAsia="TimesNewRomanPSMT"/>
          <w:b/>
          <w:bCs/>
          <w:kern w:val="0"/>
        </w:rPr>
        <w:t xml:space="preserve"> </w:t>
      </w:r>
      <w:r w:rsidR="00F67E9C" w:rsidRPr="00AC1915">
        <w:rPr>
          <w:rFonts w:eastAsia="TimesNewRomanPSMT"/>
          <w:kern w:val="0"/>
        </w:rPr>
        <w:t>builds on the momentum of the UN80 initiative</w:t>
      </w:r>
      <w:r w:rsidRPr="00AC1915">
        <w:rPr>
          <w:rFonts w:eastAsia="TimesNewRomanPSMT"/>
          <w:kern w:val="0"/>
        </w:rPr>
        <w:t xml:space="preserve"> and </w:t>
      </w:r>
      <w:r w:rsidR="001F5776" w:rsidRPr="00AC1915">
        <w:rPr>
          <w:rFonts w:eastAsia="TimesNewRomanPSMT"/>
          <w:kern w:val="0"/>
        </w:rPr>
        <w:t>aim</w:t>
      </w:r>
      <w:r w:rsidR="0045438F" w:rsidRPr="00AC1915">
        <w:rPr>
          <w:rFonts w:eastAsia="TimesNewRomanPSMT"/>
          <w:kern w:val="0"/>
        </w:rPr>
        <w:t>s</w:t>
      </w:r>
      <w:r w:rsidR="001F5776" w:rsidRPr="00AC1915">
        <w:rPr>
          <w:rFonts w:eastAsia="TimesNewRomanPSMT"/>
          <w:kern w:val="0"/>
        </w:rPr>
        <w:t xml:space="preserve"> to</w:t>
      </w:r>
      <w:r w:rsidR="0024749B" w:rsidRPr="00AC1915">
        <w:t xml:space="preserve"> </w:t>
      </w:r>
      <w:r w:rsidR="00367015" w:rsidRPr="00AC1915">
        <w:t>minimiz</w:t>
      </w:r>
      <w:r w:rsidR="001F5776" w:rsidRPr="00AC1915">
        <w:t>e</w:t>
      </w:r>
      <w:r w:rsidR="00367015" w:rsidRPr="00AC1915">
        <w:t xml:space="preserve"> resource</w:t>
      </w:r>
      <w:r w:rsidR="0024749B" w:rsidRPr="00AC1915">
        <w:t xml:space="preserve"> growth</w:t>
      </w:r>
      <w:r w:rsidR="00A835BD" w:rsidRPr="00AC1915">
        <w:t>,</w:t>
      </w:r>
      <w:r w:rsidR="0024749B" w:rsidRPr="00AC1915">
        <w:t xml:space="preserve"> while </w:t>
      </w:r>
      <w:r w:rsidR="00EA22F7" w:rsidRPr="00AC1915">
        <w:t>continuing to</w:t>
      </w:r>
      <w:r w:rsidR="0024749B" w:rsidRPr="00AC1915">
        <w:t xml:space="preserve"> </w:t>
      </w:r>
      <w:r w:rsidR="00EA22F7" w:rsidRPr="00AC1915">
        <w:t xml:space="preserve">pursue </w:t>
      </w:r>
      <w:r w:rsidR="0024749B" w:rsidRPr="00AC1915">
        <w:t>efficienc</w:t>
      </w:r>
      <w:r w:rsidR="00A835BD" w:rsidRPr="00AC1915">
        <w:t>ies</w:t>
      </w:r>
      <w:r w:rsidR="0024749B" w:rsidRPr="00AC1915">
        <w:t xml:space="preserve"> where </w:t>
      </w:r>
      <w:r w:rsidR="00EA22F7" w:rsidRPr="00AC1915">
        <w:t>feasible.</w:t>
      </w:r>
      <w:r w:rsidR="0024749B" w:rsidRPr="00AC1915">
        <w:t xml:space="preserve"> </w:t>
      </w:r>
      <w:r w:rsidR="00383C91" w:rsidRPr="00AC1915">
        <w:t>The proposed budget</w:t>
      </w:r>
      <w:r w:rsidR="0024749B" w:rsidRPr="00AC1915">
        <w:t xml:space="preserve"> </w:t>
      </w:r>
      <w:r w:rsidR="007F18D8" w:rsidRPr="00AC1915">
        <w:t>amounts to $</w:t>
      </w:r>
      <w:r w:rsidR="007F18D8" w:rsidRPr="00AC1915">
        <w:rPr>
          <w:lang w:val="en-GB"/>
        </w:rPr>
        <w:t>422.7 million,</w:t>
      </w:r>
      <w:r w:rsidR="00925E37" w:rsidRPr="00AC1915">
        <w:t xml:space="preserve"> </w:t>
      </w:r>
      <w:r w:rsidR="009F616A" w:rsidRPr="00AC1915">
        <w:t xml:space="preserve">representing </w:t>
      </w:r>
      <w:r w:rsidR="005C7FCB" w:rsidRPr="00AC1915">
        <w:t>a</w:t>
      </w:r>
      <w:r w:rsidR="00561E35" w:rsidRPr="00AC1915">
        <w:t xml:space="preserve"> decrease of </w:t>
      </w:r>
      <w:r w:rsidR="008D7406" w:rsidRPr="00AC1915">
        <w:t xml:space="preserve">$113.5 </w:t>
      </w:r>
      <w:r w:rsidR="005C7FCB" w:rsidRPr="00AC1915">
        <w:t>million</w:t>
      </w:r>
      <w:r w:rsidR="00B2533B" w:rsidRPr="00AC1915">
        <w:t>,</w:t>
      </w:r>
      <w:r w:rsidR="005C7FCB" w:rsidRPr="00AC1915">
        <w:t xml:space="preserve"> or </w:t>
      </w:r>
      <w:r w:rsidR="001D7E13" w:rsidRPr="00AC1915">
        <w:t xml:space="preserve">21.2 </w:t>
      </w:r>
      <w:r w:rsidR="00B2533B" w:rsidRPr="00AC1915">
        <w:t xml:space="preserve">per cent </w:t>
      </w:r>
      <w:r w:rsidR="005C7FCB" w:rsidRPr="00AC1915">
        <w:t>compared to the approved budget for 2026</w:t>
      </w:r>
      <w:r w:rsidR="00B2533B" w:rsidRPr="00AC1915">
        <w:t>.</w:t>
      </w:r>
      <w:r w:rsidR="005C7FCB" w:rsidRPr="00AC1915">
        <w:t xml:space="preserve"> </w:t>
      </w:r>
      <w:r w:rsidR="008D7406" w:rsidRPr="00AC1915">
        <w:t xml:space="preserve">The </w:t>
      </w:r>
      <w:r w:rsidR="00E67BF3" w:rsidRPr="00AC1915">
        <w:t xml:space="preserve">net </w:t>
      </w:r>
      <w:r w:rsidR="008D7406" w:rsidRPr="00AC1915">
        <w:t xml:space="preserve">decrease is </w:t>
      </w:r>
      <w:r w:rsidR="0099766F" w:rsidRPr="00AC1915">
        <w:t>attributable to</w:t>
      </w:r>
      <w:r w:rsidR="00A0293F" w:rsidRPr="00AC1915">
        <w:t>: (a) a decrease of $121.</w:t>
      </w:r>
      <w:r w:rsidR="00243FCD" w:rsidRPr="00AC1915">
        <w:t xml:space="preserve">5 million </w:t>
      </w:r>
      <w:proofErr w:type="gramStart"/>
      <w:r w:rsidR="00243FCD" w:rsidRPr="00AC1915">
        <w:t>due</w:t>
      </w:r>
      <w:proofErr w:type="gramEnd"/>
      <w:r w:rsidR="00243FCD" w:rsidRPr="00AC1915">
        <w:t xml:space="preserve"> the closure of the thre</w:t>
      </w:r>
      <w:r w:rsidR="00525ED9" w:rsidRPr="00AC1915">
        <w:t xml:space="preserve">e missions </w:t>
      </w:r>
      <w:r w:rsidR="007575D4" w:rsidRPr="00AC1915">
        <w:t xml:space="preserve">noted in paragraph 2 above; and (b) </w:t>
      </w:r>
      <w:r w:rsidR="00E67BF3" w:rsidRPr="00AC1915">
        <w:t xml:space="preserve">an increase of $8.0 </w:t>
      </w:r>
      <w:r w:rsidR="0017239A" w:rsidRPr="00AC1915">
        <w:t xml:space="preserve">million </w:t>
      </w:r>
      <w:r w:rsidR="006A7102" w:rsidRPr="00AC1915">
        <w:t>attributable to the 36 continuing missions</w:t>
      </w:r>
      <w:r w:rsidR="000C7CA8" w:rsidRPr="00AC1915">
        <w:t xml:space="preserve"> including </w:t>
      </w:r>
      <w:r w:rsidR="00CD1E11" w:rsidRPr="00AC1915">
        <w:t xml:space="preserve">an increase of </w:t>
      </w:r>
      <w:r w:rsidR="000C7CA8" w:rsidRPr="00AC1915">
        <w:t>$0.9</w:t>
      </w:r>
      <w:r w:rsidR="00CD1E11" w:rsidRPr="00AC1915">
        <w:t xml:space="preserve"> million for </w:t>
      </w:r>
      <w:r w:rsidR="000C7CA8" w:rsidRPr="00AC1915">
        <w:t>the share of special political missions in the cost of the</w:t>
      </w:r>
      <w:r w:rsidR="00CD1E11" w:rsidRPr="00AC1915">
        <w:t xml:space="preserve"> </w:t>
      </w:r>
      <w:r w:rsidR="002A6ED6" w:rsidRPr="00AC1915">
        <w:rPr>
          <w:lang w:val="en-GB"/>
        </w:rPr>
        <w:t>Regional Service Centre</w:t>
      </w:r>
      <w:r w:rsidR="003251D3" w:rsidRPr="00AC1915">
        <w:rPr>
          <w:lang w:val="en-GB"/>
        </w:rPr>
        <w:t xml:space="preserve"> (RSC</w:t>
      </w:r>
      <w:r w:rsidR="00CD1E11" w:rsidRPr="00AC1915">
        <w:t>E</w:t>
      </w:r>
      <w:r w:rsidR="003251D3" w:rsidRPr="00AC1915">
        <w:t>)</w:t>
      </w:r>
      <w:r w:rsidR="00CD1E11" w:rsidRPr="00AC1915">
        <w:t>.</w:t>
      </w:r>
      <w:r w:rsidR="00B62028" w:rsidRPr="00AC1915">
        <w:t xml:space="preserve"> </w:t>
      </w:r>
      <w:r w:rsidR="005C7FCB" w:rsidRPr="00AC1915">
        <w:t xml:space="preserve"> </w:t>
      </w:r>
      <w:r w:rsidR="00D51AFB" w:rsidRPr="00AC1915">
        <w:t>In terms of staffing, t</w:t>
      </w:r>
      <w:r w:rsidR="005C7FCB" w:rsidRPr="00AC1915">
        <w:t>h</w:t>
      </w:r>
      <w:r w:rsidR="00CE718F" w:rsidRPr="00AC1915">
        <w:t>e proposed budget reflect</w:t>
      </w:r>
      <w:r w:rsidR="00503D34" w:rsidRPr="00AC1915">
        <w:t>s</w:t>
      </w:r>
      <w:r w:rsidR="00CD4106" w:rsidRPr="00AC1915">
        <w:t xml:space="preserve"> an overall decrease of 8</w:t>
      </w:r>
      <w:r w:rsidR="00EA3EFC" w:rsidRPr="00AC1915">
        <w:t>9</w:t>
      </w:r>
      <w:r w:rsidR="00CD4106" w:rsidRPr="00AC1915">
        <w:t xml:space="preserve"> posts and positions</w:t>
      </w:r>
      <w:r w:rsidR="00D51AFB" w:rsidRPr="00AC1915">
        <w:t xml:space="preserve">, </w:t>
      </w:r>
      <w:r w:rsidR="00CD4106" w:rsidRPr="00AC1915">
        <w:t>including a</w:t>
      </w:r>
      <w:r w:rsidR="0014328C" w:rsidRPr="00AC1915">
        <w:t xml:space="preserve"> reduction of </w:t>
      </w:r>
      <w:r w:rsidR="00ED2C8D" w:rsidRPr="00AC1915">
        <w:t>four</w:t>
      </w:r>
      <w:r w:rsidR="0014328C" w:rsidRPr="00AC1915">
        <w:t xml:space="preserve"> higher-level posts </w:t>
      </w:r>
      <w:r w:rsidR="00650445" w:rsidRPr="00AC1915">
        <w:t>(</w:t>
      </w:r>
      <w:r w:rsidR="0014328C" w:rsidRPr="00AC1915">
        <w:t>D-1 and above</w:t>
      </w:r>
      <w:r w:rsidR="00650445" w:rsidRPr="00AC1915">
        <w:t>).</w:t>
      </w:r>
    </w:p>
    <w:p w14:paraId="089741F9" w14:textId="6BDDB082" w:rsidR="0063012F" w:rsidRPr="00AC1915" w:rsidRDefault="0014328C" w:rsidP="001D56ED">
      <w:pPr>
        <w:pStyle w:val="Chapeau"/>
        <w:ind w:left="1260"/>
      </w:pPr>
      <w:r w:rsidRPr="00AC1915">
        <w:t>Th</w:t>
      </w:r>
      <w:r w:rsidR="00975DC3" w:rsidRPr="00AC1915">
        <w:t xml:space="preserve">e proposed budget </w:t>
      </w:r>
      <w:r w:rsidRPr="00AC1915">
        <w:t xml:space="preserve">reflects the collective effort of missions, supported by Headquarters, to maximize cost reductions and efficiency gains while maintaining </w:t>
      </w:r>
      <w:r w:rsidR="001E5EE8" w:rsidRPr="00AC1915">
        <w:t xml:space="preserve">effective </w:t>
      </w:r>
      <w:r w:rsidRPr="00AC1915">
        <w:t xml:space="preserve">mandate delivery. </w:t>
      </w:r>
      <w:r w:rsidR="004E5CB0" w:rsidRPr="00AC1915">
        <w:t>These efforts</w:t>
      </w:r>
      <w:r w:rsidR="0063012F" w:rsidRPr="00AC1915">
        <w:t xml:space="preserve"> </w:t>
      </w:r>
      <w:proofErr w:type="gramStart"/>
      <w:r w:rsidR="0063012F" w:rsidRPr="00AC1915">
        <w:t>builds</w:t>
      </w:r>
      <w:proofErr w:type="gramEnd"/>
      <w:r w:rsidR="0063012F" w:rsidRPr="00AC1915">
        <w:t xml:space="preserve"> on </w:t>
      </w:r>
      <w:r w:rsidR="001E5EE8" w:rsidRPr="00AC1915">
        <w:t xml:space="preserve">a </w:t>
      </w:r>
      <w:r w:rsidR="0063012F" w:rsidRPr="00AC1915">
        <w:t xml:space="preserve">systematic process to </w:t>
      </w:r>
      <w:r w:rsidR="009E5DE4" w:rsidRPr="00AC1915">
        <w:t>enhance</w:t>
      </w:r>
      <w:r w:rsidR="0063012F" w:rsidRPr="00AC1915">
        <w:t xml:space="preserve"> cost</w:t>
      </w:r>
      <w:r w:rsidR="001E5EE8" w:rsidRPr="00AC1915">
        <w:t>-</w:t>
      </w:r>
      <w:r w:rsidR="0063012F" w:rsidRPr="00AC1915">
        <w:t xml:space="preserve">effectiveness embarked upon by special political missions in the last few years, culminating in the launch </w:t>
      </w:r>
      <w:r w:rsidR="00375396" w:rsidRPr="00AC1915">
        <w:t>in January 2025</w:t>
      </w:r>
      <w:r w:rsidR="00F00E8C" w:rsidRPr="00AC1915">
        <w:t xml:space="preserve"> </w:t>
      </w:r>
      <w:r w:rsidR="0063012F" w:rsidRPr="00AC1915">
        <w:t xml:space="preserve">of a strategic approach to a culture of efficiency. This initiative aims to transform discrete efficiency initiatives into a global, coherent, systematic, and consistent approach for all field missions. </w:t>
      </w:r>
      <w:r w:rsidR="00F303AB" w:rsidRPr="00AC1915">
        <w:t>E</w:t>
      </w:r>
      <w:r w:rsidR="00F16B1B" w:rsidRPr="00AC1915">
        <w:t xml:space="preserve">fficiency initiatives resulted in actual savings of </w:t>
      </w:r>
      <w:r w:rsidR="0063012F" w:rsidRPr="00AC1915">
        <w:t>$</w:t>
      </w:r>
      <w:r w:rsidR="00205728" w:rsidRPr="00AC1915">
        <w:t>16</w:t>
      </w:r>
      <w:r w:rsidR="007445DC" w:rsidRPr="00AC1915">
        <w:t>.</w:t>
      </w:r>
      <w:r w:rsidR="00205728" w:rsidRPr="00AC1915">
        <w:t>8</w:t>
      </w:r>
      <w:r w:rsidR="007445DC" w:rsidRPr="00AC1915">
        <w:t xml:space="preserve"> </w:t>
      </w:r>
      <w:r w:rsidR="0063012F" w:rsidRPr="00AC1915">
        <w:t xml:space="preserve">million </w:t>
      </w:r>
      <w:r w:rsidR="00167501" w:rsidRPr="00AC1915">
        <w:t xml:space="preserve">in </w:t>
      </w:r>
      <w:r w:rsidR="0063012F" w:rsidRPr="00AC1915">
        <w:t xml:space="preserve">2025, </w:t>
      </w:r>
      <w:r w:rsidR="00167501" w:rsidRPr="00AC1915">
        <w:t>while</w:t>
      </w:r>
      <w:r w:rsidR="0063012F" w:rsidRPr="00AC1915">
        <w:t xml:space="preserve"> </w:t>
      </w:r>
      <w:r w:rsidR="00E31C1B" w:rsidRPr="00AC1915">
        <w:t xml:space="preserve">projected savings for </w:t>
      </w:r>
      <w:r w:rsidR="00D925C2" w:rsidRPr="00AC1915">
        <w:t>2026</w:t>
      </w:r>
      <w:r w:rsidR="00715859" w:rsidRPr="00AC1915">
        <w:t>,</w:t>
      </w:r>
      <w:r w:rsidR="00D925C2" w:rsidRPr="00AC1915">
        <w:t xml:space="preserve"> initially estimated at </w:t>
      </w:r>
      <w:r w:rsidR="0063012F" w:rsidRPr="00AC1915">
        <w:t>$12.7 million (or 2.1</w:t>
      </w:r>
      <w:r w:rsidR="00181ECC" w:rsidRPr="00AC1915">
        <w:t xml:space="preserve"> per cent</w:t>
      </w:r>
      <w:r w:rsidR="0063012F" w:rsidRPr="00AC1915">
        <w:t xml:space="preserve"> of the </w:t>
      </w:r>
      <w:r w:rsidR="00130912" w:rsidRPr="00AC1915">
        <w:t xml:space="preserve">approved 2025 </w:t>
      </w:r>
      <w:r w:rsidR="0063012F" w:rsidRPr="00AC1915">
        <w:t xml:space="preserve">budget) </w:t>
      </w:r>
      <w:r w:rsidR="003B2D9C" w:rsidRPr="00AC1915">
        <w:t>in the proposed budget</w:t>
      </w:r>
      <w:r w:rsidR="00715859" w:rsidRPr="00AC1915">
        <w:t>,</w:t>
      </w:r>
      <w:r w:rsidR="003B2D9C" w:rsidRPr="00AC1915">
        <w:t xml:space="preserve"> </w:t>
      </w:r>
      <w:r w:rsidR="00130912" w:rsidRPr="00AC1915">
        <w:t xml:space="preserve">increased to </w:t>
      </w:r>
      <w:r w:rsidR="00C36D9A" w:rsidRPr="00AC1915">
        <w:t xml:space="preserve">reflect additional </w:t>
      </w:r>
      <w:r w:rsidR="00130912" w:rsidRPr="00AC1915">
        <w:t>reduction</w:t>
      </w:r>
      <w:r w:rsidR="003D51B5" w:rsidRPr="00AC1915">
        <w:t>s</w:t>
      </w:r>
      <w:r w:rsidR="00130912" w:rsidRPr="00AC1915">
        <w:t xml:space="preserve"> of </w:t>
      </w:r>
      <w:r w:rsidR="0063012F" w:rsidRPr="00AC1915">
        <w:t xml:space="preserve">$96.3 million </w:t>
      </w:r>
      <w:r w:rsidR="0047626F" w:rsidRPr="00AC1915">
        <w:t>(</w:t>
      </w:r>
      <w:r w:rsidR="0063012F" w:rsidRPr="00AC1915">
        <w:t xml:space="preserve">or 15 </w:t>
      </w:r>
      <w:r w:rsidR="00181ECC" w:rsidRPr="00AC1915">
        <w:t>per cent</w:t>
      </w:r>
      <w:r w:rsidR="0047626F" w:rsidRPr="00AC1915">
        <w:t>)</w:t>
      </w:r>
      <w:r w:rsidR="0063012F" w:rsidRPr="00AC1915">
        <w:t xml:space="preserve"> </w:t>
      </w:r>
      <w:r w:rsidR="0047626F" w:rsidRPr="00AC1915">
        <w:t>under the revised estimates</w:t>
      </w:r>
      <w:r w:rsidR="00B742C0" w:rsidRPr="00AC1915">
        <w:t xml:space="preserve"> (A/80/400)</w:t>
      </w:r>
      <w:r w:rsidR="0063012F" w:rsidRPr="00AC1915">
        <w:t xml:space="preserve">. </w:t>
      </w:r>
      <w:r w:rsidR="008A12FE" w:rsidRPr="00AC1915">
        <w:t>The commitment to this culture of efficiency enables missions to</w:t>
      </w:r>
      <w:r w:rsidR="00A46612" w:rsidRPr="00AC1915">
        <w:t xml:space="preserve"> reflect targeted</w:t>
      </w:r>
      <w:r w:rsidR="008A12FE" w:rsidRPr="00AC1915">
        <w:t xml:space="preserve"> </w:t>
      </w:r>
      <w:r w:rsidR="0063012F" w:rsidRPr="00AC1915">
        <w:t xml:space="preserve">efficiencies </w:t>
      </w:r>
      <w:r w:rsidR="00A46612" w:rsidRPr="00AC1915">
        <w:t xml:space="preserve">in their budget proposals </w:t>
      </w:r>
      <w:r w:rsidR="0063012F" w:rsidRPr="00AC1915">
        <w:t xml:space="preserve">for 2027 </w:t>
      </w:r>
      <w:r w:rsidR="009D7AF8" w:rsidRPr="00AC1915">
        <w:t>estimated</w:t>
      </w:r>
      <w:r w:rsidR="0063012F" w:rsidRPr="00AC1915">
        <w:t xml:space="preserve"> at $</w:t>
      </w:r>
      <w:r w:rsidR="00AD3DFC" w:rsidRPr="00AC1915">
        <w:t>14</w:t>
      </w:r>
      <w:r w:rsidR="00381D42" w:rsidRPr="00AC1915">
        <w:t>.</w:t>
      </w:r>
      <w:r w:rsidR="00E9232F" w:rsidRPr="00AC1915">
        <w:t xml:space="preserve">7 </w:t>
      </w:r>
      <w:r w:rsidR="0063012F" w:rsidRPr="00AC1915">
        <w:t xml:space="preserve">million (or </w:t>
      </w:r>
      <w:r w:rsidR="007453A4" w:rsidRPr="00AC1915">
        <w:t>3.</w:t>
      </w:r>
      <w:r w:rsidR="00E04D34" w:rsidRPr="00AC1915">
        <w:t>6</w:t>
      </w:r>
      <w:r w:rsidR="00FF4E7D" w:rsidRPr="00AC1915">
        <w:t xml:space="preserve"> </w:t>
      </w:r>
      <w:r w:rsidR="009D7AF8" w:rsidRPr="00AC1915">
        <w:t>per cent</w:t>
      </w:r>
      <w:r w:rsidR="0063012F" w:rsidRPr="00AC1915">
        <w:t xml:space="preserve"> of the </w:t>
      </w:r>
      <w:r w:rsidR="00A46612" w:rsidRPr="00AC1915">
        <w:t xml:space="preserve">approved 2026 </w:t>
      </w:r>
      <w:r w:rsidR="0063012F" w:rsidRPr="00AC1915">
        <w:t>budget</w:t>
      </w:r>
      <w:r w:rsidR="009D10B7" w:rsidRPr="00AC1915">
        <w:t xml:space="preserve"> for these missions</w:t>
      </w:r>
      <w:r w:rsidR="0063012F" w:rsidRPr="00AC1915">
        <w:t xml:space="preserve">). </w:t>
      </w:r>
    </w:p>
    <w:p w14:paraId="38BB9850" w14:textId="703EA764" w:rsidR="00243E0E" w:rsidRPr="00AC1915" w:rsidRDefault="00C90F27" w:rsidP="001D56ED">
      <w:pPr>
        <w:pStyle w:val="Chapeau"/>
        <w:ind w:left="1260"/>
      </w:pPr>
      <w:r w:rsidRPr="00AC1915">
        <w:t xml:space="preserve">The </w:t>
      </w:r>
      <w:r w:rsidR="00F871C4" w:rsidRPr="00AC1915">
        <w:t>full</w:t>
      </w:r>
      <w:r w:rsidRPr="00AC1915">
        <w:t xml:space="preserve"> implementation of the </w:t>
      </w:r>
      <w:proofErr w:type="spellStart"/>
      <w:proofErr w:type="gramStart"/>
      <w:r w:rsidR="00723031" w:rsidRPr="00AC1915">
        <w:t>programme</w:t>
      </w:r>
      <w:proofErr w:type="spellEnd"/>
      <w:r w:rsidRPr="00AC1915">
        <w:t xml:space="preserve"> budget</w:t>
      </w:r>
      <w:proofErr w:type="gramEnd"/>
      <w:r w:rsidR="00723031" w:rsidRPr="00AC1915">
        <w:t xml:space="preserve"> continues to be </w:t>
      </w:r>
      <w:r w:rsidR="00476009" w:rsidRPr="00AC1915">
        <w:t xml:space="preserve">impacted </w:t>
      </w:r>
      <w:r w:rsidR="00F871C4" w:rsidRPr="00AC1915">
        <w:t>by</w:t>
      </w:r>
      <w:r w:rsidR="00102EA5" w:rsidRPr="00AC1915">
        <w:t xml:space="preserve"> the current</w:t>
      </w:r>
      <w:r w:rsidRPr="00AC1915">
        <w:t xml:space="preserve"> </w:t>
      </w:r>
      <w:r w:rsidR="006A2FB9" w:rsidRPr="00AC1915">
        <w:t xml:space="preserve">liquidity </w:t>
      </w:r>
      <w:r w:rsidR="00E54D54" w:rsidRPr="00AC1915">
        <w:t>situation</w:t>
      </w:r>
      <w:r w:rsidR="006A2FB9" w:rsidRPr="00AC1915">
        <w:t xml:space="preserve">. </w:t>
      </w:r>
      <w:r w:rsidR="004C4CF3" w:rsidRPr="00AC1915">
        <w:t>To</w:t>
      </w:r>
      <w:r w:rsidR="008506D9" w:rsidRPr="00AC1915">
        <w:t xml:space="preserve"> operate within these liquidity constraints, cash conservation measures and hiring freezes have been implemented. </w:t>
      </w:r>
      <w:r w:rsidR="00243E0E" w:rsidRPr="00AC1915">
        <w:t xml:space="preserve">For </w:t>
      </w:r>
      <w:r w:rsidR="00AF3E89" w:rsidRPr="00AC1915">
        <w:t>s</w:t>
      </w:r>
      <w:r w:rsidR="00243E0E" w:rsidRPr="00AC1915">
        <w:t xml:space="preserve">pecial </w:t>
      </w:r>
      <w:r w:rsidR="00AF3E89" w:rsidRPr="00AC1915">
        <w:t>p</w:t>
      </w:r>
      <w:r w:rsidR="00243E0E" w:rsidRPr="00AC1915">
        <w:t xml:space="preserve">olitical </w:t>
      </w:r>
      <w:r w:rsidR="00AF3E89" w:rsidRPr="00AC1915">
        <w:t>m</w:t>
      </w:r>
      <w:r w:rsidR="00243E0E" w:rsidRPr="00AC1915">
        <w:t xml:space="preserve">issions, the liquidity situation has </w:t>
      </w:r>
      <w:r w:rsidR="00E10FF5" w:rsidRPr="00AC1915">
        <w:t xml:space="preserve">also </w:t>
      </w:r>
      <w:r w:rsidR="00B05A11" w:rsidRPr="00AC1915">
        <w:t xml:space="preserve">required that </w:t>
      </w:r>
      <w:r w:rsidR="00243E0E" w:rsidRPr="00AC1915">
        <w:t xml:space="preserve">new and expanded mandates be </w:t>
      </w:r>
      <w:r w:rsidR="00B05A11" w:rsidRPr="00AC1915">
        <w:t>accommodated</w:t>
      </w:r>
      <w:r w:rsidR="00243E0E" w:rsidRPr="00AC1915">
        <w:t xml:space="preserve"> </w:t>
      </w:r>
      <w:r w:rsidR="00E21150" w:rsidRPr="00AC1915">
        <w:t xml:space="preserve">largely </w:t>
      </w:r>
      <w:r w:rsidR="00243E0E" w:rsidRPr="00AC1915">
        <w:t>within existing resources</w:t>
      </w:r>
      <w:r w:rsidR="00BD59C7" w:rsidRPr="00AC1915">
        <w:t xml:space="preserve">. </w:t>
      </w:r>
      <w:r w:rsidR="00E10FF5" w:rsidRPr="00AC1915">
        <w:t xml:space="preserve">This </w:t>
      </w:r>
      <w:r w:rsidR="00243E0E" w:rsidRPr="00AC1915">
        <w:t>mean</w:t>
      </w:r>
      <w:r w:rsidR="00E10FF5" w:rsidRPr="00AC1915">
        <w:t>s</w:t>
      </w:r>
      <w:r w:rsidR="00243E0E" w:rsidRPr="00AC1915">
        <w:t xml:space="preserve"> that budget performance</w:t>
      </w:r>
      <w:r w:rsidR="00041EAE" w:rsidRPr="00AC1915">
        <w:t xml:space="preserve"> (and pattern of expenditures from </w:t>
      </w:r>
      <w:r w:rsidR="00C56356" w:rsidRPr="00AC1915">
        <w:t xml:space="preserve">the </w:t>
      </w:r>
      <w:r w:rsidR="00041EAE" w:rsidRPr="00AC1915">
        <w:t>prior year)</w:t>
      </w:r>
      <w:r w:rsidR="00243E0E" w:rsidRPr="00AC1915">
        <w:t xml:space="preserve"> is no longer an indicat</w:t>
      </w:r>
      <w:r w:rsidR="001713B6" w:rsidRPr="00AC1915">
        <w:t>or</w:t>
      </w:r>
      <w:r w:rsidR="00243E0E" w:rsidRPr="00AC1915">
        <w:t xml:space="preserve"> of mission requirements</w:t>
      </w:r>
      <w:r w:rsidR="001713B6" w:rsidRPr="00AC1915">
        <w:t xml:space="preserve"> and implementation capacities</w:t>
      </w:r>
      <w:r w:rsidR="00243E0E" w:rsidRPr="00AC1915">
        <w:t>.</w:t>
      </w:r>
    </w:p>
    <w:p w14:paraId="356E4632" w14:textId="7BB66387" w:rsidR="00243E0E" w:rsidRPr="00AC1915" w:rsidRDefault="00E21150" w:rsidP="00243E0E">
      <w:pPr>
        <w:pStyle w:val="Chapeau"/>
        <w:ind w:left="1260"/>
        <w:rPr>
          <w:lang w:val="en-GB"/>
        </w:rPr>
      </w:pPr>
      <w:r w:rsidRPr="00AC1915">
        <w:t>In line with budgetary practices, a</w:t>
      </w:r>
      <w:r w:rsidR="00243E0E" w:rsidRPr="00AC1915">
        <w:rPr>
          <w:lang w:val="en-GB"/>
        </w:rPr>
        <w:t xml:space="preserve">ny adjustments to the resource requirements emanating from additional mandates or changes in mandates will be presented to the General Assembly </w:t>
      </w:r>
      <w:r w:rsidR="007155B8" w:rsidRPr="00AC1915">
        <w:rPr>
          <w:lang w:val="en-GB"/>
        </w:rPr>
        <w:t xml:space="preserve">either </w:t>
      </w:r>
      <w:r w:rsidR="00243E0E" w:rsidRPr="00AC1915">
        <w:rPr>
          <w:lang w:val="en-GB"/>
        </w:rPr>
        <w:t xml:space="preserve">as additional reports of the Secretary-General on estimates resulting from such changes of mandates, or as supplementary information or updates during the legislative review prior to the approval of budgets. Given the volatility of the security and operating environments of special political missions, should any changes from such environments significantly alter the planning assumptions and costing parameters applied in the current budget, and if such changes cannot be absorbed from existing </w:t>
      </w:r>
      <w:r w:rsidR="00243E0E" w:rsidRPr="00AC1915">
        <w:rPr>
          <w:lang w:val="en-GB"/>
        </w:rPr>
        <w:lastRenderedPageBreak/>
        <w:t>resources, the consequent changes to either resource or staffing requirements will be brought to the attention of the General Assembly, as appropriate, in accordance with established practices and procedures, and pursuant to the financial regulations and rules of the United Nations.</w:t>
      </w:r>
    </w:p>
    <w:p w14:paraId="5861BE95" w14:textId="7D4F6894" w:rsidR="003A4633" w:rsidRPr="00AC1915" w:rsidRDefault="003A4633" w:rsidP="003A4633">
      <w:pPr>
        <w:pStyle w:val="Chapeau"/>
        <w:numPr>
          <w:ilvl w:val="0"/>
          <w:numId w:val="0"/>
        </w:numPr>
        <w:tabs>
          <w:tab w:val="clear" w:pos="1260"/>
        </w:tabs>
        <w:ind w:left="1260" w:hanging="450"/>
        <w:rPr>
          <w:b/>
          <w:bCs/>
        </w:rPr>
      </w:pPr>
      <w:r w:rsidRPr="00AC1915">
        <w:rPr>
          <w:b/>
          <w:bCs/>
        </w:rPr>
        <w:t>A.</w:t>
      </w:r>
      <w:r w:rsidRPr="00AC1915">
        <w:rPr>
          <w:b/>
          <w:bCs/>
        </w:rPr>
        <w:tab/>
        <w:t>Organization of reports</w:t>
      </w:r>
    </w:p>
    <w:p w14:paraId="44835065" w14:textId="615AB29F" w:rsidR="00901C43" w:rsidRPr="00AC1915" w:rsidRDefault="0044435F" w:rsidP="00901C43">
      <w:pPr>
        <w:pStyle w:val="Chapeau"/>
        <w:ind w:left="1260"/>
      </w:pPr>
      <w:r w:rsidRPr="00AC1915">
        <w:t>As per</w:t>
      </w:r>
      <w:r w:rsidR="00631FFA" w:rsidRPr="00AC1915">
        <w:t xml:space="preserve"> established practice, the budget requirements of special political missions are presented </w:t>
      </w:r>
      <w:r w:rsidR="002976F5" w:rsidRPr="00AC1915">
        <w:t>as addenda to</w:t>
      </w:r>
      <w:r w:rsidRPr="00AC1915">
        <w:t xml:space="preserve"> Section 3, Political affairs,</w:t>
      </w:r>
      <w:r w:rsidR="00C92B03" w:rsidRPr="00AC1915">
        <w:t xml:space="preserve"> of the proposed </w:t>
      </w:r>
      <w:proofErr w:type="spellStart"/>
      <w:r w:rsidR="00C92B03" w:rsidRPr="00AC1915">
        <w:t>programme</w:t>
      </w:r>
      <w:proofErr w:type="spellEnd"/>
      <w:r w:rsidR="00C92B03" w:rsidRPr="00AC1915">
        <w:t xml:space="preserve"> budget,</w:t>
      </w:r>
      <w:r w:rsidRPr="00AC1915">
        <w:t xml:space="preserve"> and organized </w:t>
      </w:r>
      <w:r w:rsidR="00631FFA" w:rsidRPr="00AC1915">
        <w:t xml:space="preserve">in </w:t>
      </w:r>
      <w:r w:rsidR="008E50FB" w:rsidRPr="00AC1915">
        <w:t>three</w:t>
      </w:r>
      <w:r w:rsidR="00631FFA" w:rsidRPr="00AC1915">
        <w:t xml:space="preserve"> thematic clusters</w:t>
      </w:r>
      <w:r w:rsidR="0016023D" w:rsidRPr="00AC1915">
        <w:t>.</w:t>
      </w:r>
      <w:r w:rsidR="005C10E6" w:rsidRPr="00AC1915">
        <w:t xml:space="preserve"> </w:t>
      </w:r>
      <w:r w:rsidRPr="00AC1915">
        <w:t>D</w:t>
      </w:r>
      <w:r w:rsidR="00901C43" w:rsidRPr="00AC1915">
        <w:t xml:space="preserve">etails of the individual missions are </w:t>
      </w:r>
      <w:r w:rsidR="002976F5" w:rsidRPr="00AC1915">
        <w:t xml:space="preserve">further </w:t>
      </w:r>
      <w:r w:rsidR="00901C43" w:rsidRPr="00AC1915">
        <w:t>presented in the following reports:</w:t>
      </w:r>
    </w:p>
    <w:p w14:paraId="7CAFFD77" w14:textId="77777777" w:rsidR="00901C43" w:rsidRPr="00AC1915" w:rsidRDefault="00901C43" w:rsidP="00901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(a)</w:t>
      </w:r>
      <w:r w:rsidRPr="00AC1915">
        <w:rPr>
          <w:lang w:val="en-GB"/>
        </w:rPr>
        <w:tab/>
        <w:t>Thematic cluster I: special and personal envoys, advisers and representatives of the Secretary-General (</w:t>
      </w:r>
      <w:hyperlink r:id="rId20" w:history="1">
        <w:r w:rsidRPr="00AC1915">
          <w:rPr>
            <w:rStyle w:val="Hyperlink"/>
            <w:lang w:val="en-GB"/>
          </w:rPr>
          <w:t>A/81/6 (Sect. 3)/Add.2</w:t>
        </w:r>
      </w:hyperlink>
      <w:r w:rsidRPr="00AC1915">
        <w:rPr>
          <w:lang w:val="en-GB"/>
        </w:rPr>
        <w:t xml:space="preserve">); </w:t>
      </w:r>
    </w:p>
    <w:p w14:paraId="069BC914" w14:textId="77777777" w:rsidR="00901C43" w:rsidRPr="00AC1915" w:rsidRDefault="00901C43" w:rsidP="00901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(b)</w:t>
      </w:r>
      <w:r w:rsidRPr="00AC1915">
        <w:rPr>
          <w:lang w:val="en-GB"/>
        </w:rPr>
        <w:tab/>
        <w:t>Thematic cluster II: sanctions monitoring teams, groups and panels, and other entities and mechanisms (</w:t>
      </w:r>
      <w:hyperlink r:id="rId21" w:history="1">
        <w:r w:rsidRPr="00AC1915">
          <w:rPr>
            <w:rStyle w:val="Hyperlink"/>
            <w:lang w:val="en-GB"/>
          </w:rPr>
          <w:t>A/81/6 (Sect. 3)/Add.3</w:t>
        </w:r>
      </w:hyperlink>
      <w:r w:rsidRPr="00AC1915">
        <w:rPr>
          <w:lang w:val="en-GB"/>
        </w:rPr>
        <w:t xml:space="preserve">); </w:t>
      </w:r>
    </w:p>
    <w:p w14:paraId="217DA7B5" w14:textId="77777777" w:rsidR="00901C43" w:rsidRPr="00AC1915" w:rsidRDefault="00901C43" w:rsidP="00901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(c)</w:t>
      </w:r>
      <w:r w:rsidRPr="00AC1915">
        <w:rPr>
          <w:lang w:val="en-GB"/>
        </w:rPr>
        <w:tab/>
        <w:t>Thematic cluster III: regional offices, offices in support of political processes and other missions (</w:t>
      </w:r>
      <w:hyperlink r:id="rId22" w:history="1">
        <w:r w:rsidRPr="00AC1915">
          <w:rPr>
            <w:rStyle w:val="Hyperlink"/>
            <w:lang w:val="en-GB"/>
          </w:rPr>
          <w:t>A/81/6 (Sect. 3)/Add.4</w:t>
        </w:r>
      </w:hyperlink>
      <w:r w:rsidRPr="00AC1915">
        <w:rPr>
          <w:lang w:val="en-GB"/>
        </w:rPr>
        <w:t xml:space="preserve">). </w:t>
      </w:r>
    </w:p>
    <w:p w14:paraId="2B7BAFEC" w14:textId="0E07270B" w:rsidR="001F1080" w:rsidRPr="00AC1915" w:rsidRDefault="0013050C" w:rsidP="005F1CA8">
      <w:pPr>
        <w:pStyle w:val="Chapeau"/>
        <w:ind w:left="1260"/>
        <w:rPr>
          <w:lang w:val="en-GB"/>
        </w:rPr>
      </w:pPr>
      <w:r w:rsidRPr="00AC1915">
        <w:rPr>
          <w:lang w:val="en-GB"/>
        </w:rPr>
        <w:t xml:space="preserve">One </w:t>
      </w:r>
      <w:r w:rsidR="00736A10" w:rsidRPr="00AC1915">
        <w:rPr>
          <w:lang w:val="en-GB"/>
        </w:rPr>
        <w:t>change</w:t>
      </w:r>
      <w:r w:rsidRPr="00AC1915">
        <w:rPr>
          <w:lang w:val="en-GB"/>
        </w:rPr>
        <w:t xml:space="preserve"> to </w:t>
      </w:r>
      <w:r w:rsidR="00D43CE3" w:rsidRPr="00AC1915">
        <w:rPr>
          <w:lang w:val="en-GB"/>
        </w:rPr>
        <w:t xml:space="preserve">the </w:t>
      </w:r>
      <w:r w:rsidRPr="00AC1915">
        <w:rPr>
          <w:lang w:val="en-GB"/>
        </w:rPr>
        <w:t>organization of reports for 2027 is</w:t>
      </w:r>
      <w:r w:rsidR="00D43CE3" w:rsidRPr="00AC1915">
        <w:rPr>
          <w:lang w:val="en-GB"/>
        </w:rPr>
        <w:t xml:space="preserve"> </w:t>
      </w:r>
      <w:proofErr w:type="gramStart"/>
      <w:r w:rsidRPr="00AC1915">
        <w:rPr>
          <w:lang w:val="en-GB"/>
        </w:rPr>
        <w:t xml:space="preserve">with </w:t>
      </w:r>
      <w:r w:rsidR="00D43CE3" w:rsidRPr="00AC1915">
        <w:rPr>
          <w:lang w:val="en-GB"/>
        </w:rPr>
        <w:t>regard</w:t>
      </w:r>
      <w:r w:rsidRPr="00AC1915">
        <w:rPr>
          <w:lang w:val="en-GB"/>
        </w:rPr>
        <w:t xml:space="preserve"> to</w:t>
      </w:r>
      <w:proofErr w:type="gramEnd"/>
      <w:r w:rsidR="0016023D" w:rsidRPr="00AC1915">
        <w:rPr>
          <w:lang w:val="en-GB"/>
        </w:rPr>
        <w:t xml:space="preserve"> </w:t>
      </w:r>
      <w:r w:rsidR="004536F4" w:rsidRPr="00AC1915">
        <w:rPr>
          <w:lang w:val="en-GB"/>
        </w:rPr>
        <w:t xml:space="preserve">the </w:t>
      </w:r>
      <w:r w:rsidR="00BB2968" w:rsidRPr="00AC1915">
        <w:rPr>
          <w:lang w:val="en-GB"/>
        </w:rPr>
        <w:t xml:space="preserve">United Nations Assistance Mission in </w:t>
      </w:r>
      <w:r w:rsidR="00631FFA" w:rsidRPr="00AC1915">
        <w:rPr>
          <w:lang w:val="en-GB"/>
        </w:rPr>
        <w:t>Afghanistan (UNAMA)</w:t>
      </w:r>
      <w:r w:rsidR="00736A10" w:rsidRPr="00AC1915">
        <w:rPr>
          <w:lang w:val="en-GB"/>
        </w:rPr>
        <w:t>. Previously, the budgets of UNAMA</w:t>
      </w:r>
      <w:r w:rsidR="0016023D" w:rsidRPr="00AC1915">
        <w:rPr>
          <w:lang w:val="en-GB"/>
        </w:rPr>
        <w:t xml:space="preserve"> and </w:t>
      </w:r>
      <w:r w:rsidR="00BB2968" w:rsidRPr="00AC1915">
        <w:rPr>
          <w:lang w:val="en-GB"/>
        </w:rPr>
        <w:t>UNAMI</w:t>
      </w:r>
      <w:r w:rsidR="00736A10" w:rsidRPr="00AC1915">
        <w:rPr>
          <w:lang w:val="en-GB"/>
        </w:rPr>
        <w:t xml:space="preserve"> </w:t>
      </w:r>
      <w:r w:rsidR="00460D6D" w:rsidRPr="00AC1915">
        <w:rPr>
          <w:lang w:val="en-GB"/>
        </w:rPr>
        <w:t>(</w:t>
      </w:r>
      <w:r w:rsidR="00736A10" w:rsidRPr="00AC1915">
        <w:rPr>
          <w:lang w:val="en-GB"/>
        </w:rPr>
        <w:t>now closed and undergoing liquidation</w:t>
      </w:r>
      <w:r w:rsidR="00C34F01" w:rsidRPr="00AC1915">
        <w:rPr>
          <w:lang w:val="en-GB"/>
        </w:rPr>
        <w:t>)</w:t>
      </w:r>
      <w:r w:rsidR="00D43CE3" w:rsidRPr="00AC1915">
        <w:rPr>
          <w:lang w:val="en-GB"/>
        </w:rPr>
        <w:t xml:space="preserve">, </w:t>
      </w:r>
      <w:r w:rsidR="00736A10" w:rsidRPr="00AC1915">
        <w:rPr>
          <w:lang w:val="en-GB"/>
        </w:rPr>
        <w:t>despite</w:t>
      </w:r>
      <w:r w:rsidR="00361573" w:rsidRPr="00AC1915">
        <w:rPr>
          <w:lang w:val="en-GB"/>
        </w:rPr>
        <w:t xml:space="preserve"> </w:t>
      </w:r>
      <w:r w:rsidR="008566F5" w:rsidRPr="00AC1915">
        <w:rPr>
          <w:lang w:val="en-GB"/>
        </w:rPr>
        <w:t xml:space="preserve">both </w:t>
      </w:r>
      <w:r w:rsidR="00736A10" w:rsidRPr="00AC1915">
        <w:rPr>
          <w:lang w:val="en-GB"/>
        </w:rPr>
        <w:t>being</w:t>
      </w:r>
      <w:r w:rsidR="007C4105" w:rsidRPr="00AC1915">
        <w:rPr>
          <w:lang w:val="en-GB"/>
        </w:rPr>
        <w:t xml:space="preserve"> part of thematic cluster III</w:t>
      </w:r>
      <w:r w:rsidR="00736A10" w:rsidRPr="00AC1915">
        <w:rPr>
          <w:lang w:val="en-GB"/>
        </w:rPr>
        <w:t>,</w:t>
      </w:r>
      <w:r w:rsidR="007C4105" w:rsidRPr="00AC1915">
        <w:rPr>
          <w:lang w:val="en-GB"/>
        </w:rPr>
        <w:t xml:space="preserve"> </w:t>
      </w:r>
      <w:r w:rsidR="002E1400" w:rsidRPr="00AC1915">
        <w:rPr>
          <w:lang w:val="en-GB"/>
        </w:rPr>
        <w:t>were</w:t>
      </w:r>
      <w:r w:rsidR="000C3BB1" w:rsidRPr="00AC1915">
        <w:rPr>
          <w:lang w:val="en-GB"/>
        </w:rPr>
        <w:t xml:space="preserve"> </w:t>
      </w:r>
      <w:r w:rsidR="00631FFA" w:rsidRPr="00AC1915">
        <w:rPr>
          <w:lang w:val="en-GB"/>
        </w:rPr>
        <w:t>presented</w:t>
      </w:r>
      <w:r w:rsidR="00720F38" w:rsidRPr="00AC1915">
        <w:rPr>
          <w:lang w:val="en-GB"/>
        </w:rPr>
        <w:t xml:space="preserve"> </w:t>
      </w:r>
      <w:r w:rsidR="00631FFA" w:rsidRPr="00AC1915">
        <w:rPr>
          <w:lang w:val="en-GB"/>
        </w:rPr>
        <w:t>separate</w:t>
      </w:r>
      <w:r w:rsidR="000C3BB1" w:rsidRPr="00AC1915">
        <w:rPr>
          <w:lang w:val="en-GB"/>
        </w:rPr>
        <w:t xml:space="preserve">ly in </w:t>
      </w:r>
      <w:r w:rsidR="00736A10" w:rsidRPr="00AC1915">
        <w:rPr>
          <w:lang w:val="en-GB"/>
        </w:rPr>
        <w:t>standalone</w:t>
      </w:r>
      <w:r w:rsidR="00631FFA" w:rsidRPr="00AC1915">
        <w:rPr>
          <w:lang w:val="en-GB"/>
        </w:rPr>
        <w:t xml:space="preserve"> report</w:t>
      </w:r>
      <w:r w:rsidR="00720F38" w:rsidRPr="00AC1915">
        <w:rPr>
          <w:lang w:val="en-GB"/>
        </w:rPr>
        <w:t>s</w:t>
      </w:r>
      <w:r w:rsidR="00736A10" w:rsidRPr="00AC1915">
        <w:rPr>
          <w:lang w:val="en-GB"/>
        </w:rPr>
        <w:t>. That was the result of</w:t>
      </w:r>
      <w:r w:rsidR="00942DE0" w:rsidRPr="00AC1915">
        <w:rPr>
          <w:lang w:val="en-GB"/>
        </w:rPr>
        <w:t xml:space="preserve"> a</w:t>
      </w:r>
      <w:r w:rsidR="003B3F5B" w:rsidRPr="00AC1915">
        <w:rPr>
          <w:lang w:val="en-GB"/>
        </w:rPr>
        <w:t xml:space="preserve"> practice introduced </w:t>
      </w:r>
      <w:r w:rsidR="008566F5" w:rsidRPr="00AC1915">
        <w:rPr>
          <w:lang w:val="en-GB"/>
        </w:rPr>
        <w:t>in 2007</w:t>
      </w:r>
      <w:r w:rsidR="00736A10" w:rsidRPr="00AC1915">
        <w:rPr>
          <w:lang w:val="en-GB"/>
        </w:rPr>
        <w:t>,</w:t>
      </w:r>
      <w:r w:rsidR="008566F5" w:rsidRPr="00AC1915">
        <w:rPr>
          <w:lang w:val="en-GB"/>
        </w:rPr>
        <w:t xml:space="preserve"> </w:t>
      </w:r>
      <w:r w:rsidR="003B3F5B" w:rsidRPr="00AC1915">
        <w:rPr>
          <w:lang w:val="en-GB"/>
        </w:rPr>
        <w:t xml:space="preserve">at a time when UNAMA and UNAMI collectively represented two thirds of the </w:t>
      </w:r>
      <w:r w:rsidR="00B649C4" w:rsidRPr="00AC1915">
        <w:rPr>
          <w:lang w:val="en-GB"/>
        </w:rPr>
        <w:t xml:space="preserve">total </w:t>
      </w:r>
      <w:r w:rsidR="003B3F5B" w:rsidRPr="00AC1915">
        <w:rPr>
          <w:lang w:val="en-GB"/>
        </w:rPr>
        <w:t>resources</w:t>
      </w:r>
      <w:r w:rsidR="00B649C4" w:rsidRPr="00AC1915">
        <w:rPr>
          <w:lang w:val="en-GB"/>
        </w:rPr>
        <w:t xml:space="preserve"> for special political missions</w:t>
      </w:r>
      <w:r w:rsidR="00BE5F0C" w:rsidRPr="00AC1915">
        <w:rPr>
          <w:lang w:val="en-GB"/>
        </w:rPr>
        <w:t>.</w:t>
      </w:r>
      <w:r w:rsidR="00FE327E" w:rsidRPr="00AC1915">
        <w:rPr>
          <w:lang w:val="en-GB"/>
        </w:rPr>
        <w:t xml:space="preserve"> It is recalled that the General Assembly in its resolution </w:t>
      </w:r>
      <w:hyperlink r:id="rId23" w:history="1">
        <w:r w:rsidR="00FE327E" w:rsidRPr="00AC1915">
          <w:rPr>
            <w:rStyle w:val="Hyperlink"/>
            <w:lang w:val="en-GB"/>
          </w:rPr>
          <w:t>59/276</w:t>
        </w:r>
      </w:hyperlink>
      <w:r w:rsidR="00FE327E" w:rsidRPr="00AC1915">
        <w:rPr>
          <w:lang w:val="en-GB"/>
        </w:rPr>
        <w:t xml:space="preserve"> endorsed the recommendations of the Advisory Committee on Administrative and Budgetary Questions </w:t>
      </w:r>
      <w:r w:rsidR="00675EA5" w:rsidRPr="00AC1915">
        <w:rPr>
          <w:lang w:val="en-GB"/>
        </w:rPr>
        <w:t>(</w:t>
      </w:r>
      <w:hyperlink r:id="rId24" w:history="1">
        <w:r w:rsidR="00675EA5" w:rsidRPr="00AC1915">
          <w:rPr>
            <w:rStyle w:val="Hyperlink"/>
            <w:lang w:val="en-GB"/>
          </w:rPr>
          <w:t>A/59/569/Add.1</w:t>
        </w:r>
      </w:hyperlink>
      <w:r w:rsidR="00675EA5" w:rsidRPr="00AC1915">
        <w:rPr>
          <w:lang w:val="en-GB"/>
        </w:rPr>
        <w:t xml:space="preserve">, paras. 6 and 7) </w:t>
      </w:r>
      <w:r w:rsidR="00EE67F4" w:rsidRPr="00AC1915">
        <w:rPr>
          <w:lang w:val="en-GB"/>
        </w:rPr>
        <w:t>that the magnitude and complexity of large political missions, such as UNAMA and UNAMI, create</w:t>
      </w:r>
      <w:r w:rsidR="001B6C43" w:rsidRPr="00AC1915">
        <w:rPr>
          <w:lang w:val="en-GB"/>
        </w:rPr>
        <w:t>d</w:t>
      </w:r>
      <w:r w:rsidR="00EE67F4" w:rsidRPr="00AC1915">
        <w:rPr>
          <w:lang w:val="en-GB"/>
        </w:rPr>
        <w:t xml:space="preserve"> new challenges in respect of</w:t>
      </w:r>
      <w:r w:rsidR="001B6C43" w:rsidRPr="00AC1915">
        <w:rPr>
          <w:lang w:val="en-GB"/>
        </w:rPr>
        <w:t xml:space="preserve"> </w:t>
      </w:r>
      <w:r w:rsidR="00EE67F4" w:rsidRPr="00AC1915">
        <w:rPr>
          <w:lang w:val="en-GB"/>
        </w:rPr>
        <w:t>effective consideration of resource requirements for special political missions</w:t>
      </w:r>
      <w:r w:rsidR="001B6C43" w:rsidRPr="00AC1915">
        <w:rPr>
          <w:lang w:val="en-GB"/>
        </w:rPr>
        <w:t xml:space="preserve"> and that </w:t>
      </w:r>
      <w:r w:rsidR="00F80935" w:rsidRPr="00AC1915">
        <w:rPr>
          <w:lang w:val="en-GB"/>
        </w:rPr>
        <w:t xml:space="preserve">while </w:t>
      </w:r>
      <w:r w:rsidR="00C24E6E" w:rsidRPr="00AC1915">
        <w:rPr>
          <w:lang w:val="en-GB"/>
        </w:rPr>
        <w:t>maintaining the overall benefits of consolidated reporting for most special political missions,</w:t>
      </w:r>
      <w:r w:rsidR="00656EF3" w:rsidRPr="00AC1915">
        <w:rPr>
          <w:lang w:val="en-GB"/>
        </w:rPr>
        <w:t xml:space="preserve"> </w:t>
      </w:r>
      <w:r w:rsidR="00042D36" w:rsidRPr="00AC1915">
        <w:rPr>
          <w:lang w:val="en-GB"/>
        </w:rPr>
        <w:t>the Secretary General should consider ways and means to present the budgets of large missions in a manner that would be more suitable for their size and complexity.</w:t>
      </w:r>
      <w:r w:rsidR="00086A78" w:rsidRPr="00AC1915">
        <w:rPr>
          <w:lang w:val="en-GB"/>
        </w:rPr>
        <w:t xml:space="preserve"> To facili</w:t>
      </w:r>
      <w:r w:rsidR="00B744EF" w:rsidRPr="00AC1915">
        <w:rPr>
          <w:lang w:val="en-GB"/>
        </w:rPr>
        <w:t xml:space="preserve">tate consideration, </w:t>
      </w:r>
      <w:r w:rsidR="002E1656" w:rsidRPr="00AC1915">
        <w:rPr>
          <w:lang w:val="en-GB"/>
        </w:rPr>
        <w:t xml:space="preserve">the Advisory Committee on Administrative and Budgetary Questions </w:t>
      </w:r>
      <w:r w:rsidR="005B7E61" w:rsidRPr="00AC1915">
        <w:rPr>
          <w:lang w:val="en-GB"/>
        </w:rPr>
        <w:t>was of the view that</w:t>
      </w:r>
      <w:r w:rsidR="00B744EF" w:rsidRPr="00AC1915">
        <w:rPr>
          <w:lang w:val="en-GB"/>
        </w:rPr>
        <w:t xml:space="preserve"> </w:t>
      </w:r>
      <w:r w:rsidR="00E0280A" w:rsidRPr="00AC1915">
        <w:rPr>
          <w:lang w:val="en-GB"/>
        </w:rPr>
        <w:t xml:space="preserve">thought should be given to </w:t>
      </w:r>
      <w:r w:rsidR="00C85036" w:rsidRPr="00AC1915">
        <w:rPr>
          <w:lang w:val="en-GB"/>
        </w:rPr>
        <w:t>reorganize</w:t>
      </w:r>
      <w:r w:rsidR="00E0280A" w:rsidRPr="00AC1915">
        <w:rPr>
          <w:lang w:val="en-GB"/>
        </w:rPr>
        <w:t xml:space="preserve"> </w:t>
      </w:r>
      <w:r w:rsidR="00C85036" w:rsidRPr="00AC1915">
        <w:rPr>
          <w:lang w:val="en-GB"/>
        </w:rPr>
        <w:t>the report on special political mis</w:t>
      </w:r>
      <w:r w:rsidR="00FB6DD1" w:rsidRPr="00AC1915">
        <w:rPr>
          <w:lang w:val="en-GB"/>
        </w:rPr>
        <w:t>sions</w:t>
      </w:r>
      <w:r w:rsidR="00B744EF" w:rsidRPr="00AC1915">
        <w:rPr>
          <w:lang w:val="en-GB"/>
        </w:rPr>
        <w:t xml:space="preserve"> </w:t>
      </w:r>
      <w:r w:rsidR="00341DBC" w:rsidRPr="00AC1915">
        <w:rPr>
          <w:lang w:val="en-GB"/>
        </w:rPr>
        <w:t xml:space="preserve">so that the missions would be presented in clusters </w:t>
      </w:r>
      <w:proofErr w:type="gramStart"/>
      <w:r w:rsidR="00341DBC" w:rsidRPr="00AC1915">
        <w:rPr>
          <w:lang w:val="en-GB"/>
        </w:rPr>
        <w:t>on the basis of</w:t>
      </w:r>
      <w:proofErr w:type="gramEnd"/>
      <w:r w:rsidR="00341DBC" w:rsidRPr="00AC1915">
        <w:rPr>
          <w:lang w:val="en-GB"/>
        </w:rPr>
        <w:t xml:space="preserve"> thematic or regional considerations, as appropriate</w:t>
      </w:r>
      <w:r w:rsidR="00FE327E" w:rsidRPr="00AC1915">
        <w:rPr>
          <w:lang w:val="en-GB"/>
        </w:rPr>
        <w:t>.</w:t>
      </w:r>
      <w:r w:rsidR="00BE5F0C" w:rsidRPr="00AC1915" w:rsidDel="00FE327E">
        <w:rPr>
          <w:lang w:val="en-GB"/>
        </w:rPr>
        <w:t xml:space="preserve"> </w:t>
      </w:r>
      <w:r w:rsidR="00087706" w:rsidRPr="00AC1915">
        <w:rPr>
          <w:lang w:val="en-GB"/>
        </w:rPr>
        <w:t>R</w:t>
      </w:r>
      <w:r w:rsidR="00106D5E" w:rsidRPr="00AC1915">
        <w:rPr>
          <w:lang w:val="en-GB"/>
        </w:rPr>
        <w:t>eflecting the evolution of mandates and resource</w:t>
      </w:r>
      <w:r w:rsidR="00D60D63" w:rsidRPr="00AC1915">
        <w:rPr>
          <w:lang w:val="en-GB"/>
        </w:rPr>
        <w:t xml:space="preserve"> requir</w:t>
      </w:r>
      <w:r w:rsidR="00F901DB" w:rsidRPr="00AC1915">
        <w:rPr>
          <w:lang w:val="en-GB"/>
        </w:rPr>
        <w:t>e</w:t>
      </w:r>
      <w:r w:rsidR="00D60D63" w:rsidRPr="00AC1915">
        <w:rPr>
          <w:lang w:val="en-GB"/>
        </w:rPr>
        <w:t>ments</w:t>
      </w:r>
      <w:r w:rsidR="00106D5E" w:rsidRPr="00AC1915">
        <w:rPr>
          <w:lang w:val="en-GB"/>
        </w:rPr>
        <w:t xml:space="preserve"> over the past two decades, </w:t>
      </w:r>
      <w:r w:rsidR="00F901DB" w:rsidRPr="00AC1915">
        <w:rPr>
          <w:lang w:val="en-GB"/>
        </w:rPr>
        <w:t xml:space="preserve">particularly </w:t>
      </w:r>
      <w:r w:rsidR="00106D5E" w:rsidRPr="00AC1915">
        <w:rPr>
          <w:lang w:val="en-GB"/>
        </w:rPr>
        <w:t>following the closure of UNAMI</w:t>
      </w:r>
      <w:r w:rsidR="00640C12" w:rsidRPr="00AC1915">
        <w:rPr>
          <w:lang w:val="en-GB"/>
        </w:rPr>
        <w:t xml:space="preserve"> in 2025</w:t>
      </w:r>
      <w:r w:rsidR="00106D5E" w:rsidRPr="00AC1915">
        <w:rPr>
          <w:lang w:val="en-GB"/>
        </w:rPr>
        <w:t xml:space="preserve">, the </w:t>
      </w:r>
      <w:r w:rsidR="00783C75" w:rsidRPr="00AC1915">
        <w:rPr>
          <w:lang w:val="en-GB"/>
        </w:rPr>
        <w:t xml:space="preserve">proposed budget for UNAMA is now </w:t>
      </w:r>
      <w:r w:rsidR="0060080B" w:rsidRPr="00AC1915">
        <w:rPr>
          <w:lang w:val="en-GB"/>
        </w:rPr>
        <w:t xml:space="preserve">comparable in </w:t>
      </w:r>
      <w:r w:rsidR="00A900D3" w:rsidRPr="00AC1915">
        <w:rPr>
          <w:lang w:val="en-GB"/>
        </w:rPr>
        <w:t>size</w:t>
      </w:r>
      <w:r w:rsidR="0060080B" w:rsidRPr="00AC1915">
        <w:rPr>
          <w:lang w:val="en-GB"/>
        </w:rPr>
        <w:t xml:space="preserve"> to </w:t>
      </w:r>
      <w:r w:rsidR="00783C75" w:rsidRPr="00AC1915">
        <w:rPr>
          <w:lang w:val="en-GB"/>
        </w:rPr>
        <w:t xml:space="preserve">those of </w:t>
      </w:r>
      <w:r w:rsidR="0060080B" w:rsidRPr="00AC1915">
        <w:rPr>
          <w:lang w:val="en-GB"/>
        </w:rPr>
        <w:t xml:space="preserve">other </w:t>
      </w:r>
      <w:r w:rsidR="00783C75" w:rsidRPr="00AC1915">
        <w:rPr>
          <w:lang w:val="en-GB"/>
        </w:rPr>
        <w:t xml:space="preserve">large </w:t>
      </w:r>
      <w:r w:rsidR="00016137" w:rsidRPr="00AC1915">
        <w:rPr>
          <w:lang w:val="en-GB"/>
        </w:rPr>
        <w:t xml:space="preserve">missions </w:t>
      </w:r>
      <w:r w:rsidR="009D008A" w:rsidRPr="00AC1915">
        <w:rPr>
          <w:lang w:val="en-GB"/>
        </w:rPr>
        <w:t xml:space="preserve">within </w:t>
      </w:r>
      <w:r w:rsidR="00016137" w:rsidRPr="00AC1915">
        <w:rPr>
          <w:lang w:val="en-GB"/>
        </w:rPr>
        <w:t>thematic c</w:t>
      </w:r>
      <w:r w:rsidR="00783C75" w:rsidRPr="00AC1915">
        <w:rPr>
          <w:lang w:val="en-GB"/>
        </w:rPr>
        <w:t>luster III</w:t>
      </w:r>
      <w:r w:rsidR="009A20CB" w:rsidRPr="00AC1915">
        <w:rPr>
          <w:lang w:val="en-GB"/>
        </w:rPr>
        <w:t xml:space="preserve">. Accordingly, the </w:t>
      </w:r>
      <w:r w:rsidR="000451AB" w:rsidRPr="00AC1915">
        <w:rPr>
          <w:lang w:val="en-GB"/>
        </w:rPr>
        <w:t xml:space="preserve">budget </w:t>
      </w:r>
      <w:r w:rsidR="00A27B92" w:rsidRPr="00AC1915">
        <w:rPr>
          <w:lang w:val="en-GB"/>
        </w:rPr>
        <w:t xml:space="preserve">requirements </w:t>
      </w:r>
      <w:r w:rsidR="000146D6" w:rsidRPr="00AC1915">
        <w:rPr>
          <w:lang w:val="en-GB"/>
        </w:rPr>
        <w:t xml:space="preserve">for UNAMA </w:t>
      </w:r>
      <w:r w:rsidR="00A27B92" w:rsidRPr="00AC1915">
        <w:rPr>
          <w:lang w:val="en-GB"/>
        </w:rPr>
        <w:t xml:space="preserve">are </w:t>
      </w:r>
      <w:r w:rsidR="000146D6" w:rsidRPr="00AC1915">
        <w:rPr>
          <w:lang w:val="en-GB"/>
        </w:rPr>
        <w:t>integrated into</w:t>
      </w:r>
      <w:r w:rsidR="00AA3642" w:rsidRPr="00AC1915">
        <w:rPr>
          <w:lang w:val="en-GB"/>
        </w:rPr>
        <w:t xml:space="preserve"> the report on</w:t>
      </w:r>
      <w:r w:rsidR="000146D6" w:rsidRPr="00AC1915">
        <w:rPr>
          <w:lang w:val="en-GB"/>
        </w:rPr>
        <w:t xml:space="preserve"> thematic cluster III</w:t>
      </w:r>
      <w:r w:rsidR="00C41651" w:rsidRPr="00AC1915">
        <w:rPr>
          <w:lang w:val="en-GB"/>
        </w:rPr>
        <w:t>,</w:t>
      </w:r>
      <w:r w:rsidR="001F1080" w:rsidRPr="00AC1915">
        <w:rPr>
          <w:lang w:val="en-GB"/>
        </w:rPr>
        <w:t xml:space="preserve"> </w:t>
      </w:r>
      <w:r w:rsidR="00C41651" w:rsidRPr="00AC1915">
        <w:rPr>
          <w:lang w:val="en-GB"/>
        </w:rPr>
        <w:t>beginning from</w:t>
      </w:r>
      <w:r w:rsidR="001F1080" w:rsidRPr="00AC1915">
        <w:rPr>
          <w:lang w:val="en-GB"/>
        </w:rPr>
        <w:t xml:space="preserve"> the 2027 budget</w:t>
      </w:r>
      <w:r w:rsidR="00C41651" w:rsidRPr="00AC1915">
        <w:rPr>
          <w:lang w:val="en-GB"/>
        </w:rPr>
        <w:t xml:space="preserve"> period</w:t>
      </w:r>
      <w:r w:rsidR="000146D6" w:rsidRPr="00AC1915">
        <w:rPr>
          <w:lang w:val="en-GB"/>
        </w:rPr>
        <w:t xml:space="preserve">. </w:t>
      </w:r>
      <w:r w:rsidR="0004170F" w:rsidRPr="00AC1915">
        <w:rPr>
          <w:lang w:val="en-GB"/>
        </w:rPr>
        <w:t xml:space="preserve">This integration </w:t>
      </w:r>
      <w:r w:rsidR="0013123D" w:rsidRPr="00AC1915">
        <w:rPr>
          <w:lang w:val="en-GB"/>
        </w:rPr>
        <w:t>enables</w:t>
      </w:r>
      <w:r w:rsidR="003D33B5" w:rsidRPr="00AC1915">
        <w:rPr>
          <w:lang w:val="en-GB"/>
        </w:rPr>
        <w:t xml:space="preserve"> </w:t>
      </w:r>
      <w:r w:rsidR="007812EE" w:rsidRPr="00AC1915">
        <w:rPr>
          <w:lang w:val="en-GB"/>
        </w:rPr>
        <w:t>a more harmonized structure and presentation across missions of similar magnitude</w:t>
      </w:r>
      <w:r w:rsidR="00B216C8" w:rsidRPr="00AC1915">
        <w:rPr>
          <w:lang w:val="en-GB"/>
        </w:rPr>
        <w:t xml:space="preserve"> and size, as well as a more enriched presentation </w:t>
      </w:r>
      <w:r w:rsidR="0062431D" w:rsidRPr="00AC1915">
        <w:rPr>
          <w:lang w:val="en-GB"/>
        </w:rPr>
        <w:t xml:space="preserve">of resource requirements </w:t>
      </w:r>
      <w:r w:rsidR="00B216C8" w:rsidRPr="00AC1915">
        <w:rPr>
          <w:lang w:val="en-GB"/>
        </w:rPr>
        <w:t>for all missions under thematic cluster III</w:t>
      </w:r>
      <w:r w:rsidR="003721DB" w:rsidRPr="00AC1915">
        <w:rPr>
          <w:lang w:val="en-GB"/>
        </w:rPr>
        <w:t xml:space="preserve">. </w:t>
      </w:r>
    </w:p>
    <w:p w14:paraId="07B6AC09" w14:textId="77777777" w:rsidR="00A93133" w:rsidRPr="00AC1915" w:rsidRDefault="00A93133" w:rsidP="00A93133">
      <w:pPr>
        <w:pStyle w:val="SingleTxt"/>
        <w:spacing w:after="0" w:line="120" w:lineRule="exact"/>
        <w:rPr>
          <w:sz w:val="10"/>
          <w:lang w:val="en-GB"/>
        </w:rPr>
      </w:pPr>
    </w:p>
    <w:p w14:paraId="452771C0" w14:textId="59D6A142" w:rsidR="00631FFA" w:rsidRPr="00AC1915" w:rsidRDefault="00631FFA" w:rsidP="00A9313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z w:val="20"/>
          <w:szCs w:val="20"/>
          <w:lang w:val="en-GB"/>
        </w:rPr>
      </w:pPr>
      <w:r w:rsidRPr="00AC1915">
        <w:rPr>
          <w:sz w:val="20"/>
          <w:szCs w:val="20"/>
          <w:lang w:val="en-GB"/>
        </w:rPr>
        <w:tab/>
      </w:r>
      <w:r w:rsidR="003A4633" w:rsidRPr="00AC1915">
        <w:rPr>
          <w:sz w:val="20"/>
          <w:szCs w:val="20"/>
          <w:lang w:val="en-GB"/>
        </w:rPr>
        <w:t>B</w:t>
      </w:r>
      <w:r w:rsidRPr="00AC1915">
        <w:rPr>
          <w:sz w:val="20"/>
          <w:szCs w:val="20"/>
          <w:lang w:val="en-GB"/>
        </w:rPr>
        <w:t>.</w:t>
      </w:r>
      <w:r w:rsidRPr="00AC1915">
        <w:rPr>
          <w:sz w:val="20"/>
          <w:szCs w:val="20"/>
          <w:lang w:val="en-GB"/>
        </w:rPr>
        <w:tab/>
        <w:t>Status of the extension or renewal of mandates</w:t>
      </w:r>
    </w:p>
    <w:p w14:paraId="15439A89" w14:textId="77777777" w:rsidR="00631FFA" w:rsidRPr="00AC1915" w:rsidRDefault="00631FFA" w:rsidP="00A93133">
      <w:pPr>
        <w:pStyle w:val="SingleTxt"/>
        <w:spacing w:after="0" w:line="120" w:lineRule="exact"/>
        <w:rPr>
          <w:sz w:val="10"/>
          <w:lang w:val="en-GB"/>
        </w:rPr>
      </w:pPr>
    </w:p>
    <w:p w14:paraId="50BB4B01" w14:textId="74000839" w:rsidR="00BE1039" w:rsidRPr="00AC1915" w:rsidRDefault="00BE1039" w:rsidP="004C006C">
      <w:pPr>
        <w:pStyle w:val="Chapeau"/>
        <w:ind w:left="1260"/>
        <w:rPr>
          <w:lang w:val="en-GB"/>
        </w:rPr>
      </w:pPr>
      <w:r w:rsidRPr="00AC1915">
        <w:rPr>
          <w:lang w:val="en-GB"/>
        </w:rPr>
        <w:t>Of the 3</w:t>
      </w:r>
      <w:r w:rsidR="00D34240" w:rsidRPr="00AC1915">
        <w:rPr>
          <w:lang w:val="en-GB"/>
        </w:rPr>
        <w:t>6</w:t>
      </w:r>
      <w:r w:rsidRPr="00AC1915">
        <w:rPr>
          <w:lang w:val="en-GB"/>
        </w:rPr>
        <w:t xml:space="preserve"> special political missions for which resource requirements are </w:t>
      </w:r>
      <w:r w:rsidR="00C05A5B" w:rsidRPr="00AC1915">
        <w:rPr>
          <w:lang w:val="en-GB"/>
        </w:rPr>
        <w:t>proposed</w:t>
      </w:r>
      <w:r w:rsidRPr="00AC1915">
        <w:rPr>
          <w:lang w:val="en-GB"/>
        </w:rPr>
        <w:t xml:space="preserve"> for 2027, 15 have open-ended mandates, </w:t>
      </w:r>
      <w:r w:rsidR="003712A2" w:rsidRPr="00AC1915">
        <w:rPr>
          <w:lang w:val="en-GB"/>
        </w:rPr>
        <w:t>9</w:t>
      </w:r>
      <w:r w:rsidRPr="00AC1915">
        <w:rPr>
          <w:lang w:val="en-GB"/>
        </w:rPr>
        <w:t xml:space="preserve"> have mandates extended into 2027 or later, and </w:t>
      </w:r>
      <w:r w:rsidR="003712A2" w:rsidRPr="00AC1915">
        <w:rPr>
          <w:lang w:val="en-GB"/>
        </w:rPr>
        <w:t xml:space="preserve">12 </w:t>
      </w:r>
      <w:r w:rsidRPr="00AC1915">
        <w:rPr>
          <w:lang w:val="en-GB"/>
        </w:rPr>
        <w:t xml:space="preserve">have mandates expiring in 2026 </w:t>
      </w:r>
      <w:r w:rsidR="00F81509" w:rsidRPr="00AC1915">
        <w:rPr>
          <w:lang w:val="en-GB"/>
        </w:rPr>
        <w:t>and pending extension</w:t>
      </w:r>
      <w:r w:rsidRPr="00AC1915">
        <w:rPr>
          <w:lang w:val="en-GB"/>
        </w:rPr>
        <w:t xml:space="preserve"> by the General Assembly or the Security Council, as detailed below: </w:t>
      </w:r>
    </w:p>
    <w:p w14:paraId="3C3936F6"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t>(a)</w:t>
      </w:r>
      <w:r w:rsidRPr="00AC1915">
        <w:rPr>
          <w:lang w:val="en-GB"/>
        </w:rPr>
        <w:tab/>
        <w:t>Special political missions with open-ended mandates:</w:t>
      </w:r>
    </w:p>
    <w:p w14:paraId="79FE4DC9" w14:textId="596191AC"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w:t>
      </w:r>
      <w:proofErr w:type="spellStart"/>
      <w:r w:rsidRPr="00AC1915">
        <w:rPr>
          <w:lang w:val="en-GB"/>
        </w:rPr>
        <w:t>i</w:t>
      </w:r>
      <w:proofErr w:type="spellEnd"/>
      <w:r w:rsidRPr="00AC1915">
        <w:rPr>
          <w:lang w:val="en-GB"/>
        </w:rPr>
        <w:t>)</w:t>
      </w:r>
      <w:r w:rsidRPr="00AC1915">
        <w:rPr>
          <w:lang w:val="en-GB"/>
        </w:rPr>
        <w:tab/>
      </w:r>
      <w:r w:rsidR="00961137" w:rsidRPr="00AC1915">
        <w:rPr>
          <w:lang w:val="en-GB"/>
        </w:rPr>
        <w:t>Mission of the Secretary-General’s Good Offices in Cyprus</w:t>
      </w:r>
      <w:r w:rsidRPr="00AC1915">
        <w:rPr>
          <w:lang w:val="en-GB"/>
        </w:rPr>
        <w:t xml:space="preserve">; </w:t>
      </w:r>
      <w:r w:rsidR="00A06D36" w:rsidRPr="00AC1915">
        <w:rPr>
          <w:rStyle w:val="FootnoteReference"/>
          <w:lang w:val="en-GB"/>
        </w:rPr>
        <w:footnoteReference w:id="2"/>
      </w:r>
    </w:p>
    <w:p w14:paraId="2BFB10BB"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(ii)</w:t>
      </w:r>
      <w:r w:rsidRPr="00AC1915">
        <w:rPr>
          <w:lang w:val="en-GB"/>
        </w:rPr>
        <w:tab/>
        <w:t xml:space="preserve">Office of the Special Adviser to the Secretary-General on the Prevention of Genocide; </w:t>
      </w:r>
    </w:p>
    <w:p w14:paraId="59BDA163"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(iii)</w:t>
      </w:r>
      <w:r w:rsidRPr="00AC1915">
        <w:rPr>
          <w:lang w:val="en-GB"/>
        </w:rPr>
        <w:tab/>
        <w:t xml:space="preserve">Personal Envoy of the Secretary-General for Western Sahara; </w:t>
      </w:r>
    </w:p>
    <w:p w14:paraId="5AE5296E" w14:textId="771ED568"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lastRenderedPageBreak/>
        <w:tab/>
      </w:r>
      <w:r w:rsidRPr="00AC1915">
        <w:rPr>
          <w:lang w:val="en-GB"/>
        </w:rPr>
        <w:tab/>
      </w:r>
      <w:r w:rsidRPr="00AC1915">
        <w:rPr>
          <w:lang w:val="en-GB"/>
        </w:rPr>
        <w:tab/>
        <w:t>(iv)</w:t>
      </w:r>
      <w:r w:rsidRPr="00AC1915">
        <w:rPr>
          <w:lang w:val="en-GB"/>
        </w:rPr>
        <w:tab/>
      </w:r>
      <w:r w:rsidR="00AF3E04" w:rsidRPr="00AC1915">
        <w:rPr>
          <w:lang w:val="en-GB"/>
        </w:rPr>
        <w:t>Support to</w:t>
      </w:r>
      <w:r w:rsidRPr="00AC1915">
        <w:rPr>
          <w:lang w:val="en-GB"/>
        </w:rPr>
        <w:t xml:space="preserve"> the implementation of Security Council resolution </w:t>
      </w:r>
      <w:hyperlink r:id="rId25" w:history="1">
        <w:r w:rsidRPr="00AC1915">
          <w:rPr>
            <w:rStyle w:val="Hyperlink"/>
            <w:lang w:val="en-GB"/>
          </w:rPr>
          <w:t>1559 (2004)</w:t>
        </w:r>
      </w:hyperlink>
      <w:r w:rsidR="00B759A2" w:rsidRPr="00AC1915">
        <w:rPr>
          <w:rStyle w:val="FootnoteReference"/>
        </w:rPr>
        <w:footnoteReference w:id="3"/>
      </w:r>
      <w:r w:rsidRPr="00AC1915">
        <w:rPr>
          <w:lang w:val="en-GB"/>
        </w:rPr>
        <w:t>;</w:t>
      </w:r>
    </w:p>
    <w:p w14:paraId="24735254" w14:textId="47D8DEAA"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(v)</w:t>
      </w:r>
      <w:r w:rsidRPr="00AC1915">
        <w:rPr>
          <w:lang w:val="en-GB"/>
        </w:rPr>
        <w:tab/>
      </w:r>
      <w:r w:rsidR="003B452A" w:rsidRPr="00AC1915">
        <w:rPr>
          <w:lang w:val="en-GB"/>
        </w:rPr>
        <w:t xml:space="preserve">Office of the </w:t>
      </w:r>
      <w:r w:rsidRPr="00AC1915">
        <w:rPr>
          <w:lang w:val="en-GB"/>
        </w:rPr>
        <w:t xml:space="preserve">United Nations Representative to the Geneva International Discussions; </w:t>
      </w:r>
    </w:p>
    <w:p w14:paraId="772A3388"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(vi)</w:t>
      </w:r>
      <w:r w:rsidRPr="00AC1915">
        <w:rPr>
          <w:lang w:val="en-GB"/>
        </w:rPr>
        <w:tab/>
        <w:t>Office of the Special Envoy of the Secretary-General for Syria;</w:t>
      </w:r>
    </w:p>
    <w:p w14:paraId="2907F280"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(vii)</w:t>
      </w:r>
      <w:r w:rsidRPr="00AC1915">
        <w:rPr>
          <w:lang w:val="en-GB"/>
        </w:rPr>
        <w:tab/>
        <w:t xml:space="preserve">Office of the Special Envoy of the Secretary-General for the Horn of Africa; </w:t>
      </w:r>
    </w:p>
    <w:p w14:paraId="30EEE959"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(viii)</w:t>
      </w:r>
      <w:r w:rsidRPr="00AC1915">
        <w:rPr>
          <w:lang w:val="en-GB"/>
        </w:rPr>
        <w:tab/>
        <w:t xml:space="preserve">Office of the Special Envoy of the Secretary-General for the Great Lakes Region; </w:t>
      </w:r>
    </w:p>
    <w:p w14:paraId="587AD4CC"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(ix)</w:t>
      </w:r>
      <w:r w:rsidRPr="00AC1915">
        <w:rPr>
          <w:lang w:val="en-GB"/>
        </w:rPr>
        <w:tab/>
        <w:t xml:space="preserve">Office of the Special Envoy of the Secretary-General for Yemen; </w:t>
      </w:r>
    </w:p>
    <w:p w14:paraId="7B426B4D" w14:textId="5C485F84"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(x)</w:t>
      </w:r>
      <w:r w:rsidR="00C37672" w:rsidRPr="00AC1915">
        <w:rPr>
          <w:lang w:val="en-GB"/>
        </w:rPr>
        <w:tab/>
      </w:r>
      <w:r w:rsidRPr="00AC1915">
        <w:rPr>
          <w:lang w:val="en-GB"/>
        </w:rPr>
        <w:t>Office of the Personal Envoy of the Secretary-General for the Sudan;</w:t>
      </w:r>
    </w:p>
    <w:p w14:paraId="3E1B56F8"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tab/>
      </w:r>
      <w:r w:rsidRPr="00AC1915">
        <w:rPr>
          <w:lang w:val="en-GB"/>
        </w:rPr>
        <w:tab/>
      </w:r>
      <w:r w:rsidRPr="00AC1915">
        <w:rPr>
          <w:lang w:val="en-GB"/>
        </w:rPr>
        <w:tab/>
        <w:t>(xi)</w:t>
      </w:r>
      <w:r w:rsidRPr="00AC1915">
        <w:rPr>
          <w:lang w:val="en-GB"/>
        </w:rPr>
        <w:tab/>
        <w:t xml:space="preserve">Support to the Security Council Committee established pursuant to resolution </w:t>
      </w:r>
      <w:hyperlink r:id="rId26" w:history="1">
        <w:r w:rsidRPr="00AC1915">
          <w:rPr>
            <w:rStyle w:val="Hyperlink"/>
            <w:lang w:val="en-GB"/>
          </w:rPr>
          <w:t>1718 (2006)</w:t>
        </w:r>
      </w:hyperlink>
      <w:r w:rsidRPr="00AC1915">
        <w:rPr>
          <w:lang w:val="en-GB"/>
        </w:rPr>
        <w:t>;</w:t>
      </w:r>
    </w:p>
    <w:p w14:paraId="501B68C1" w14:textId="62402EBE" w:rsidR="000A447B" w:rsidRPr="00AC1915" w:rsidRDefault="000A447B"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tab/>
      </w:r>
      <w:r w:rsidRPr="00AC1915">
        <w:rPr>
          <w:lang w:val="en-GB"/>
        </w:rPr>
        <w:tab/>
      </w:r>
      <w:r w:rsidRPr="00AC1915">
        <w:rPr>
          <w:lang w:val="en-GB"/>
        </w:rPr>
        <w:tab/>
        <w:t>(xii)</w:t>
      </w:r>
      <w:r w:rsidRPr="00AC1915">
        <w:rPr>
          <w:lang w:val="en-GB"/>
        </w:rPr>
        <w:tab/>
        <w:t>Office of the Focal Point for Delisting;</w:t>
      </w:r>
    </w:p>
    <w:p w14:paraId="39E43472" w14:textId="36BDFC8F"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(xii</w:t>
      </w:r>
      <w:r w:rsidR="000A447B" w:rsidRPr="00AC1915">
        <w:rPr>
          <w:lang w:val="en-GB"/>
        </w:rPr>
        <w:t>i</w:t>
      </w:r>
      <w:r w:rsidRPr="00AC1915">
        <w:rPr>
          <w:lang w:val="en-GB"/>
        </w:rPr>
        <w:t>)</w:t>
      </w:r>
      <w:r w:rsidRPr="00AC1915">
        <w:rPr>
          <w:lang w:val="en-GB"/>
        </w:rPr>
        <w:tab/>
        <w:t>United Nations Regional Centre for Preventive Diplomacy for Central Asia;</w:t>
      </w:r>
    </w:p>
    <w:p w14:paraId="21885036" w14:textId="0B17F355" w:rsidR="00BE1039" w:rsidRPr="00AC1915" w:rsidRDefault="00BE1039" w:rsidP="00C376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(xiv) United Nations support for the Cameroon-Nigeria Mixed Commission;</w:t>
      </w:r>
    </w:p>
    <w:p w14:paraId="0579D8C7"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(xv)</w:t>
      </w:r>
      <w:r w:rsidRPr="00AC1915">
        <w:rPr>
          <w:lang w:val="en-GB"/>
        </w:rPr>
        <w:tab/>
        <w:t xml:space="preserve">Office of the United Nations Special Coordinator for Lebanon; </w:t>
      </w:r>
    </w:p>
    <w:p w14:paraId="2E7DF467"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t>(b)</w:t>
      </w:r>
      <w:r w:rsidRPr="00AC1915">
        <w:rPr>
          <w:lang w:val="en-GB"/>
        </w:rPr>
        <w:tab/>
        <w:t>Special political missions with mandates renewed or extended into 2027 or later:</w:t>
      </w:r>
    </w:p>
    <w:p w14:paraId="3B8CD63B" w14:textId="2218D736" w:rsidR="003955AD" w:rsidRPr="00AC1915" w:rsidRDefault="00BE1039" w:rsidP="003955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tab/>
      </w:r>
      <w:r w:rsidRPr="00AC1915">
        <w:rPr>
          <w:lang w:val="en-GB"/>
        </w:rPr>
        <w:tab/>
      </w:r>
      <w:r w:rsidRPr="00AC1915">
        <w:rPr>
          <w:lang w:val="en-GB"/>
        </w:rPr>
        <w:tab/>
        <w:t>(</w:t>
      </w:r>
      <w:proofErr w:type="spellStart"/>
      <w:r w:rsidRPr="00AC1915">
        <w:rPr>
          <w:lang w:val="en-GB"/>
        </w:rPr>
        <w:t>i</w:t>
      </w:r>
      <w:proofErr w:type="spellEnd"/>
      <w:r w:rsidRPr="00AC1915">
        <w:rPr>
          <w:lang w:val="en-GB"/>
        </w:rPr>
        <w:t>)</w:t>
      </w:r>
      <w:r w:rsidRPr="00AC1915">
        <w:rPr>
          <w:lang w:val="en-GB"/>
        </w:rPr>
        <w:tab/>
      </w:r>
      <w:r w:rsidR="003955AD" w:rsidRPr="00AC1915">
        <w:rPr>
          <w:lang w:val="en-GB"/>
        </w:rPr>
        <w:t xml:space="preserve">Senior Representative for the Implementation of Security Council resolution </w:t>
      </w:r>
      <w:hyperlink r:id="rId27" w:history="1">
        <w:r w:rsidR="003955AD" w:rsidRPr="00AC1915">
          <w:rPr>
            <w:rStyle w:val="Hyperlink"/>
            <w:lang w:val="en-GB"/>
          </w:rPr>
          <w:t>2792 (2025)</w:t>
        </w:r>
      </w:hyperlink>
      <w:r w:rsidR="003955AD" w:rsidRPr="00AC1915">
        <w:t>;</w:t>
      </w:r>
    </w:p>
    <w:p w14:paraId="25035B1E" w14:textId="77777777" w:rsidR="003955AD" w:rsidRPr="00AC1915" w:rsidRDefault="003955AD" w:rsidP="003955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tab/>
      </w:r>
      <w:r w:rsidRPr="00AC1915">
        <w:rPr>
          <w:lang w:val="en-GB"/>
        </w:rPr>
        <w:tab/>
      </w:r>
      <w:r w:rsidRPr="00AC1915">
        <w:rPr>
          <w:lang w:val="en-GB"/>
        </w:rPr>
        <w:tab/>
        <w:t xml:space="preserve">(ii) </w:t>
      </w:r>
      <w:r w:rsidRPr="00AC1915">
        <w:rPr>
          <w:lang w:val="en-GB"/>
        </w:rPr>
        <w:tab/>
        <w:t>Panel of Experts on Libya;</w:t>
      </w:r>
      <w:r w:rsidRPr="00AC1915">
        <w:rPr>
          <w:lang w:val="en-GB"/>
        </w:rPr>
        <w:tab/>
      </w:r>
    </w:p>
    <w:p w14:paraId="3115F068" w14:textId="382C9A1A" w:rsidR="00BE1039" w:rsidRPr="00AC1915" w:rsidRDefault="003955AD" w:rsidP="00BB58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tab/>
      </w:r>
      <w:r w:rsidRPr="00AC1915">
        <w:rPr>
          <w:lang w:val="en-GB"/>
        </w:rPr>
        <w:tab/>
      </w:r>
      <w:r w:rsidRPr="00AC1915">
        <w:rPr>
          <w:lang w:val="en-GB"/>
        </w:rPr>
        <w:tab/>
        <w:t>(</w:t>
      </w:r>
      <w:r w:rsidR="00B61B17" w:rsidRPr="00AC1915">
        <w:rPr>
          <w:lang w:val="en-GB"/>
        </w:rPr>
        <w:t>iii)</w:t>
      </w:r>
      <w:r w:rsidR="00B61B17" w:rsidRPr="00AC1915">
        <w:rPr>
          <w:lang w:val="en-GB"/>
        </w:rPr>
        <w:tab/>
      </w:r>
      <w:r w:rsidR="00BE1039" w:rsidRPr="00AC1915">
        <w:rPr>
          <w:lang w:val="en-GB"/>
        </w:rPr>
        <w:t xml:space="preserve">Analytical Support and Sanctions Monitoring Team pursuant to resolutions </w:t>
      </w:r>
      <w:hyperlink r:id="rId28" w:history="1">
        <w:r w:rsidR="00BE1039" w:rsidRPr="00AC1915">
          <w:rPr>
            <w:rStyle w:val="Hyperlink"/>
            <w:lang w:val="en-GB"/>
          </w:rPr>
          <w:t>1526 (2004)</w:t>
        </w:r>
      </w:hyperlink>
      <w:r w:rsidR="00BE1039" w:rsidRPr="00AC1915">
        <w:rPr>
          <w:lang w:val="en-GB"/>
        </w:rPr>
        <w:t xml:space="preserve"> and </w:t>
      </w:r>
      <w:hyperlink r:id="rId29" w:history="1">
        <w:r w:rsidR="00BE1039" w:rsidRPr="00AC1915">
          <w:rPr>
            <w:rStyle w:val="Hyperlink"/>
            <w:lang w:val="en-GB"/>
          </w:rPr>
          <w:t>2253 (2015)</w:t>
        </w:r>
      </w:hyperlink>
      <w:r w:rsidR="00BE1039" w:rsidRPr="00AC1915">
        <w:rPr>
          <w:lang w:val="en-GB"/>
        </w:rPr>
        <w:t xml:space="preserve"> concerning Islamic State in Iraq and the Levant (ISIL) (Da’esh), Al</w:t>
      </w:r>
      <w:r w:rsidR="00BE1039" w:rsidRPr="00AC1915">
        <w:rPr>
          <w:lang w:val="en-GB"/>
        </w:rPr>
        <w:noBreakHyphen/>
        <w:t>Qaida and the Taliban and associated individuals and entities;</w:t>
      </w:r>
    </w:p>
    <w:p w14:paraId="31B48938" w14:textId="367B85AC"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tab/>
      </w:r>
      <w:r w:rsidRPr="00AC1915">
        <w:rPr>
          <w:lang w:val="en-GB"/>
        </w:rPr>
        <w:tab/>
      </w:r>
      <w:r w:rsidRPr="00AC1915">
        <w:rPr>
          <w:lang w:val="en-GB"/>
        </w:rPr>
        <w:tab/>
        <w:t>(i</w:t>
      </w:r>
      <w:r w:rsidR="00B61B17" w:rsidRPr="00AC1915">
        <w:rPr>
          <w:lang w:val="en-GB"/>
        </w:rPr>
        <w:t>v</w:t>
      </w:r>
      <w:r w:rsidRPr="00AC1915">
        <w:rPr>
          <w:lang w:val="en-GB"/>
        </w:rPr>
        <w:t>)</w:t>
      </w:r>
      <w:r w:rsidRPr="00AC1915">
        <w:rPr>
          <w:lang w:val="en-GB"/>
        </w:rPr>
        <w:tab/>
        <w:t xml:space="preserve">Office of the Ombudsperson established pursuant to Security Council resolution </w:t>
      </w:r>
      <w:hyperlink r:id="rId30" w:history="1">
        <w:r w:rsidRPr="00AC1915">
          <w:rPr>
            <w:rStyle w:val="Hyperlink"/>
            <w:lang w:val="en-GB"/>
          </w:rPr>
          <w:t>1904 (2009)</w:t>
        </w:r>
      </w:hyperlink>
      <w:r w:rsidRPr="00AC1915">
        <w:rPr>
          <w:lang w:val="en-GB"/>
        </w:rPr>
        <w:t>;</w:t>
      </w:r>
    </w:p>
    <w:p w14:paraId="1CE19668" w14:textId="63E6132A"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tab/>
      </w:r>
      <w:r w:rsidRPr="00AC1915">
        <w:rPr>
          <w:lang w:val="en-GB"/>
        </w:rPr>
        <w:tab/>
      </w:r>
      <w:r w:rsidRPr="00AC1915">
        <w:rPr>
          <w:lang w:val="en-GB"/>
        </w:rPr>
        <w:tab/>
        <w:t>(</w:t>
      </w:r>
      <w:r w:rsidR="00B61B17" w:rsidRPr="00AC1915">
        <w:rPr>
          <w:lang w:val="en-GB"/>
        </w:rPr>
        <w:t>v</w:t>
      </w:r>
      <w:r w:rsidRPr="00AC1915">
        <w:rPr>
          <w:lang w:val="en-GB"/>
        </w:rPr>
        <w:t>)</w:t>
      </w:r>
      <w:r w:rsidRPr="00AC1915">
        <w:rPr>
          <w:lang w:val="en-GB"/>
        </w:rPr>
        <w:tab/>
        <w:t xml:space="preserve">Support to the Security Council Committee established pursuant to resolution </w:t>
      </w:r>
      <w:hyperlink r:id="rId31" w:history="1">
        <w:r w:rsidRPr="00AC1915">
          <w:rPr>
            <w:rStyle w:val="Hyperlink"/>
            <w:lang w:val="en-GB"/>
          </w:rPr>
          <w:t>1540 (2004)</w:t>
        </w:r>
      </w:hyperlink>
      <w:r w:rsidRPr="00AC1915">
        <w:rPr>
          <w:lang w:val="en-GB"/>
        </w:rPr>
        <w:t xml:space="preserve"> on the non-proliferation of all weapons of mass destruction;</w:t>
      </w:r>
    </w:p>
    <w:p w14:paraId="4F4B062F" w14:textId="5DBA6C90" w:rsidR="00A92020" w:rsidRPr="00AC1915" w:rsidRDefault="00A92020"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1915">
        <w:rPr>
          <w:lang w:val="en-GB"/>
        </w:rPr>
        <w:tab/>
      </w:r>
      <w:r w:rsidRPr="00AC1915">
        <w:rPr>
          <w:lang w:val="en-GB"/>
        </w:rPr>
        <w:tab/>
      </w:r>
      <w:r w:rsidRPr="00AC1915">
        <w:rPr>
          <w:lang w:val="en-GB"/>
        </w:rPr>
        <w:tab/>
        <w:t>(vi)</w:t>
      </w:r>
      <w:r w:rsidRPr="00AC1915">
        <w:rPr>
          <w:lang w:val="en-GB"/>
        </w:rPr>
        <w:tab/>
        <w:t>Counter-Terrorism Committee Executive Directorate</w:t>
      </w:r>
      <w:r w:rsidR="00AD7DC9" w:rsidRPr="00AC1915">
        <w:rPr>
          <w:lang w:val="en-GB"/>
        </w:rPr>
        <w:t>;</w:t>
      </w:r>
    </w:p>
    <w:p w14:paraId="1553E53B" w14:textId="0C7A12C5"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(v</w:t>
      </w:r>
      <w:r w:rsidR="00A92020" w:rsidRPr="00AC1915">
        <w:rPr>
          <w:lang w:val="en-GB"/>
        </w:rPr>
        <w:t>ii</w:t>
      </w:r>
      <w:r w:rsidRPr="00AC1915">
        <w:rPr>
          <w:lang w:val="en-GB"/>
        </w:rPr>
        <w:t>)</w:t>
      </w:r>
      <w:r w:rsidRPr="00AC1915">
        <w:rPr>
          <w:lang w:val="en-GB"/>
        </w:rPr>
        <w:tab/>
        <w:t>United Nations Office for West Africa and the Sahel (UNOWAS);</w:t>
      </w:r>
    </w:p>
    <w:p w14:paraId="4E8DCCEB" w14:textId="63B7E045"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(v</w:t>
      </w:r>
      <w:r w:rsidR="00A92020" w:rsidRPr="00AC1915">
        <w:rPr>
          <w:lang w:val="en-GB"/>
        </w:rPr>
        <w:t>iii</w:t>
      </w:r>
      <w:r w:rsidRPr="00AC1915">
        <w:rPr>
          <w:lang w:val="en-GB"/>
        </w:rPr>
        <w:t>)</w:t>
      </w:r>
      <w:r w:rsidRPr="00AC1915">
        <w:rPr>
          <w:lang w:val="en-GB"/>
        </w:rPr>
        <w:tab/>
        <w:t>United Nations Regional Office for Central Africa (UNOCA);</w:t>
      </w:r>
    </w:p>
    <w:p w14:paraId="5C9520A8" w14:textId="290E4BB8" w:rsidR="00245582" w:rsidRPr="00AC1915" w:rsidRDefault="00245582"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w:t>
      </w:r>
      <w:r w:rsidR="00FB2E5E" w:rsidRPr="00AC1915">
        <w:rPr>
          <w:lang w:val="en-GB"/>
        </w:rPr>
        <w:t>ix</w:t>
      </w:r>
      <w:r w:rsidR="00E6726E" w:rsidRPr="00AC1915">
        <w:rPr>
          <w:lang w:val="en-GB"/>
        </w:rPr>
        <w:t>)</w:t>
      </w:r>
      <w:r w:rsidR="00CE07BA" w:rsidRPr="00AC1915">
        <w:t xml:space="preserve"> </w:t>
      </w:r>
      <w:r w:rsidR="00C37672" w:rsidRPr="00AC1915">
        <w:t xml:space="preserve">  </w:t>
      </w:r>
      <w:r w:rsidR="00A92020" w:rsidRPr="00AC1915">
        <w:rPr>
          <w:lang w:val="en-GB"/>
        </w:rPr>
        <w:t>United Nations Integrated Office in Haiti (BINUH);</w:t>
      </w:r>
    </w:p>
    <w:p w14:paraId="72E46FAE" w14:textId="57FCEBF3" w:rsidR="00BE1039" w:rsidRPr="00AC1915" w:rsidRDefault="00BE1039" w:rsidP="005A4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t>(c)</w:t>
      </w:r>
      <w:r w:rsidRPr="00AC1915">
        <w:rPr>
          <w:lang w:val="en-GB"/>
        </w:rPr>
        <w:tab/>
        <w:t xml:space="preserve">Special political missions with mandates expiring in 2026 </w:t>
      </w:r>
      <w:r w:rsidR="00E768D8" w:rsidRPr="00AC1915">
        <w:rPr>
          <w:lang w:val="en-GB"/>
        </w:rPr>
        <w:t>pending</w:t>
      </w:r>
      <w:r w:rsidRPr="00AC1915">
        <w:rPr>
          <w:lang w:val="en-GB"/>
        </w:rPr>
        <w:t xml:space="preserve"> </w:t>
      </w:r>
      <w:r w:rsidR="00E768D8" w:rsidRPr="00AC1915">
        <w:rPr>
          <w:lang w:val="en-GB"/>
        </w:rPr>
        <w:t xml:space="preserve">extension </w:t>
      </w:r>
      <w:r w:rsidRPr="00AC1915">
        <w:rPr>
          <w:lang w:val="en-GB"/>
        </w:rPr>
        <w:t>into 2027 or later:</w:t>
      </w:r>
    </w:p>
    <w:p w14:paraId="409D5B79"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w:t>
      </w:r>
      <w:proofErr w:type="spellStart"/>
      <w:r w:rsidRPr="00AC1915">
        <w:rPr>
          <w:lang w:val="en-GB"/>
        </w:rPr>
        <w:t>i</w:t>
      </w:r>
      <w:proofErr w:type="spellEnd"/>
      <w:r w:rsidRPr="00AC1915">
        <w:rPr>
          <w:lang w:val="en-GB"/>
        </w:rPr>
        <w:t>)</w:t>
      </w:r>
      <w:r w:rsidRPr="00AC1915">
        <w:rPr>
          <w:lang w:val="en-GB"/>
        </w:rPr>
        <w:tab/>
        <w:t>Office of the Special Envoy of the Secretary-General on Myanmar;</w:t>
      </w:r>
    </w:p>
    <w:p w14:paraId="6FCB1522"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(ii)</w:t>
      </w:r>
      <w:r w:rsidRPr="00AC1915">
        <w:rPr>
          <w:lang w:val="en-GB"/>
        </w:rPr>
        <w:tab/>
        <w:t xml:space="preserve">Group of Experts on the Democratic Republic of </w:t>
      </w:r>
      <w:proofErr w:type="gramStart"/>
      <w:r w:rsidRPr="00AC1915">
        <w:rPr>
          <w:lang w:val="en-GB"/>
        </w:rPr>
        <w:t>the Congo</w:t>
      </w:r>
      <w:proofErr w:type="gramEnd"/>
      <w:r w:rsidRPr="00AC1915">
        <w:rPr>
          <w:lang w:val="en-GB"/>
        </w:rPr>
        <w:t>;</w:t>
      </w:r>
    </w:p>
    <w:p w14:paraId="5CF6B3EF"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(iii)</w:t>
      </w:r>
      <w:r w:rsidRPr="00AC1915">
        <w:rPr>
          <w:lang w:val="en-GB"/>
        </w:rPr>
        <w:tab/>
        <w:t xml:space="preserve">Panel of Experts pursuant to resolution </w:t>
      </w:r>
      <w:hyperlink r:id="rId32" w:history="1">
        <w:r w:rsidRPr="00AC1915">
          <w:rPr>
            <w:rStyle w:val="Hyperlink"/>
            <w:lang w:val="en-GB"/>
          </w:rPr>
          <w:t>2745 (2024)</w:t>
        </w:r>
      </w:hyperlink>
      <w:r w:rsidRPr="00AC1915">
        <w:rPr>
          <w:lang w:val="en-GB"/>
        </w:rPr>
        <w:t>;</w:t>
      </w:r>
    </w:p>
    <w:p w14:paraId="7F61B7F4"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(iv)</w:t>
      </w:r>
      <w:r w:rsidRPr="00AC1915">
        <w:rPr>
          <w:lang w:val="en-GB"/>
        </w:rPr>
        <w:tab/>
        <w:t>Panel of Experts on Yemen;</w:t>
      </w:r>
    </w:p>
    <w:p w14:paraId="62DB0D91"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(v)</w:t>
      </w:r>
      <w:r w:rsidRPr="00AC1915">
        <w:rPr>
          <w:lang w:val="en-GB"/>
        </w:rPr>
        <w:tab/>
        <w:t>Panel of Experts on South Sudan;</w:t>
      </w:r>
    </w:p>
    <w:p w14:paraId="08A44C52" w14:textId="77777777"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lastRenderedPageBreak/>
        <w:tab/>
      </w:r>
      <w:r w:rsidRPr="00AC1915">
        <w:rPr>
          <w:lang w:val="en-GB"/>
        </w:rPr>
        <w:tab/>
      </w:r>
      <w:r w:rsidRPr="00AC1915">
        <w:rPr>
          <w:lang w:val="en-GB"/>
        </w:rPr>
        <w:tab/>
        <w:t>(vi)</w:t>
      </w:r>
      <w:r w:rsidRPr="00AC1915">
        <w:rPr>
          <w:lang w:val="en-GB"/>
        </w:rPr>
        <w:tab/>
        <w:t>Panel of Experts on Haiti;</w:t>
      </w:r>
    </w:p>
    <w:p w14:paraId="221094B2" w14:textId="54787F93"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 xml:space="preserve">(vii) </w:t>
      </w:r>
      <w:r w:rsidR="00C37672" w:rsidRPr="00AC1915">
        <w:rPr>
          <w:lang w:val="en-GB"/>
        </w:rPr>
        <w:t xml:space="preserve"> </w:t>
      </w:r>
      <w:r w:rsidRPr="00AC1915">
        <w:rPr>
          <w:lang w:val="en-GB"/>
        </w:rPr>
        <w:t>Panel of Experts on the Sudan;</w:t>
      </w:r>
    </w:p>
    <w:p w14:paraId="3CF8DBEF" w14:textId="37EA0822" w:rsidR="00BE1039" w:rsidRPr="00AC1915" w:rsidRDefault="00BE1039" w:rsidP="00C376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w:t>
      </w:r>
      <w:r w:rsidR="00FB2E5E" w:rsidRPr="00AC1915">
        <w:rPr>
          <w:lang w:val="en-GB"/>
        </w:rPr>
        <w:t>viii</w:t>
      </w:r>
      <w:r w:rsidRPr="00AC1915">
        <w:rPr>
          <w:lang w:val="en-GB"/>
        </w:rPr>
        <w:t>)</w:t>
      </w:r>
      <w:r w:rsidR="00C37672" w:rsidRPr="00AC1915">
        <w:rPr>
          <w:lang w:val="en-GB"/>
        </w:rPr>
        <w:t xml:space="preserve"> </w:t>
      </w:r>
      <w:r w:rsidRPr="00AC1915">
        <w:rPr>
          <w:lang w:val="en-GB"/>
        </w:rPr>
        <w:t>Panel of Experts on the Islamic Republic of Iran;</w:t>
      </w:r>
    </w:p>
    <w:p w14:paraId="321A3D90" w14:textId="07E34A79"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w:t>
      </w:r>
      <w:r w:rsidR="00FB2E5E" w:rsidRPr="00AC1915">
        <w:rPr>
          <w:lang w:val="en-GB"/>
        </w:rPr>
        <w:t>i</w:t>
      </w:r>
      <w:r w:rsidRPr="00AC1915">
        <w:rPr>
          <w:lang w:val="en-GB"/>
        </w:rPr>
        <w:t>x)</w:t>
      </w:r>
      <w:r w:rsidRPr="00AC1915">
        <w:rPr>
          <w:lang w:val="en-GB"/>
        </w:rPr>
        <w:tab/>
        <w:t>Panel of Experts pursuant to Security Council resolution</w:t>
      </w:r>
      <w:r w:rsidR="00DB453E" w:rsidRPr="00AC1915">
        <w:rPr>
          <w:lang w:val="en-GB"/>
        </w:rPr>
        <w:t xml:space="preserve"> </w:t>
      </w:r>
      <w:hyperlink r:id="rId33" w:history="1">
        <w:r w:rsidR="00DB453E" w:rsidRPr="00AC1915">
          <w:rPr>
            <w:rStyle w:val="Hyperlink"/>
            <w:lang w:val="en-GB"/>
          </w:rPr>
          <w:t>2713 (2023)</w:t>
        </w:r>
      </w:hyperlink>
      <w:r w:rsidRPr="00AC1915">
        <w:rPr>
          <w:lang w:val="en-GB"/>
        </w:rPr>
        <w:t>;</w:t>
      </w:r>
    </w:p>
    <w:p w14:paraId="4721D7AA" w14:textId="661B90C0" w:rsidR="00BE1039" w:rsidRPr="00AC1915" w:rsidRDefault="00BE1039" w:rsidP="00C376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(x)</w:t>
      </w:r>
      <w:r w:rsidR="00C37672" w:rsidRPr="00AC1915">
        <w:rPr>
          <w:lang w:val="en-GB"/>
        </w:rPr>
        <w:t xml:space="preserve"> </w:t>
      </w:r>
      <w:r w:rsidR="00C37672" w:rsidRPr="00AC1915">
        <w:rPr>
          <w:lang w:val="en-GB"/>
        </w:rPr>
        <w:tab/>
      </w:r>
      <w:r w:rsidRPr="00AC1915">
        <w:rPr>
          <w:lang w:val="en-GB"/>
        </w:rPr>
        <w:t>United Nations Support Mission in Libya (UNSMIL);</w:t>
      </w:r>
    </w:p>
    <w:p w14:paraId="785B7676" w14:textId="53885D1D" w:rsidR="00BE1039" w:rsidRPr="00AC1915" w:rsidRDefault="00BE1039" w:rsidP="00BE10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t>(xi)</w:t>
      </w:r>
      <w:r w:rsidRPr="00AC1915">
        <w:rPr>
          <w:lang w:val="en-GB"/>
        </w:rPr>
        <w:tab/>
        <w:t>United Nations Verification Mission in Colombia;</w:t>
      </w:r>
    </w:p>
    <w:p w14:paraId="69A25876" w14:textId="61A10997" w:rsidR="007C07FB" w:rsidRPr="00AC1915" w:rsidRDefault="00BE1039" w:rsidP="00C376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C1915">
        <w:rPr>
          <w:lang w:val="en-GB"/>
        </w:rPr>
        <w:tab/>
      </w:r>
      <w:r w:rsidRPr="00AC1915">
        <w:rPr>
          <w:lang w:val="en-GB"/>
        </w:rPr>
        <w:tab/>
      </w:r>
      <w:r w:rsidRPr="00AC1915">
        <w:rPr>
          <w:lang w:val="en-GB"/>
        </w:rPr>
        <w:tab/>
      </w:r>
      <w:r w:rsidR="007C07FB" w:rsidRPr="00AC1915">
        <w:rPr>
          <w:lang w:val="en-GB"/>
        </w:rPr>
        <w:t>(</w:t>
      </w:r>
      <w:r w:rsidR="003D2C0C" w:rsidRPr="00AC1915">
        <w:rPr>
          <w:lang w:val="en-GB"/>
        </w:rPr>
        <w:t>x</w:t>
      </w:r>
      <w:r w:rsidR="00192F36" w:rsidRPr="00AC1915">
        <w:rPr>
          <w:lang w:val="en-GB"/>
        </w:rPr>
        <w:t>ii</w:t>
      </w:r>
      <w:r w:rsidR="007C07FB" w:rsidRPr="00AC1915">
        <w:rPr>
          <w:lang w:val="en-GB"/>
        </w:rPr>
        <w:t>)</w:t>
      </w:r>
      <w:r w:rsidR="008C3DE6" w:rsidRPr="00AC1915">
        <w:rPr>
          <w:lang w:val="en-GB"/>
        </w:rPr>
        <w:t xml:space="preserve"> </w:t>
      </w:r>
      <w:r w:rsidR="00A602E0" w:rsidRPr="00AC1915">
        <w:rPr>
          <w:lang w:val="en-GB"/>
        </w:rPr>
        <w:t>United Nations Assistance Mission in Afghanistan (</w:t>
      </w:r>
      <w:r w:rsidR="007C07FB" w:rsidRPr="00AC1915">
        <w:rPr>
          <w:lang w:val="en-GB"/>
        </w:rPr>
        <w:t>UNAMA</w:t>
      </w:r>
      <w:r w:rsidR="00A602E0" w:rsidRPr="00AC1915">
        <w:rPr>
          <w:lang w:val="en-GB"/>
        </w:rPr>
        <w:t>)</w:t>
      </w:r>
      <w:r w:rsidR="00FB7EC2" w:rsidRPr="00AC1915">
        <w:rPr>
          <w:lang w:val="en-GB"/>
        </w:rPr>
        <w:t>.</w:t>
      </w:r>
    </w:p>
    <w:p w14:paraId="561C96BE" w14:textId="77777777" w:rsidR="00FE1E48" w:rsidRPr="00AC1915" w:rsidRDefault="00FE1E48" w:rsidP="00FE1E48">
      <w:pPr>
        <w:pStyle w:val="SingleTxt"/>
        <w:spacing w:after="0" w:line="120" w:lineRule="exact"/>
        <w:rPr>
          <w:sz w:val="10"/>
          <w:lang w:val="en-GB"/>
        </w:rPr>
      </w:pPr>
    </w:p>
    <w:p w14:paraId="180973D6" w14:textId="55851587" w:rsidR="00631FFA" w:rsidRPr="00AC1915" w:rsidRDefault="00631FFA" w:rsidP="00FE1E4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z w:val="20"/>
          <w:szCs w:val="20"/>
          <w:lang w:val="en-GB"/>
        </w:rPr>
      </w:pPr>
      <w:r w:rsidRPr="00AC1915">
        <w:rPr>
          <w:sz w:val="20"/>
          <w:szCs w:val="20"/>
          <w:lang w:val="en-GB"/>
        </w:rPr>
        <w:tab/>
      </w:r>
      <w:r w:rsidR="003A4633" w:rsidRPr="00AC1915">
        <w:rPr>
          <w:sz w:val="20"/>
          <w:szCs w:val="20"/>
          <w:lang w:val="en-GB"/>
        </w:rPr>
        <w:t>C</w:t>
      </w:r>
      <w:r w:rsidRPr="00AC1915">
        <w:rPr>
          <w:sz w:val="20"/>
          <w:szCs w:val="20"/>
          <w:lang w:val="en-GB"/>
        </w:rPr>
        <w:t>.</w:t>
      </w:r>
      <w:r w:rsidRPr="00AC1915">
        <w:rPr>
          <w:sz w:val="20"/>
          <w:szCs w:val="20"/>
          <w:lang w:val="en-GB"/>
        </w:rPr>
        <w:tab/>
        <w:t>Discontinuing or discontinued missions</w:t>
      </w:r>
    </w:p>
    <w:p w14:paraId="3DAD991B" w14:textId="77777777" w:rsidR="00631FFA" w:rsidRPr="00AC1915" w:rsidRDefault="00631FFA" w:rsidP="00FE1E48">
      <w:pPr>
        <w:pStyle w:val="SingleTxt"/>
        <w:spacing w:after="0" w:line="120" w:lineRule="exact"/>
        <w:rPr>
          <w:sz w:val="10"/>
          <w:lang w:val="en-GB"/>
        </w:rPr>
      </w:pPr>
    </w:p>
    <w:p w14:paraId="257F03E3" w14:textId="26CD5568" w:rsidR="00631FFA" w:rsidRPr="00AC1915" w:rsidRDefault="001C657A" w:rsidP="0073493B">
      <w:pPr>
        <w:pStyle w:val="Chapeau"/>
        <w:ind w:left="1260"/>
        <w:rPr>
          <w:lang w:val="en-GB"/>
        </w:rPr>
      </w:pPr>
      <w:r w:rsidRPr="00AC1915">
        <w:rPr>
          <w:lang w:val="en-GB"/>
        </w:rPr>
        <w:t xml:space="preserve">The mandate of UNAMI </w:t>
      </w:r>
      <w:r w:rsidR="00D4074E" w:rsidRPr="00AC1915">
        <w:rPr>
          <w:lang w:val="en-GB"/>
        </w:rPr>
        <w:t xml:space="preserve">expired on </w:t>
      </w:r>
      <w:r w:rsidRPr="00AC1915">
        <w:rPr>
          <w:lang w:val="en-GB"/>
        </w:rPr>
        <w:t>31 December 2025 pursuant to Security Council resolution</w:t>
      </w:r>
      <w:r w:rsidR="002204A4" w:rsidRPr="00AC1915">
        <w:rPr>
          <w:lang w:val="en-GB"/>
        </w:rPr>
        <w:t xml:space="preserve"> </w:t>
      </w:r>
      <w:hyperlink r:id="rId34" w:history="1">
        <w:r w:rsidR="000526E8" w:rsidRPr="00AC1915">
          <w:rPr>
            <w:rStyle w:val="Hyperlink"/>
            <w:lang w:val="en-GB"/>
          </w:rPr>
          <w:t>2732</w:t>
        </w:r>
        <w:r w:rsidR="00855E71" w:rsidRPr="00AC1915">
          <w:rPr>
            <w:rStyle w:val="Hyperlink"/>
            <w:lang w:val="en-GB"/>
          </w:rPr>
          <w:t xml:space="preserve"> </w:t>
        </w:r>
        <w:r w:rsidR="000526E8" w:rsidRPr="00AC1915">
          <w:rPr>
            <w:rStyle w:val="Hyperlink"/>
            <w:lang w:val="en-GB"/>
          </w:rPr>
          <w:t>(2024)</w:t>
        </w:r>
      </w:hyperlink>
      <w:r w:rsidRPr="00AC1915">
        <w:rPr>
          <w:lang w:val="en-GB"/>
        </w:rPr>
        <w:t xml:space="preserve">. </w:t>
      </w:r>
      <w:r w:rsidR="00AB1A4D" w:rsidRPr="00AC1915">
        <w:rPr>
          <w:lang w:val="en-GB"/>
        </w:rPr>
        <w:t xml:space="preserve">The liquidation of </w:t>
      </w:r>
      <w:r w:rsidR="001474D3" w:rsidRPr="00AC1915">
        <w:rPr>
          <w:lang w:val="en-GB"/>
        </w:rPr>
        <w:t>UNAMI</w:t>
      </w:r>
      <w:r w:rsidR="00E37FB0" w:rsidRPr="00AC1915">
        <w:rPr>
          <w:lang w:val="en-GB"/>
        </w:rPr>
        <w:t xml:space="preserve"> </w:t>
      </w:r>
      <w:r w:rsidR="00470AEF" w:rsidRPr="00AC1915">
        <w:rPr>
          <w:lang w:val="en-GB"/>
        </w:rPr>
        <w:t xml:space="preserve">commenced </w:t>
      </w:r>
      <w:r w:rsidR="001B6A2A" w:rsidRPr="00AC1915">
        <w:rPr>
          <w:lang w:val="en-GB"/>
        </w:rPr>
        <w:t xml:space="preserve">on </w:t>
      </w:r>
      <w:r w:rsidR="00470AEF" w:rsidRPr="00AC1915">
        <w:rPr>
          <w:lang w:val="en-GB"/>
        </w:rPr>
        <w:t>1 January 2026</w:t>
      </w:r>
      <w:r w:rsidR="00AB1A4D" w:rsidRPr="00AC1915">
        <w:rPr>
          <w:lang w:val="en-GB"/>
        </w:rPr>
        <w:t xml:space="preserve"> </w:t>
      </w:r>
      <w:r w:rsidR="001B6A2A" w:rsidRPr="00AC1915">
        <w:rPr>
          <w:lang w:val="en-GB"/>
        </w:rPr>
        <w:t xml:space="preserve">and </w:t>
      </w:r>
      <w:r w:rsidR="00AB1A4D" w:rsidRPr="00AC1915">
        <w:rPr>
          <w:lang w:val="en-GB"/>
        </w:rPr>
        <w:t xml:space="preserve">is </w:t>
      </w:r>
      <w:r w:rsidR="00381E25" w:rsidRPr="00AC1915">
        <w:rPr>
          <w:lang w:val="en-GB"/>
        </w:rPr>
        <w:t xml:space="preserve">expected to be completed </w:t>
      </w:r>
      <w:r w:rsidR="00ED1802" w:rsidRPr="00AC1915">
        <w:rPr>
          <w:lang w:val="en-GB"/>
        </w:rPr>
        <w:t>by 30 September 2026</w:t>
      </w:r>
      <w:r w:rsidR="00B253F2" w:rsidRPr="00AC1915">
        <w:rPr>
          <w:lang w:val="en-GB"/>
        </w:rPr>
        <w:t xml:space="preserve">. </w:t>
      </w:r>
      <w:r w:rsidR="00FF4BCB" w:rsidRPr="00AC1915">
        <w:rPr>
          <w:lang w:val="en-GB"/>
        </w:rPr>
        <w:t>R</w:t>
      </w:r>
      <w:r w:rsidR="00CC492F" w:rsidRPr="00AC1915">
        <w:rPr>
          <w:lang w:val="en-GB"/>
        </w:rPr>
        <w:t xml:space="preserve">emaining </w:t>
      </w:r>
      <w:r w:rsidR="00673FE6" w:rsidRPr="00AC1915">
        <w:rPr>
          <w:lang w:val="en-GB"/>
        </w:rPr>
        <w:t>liquidation activities will be transferred to the Department of Operational Support (DOS)</w:t>
      </w:r>
      <w:r w:rsidR="00470AEF" w:rsidRPr="00AC1915">
        <w:rPr>
          <w:lang w:val="en-GB"/>
        </w:rPr>
        <w:t xml:space="preserve"> in New York</w:t>
      </w:r>
      <w:r w:rsidR="00B253F2" w:rsidRPr="00AC1915">
        <w:rPr>
          <w:lang w:val="en-GB"/>
        </w:rPr>
        <w:t>, while</w:t>
      </w:r>
      <w:r w:rsidR="00895263" w:rsidRPr="00AC1915">
        <w:rPr>
          <w:lang w:val="en-GB"/>
        </w:rPr>
        <w:t xml:space="preserve"> logistics and property management related activities will be undertaken by the United Nations Logistics Base (UNLB)</w:t>
      </w:r>
      <w:r w:rsidR="00470AEF" w:rsidRPr="00AC1915">
        <w:rPr>
          <w:lang w:val="en-GB"/>
        </w:rPr>
        <w:t>.</w:t>
      </w:r>
      <w:r w:rsidR="00B27B9C" w:rsidRPr="00AC1915">
        <w:rPr>
          <w:lang w:val="en-GB"/>
        </w:rPr>
        <w:t xml:space="preserve"> </w:t>
      </w:r>
      <w:r w:rsidR="00CD7FAB" w:rsidRPr="00AC1915">
        <w:rPr>
          <w:rFonts w:eastAsia="Times New Roman"/>
          <w:szCs w:val="20"/>
        </w:rPr>
        <w:t>The Kuwait Joint Support Office (KJSO) will be closed by 30 June 2026</w:t>
      </w:r>
      <w:r w:rsidR="00895263" w:rsidRPr="00AC1915">
        <w:rPr>
          <w:rFonts w:eastAsia="Times New Roman"/>
          <w:szCs w:val="20"/>
        </w:rPr>
        <w:t>, with its clients transferred to</w:t>
      </w:r>
      <w:r w:rsidR="004C33A3" w:rsidRPr="00AC1915">
        <w:rPr>
          <w:rFonts w:eastAsia="Times New Roman"/>
          <w:szCs w:val="20"/>
        </w:rPr>
        <w:t xml:space="preserve"> </w:t>
      </w:r>
      <w:r w:rsidR="00895263" w:rsidRPr="00AC1915">
        <w:rPr>
          <w:lang w:val="en-GB"/>
        </w:rPr>
        <w:t>RSC</w:t>
      </w:r>
      <w:r w:rsidR="00895263" w:rsidRPr="00AC1915">
        <w:t>E</w:t>
      </w:r>
      <w:r w:rsidR="00470AEF" w:rsidRPr="00AC1915">
        <w:rPr>
          <w:lang w:val="en-GB"/>
        </w:rPr>
        <w:t>.</w:t>
      </w:r>
      <w:r w:rsidR="00B27B9C" w:rsidRPr="00AC1915">
        <w:rPr>
          <w:lang w:val="en-GB"/>
        </w:rPr>
        <w:t xml:space="preserve"> </w:t>
      </w:r>
      <w:r w:rsidR="00CD7FAB" w:rsidRPr="00AC1915">
        <w:rPr>
          <w:lang w:val="en-GB"/>
        </w:rPr>
        <w:t xml:space="preserve"> </w:t>
      </w:r>
      <w:r w:rsidR="00005ED3" w:rsidRPr="00AC1915">
        <w:rPr>
          <w:lang w:val="en-GB"/>
        </w:rPr>
        <w:t xml:space="preserve">Separately, </w:t>
      </w:r>
      <w:r w:rsidR="00F65839" w:rsidRPr="00AC1915">
        <w:rPr>
          <w:lang w:val="en-GB"/>
        </w:rPr>
        <w:t xml:space="preserve">on </w:t>
      </w:r>
      <w:r w:rsidR="001F12B1" w:rsidRPr="00AC1915">
        <w:rPr>
          <w:lang w:val="en-GB"/>
        </w:rPr>
        <w:t>the issue</w:t>
      </w:r>
      <w:r w:rsidR="00F65839" w:rsidRPr="00AC1915">
        <w:rPr>
          <w:lang w:val="en-GB"/>
        </w:rPr>
        <w:t xml:space="preserve"> of the missing </w:t>
      </w:r>
      <w:r w:rsidR="001F12B1" w:rsidRPr="00AC1915">
        <w:rPr>
          <w:lang w:val="en-GB"/>
        </w:rPr>
        <w:t xml:space="preserve">Kuwaiti </w:t>
      </w:r>
      <w:r w:rsidR="00F65839" w:rsidRPr="00AC1915">
        <w:rPr>
          <w:lang w:val="en-GB"/>
        </w:rPr>
        <w:t xml:space="preserve">persons and </w:t>
      </w:r>
      <w:r w:rsidR="0009526B" w:rsidRPr="00AC1915">
        <w:rPr>
          <w:lang w:val="en-GB"/>
        </w:rPr>
        <w:t xml:space="preserve">missing Kuwaiti </w:t>
      </w:r>
      <w:r w:rsidR="00F65839" w:rsidRPr="00AC1915">
        <w:rPr>
          <w:lang w:val="en-GB"/>
        </w:rPr>
        <w:t xml:space="preserve">property not resolved upon termination of the mandate of </w:t>
      </w:r>
      <w:r w:rsidR="00CD1D56" w:rsidRPr="00AC1915">
        <w:rPr>
          <w:lang w:val="en-GB"/>
        </w:rPr>
        <w:t>UNAMI</w:t>
      </w:r>
      <w:r w:rsidR="008165CA" w:rsidRPr="00AC1915">
        <w:rPr>
          <w:lang w:val="en-GB"/>
        </w:rPr>
        <w:t xml:space="preserve">, </w:t>
      </w:r>
      <w:r w:rsidR="00D67B58" w:rsidRPr="00AC1915">
        <w:rPr>
          <w:lang w:val="en-GB"/>
        </w:rPr>
        <w:t xml:space="preserve">the Security Council adopted resolution 2792 (2025) and </w:t>
      </w:r>
      <w:r w:rsidR="00F65839" w:rsidRPr="00AC1915">
        <w:rPr>
          <w:lang w:val="en-GB"/>
        </w:rPr>
        <w:t xml:space="preserve">requested </w:t>
      </w:r>
      <w:r w:rsidR="00D703EF" w:rsidRPr="00AC1915">
        <w:rPr>
          <w:lang w:val="en-GB"/>
        </w:rPr>
        <w:t>the Secretary-General</w:t>
      </w:r>
      <w:r w:rsidR="00F65839" w:rsidRPr="00AC1915">
        <w:rPr>
          <w:lang w:val="en-GB"/>
        </w:rPr>
        <w:t xml:space="preserve"> to appoint a senior representative to promote, support and facilitate efforts regarding the repatriation or return of all Kuwaiti and third-country nationals or their remains, as well as the return of Kuwaiti property, including the national archives.</w:t>
      </w:r>
      <w:r w:rsidR="0009526B" w:rsidRPr="00AC1915">
        <w:rPr>
          <w:lang w:val="en-GB"/>
        </w:rPr>
        <w:t xml:space="preserve"> </w:t>
      </w:r>
      <w:r w:rsidR="007B6AC3" w:rsidRPr="00AC1915">
        <w:rPr>
          <w:lang w:val="en-GB"/>
        </w:rPr>
        <w:t>The</w:t>
      </w:r>
      <w:r w:rsidR="0009526B" w:rsidRPr="00AC1915">
        <w:rPr>
          <w:lang w:val="en-GB"/>
        </w:rPr>
        <w:t xml:space="preserve"> </w:t>
      </w:r>
      <w:r w:rsidR="00FA2557" w:rsidRPr="00AC1915">
        <w:rPr>
          <w:lang w:val="en-GB"/>
        </w:rPr>
        <w:t xml:space="preserve">new </w:t>
      </w:r>
      <w:r w:rsidR="0009526B" w:rsidRPr="00AC1915">
        <w:rPr>
          <w:lang w:val="en-GB"/>
        </w:rPr>
        <w:t xml:space="preserve">mission </w:t>
      </w:r>
      <w:r w:rsidR="00FA2557" w:rsidRPr="00AC1915">
        <w:rPr>
          <w:lang w:val="en-GB"/>
        </w:rPr>
        <w:t>was</w:t>
      </w:r>
      <w:r w:rsidR="0009526B" w:rsidRPr="00AC1915">
        <w:rPr>
          <w:lang w:val="en-GB"/>
        </w:rPr>
        <w:t xml:space="preserve"> established in 2026 under thematic cluster I</w:t>
      </w:r>
      <w:r w:rsidR="007D02E1" w:rsidRPr="00AC1915">
        <w:rPr>
          <w:lang w:val="en-GB"/>
        </w:rPr>
        <w:t xml:space="preserve">, as previously reported in the revised estimates </w:t>
      </w:r>
      <w:r w:rsidR="00FA2557" w:rsidRPr="00AC1915">
        <w:rPr>
          <w:lang w:val="en-GB"/>
        </w:rPr>
        <w:t>(</w:t>
      </w:r>
      <w:hyperlink r:id="rId35" w:history="1">
        <w:r w:rsidR="00FA2557" w:rsidRPr="00AC1915">
          <w:rPr>
            <w:rStyle w:val="Hyperlink"/>
            <w:lang w:val="en-GB"/>
          </w:rPr>
          <w:t>A/80/6 (Sect. 3)/Add.7</w:t>
        </w:r>
      </w:hyperlink>
      <w:r w:rsidR="00FA2557" w:rsidRPr="00AC1915">
        <w:rPr>
          <w:lang w:val="en-GB"/>
        </w:rPr>
        <w:t>)</w:t>
      </w:r>
      <w:r w:rsidR="007D02E1" w:rsidRPr="00AC1915">
        <w:rPr>
          <w:lang w:val="en-GB"/>
        </w:rPr>
        <w:t>.</w:t>
      </w:r>
    </w:p>
    <w:p w14:paraId="1AE3675D" w14:textId="65D05524" w:rsidR="00194028" w:rsidRPr="00AC1915" w:rsidRDefault="00941541" w:rsidP="00B05F1A">
      <w:pPr>
        <w:pStyle w:val="Chapeau"/>
        <w:ind w:left="1260"/>
      </w:pPr>
      <w:r w:rsidRPr="00AC1915">
        <w:rPr>
          <w:lang w:val="en-GB"/>
        </w:rPr>
        <w:t xml:space="preserve">The </w:t>
      </w:r>
      <w:r w:rsidR="005E41CA" w:rsidRPr="00AC1915">
        <w:rPr>
          <w:lang w:val="en-GB"/>
        </w:rPr>
        <w:t>mandate of</w:t>
      </w:r>
      <w:r w:rsidRPr="00AC1915">
        <w:rPr>
          <w:lang w:val="en-GB"/>
        </w:rPr>
        <w:t xml:space="preserve"> </w:t>
      </w:r>
      <w:r w:rsidR="00F23C79" w:rsidRPr="00AC1915">
        <w:rPr>
          <w:lang w:val="en-GB"/>
        </w:rPr>
        <w:t>UNTMI</w:t>
      </w:r>
      <w:r w:rsidR="00325F39" w:rsidRPr="00AC1915">
        <w:rPr>
          <w:lang w:val="en-GB"/>
        </w:rPr>
        <w:t>S</w:t>
      </w:r>
      <w:r w:rsidR="00F23C79" w:rsidRPr="00AC1915">
        <w:rPr>
          <w:lang w:val="en-GB"/>
        </w:rPr>
        <w:t xml:space="preserve"> </w:t>
      </w:r>
      <w:r w:rsidR="00C2020E" w:rsidRPr="00AC1915">
        <w:rPr>
          <w:lang w:val="en-GB"/>
        </w:rPr>
        <w:t xml:space="preserve">is set to </w:t>
      </w:r>
      <w:r w:rsidR="005E41CA" w:rsidRPr="00AC1915">
        <w:rPr>
          <w:lang w:val="en-GB"/>
        </w:rPr>
        <w:t>end</w:t>
      </w:r>
      <w:r w:rsidR="00211BB3" w:rsidRPr="00AC1915">
        <w:rPr>
          <w:lang w:val="en-GB"/>
        </w:rPr>
        <w:t xml:space="preserve"> on</w:t>
      </w:r>
      <w:r w:rsidR="00C2020E" w:rsidRPr="00AC1915">
        <w:rPr>
          <w:lang w:val="en-GB"/>
        </w:rPr>
        <w:t xml:space="preserve"> </w:t>
      </w:r>
      <w:r w:rsidR="00F23C79" w:rsidRPr="00AC1915">
        <w:rPr>
          <w:lang w:val="en-GB"/>
        </w:rPr>
        <w:t xml:space="preserve">31 October 2026 </w:t>
      </w:r>
      <w:r w:rsidR="00946024" w:rsidRPr="00AC1915">
        <w:rPr>
          <w:lang w:val="en-GB"/>
        </w:rPr>
        <w:t xml:space="preserve">pursuant to </w:t>
      </w:r>
      <w:r w:rsidR="00F23C79" w:rsidRPr="00AC1915">
        <w:rPr>
          <w:lang w:val="en-GB"/>
        </w:rPr>
        <w:t xml:space="preserve">Security Council resolution </w:t>
      </w:r>
      <w:hyperlink r:id="rId36" w:history="1">
        <w:r w:rsidR="00F23C79" w:rsidRPr="00AC1915">
          <w:rPr>
            <w:rStyle w:val="Hyperlink"/>
            <w:lang w:val="en-GB"/>
          </w:rPr>
          <w:t>2753 (2024)</w:t>
        </w:r>
      </w:hyperlink>
      <w:r w:rsidR="00211BB3" w:rsidRPr="00AC1915">
        <w:rPr>
          <w:lang w:val="en-GB"/>
        </w:rPr>
        <w:t>.</w:t>
      </w:r>
      <w:r w:rsidR="00F23C79" w:rsidRPr="00AC1915">
        <w:rPr>
          <w:lang w:val="en-GB"/>
        </w:rPr>
        <w:t xml:space="preserve"> </w:t>
      </w:r>
      <w:r w:rsidR="004D7F42" w:rsidRPr="00AC1915">
        <w:rPr>
          <w:lang w:val="en-GB"/>
        </w:rPr>
        <w:t xml:space="preserve">Its liquidation </w:t>
      </w:r>
      <w:r w:rsidR="00B52980" w:rsidRPr="00AC1915">
        <w:rPr>
          <w:lang w:val="en-GB"/>
        </w:rPr>
        <w:t xml:space="preserve">process </w:t>
      </w:r>
      <w:r w:rsidR="004D7F42" w:rsidRPr="00AC1915">
        <w:rPr>
          <w:lang w:val="en-GB"/>
        </w:rPr>
        <w:t xml:space="preserve">will </w:t>
      </w:r>
      <w:r w:rsidR="00B52980" w:rsidRPr="00AC1915">
        <w:rPr>
          <w:lang w:val="en-GB"/>
        </w:rPr>
        <w:t>start on 1 November 2026 and be</w:t>
      </w:r>
      <w:r w:rsidR="004D7F42" w:rsidRPr="00AC1915">
        <w:rPr>
          <w:lang w:val="en-GB"/>
        </w:rPr>
        <w:t xml:space="preserve"> executed </w:t>
      </w:r>
      <w:r w:rsidR="00837537" w:rsidRPr="00AC1915">
        <w:rPr>
          <w:lang w:val="en-GB"/>
        </w:rPr>
        <w:t xml:space="preserve">by </w:t>
      </w:r>
      <w:r w:rsidR="00DB1CC1" w:rsidRPr="00AC1915">
        <w:rPr>
          <w:lang w:val="en-GB"/>
        </w:rPr>
        <w:t xml:space="preserve">a small residual team until 31 December 2026, </w:t>
      </w:r>
      <w:r w:rsidR="003600D7" w:rsidRPr="00AC1915">
        <w:rPr>
          <w:lang w:val="en-GB"/>
        </w:rPr>
        <w:t xml:space="preserve">jointly with </w:t>
      </w:r>
      <w:r w:rsidR="004D7F42" w:rsidRPr="00AC1915">
        <w:rPr>
          <w:lang w:val="en-GB"/>
        </w:rPr>
        <w:t>the</w:t>
      </w:r>
      <w:r w:rsidR="00B52980" w:rsidRPr="00AC1915">
        <w:t xml:space="preserve"> </w:t>
      </w:r>
      <w:r w:rsidR="00B52980" w:rsidRPr="00AC1915">
        <w:rPr>
          <w:lang w:val="en-GB"/>
        </w:rPr>
        <w:t>United Nations Support Office in Somalia (UNSOS)</w:t>
      </w:r>
      <w:r w:rsidR="004D7F42" w:rsidRPr="00AC1915">
        <w:rPr>
          <w:lang w:val="en-GB"/>
        </w:rPr>
        <w:t>.</w:t>
      </w:r>
      <w:r w:rsidR="00F23C79" w:rsidRPr="00AC1915">
        <w:rPr>
          <w:lang w:val="en-GB"/>
        </w:rPr>
        <w:t xml:space="preserve"> </w:t>
      </w:r>
    </w:p>
    <w:p w14:paraId="2909A54F" w14:textId="7CE07934" w:rsidR="009924E0" w:rsidRPr="00AC1915" w:rsidRDefault="00CB543A" w:rsidP="00B05F1A">
      <w:pPr>
        <w:pStyle w:val="Chapeau"/>
        <w:ind w:left="1260"/>
      </w:pPr>
      <w:r w:rsidRPr="00AC1915">
        <w:t xml:space="preserve">The mandate of </w:t>
      </w:r>
      <w:r w:rsidR="00527BF1" w:rsidRPr="00AC1915">
        <w:rPr>
          <w:lang w:val="en-GB"/>
        </w:rPr>
        <w:t>UNMHA</w:t>
      </w:r>
      <w:r w:rsidR="00527BF1" w:rsidRPr="00AC1915">
        <w:t xml:space="preserve"> </w:t>
      </w:r>
      <w:r w:rsidR="00685388" w:rsidRPr="00AC1915">
        <w:t>ended</w:t>
      </w:r>
      <w:r w:rsidRPr="00AC1915">
        <w:t xml:space="preserve"> on 31 </w:t>
      </w:r>
      <w:r w:rsidR="009C221D" w:rsidRPr="00AC1915">
        <w:t>March 2026</w:t>
      </w:r>
      <w:r w:rsidR="00685388" w:rsidRPr="00AC1915">
        <w:t>,</w:t>
      </w:r>
      <w:r w:rsidRPr="00AC1915">
        <w:t xml:space="preserve"> pursuant to Security Council resolution</w:t>
      </w:r>
      <w:r w:rsidR="00020D3B" w:rsidRPr="00AC1915">
        <w:t xml:space="preserve"> </w:t>
      </w:r>
      <w:hyperlink r:id="rId37" w:history="1">
        <w:r w:rsidR="00020D3B" w:rsidRPr="00AC1915">
          <w:rPr>
            <w:rStyle w:val="Hyperlink"/>
          </w:rPr>
          <w:t>2813 (2026)</w:t>
        </w:r>
      </w:hyperlink>
      <w:r w:rsidR="00685388" w:rsidRPr="00AC1915">
        <w:t xml:space="preserve"> adopted in January 2026. </w:t>
      </w:r>
      <w:r w:rsidR="00E341D0" w:rsidRPr="00AC1915">
        <w:t>In the same</w:t>
      </w:r>
      <w:r w:rsidR="0085269B" w:rsidRPr="00AC1915">
        <w:t xml:space="preserve"> resolution</w:t>
      </w:r>
      <w:r w:rsidR="00E341D0" w:rsidRPr="00AC1915">
        <w:t>,</w:t>
      </w:r>
      <w:r w:rsidR="0085269B" w:rsidRPr="00AC1915">
        <w:t xml:space="preserve"> the Security Council </w:t>
      </w:r>
      <w:r w:rsidR="00A20DA7" w:rsidRPr="00AC1915">
        <w:t>reques</w:t>
      </w:r>
      <w:r w:rsidR="00DB046A" w:rsidRPr="00AC1915">
        <w:t>ted UNMHA to start the transfer of its residual functions to the Office of the Special Envoy of the Secretary-General for Yemen</w:t>
      </w:r>
      <w:r w:rsidR="0085269B" w:rsidRPr="00AC1915">
        <w:t>.</w:t>
      </w:r>
      <w:r w:rsidR="00E341D0" w:rsidRPr="00AC1915">
        <w:t xml:space="preserve"> </w:t>
      </w:r>
      <w:r w:rsidR="00685388" w:rsidRPr="00AC1915">
        <w:t xml:space="preserve">The liquidation budget </w:t>
      </w:r>
      <w:r w:rsidR="00E341D0" w:rsidRPr="00AC1915">
        <w:t xml:space="preserve">of UNMHA and the proposal for transfer of residual functions to the Office of the Special Envoy </w:t>
      </w:r>
      <w:r w:rsidR="00685388" w:rsidRPr="00AC1915">
        <w:t>w</w:t>
      </w:r>
      <w:r w:rsidR="00E341D0" w:rsidRPr="00AC1915">
        <w:t>ere</w:t>
      </w:r>
      <w:r w:rsidR="00685388" w:rsidRPr="00AC1915">
        <w:t xml:space="preserve"> </w:t>
      </w:r>
      <w:r w:rsidR="00E341D0" w:rsidRPr="00AC1915">
        <w:rPr>
          <w:lang w:val="en-GB"/>
        </w:rPr>
        <w:t>reported in the revised estimates (</w:t>
      </w:r>
      <w:hyperlink r:id="rId38" w:history="1">
        <w:r w:rsidR="00E341D0" w:rsidRPr="00AC1915">
          <w:rPr>
            <w:rStyle w:val="Hyperlink"/>
            <w:lang w:val="en-GB"/>
          </w:rPr>
          <w:t>A/80/6 (Sect. 3)/Add.7</w:t>
        </w:r>
      </w:hyperlink>
      <w:r w:rsidR="00E341D0" w:rsidRPr="00AC1915">
        <w:rPr>
          <w:lang w:val="en-GB"/>
        </w:rPr>
        <w:t xml:space="preserve">). </w:t>
      </w:r>
      <w:r w:rsidR="00B81699" w:rsidRPr="00AC1915">
        <w:t xml:space="preserve">The </w:t>
      </w:r>
      <w:r w:rsidR="002E2711" w:rsidRPr="00AC1915">
        <w:t xml:space="preserve">liquidation </w:t>
      </w:r>
      <w:r w:rsidR="00804532" w:rsidRPr="00AC1915">
        <w:t xml:space="preserve">process </w:t>
      </w:r>
      <w:r w:rsidR="002E2711" w:rsidRPr="00AC1915">
        <w:t xml:space="preserve">commenced </w:t>
      </w:r>
      <w:r w:rsidR="00FA2540" w:rsidRPr="00AC1915">
        <w:t>on 1 April 2026 and is expected to be completed</w:t>
      </w:r>
      <w:r w:rsidR="00804532" w:rsidRPr="00AC1915">
        <w:t xml:space="preserve"> by 30 June 2026. </w:t>
      </w:r>
      <w:r w:rsidR="0085269B" w:rsidRPr="00AC1915">
        <w:t xml:space="preserve"> </w:t>
      </w:r>
    </w:p>
    <w:p w14:paraId="139A2E28" w14:textId="3583BD12" w:rsidR="00CB543A" w:rsidRPr="00AC1915" w:rsidRDefault="000850B4" w:rsidP="00B05F1A">
      <w:pPr>
        <w:pStyle w:val="Chapeau"/>
        <w:ind w:left="1260"/>
      </w:pPr>
      <w:r w:rsidRPr="00AC1915">
        <w:rPr>
          <w:lang w:val="en-GB"/>
        </w:rPr>
        <w:t>No resources are required for 2027</w:t>
      </w:r>
      <w:r w:rsidR="009924E0" w:rsidRPr="00AC1915">
        <w:rPr>
          <w:lang w:val="en-GB"/>
        </w:rPr>
        <w:t xml:space="preserve"> for the three discontinuing or discontinued missions</w:t>
      </w:r>
      <w:r w:rsidRPr="00AC1915">
        <w:rPr>
          <w:lang w:val="en-GB"/>
        </w:rPr>
        <w:t>.</w:t>
      </w:r>
    </w:p>
    <w:p w14:paraId="5EBC5448" w14:textId="77777777" w:rsidR="00631FFA" w:rsidRPr="00AC1915" w:rsidRDefault="00631FFA" w:rsidP="00FE1E48">
      <w:pPr>
        <w:pStyle w:val="SingleTxt"/>
        <w:spacing w:after="0" w:line="120" w:lineRule="exact"/>
        <w:rPr>
          <w:sz w:val="10"/>
          <w:lang w:val="en-GB"/>
        </w:rPr>
      </w:pPr>
    </w:p>
    <w:p w14:paraId="37FFEE29" w14:textId="15DD5DBB" w:rsidR="00AE77EF" w:rsidRPr="00AC1915" w:rsidRDefault="00AE77EF" w:rsidP="00834BC0">
      <w:pPr>
        <w:pStyle w:val="HCh"/>
        <w:numPr>
          <w:ilvl w:val="0"/>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AC1915">
        <w:rPr>
          <w:lang w:val="en-GB"/>
        </w:rPr>
        <w:t xml:space="preserve">Delivering mandates in </w:t>
      </w:r>
      <w:r w:rsidR="00D31251" w:rsidRPr="00AC1915">
        <w:rPr>
          <w:lang w:val="en-GB"/>
        </w:rPr>
        <w:t xml:space="preserve">an evolving </w:t>
      </w:r>
      <w:r w:rsidRPr="00AC1915">
        <w:rPr>
          <w:lang w:val="en-GB"/>
        </w:rPr>
        <w:t xml:space="preserve">global context </w:t>
      </w:r>
    </w:p>
    <w:p w14:paraId="79FA24C5" w14:textId="14647037" w:rsidR="00631FFA" w:rsidRPr="00AC1915" w:rsidRDefault="00631FFA" w:rsidP="00F802BA">
      <w:pPr>
        <w:pStyle w:val="H1"/>
        <w:numPr>
          <w:ilvl w:val="1"/>
          <w:numId w:val="14"/>
        </w:numPr>
        <w:tabs>
          <w:tab w:val="right" w:pos="1022"/>
          <w:tab w:val="left" w:pos="1267"/>
          <w:tab w:val="left" w:pos="2218"/>
          <w:tab w:val="left" w:pos="2693"/>
          <w:tab w:val="left" w:pos="3182"/>
          <w:tab w:val="left" w:pos="3658"/>
          <w:tab w:val="left" w:pos="4133"/>
          <w:tab w:val="left" w:pos="4622"/>
          <w:tab w:val="left" w:pos="5098"/>
          <w:tab w:val="left" w:pos="5573"/>
          <w:tab w:val="left" w:pos="6048"/>
        </w:tabs>
        <w:spacing w:before="120"/>
        <w:ind w:right="662" w:hanging="918"/>
        <w:rPr>
          <w:lang w:val="en-GB"/>
        </w:rPr>
      </w:pPr>
      <w:r w:rsidRPr="00AC1915">
        <w:rPr>
          <w:lang w:val="en-GB"/>
        </w:rPr>
        <w:t>Performance information</w:t>
      </w:r>
    </w:p>
    <w:p w14:paraId="0C6198E0" w14:textId="77777777" w:rsidR="00631FFA" w:rsidRPr="00AC1915" w:rsidRDefault="00631FFA" w:rsidP="00FE1E48">
      <w:pPr>
        <w:pStyle w:val="SingleTxt"/>
        <w:spacing w:after="0" w:line="120" w:lineRule="exact"/>
        <w:rPr>
          <w:sz w:val="10"/>
          <w:lang w:val="en-GB"/>
        </w:rPr>
      </w:pPr>
    </w:p>
    <w:p w14:paraId="47869E59" w14:textId="28BF26E3" w:rsidR="00463BA3" w:rsidRPr="00AC1915" w:rsidRDefault="00463BA3" w:rsidP="62B48335">
      <w:pPr>
        <w:pStyle w:val="Chapeau"/>
        <w:ind w:left="1260" w:hanging="450"/>
      </w:pPr>
      <w:r w:rsidRPr="00AC1915">
        <w:t xml:space="preserve">The special envoys and advisers appointed by the Secretary-General, presented under thematic cluster I, continued to offer good offices and to facilitate negotiations with a view to </w:t>
      </w:r>
      <w:proofErr w:type="gramStart"/>
      <w:r w:rsidRPr="00AC1915">
        <w:t>brokering</w:t>
      </w:r>
      <w:proofErr w:type="gramEnd"/>
      <w:r w:rsidRPr="00AC1915">
        <w:t xml:space="preserve"> </w:t>
      </w:r>
      <w:r w:rsidR="06F54346" w:rsidRPr="00AC1915">
        <w:t xml:space="preserve">and implementing </w:t>
      </w:r>
      <w:r w:rsidRPr="00AC1915">
        <w:t xml:space="preserve">peace agreements. The Office of the Special Envoy for the Great Lakes Region supported the implementation of the Peace, Security and Cooperation Framework for the Democratic Republic of the Congo and the Region, including through shuttle diplomacy and by providing support to the Regional Oversight Mechanism. The Special Envoy intensified engagements with regional and international stakeholders to prevent a regional spillover and maintain coherence and complementarity among the concurrent peace initiatives. Through sustained outreach, the Special Envoy helped ensure that African-led efforts were consistent with ongoing efforts under the Washington and Doha processes. The Special Envoy of the Secretary-General for Yemen engaged with a range of Yemeni stakeholders, with the aim of achieving de-escalation and maintaining the prospects for an inclusive, multitrack political process to end the conflict amid a significantly </w:t>
      </w:r>
      <w:r w:rsidRPr="00AC1915">
        <w:lastRenderedPageBreak/>
        <w:t>escalating situation. The Special Envoy for the Horn of Africa worked with regional leaders, Member States and partners to promote dialogue, advance preventive diplomacy and confidence‑building amid regional tensions, including through the establishment of structured engagement platforms</w:t>
      </w:r>
      <w:r w:rsidR="005A56EE" w:rsidRPr="00AC1915">
        <w:t>.</w:t>
      </w:r>
    </w:p>
    <w:p w14:paraId="7798BD48" w14:textId="56B420B9" w:rsidR="00234929" w:rsidRPr="00AC1915" w:rsidRDefault="00463BA3" w:rsidP="381CFAB5">
      <w:pPr>
        <w:pStyle w:val="Chapeau"/>
        <w:ind w:left="1260" w:hanging="450"/>
      </w:pPr>
      <w:r w:rsidRPr="00AC1915">
        <w:t xml:space="preserve">The various sanctions monitoring teams, groups and panels, the Ombudsperson and the Focal Point presented under thematic cluster II continued to provide substantive support to the Security Council in the implementation of its respective </w:t>
      </w:r>
      <w:proofErr w:type="gramStart"/>
      <w:r w:rsidRPr="00AC1915">
        <w:t>sanctions</w:t>
      </w:r>
      <w:proofErr w:type="gramEnd"/>
      <w:r w:rsidRPr="00AC1915">
        <w:t xml:space="preserve"> regimes. By resolution </w:t>
      </w:r>
      <w:r w:rsidR="00A4060F" w:rsidRPr="00AC1915">
        <w:rPr>
          <w:lang w:val="en-GB"/>
        </w:rPr>
        <w:t xml:space="preserve"> </w:t>
      </w:r>
      <w:hyperlink r:id="rId39" w:history="1">
        <w:r w:rsidR="00A4060F" w:rsidRPr="00AC1915">
          <w:rPr>
            <w:rStyle w:val="Hyperlink"/>
            <w:lang w:val="en-GB"/>
          </w:rPr>
          <w:t>2819 (2026)</w:t>
        </w:r>
      </w:hyperlink>
      <w:r w:rsidRPr="00AC1915">
        <w:t xml:space="preserve">, the mandate of the Panel of Experts on Libya was renewed until 15 </w:t>
      </w:r>
      <w:r w:rsidR="00A4060F" w:rsidRPr="00AC1915">
        <w:t>August</w:t>
      </w:r>
      <w:r w:rsidRPr="00AC1915">
        <w:t xml:space="preserve"> 2027. In resolutions </w:t>
      </w:r>
      <w:hyperlink r:id="rId40">
        <w:r w:rsidRPr="00AC1915">
          <w:rPr>
            <w:rStyle w:val="Hyperlink"/>
          </w:rPr>
          <w:t>2780 (2025)</w:t>
        </w:r>
      </w:hyperlink>
      <w:r w:rsidRPr="00AC1915">
        <w:t xml:space="preserve"> and </w:t>
      </w:r>
      <w:hyperlink r:id="rId41">
        <w:r w:rsidRPr="00AC1915">
          <w:rPr>
            <w:rStyle w:val="Hyperlink"/>
          </w:rPr>
          <w:t>2804 (2025)</w:t>
        </w:r>
      </w:hyperlink>
      <w:r w:rsidRPr="00AC1915">
        <w:rPr>
          <w:rStyle w:val="Hyperlink"/>
          <w:color w:val="auto"/>
        </w:rPr>
        <w:t>,</w:t>
      </w:r>
      <w:r w:rsidRPr="00AC1915">
        <w:t xml:space="preserve"> the Council requested the Secretary-General to report on the implementation of the arms embargo on the high seas off the coast of Libya within 5 months of the adoption of the resolutions. The Secretary-General submitted </w:t>
      </w:r>
      <w:r w:rsidR="00EE1B90" w:rsidRPr="00AC1915">
        <w:t>his</w:t>
      </w:r>
      <w:r w:rsidRPr="00AC1915">
        <w:t xml:space="preserve"> </w:t>
      </w:r>
      <w:r w:rsidR="00A86289" w:rsidRPr="00AC1915">
        <w:rPr>
          <w:lang w:val="en-GB"/>
        </w:rPr>
        <w:t>reports pursuant to those resolutions (S/2025/675 and S/2026/354, respectively</w:t>
      </w:r>
      <w:r w:rsidRPr="00AC1915">
        <w:t xml:space="preserve">. In addition, pursuant to resolution </w:t>
      </w:r>
      <w:hyperlink r:id="rId42">
        <w:r w:rsidRPr="00AC1915">
          <w:rPr>
            <w:rStyle w:val="Hyperlink"/>
          </w:rPr>
          <w:t>2769 (2025)</w:t>
        </w:r>
      </w:hyperlink>
      <w:r w:rsidRPr="00AC1915">
        <w:t>, the Council authorized the frozen cash reserves of the Libyan Investment Authority to be invested in low-risk time deposits and in fixed financial instruments, subject to a notification and approval procedure by the Sanctions Committee</w:t>
      </w:r>
      <w:r w:rsidR="00393D92" w:rsidRPr="00AC1915">
        <w:t xml:space="preserve"> </w:t>
      </w:r>
      <w:r w:rsidR="00393D92" w:rsidRPr="00AC1915">
        <w:rPr>
          <w:lang w:val="en-GB"/>
        </w:rPr>
        <w:t>established pursuant to resolution 1970 (2011)</w:t>
      </w:r>
      <w:r w:rsidRPr="00AC1915">
        <w:t xml:space="preserve"> concerning Libya, and requested the Panel of Experts to assess the effect and performance of those investments in their annual final reports. The Security Council also mandated the Panel of Experts on Yemen to present two additional reports: the first regarding dual-use components and precursor chemicals and their direct or indirect sale, supply or transfer to Yemen, and the second on ways to improve information-sharing and flag State capacity to prevent vessels, suspected of violating resolution </w:t>
      </w:r>
      <w:hyperlink r:id="rId43">
        <w:r w:rsidRPr="00AC1915">
          <w:rPr>
            <w:rStyle w:val="Hyperlink"/>
          </w:rPr>
          <w:t>2216 (2015)</w:t>
        </w:r>
      </w:hyperlink>
      <w:r w:rsidRPr="00AC1915">
        <w:t xml:space="preserve">, from entering Yemen. Pursuant to the process set forth in paragraphs 11 and 12 of Security Council resolution </w:t>
      </w:r>
      <w:hyperlink r:id="rId44">
        <w:r w:rsidRPr="00AC1915">
          <w:rPr>
            <w:rStyle w:val="Hyperlink"/>
          </w:rPr>
          <w:t>2231 (2015)</w:t>
        </w:r>
      </w:hyperlink>
      <w:r w:rsidR="004F7823" w:rsidRPr="00AC1915">
        <w:rPr>
          <w:rStyle w:val="Hyperlink"/>
          <w:color w:val="auto"/>
        </w:rPr>
        <w:t>,</w:t>
      </w:r>
      <w:r w:rsidRPr="00AC1915">
        <w:t xml:space="preserve"> effective 27 September 2025, all provisions of resolutions </w:t>
      </w:r>
      <w:hyperlink r:id="rId45">
        <w:r w:rsidRPr="00AC1915">
          <w:rPr>
            <w:rStyle w:val="Hyperlink"/>
          </w:rPr>
          <w:t>1696 (2006)</w:t>
        </w:r>
      </w:hyperlink>
      <w:r w:rsidRPr="00AC1915">
        <w:rPr>
          <w:rStyle w:val="Hyperlink"/>
          <w:color w:val="auto"/>
        </w:rPr>
        <w:t>,</w:t>
      </w:r>
      <w:r w:rsidRPr="00AC1915">
        <w:rPr>
          <w:rStyle w:val="Hyperlink"/>
        </w:rPr>
        <w:t xml:space="preserve"> </w:t>
      </w:r>
      <w:hyperlink r:id="rId46">
        <w:r w:rsidRPr="00AC1915">
          <w:rPr>
            <w:rStyle w:val="Hyperlink"/>
          </w:rPr>
          <w:t>1737 (2006)</w:t>
        </w:r>
      </w:hyperlink>
      <w:r w:rsidRPr="00AC1915">
        <w:rPr>
          <w:rStyle w:val="Hyperlink"/>
          <w:color w:val="auto"/>
        </w:rPr>
        <w:t>,</w:t>
      </w:r>
      <w:r w:rsidRPr="00AC1915">
        <w:rPr>
          <w:rStyle w:val="Hyperlink"/>
        </w:rPr>
        <w:t xml:space="preserve"> </w:t>
      </w:r>
      <w:hyperlink r:id="rId47">
        <w:r w:rsidRPr="00AC1915">
          <w:rPr>
            <w:rStyle w:val="Hyperlink"/>
          </w:rPr>
          <w:t>1747 (2007)</w:t>
        </w:r>
      </w:hyperlink>
      <w:r w:rsidRPr="00AC1915">
        <w:rPr>
          <w:rStyle w:val="Hyperlink"/>
          <w:color w:val="auto"/>
        </w:rPr>
        <w:t>,</w:t>
      </w:r>
      <w:r w:rsidRPr="00AC1915">
        <w:rPr>
          <w:rStyle w:val="Hyperlink"/>
        </w:rPr>
        <w:t xml:space="preserve"> </w:t>
      </w:r>
      <w:hyperlink r:id="rId48">
        <w:r w:rsidRPr="00AC1915">
          <w:rPr>
            <w:rStyle w:val="Hyperlink"/>
          </w:rPr>
          <w:t>1803 (2008)</w:t>
        </w:r>
      </w:hyperlink>
      <w:r w:rsidRPr="00AC1915">
        <w:rPr>
          <w:rStyle w:val="Hyperlink"/>
          <w:color w:val="auto"/>
        </w:rPr>
        <w:t>,</w:t>
      </w:r>
      <w:r w:rsidRPr="00AC1915">
        <w:rPr>
          <w:rStyle w:val="Hyperlink"/>
        </w:rPr>
        <w:t xml:space="preserve"> </w:t>
      </w:r>
      <w:hyperlink r:id="rId49">
        <w:r w:rsidRPr="00AC1915">
          <w:rPr>
            <w:rStyle w:val="Hyperlink"/>
          </w:rPr>
          <w:t>1835 (2008</w:t>
        </w:r>
      </w:hyperlink>
      <w:r w:rsidRPr="00AC1915">
        <w:rPr>
          <w:rStyle w:val="Hyperlink"/>
        </w:rPr>
        <w:t>)</w:t>
      </w:r>
      <w:r w:rsidRPr="00AC1915">
        <w:rPr>
          <w:rStyle w:val="Hyperlink"/>
          <w:color w:val="auto"/>
        </w:rPr>
        <w:t xml:space="preserve"> and </w:t>
      </w:r>
      <w:hyperlink r:id="rId50">
        <w:r w:rsidRPr="00AC1915">
          <w:rPr>
            <w:rStyle w:val="Hyperlink"/>
          </w:rPr>
          <w:t>1929 (2010)</w:t>
        </w:r>
      </w:hyperlink>
      <w:r w:rsidRPr="00AC1915">
        <w:rPr>
          <w:rStyle w:val="Hyperlink"/>
        </w:rPr>
        <w:t xml:space="preserve"> </w:t>
      </w:r>
      <w:r w:rsidRPr="00AC1915">
        <w:t xml:space="preserve">were re-applied in the same manner as they applied before the adoption of resolution </w:t>
      </w:r>
      <w:hyperlink r:id="rId51">
        <w:r w:rsidR="004F7823" w:rsidRPr="00AC1915">
          <w:rPr>
            <w:rStyle w:val="Hyperlink"/>
          </w:rPr>
          <w:t>2231 (2015)</w:t>
        </w:r>
      </w:hyperlink>
      <w:r w:rsidRPr="00AC1915">
        <w:t xml:space="preserve"> on 20 July 2015. Accordingly, the Panel of Experts on the Islamic Republic of Iran was reinstated</w:t>
      </w:r>
      <w:r w:rsidR="00FA5382" w:rsidRPr="00AC1915">
        <w:t xml:space="preserve"> </w:t>
      </w:r>
      <w:r w:rsidR="00A602E0" w:rsidRPr="00AC1915">
        <w:t>by the Security Council</w:t>
      </w:r>
      <w:r w:rsidR="004E4F1F" w:rsidRPr="00AC1915">
        <w:t xml:space="preserve">, </w:t>
      </w:r>
      <w:r w:rsidR="00A04C5C" w:rsidRPr="00AC1915">
        <w:t xml:space="preserve">and its 2026 </w:t>
      </w:r>
      <w:r w:rsidR="005101C8" w:rsidRPr="00AC1915">
        <w:t>budget was approved by the General Assembly</w:t>
      </w:r>
      <w:r w:rsidR="00065E7B" w:rsidRPr="00AC1915">
        <w:t xml:space="preserve"> in its resolution</w:t>
      </w:r>
      <w:r w:rsidR="009D5FF7" w:rsidRPr="00AC1915">
        <w:rPr>
          <w:spacing w:val="3"/>
          <w:lang w:val="en-GB"/>
        </w:rPr>
        <w:t xml:space="preserve"> </w:t>
      </w:r>
      <w:hyperlink r:id="rId52" w:history="1">
        <w:r w:rsidR="009D5FF7" w:rsidRPr="00AC1915">
          <w:rPr>
            <w:rStyle w:val="Hyperlink"/>
            <w:spacing w:val="3"/>
            <w:lang w:val="en-GB"/>
          </w:rPr>
          <w:t>80/254</w:t>
        </w:r>
      </w:hyperlink>
      <w:r w:rsidRPr="00AC1915">
        <w:t xml:space="preserve">. </w:t>
      </w:r>
    </w:p>
    <w:p w14:paraId="4311F309" w14:textId="3B1EC139" w:rsidR="00463BA3" w:rsidRPr="00AC1915" w:rsidRDefault="00270114" w:rsidP="00FC75A1">
      <w:pPr>
        <w:pStyle w:val="Chapeau"/>
        <w:ind w:left="1260" w:hanging="450"/>
      </w:pPr>
      <w:r w:rsidRPr="00AC1915">
        <w:t>T</w:t>
      </w:r>
      <w:r w:rsidR="00463BA3" w:rsidRPr="00AC1915">
        <w:t xml:space="preserve">he United Nations Verification Mission in Colombia has implemented the adjustments to the mandate approved by Security Council resolution </w:t>
      </w:r>
      <w:hyperlink r:id="rId53" w:history="1">
        <w:r w:rsidR="00463BA3" w:rsidRPr="00AC1915">
          <w:rPr>
            <w:rStyle w:val="Hyperlink"/>
            <w:spacing w:val="3"/>
            <w:lang w:val="en-GB"/>
          </w:rPr>
          <w:t>2798 (2025)</w:t>
        </w:r>
      </w:hyperlink>
      <w:r w:rsidR="00463BA3" w:rsidRPr="00AC1915">
        <w:t xml:space="preserve">, focused on verifying the implementation of the provisions of the Final Peace Agreement concerning comprehensive rural reform, the reintegration of former combatants, as well as their security, and that of communities in conflict-affected regions. The Mission accompanied the Government in the formulation of the rapid response plan adopted in October 2024 to accelerate the implementation of the Final Agreement, which includes the establishment of pacts between national and local authorities to accelerate the implementation of the development </w:t>
      </w:r>
      <w:proofErr w:type="spellStart"/>
      <w:r w:rsidR="00463BA3" w:rsidRPr="00AC1915">
        <w:t>programmes</w:t>
      </w:r>
      <w:proofErr w:type="spellEnd"/>
      <w:r w:rsidR="00463BA3" w:rsidRPr="00AC1915">
        <w:t xml:space="preserve"> with a territorial focus and to enhance their transformative potential in conflict-affected regions, as well as actions related to the comprehensive rural reform and security guarantees. </w:t>
      </w:r>
    </w:p>
    <w:p w14:paraId="22A58B0B" w14:textId="297C4BEF" w:rsidR="00463BA3" w:rsidRPr="00AC1915" w:rsidRDefault="00463BA3" w:rsidP="00FC75A1">
      <w:pPr>
        <w:pStyle w:val="Chapeau"/>
        <w:ind w:left="1260" w:hanging="450"/>
      </w:pPr>
      <w:r w:rsidRPr="00AC1915">
        <w:t xml:space="preserve">In Libya, </w:t>
      </w:r>
      <w:r w:rsidR="2FFD6203" w:rsidRPr="00AC1915">
        <w:t xml:space="preserve">in line with </w:t>
      </w:r>
      <w:r w:rsidR="00C909DE" w:rsidRPr="00AC1915">
        <w:t>Libyan</w:t>
      </w:r>
      <w:r w:rsidR="2FFD6203" w:rsidRPr="00AC1915">
        <w:t xml:space="preserve"> Political Roadmap</w:t>
      </w:r>
      <w:r w:rsidRPr="00AC1915">
        <w:t>, UNSMIL launched the Structured Dialogue with thematic groups on</w:t>
      </w:r>
      <w:r w:rsidR="008A3450" w:rsidRPr="00AC1915">
        <w:t xml:space="preserve"> the </w:t>
      </w:r>
      <w:r w:rsidRPr="00AC1915">
        <w:t xml:space="preserve">economy, governance, security, </w:t>
      </w:r>
      <w:r w:rsidR="0046580D" w:rsidRPr="00AC1915">
        <w:t xml:space="preserve">as well as </w:t>
      </w:r>
      <w:r w:rsidRPr="00AC1915">
        <w:t xml:space="preserve">national reconciliation and human rights. Across the four tracks, the mission supported a series of meetings aimed at developing concrete recommendations. UNSMIL has also facilitated meetings between the Governance and Economy tracks of the Structured Dialogue and the relevant Berlin Process Working Groups </w:t>
      </w:r>
      <w:proofErr w:type="gramStart"/>
      <w:r w:rsidRPr="00AC1915">
        <w:t>in order for</w:t>
      </w:r>
      <w:proofErr w:type="gramEnd"/>
      <w:r w:rsidRPr="00AC1915">
        <w:t xml:space="preserve"> Libyans to convey first-hand their priorities and exchange views on international support needed to address critical reforms on strengthening governance.</w:t>
      </w:r>
    </w:p>
    <w:p w14:paraId="43D3F89E" w14:textId="41E3E223" w:rsidR="00463BA3" w:rsidRPr="00AC1915" w:rsidRDefault="00463BA3" w:rsidP="002323DC">
      <w:pPr>
        <w:pStyle w:val="JunefinalChapeau"/>
      </w:pPr>
      <w:r w:rsidRPr="00AC1915">
        <w:t xml:space="preserve">In West Africa and the Sahel, </w:t>
      </w:r>
      <w:r w:rsidR="004562B0" w:rsidRPr="00AC1915">
        <w:t>U</w:t>
      </w:r>
      <w:r w:rsidRPr="00AC1915">
        <w:t>NOWAS led or supported several initiatives to prevent conflict, defuse election- and transition-related tensions, sustain peace and consolidate peacebuilding efforts. The Office continued efforts towards inclusive dialogue and open political processes, and intensified its support to nationally owned dialogue processes, including through engagement with civil society, youth and women</w:t>
      </w:r>
      <w:r w:rsidR="00B20016" w:rsidRPr="00AC1915">
        <w:t>.</w:t>
      </w:r>
      <w:r w:rsidRPr="00AC1915">
        <w:t xml:space="preserve"> The Office worked closely with regional and subregional organizations to strengthen peace and security in the region and to safeguard regional integration. The mission continued to solidify its existing partnerships </w:t>
      </w:r>
      <w:proofErr w:type="gramStart"/>
      <w:r w:rsidRPr="00AC1915">
        <w:t>in the area of</w:t>
      </w:r>
      <w:proofErr w:type="gramEnd"/>
      <w:r w:rsidRPr="00AC1915">
        <w:t xml:space="preserve"> maritime safety and security in the Gulf of Guinea. In addition, the Office fostered cooperation between coastal States and Sahelian countries, enhancing collaborative efforts to counter the southward spread of terrorism and violent extremism conducive to terrorism.</w:t>
      </w:r>
    </w:p>
    <w:p w14:paraId="35F59426" w14:textId="6C9EC674" w:rsidR="00463BA3" w:rsidRPr="00AC1915" w:rsidRDefault="00463BA3" w:rsidP="002323DC">
      <w:pPr>
        <w:pStyle w:val="JunefinalChapeau"/>
      </w:pPr>
      <w:r w:rsidRPr="00AC1915">
        <w:lastRenderedPageBreak/>
        <w:t>In Haiti, BINUH developed the strategy requested through S</w:t>
      </w:r>
      <w:r w:rsidR="00F0669E" w:rsidRPr="00AC1915">
        <w:t xml:space="preserve">ecurity </w:t>
      </w:r>
      <w:r w:rsidRPr="00AC1915">
        <w:t>C</w:t>
      </w:r>
      <w:r w:rsidR="00F0669E" w:rsidRPr="00AC1915">
        <w:t>ouncil</w:t>
      </w:r>
      <w:r w:rsidRPr="00AC1915">
        <w:t xml:space="preserve"> resolution </w:t>
      </w:r>
      <w:hyperlink r:id="rId54" w:history="1">
        <w:r w:rsidRPr="00AC1915">
          <w:rPr>
            <w:rStyle w:val="Hyperlink"/>
          </w:rPr>
          <w:t>2743 (2024)</w:t>
        </w:r>
      </w:hyperlink>
      <w:r w:rsidRPr="00AC1915">
        <w:t xml:space="preserve"> in consultation with the government of Haiti, improving international support for a Haitian-led, Haitian-owned formula to restore democratic institutions, fostering participation of all sectors of Haitian society. The period saw the completion of the term of office of the Transitional Presidential Council and a peaceful handover of </w:t>
      </w:r>
      <w:r w:rsidR="006A302A" w:rsidRPr="00AC1915">
        <w:t xml:space="preserve">executive authority </w:t>
      </w:r>
      <w:r w:rsidRPr="00AC1915">
        <w:t xml:space="preserve">to the Council of Ministers on 7 February 2026. </w:t>
      </w:r>
      <w:r w:rsidR="00323985" w:rsidRPr="00AC1915">
        <w:t xml:space="preserve"> </w:t>
      </w:r>
      <w:r w:rsidRPr="00AC1915">
        <w:t>BINUH provided advice and guidance to the Haitian Provisional Electoral Council on the main challenges of the electoral process. BINUH continued to mentor and advise the Haitian National Police (and the Penitentiary Administrative Directorate</w:t>
      </w:r>
      <w:r w:rsidR="00AF3DA5" w:rsidRPr="00AC1915">
        <w:t>)</w:t>
      </w:r>
      <w:r w:rsidRPr="00AC1915">
        <w:t xml:space="preserve"> on critical policing matters, including anti-gang and anti-kidnapping operations, intelligence, election security, judicial police, criminal investigations, weapons and ammunition management, gender, mainstreaming and gender equality, legal framework, and police integrity and oversight. </w:t>
      </w:r>
      <w:r w:rsidR="00011C8A" w:rsidRPr="00AC1915">
        <w:t xml:space="preserve">In January 2026, the mandate </w:t>
      </w:r>
      <w:r w:rsidR="0053644C" w:rsidRPr="00AC1915">
        <w:t xml:space="preserve">of BINUH </w:t>
      </w:r>
      <w:r w:rsidR="00011C8A" w:rsidRPr="00AC1915">
        <w:t xml:space="preserve">was </w:t>
      </w:r>
      <w:r w:rsidR="00AE53A4" w:rsidRPr="00AC1915">
        <w:t xml:space="preserve">renewed </w:t>
      </w:r>
      <w:r w:rsidR="00011C8A" w:rsidRPr="00AC1915">
        <w:t xml:space="preserve">by the Security Council under resolution </w:t>
      </w:r>
      <w:hyperlink r:id="rId55" w:history="1">
        <w:r w:rsidR="00011C8A" w:rsidRPr="00AC1915">
          <w:rPr>
            <w:rStyle w:val="Hyperlink"/>
          </w:rPr>
          <w:t>2814</w:t>
        </w:r>
        <w:r w:rsidR="00894FCC" w:rsidRPr="00AC1915">
          <w:rPr>
            <w:rStyle w:val="Hyperlink"/>
          </w:rPr>
          <w:t xml:space="preserve"> </w:t>
        </w:r>
        <w:r w:rsidR="00161790" w:rsidRPr="00AC1915">
          <w:rPr>
            <w:rStyle w:val="Hyperlink"/>
          </w:rPr>
          <w:t>(2026)</w:t>
        </w:r>
      </w:hyperlink>
      <w:r w:rsidR="00011C8A" w:rsidRPr="00AC1915">
        <w:t xml:space="preserve">, focusing on elections, disarmament, dismantlement and reintegration, human rights, and </w:t>
      </w:r>
      <w:r w:rsidR="00AD5D89" w:rsidRPr="00AC1915">
        <w:t>on</w:t>
      </w:r>
      <w:r w:rsidR="00BB09E5" w:rsidRPr="00AC1915">
        <w:t xml:space="preserve"> </w:t>
      </w:r>
      <w:r w:rsidR="00011C8A" w:rsidRPr="00AC1915">
        <w:t>eliminating the mandate on police while maintaining BINUH’s support to the judiciary and to help</w:t>
      </w:r>
      <w:r w:rsidR="00865BEE" w:rsidRPr="00AC1915">
        <w:t>ing to</w:t>
      </w:r>
      <w:r w:rsidR="00011C8A" w:rsidRPr="00AC1915">
        <w:t xml:space="preserve"> address prolonged pretrial detention, in addition to providing advisory support on the handling of high-risk individuals.</w:t>
      </w:r>
      <w:r w:rsidR="001C692A" w:rsidRPr="00AC1915">
        <w:t xml:space="preserve"> </w:t>
      </w:r>
      <w:r w:rsidR="0082374C" w:rsidRPr="00AC1915">
        <w:t>In line with the provisions of paragraph (e) of the resolution</w:t>
      </w:r>
      <w:hyperlink r:id="rId56" w:history="1">
        <w:r w:rsidR="0082374C" w:rsidRPr="00AC1915">
          <w:rPr>
            <w:rStyle w:val="Hyperlink"/>
          </w:rPr>
          <w:t xml:space="preserve"> 2793 (2025)</w:t>
        </w:r>
      </w:hyperlink>
      <w:r w:rsidR="0082374C" w:rsidRPr="00AC1915">
        <w:t xml:space="preserve">, </w:t>
      </w:r>
      <w:r w:rsidR="0026188E" w:rsidRPr="00AC1915">
        <w:t>UNSOH started providing, on a cost-recovery basis, mission support services to BINUH</w:t>
      </w:r>
      <w:r w:rsidR="00A923A7" w:rsidRPr="00AC1915">
        <w:t xml:space="preserve"> </w:t>
      </w:r>
      <w:r w:rsidR="005415FC" w:rsidRPr="00AC1915">
        <w:t>in support of the delivery of its mandate.</w:t>
      </w:r>
    </w:p>
    <w:p w14:paraId="29414BF9" w14:textId="5578A116" w:rsidR="00463BA3" w:rsidRPr="00AC1915" w:rsidRDefault="00463BA3" w:rsidP="002323DC">
      <w:pPr>
        <w:pStyle w:val="JunefinalChapeau"/>
      </w:pPr>
      <w:r w:rsidRPr="00AC1915">
        <w:t>In Afghanistan,</w:t>
      </w:r>
      <w:r w:rsidR="00016137" w:rsidRPr="00AC1915">
        <w:t xml:space="preserve"> </w:t>
      </w:r>
      <w:r w:rsidRPr="00AC1915">
        <w:t xml:space="preserve">UNAMA continued to </w:t>
      </w:r>
      <w:r w:rsidR="00356CC2" w:rsidRPr="00AC1915">
        <w:t>support</w:t>
      </w:r>
      <w:r w:rsidRPr="00AC1915">
        <w:t xml:space="preserve"> dialogue </w:t>
      </w:r>
      <w:r w:rsidR="00356CC2" w:rsidRPr="00AC1915">
        <w:t xml:space="preserve">between </w:t>
      </w:r>
      <w:r w:rsidRPr="00AC1915">
        <w:t>Afghan stakeholders</w:t>
      </w:r>
      <w:r w:rsidR="00356CC2" w:rsidRPr="00AC1915">
        <w:t>,</w:t>
      </w:r>
      <w:r w:rsidRPr="00AC1915">
        <w:t xml:space="preserve"> UNAMA and the international community on human rights, rule of law, governance and inclusion issues. Despite persistent restrictions on media freedoms, civic space and Afghans’ enjoyment of their human rights, most acutely affecting women, Afghans retained access to channels to express concerns and communicate priority needs, enabling their voices to inform discussions on protection of human rights, including the rights of women and girls, and advocacy for a coherent socio-economic, political and policy agenda. The Mission supported the counter-narcotics and private sector working groups under the Doha Process and facilitated the High-Level Coordination Forum and the Technical Level Coordination Forum with de facto ministries.</w:t>
      </w:r>
    </w:p>
    <w:p w14:paraId="6359B1F5" w14:textId="77777777" w:rsidR="00631FFA" w:rsidRPr="00AC1915" w:rsidRDefault="00631FFA" w:rsidP="00AB70CF">
      <w:pPr>
        <w:pStyle w:val="JunefinalChapeau"/>
        <w:numPr>
          <w:ilvl w:val="0"/>
          <w:numId w:val="0"/>
        </w:numPr>
        <w:ind w:left="1260"/>
        <w:rPr>
          <w:sz w:val="10"/>
          <w:lang w:val="en-GB"/>
        </w:rPr>
      </w:pPr>
    </w:p>
    <w:p w14:paraId="030CFC0B" w14:textId="13F2AEF0" w:rsidR="00631FFA" w:rsidRPr="00AC1915" w:rsidRDefault="00631FFA" w:rsidP="00FE1E4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rPr>
          <w:lang w:val="en-GB"/>
        </w:rPr>
      </w:pPr>
      <w:r w:rsidRPr="00AC1915">
        <w:rPr>
          <w:lang w:val="en-GB"/>
        </w:rPr>
        <w:tab/>
      </w:r>
      <w:r w:rsidR="00AE77EF" w:rsidRPr="00AC1915">
        <w:rPr>
          <w:lang w:val="en-GB"/>
        </w:rPr>
        <w:t>B</w:t>
      </w:r>
      <w:r w:rsidRPr="00AC1915">
        <w:rPr>
          <w:lang w:val="en-GB"/>
        </w:rPr>
        <w:t>.</w:t>
      </w:r>
      <w:r w:rsidRPr="00AC1915">
        <w:rPr>
          <w:lang w:val="en-GB"/>
        </w:rPr>
        <w:tab/>
        <w:t>Operati</w:t>
      </w:r>
      <w:r w:rsidR="00A12103" w:rsidRPr="00AC1915">
        <w:rPr>
          <w:lang w:val="en-GB"/>
        </w:rPr>
        <w:t>ng</w:t>
      </w:r>
      <w:r w:rsidRPr="00AC1915">
        <w:rPr>
          <w:lang w:val="en-GB"/>
        </w:rPr>
        <w:t xml:space="preserve"> environment and key policy issues </w:t>
      </w:r>
    </w:p>
    <w:p w14:paraId="242DE506" w14:textId="77777777" w:rsidR="00631FFA" w:rsidRPr="00AC1915" w:rsidRDefault="00631FFA" w:rsidP="00FE1E48">
      <w:pPr>
        <w:pStyle w:val="SingleTxt"/>
        <w:spacing w:after="0" w:line="120" w:lineRule="exact"/>
        <w:rPr>
          <w:sz w:val="10"/>
          <w:lang w:val="en-GB"/>
        </w:rPr>
      </w:pPr>
    </w:p>
    <w:p w14:paraId="70DE4B7E" w14:textId="77777777" w:rsidR="00FE1E48" w:rsidRPr="00AC1915" w:rsidRDefault="00FE1E48" w:rsidP="00FE1E48">
      <w:pPr>
        <w:pStyle w:val="SingleTxt"/>
        <w:spacing w:after="0" w:line="120" w:lineRule="exact"/>
        <w:rPr>
          <w:sz w:val="10"/>
          <w:lang w:val="en-GB"/>
        </w:rPr>
      </w:pPr>
    </w:p>
    <w:p w14:paraId="1CE8A98A" w14:textId="77777777" w:rsidR="00631FFA" w:rsidRPr="00AC1915" w:rsidRDefault="00631FFA" w:rsidP="00FE1E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1.</w:t>
      </w:r>
      <w:r w:rsidRPr="00AC1915">
        <w:rPr>
          <w:lang w:val="en-GB"/>
        </w:rPr>
        <w:tab/>
        <w:t>Women and peace and security</w:t>
      </w:r>
    </w:p>
    <w:p w14:paraId="24BCD60C" w14:textId="77777777" w:rsidR="00631FFA" w:rsidRPr="00AC1915" w:rsidRDefault="00631FFA" w:rsidP="00FE1E48">
      <w:pPr>
        <w:pStyle w:val="SingleTxt"/>
        <w:spacing w:after="0" w:line="120" w:lineRule="exact"/>
        <w:rPr>
          <w:sz w:val="10"/>
          <w:lang w:val="en-GB"/>
        </w:rPr>
      </w:pPr>
    </w:p>
    <w:p w14:paraId="08D22A25" w14:textId="37BBCBD9" w:rsidR="00233186" w:rsidRPr="00AC1915" w:rsidRDefault="007038F9" w:rsidP="002323DC">
      <w:pPr>
        <w:pStyle w:val="JunefinalChapeau"/>
      </w:pPr>
      <w:r w:rsidRPr="00AC1915">
        <w:t>I</w:t>
      </w:r>
      <w:r w:rsidR="00233186" w:rsidRPr="00AC1915">
        <w:t xml:space="preserve">n line with the Secretary-General’s continued commitment to advocate for a minimum of </w:t>
      </w:r>
      <w:proofErr w:type="spellStart"/>
      <w:r w:rsidR="00233186" w:rsidRPr="00AC1915">
        <w:t>onethird</w:t>
      </w:r>
      <w:proofErr w:type="spellEnd"/>
      <w:r w:rsidR="00233186" w:rsidRPr="00AC1915">
        <w:t xml:space="preserve"> </w:t>
      </w:r>
      <w:r w:rsidR="009D26DD" w:rsidRPr="00AC1915">
        <w:t xml:space="preserve">of </w:t>
      </w:r>
      <w:r w:rsidR="00233186" w:rsidRPr="00AC1915">
        <w:t>women</w:t>
      </w:r>
      <w:r w:rsidR="009D26DD" w:rsidRPr="00AC1915">
        <w:t xml:space="preserve"> participants</w:t>
      </w:r>
      <w:r w:rsidR="00233186" w:rsidRPr="00AC1915">
        <w:t xml:space="preserve"> in mediation and peace processes, special political missions further advanced the full, equal and meaningful participation of women in peace and political processes and strengthened gender‑responsive conflict prevention, peacemaking and peacebuilding efforts. Gender advisers and gender focal points across special political missions continued to provide essential guidance to special representatives and envoys of the Secretary‑General, ensuring that gender analysis and multidimensional risk assessments were systematically integrated into political strategies, good offices engagements and reporting.</w:t>
      </w:r>
    </w:p>
    <w:p w14:paraId="01A77AED" w14:textId="68D345DE" w:rsidR="00233186" w:rsidRPr="00AC1915" w:rsidRDefault="00233186" w:rsidP="002323DC">
      <w:pPr>
        <w:pStyle w:val="JunefinalChapeau"/>
      </w:pPr>
      <w:r w:rsidRPr="00AC1915">
        <w:t>Following the launch of the Secretary-General’s Common Pledge for Women’s Full, Equal and Meaningful Participation in Peace Processes on 24 October 2024, efforts to broaden its uptake accelerated. As of December 2025, 43 mediating entities, including Member States, regional organizations and other mediation actors, had adopted the Pledge, which was initiated, developed and supported by DPPA to galvanize collective action to overcome persistent barriers to women’s participation. In Sudan, the Office of the Personal Envoy of the Secretary‑General facilitated civil society consultations on the protection of civilians, including a dedicated session with women’s groups, ensuring that women’s perspectives informed conflict‑resolution efforts and the Personal Envoy’s engagement with stakeholders.</w:t>
      </w:r>
    </w:p>
    <w:p w14:paraId="11239364" w14:textId="2BD94F9A" w:rsidR="00233186" w:rsidRPr="00AC1915" w:rsidRDefault="00233186" w:rsidP="002323DC">
      <w:pPr>
        <w:pStyle w:val="JunefinalChapeau"/>
      </w:pPr>
      <w:r w:rsidRPr="00AC1915">
        <w:t xml:space="preserve">The Office of the Special Envoy for the Great Lakes convened regular virtual coordination meetings with civil society organizations, women’s groups and youth representatives in the Democratic Republic of the Congo and the wider Great Lakes region. These consultations provided timely </w:t>
      </w:r>
      <w:r w:rsidRPr="00AC1915">
        <w:lastRenderedPageBreak/>
        <w:t>gender‑responsive analysis during the rapid escalation of M23 hostilities in North Kivu beginning in January 2025 and the subsequent advance</w:t>
      </w:r>
      <w:r w:rsidR="72AACEF9" w:rsidRPr="00AC1915">
        <w:t>s</w:t>
      </w:r>
      <w:r w:rsidRPr="00AC1915">
        <w:t xml:space="preserve"> in South Kivu. Insights from women and local actors were systematically incorporated into the Office’s political, security and economic assessments, ensuring that local realities and gendered impacts directly informed reporting and recommendations.</w:t>
      </w:r>
    </w:p>
    <w:p w14:paraId="1CDA2D23" w14:textId="1922E2F9" w:rsidR="00233186" w:rsidRPr="00AC1915" w:rsidRDefault="00233186" w:rsidP="002323DC">
      <w:pPr>
        <w:pStyle w:val="JunefinalChapeau"/>
      </w:pPr>
      <w:r w:rsidRPr="00AC1915">
        <w:t xml:space="preserve">The </w:t>
      </w:r>
      <w:r w:rsidR="00961137" w:rsidRPr="00AC1915">
        <w:rPr>
          <w:rFonts w:eastAsia="Times New Roman"/>
        </w:rPr>
        <w:t>Mission of the Secretary-General’s Good Offices in Cyprus</w:t>
      </w:r>
      <w:r w:rsidR="003979B2" w:rsidRPr="00AC1915" w:rsidDel="003979B2">
        <w:rPr>
          <w:rFonts w:eastAsia="Times New Roman"/>
        </w:rPr>
        <w:t xml:space="preserve"> </w:t>
      </w:r>
      <w:r w:rsidRPr="00AC1915">
        <w:t xml:space="preserve">continued to support women’s organizations and women‑led initiatives, bringing together women and bicommunal women’s groups from across the island. Emphasizing the centrality of women’s participation in peacemaking, the Office sustained facilitation of the Technical Committee on Gender Equality and advanced efforts to operationalize and further implement elements of the Action Plan to ensure women’s full, equal and meaningful participation in the settlement process. In 2025, the membership of the Technical Committees reached gender parity, reflecting sustained advocacy and benchmarks established under the Action Plan. The Committee also co‑developed, together with the Technical Committee on Environment, a project on climate change and women in </w:t>
      </w:r>
      <w:r w:rsidR="6C6A85B3" w:rsidRPr="00AC1915">
        <w:t>science, technology, engineering and</w:t>
      </w:r>
      <w:r w:rsidRPr="00AC1915">
        <w:t xml:space="preserve"> </w:t>
      </w:r>
      <w:r w:rsidR="6C6A85B3" w:rsidRPr="00AC1915">
        <w:t>mathematics</w:t>
      </w:r>
      <w:r w:rsidRPr="00AC1915">
        <w:t>, examining and addressing the disproportionate impacts of climate change on women.</w:t>
      </w:r>
    </w:p>
    <w:p w14:paraId="4C92A40B" w14:textId="77777777" w:rsidR="00631FFA" w:rsidRPr="00AC1915" w:rsidRDefault="00631FFA" w:rsidP="00FE1E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2.</w:t>
      </w:r>
      <w:r w:rsidRPr="00AC1915">
        <w:rPr>
          <w:lang w:val="en-GB"/>
        </w:rPr>
        <w:tab/>
        <w:t>Youth and peace and security</w:t>
      </w:r>
    </w:p>
    <w:p w14:paraId="30AC1D81" w14:textId="77777777" w:rsidR="00631FFA" w:rsidRPr="00AC1915" w:rsidRDefault="00631FFA" w:rsidP="00FE1E48">
      <w:pPr>
        <w:pStyle w:val="SingleTxt"/>
        <w:spacing w:after="0" w:line="120" w:lineRule="exact"/>
        <w:rPr>
          <w:sz w:val="10"/>
          <w:lang w:val="en-GB"/>
        </w:rPr>
      </w:pPr>
    </w:p>
    <w:p w14:paraId="6B578BB3" w14:textId="0EF2035F" w:rsidR="006E03D6" w:rsidRPr="00AC1915" w:rsidRDefault="006E03D6" w:rsidP="002323DC">
      <w:pPr>
        <w:pStyle w:val="JunefinalChapeau"/>
      </w:pPr>
      <w:r w:rsidRPr="00AC1915">
        <w:t>In the context of growing geopolitical tensions and constrained resources, the youth, peace and security agenda remains an important framework across the United Nations system. During the reporting period, the Security Council held one meeting on youth, peace and security and subsequently adopted resolution</w:t>
      </w:r>
      <w:hyperlink r:id="rId57" w:history="1">
        <w:r w:rsidRPr="00AC1915">
          <w:rPr>
            <w:rStyle w:val="Hyperlink"/>
          </w:rPr>
          <w:t xml:space="preserve"> 2807 (2025)</w:t>
        </w:r>
      </w:hyperlink>
      <w:r w:rsidRPr="00AC1915">
        <w:t xml:space="preserve">, reaffirming the positive role of youth, including young women, in conflict prevention, peacebuilding, sustaining peace and recovery, and emphasizing the importance of their full, effective and meaningful participation in peace and security efforts. The Council also recognized the significance of the world’s youth population as a potential driver of stability and resilience, while expressing concern that young people remain among those most adversely affected by armed conflict and instability. </w:t>
      </w:r>
    </w:p>
    <w:p w14:paraId="18974665" w14:textId="27742019" w:rsidR="006E03D6" w:rsidRPr="00AC1915" w:rsidRDefault="006E03D6" w:rsidP="002323DC">
      <w:pPr>
        <w:pStyle w:val="JunefinalChapeau"/>
      </w:pPr>
      <w:r w:rsidRPr="00AC1915">
        <w:t xml:space="preserve">Special political missions, uniquely positioned to advance the </w:t>
      </w:r>
      <w:r w:rsidR="00E27F55" w:rsidRPr="00AC1915">
        <w:t xml:space="preserve">youth, peace and security </w:t>
      </w:r>
      <w:r w:rsidRPr="00AC1915">
        <w:t xml:space="preserve">agenda through their direct engagement with affected communities and established relationships with political actors and civil society organizations, continued to support youth participation in political and peace processes and to strengthen engagement with young women and men as agents of positive change. In March 2025, UNSMIL convened a workshop in Tripoli bringing together youth representatives and officials from the Ministries of Youth and </w:t>
      </w:r>
      <w:proofErr w:type="spellStart"/>
      <w:r w:rsidRPr="00AC1915">
        <w:t>Labour</w:t>
      </w:r>
      <w:proofErr w:type="spellEnd"/>
      <w:r w:rsidRPr="00AC1915">
        <w:t xml:space="preserve"> under its </w:t>
      </w:r>
      <w:proofErr w:type="spellStart"/>
      <w:r w:rsidRPr="00AC1915">
        <w:rPr>
          <w:i/>
          <w:iCs/>
        </w:rPr>
        <w:t>YouEngage</w:t>
      </w:r>
      <w:proofErr w:type="spellEnd"/>
      <w:r w:rsidRPr="00AC1915">
        <w:t xml:space="preserve"> strategy. Participants identified priorities for reducing community violence, including expanded vocational training, economic opportunities, psychosocial support and strengthened local governance. The United Nations Regional Centre for Preventive Diplomacy for Central Asia, through its Preventive Diplomacy Academy, continued to build the capacities of young leaders and support alumni-led community initiatives aimed at addressing drivers of tension and strengthening dialogue across communities in Central Asia and Afghanistan.</w:t>
      </w:r>
    </w:p>
    <w:p w14:paraId="1CCC8A68" w14:textId="0C605D4B" w:rsidR="00530328" w:rsidRPr="00AC1915" w:rsidRDefault="006E03D6" w:rsidP="002323DC">
      <w:pPr>
        <w:pStyle w:val="JunefinalChapeau"/>
      </w:pPr>
      <w:r w:rsidRPr="00AC1915">
        <w:t>Special political missions also supported youth-led initiatives addressing structural drivers of conflict and promoting social cohesion. In Somalia, the Promoting Inclusive Action in Peacebuilding project in Marka District, supported by the Secretary-General’s Peacebuilding Fund, used the joint rehabilitation and management of irrigation canals as an entry point to address resource-related tensions between communities. Youth from different communities were trained as “peace agents” and played a leading role in establishing inclusive water governance committees. The initiative contributed to a significant reduction in disputes over water resources and strengthened cooperation among communities, demonstrating the important role young people can play in advancing local conflict prevention and inclusive governance. In Afghanistan, amid continued restrictions on civic space, UNAMA conducted a series of youth consultations across the country in 2025 to facilitate engagement between Afghan youth and the United Nations. The consultations culminated in a Youth Roundtable held on 25 September 2025 that brought together participants from all regions of the country and ensured gender-balanced participation, including young women. Participants discussed issues affecting young people and shared perspectives on priorities and concerns regarding their future</w:t>
      </w:r>
      <w:r w:rsidR="00530328" w:rsidRPr="00AC1915">
        <w:t>.</w:t>
      </w:r>
    </w:p>
    <w:p w14:paraId="0338E6B8" w14:textId="6231C635" w:rsidR="00C06B28" w:rsidRPr="00AC1915" w:rsidRDefault="00631FFA" w:rsidP="00C06B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lastRenderedPageBreak/>
        <w:tab/>
        <w:t>3.</w:t>
      </w:r>
      <w:r w:rsidRPr="00AC1915">
        <w:rPr>
          <w:lang w:val="en-GB"/>
        </w:rPr>
        <w:tab/>
      </w:r>
      <w:r w:rsidR="00C06B28" w:rsidRPr="00AC1915">
        <w:rPr>
          <w:lang w:val="en-GB"/>
        </w:rPr>
        <w:t>Electoral assistance</w:t>
      </w:r>
    </w:p>
    <w:p w14:paraId="38F7D093" w14:textId="77777777" w:rsidR="00C06B28" w:rsidRPr="00AC1915" w:rsidRDefault="00C06B28" w:rsidP="00C06B28">
      <w:pPr>
        <w:pStyle w:val="SingleTxt"/>
        <w:spacing w:after="0" w:line="120" w:lineRule="exact"/>
        <w:rPr>
          <w:sz w:val="10"/>
          <w:lang w:val="en-GB"/>
        </w:rPr>
      </w:pPr>
    </w:p>
    <w:p w14:paraId="160965EF" w14:textId="77777777" w:rsidR="00C06B28" w:rsidRPr="00AC1915" w:rsidRDefault="00C06B28" w:rsidP="002323DC">
      <w:pPr>
        <w:pStyle w:val="JunefinalChapeau"/>
      </w:pPr>
      <w:r w:rsidRPr="00AC1915">
        <w:t>During the reporting period, special political missions continued to provide electoral assistance to Member States where mandated or requested. In her capacity as the General Assembly-mandated focal point for electoral assistance, the Under-Secretary-General for Political and Peacebuilding Affairs receives requests aimed at supporting and strengthening the capacities of national electoral institutions. United Nations technical assistance and capacity-building were delivered in an integrated manner and, in many cases, alongside preventive diplomacy and conflict prevention efforts to foster consensus on electoral legal frameworks, promote inclusion and non-discrimination, and encourage broad participation. Missions with electoral mandates continued to ensure that electoral assistance activities were guided by the principles of respect for sovereignty, national ownership and sustainability, while promoting the participation of women, youth, persons with disabilities and other marginalized groups.</w:t>
      </w:r>
    </w:p>
    <w:p w14:paraId="019833BB" w14:textId="77777777" w:rsidR="00C06B28" w:rsidRPr="00AC1915" w:rsidRDefault="00C06B28" w:rsidP="002323DC">
      <w:pPr>
        <w:pStyle w:val="JunefinalChapeau"/>
      </w:pPr>
      <w:r w:rsidRPr="00AC1915">
        <w:t>In Libya, municipal council elections remained an ongoing process spanning 2025 and continuing into 2026. Pursuant to Security Council mandates, the United Nations is providing technical and advisory support to the High National Elections Commission through UNSMIL and the integrated UN electoral support team. This includes support to voter registration systems, operational preparedness and institutional capacity, as well as assistance to the UN-facilitated political roadmap and Structured Dialogue aimed at resolving legal, institutional and governance obstacles to credible presidential and legislative elections.</w:t>
      </w:r>
    </w:p>
    <w:p w14:paraId="47053F5C" w14:textId="77777777" w:rsidR="00C06B28" w:rsidRPr="00AC1915" w:rsidRDefault="00C06B28" w:rsidP="002323DC">
      <w:pPr>
        <w:pStyle w:val="JunefinalChapeau"/>
      </w:pPr>
      <w:r w:rsidRPr="00AC1915">
        <w:t>In Somalia, UNTMIS provided technical assistance to the newly established National Independent Electoral and Boundaries Commission, including legal, operational, logistical and training support. The Mission assisted the Commission on the electoral legal framework, planning, logistics, candidate nomination procedures, women’s representation and ballot design. On 25 December 2025, the Commission conducted its first one-person, one-vote district elections in Banadir, Mogadishu, with technical support from UNTMIS. The Mission also delivered training sessions for civil society organization leaders in the Federal Member States on temporary special measures, electoral systems and electoral observation, and continued to provide technical advice for forthcoming district, state and federal electoral processes. </w:t>
      </w:r>
    </w:p>
    <w:p w14:paraId="2F5C8FA1" w14:textId="77777777" w:rsidR="00C06B28" w:rsidRPr="00AC1915" w:rsidRDefault="00C06B28" w:rsidP="002323DC">
      <w:pPr>
        <w:pStyle w:val="JunefinalChapeau"/>
      </w:pPr>
      <w:r w:rsidRPr="00AC1915">
        <w:t>In Iraq, on 11 November 2025, Iraq held its sixth parliamentary elections since 2005 with the support of UNAMI. The elections took place in a generally peaceful environment, with no major irregularities reported, reflecting Iraq’s significant democratic progress. This marked the final electoral event supported by UNAMI. Over more than two decades, UNAMI assisted with 17 electoral processes, including six federal legislative elections, provincial polls, and elections in the Kurdistan Region. UNAMI’s support focused on strengthening the Independent High Electoral Commission, enhancing institutional capacity and procedures, and promoting trust through dialogue, inclusion, and transparency. In 2025, UNAMI’s electoral assistance continued to operate at the intersection of preventive diplomacy, technical advice, human rights, gender equality, and development.</w:t>
      </w:r>
    </w:p>
    <w:p w14:paraId="1837310E" w14:textId="6860AD5F" w:rsidR="00631FFA" w:rsidRPr="00AC1915" w:rsidRDefault="00631FFA" w:rsidP="00FE1E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000D569E" w:rsidRPr="00AC1915">
        <w:rPr>
          <w:lang w:val="en-GB"/>
        </w:rPr>
        <w:t>4</w:t>
      </w:r>
      <w:r w:rsidRPr="00AC1915">
        <w:rPr>
          <w:lang w:val="en-GB"/>
        </w:rPr>
        <w:t>.</w:t>
      </w:r>
      <w:r w:rsidRPr="00AC1915">
        <w:rPr>
          <w:lang w:val="en-GB"/>
        </w:rPr>
        <w:tab/>
        <w:t>Safety and security</w:t>
      </w:r>
    </w:p>
    <w:p w14:paraId="1861AC12" w14:textId="77777777" w:rsidR="00631FFA" w:rsidRPr="00AC1915" w:rsidRDefault="00631FFA" w:rsidP="00FE1E48">
      <w:pPr>
        <w:pStyle w:val="SingleTxt"/>
        <w:spacing w:after="0" w:line="120" w:lineRule="exact"/>
        <w:rPr>
          <w:sz w:val="10"/>
          <w:lang w:val="en-GB"/>
        </w:rPr>
      </w:pPr>
    </w:p>
    <w:p w14:paraId="2858B585" w14:textId="7A489AD6" w:rsidR="00A67EA7" w:rsidRPr="00AC1915" w:rsidRDefault="00A67EA7" w:rsidP="002323DC">
      <w:pPr>
        <w:pStyle w:val="JunefinalChapeau"/>
      </w:pPr>
      <w:proofErr w:type="gramStart"/>
      <w:r w:rsidRPr="00AC1915">
        <w:t>The majority of</w:t>
      </w:r>
      <w:proofErr w:type="gramEnd"/>
      <w:r w:rsidRPr="00AC1915">
        <w:t xml:space="preserve"> special political missions continue to operate in security environments which are characterized by their volatility and unpredictability, particularly within the context of highly complex local and regional events. Many missions deliver their mandates in areas of high-intensity military conflict or where the risks of terrorism, kinetic activity by armed groups, social unrest and high criminality require active mitigation, while in areas of relative stability, the situation may evolve to present serious safety and security threats.</w:t>
      </w:r>
    </w:p>
    <w:p w14:paraId="6E3885DB" w14:textId="249232D5" w:rsidR="00A67EA7" w:rsidRPr="00AC1915" w:rsidRDefault="00A67EA7" w:rsidP="002323DC">
      <w:pPr>
        <w:pStyle w:val="JunefinalChapeau"/>
      </w:pPr>
      <w:r w:rsidRPr="00AC1915">
        <w:rPr>
          <w:rFonts w:asciiTheme="majorBidi" w:hAnsiTheme="majorBidi" w:cstheme="majorBidi"/>
          <w:szCs w:val="20"/>
        </w:rPr>
        <w:t xml:space="preserve">In many locations mission personnel, assets and premises remain at considerable risk from security threats including through being in proximity to incidents where the </w:t>
      </w:r>
      <w:r w:rsidR="00284243" w:rsidRPr="00AC1915">
        <w:rPr>
          <w:rFonts w:asciiTheme="majorBidi" w:hAnsiTheme="majorBidi" w:cstheme="majorBidi"/>
          <w:szCs w:val="20"/>
        </w:rPr>
        <w:t>Organization</w:t>
      </w:r>
      <w:r w:rsidRPr="00AC1915">
        <w:rPr>
          <w:rFonts w:asciiTheme="majorBidi" w:hAnsiTheme="majorBidi" w:cstheme="majorBidi"/>
          <w:szCs w:val="20"/>
        </w:rPr>
        <w:t xml:space="preserve"> is not the intended target. In Haiti, BINUH operates in an environment where gang violence and criminality continue to affect international support to the country, while missions in Yemen again saw significant military activity in areas they operate. Other missions across countries including Afghanistan, Iraq, Somalia </w:t>
      </w:r>
      <w:r w:rsidRPr="00AC1915">
        <w:rPr>
          <w:rFonts w:asciiTheme="majorBidi" w:hAnsiTheme="majorBidi" w:cstheme="majorBidi"/>
          <w:szCs w:val="20"/>
        </w:rPr>
        <w:lastRenderedPageBreak/>
        <w:t xml:space="preserve">and Syria also continued to face evolving security challenges related to their day-to-day activities as well as to the drawdown of their presence in some cases. </w:t>
      </w:r>
    </w:p>
    <w:p w14:paraId="09741AE6" w14:textId="67E35C2A" w:rsidR="00A67EA7" w:rsidRPr="00AC1915" w:rsidRDefault="00A67EA7" w:rsidP="002323DC">
      <w:pPr>
        <w:pStyle w:val="JunefinalChapeau"/>
      </w:pPr>
      <w:r w:rsidRPr="00AC1915">
        <w:rPr>
          <w:rFonts w:asciiTheme="majorBidi" w:hAnsiTheme="majorBidi" w:cstheme="majorBidi"/>
          <w:szCs w:val="20"/>
        </w:rPr>
        <w:t>While host Governments bear primary responsibility for the security of mission personnel, some lack the capacity to provide adequate protection, therefore special political missions continued to adapt to local conditions, undertaking active measures to ensure the continued effective delivery of their mandates and fulfilment of their operational objectives. In support of this approach</w:t>
      </w:r>
      <w:r w:rsidR="005F071C" w:rsidRPr="00AC1915">
        <w:rPr>
          <w:rFonts w:asciiTheme="majorBidi" w:hAnsiTheme="majorBidi" w:cstheme="majorBidi"/>
          <w:szCs w:val="20"/>
        </w:rPr>
        <w:t>,</w:t>
      </w:r>
      <w:r w:rsidRPr="00AC1915">
        <w:rPr>
          <w:rFonts w:asciiTheme="majorBidi" w:hAnsiTheme="majorBidi" w:cstheme="majorBidi"/>
          <w:szCs w:val="20"/>
        </w:rPr>
        <w:t xml:space="preserve"> missions have adopted robust security measures, guided by ongoing and systematic risk management processes. </w:t>
      </w:r>
      <w:r w:rsidRPr="00AC1915">
        <w:t>These</w:t>
      </w:r>
      <w:r w:rsidRPr="00AC1915">
        <w:rPr>
          <w:rFonts w:asciiTheme="majorBidi" w:hAnsiTheme="majorBidi" w:cstheme="majorBidi"/>
          <w:szCs w:val="20"/>
        </w:rPr>
        <w:t xml:space="preserve"> are founded on a process of continuous risk assessment, adjustment of profile and presence, along with the implementation of proactive mitigation measures, including through deploying United Nations</w:t>
      </w:r>
      <w:r w:rsidR="00730243" w:rsidRPr="00AC1915">
        <w:rPr>
          <w:rFonts w:asciiTheme="majorBidi" w:hAnsiTheme="majorBidi" w:cstheme="majorBidi"/>
          <w:szCs w:val="20"/>
        </w:rPr>
        <w:t xml:space="preserve"> </w:t>
      </w:r>
      <w:r w:rsidRPr="00AC1915">
        <w:rPr>
          <w:rFonts w:asciiTheme="majorBidi" w:hAnsiTheme="majorBidi" w:cstheme="majorBidi"/>
          <w:szCs w:val="20"/>
        </w:rPr>
        <w:t xml:space="preserve">armed civilian security personnel, guard units and other security modalities where necessary. </w:t>
      </w:r>
    </w:p>
    <w:p w14:paraId="4638923E" w14:textId="57072368" w:rsidR="00A67EA7" w:rsidRPr="00AC1915" w:rsidRDefault="00A67EA7" w:rsidP="002323DC">
      <w:pPr>
        <w:pStyle w:val="JunefinalChapeau"/>
      </w:pPr>
      <w:r w:rsidRPr="00AC1915">
        <w:rPr>
          <w:rFonts w:asciiTheme="majorBidi" w:hAnsiTheme="majorBidi" w:cstheme="majorBidi"/>
          <w:szCs w:val="20"/>
        </w:rPr>
        <w:t xml:space="preserve">In all contexts the Department of Political and Peacebuilding Affairs </w:t>
      </w:r>
      <w:r w:rsidR="00730243" w:rsidRPr="00AC1915">
        <w:rPr>
          <w:rFonts w:asciiTheme="majorBidi" w:hAnsiTheme="majorBidi" w:cstheme="majorBidi"/>
          <w:szCs w:val="20"/>
        </w:rPr>
        <w:t xml:space="preserve">(DPPA) </w:t>
      </w:r>
      <w:r w:rsidRPr="00AC1915">
        <w:rPr>
          <w:rFonts w:asciiTheme="majorBidi" w:hAnsiTheme="majorBidi" w:cstheme="majorBidi"/>
          <w:szCs w:val="20"/>
        </w:rPr>
        <w:t xml:space="preserve">and the missions’ leadership work closely </w:t>
      </w:r>
      <w:r w:rsidRPr="00AC1915">
        <w:t>with</w:t>
      </w:r>
      <w:r w:rsidRPr="00AC1915">
        <w:rPr>
          <w:rFonts w:asciiTheme="majorBidi" w:hAnsiTheme="majorBidi" w:cstheme="majorBidi"/>
          <w:szCs w:val="20"/>
        </w:rPr>
        <w:t xml:space="preserve"> the Department of Safety and Security </w:t>
      </w:r>
      <w:r w:rsidR="00730243" w:rsidRPr="00AC1915">
        <w:rPr>
          <w:rFonts w:asciiTheme="majorBidi" w:hAnsiTheme="majorBidi" w:cstheme="majorBidi"/>
          <w:szCs w:val="20"/>
        </w:rPr>
        <w:t xml:space="preserve">(DSS) </w:t>
      </w:r>
      <w:r w:rsidRPr="00AC1915">
        <w:rPr>
          <w:rFonts w:asciiTheme="majorBidi" w:hAnsiTheme="majorBidi" w:cstheme="majorBidi"/>
          <w:szCs w:val="20"/>
        </w:rPr>
        <w:t xml:space="preserve">and other entities to review and refine risk management strategies, including mitigation measures as needed, in order to minimize disruption to mandate implementation, including </w:t>
      </w:r>
      <w:r w:rsidR="002D1EBA" w:rsidRPr="00AC1915">
        <w:rPr>
          <w:rFonts w:asciiTheme="majorBidi" w:hAnsiTheme="majorBidi" w:cstheme="majorBidi"/>
          <w:szCs w:val="20"/>
        </w:rPr>
        <w:t xml:space="preserve">in </w:t>
      </w:r>
      <w:r w:rsidRPr="00AC1915">
        <w:rPr>
          <w:rFonts w:asciiTheme="majorBidi" w:hAnsiTheme="majorBidi" w:cstheme="majorBidi"/>
          <w:szCs w:val="20"/>
        </w:rPr>
        <w:t>support of the deployment of expert panels supporting Security Council committees.</w:t>
      </w:r>
    </w:p>
    <w:p w14:paraId="6E31D4B9" w14:textId="467C81E3" w:rsidR="00631FFA" w:rsidRPr="00AC1915" w:rsidRDefault="00631FFA" w:rsidP="008613C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00AE77EF" w:rsidRPr="00AC1915">
        <w:rPr>
          <w:lang w:val="en-GB"/>
        </w:rPr>
        <w:t>C</w:t>
      </w:r>
      <w:r w:rsidRPr="00AC1915">
        <w:rPr>
          <w:lang w:val="en-GB"/>
        </w:rPr>
        <w:t>.</w:t>
      </w:r>
      <w:r w:rsidRPr="00AC1915">
        <w:rPr>
          <w:lang w:val="en-GB"/>
        </w:rPr>
        <w:tab/>
        <w:t>Evaluation activities</w:t>
      </w:r>
    </w:p>
    <w:p w14:paraId="6828D982" w14:textId="77777777" w:rsidR="00FE1E48" w:rsidRPr="00AC1915" w:rsidRDefault="00FE1E48" w:rsidP="00FE1E48">
      <w:pPr>
        <w:pStyle w:val="SingleTxt"/>
        <w:spacing w:after="0" w:line="120" w:lineRule="exact"/>
        <w:rPr>
          <w:sz w:val="10"/>
          <w:lang w:val="en-GB"/>
        </w:rPr>
      </w:pPr>
    </w:p>
    <w:p w14:paraId="6BBBFD6A" w14:textId="087BA6E8" w:rsidR="00DE66C9" w:rsidRPr="00AC1915" w:rsidRDefault="00FC09A3" w:rsidP="002323DC">
      <w:pPr>
        <w:pStyle w:val="JunefinalChapeau"/>
      </w:pPr>
      <w:r w:rsidRPr="00AC1915">
        <w:t>DPPA</w:t>
      </w:r>
      <w:r w:rsidR="00DE66C9" w:rsidRPr="00AC1915">
        <w:t xml:space="preserve"> continued to support evaluations and audits, including those conducted by external oversight bodies such as the Office of Internal Oversight Services (OIOS), the Joint Inspection Unit (JIU), and the Board of Auditors as well as its own internal evaluations. When relevant, key findings, recommendations and lessons learned arising from these evaluations were shared with special political missions to strengthen and inform their mandate </w:t>
      </w:r>
      <w:proofErr w:type="gramStart"/>
      <w:r w:rsidR="00DE66C9" w:rsidRPr="00AC1915">
        <w:t>implementation</w:t>
      </w:r>
      <w:r w:rsidR="005A359E" w:rsidRPr="00AC1915">
        <w:t>, and</w:t>
      </w:r>
      <w:proofErr w:type="gramEnd"/>
      <w:r w:rsidR="005A359E" w:rsidRPr="00AC1915">
        <w:t xml:space="preserve"> have been factored in the </w:t>
      </w:r>
      <w:proofErr w:type="spellStart"/>
      <w:r w:rsidR="005A359E" w:rsidRPr="00AC1915">
        <w:t>programme</w:t>
      </w:r>
      <w:proofErr w:type="spellEnd"/>
      <w:r w:rsidR="005A359E" w:rsidRPr="00AC1915">
        <w:t xml:space="preserve"> plan for </w:t>
      </w:r>
      <w:r w:rsidR="0093364E" w:rsidRPr="00AC1915">
        <w:t>the upcoming period</w:t>
      </w:r>
      <w:r w:rsidR="00DE66C9" w:rsidRPr="00AC1915">
        <w:t>.</w:t>
      </w:r>
    </w:p>
    <w:p w14:paraId="6B8533EC" w14:textId="008E5DEF" w:rsidR="00BD19E0" w:rsidRPr="00AC1915" w:rsidRDefault="00993F54" w:rsidP="002323DC">
      <w:pPr>
        <w:pStyle w:val="JunefinalChapeau"/>
      </w:pPr>
      <w:r w:rsidRPr="00AC1915">
        <w:t xml:space="preserve">In 2025, </w:t>
      </w:r>
      <w:r w:rsidR="00B61DE8" w:rsidRPr="00AC1915">
        <w:t>OIOS completed an evaluation of conflict specific special political missions under thematic cluster I to assess the relevance, effectiveness and coherence of their contributions to mitigating the risk of violent conflict.</w:t>
      </w:r>
      <w:r w:rsidR="00474E41" w:rsidRPr="00AC1915">
        <w:t xml:space="preserve"> </w:t>
      </w:r>
      <w:r w:rsidR="001B4428" w:rsidRPr="00AC1915">
        <w:t xml:space="preserve">The evaluation concluded that these missions were uniquely positioned to convene stakeholders and facilitate dialogue, drawing on their perceived legitimacy, credibility and impartiality. Missions engaged a broad range of actors, including parties to conflict, geopolitical stakeholders, intergovernmental bodies and civil society, and employed diverse modalities to support political processes in complex and evolving contexts. The evaluation also found that missions effectively leveraged partnerships within the United Nations system and with external stakeholders to expand the scope and reach of their activities. At the same time, the evaluation identified areas for improvement, notably the need to strengthen strategic planning to better respond to evolving mandates and operating environments, enhance inclusivity to support broader social </w:t>
      </w:r>
      <w:proofErr w:type="gramStart"/>
      <w:r w:rsidR="001B4428" w:rsidRPr="00AC1915">
        <w:t>buy‑in</w:t>
      </w:r>
      <w:proofErr w:type="gramEnd"/>
      <w:r w:rsidR="001B4428" w:rsidRPr="00AC1915">
        <w:t xml:space="preserve"> and the sustainability of peace processes, and improve inter‑mission collaboration by making more systematic use of existing information‑sharing mechanisms</w:t>
      </w:r>
      <w:r w:rsidR="006A0155" w:rsidRPr="00AC1915">
        <w:t xml:space="preserve">. </w:t>
      </w:r>
      <w:r w:rsidR="00BD19E0" w:rsidRPr="00AC1915">
        <w:t xml:space="preserve"> </w:t>
      </w:r>
    </w:p>
    <w:p w14:paraId="25F5CB0A" w14:textId="11B7DB1F" w:rsidR="00DE66C9" w:rsidRPr="00AC1915" w:rsidRDefault="00DE66C9" w:rsidP="002323DC">
      <w:pPr>
        <w:pStyle w:val="JunefinalChapeau"/>
      </w:pPr>
      <w:r w:rsidRPr="00AC1915">
        <w:t xml:space="preserve">In 2025, </w:t>
      </w:r>
      <w:r w:rsidR="000369A9" w:rsidRPr="00AC1915">
        <w:t>DPPA</w:t>
      </w:r>
      <w:r w:rsidRPr="00AC1915">
        <w:t xml:space="preserve"> </w:t>
      </w:r>
      <w:r w:rsidR="192AB9B5" w:rsidRPr="00AC1915">
        <w:t xml:space="preserve">provided </w:t>
      </w:r>
      <w:r w:rsidRPr="00AC1915">
        <w:t xml:space="preserve">support </w:t>
      </w:r>
      <w:r w:rsidR="0CD98FC2" w:rsidRPr="00AC1915">
        <w:t>to</w:t>
      </w:r>
      <w:r w:rsidRPr="00AC1915">
        <w:t xml:space="preserve"> the OIOS </w:t>
      </w:r>
      <w:r w:rsidR="364AE721" w:rsidRPr="00AC1915">
        <w:t>exercise</w:t>
      </w:r>
      <w:r w:rsidRPr="00AC1915">
        <w:t xml:space="preserve"> </w:t>
      </w:r>
      <w:r w:rsidR="00F84E5F" w:rsidRPr="00AC1915">
        <w:t xml:space="preserve">on strengthening the role of evaluation and the application of evaluation findings on </w:t>
      </w:r>
      <w:proofErr w:type="spellStart"/>
      <w:r w:rsidR="00F84E5F" w:rsidRPr="00AC1915">
        <w:t>programme</w:t>
      </w:r>
      <w:proofErr w:type="spellEnd"/>
      <w:r w:rsidR="00F84E5F" w:rsidRPr="00AC1915">
        <w:t xml:space="preserve"> design, delivery and policy directives </w:t>
      </w:r>
      <w:r w:rsidR="4BE68CB1" w:rsidRPr="00AC1915">
        <w:t xml:space="preserve">as well as </w:t>
      </w:r>
      <w:r w:rsidR="0046671A" w:rsidRPr="00AC1915">
        <w:t>the evaluation</w:t>
      </w:r>
      <w:r w:rsidRPr="00AC1915">
        <w:t xml:space="preserve"> of </w:t>
      </w:r>
      <w:proofErr w:type="gramStart"/>
      <w:r w:rsidRPr="00AC1915">
        <w:t>the mandate</w:t>
      </w:r>
      <w:proofErr w:type="gramEnd"/>
      <w:r w:rsidRPr="00AC1915">
        <w:t xml:space="preserve"> implementation by </w:t>
      </w:r>
      <w:r w:rsidR="009F4A61" w:rsidRPr="00AC1915">
        <w:t>UNAMA</w:t>
      </w:r>
      <w:r w:rsidRPr="00AC1915">
        <w:t xml:space="preserve">. Mission-specific evaluation activities are described, as applicable, under the specific missions in the </w:t>
      </w:r>
      <w:r w:rsidR="001B096C" w:rsidRPr="00AC1915">
        <w:rPr>
          <w:lang w:val="en-GB"/>
        </w:rPr>
        <w:t>three addenda to section 3, Political affairs (</w:t>
      </w:r>
      <w:hyperlink r:id="rId58" w:history="1">
        <w:r w:rsidR="001B096C" w:rsidRPr="00AC1915">
          <w:rPr>
            <w:rStyle w:val="Hyperlink"/>
            <w:lang w:val="en-GB"/>
          </w:rPr>
          <w:t>A/81/6 (Sect. 3)/Add.2</w:t>
        </w:r>
      </w:hyperlink>
      <w:r w:rsidR="001B096C" w:rsidRPr="00AC1915">
        <w:rPr>
          <w:lang w:val="en-GB"/>
        </w:rPr>
        <w:t xml:space="preserve">, </w:t>
      </w:r>
      <w:hyperlink r:id="rId59" w:history="1">
        <w:r w:rsidR="001B096C" w:rsidRPr="00AC1915">
          <w:rPr>
            <w:rStyle w:val="Hyperlink"/>
            <w:lang w:val="en-GB"/>
          </w:rPr>
          <w:t>A/81/6 (Sect. 3)/Add.3</w:t>
        </w:r>
      </w:hyperlink>
      <w:r w:rsidR="001B096C" w:rsidRPr="00AC1915">
        <w:rPr>
          <w:lang w:val="en-GB"/>
        </w:rPr>
        <w:t xml:space="preserve">, </w:t>
      </w:r>
      <w:hyperlink r:id="rId60" w:history="1">
        <w:r w:rsidR="001B096C" w:rsidRPr="00AC1915">
          <w:rPr>
            <w:rStyle w:val="Hyperlink"/>
            <w:lang w:val="en-GB"/>
          </w:rPr>
          <w:t>A/81/6 (Sect. 3)/Add.4</w:t>
        </w:r>
      </w:hyperlink>
      <w:r w:rsidR="0046671A" w:rsidRPr="00AC1915">
        <w:t>)</w:t>
      </w:r>
      <w:r w:rsidRPr="00AC1915">
        <w:t>.</w:t>
      </w:r>
    </w:p>
    <w:p w14:paraId="6ACFA180" w14:textId="2F1CAA11" w:rsidR="00631FFA" w:rsidRPr="00AC1915" w:rsidRDefault="00631FFA" w:rsidP="00FE1E4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AC1915">
        <w:rPr>
          <w:lang w:val="en-GB"/>
        </w:rPr>
        <w:tab/>
      </w:r>
      <w:r w:rsidR="00AE77EF" w:rsidRPr="00AC1915">
        <w:rPr>
          <w:lang w:val="en-GB"/>
        </w:rPr>
        <w:t>D</w:t>
      </w:r>
      <w:r w:rsidRPr="00AC1915">
        <w:rPr>
          <w:lang w:val="en-GB"/>
        </w:rPr>
        <w:t>.</w:t>
      </w:r>
      <w:r w:rsidRPr="00AC1915">
        <w:rPr>
          <w:lang w:val="en-GB"/>
        </w:rPr>
        <w:tab/>
        <w:t>Lessons learned from the closure of missions and transition planning</w:t>
      </w:r>
    </w:p>
    <w:p w14:paraId="3A739DD7" w14:textId="77777777" w:rsidR="00631FFA" w:rsidRPr="00AC1915" w:rsidRDefault="00631FFA" w:rsidP="00FE1E48">
      <w:pPr>
        <w:pStyle w:val="SingleTxt"/>
        <w:spacing w:after="0" w:line="120" w:lineRule="exact"/>
        <w:rPr>
          <w:sz w:val="10"/>
          <w:lang w:val="en-GB"/>
        </w:rPr>
      </w:pPr>
    </w:p>
    <w:p w14:paraId="3CBE40EE" w14:textId="52C28EB5" w:rsidR="00206DF1" w:rsidRPr="00AC1915" w:rsidRDefault="00206DF1" w:rsidP="002323DC">
      <w:pPr>
        <w:pStyle w:val="JunefinalChapeau"/>
      </w:pPr>
      <w:r w:rsidRPr="00AC1915">
        <w:t xml:space="preserve">DOS continues to systematically capture and apply lessons learned from mission closures and transitions to strengthen future planning and execution. Insights drawn from completed and ongoing closures are analyzed and fed back into policy, guidance, and operational frameworks, ensuring that institutional knowledge is retained and applied consistently. These lessons directly inform practical guidance materials, including the Senior Mission Leadership Closure Guide, as well as associated standard operating procedures, tools, and checklists. They are also embedded in tailored training </w:t>
      </w:r>
      <w:proofErr w:type="spellStart"/>
      <w:r w:rsidRPr="00AC1915">
        <w:t>programmes</w:t>
      </w:r>
      <w:proofErr w:type="spellEnd"/>
      <w:r w:rsidRPr="00AC1915">
        <w:t xml:space="preserve"> and learning modules for senior leadership, planners, and operational staff, helping to </w:t>
      </w:r>
      <w:r w:rsidRPr="00AC1915">
        <w:lastRenderedPageBreak/>
        <w:t>build capacity, mitigate risks, and promote orderly, cost-effective, and well</w:t>
      </w:r>
      <w:r w:rsidR="00EA5BA0" w:rsidRPr="00AC1915">
        <w:t>-</w:t>
      </w:r>
      <w:r w:rsidRPr="00AC1915">
        <w:t>coordinated mission drawdowns across the Secretariat.</w:t>
      </w:r>
    </w:p>
    <w:p w14:paraId="6E5F97E0" w14:textId="7A2F2C29" w:rsidR="0085485A" w:rsidRPr="00AC1915" w:rsidRDefault="0085485A" w:rsidP="002323DC">
      <w:pPr>
        <w:pStyle w:val="JunefinalChapeau"/>
      </w:pPr>
      <w:r w:rsidRPr="00AC1915">
        <w:t xml:space="preserve">From 2025 to early 2026, lessons learned from past mission transitions and closures were integrated into the planning processes of </w:t>
      </w:r>
      <w:r w:rsidR="00324563" w:rsidRPr="00AC1915">
        <w:t xml:space="preserve">the liquidation of </w:t>
      </w:r>
      <w:r w:rsidRPr="00AC1915">
        <w:t xml:space="preserve">UNAMI, UNTMIS and UNMHA. </w:t>
      </w:r>
    </w:p>
    <w:p w14:paraId="64525BDE" w14:textId="48199FEE" w:rsidR="0085485A" w:rsidRPr="00AC1915" w:rsidRDefault="0085485A" w:rsidP="002323DC">
      <w:pPr>
        <w:pStyle w:val="JunefinalChapeau"/>
      </w:pPr>
      <w:r w:rsidRPr="00AC1915">
        <w:t>I</w:t>
      </w:r>
      <w:r w:rsidR="00D37E9D" w:rsidRPr="00AC1915">
        <w:t>n Iraq, i</w:t>
      </w:r>
      <w:r w:rsidRPr="00AC1915">
        <w:t xml:space="preserve">n line with Security Council resolution </w:t>
      </w:r>
      <w:hyperlink r:id="rId61" w:history="1">
        <w:r w:rsidRPr="00AC1915">
          <w:rPr>
            <w:rStyle w:val="Hyperlink"/>
          </w:rPr>
          <w:t>2732 (2024</w:t>
        </w:r>
      </w:hyperlink>
      <w:r w:rsidRPr="00AC1915">
        <w:t xml:space="preserve">) and the Secretary-General’s Transition and Liquidation Plan </w:t>
      </w:r>
      <w:hyperlink r:id="rId62" w:history="1">
        <w:r w:rsidRPr="00AC1915">
          <w:rPr>
            <w:rStyle w:val="Hyperlink"/>
          </w:rPr>
          <w:t>(S/2024/966</w:t>
        </w:r>
      </w:hyperlink>
      <w:r w:rsidRPr="00AC1915">
        <w:rPr>
          <w:rStyle w:val="Hyperlink"/>
        </w:rPr>
        <w:t>)</w:t>
      </w:r>
      <w:r w:rsidRPr="00AC1915">
        <w:t xml:space="preserve">, UNAMI continued to implement its mandate and drawdown during its final year. </w:t>
      </w:r>
      <w:r w:rsidR="00DA3905" w:rsidRPr="00AC1915">
        <w:t xml:space="preserve">By 2 April 2026, </w:t>
      </w:r>
      <w:r w:rsidRPr="00AC1915">
        <w:t xml:space="preserve">UNAMI formally handed over </w:t>
      </w:r>
      <w:proofErr w:type="gramStart"/>
      <w:r w:rsidR="000F50E1" w:rsidRPr="00AC1915">
        <w:t>all of</w:t>
      </w:r>
      <w:proofErr w:type="gramEnd"/>
      <w:r w:rsidR="000F50E1" w:rsidRPr="00AC1915">
        <w:t xml:space="preserve"> its premises </w:t>
      </w:r>
      <w:r w:rsidRPr="00AC1915">
        <w:t xml:space="preserve">to the Government of Iraq following environmental remediation, asset verification and the repatriation of the </w:t>
      </w:r>
      <w:r w:rsidR="001F2297" w:rsidRPr="00AC1915">
        <w:t xml:space="preserve">United Nations </w:t>
      </w:r>
      <w:r w:rsidRPr="00AC1915">
        <w:t xml:space="preserve">Guard </w:t>
      </w:r>
      <w:proofErr w:type="gramStart"/>
      <w:r w:rsidRPr="00AC1915">
        <w:t>Unit.</w:t>
      </w:r>
      <w:r w:rsidR="00F71E7A" w:rsidRPr="00AC1915">
        <w:t>.</w:t>
      </w:r>
      <w:proofErr w:type="gramEnd"/>
      <w:r w:rsidR="00F71E7A" w:rsidRPr="00AC1915">
        <w:rPr>
          <w:rFonts w:eastAsia="Times New Roman"/>
          <w:szCs w:val="20"/>
        </w:rPr>
        <w:t xml:space="preserve"> UNAMI will continue to undertake liquidation related tasks remotely, until 30 September </w:t>
      </w:r>
      <w:r w:rsidR="007E56D4" w:rsidRPr="00AC1915">
        <w:rPr>
          <w:rFonts w:eastAsia="Times New Roman"/>
          <w:szCs w:val="20"/>
        </w:rPr>
        <w:t>2026</w:t>
      </w:r>
      <w:r w:rsidR="00F71E7A" w:rsidRPr="00AC1915">
        <w:rPr>
          <w:rFonts w:eastAsia="Times New Roman"/>
          <w:szCs w:val="20"/>
        </w:rPr>
        <w:t>, after which all residual liquidation activities will be transferred to DOS.</w:t>
      </w:r>
    </w:p>
    <w:p w14:paraId="4BCAD375" w14:textId="236BC6CF" w:rsidR="0085485A" w:rsidRPr="00AC1915" w:rsidRDefault="0085485A" w:rsidP="002323DC">
      <w:pPr>
        <w:pStyle w:val="JunefinalChapeau"/>
      </w:pPr>
      <w:proofErr w:type="gramStart"/>
      <w:r w:rsidRPr="00AC1915">
        <w:t>In order to</w:t>
      </w:r>
      <w:proofErr w:type="gramEnd"/>
      <w:r w:rsidRPr="00AC1915">
        <w:t xml:space="preserve"> help preserve gains and sustain peace, in cooperation with Iraqi counterparts, </w:t>
      </w:r>
      <w:r w:rsidR="00B06D1E" w:rsidRPr="00AC1915">
        <w:t>UNAMI</w:t>
      </w:r>
      <w:r w:rsidRPr="00AC1915">
        <w:t xml:space="preserve"> worked with the United Nations country team and relevant agencies, funds and </w:t>
      </w:r>
      <w:proofErr w:type="spellStart"/>
      <w:r w:rsidRPr="00AC1915">
        <w:t>programmes</w:t>
      </w:r>
      <w:proofErr w:type="spellEnd"/>
      <w:r w:rsidRPr="00AC1915">
        <w:t xml:space="preserve"> on a set of thematic priorities</w:t>
      </w:r>
      <w:r w:rsidR="00B06D1E" w:rsidRPr="00AC1915">
        <w:t xml:space="preserve"> that</w:t>
      </w:r>
      <w:r w:rsidRPr="00AC1915">
        <w:t xml:space="preserve"> could continue to be advanced in the post-mission phase. This included electoral assistance, as the Mission had worked in support of the Independent High Electoral Commission, </w:t>
      </w:r>
      <w:r w:rsidR="006753ED" w:rsidRPr="00AC1915">
        <w:t xml:space="preserve">which </w:t>
      </w:r>
      <w:r w:rsidRPr="00AC1915">
        <w:t xml:space="preserve">managed the smooth and effective conduct of the November 2025 Council of Representatives </w:t>
      </w:r>
      <w:r w:rsidR="006753ED" w:rsidRPr="00AC1915">
        <w:t>election</w:t>
      </w:r>
      <w:r w:rsidRPr="00AC1915">
        <w:t xml:space="preserve">. </w:t>
      </w:r>
    </w:p>
    <w:p w14:paraId="27B2E43E" w14:textId="6FC2C631" w:rsidR="0085485A" w:rsidRPr="00AC1915" w:rsidRDefault="0085485A" w:rsidP="002323DC">
      <w:pPr>
        <w:pStyle w:val="JunefinalChapeau"/>
      </w:pPr>
      <w:r w:rsidRPr="00AC1915">
        <w:t>To ensure uninterrupted security at the U</w:t>
      </w:r>
      <w:r w:rsidR="008107B7" w:rsidRPr="00AC1915">
        <w:t xml:space="preserve">nited </w:t>
      </w:r>
      <w:r w:rsidRPr="00AC1915">
        <w:t>N</w:t>
      </w:r>
      <w:r w:rsidR="008107B7" w:rsidRPr="00AC1915">
        <w:t>ations</w:t>
      </w:r>
      <w:r w:rsidRPr="00AC1915">
        <w:t xml:space="preserve"> Integrated Compound in Baghdad, a new unarmed guard force recruited jointly by </w:t>
      </w:r>
      <w:r w:rsidR="0060766F" w:rsidRPr="00AC1915">
        <w:t>DSS</w:t>
      </w:r>
      <w:r w:rsidR="001A2FAE" w:rsidRPr="00AC1915">
        <w:t xml:space="preserve"> </w:t>
      </w:r>
      <w:r w:rsidRPr="00AC1915">
        <w:t xml:space="preserve">and </w:t>
      </w:r>
      <w:r w:rsidR="009E6F64" w:rsidRPr="00AC1915">
        <w:t xml:space="preserve">the United Nations Development </w:t>
      </w:r>
      <w:proofErr w:type="spellStart"/>
      <w:r w:rsidR="009E6F64" w:rsidRPr="00AC1915">
        <w:t>Programme</w:t>
      </w:r>
      <w:proofErr w:type="spellEnd"/>
      <w:r w:rsidRPr="00AC1915">
        <w:t xml:space="preserve"> assumed full-time access and internal control duties on 15 December</w:t>
      </w:r>
      <w:r w:rsidR="0060766F" w:rsidRPr="00AC1915">
        <w:t xml:space="preserve"> 2025</w:t>
      </w:r>
      <w:r w:rsidRPr="00AC1915">
        <w:t xml:space="preserve">, replacing </w:t>
      </w:r>
      <w:r w:rsidR="0060766F" w:rsidRPr="00AC1915">
        <w:t>UNAMI</w:t>
      </w:r>
      <w:r w:rsidRPr="00AC1915">
        <w:t xml:space="preserve">’s </w:t>
      </w:r>
      <w:r w:rsidR="009E6F64" w:rsidRPr="00AC1915">
        <w:t>guard unit personnel</w:t>
      </w:r>
      <w:r w:rsidRPr="00AC1915">
        <w:t>.</w:t>
      </w:r>
    </w:p>
    <w:p w14:paraId="11E88042" w14:textId="3F9C4424" w:rsidR="0085485A" w:rsidRPr="00AC1915" w:rsidRDefault="0085485A" w:rsidP="002323DC">
      <w:pPr>
        <w:pStyle w:val="JunefinalChapeau"/>
      </w:pPr>
      <w:r w:rsidRPr="00AC1915">
        <w:t>Drawing from lessons</w:t>
      </w:r>
      <w:r w:rsidR="00D036B4" w:rsidRPr="00AC1915">
        <w:t xml:space="preserve"> learnt</w:t>
      </w:r>
      <w:r w:rsidRPr="00AC1915">
        <w:t xml:space="preserve"> from</w:t>
      </w:r>
      <w:r w:rsidR="00D036B4" w:rsidRPr="00AC1915">
        <w:t xml:space="preserve"> past</w:t>
      </w:r>
      <w:r w:rsidRPr="00AC1915">
        <w:t xml:space="preserve"> U</w:t>
      </w:r>
      <w:r w:rsidR="00D036B4" w:rsidRPr="00AC1915">
        <w:t>nited Nations</w:t>
      </w:r>
      <w:r w:rsidRPr="00AC1915">
        <w:t xml:space="preserve"> transitions, </w:t>
      </w:r>
      <w:r w:rsidR="000539E9" w:rsidRPr="00AC1915">
        <w:t xml:space="preserve">UNAMI </w:t>
      </w:r>
      <w:r w:rsidRPr="00AC1915">
        <w:t>undertook extensive efforts to support career transitions for staff</w:t>
      </w:r>
      <w:r w:rsidR="008B2FF8" w:rsidRPr="00AC1915">
        <w:t xml:space="preserve"> separating from the Mission</w:t>
      </w:r>
      <w:r w:rsidRPr="00AC1915">
        <w:t xml:space="preserve">, including upskilling, reskilling, and other professional development initiatives. </w:t>
      </w:r>
      <w:r w:rsidR="000539E9" w:rsidRPr="00AC1915">
        <w:t>Its</w:t>
      </w:r>
      <w:r w:rsidRPr="00AC1915">
        <w:t xml:space="preserve"> Training Unit, in close collaboration with </w:t>
      </w:r>
      <w:r w:rsidR="00225A5E" w:rsidRPr="00AC1915">
        <w:t xml:space="preserve">the Capacity Development and Operational Training Service within </w:t>
      </w:r>
      <w:r w:rsidR="000539E9" w:rsidRPr="00AC1915">
        <w:t>DOS</w:t>
      </w:r>
      <w:r w:rsidR="00225A5E" w:rsidRPr="00AC1915">
        <w:t xml:space="preserve">, </w:t>
      </w:r>
      <w:r w:rsidRPr="00AC1915">
        <w:t>organized multiple training events and hosted four job fairs – one each in Baghdad, Erbil, Mosul and Kirkuk – with dozens of private sector employers, attracting over 350 U</w:t>
      </w:r>
      <w:r w:rsidR="008107B7" w:rsidRPr="00AC1915">
        <w:t xml:space="preserve">nited </w:t>
      </w:r>
      <w:r w:rsidRPr="00AC1915">
        <w:t>N</w:t>
      </w:r>
      <w:r w:rsidR="008107B7" w:rsidRPr="00AC1915">
        <w:t>ations</w:t>
      </w:r>
      <w:r w:rsidRPr="00AC1915">
        <w:t xml:space="preserve"> staff and personnel.</w:t>
      </w:r>
    </w:p>
    <w:p w14:paraId="0405C097" w14:textId="200F3288" w:rsidR="0085485A" w:rsidRPr="00AC1915" w:rsidRDefault="001D5EA8" w:rsidP="002323DC">
      <w:pPr>
        <w:pStyle w:val="JunefinalChapeau"/>
      </w:pPr>
      <w:r w:rsidRPr="00AC1915">
        <w:t>T</w:t>
      </w:r>
      <w:r w:rsidR="0085485A" w:rsidRPr="00AC1915">
        <w:t xml:space="preserve">he United Nations Sustainable Development Cooperation Framework </w:t>
      </w:r>
      <w:r w:rsidR="001A30AD" w:rsidRPr="00AC1915">
        <w:t xml:space="preserve">for Iraq </w:t>
      </w:r>
      <w:r w:rsidR="0085485A" w:rsidRPr="00AC1915">
        <w:t xml:space="preserve">for 2025-2029 was signed </w:t>
      </w:r>
      <w:r w:rsidRPr="00AC1915">
        <w:t xml:space="preserve">on 25 December 2025 </w:t>
      </w:r>
      <w:r w:rsidR="0085485A" w:rsidRPr="00AC1915">
        <w:t>by the Minister of Planning and the United Nations resident coordinator. In line with recommended practice, the framework incorporates residual tasks previously mandated to UNAMI, such as electoral assistance, human rights, women, peace and security, and climate security, and further aligns with the national priorities of economic diversification, social protection, climate and water resilience, good governance and the rule of law.</w:t>
      </w:r>
    </w:p>
    <w:p w14:paraId="5DA7C72B" w14:textId="7B3501E9" w:rsidR="0085485A" w:rsidRPr="00AC1915" w:rsidRDefault="00B20D2F" w:rsidP="002323DC">
      <w:pPr>
        <w:pStyle w:val="JunefinalChapeau"/>
      </w:pPr>
      <w:r w:rsidRPr="00AC1915">
        <w:t>In Somalia, t</w:t>
      </w:r>
      <w:r w:rsidR="0085485A" w:rsidRPr="00AC1915">
        <w:t xml:space="preserve">he phased two-year transition of the United Nations presence, as outlined in resolution </w:t>
      </w:r>
      <w:hyperlink r:id="rId63" w:history="1">
        <w:r w:rsidR="0085485A" w:rsidRPr="00AC1915">
          <w:rPr>
            <w:rStyle w:val="Hyperlink"/>
          </w:rPr>
          <w:t>2753 (2024)</w:t>
        </w:r>
      </w:hyperlink>
      <w:r w:rsidR="0085485A" w:rsidRPr="00AC1915">
        <w:t xml:space="preserve">, continued to progress during the reporting period. The handover of responsibilities under the first phase </w:t>
      </w:r>
      <w:r w:rsidR="00673A18" w:rsidRPr="00AC1915">
        <w:t xml:space="preserve">(ended 31 October 2025) </w:t>
      </w:r>
      <w:r w:rsidR="0085485A" w:rsidRPr="00AC1915">
        <w:t xml:space="preserve">has been completed. A roadmap for the second and final phase of the transition, jointly developed by the Federal Government of Somalia and the United Nations, was endorsed by the Security Council in its resolution </w:t>
      </w:r>
      <w:hyperlink r:id="rId64" w:history="1">
        <w:r w:rsidR="008D400A" w:rsidRPr="00AC1915">
          <w:rPr>
            <w:rStyle w:val="Hyperlink"/>
          </w:rPr>
          <w:t>2809 (2025)</w:t>
        </w:r>
      </w:hyperlink>
      <w:r w:rsidR="0085485A" w:rsidRPr="00AC1915">
        <w:t xml:space="preserve"> and is currently under implementation. The drawdown of </w:t>
      </w:r>
      <w:r w:rsidR="00D37E9D" w:rsidRPr="00AC1915">
        <w:t xml:space="preserve">UNTMIS </w:t>
      </w:r>
      <w:r w:rsidR="0085485A" w:rsidRPr="00AC1915">
        <w:t>is scheduled to be completed by 31 October 2026</w:t>
      </w:r>
      <w:r w:rsidR="0003591D" w:rsidRPr="00AC1915">
        <w:t xml:space="preserve">. </w:t>
      </w:r>
    </w:p>
    <w:p w14:paraId="1014D3DF" w14:textId="5ED925BA" w:rsidR="0085485A" w:rsidRPr="00AC1915" w:rsidRDefault="0085485A" w:rsidP="002323DC">
      <w:pPr>
        <w:pStyle w:val="JunefinalChapeau"/>
        <w:rPr>
          <w:szCs w:val="20"/>
        </w:rPr>
      </w:pPr>
      <w:r w:rsidRPr="00AC1915">
        <w:rPr>
          <w:szCs w:val="20"/>
        </w:rPr>
        <w:t>Following the adoption of the road map for the second phase of the transition, the Joint Technical Committee is meeting quarterly to monitor progress on all remaining UNTMIS tasks to be fully transitioned to the Federal Government, the country team and other stakeholders</w:t>
      </w:r>
      <w:r w:rsidR="002426A9" w:rsidRPr="00AC1915">
        <w:rPr>
          <w:szCs w:val="20"/>
        </w:rPr>
        <w:t>,</w:t>
      </w:r>
      <w:r w:rsidRPr="00AC1915">
        <w:rPr>
          <w:szCs w:val="20"/>
        </w:rPr>
        <w:t xml:space="preserve"> and </w:t>
      </w:r>
      <w:r w:rsidR="002426A9" w:rsidRPr="00AC1915">
        <w:rPr>
          <w:szCs w:val="20"/>
        </w:rPr>
        <w:t>to</w:t>
      </w:r>
      <w:r w:rsidRPr="00AC1915">
        <w:rPr>
          <w:szCs w:val="20"/>
        </w:rPr>
        <w:t xml:space="preserve"> address challenges and ensure that the implementation of the road map remains on track for the conclusion of the UNTMIS mandate by 31 October 2026. </w:t>
      </w:r>
    </w:p>
    <w:p w14:paraId="422A0A6D" w14:textId="0ED765B1" w:rsidR="0085485A" w:rsidRPr="00AC1915" w:rsidRDefault="0085485A" w:rsidP="002323DC">
      <w:pPr>
        <w:pStyle w:val="JunefinalChapeau"/>
        <w:rPr>
          <w:szCs w:val="20"/>
        </w:rPr>
      </w:pPr>
      <w:r w:rsidRPr="00AC1915">
        <w:rPr>
          <w:szCs w:val="20"/>
        </w:rPr>
        <w:t xml:space="preserve">This work has informed the development of the United Nations Sustainable Development </w:t>
      </w:r>
      <w:r w:rsidRPr="00AC1915">
        <w:t>Cooperation</w:t>
      </w:r>
      <w:r w:rsidRPr="00AC1915">
        <w:rPr>
          <w:szCs w:val="20"/>
        </w:rPr>
        <w:t xml:space="preserve"> Framework </w:t>
      </w:r>
      <w:r w:rsidR="00B20D2F" w:rsidRPr="00AC1915">
        <w:rPr>
          <w:szCs w:val="20"/>
        </w:rPr>
        <w:t xml:space="preserve">for Somalia </w:t>
      </w:r>
      <w:r w:rsidRPr="00AC1915">
        <w:rPr>
          <w:szCs w:val="20"/>
        </w:rPr>
        <w:t>for the period 2026-2030, which has been aligned to support the implementation of the country’s national transformation plan. UNTMIS will support</w:t>
      </w:r>
      <w:r w:rsidR="00227FA0" w:rsidRPr="00AC1915">
        <w:rPr>
          <w:szCs w:val="20"/>
        </w:rPr>
        <w:t xml:space="preserve"> </w:t>
      </w:r>
      <w:r w:rsidR="00227FA0" w:rsidRPr="00AC1915">
        <w:rPr>
          <w:lang w:val="en-GB"/>
        </w:rPr>
        <w:t>joint resource mobilization strategies of the</w:t>
      </w:r>
      <w:r w:rsidRPr="00AC1915">
        <w:rPr>
          <w:szCs w:val="20"/>
        </w:rPr>
        <w:t xml:space="preserve"> joint </w:t>
      </w:r>
      <w:r w:rsidR="00353FD2" w:rsidRPr="00AC1915">
        <w:t>Federal Government of Somalia</w:t>
      </w:r>
      <w:r w:rsidR="00227FA0" w:rsidRPr="00AC1915">
        <w:rPr>
          <w:szCs w:val="20"/>
        </w:rPr>
        <w:t xml:space="preserve"> and the </w:t>
      </w:r>
      <w:r w:rsidR="00353FD2" w:rsidRPr="00AC1915">
        <w:rPr>
          <w:szCs w:val="20"/>
        </w:rPr>
        <w:t xml:space="preserve">United Nations country team </w:t>
      </w:r>
      <w:proofErr w:type="gramStart"/>
      <w:r w:rsidR="00227FA0" w:rsidRPr="00AC1915">
        <w:rPr>
          <w:szCs w:val="20"/>
        </w:rPr>
        <w:t>through the use of</w:t>
      </w:r>
      <w:proofErr w:type="gramEnd"/>
      <w:r w:rsidR="00227FA0" w:rsidRPr="00AC1915">
        <w:rPr>
          <w:szCs w:val="20"/>
        </w:rPr>
        <w:t xml:space="preserve"> </w:t>
      </w:r>
      <w:r w:rsidRPr="00AC1915">
        <w:rPr>
          <w:szCs w:val="20"/>
        </w:rPr>
        <w:t xml:space="preserve">existing pooled funds such as the Somali Joint Fund and the </w:t>
      </w:r>
      <w:r w:rsidRPr="00AC1915">
        <w:rPr>
          <w:szCs w:val="20"/>
        </w:rPr>
        <w:lastRenderedPageBreak/>
        <w:t>Secretary-General’s Peacebuilding Fund, as well as</w:t>
      </w:r>
      <w:r w:rsidR="0076210C" w:rsidRPr="00AC1915">
        <w:rPr>
          <w:szCs w:val="20"/>
        </w:rPr>
        <w:t xml:space="preserve"> by</w:t>
      </w:r>
      <w:r w:rsidRPr="00AC1915">
        <w:rPr>
          <w:szCs w:val="20"/>
        </w:rPr>
        <w:t xml:space="preserve"> reaching out to international financial institutions, other donors, and the Somali private sector. </w:t>
      </w:r>
    </w:p>
    <w:p w14:paraId="3A215DDD" w14:textId="3DDCA0AD" w:rsidR="0085485A" w:rsidRPr="00AC1915" w:rsidRDefault="27F84D03" w:rsidP="002323DC">
      <w:pPr>
        <w:pStyle w:val="JunefinalChapeau"/>
      </w:pPr>
      <w:r w:rsidRPr="00AC1915">
        <w:t>T</w:t>
      </w:r>
      <w:r w:rsidR="0085485A" w:rsidRPr="00AC1915">
        <w:t xml:space="preserve">he Council </w:t>
      </w:r>
      <w:r w:rsidR="00494511" w:rsidRPr="00AC1915">
        <w:t xml:space="preserve">requested </w:t>
      </w:r>
      <w:r w:rsidR="0085485A" w:rsidRPr="00AC1915">
        <w:t xml:space="preserve">in its resolution </w:t>
      </w:r>
      <w:hyperlink r:id="rId65">
        <w:r w:rsidR="0085485A" w:rsidRPr="00AC1915">
          <w:rPr>
            <w:rStyle w:val="Hyperlink"/>
          </w:rPr>
          <w:t>2786 (2025)</w:t>
        </w:r>
      </w:hyperlink>
      <w:r w:rsidR="0085485A" w:rsidRPr="00AC1915">
        <w:t xml:space="preserve"> a review of UNMHA with a view to delivering further efficiencies and structural coherence and coordination across United Nations </w:t>
      </w:r>
      <w:r w:rsidR="00757B51" w:rsidRPr="00AC1915">
        <w:t>m</w:t>
      </w:r>
      <w:r w:rsidR="0085485A" w:rsidRPr="00AC1915">
        <w:t>issions in Yemen. After the arbitrary detention of dozens of UN national personnel (73 since 2021), the United Nations had to significantly narrow the operating environment for staff across Houthi-controlled areas as a mitigating measure to ensure staff safety and security. In response to heightened security risks in Houthi-controlled areas, in October 2025, UNMHA international staff temporarily relocated to Government-controlled areas, along with other U</w:t>
      </w:r>
      <w:r w:rsidR="003A2CCD" w:rsidRPr="00AC1915">
        <w:t xml:space="preserve">nited </w:t>
      </w:r>
      <w:r w:rsidR="0085485A" w:rsidRPr="00AC1915">
        <w:t>N</w:t>
      </w:r>
      <w:r w:rsidR="003A2CCD" w:rsidRPr="00AC1915">
        <w:t>ations</w:t>
      </w:r>
      <w:r w:rsidR="0085485A" w:rsidRPr="00AC1915">
        <w:t xml:space="preserve"> international staff</w:t>
      </w:r>
      <w:r w:rsidR="0021242B" w:rsidRPr="00AC1915">
        <w:t>,</w:t>
      </w:r>
      <w:r w:rsidR="0085485A" w:rsidRPr="00AC1915">
        <w:t xml:space="preserve"> </w:t>
      </w:r>
      <w:r w:rsidR="0021242B" w:rsidRPr="00AC1915">
        <w:t>from</w:t>
      </w:r>
      <w:r w:rsidR="0085485A" w:rsidRPr="00AC1915">
        <w:t xml:space="preserve"> Houthi-controlled areas.</w:t>
      </w:r>
    </w:p>
    <w:p w14:paraId="2F10A00C" w14:textId="52C27BB1" w:rsidR="0085485A" w:rsidRPr="00AC1915" w:rsidRDefault="00117367" w:rsidP="002323DC">
      <w:pPr>
        <w:pStyle w:val="JunefinalChapeau"/>
      </w:pPr>
      <w:r w:rsidRPr="00AC1915">
        <w:t>I</w:t>
      </w:r>
      <w:r w:rsidR="002633BF" w:rsidRPr="00AC1915">
        <w:t xml:space="preserve">n its resolution </w:t>
      </w:r>
      <w:hyperlink r:id="rId66" w:history="1">
        <w:r w:rsidR="002633BF" w:rsidRPr="00AC1915">
          <w:rPr>
            <w:rStyle w:val="Hyperlink"/>
          </w:rPr>
          <w:t>2813 (2026)</w:t>
        </w:r>
      </w:hyperlink>
      <w:r w:rsidR="002633BF" w:rsidRPr="00AC1915">
        <w:t xml:space="preserve">, </w:t>
      </w:r>
      <w:r w:rsidR="0085485A" w:rsidRPr="00AC1915">
        <w:t xml:space="preserve">the Council extended the mandate of UNMHA for a final two-month period until 31 March and requested that UNMHA residual tasks be transferred to </w:t>
      </w:r>
      <w:r w:rsidR="0069742C" w:rsidRPr="00AC1915">
        <w:t>the Office of the Special Envoy for Yemen.</w:t>
      </w:r>
      <w:r w:rsidR="00794AB3" w:rsidRPr="00AC1915">
        <w:t xml:space="preserve"> </w:t>
      </w:r>
      <w:r w:rsidR="0085485A" w:rsidRPr="00AC1915">
        <w:t xml:space="preserve">In February 2026, both UNMHA and </w:t>
      </w:r>
      <w:r w:rsidR="0069742C" w:rsidRPr="00AC1915">
        <w:t>the Office of the Special Envoy for Yemen</w:t>
      </w:r>
      <w:r w:rsidR="005E05EA" w:rsidRPr="00AC1915">
        <w:t xml:space="preserve"> </w:t>
      </w:r>
      <w:r w:rsidR="0085485A" w:rsidRPr="00AC1915">
        <w:t xml:space="preserve">jointly developed a transition plan and initiated the gradual handover of UNMHA’s core residual tasks to </w:t>
      </w:r>
      <w:r w:rsidR="0069742C" w:rsidRPr="00AC1915">
        <w:t>the Office of the Special Envoy for Yemen</w:t>
      </w:r>
      <w:r w:rsidR="0085485A" w:rsidRPr="00AC1915">
        <w:t xml:space="preserve">. A joint </w:t>
      </w:r>
      <w:r w:rsidR="00C039EA" w:rsidRPr="00AC1915">
        <w:t xml:space="preserve">delegation from </w:t>
      </w:r>
      <w:r w:rsidR="0085485A" w:rsidRPr="00AC1915">
        <w:t>UNMHA</w:t>
      </w:r>
      <w:r w:rsidR="00C039EA" w:rsidRPr="00AC1915">
        <w:t xml:space="preserve"> and </w:t>
      </w:r>
      <w:r w:rsidR="0069742C" w:rsidRPr="00AC1915">
        <w:t>the Office of the Special Envoy for Yemen</w:t>
      </w:r>
      <w:r w:rsidR="0085485A" w:rsidRPr="00AC1915">
        <w:t xml:space="preserve"> met with members of the Redeployment Coordination Committee in Hudaydah. Discussions focused on joint achievements by the </w:t>
      </w:r>
      <w:r w:rsidR="0069742C" w:rsidRPr="00AC1915">
        <w:t>Redeployment Coordination Committee</w:t>
      </w:r>
      <w:r w:rsidR="0085485A" w:rsidRPr="00AC1915">
        <w:t xml:space="preserve">, residual tasks and transition arrangements to </w:t>
      </w:r>
      <w:r w:rsidR="0069742C" w:rsidRPr="00AC1915">
        <w:t>the Office of the Special Envoy for Yemen</w:t>
      </w:r>
      <w:r w:rsidR="0085485A" w:rsidRPr="00AC1915">
        <w:t xml:space="preserve">. UNMHA and </w:t>
      </w:r>
      <w:r w:rsidR="0069742C" w:rsidRPr="00AC1915">
        <w:t>the Office of the Special Envoy for Yemen</w:t>
      </w:r>
      <w:r w:rsidR="0085485A" w:rsidRPr="00AC1915">
        <w:t xml:space="preserve"> reiterated the commitment of the United Nations to continue supporting the implementation of the Hudaydah Agreement and the importance of sustained communication and cooperation in support of stability in Hudaydah and in Yemen.</w:t>
      </w:r>
      <w:r w:rsidR="0085485A" w:rsidRPr="00AC1915">
        <w:rPr>
          <w:rFonts w:ascii="Arial" w:eastAsia="Times New Roman" w:hAnsi="Arial" w:cs="Arial"/>
          <w:color w:val="404040"/>
          <w:spacing w:val="0"/>
          <w:w w:val="100"/>
          <w:kern w:val="0"/>
          <w:sz w:val="30"/>
          <w:szCs w:val="30"/>
          <w:lang w:eastAsia="zh-CN"/>
          <w14:ligatures w14:val="none"/>
        </w:rPr>
        <w:t xml:space="preserve"> </w:t>
      </w:r>
      <w:r w:rsidR="0085485A" w:rsidRPr="00AC1915">
        <w:t>The delegation also met with Houthi de facto authorities in Sana’a, further developing the necessary transition arrangements, and preparing for the next phase of their partnership. UNMHA has also engaged with the U</w:t>
      </w:r>
      <w:r w:rsidR="0069742C" w:rsidRPr="00AC1915">
        <w:t xml:space="preserve">nited </w:t>
      </w:r>
      <w:r w:rsidR="0085485A" w:rsidRPr="00AC1915">
        <w:t>N</w:t>
      </w:r>
      <w:r w:rsidR="0069742C" w:rsidRPr="00AC1915">
        <w:t>ations</w:t>
      </w:r>
      <w:r w:rsidR="0085485A" w:rsidRPr="00AC1915">
        <w:t xml:space="preserve"> country team, local authorities and other key actors to ensure a smooth handover to </w:t>
      </w:r>
      <w:r w:rsidR="0069742C" w:rsidRPr="00AC1915">
        <w:t>the Office of the Special Envoy for Yemen</w:t>
      </w:r>
      <w:r w:rsidR="0085485A" w:rsidRPr="00AC1915">
        <w:t>.</w:t>
      </w:r>
    </w:p>
    <w:p w14:paraId="64AEBDF8" w14:textId="77777777" w:rsidR="00FE1E48" w:rsidRPr="00AC1915" w:rsidRDefault="00FE1E48" w:rsidP="00FE1E48">
      <w:pPr>
        <w:pStyle w:val="SingleTxt"/>
        <w:spacing w:after="0" w:line="120" w:lineRule="exact"/>
        <w:rPr>
          <w:sz w:val="10"/>
          <w:lang w:val="en-GB"/>
        </w:rPr>
      </w:pPr>
    </w:p>
    <w:p w14:paraId="5612CF4E" w14:textId="12568113" w:rsidR="00631FFA" w:rsidRPr="00AC1915" w:rsidRDefault="00631FFA" w:rsidP="00FE1E4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sz w:val="28"/>
          <w:szCs w:val="28"/>
          <w:lang w:val="en-GB"/>
        </w:rPr>
      </w:pPr>
      <w:r w:rsidRPr="00AC1915">
        <w:rPr>
          <w:sz w:val="28"/>
          <w:szCs w:val="28"/>
          <w:lang w:val="en-GB"/>
        </w:rPr>
        <w:tab/>
      </w:r>
      <w:r w:rsidR="004364EB" w:rsidRPr="00AC1915">
        <w:rPr>
          <w:sz w:val="28"/>
          <w:szCs w:val="28"/>
          <w:lang w:val="en-GB"/>
        </w:rPr>
        <w:t xml:space="preserve">III. </w:t>
      </w:r>
      <w:r w:rsidR="008613C2" w:rsidRPr="00AC1915">
        <w:rPr>
          <w:sz w:val="28"/>
          <w:szCs w:val="28"/>
          <w:lang w:val="en-GB"/>
        </w:rPr>
        <w:tab/>
      </w:r>
      <w:r w:rsidR="000F5865" w:rsidRPr="00AC1915">
        <w:rPr>
          <w:sz w:val="28"/>
          <w:szCs w:val="28"/>
          <w:lang w:val="en-GB"/>
        </w:rPr>
        <w:t xml:space="preserve">Operational </w:t>
      </w:r>
      <w:r w:rsidR="009340F3" w:rsidRPr="00AC1915">
        <w:rPr>
          <w:sz w:val="28"/>
          <w:szCs w:val="28"/>
          <w:lang w:val="en-GB"/>
        </w:rPr>
        <w:t xml:space="preserve">effectiveness and </w:t>
      </w:r>
      <w:r w:rsidR="00CA5A88" w:rsidRPr="00AC1915">
        <w:rPr>
          <w:sz w:val="28"/>
          <w:szCs w:val="28"/>
          <w:lang w:val="en-GB"/>
        </w:rPr>
        <w:t>responsible stewardship</w:t>
      </w:r>
    </w:p>
    <w:p w14:paraId="2AA7C485" w14:textId="77777777" w:rsidR="00631FFA" w:rsidRPr="00AC1915" w:rsidRDefault="00631FFA" w:rsidP="00FE1E48">
      <w:pPr>
        <w:pStyle w:val="SingleTxt"/>
        <w:spacing w:after="0" w:line="120" w:lineRule="exact"/>
        <w:rPr>
          <w:sz w:val="10"/>
          <w:lang w:val="en-GB"/>
        </w:rPr>
      </w:pPr>
    </w:p>
    <w:p w14:paraId="540CE875" w14:textId="3874D372" w:rsidR="00631FFA" w:rsidRPr="00AC1915" w:rsidRDefault="00147635" w:rsidP="00612F6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C1915">
        <w:rPr>
          <w:lang w:val="en-GB"/>
        </w:rPr>
        <w:tab/>
        <w:t>A</w:t>
      </w:r>
      <w:r w:rsidR="00631FFA" w:rsidRPr="00AC1915">
        <w:rPr>
          <w:lang w:val="en-GB"/>
        </w:rPr>
        <w:t>.</w:t>
      </w:r>
      <w:r w:rsidR="00631FFA" w:rsidRPr="00AC1915">
        <w:rPr>
          <w:lang w:val="en-GB"/>
        </w:rPr>
        <w:tab/>
      </w:r>
      <w:r w:rsidR="006A4934" w:rsidRPr="00AC1915">
        <w:rPr>
          <w:lang w:val="en-GB"/>
        </w:rPr>
        <w:t>Integrati</w:t>
      </w:r>
      <w:r w:rsidR="00180396" w:rsidRPr="00AC1915">
        <w:rPr>
          <w:lang w:val="en-GB"/>
        </w:rPr>
        <w:t>on of</w:t>
      </w:r>
      <w:r w:rsidR="006C0B32" w:rsidRPr="00AC1915">
        <w:rPr>
          <w:lang w:val="en-GB"/>
        </w:rPr>
        <w:t xml:space="preserve"> </w:t>
      </w:r>
      <w:r w:rsidR="006A4934" w:rsidRPr="00AC1915">
        <w:rPr>
          <w:lang w:val="en-GB"/>
        </w:rPr>
        <w:t>services in</w:t>
      </w:r>
      <w:r w:rsidR="002B4952" w:rsidRPr="00AC1915">
        <w:rPr>
          <w:lang w:val="en-GB"/>
        </w:rPr>
        <w:t xml:space="preserve"> the </w:t>
      </w:r>
      <w:r w:rsidR="00631FFA" w:rsidRPr="00AC1915">
        <w:rPr>
          <w:lang w:val="en-GB"/>
        </w:rPr>
        <w:t>Regional Service Centre in Entebbe, Uganda</w:t>
      </w:r>
    </w:p>
    <w:p w14:paraId="0E3EBDAE" w14:textId="77777777" w:rsidR="00631FFA" w:rsidRPr="00AC1915" w:rsidRDefault="00631FFA" w:rsidP="00FE1E48">
      <w:pPr>
        <w:pStyle w:val="SingleTxt"/>
        <w:spacing w:after="0" w:line="120" w:lineRule="exact"/>
        <w:rPr>
          <w:sz w:val="10"/>
          <w:lang w:val="en-GB"/>
        </w:rPr>
      </w:pPr>
    </w:p>
    <w:p w14:paraId="17FF6247" w14:textId="034D2AA7" w:rsidR="00631FFA" w:rsidRPr="00AC1915" w:rsidRDefault="002F3508" w:rsidP="002323DC">
      <w:pPr>
        <w:pStyle w:val="JunefinalChapeau"/>
      </w:pPr>
      <w:r w:rsidRPr="00AC1915">
        <w:t xml:space="preserve">Established in July 2010, </w:t>
      </w:r>
      <w:r w:rsidR="0069310D" w:rsidRPr="00AC1915">
        <w:t>the Regional Service Centre in Entebbe (RSCE)</w:t>
      </w:r>
      <w:r w:rsidRPr="00AC1915">
        <w:t xml:space="preserve"> </w:t>
      </w:r>
      <w:r w:rsidR="00254ED6" w:rsidRPr="00AC1915">
        <w:t xml:space="preserve">provides </w:t>
      </w:r>
      <w:r w:rsidRPr="00AC1915">
        <w:t xml:space="preserve">administrative, financial, procurement, logistical and information and communication technology (ICT) services to peacekeeping operations, special political missions and other client entities. The Centre also provides residual administrative and liquidation support to closed and liquidating missions, thereby safeguarding the Organization’s fiduciary responsibilities beyond mandate closure. Through </w:t>
      </w:r>
      <w:r w:rsidR="009137AD" w:rsidRPr="00AC1915">
        <w:t>the application of</w:t>
      </w:r>
      <w:r w:rsidRPr="00AC1915">
        <w:t xml:space="preserve"> standardized processes, economies of scale and strengthened internal controls, the RSCE enables client entities </w:t>
      </w:r>
      <w:r w:rsidR="00203A76" w:rsidRPr="00AC1915">
        <w:t xml:space="preserve">in the discharge of their </w:t>
      </w:r>
      <w:r w:rsidRPr="00AC1915">
        <w:t xml:space="preserve">mandate while </w:t>
      </w:r>
      <w:r w:rsidR="00203A76" w:rsidRPr="00AC1915">
        <w:t>promoting</w:t>
      </w:r>
      <w:r w:rsidRPr="00AC1915">
        <w:t xml:space="preserve"> efficiency, accountability and </w:t>
      </w:r>
      <w:r w:rsidR="00203A76" w:rsidRPr="00AC1915">
        <w:t>continuity of operations</w:t>
      </w:r>
      <w:r w:rsidR="00631FFA" w:rsidRPr="00AC1915">
        <w:t>.</w:t>
      </w:r>
    </w:p>
    <w:p w14:paraId="21424A39" w14:textId="2FA0F557" w:rsidR="00C12F89" w:rsidRPr="00AC1915" w:rsidRDefault="0020091E" w:rsidP="002323DC">
      <w:pPr>
        <w:pStyle w:val="JunefinalChapeau"/>
      </w:pPr>
      <w:r w:rsidRPr="00AC1915">
        <w:t xml:space="preserve">In 2026, </w:t>
      </w:r>
      <w:r w:rsidR="00DB37AA" w:rsidRPr="00AC1915">
        <w:t>in line with the recommendation of the ACABQ as endorsed by</w:t>
      </w:r>
      <w:r w:rsidRPr="00AC1915">
        <w:t xml:space="preserve"> the General Assembly </w:t>
      </w:r>
      <w:r w:rsidR="00DB37AA" w:rsidRPr="00AC1915">
        <w:t xml:space="preserve">in </w:t>
      </w:r>
      <w:r w:rsidRPr="00AC1915">
        <w:t xml:space="preserve">resolution </w:t>
      </w:r>
      <w:hyperlink r:id="rId67" w:history="1">
        <w:r w:rsidRPr="00AC1915">
          <w:rPr>
            <w:rStyle w:val="Hyperlink"/>
          </w:rPr>
          <w:t>78/294</w:t>
        </w:r>
      </w:hyperlink>
      <w:r w:rsidR="00F8172A" w:rsidRPr="00AC1915">
        <w:rPr>
          <w:rStyle w:val="FootnoteReference"/>
        </w:rPr>
        <w:footnoteReference w:id="4"/>
      </w:r>
      <w:r w:rsidRPr="00AC1915">
        <w:t xml:space="preserve">, RSCE </w:t>
      </w:r>
      <w:r w:rsidR="00850CA6" w:rsidRPr="00AC1915">
        <w:t xml:space="preserve">adopted </w:t>
      </w:r>
      <w:r w:rsidRPr="00AC1915">
        <w:t>a phased, risk-based approach</w:t>
      </w:r>
      <w:r w:rsidR="00850CA6" w:rsidRPr="00AC1915">
        <w:t xml:space="preserve"> to assume </w:t>
      </w:r>
      <w:r w:rsidRPr="00AC1915">
        <w:t>responsibility for the provision of services to</w:t>
      </w:r>
      <w:r w:rsidR="008D6B30" w:rsidRPr="00AC1915">
        <w:t xml:space="preserve"> current</w:t>
      </w:r>
      <w:r w:rsidR="004C33A3" w:rsidRPr="00AC1915">
        <w:t xml:space="preserve"> </w:t>
      </w:r>
      <w:r w:rsidRPr="00AC1915">
        <w:t>client entities</w:t>
      </w:r>
      <w:r w:rsidR="00913A8E" w:rsidRPr="00AC1915">
        <w:rPr>
          <w:rStyle w:val="FootnoteReference"/>
        </w:rPr>
        <w:footnoteReference w:id="5"/>
      </w:r>
      <w:r w:rsidRPr="00AC1915">
        <w:t xml:space="preserve"> previously supported by the Kuwait Joint Support </w:t>
      </w:r>
      <w:r w:rsidRPr="00AC1915">
        <w:lastRenderedPageBreak/>
        <w:t>Office (KJSO). The full operational integration of these clients into RSCE service delivery arrangements will take effect on 1 July 2026</w:t>
      </w:r>
      <w:r w:rsidR="00655698" w:rsidRPr="00AC1915">
        <w:t xml:space="preserve">, </w:t>
      </w:r>
      <w:r w:rsidR="006750B9" w:rsidRPr="00AC1915">
        <w:t>con</w:t>
      </w:r>
      <w:r w:rsidR="002C3E77" w:rsidRPr="00AC1915">
        <w:t xml:space="preserve">current with </w:t>
      </w:r>
      <w:r w:rsidR="00655698" w:rsidRPr="00AC1915">
        <w:t>the operational closure of KJSO</w:t>
      </w:r>
      <w:r w:rsidRPr="00AC1915">
        <w:t>. The trans</w:t>
      </w:r>
      <w:r w:rsidR="00762532" w:rsidRPr="00AC1915">
        <w:t xml:space="preserve">ition </w:t>
      </w:r>
      <w:r w:rsidRPr="00AC1915">
        <w:t>was coordinated under the leadership of the Department of Operational Support and guided by dedicated governance and transition management arrangements</w:t>
      </w:r>
      <w:r w:rsidR="00762532" w:rsidRPr="00AC1915">
        <w:t xml:space="preserve">, with a view to </w:t>
      </w:r>
      <w:r w:rsidRPr="00AC1915">
        <w:t>ensur</w:t>
      </w:r>
      <w:r w:rsidR="00762532" w:rsidRPr="00AC1915">
        <w:t>ing</w:t>
      </w:r>
      <w:r w:rsidRPr="00AC1915">
        <w:t xml:space="preserve"> operational readiness, </w:t>
      </w:r>
      <w:r w:rsidR="00DA5BE7" w:rsidRPr="00AC1915">
        <w:t xml:space="preserve">service </w:t>
      </w:r>
      <w:r w:rsidRPr="00AC1915">
        <w:t>continuity and a</w:t>
      </w:r>
      <w:r w:rsidR="00DA5BE7" w:rsidRPr="00AC1915">
        <w:t>n</w:t>
      </w:r>
      <w:r w:rsidRPr="00AC1915">
        <w:t xml:space="preserve"> </w:t>
      </w:r>
      <w:r w:rsidR="00DA5BE7" w:rsidRPr="00AC1915">
        <w:t>orderly transfer</w:t>
      </w:r>
      <w:r w:rsidRPr="00AC1915">
        <w:t xml:space="preserve"> of responsibilities. The Secretariat considers this integration a significant milestone in its efforts to strengthen, standardize and consolidate shared service delivery, </w:t>
      </w:r>
      <w:r w:rsidR="00017E60" w:rsidRPr="00AC1915">
        <w:t>in line</w:t>
      </w:r>
      <w:r w:rsidRPr="00AC1915">
        <w:t xml:space="preserve"> with the Secretary-General’s reform agenda and the </w:t>
      </w:r>
      <w:r w:rsidR="00017E60" w:rsidRPr="00AC1915">
        <w:t xml:space="preserve">requests from the </w:t>
      </w:r>
      <w:r w:rsidRPr="00AC1915">
        <w:t>General Assembly on centralized support functions</w:t>
      </w:r>
      <w:r w:rsidR="00C12F89" w:rsidRPr="00AC1915">
        <w:t>.</w:t>
      </w:r>
    </w:p>
    <w:p w14:paraId="0790EEDC" w14:textId="0D14320F" w:rsidR="00302D8F" w:rsidRPr="00AC1915" w:rsidRDefault="00AA165A" w:rsidP="002323DC">
      <w:pPr>
        <w:pStyle w:val="JunefinalChapeau"/>
      </w:pPr>
      <w:r w:rsidRPr="00AC1915">
        <w:t>A</w:t>
      </w:r>
      <w:r w:rsidR="00CD1863" w:rsidRPr="00AC1915">
        <w:t xml:space="preserve">s of 1 July 2026, </w:t>
      </w:r>
      <w:r w:rsidR="00302D8F" w:rsidRPr="00AC1915">
        <w:t xml:space="preserve">RSCE will support 33 </w:t>
      </w:r>
      <w:r w:rsidR="00CD1863" w:rsidRPr="00AC1915">
        <w:t xml:space="preserve">active </w:t>
      </w:r>
      <w:r w:rsidR="00302D8F" w:rsidRPr="00AC1915">
        <w:t xml:space="preserve">client entities </w:t>
      </w:r>
      <w:r w:rsidR="002720B2" w:rsidRPr="00AC1915">
        <w:t xml:space="preserve">with combined </w:t>
      </w:r>
      <w:r w:rsidR="00302D8F" w:rsidRPr="00AC1915">
        <w:t>annual budgets of approximately $</w:t>
      </w:r>
      <w:r w:rsidR="00065328" w:rsidRPr="00AC1915">
        <w:t>4.</w:t>
      </w:r>
      <w:r w:rsidR="00894549" w:rsidRPr="00AC1915">
        <w:t xml:space="preserve">3 </w:t>
      </w:r>
      <w:r w:rsidR="00302D8F" w:rsidRPr="00AC1915">
        <w:t>billion</w:t>
      </w:r>
      <w:r w:rsidR="00EE01CB" w:rsidRPr="00AC1915">
        <w:t xml:space="preserve">. </w:t>
      </w:r>
      <w:r w:rsidR="00CB778F" w:rsidRPr="00AC1915">
        <w:t xml:space="preserve">The transfer of KJSO clients will </w:t>
      </w:r>
      <w:r w:rsidR="00F653A7" w:rsidRPr="00AC1915">
        <w:t xml:space="preserve">result in an </w:t>
      </w:r>
      <w:r w:rsidR="003F4A92" w:rsidRPr="00AC1915">
        <w:t>increase in</w:t>
      </w:r>
      <w:r w:rsidR="00080D32" w:rsidRPr="00AC1915">
        <w:t xml:space="preserve"> the number of </w:t>
      </w:r>
      <w:r w:rsidR="008D16EA" w:rsidRPr="00AC1915">
        <w:t xml:space="preserve">active </w:t>
      </w:r>
      <w:r w:rsidR="00F653A7" w:rsidRPr="00AC1915">
        <w:t>clients</w:t>
      </w:r>
      <w:r w:rsidR="00B07E85" w:rsidRPr="00AC1915">
        <w:t xml:space="preserve"> receiving full services</w:t>
      </w:r>
      <w:r w:rsidR="00653152" w:rsidRPr="00AC1915">
        <w:rPr>
          <w:rStyle w:val="FootnoteReference"/>
        </w:rPr>
        <w:footnoteReference w:id="6"/>
      </w:r>
      <w:r w:rsidR="00653152" w:rsidRPr="00AC1915">
        <w:t xml:space="preserve">. </w:t>
      </w:r>
      <w:r w:rsidR="00EE01CB" w:rsidRPr="00AC1915">
        <w:t>This level of service activit</w:t>
      </w:r>
      <w:r w:rsidR="007757D1" w:rsidRPr="00AC1915">
        <w:t>ies</w:t>
      </w:r>
      <w:r w:rsidR="00EE01CB" w:rsidRPr="00AC1915">
        <w:t xml:space="preserve"> </w:t>
      </w:r>
      <w:r w:rsidR="00302D8F" w:rsidRPr="00AC1915">
        <w:t>underscor</w:t>
      </w:r>
      <w:r w:rsidR="00EE01CB" w:rsidRPr="00AC1915">
        <w:t>e</w:t>
      </w:r>
      <w:r w:rsidR="00CC3C4E" w:rsidRPr="00AC1915">
        <w:t>s</w:t>
      </w:r>
      <w:r w:rsidR="00302D8F" w:rsidRPr="00AC1915">
        <w:t xml:space="preserve"> the Centre’s </w:t>
      </w:r>
      <w:r w:rsidR="00CC3C4E" w:rsidRPr="00AC1915">
        <w:t xml:space="preserve">critical </w:t>
      </w:r>
      <w:r w:rsidR="00302D8F" w:rsidRPr="00AC1915">
        <w:t xml:space="preserve">role in enabling the effective and compliant </w:t>
      </w:r>
      <w:r w:rsidR="00CC3C4E" w:rsidRPr="00AC1915">
        <w:t xml:space="preserve">implementation </w:t>
      </w:r>
      <w:r w:rsidR="00302D8F" w:rsidRPr="00AC1915">
        <w:t xml:space="preserve">of mandates financed under both peacekeeping and regular budget resources. </w:t>
      </w:r>
    </w:p>
    <w:p w14:paraId="5E2814E2" w14:textId="54BE02C4" w:rsidR="00302D8F" w:rsidRPr="00AC1915" w:rsidRDefault="00302D8F" w:rsidP="002323DC">
      <w:pPr>
        <w:pStyle w:val="JunefinalChapeau"/>
      </w:pPr>
      <w:r w:rsidRPr="00AC1915">
        <w:t xml:space="preserve">In addition to </w:t>
      </w:r>
      <w:r w:rsidR="00F55EC7" w:rsidRPr="00AC1915">
        <w:t xml:space="preserve">supporting </w:t>
      </w:r>
      <w:r w:rsidRPr="00AC1915">
        <w:t xml:space="preserve">active mandates, the RSCE continues to perform residual liquidation functions for </w:t>
      </w:r>
      <w:r w:rsidR="005E34A4" w:rsidRPr="00AC1915">
        <w:t xml:space="preserve">previous client </w:t>
      </w:r>
      <w:r w:rsidRPr="00AC1915">
        <w:t>missions whose mandates expired in pr</w:t>
      </w:r>
      <w:r w:rsidR="00F55EC7" w:rsidRPr="00AC1915">
        <w:t>evious</w:t>
      </w:r>
      <w:r w:rsidRPr="00AC1915">
        <w:t xml:space="preserve"> periods, including the United Nations Integrated Transition Assistance Mission in Sudan (UNITAMS), the United Nations Integrated Peacebuilding Office in Guinea-Bissau (UNIOGBIS), where </w:t>
      </w:r>
      <w:r w:rsidR="0042410B" w:rsidRPr="00AC1915">
        <w:t xml:space="preserve">certain </w:t>
      </w:r>
      <w:r w:rsidRPr="00AC1915">
        <w:t xml:space="preserve">administrative support </w:t>
      </w:r>
      <w:r w:rsidR="00F03788" w:rsidRPr="00AC1915">
        <w:t xml:space="preserve">processes </w:t>
      </w:r>
      <w:r w:rsidRPr="00AC1915">
        <w:t>remain.  The Centre is also assuming responsibility for residual liquidation support for the United Nations Investigative Team to Promote Accountability for Crimes Committed by Da’esh/Islamic State in Iraq and the Levant (UNITAD)</w:t>
      </w:r>
      <w:r w:rsidR="0042410B" w:rsidRPr="00AC1915">
        <w:t>,</w:t>
      </w:r>
      <w:r w:rsidRPr="00AC1915">
        <w:t xml:space="preserve"> UNAMI, </w:t>
      </w:r>
      <w:r w:rsidR="00874586" w:rsidRPr="00AC1915">
        <w:t xml:space="preserve">and UNMHA, all </w:t>
      </w:r>
      <w:r w:rsidRPr="00AC1915">
        <w:t>of which transitioned from the KJSO to the RSCE.</w:t>
      </w:r>
    </w:p>
    <w:p w14:paraId="5D2A0038" w14:textId="320DC596" w:rsidR="00302D8F" w:rsidRPr="00AC1915" w:rsidRDefault="00302D8F" w:rsidP="002323DC">
      <w:pPr>
        <w:pStyle w:val="JunefinalChapeau"/>
      </w:pPr>
      <w:r w:rsidRPr="00AC1915">
        <w:t xml:space="preserve">The proposed budget for RSCE for the 2026/27 period (see </w:t>
      </w:r>
      <w:hyperlink r:id="rId68" w:history="1">
        <w:r w:rsidR="00504A0F" w:rsidRPr="00AC1915">
          <w:rPr>
            <w:rStyle w:val="Hyperlink"/>
          </w:rPr>
          <w:t>A/80/611</w:t>
        </w:r>
      </w:hyperlink>
      <w:r w:rsidRPr="00AC1915">
        <w:t xml:space="preserve">) is currently under consideration by the General Assembly at the second part of its resumed eightieth session. In that budget, resources in the amount of $45,155,400 are proposed by the Secretary-General for the maintenance of the Centre for the period from 1 July 2026 to 30 June 2027, to be apportioned on a pro rata basis among the budgets of the Centre’s active client peacekeeping operations, as well as special political missions financed under section 3, Political affairs, of the regular budget. </w:t>
      </w:r>
      <w:r w:rsidR="007803E2" w:rsidRPr="00AC1915">
        <w:t>The A</w:t>
      </w:r>
      <w:r w:rsidR="00114851" w:rsidRPr="00AC1915">
        <w:t xml:space="preserve">dvisory </w:t>
      </w:r>
      <w:r w:rsidR="007803E2" w:rsidRPr="00AC1915">
        <w:t>C</w:t>
      </w:r>
      <w:r w:rsidR="00114851" w:rsidRPr="00AC1915">
        <w:t xml:space="preserve">ommittee recommended </w:t>
      </w:r>
      <w:r w:rsidR="006430C5" w:rsidRPr="00AC1915">
        <w:t>that the proposed resources be increased by $756,200, from $45,155,400 to $45,911,600, for the maintenance of the Centre for the 12-month period from 1 July 2026 to 30 June 2027 (A/80/604/Add.4</w:t>
      </w:r>
      <w:r w:rsidR="009339EA" w:rsidRPr="00AC1915">
        <w:t>, para. 56)</w:t>
      </w:r>
      <w:r w:rsidR="006430C5" w:rsidRPr="00AC1915">
        <w:t xml:space="preserve">. </w:t>
      </w:r>
      <w:r w:rsidRPr="00AC1915">
        <w:t xml:space="preserve">Towards this end, an amount of </w:t>
      </w:r>
      <w:r w:rsidRPr="00AC1915">
        <w:rPr>
          <w:color w:val="000000" w:themeColor="text1"/>
        </w:rPr>
        <w:t>$</w:t>
      </w:r>
      <w:r w:rsidR="00D459F9" w:rsidRPr="00AC1915">
        <w:rPr>
          <w:color w:val="000000" w:themeColor="text1"/>
        </w:rPr>
        <w:t xml:space="preserve">3.3 million </w:t>
      </w:r>
      <w:r w:rsidRPr="00AC1915">
        <w:t xml:space="preserve">has been included in the proposed </w:t>
      </w:r>
      <w:proofErr w:type="spellStart"/>
      <w:r w:rsidRPr="00AC1915">
        <w:t>programme</w:t>
      </w:r>
      <w:proofErr w:type="spellEnd"/>
      <w:r w:rsidRPr="00AC1915">
        <w:t xml:space="preserve"> budget for 2027, representing the share of special political missions</w:t>
      </w:r>
      <w:r w:rsidR="00B2530F" w:rsidRPr="00AC1915">
        <w:rPr>
          <w:rStyle w:val="FootnoteReference"/>
        </w:rPr>
        <w:footnoteReference w:id="7"/>
      </w:r>
      <w:r w:rsidRPr="00AC1915">
        <w:t>. This provision will be subject to a final adjustment to be made in accordance with the decision to be taken by the Assembly in the context of the budget of RSCE for the 2026/27 period, which is expected by the end of June 2026.</w:t>
      </w:r>
    </w:p>
    <w:p w14:paraId="2F5740BB" w14:textId="1CBAE9DB" w:rsidR="00302D8F" w:rsidRPr="00AC1915" w:rsidRDefault="00302D8F" w:rsidP="002323DC">
      <w:pPr>
        <w:pStyle w:val="JunefinalChapeau"/>
      </w:pPr>
      <w:proofErr w:type="gramStart"/>
      <w:r w:rsidRPr="00AC1915">
        <w:t>With regard to</w:t>
      </w:r>
      <w:proofErr w:type="gramEnd"/>
      <w:r w:rsidRPr="00AC1915">
        <w:t xml:space="preserve"> the Advisory Committee’s observation that the provision of a full suite of services to clients previously receiving limited services should be reviewed for possible streamlining (A/80/7/Add.10, para. 56), the Secretariat underscores that the RSCE is fully positioned to provide the complete range of non-location dependent services to all former KJSO clients.</w:t>
      </w:r>
    </w:p>
    <w:p w14:paraId="271E50CD" w14:textId="77777777" w:rsidR="00EB20CE" w:rsidRPr="00AC1915" w:rsidRDefault="00EB20CE" w:rsidP="00EB20CE">
      <w:pPr>
        <w:pStyle w:val="SingleTxt"/>
        <w:spacing w:after="0" w:line="120" w:lineRule="exact"/>
        <w:rPr>
          <w:sz w:val="10"/>
          <w:lang w:val="en-GB"/>
        </w:rPr>
      </w:pPr>
    </w:p>
    <w:p w14:paraId="064A9051" w14:textId="77777777" w:rsidR="005B2A6E" w:rsidRPr="00AC1915" w:rsidRDefault="005B2A6E" w:rsidP="00EB20CE">
      <w:pPr>
        <w:pStyle w:val="SingleTxt"/>
        <w:spacing w:after="0" w:line="120" w:lineRule="exact"/>
        <w:rPr>
          <w:sz w:val="10"/>
          <w:lang w:val="en-GB"/>
        </w:rPr>
      </w:pPr>
    </w:p>
    <w:p w14:paraId="678E7121" w14:textId="74A0254E" w:rsidR="003C3EDF" w:rsidRPr="00AC1915" w:rsidRDefault="00631FFA" w:rsidP="003F22D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AC1915" w:rsidDel="0025473A">
        <w:rPr>
          <w:lang w:val="en-GB"/>
        </w:rPr>
        <w:tab/>
      </w:r>
      <w:r w:rsidR="008613C2" w:rsidRPr="00AC1915">
        <w:rPr>
          <w:lang w:val="en-GB"/>
        </w:rPr>
        <w:t>B</w:t>
      </w:r>
      <w:r w:rsidRPr="00AC1915">
        <w:rPr>
          <w:lang w:val="en-GB"/>
        </w:rPr>
        <w:t>.</w:t>
      </w:r>
      <w:r w:rsidRPr="00AC1915">
        <w:rPr>
          <w:lang w:val="en-GB"/>
        </w:rPr>
        <w:tab/>
      </w:r>
      <w:r w:rsidR="003C3EDF" w:rsidRPr="00AC1915">
        <w:rPr>
          <w:lang w:val="en-GB"/>
        </w:rPr>
        <w:t xml:space="preserve">Aligning </w:t>
      </w:r>
      <w:r w:rsidR="003F22D5" w:rsidRPr="00AC1915">
        <w:rPr>
          <w:lang w:val="en-GB"/>
        </w:rPr>
        <w:t xml:space="preserve">human </w:t>
      </w:r>
      <w:r w:rsidR="003C3EDF" w:rsidRPr="00AC1915">
        <w:rPr>
          <w:lang w:val="en-GB"/>
        </w:rPr>
        <w:t>resources and capabilities with operational requirements</w:t>
      </w:r>
    </w:p>
    <w:p w14:paraId="23E36C57" w14:textId="77777777" w:rsidR="00147635" w:rsidRPr="00AC1915" w:rsidRDefault="00147635" w:rsidP="00147635">
      <w:pPr>
        <w:pStyle w:val="SingleTxt"/>
        <w:spacing w:after="0"/>
        <w:rPr>
          <w:lang w:val="en-GB"/>
        </w:rPr>
      </w:pPr>
    </w:p>
    <w:p w14:paraId="7EFD9188" w14:textId="3E698D97" w:rsidR="003E556D" w:rsidRPr="00AC1915" w:rsidRDefault="00B02B85" w:rsidP="002323DC">
      <w:pPr>
        <w:pStyle w:val="JunefinalChapeau"/>
      </w:pPr>
      <w:r w:rsidRPr="00AC1915">
        <w:t xml:space="preserve">Within the broader context of the UN80 initiative, improving efficiency, realigning functions and optimizing the way </w:t>
      </w:r>
      <w:r w:rsidR="0050389E" w:rsidRPr="00AC1915">
        <w:t xml:space="preserve">the Organization </w:t>
      </w:r>
      <w:r w:rsidRPr="00AC1915">
        <w:t>work are core considerations when undertaking workforce planning. For delivering on these expectations, having strategic workforce capabilities continue to be reinforced throughout the Organization. For example,</w:t>
      </w:r>
      <w:r w:rsidR="00700921" w:rsidRPr="00AC1915">
        <w:t xml:space="preserve"> </w:t>
      </w:r>
      <w:r w:rsidR="00EC3BE1" w:rsidRPr="00AC1915">
        <w:t xml:space="preserve">the key capabilities for </w:t>
      </w:r>
      <w:proofErr w:type="gramStart"/>
      <w:r w:rsidR="00EC3BE1" w:rsidRPr="00AC1915">
        <w:t>a UN</w:t>
      </w:r>
      <w:proofErr w:type="gramEnd"/>
      <w:r w:rsidR="00EC3BE1" w:rsidRPr="00AC1915">
        <w:t xml:space="preserve"> 2.0, </w:t>
      </w:r>
      <w:r w:rsidR="00915557" w:rsidRPr="00AC1915">
        <w:t>including</w:t>
      </w:r>
      <w:r w:rsidRPr="00AC1915">
        <w:t xml:space="preserve"> data expertise, innovation capacity, digital dexterity and strategic foresight and leveraging </w:t>
      </w:r>
      <w:proofErr w:type="spellStart"/>
      <w:r w:rsidRPr="00AC1915">
        <w:t>behavioural</w:t>
      </w:r>
      <w:proofErr w:type="spellEnd"/>
      <w:r w:rsidRPr="00AC1915">
        <w:t xml:space="preserve"> science are priorities, along with strengthening capabilities in strategic communications. New generic job profiles covering these capabilities have been developed or are under development. </w:t>
      </w:r>
    </w:p>
    <w:p w14:paraId="708DAF79" w14:textId="412FF2A5" w:rsidR="00B02B85" w:rsidRPr="00AC1915" w:rsidRDefault="00B02B85" w:rsidP="002323DC">
      <w:pPr>
        <w:pStyle w:val="JunefinalChapeau"/>
      </w:pPr>
      <w:r w:rsidRPr="00AC1915">
        <w:t>Proposals for reclassification and reassignment of existing functions in missions using these new profiles, especially when leveraging opportunities from upcoming retirements to create more junior-level posts to rejuvenate the workforce, are vital elements in advancing a workforce transformation.</w:t>
      </w:r>
      <w:r w:rsidR="002348B2" w:rsidRPr="00AC1915">
        <w:t xml:space="preserve"> Particular attention </w:t>
      </w:r>
      <w:r w:rsidR="008A1923" w:rsidRPr="00AC1915">
        <w:t xml:space="preserve">is also paid </w:t>
      </w:r>
      <w:r w:rsidR="00BC039B" w:rsidRPr="00AC1915">
        <w:t>to</w:t>
      </w:r>
      <w:r w:rsidR="008A1923" w:rsidRPr="00AC1915">
        <w:t xml:space="preserve"> reducing the number of high-level posts (D-1 and above), with </w:t>
      </w:r>
      <w:r w:rsidR="002348B2" w:rsidRPr="00AC1915">
        <w:t>the proposed budget for 2027 comprisin</w:t>
      </w:r>
      <w:r w:rsidR="00BC039B" w:rsidRPr="00AC1915">
        <w:t xml:space="preserve">g: the abolishment of </w:t>
      </w:r>
      <w:r w:rsidR="00784845" w:rsidRPr="00AC1915">
        <w:t>one</w:t>
      </w:r>
      <w:r w:rsidR="00BC039B" w:rsidRPr="00AC1915">
        <w:t xml:space="preserve"> USG in </w:t>
      </w:r>
      <w:r w:rsidR="00AF3E04" w:rsidRPr="00AC1915">
        <w:t xml:space="preserve">Support to </w:t>
      </w:r>
      <w:r w:rsidR="00BC039B" w:rsidRPr="00AC1915">
        <w:t xml:space="preserve">the implementation of Security Council resolution </w:t>
      </w:r>
      <w:hyperlink r:id="rId69" w:history="1">
        <w:r w:rsidR="00AF3E04" w:rsidRPr="00AC1915">
          <w:rPr>
            <w:rStyle w:val="Hyperlink"/>
            <w:lang w:val="en-GB"/>
          </w:rPr>
          <w:t>1559 (2004)</w:t>
        </w:r>
      </w:hyperlink>
      <w:r w:rsidR="00BC039B" w:rsidRPr="00AC1915">
        <w:t xml:space="preserve">, </w:t>
      </w:r>
      <w:r w:rsidR="00784845" w:rsidRPr="00AC1915">
        <w:t>one</w:t>
      </w:r>
      <w:r w:rsidR="00BC039B" w:rsidRPr="00AC1915">
        <w:t xml:space="preserve"> D-1 in </w:t>
      </w:r>
      <w:r w:rsidR="00733425" w:rsidRPr="00AC1915">
        <w:t>the United Nations Verification Mission in Colombia</w:t>
      </w:r>
      <w:r w:rsidR="00FC4817" w:rsidRPr="00AC1915">
        <w:t xml:space="preserve"> and </w:t>
      </w:r>
      <w:r w:rsidR="00784845" w:rsidRPr="00AC1915">
        <w:t>one</w:t>
      </w:r>
      <w:r w:rsidR="00BC039B" w:rsidRPr="00AC1915">
        <w:t xml:space="preserve"> D-1 in BINUH; and the down</w:t>
      </w:r>
      <w:r w:rsidR="00652195" w:rsidRPr="00AC1915">
        <w:t xml:space="preserve">ward reclassification </w:t>
      </w:r>
      <w:r w:rsidR="00BC039B" w:rsidRPr="00AC1915">
        <w:t xml:space="preserve"> of </w:t>
      </w:r>
      <w:r w:rsidR="00784845" w:rsidRPr="00AC1915">
        <w:t>one</w:t>
      </w:r>
      <w:r w:rsidR="00BC039B" w:rsidRPr="00AC1915">
        <w:t xml:space="preserve"> D-1 post to the P-5 level in the </w:t>
      </w:r>
      <w:r w:rsidR="00DF2519" w:rsidRPr="00AC1915">
        <w:t xml:space="preserve">Office of the Special Envoy of the Secretary-General </w:t>
      </w:r>
      <w:r w:rsidR="00BC039B" w:rsidRPr="00AC1915">
        <w:t>for Syria.</w:t>
      </w:r>
    </w:p>
    <w:p w14:paraId="069198D7" w14:textId="32C80127" w:rsidR="00B02B85" w:rsidRPr="00AC1915" w:rsidRDefault="00B02B85" w:rsidP="002323DC">
      <w:pPr>
        <w:pStyle w:val="JunefinalChapeau"/>
      </w:pPr>
      <w:r w:rsidRPr="00AC1915">
        <w:t xml:space="preserve">Efforts continue to ensure that human resources policies are responsive to the needs of entities with a field presence. Specifically, the Office of Human Resources develops and revises administrative issuances, streamlined policies and procedures to respond to the needs of field entities and provides authoritative policy interpretation and advice on all human resources policies applicable to field entities, including in emergency and crisis situations, as well as during downsizing and </w:t>
      </w:r>
      <w:r w:rsidR="001E72CF" w:rsidRPr="00AC1915">
        <w:t xml:space="preserve">reduction of staff </w:t>
      </w:r>
      <w:r w:rsidRPr="00AC1915">
        <w:t>exercises. The Office remains actively engaged in the work of the Human Resources Network Standing Committee on Field Duty Stations and the tripartite Working Group for the Review of Conditions of Life and Work in Field Duty Stations of the International Civil Service Commission (ICSC), which monitor matters related to the conditions of service of staff in the field, including rest and recuperation, danger pay, hardship classification and non-family designation of duty stations. As part of the Office’s participation in ICSC discussions, ongoing reviews are carried out for key field entitlements, including hardship allowance, non-family service allowance, mobility incentive, relocation package, danger pay and security evacuation allowance, as well as the methodology for setting post adjustment in field duty stations. The Office is actively engaged in the comprehensive review of the United Nations common system compensation package being conducted by ICSC pursuant to</w:t>
      </w:r>
      <w:r w:rsidR="005A409E" w:rsidRPr="00AC1915">
        <w:t xml:space="preserve"> </w:t>
      </w:r>
      <w:hyperlink r:id="rId70" w:history="1">
        <w:r w:rsidRPr="00AC1915">
          <w:rPr>
            <w:rStyle w:val="Hyperlink"/>
            <w:lang w:val="en-GB"/>
          </w:rPr>
          <w:t>77/256</w:t>
        </w:r>
      </w:hyperlink>
      <w:r w:rsidR="0079259F" w:rsidRPr="00AC1915">
        <w:t xml:space="preserve"> </w:t>
      </w:r>
      <w:r w:rsidR="00070847" w:rsidRPr="00AC1915">
        <w:rPr>
          <w:rStyle w:val="Hyperlink"/>
          <w:lang w:val="en-GB"/>
        </w:rPr>
        <w:t>A</w:t>
      </w:r>
      <w:r w:rsidR="004E3A13" w:rsidRPr="00AC1915">
        <w:rPr>
          <w:rStyle w:val="Hyperlink"/>
          <w:lang w:val="en-GB"/>
        </w:rPr>
        <w:t>-</w:t>
      </w:r>
      <w:r w:rsidRPr="00AC1915">
        <w:rPr>
          <w:rStyle w:val="Hyperlink"/>
          <w:lang w:val="en-GB"/>
        </w:rPr>
        <w:t>B</w:t>
      </w:r>
      <w:r w:rsidRPr="00AC1915">
        <w:t>, which includes a full review of the compensation package for staff in field locations. The Office also conducts periodic salary surveys to establish and update salary scales for staff in locally recruited categories in field duty stations.</w:t>
      </w:r>
    </w:p>
    <w:p w14:paraId="08F0CA18" w14:textId="650BEE18" w:rsidR="00631FFA" w:rsidRPr="00AC1915" w:rsidRDefault="004412E5" w:rsidP="00F702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 xml:space="preserve"> </w:t>
      </w:r>
      <w:r w:rsidR="00160BF5" w:rsidRPr="00AC1915">
        <w:rPr>
          <w:lang w:val="en-GB"/>
        </w:rPr>
        <w:tab/>
      </w:r>
      <w:r w:rsidR="00147635" w:rsidRPr="00AC1915">
        <w:rPr>
          <w:lang w:val="en-GB"/>
        </w:rPr>
        <w:tab/>
      </w:r>
      <w:r w:rsidR="00631FFA" w:rsidRPr="00AC1915">
        <w:rPr>
          <w:lang w:val="en-GB"/>
        </w:rPr>
        <w:t>Promoting national capacities</w:t>
      </w:r>
    </w:p>
    <w:p w14:paraId="1885B5C4" w14:textId="77777777" w:rsidR="00631FFA" w:rsidRPr="00AC1915" w:rsidRDefault="00631FFA" w:rsidP="00454CBE">
      <w:pPr>
        <w:pStyle w:val="SingleTxt"/>
        <w:spacing w:after="0" w:line="120" w:lineRule="exact"/>
        <w:rPr>
          <w:sz w:val="10"/>
          <w:lang w:val="en-GB"/>
        </w:rPr>
      </w:pPr>
    </w:p>
    <w:p w14:paraId="5C9AD8C6" w14:textId="1753E96F" w:rsidR="00631FFA" w:rsidRPr="00AC1915" w:rsidRDefault="00631FFA" w:rsidP="002323DC">
      <w:pPr>
        <w:pStyle w:val="JunefinalChapeau"/>
      </w:pPr>
      <w:r w:rsidRPr="00AC1915">
        <w:t xml:space="preserve">Encouraging the use of national capacities has been a core area of focus in human resources management in special political missions. In line with the request of the General Assembly in its resolutions </w:t>
      </w:r>
      <w:hyperlink r:id="rId71" w:history="1">
        <w:r w:rsidRPr="00AC1915">
          <w:rPr>
            <w:rStyle w:val="Hyperlink"/>
          </w:rPr>
          <w:t>61/276</w:t>
        </w:r>
      </w:hyperlink>
      <w:r w:rsidRPr="00AC1915">
        <w:t xml:space="preserve"> and </w:t>
      </w:r>
      <w:hyperlink r:id="rId72" w:history="1">
        <w:r w:rsidRPr="00AC1915">
          <w:rPr>
            <w:rStyle w:val="Hyperlink"/>
          </w:rPr>
          <w:t>66/264</w:t>
        </w:r>
      </w:hyperlink>
      <w:r w:rsidRPr="00AC1915">
        <w:t xml:space="preserve"> for greater utilization of national staff, and through the guidance provided in the workforce planning nationalization guide</w:t>
      </w:r>
      <w:r w:rsidR="00454CBE" w:rsidRPr="00AC1915">
        <w:rPr>
          <w:rStyle w:val="FootnoteReference"/>
          <w:spacing w:val="4"/>
          <w:kern w:val="2"/>
        </w:rPr>
        <w:footnoteReference w:id="8"/>
      </w:r>
      <w:r w:rsidRPr="00AC1915">
        <w:t xml:space="preserve"> issued in December 2021, special political missions reviewed their staffing requirements prior to the submission of the budget to determine the feasibility of nationalization, commensurate with the requirements of the missions and their respective mandates. </w:t>
      </w:r>
    </w:p>
    <w:p w14:paraId="3B7B0317" w14:textId="092F0B10" w:rsidR="00631FFA" w:rsidRPr="00AC1915" w:rsidRDefault="00631FFA" w:rsidP="002323DC">
      <w:pPr>
        <w:pStyle w:val="JunefinalChapeau"/>
      </w:pPr>
      <w:r w:rsidRPr="00AC1915">
        <w:t xml:space="preserve">According to the workforce planning nationalization guide, when identifying opportunities for nationalization, special political missions use the following criteria: (a) identification of vacant international posts and positions, including United Nations Volunteer positions, which could be considered for conversion to national posts or positions; (b) in the case of any changes in mandate, </w:t>
      </w:r>
      <w:r w:rsidRPr="00AC1915">
        <w:lastRenderedPageBreak/>
        <w:t>determination of whether the function remains necessary to meet the objectives of the mission and maintain the international character of the operation; (c) assessment of whether there might be a perception of conflict of interest for the function; (d) determination of whether the function requires regular movement across international borders or lines of conflict; (e) determination of whether the function has security-related requirements that prohibit specific categories of staff; and (f)</w:t>
      </w:r>
      <w:r w:rsidR="00454CBE" w:rsidRPr="00AC1915">
        <w:t> </w:t>
      </w:r>
      <w:r w:rsidRPr="00AC1915">
        <w:t xml:space="preserve">determination of the availability of talent in the local </w:t>
      </w:r>
      <w:proofErr w:type="spellStart"/>
      <w:r w:rsidRPr="00AC1915">
        <w:t>labour</w:t>
      </w:r>
      <w:proofErr w:type="spellEnd"/>
      <w:r w:rsidRPr="00AC1915">
        <w:t xml:space="preserve"> market, including the required knowledge and skills. The rate of nationalization is therefore dynamic and can be affected if there is a lack of qualifications in the local </w:t>
      </w:r>
      <w:proofErr w:type="spellStart"/>
      <w:r w:rsidRPr="00AC1915">
        <w:t>labour</w:t>
      </w:r>
      <w:proofErr w:type="spellEnd"/>
      <w:r w:rsidRPr="00AC1915">
        <w:t xml:space="preserve"> market, which tends to occur in conflict-affected areas where the local education system and pool of qualified candidates may have been disrupted.</w:t>
      </w:r>
    </w:p>
    <w:p w14:paraId="7932570E" w14:textId="6CC82014" w:rsidR="00631FFA" w:rsidRPr="00AC1915" w:rsidRDefault="00631FFA" w:rsidP="002323DC">
      <w:pPr>
        <w:pStyle w:val="JunefinalChapeau"/>
      </w:pPr>
      <w:r w:rsidRPr="00AC1915">
        <w:t xml:space="preserve">The conditions and criteria for nationalization outlined above are further assessed against each mission’s operational context. Missions were encouraged to ensure that national staff are empowered and skilled to carry out the implementation of the mandate while ensuring that the international character of the mission is maintained. </w:t>
      </w:r>
    </w:p>
    <w:p w14:paraId="50CE7758" w14:textId="14D88868" w:rsidR="00454CBE" w:rsidRPr="00AC1915" w:rsidRDefault="00063DC3" w:rsidP="002323DC">
      <w:pPr>
        <w:pStyle w:val="JunefinalChapeau"/>
      </w:pPr>
      <w:r w:rsidRPr="00AC1915">
        <w:t>S</w:t>
      </w:r>
      <w:r w:rsidR="00631FFA" w:rsidRPr="00AC1915">
        <w:t>pecial political missions</w:t>
      </w:r>
      <w:r w:rsidRPr="00AC1915">
        <w:t xml:space="preserve"> continue</w:t>
      </w:r>
      <w:r w:rsidR="007458CE" w:rsidRPr="00AC1915">
        <w:t>d</w:t>
      </w:r>
      <w:r w:rsidRPr="00AC1915">
        <w:t xml:space="preserve"> to make</w:t>
      </w:r>
      <w:r w:rsidR="00631FFA" w:rsidRPr="00AC1915">
        <w:t xml:space="preserve"> steady progress in the nationalization of posts</w:t>
      </w:r>
      <w:r w:rsidR="006771B7" w:rsidRPr="00AC1915">
        <w:t xml:space="preserve"> </w:t>
      </w:r>
      <w:r w:rsidR="006771B7" w:rsidRPr="00AC1915">
        <w:rPr>
          <w:rStyle w:val="FootnoteReference"/>
          <w:spacing w:val="4"/>
          <w:kern w:val="2"/>
        </w:rPr>
        <w:footnoteReference w:id="9"/>
      </w:r>
      <w:r w:rsidR="00631FFA" w:rsidRPr="00AC1915">
        <w:t>. For 202</w:t>
      </w:r>
      <w:r w:rsidR="00060F1A" w:rsidRPr="00AC1915">
        <w:t>7</w:t>
      </w:r>
      <w:r w:rsidR="00631FFA" w:rsidRPr="00AC1915">
        <w:t xml:space="preserve">, it is proposed that </w:t>
      </w:r>
      <w:r w:rsidR="00060F1A" w:rsidRPr="00AC1915">
        <w:t>two</w:t>
      </w:r>
      <w:r w:rsidR="00631FFA" w:rsidRPr="00AC1915">
        <w:t xml:space="preserve"> post</w:t>
      </w:r>
      <w:r w:rsidR="00060F1A" w:rsidRPr="00AC1915">
        <w:t>s</w:t>
      </w:r>
      <w:r w:rsidR="00631FFA" w:rsidRPr="00AC1915">
        <w:t xml:space="preserve"> be nationalized in t</w:t>
      </w:r>
      <w:r w:rsidR="00060F1A" w:rsidRPr="00AC1915">
        <w:t>he United Nations Verification Mission in Colombia</w:t>
      </w:r>
      <w:r w:rsidR="00AB7B43" w:rsidRPr="00AC1915">
        <w:t xml:space="preserve"> and one post in UNSMIL</w:t>
      </w:r>
      <w:r w:rsidR="00B84124" w:rsidRPr="00AC1915">
        <w:t>.</w:t>
      </w:r>
      <w:r w:rsidR="00AB7B43" w:rsidRPr="00AC1915">
        <w:t xml:space="preserve"> In addition,</w:t>
      </w:r>
      <w:r w:rsidR="00EE4F14" w:rsidRPr="00AC1915" w:rsidDel="00105450">
        <w:t xml:space="preserve"> </w:t>
      </w:r>
      <w:r w:rsidR="00BA6FEE" w:rsidRPr="00AC1915">
        <w:t xml:space="preserve">eight </w:t>
      </w:r>
      <w:r w:rsidR="00EE4F14" w:rsidRPr="00AC1915">
        <w:t>additional national posts</w:t>
      </w:r>
      <w:r w:rsidR="00D73BEA" w:rsidRPr="00AC1915">
        <w:t xml:space="preserve"> (six National Professional Officer and </w:t>
      </w:r>
      <w:r w:rsidR="00195EF0" w:rsidRPr="00AC1915">
        <w:t>two</w:t>
      </w:r>
      <w:r w:rsidR="00D73BEA" w:rsidRPr="00AC1915">
        <w:t xml:space="preserve"> Local level)</w:t>
      </w:r>
      <w:r w:rsidR="00EE4F14" w:rsidRPr="00AC1915">
        <w:t xml:space="preserve"> are proposed to be established</w:t>
      </w:r>
      <w:r w:rsidR="00BA6FEE" w:rsidRPr="00AC1915">
        <w:t xml:space="preserve"> in UNSMIL</w:t>
      </w:r>
      <w:r w:rsidR="006D4C4C" w:rsidRPr="00AC1915">
        <w:t xml:space="preserve"> reflecting</w:t>
      </w:r>
      <w:r w:rsidR="006F3F13" w:rsidRPr="00AC1915">
        <w:t xml:space="preserve"> the Mission’s</w:t>
      </w:r>
      <w:r w:rsidR="006D4C4C" w:rsidRPr="00AC1915">
        <w:t xml:space="preserve"> efforts to</w:t>
      </w:r>
      <w:r w:rsidR="00E76E8A" w:rsidRPr="00AC1915">
        <w:t xml:space="preserve">wards the promotion of </w:t>
      </w:r>
      <w:r w:rsidR="006D4C4C" w:rsidRPr="00AC1915">
        <w:t xml:space="preserve">national capacity for the delivery of </w:t>
      </w:r>
      <w:r w:rsidR="006F3F13" w:rsidRPr="00AC1915">
        <w:t xml:space="preserve">its </w:t>
      </w:r>
      <w:r w:rsidR="006D4C4C" w:rsidRPr="00AC1915">
        <w:t>critical mandated activities</w:t>
      </w:r>
      <w:r w:rsidR="00B84124" w:rsidRPr="00AC1915">
        <w:t xml:space="preserve">, and </w:t>
      </w:r>
      <w:r w:rsidR="00073230" w:rsidRPr="00AC1915">
        <w:t>one Local lev</w:t>
      </w:r>
      <w:r w:rsidR="00235DBC" w:rsidRPr="00AC1915">
        <w:t>e</w:t>
      </w:r>
      <w:r w:rsidR="00073230" w:rsidRPr="00AC1915">
        <w:t>l in the United Nations Verification Mission in Colombia, as indicated in table 1</w:t>
      </w:r>
      <w:r w:rsidR="00810C2C" w:rsidRPr="00AC1915">
        <w:t>.</w:t>
      </w:r>
    </w:p>
    <w:p w14:paraId="1B429BCA" w14:textId="1BC55140" w:rsidR="00631FFA" w:rsidRPr="00AC1915" w:rsidRDefault="00631FFA" w:rsidP="00454CBE">
      <w:pPr>
        <w:pStyle w:val="SingleTxt"/>
        <w:spacing w:after="0" w:line="120" w:lineRule="exact"/>
        <w:rPr>
          <w:sz w:val="10"/>
        </w:rPr>
      </w:pPr>
    </w:p>
    <w:p w14:paraId="655F56D8" w14:textId="32ABE14B" w:rsidR="00631FFA" w:rsidRPr="00AC1915" w:rsidRDefault="00631FFA" w:rsidP="00454C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t>Table 1</w:t>
      </w:r>
    </w:p>
    <w:p w14:paraId="15937ABB" w14:textId="13E24B7D" w:rsidR="00631FFA" w:rsidRPr="00AC1915" w:rsidRDefault="00631FFA" w:rsidP="00454C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Proposed nationalization of functions and additional national posts for 202</w:t>
      </w:r>
      <w:r w:rsidR="00740F38" w:rsidRPr="00AC1915">
        <w:rPr>
          <w:lang w:val="en-GB"/>
        </w:rPr>
        <w:t>7</w:t>
      </w:r>
    </w:p>
    <w:p w14:paraId="12D46EE8" w14:textId="77777777" w:rsidR="00454CBE" w:rsidRPr="00AC1915" w:rsidRDefault="00454CBE" w:rsidP="00031E67">
      <w:pPr>
        <w:spacing w:line="120" w:lineRule="exact"/>
        <w:rPr>
          <w:sz w:val="10"/>
          <w:lang w:val="en-GB"/>
        </w:rPr>
      </w:pPr>
    </w:p>
    <w:p w14:paraId="3AF3F8EF" w14:textId="77777777" w:rsidR="00031E67" w:rsidRPr="00AC1915" w:rsidRDefault="00031E67" w:rsidP="00031E67">
      <w:pPr>
        <w:spacing w:line="120" w:lineRule="exact"/>
        <w:rPr>
          <w:sz w:val="10"/>
          <w:lang w:val="en-GB"/>
        </w:rPr>
      </w:pP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684"/>
        <w:gridCol w:w="2916"/>
        <w:gridCol w:w="3600"/>
      </w:tblGrid>
      <w:tr w:rsidR="00031E67" w:rsidRPr="00AC1915" w14:paraId="5D0295F5" w14:textId="77777777" w:rsidTr="002C43F4">
        <w:trPr>
          <w:tblHeader/>
        </w:trPr>
        <w:tc>
          <w:tcPr>
            <w:tcW w:w="2790" w:type="dxa"/>
            <w:tcBorders>
              <w:top w:val="single" w:sz="4" w:space="0" w:color="auto"/>
              <w:bottom w:val="single" w:sz="12" w:space="0" w:color="auto"/>
            </w:tcBorders>
            <w:vAlign w:val="bottom"/>
          </w:tcPr>
          <w:p w14:paraId="37D6518F" w14:textId="77777777" w:rsidR="00454CBE" w:rsidRPr="00AC1915" w:rsidRDefault="00454CBE" w:rsidP="00454CBE">
            <w:pPr>
              <w:spacing w:before="81" w:after="81" w:line="160" w:lineRule="exact"/>
              <w:ind w:right="40"/>
              <w:rPr>
                <w:i/>
                <w:sz w:val="14"/>
                <w:lang w:val="en-GB"/>
              </w:rPr>
            </w:pPr>
            <w:r w:rsidRPr="00AC1915">
              <w:rPr>
                <w:i/>
                <w:sz w:val="14"/>
                <w:lang w:val="en-GB"/>
              </w:rPr>
              <w:t>Mission</w:t>
            </w:r>
          </w:p>
        </w:tc>
        <w:tc>
          <w:tcPr>
            <w:tcW w:w="684" w:type="dxa"/>
            <w:tcBorders>
              <w:top w:val="single" w:sz="4" w:space="0" w:color="auto"/>
              <w:bottom w:val="single" w:sz="12" w:space="0" w:color="auto"/>
            </w:tcBorders>
            <w:vAlign w:val="bottom"/>
          </w:tcPr>
          <w:p w14:paraId="3403AFC5" w14:textId="77777777" w:rsidR="00454CBE" w:rsidRPr="00AC1915" w:rsidRDefault="00454CBE" w:rsidP="00454CBE">
            <w:pPr>
              <w:spacing w:before="81" w:after="81" w:line="160" w:lineRule="exact"/>
              <w:ind w:left="144" w:right="40"/>
              <w:jc w:val="right"/>
              <w:rPr>
                <w:i/>
                <w:sz w:val="14"/>
                <w:lang w:val="en-GB"/>
              </w:rPr>
            </w:pPr>
            <w:r w:rsidRPr="00AC1915">
              <w:rPr>
                <w:i/>
                <w:sz w:val="14"/>
                <w:lang w:val="en-GB"/>
              </w:rPr>
              <w:t>Number</w:t>
            </w:r>
          </w:p>
        </w:tc>
        <w:tc>
          <w:tcPr>
            <w:tcW w:w="2916" w:type="dxa"/>
            <w:tcBorders>
              <w:top w:val="single" w:sz="4" w:space="0" w:color="auto"/>
              <w:bottom w:val="single" w:sz="12" w:space="0" w:color="auto"/>
            </w:tcBorders>
            <w:vAlign w:val="bottom"/>
          </w:tcPr>
          <w:p w14:paraId="0C7AE3B9" w14:textId="77777777" w:rsidR="00454CBE" w:rsidRPr="00AC1915" w:rsidRDefault="00454CBE" w:rsidP="00031E67">
            <w:pPr>
              <w:spacing w:before="81" w:after="81" w:line="160" w:lineRule="exact"/>
              <w:ind w:left="144" w:right="40"/>
              <w:rPr>
                <w:i/>
                <w:sz w:val="14"/>
                <w:lang w:val="en-GB"/>
              </w:rPr>
            </w:pPr>
            <w:r w:rsidRPr="00AC1915">
              <w:rPr>
                <w:i/>
                <w:sz w:val="14"/>
                <w:lang w:val="en-GB"/>
              </w:rPr>
              <w:t xml:space="preserve">Original functional title of post </w:t>
            </w:r>
          </w:p>
        </w:tc>
        <w:tc>
          <w:tcPr>
            <w:tcW w:w="3600" w:type="dxa"/>
            <w:tcBorders>
              <w:top w:val="single" w:sz="4" w:space="0" w:color="auto"/>
              <w:bottom w:val="single" w:sz="12" w:space="0" w:color="auto"/>
            </w:tcBorders>
            <w:vAlign w:val="bottom"/>
          </w:tcPr>
          <w:p w14:paraId="617EEACD" w14:textId="77777777" w:rsidR="00454CBE" w:rsidRPr="00AC1915" w:rsidRDefault="00454CBE" w:rsidP="00031E67">
            <w:pPr>
              <w:spacing w:before="81" w:after="81" w:line="160" w:lineRule="exact"/>
              <w:ind w:left="144" w:right="40"/>
              <w:rPr>
                <w:i/>
                <w:sz w:val="14"/>
                <w:lang w:val="en-GB"/>
              </w:rPr>
            </w:pPr>
            <w:r w:rsidRPr="00AC1915">
              <w:rPr>
                <w:i/>
                <w:sz w:val="14"/>
                <w:lang w:val="en-GB"/>
              </w:rPr>
              <w:t>Proposed functional title of post</w:t>
            </w:r>
          </w:p>
        </w:tc>
      </w:tr>
      <w:tr w:rsidR="00454CBE" w:rsidRPr="00AC1915" w14:paraId="58D2C328" w14:textId="77777777" w:rsidTr="002C43F4">
        <w:trPr>
          <w:trHeight w:hRule="exact" w:val="115"/>
          <w:tblHeader/>
        </w:trPr>
        <w:tc>
          <w:tcPr>
            <w:tcW w:w="2790" w:type="dxa"/>
            <w:tcBorders>
              <w:top w:val="single" w:sz="12" w:space="0" w:color="auto"/>
            </w:tcBorders>
            <w:vAlign w:val="bottom"/>
          </w:tcPr>
          <w:p w14:paraId="7C9BEB4C" w14:textId="77777777" w:rsidR="00454CBE" w:rsidRPr="00AC1915" w:rsidRDefault="00454CBE" w:rsidP="00454CBE">
            <w:pPr>
              <w:spacing w:before="40" w:after="40" w:line="210" w:lineRule="exact"/>
              <w:ind w:right="40"/>
              <w:rPr>
                <w:sz w:val="17"/>
                <w:lang w:val="en-GB"/>
              </w:rPr>
            </w:pPr>
          </w:p>
        </w:tc>
        <w:tc>
          <w:tcPr>
            <w:tcW w:w="684" w:type="dxa"/>
            <w:tcBorders>
              <w:top w:val="single" w:sz="12" w:space="0" w:color="auto"/>
            </w:tcBorders>
            <w:vAlign w:val="bottom"/>
          </w:tcPr>
          <w:p w14:paraId="049EBA80" w14:textId="77777777" w:rsidR="00454CBE" w:rsidRPr="00AC1915" w:rsidRDefault="00454CBE" w:rsidP="00454CBE">
            <w:pPr>
              <w:spacing w:before="40" w:after="40" w:line="210" w:lineRule="exact"/>
              <w:ind w:left="144" w:right="40"/>
              <w:jc w:val="right"/>
              <w:rPr>
                <w:sz w:val="17"/>
                <w:lang w:val="en-GB"/>
              </w:rPr>
            </w:pPr>
          </w:p>
        </w:tc>
        <w:tc>
          <w:tcPr>
            <w:tcW w:w="2916" w:type="dxa"/>
            <w:tcBorders>
              <w:top w:val="single" w:sz="12" w:space="0" w:color="auto"/>
            </w:tcBorders>
            <w:vAlign w:val="bottom"/>
          </w:tcPr>
          <w:p w14:paraId="58656597" w14:textId="77777777" w:rsidR="00454CBE" w:rsidRPr="00AC1915" w:rsidRDefault="00454CBE" w:rsidP="00454CBE">
            <w:pPr>
              <w:spacing w:before="40" w:after="40" w:line="210" w:lineRule="exact"/>
              <w:ind w:left="144" w:right="40"/>
              <w:jc w:val="right"/>
              <w:rPr>
                <w:sz w:val="17"/>
                <w:lang w:val="en-GB"/>
              </w:rPr>
            </w:pPr>
          </w:p>
        </w:tc>
        <w:tc>
          <w:tcPr>
            <w:tcW w:w="3600" w:type="dxa"/>
            <w:tcBorders>
              <w:top w:val="single" w:sz="12" w:space="0" w:color="auto"/>
            </w:tcBorders>
            <w:vAlign w:val="bottom"/>
          </w:tcPr>
          <w:p w14:paraId="44F72853" w14:textId="77777777" w:rsidR="00454CBE" w:rsidRPr="00AC1915" w:rsidRDefault="00454CBE" w:rsidP="00454CBE">
            <w:pPr>
              <w:spacing w:before="40" w:after="40" w:line="210" w:lineRule="exact"/>
              <w:ind w:left="144" w:right="40"/>
              <w:jc w:val="right"/>
              <w:rPr>
                <w:sz w:val="17"/>
                <w:lang w:val="en-GB"/>
              </w:rPr>
            </w:pPr>
          </w:p>
        </w:tc>
      </w:tr>
      <w:tr w:rsidR="004D6B17" w:rsidRPr="00AC1915" w14:paraId="36F8F6E1" w14:textId="77777777" w:rsidTr="002C43F4">
        <w:tc>
          <w:tcPr>
            <w:tcW w:w="2790" w:type="dxa"/>
          </w:tcPr>
          <w:p w14:paraId="0BDF96B6" w14:textId="371680AE" w:rsidR="004D6B17" w:rsidRPr="00AC1915" w:rsidRDefault="004D6B17" w:rsidP="004D6B17">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UNSMIL</w:t>
            </w:r>
          </w:p>
        </w:tc>
        <w:tc>
          <w:tcPr>
            <w:tcW w:w="684" w:type="dxa"/>
          </w:tcPr>
          <w:p w14:paraId="1BA58562" w14:textId="755356DE" w:rsidR="004D6B17" w:rsidRPr="00AC1915" w:rsidRDefault="004D6B17" w:rsidP="004D6B17">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 xml:space="preserve">1 </w:t>
            </w:r>
          </w:p>
        </w:tc>
        <w:tc>
          <w:tcPr>
            <w:tcW w:w="2916" w:type="dxa"/>
          </w:tcPr>
          <w:p w14:paraId="37FABC18" w14:textId="193883AD" w:rsidR="004D6B17" w:rsidRPr="00AC1915" w:rsidRDefault="004D6B17" w:rsidP="004D6B17">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Security Sector Reform Officer (P-3)</w:t>
            </w:r>
          </w:p>
        </w:tc>
        <w:tc>
          <w:tcPr>
            <w:tcW w:w="3600" w:type="dxa"/>
          </w:tcPr>
          <w:p w14:paraId="290EC71A" w14:textId="28205599" w:rsidR="004D6B17" w:rsidRPr="00AC1915" w:rsidRDefault="004D6B17" w:rsidP="004D6B17">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Associate Security Sector Reform Officer (National Professional Officer)</w:t>
            </w:r>
          </w:p>
        </w:tc>
      </w:tr>
      <w:tr w:rsidR="00796D6D" w:rsidRPr="00AC1915" w14:paraId="3302F229" w14:textId="77777777" w:rsidTr="002C43F4">
        <w:tc>
          <w:tcPr>
            <w:tcW w:w="2790" w:type="dxa"/>
          </w:tcPr>
          <w:p w14:paraId="2B11494C" w14:textId="1EBBF7B8"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UNSMIL</w:t>
            </w:r>
          </w:p>
        </w:tc>
        <w:tc>
          <w:tcPr>
            <w:tcW w:w="684" w:type="dxa"/>
          </w:tcPr>
          <w:p w14:paraId="5135C49F" w14:textId="2C1B0EF5" w:rsidR="00796D6D" w:rsidRPr="00AC1915" w:rsidRDefault="00796D6D"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1</w:t>
            </w:r>
          </w:p>
        </w:tc>
        <w:tc>
          <w:tcPr>
            <w:tcW w:w="2916" w:type="dxa"/>
          </w:tcPr>
          <w:p w14:paraId="16C4FAB4" w14:textId="2519A0ED"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w:t>
            </w:r>
          </w:p>
        </w:tc>
        <w:tc>
          <w:tcPr>
            <w:tcW w:w="3600" w:type="dxa"/>
          </w:tcPr>
          <w:p w14:paraId="1DD2974C" w14:textId="633F685B"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Economic Affairs Officer (NPO)</w:t>
            </w:r>
          </w:p>
        </w:tc>
      </w:tr>
      <w:tr w:rsidR="00796D6D" w:rsidRPr="00AC1915" w14:paraId="51D40ADF" w14:textId="77777777" w:rsidTr="002C43F4">
        <w:tc>
          <w:tcPr>
            <w:tcW w:w="2790" w:type="dxa"/>
          </w:tcPr>
          <w:p w14:paraId="157CBE65" w14:textId="1293571C"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UNSMIL</w:t>
            </w:r>
          </w:p>
        </w:tc>
        <w:tc>
          <w:tcPr>
            <w:tcW w:w="684" w:type="dxa"/>
          </w:tcPr>
          <w:p w14:paraId="6DA0E5FB" w14:textId="39817DCD" w:rsidR="00796D6D" w:rsidRPr="00AC1915" w:rsidRDefault="00796D6D"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1</w:t>
            </w:r>
          </w:p>
        </w:tc>
        <w:tc>
          <w:tcPr>
            <w:tcW w:w="2916" w:type="dxa"/>
          </w:tcPr>
          <w:p w14:paraId="50A3BE5A" w14:textId="37C3F6E4"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w:t>
            </w:r>
          </w:p>
        </w:tc>
        <w:tc>
          <w:tcPr>
            <w:tcW w:w="3600" w:type="dxa"/>
          </w:tcPr>
          <w:p w14:paraId="34CA5963" w14:textId="73E3655D"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Associate Security Sector Reform Officer (National Professional Officer)</w:t>
            </w:r>
          </w:p>
        </w:tc>
      </w:tr>
      <w:tr w:rsidR="00796D6D" w:rsidRPr="00AC1915" w14:paraId="65168BC6" w14:textId="77777777" w:rsidTr="002C43F4">
        <w:tc>
          <w:tcPr>
            <w:tcW w:w="2790" w:type="dxa"/>
          </w:tcPr>
          <w:p w14:paraId="02A63535" w14:textId="75B48722"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UNSMIL</w:t>
            </w:r>
          </w:p>
        </w:tc>
        <w:tc>
          <w:tcPr>
            <w:tcW w:w="684" w:type="dxa"/>
          </w:tcPr>
          <w:p w14:paraId="3D53E102" w14:textId="5E9F7BBC" w:rsidR="00796D6D" w:rsidRPr="00AC1915" w:rsidRDefault="00495817"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2</w:t>
            </w:r>
          </w:p>
        </w:tc>
        <w:tc>
          <w:tcPr>
            <w:tcW w:w="2916" w:type="dxa"/>
          </w:tcPr>
          <w:p w14:paraId="55EBF0C1" w14:textId="0C65C80F"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w:t>
            </w:r>
          </w:p>
        </w:tc>
        <w:tc>
          <w:tcPr>
            <w:tcW w:w="3600" w:type="dxa"/>
          </w:tcPr>
          <w:p w14:paraId="57800397" w14:textId="37B8A63D"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Associate Public Information Officer (National Professional Officer)</w:t>
            </w:r>
          </w:p>
        </w:tc>
      </w:tr>
      <w:tr w:rsidR="00796D6D" w:rsidRPr="00AC1915" w14:paraId="427F6AE6" w14:textId="77777777" w:rsidTr="002C43F4">
        <w:tc>
          <w:tcPr>
            <w:tcW w:w="2790" w:type="dxa"/>
          </w:tcPr>
          <w:p w14:paraId="4657666E" w14:textId="41CE543E"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UNSMIL</w:t>
            </w:r>
          </w:p>
        </w:tc>
        <w:tc>
          <w:tcPr>
            <w:tcW w:w="684" w:type="dxa"/>
          </w:tcPr>
          <w:p w14:paraId="22017137" w14:textId="23829F73" w:rsidR="00796D6D" w:rsidRPr="00AC1915" w:rsidRDefault="00796D6D"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1</w:t>
            </w:r>
          </w:p>
        </w:tc>
        <w:tc>
          <w:tcPr>
            <w:tcW w:w="2916" w:type="dxa"/>
          </w:tcPr>
          <w:p w14:paraId="2C6109FF" w14:textId="652BB8D8"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w:t>
            </w:r>
          </w:p>
        </w:tc>
        <w:tc>
          <w:tcPr>
            <w:tcW w:w="3600" w:type="dxa"/>
          </w:tcPr>
          <w:p w14:paraId="21C94C43" w14:textId="595F2DE7"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Associate Human Rights Officer (National Professional Officer)</w:t>
            </w:r>
          </w:p>
        </w:tc>
      </w:tr>
      <w:tr w:rsidR="00796D6D" w:rsidRPr="00AC1915" w14:paraId="4F7D117E" w14:textId="77777777" w:rsidTr="002C43F4">
        <w:tc>
          <w:tcPr>
            <w:tcW w:w="2790" w:type="dxa"/>
          </w:tcPr>
          <w:p w14:paraId="44764746" w14:textId="3370E54A"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UNSMIL</w:t>
            </w:r>
          </w:p>
        </w:tc>
        <w:tc>
          <w:tcPr>
            <w:tcW w:w="684" w:type="dxa"/>
          </w:tcPr>
          <w:p w14:paraId="08992F03" w14:textId="0D1910B7" w:rsidR="00796D6D" w:rsidRPr="00AC1915" w:rsidRDefault="00796D6D"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1</w:t>
            </w:r>
          </w:p>
        </w:tc>
        <w:tc>
          <w:tcPr>
            <w:tcW w:w="2916" w:type="dxa"/>
          </w:tcPr>
          <w:p w14:paraId="77AD2CC0" w14:textId="15A3053D"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w:t>
            </w:r>
          </w:p>
        </w:tc>
        <w:tc>
          <w:tcPr>
            <w:tcW w:w="3600" w:type="dxa"/>
          </w:tcPr>
          <w:p w14:paraId="499AB776" w14:textId="2A0CB6F3"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Medical Officer (National Professional Officer</w:t>
            </w:r>
          </w:p>
        </w:tc>
      </w:tr>
      <w:tr w:rsidR="00796D6D" w:rsidRPr="00AC1915" w14:paraId="387935DB" w14:textId="77777777" w:rsidTr="002C43F4">
        <w:tc>
          <w:tcPr>
            <w:tcW w:w="2790" w:type="dxa"/>
          </w:tcPr>
          <w:p w14:paraId="2DD05E13" w14:textId="44D34E2F"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UNSMIL</w:t>
            </w:r>
          </w:p>
        </w:tc>
        <w:tc>
          <w:tcPr>
            <w:tcW w:w="684" w:type="dxa"/>
          </w:tcPr>
          <w:p w14:paraId="2DB5CC61" w14:textId="796B4CF8" w:rsidR="00796D6D" w:rsidRPr="00AC1915" w:rsidRDefault="00796D6D"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1</w:t>
            </w:r>
          </w:p>
        </w:tc>
        <w:tc>
          <w:tcPr>
            <w:tcW w:w="2916" w:type="dxa"/>
          </w:tcPr>
          <w:p w14:paraId="326E7809" w14:textId="2474B584"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w:t>
            </w:r>
          </w:p>
        </w:tc>
        <w:tc>
          <w:tcPr>
            <w:tcW w:w="3600" w:type="dxa"/>
          </w:tcPr>
          <w:p w14:paraId="52FFC018" w14:textId="2C644054"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Supply Assistant (Local level)</w:t>
            </w:r>
          </w:p>
        </w:tc>
      </w:tr>
      <w:tr w:rsidR="00796D6D" w:rsidRPr="00AC1915" w14:paraId="0DA71D05" w14:textId="77777777" w:rsidTr="002C43F4">
        <w:tc>
          <w:tcPr>
            <w:tcW w:w="2790" w:type="dxa"/>
          </w:tcPr>
          <w:p w14:paraId="73352309" w14:textId="1D0492E9"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UNSMIL</w:t>
            </w:r>
          </w:p>
        </w:tc>
        <w:tc>
          <w:tcPr>
            <w:tcW w:w="684" w:type="dxa"/>
          </w:tcPr>
          <w:p w14:paraId="588E0F6C" w14:textId="5384B78E" w:rsidR="00796D6D" w:rsidRPr="00AC1915" w:rsidRDefault="00796D6D"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1</w:t>
            </w:r>
          </w:p>
        </w:tc>
        <w:tc>
          <w:tcPr>
            <w:tcW w:w="2916" w:type="dxa"/>
          </w:tcPr>
          <w:p w14:paraId="5CF28583" w14:textId="2582A44B"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w:t>
            </w:r>
          </w:p>
        </w:tc>
        <w:tc>
          <w:tcPr>
            <w:tcW w:w="3600" w:type="dxa"/>
          </w:tcPr>
          <w:p w14:paraId="5EF8E647" w14:textId="1FE5A5B1"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Information Technology Assistant (Local level)</w:t>
            </w:r>
          </w:p>
        </w:tc>
      </w:tr>
      <w:tr w:rsidR="00796D6D" w:rsidRPr="00AC1915" w14:paraId="51F37900" w14:textId="77777777" w:rsidTr="002C43F4">
        <w:tc>
          <w:tcPr>
            <w:tcW w:w="2790" w:type="dxa"/>
          </w:tcPr>
          <w:p w14:paraId="177CBB1C" w14:textId="340F451E"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United Nations Verification Mission in Colombia</w:t>
            </w:r>
          </w:p>
        </w:tc>
        <w:tc>
          <w:tcPr>
            <w:tcW w:w="684" w:type="dxa"/>
          </w:tcPr>
          <w:p w14:paraId="2722EE93" w14:textId="71FBC1AD" w:rsidR="00796D6D" w:rsidRPr="00AC1915" w:rsidRDefault="00796D6D"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1</w:t>
            </w:r>
          </w:p>
        </w:tc>
        <w:tc>
          <w:tcPr>
            <w:tcW w:w="2916" w:type="dxa"/>
          </w:tcPr>
          <w:p w14:paraId="0227493C" w14:textId="1994118A"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Administrative Officer (P-3)</w:t>
            </w:r>
          </w:p>
        </w:tc>
        <w:tc>
          <w:tcPr>
            <w:tcW w:w="3600" w:type="dxa"/>
          </w:tcPr>
          <w:p w14:paraId="38312F61" w14:textId="29C860E4"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Administrative Officer (National Professional Officer)</w:t>
            </w:r>
          </w:p>
        </w:tc>
      </w:tr>
      <w:tr w:rsidR="00796D6D" w:rsidRPr="00AC1915" w14:paraId="73DF5A19" w14:textId="77777777" w:rsidTr="004C61E9">
        <w:tc>
          <w:tcPr>
            <w:tcW w:w="2790" w:type="dxa"/>
          </w:tcPr>
          <w:p w14:paraId="57B95280" w14:textId="17571A65" w:rsidR="00796D6D" w:rsidRPr="00AC1915" w:rsidRDefault="00796D6D" w:rsidP="00796D6D">
            <w:pPr>
              <w:tabs>
                <w:tab w:val="left" w:pos="288"/>
                <w:tab w:val="left" w:pos="576"/>
                <w:tab w:val="left" w:pos="864"/>
                <w:tab w:val="left" w:pos="1152"/>
              </w:tabs>
              <w:spacing w:before="40" w:after="40" w:line="200" w:lineRule="exact"/>
              <w:ind w:right="43"/>
              <w:rPr>
                <w:spacing w:val="0"/>
                <w:sz w:val="17"/>
                <w:lang w:val="en-GB"/>
              </w:rPr>
            </w:pPr>
            <w:r w:rsidRPr="00AC1915" w:rsidDel="00B33BD7">
              <w:rPr>
                <w:spacing w:val="0"/>
                <w:sz w:val="17"/>
                <w:lang w:val="en-GB"/>
              </w:rPr>
              <w:t>United Nations Verification Mission in Colombia</w:t>
            </w:r>
          </w:p>
        </w:tc>
        <w:tc>
          <w:tcPr>
            <w:tcW w:w="684" w:type="dxa"/>
          </w:tcPr>
          <w:p w14:paraId="7B9ED076" w14:textId="403B1C29" w:rsidR="00796D6D" w:rsidRPr="00AC1915" w:rsidRDefault="00796D6D" w:rsidP="00796D6D">
            <w:pPr>
              <w:tabs>
                <w:tab w:val="left" w:pos="288"/>
                <w:tab w:val="left" w:pos="576"/>
                <w:tab w:val="left" w:pos="864"/>
                <w:tab w:val="left" w:pos="1152"/>
              </w:tabs>
              <w:spacing w:before="40" w:after="40" w:line="200" w:lineRule="exact"/>
              <w:ind w:left="144" w:right="43"/>
              <w:jc w:val="right"/>
              <w:rPr>
                <w:spacing w:val="0"/>
                <w:sz w:val="17"/>
                <w:lang w:val="en-GB"/>
              </w:rPr>
            </w:pPr>
            <w:r w:rsidRPr="00AC1915" w:rsidDel="00B33BD7">
              <w:rPr>
                <w:spacing w:val="0"/>
                <w:sz w:val="17"/>
                <w:lang w:val="en-GB"/>
              </w:rPr>
              <w:t>1</w:t>
            </w:r>
          </w:p>
        </w:tc>
        <w:tc>
          <w:tcPr>
            <w:tcW w:w="2916" w:type="dxa"/>
          </w:tcPr>
          <w:p w14:paraId="16B04883" w14:textId="4DBAC48C"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Associate Training Officer (P-2)</w:t>
            </w:r>
          </w:p>
        </w:tc>
        <w:tc>
          <w:tcPr>
            <w:tcW w:w="3600" w:type="dxa"/>
          </w:tcPr>
          <w:p w14:paraId="03DA96FF" w14:textId="21F9AFEF" w:rsidR="00796D6D" w:rsidRPr="00AC1915" w:rsidRDefault="00796D6D" w:rsidP="00796D6D">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Associate Training Officer (National Professional Officer)</w:t>
            </w:r>
          </w:p>
        </w:tc>
      </w:tr>
      <w:tr w:rsidR="00495817" w:rsidRPr="00AC1915" w14:paraId="50308789" w14:textId="77777777" w:rsidTr="002C43F4">
        <w:tc>
          <w:tcPr>
            <w:tcW w:w="2790" w:type="dxa"/>
            <w:tcBorders>
              <w:bottom w:val="single" w:sz="12" w:space="0" w:color="auto"/>
            </w:tcBorders>
          </w:tcPr>
          <w:p w14:paraId="6F150729" w14:textId="45F72C5E" w:rsidR="00495817" w:rsidRPr="00AC1915" w:rsidDel="00B33BD7" w:rsidRDefault="00495817" w:rsidP="00495817">
            <w:pPr>
              <w:tabs>
                <w:tab w:val="left" w:pos="288"/>
                <w:tab w:val="left" w:pos="576"/>
                <w:tab w:val="left" w:pos="864"/>
                <w:tab w:val="left" w:pos="1152"/>
              </w:tabs>
              <w:spacing w:before="40" w:after="40" w:line="200" w:lineRule="exact"/>
              <w:ind w:right="43"/>
              <w:rPr>
                <w:spacing w:val="0"/>
                <w:sz w:val="17"/>
                <w:lang w:val="en-GB"/>
              </w:rPr>
            </w:pPr>
            <w:r w:rsidRPr="00AC1915">
              <w:rPr>
                <w:spacing w:val="0"/>
                <w:sz w:val="17"/>
                <w:lang w:val="en-GB"/>
              </w:rPr>
              <w:t>United Nations Verification Mission in Colombia</w:t>
            </w:r>
          </w:p>
        </w:tc>
        <w:tc>
          <w:tcPr>
            <w:tcW w:w="684" w:type="dxa"/>
            <w:tcBorders>
              <w:bottom w:val="single" w:sz="12" w:space="0" w:color="auto"/>
            </w:tcBorders>
          </w:tcPr>
          <w:p w14:paraId="14C0B160" w14:textId="366DE0C0" w:rsidR="00495817" w:rsidRPr="00AC1915" w:rsidDel="00B33BD7" w:rsidRDefault="00495817" w:rsidP="00495817">
            <w:pPr>
              <w:tabs>
                <w:tab w:val="left" w:pos="288"/>
                <w:tab w:val="left" w:pos="576"/>
                <w:tab w:val="left" w:pos="864"/>
                <w:tab w:val="left" w:pos="1152"/>
              </w:tabs>
              <w:spacing w:before="40" w:after="40" w:line="200" w:lineRule="exact"/>
              <w:ind w:left="144" w:right="43"/>
              <w:jc w:val="right"/>
              <w:rPr>
                <w:spacing w:val="0"/>
                <w:sz w:val="17"/>
                <w:lang w:val="en-GB"/>
              </w:rPr>
            </w:pPr>
            <w:r w:rsidRPr="00AC1915">
              <w:rPr>
                <w:spacing w:val="0"/>
                <w:sz w:val="17"/>
                <w:lang w:val="en-GB"/>
              </w:rPr>
              <w:t>1</w:t>
            </w:r>
          </w:p>
        </w:tc>
        <w:tc>
          <w:tcPr>
            <w:tcW w:w="2916" w:type="dxa"/>
            <w:tcBorders>
              <w:bottom w:val="single" w:sz="12" w:space="0" w:color="auto"/>
            </w:tcBorders>
          </w:tcPr>
          <w:p w14:paraId="3F615E8E" w14:textId="3053EDFB" w:rsidR="00495817" w:rsidRPr="00AC1915" w:rsidRDefault="00495817" w:rsidP="00495817">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w:t>
            </w:r>
          </w:p>
        </w:tc>
        <w:tc>
          <w:tcPr>
            <w:tcW w:w="3600" w:type="dxa"/>
            <w:tcBorders>
              <w:bottom w:val="single" w:sz="12" w:space="0" w:color="auto"/>
            </w:tcBorders>
          </w:tcPr>
          <w:p w14:paraId="15754DA6" w14:textId="1EDD93EC" w:rsidR="00495817" w:rsidRPr="00AC1915" w:rsidRDefault="00495817" w:rsidP="00495817">
            <w:pPr>
              <w:tabs>
                <w:tab w:val="left" w:pos="288"/>
                <w:tab w:val="left" w:pos="576"/>
                <w:tab w:val="left" w:pos="864"/>
                <w:tab w:val="left" w:pos="1152"/>
              </w:tabs>
              <w:spacing w:before="40" w:after="40" w:line="200" w:lineRule="exact"/>
              <w:ind w:left="144" w:right="43"/>
              <w:rPr>
                <w:spacing w:val="0"/>
                <w:sz w:val="17"/>
                <w:lang w:val="en-GB"/>
              </w:rPr>
            </w:pPr>
            <w:r w:rsidRPr="00AC1915">
              <w:rPr>
                <w:spacing w:val="0"/>
                <w:sz w:val="17"/>
                <w:lang w:val="en-GB"/>
              </w:rPr>
              <w:t>Administrative Assistant (Local level) (new)</w:t>
            </w:r>
          </w:p>
        </w:tc>
      </w:tr>
    </w:tbl>
    <w:p w14:paraId="0139203F" w14:textId="77777777" w:rsidR="00631FFA" w:rsidRPr="00AC1915" w:rsidRDefault="00631FFA" w:rsidP="00031E67">
      <w:pPr>
        <w:pStyle w:val="SingleTxt"/>
        <w:spacing w:after="0" w:line="120" w:lineRule="exact"/>
        <w:rPr>
          <w:sz w:val="10"/>
          <w:lang w:val="en-GB"/>
        </w:rPr>
      </w:pPr>
    </w:p>
    <w:p w14:paraId="3AA4B5EC" w14:textId="77777777" w:rsidR="00031E67" w:rsidRPr="00AC1915" w:rsidRDefault="00031E67" w:rsidP="00031E67">
      <w:pPr>
        <w:pStyle w:val="SingleTxt"/>
        <w:spacing w:after="0" w:line="120" w:lineRule="exact"/>
        <w:rPr>
          <w:sz w:val="10"/>
          <w:lang w:val="en-GB"/>
        </w:rPr>
      </w:pPr>
    </w:p>
    <w:p w14:paraId="5D594DE2" w14:textId="51C758A1" w:rsidR="00631FFA" w:rsidRPr="00AC1915" w:rsidRDefault="00631FFA" w:rsidP="00160B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00160BF5" w:rsidRPr="00AC1915">
        <w:rPr>
          <w:lang w:val="en-GB"/>
        </w:rPr>
        <w:tab/>
      </w:r>
      <w:r w:rsidRPr="00AC1915">
        <w:rPr>
          <w:lang w:val="en-GB"/>
        </w:rPr>
        <w:t>Gender parity and geographical representation</w:t>
      </w:r>
    </w:p>
    <w:p w14:paraId="460DBB35" w14:textId="77777777" w:rsidR="00631FFA" w:rsidRPr="00AC1915" w:rsidRDefault="00631FFA" w:rsidP="00031E67">
      <w:pPr>
        <w:pStyle w:val="SingleTxt"/>
        <w:spacing w:after="0" w:line="120" w:lineRule="exact"/>
        <w:rPr>
          <w:sz w:val="10"/>
          <w:lang w:val="en-GB"/>
        </w:rPr>
      </w:pPr>
    </w:p>
    <w:p w14:paraId="0238A9A8" w14:textId="74D6EC09" w:rsidR="00E5670F" w:rsidRPr="00AC1915" w:rsidRDefault="00E5670F" w:rsidP="002323DC">
      <w:pPr>
        <w:pStyle w:val="JunefinalChapeau"/>
      </w:pPr>
      <w:r w:rsidRPr="00AC1915">
        <w:t>The Organization</w:t>
      </w:r>
      <w:r w:rsidR="006E4BE1" w:rsidRPr="00AC1915">
        <w:t xml:space="preserve"> </w:t>
      </w:r>
      <w:r w:rsidR="003604D1" w:rsidRPr="00AC1915">
        <w:rPr>
          <w:lang w:val="en-GB"/>
        </w:rPr>
        <w:t>is</w:t>
      </w:r>
      <w:r w:rsidR="00026E59" w:rsidRPr="00AC1915">
        <w:rPr>
          <w:lang w:val="en-GB"/>
        </w:rPr>
        <w:t xml:space="preserve"> advancing </w:t>
      </w:r>
      <w:r w:rsidR="003604D1" w:rsidRPr="00AC1915">
        <w:rPr>
          <w:lang w:val="en-GB"/>
        </w:rPr>
        <w:t>efforts</w:t>
      </w:r>
      <w:r w:rsidR="00026E59" w:rsidRPr="00AC1915">
        <w:rPr>
          <w:lang w:val="en-GB"/>
        </w:rPr>
        <w:t xml:space="preserve"> to achieving gender parity, guided by the principles of merit and fairness in all selection processes. </w:t>
      </w:r>
      <w:r w:rsidRPr="00AC1915">
        <w:rPr>
          <w:lang w:val="en-GB"/>
        </w:rPr>
        <w:t>Efforts are ongoing</w:t>
      </w:r>
      <w:r w:rsidR="003604D1" w:rsidRPr="00AC1915">
        <w:rPr>
          <w:lang w:val="en-GB"/>
        </w:rPr>
        <w:t>, with</w:t>
      </w:r>
      <w:r w:rsidRPr="00AC1915">
        <w:rPr>
          <w:lang w:val="en-GB"/>
        </w:rPr>
        <w:t xml:space="preserve"> focus on strengthening recruitment, particularly through a proactive outreach, among other efforts. While financial constraints </w:t>
      </w:r>
      <w:r w:rsidR="003604D1" w:rsidRPr="00AC1915">
        <w:rPr>
          <w:lang w:val="en-GB"/>
        </w:rPr>
        <w:t xml:space="preserve">continue </w:t>
      </w:r>
      <w:r w:rsidR="003604D1" w:rsidRPr="00AC1915">
        <w:rPr>
          <w:lang w:val="en-GB"/>
        </w:rPr>
        <w:lastRenderedPageBreak/>
        <w:t>to cause</w:t>
      </w:r>
      <w:r w:rsidRPr="00AC1915">
        <w:rPr>
          <w:lang w:val="en-GB"/>
        </w:rPr>
        <w:t xml:space="preserve"> temporary </w:t>
      </w:r>
      <w:r w:rsidR="003604D1" w:rsidRPr="00AC1915">
        <w:rPr>
          <w:lang w:val="en-GB"/>
        </w:rPr>
        <w:t>hiring</w:t>
      </w:r>
      <w:r w:rsidRPr="00AC1915">
        <w:rPr>
          <w:lang w:val="en-GB"/>
        </w:rPr>
        <w:t xml:space="preserve"> restrictions, the Organization remains committed to </w:t>
      </w:r>
      <w:r w:rsidR="00A7471C" w:rsidRPr="00AC1915">
        <w:rPr>
          <w:lang w:val="en-GB"/>
        </w:rPr>
        <w:t xml:space="preserve">pursuing </w:t>
      </w:r>
      <w:r w:rsidRPr="00AC1915">
        <w:rPr>
          <w:lang w:val="en-GB"/>
        </w:rPr>
        <w:t>existing efforts and expanding targeted engagement, especially for field-based roles in special political missions. Outreach strategies are being refined to maintain momentum and ensure a steady pipeline of diverse talent</w:t>
      </w:r>
      <w:r w:rsidRPr="00AC1915">
        <w:t>.</w:t>
      </w:r>
    </w:p>
    <w:p w14:paraId="52D14728" w14:textId="5F3DB6E2" w:rsidR="00E5670F" w:rsidRPr="00AC1915" w:rsidRDefault="00E5670F" w:rsidP="002323DC">
      <w:pPr>
        <w:pStyle w:val="JunefinalChapeau"/>
      </w:pPr>
      <w:r w:rsidRPr="00AC1915">
        <w:rPr>
          <w:lang w:val="en-GB"/>
        </w:rPr>
        <w:t xml:space="preserve">Improving living and working conditions in field duty stations </w:t>
      </w:r>
      <w:r w:rsidR="006F46EA" w:rsidRPr="00AC1915">
        <w:rPr>
          <w:lang w:val="en-GB"/>
        </w:rPr>
        <w:t>remains</w:t>
      </w:r>
      <w:r w:rsidRPr="00AC1915">
        <w:rPr>
          <w:lang w:val="en-GB"/>
        </w:rPr>
        <w:t xml:space="preserve"> a critical priority for the recruitment and retention of women</w:t>
      </w:r>
      <w:r w:rsidR="006F46EA" w:rsidRPr="00AC1915">
        <w:rPr>
          <w:lang w:val="en-GB"/>
        </w:rPr>
        <w:t xml:space="preserve"> and continues to be advanced through more targeted and practical interventions. Efforts are focused on strengthening the implementation</w:t>
      </w:r>
      <w:r w:rsidRPr="00AC1915">
        <w:rPr>
          <w:lang w:val="en-GB"/>
        </w:rPr>
        <w:t xml:space="preserve"> of the Field-specific Enabling Environment Guidelines for the United Nations System</w:t>
      </w:r>
      <w:r w:rsidR="006F46EA" w:rsidRPr="00AC1915">
        <w:rPr>
          <w:lang w:val="en-GB"/>
        </w:rPr>
        <w:t xml:space="preserve">, including by strengthening more consistent implementation across duty stations and promoting measurable improvement in safety, flexibility and inclusive workplace practices. </w:t>
      </w:r>
      <w:proofErr w:type="gramStart"/>
      <w:r w:rsidR="006F46EA" w:rsidRPr="00AC1915">
        <w:rPr>
          <w:lang w:val="en-GB"/>
        </w:rPr>
        <w:t>Particular attention</w:t>
      </w:r>
      <w:proofErr w:type="gramEnd"/>
      <w:r w:rsidR="006F46EA" w:rsidRPr="00AC1915">
        <w:rPr>
          <w:lang w:val="en-GB"/>
        </w:rPr>
        <w:t xml:space="preserve"> is being given to reinforce </w:t>
      </w:r>
      <w:r w:rsidRPr="00AC1915">
        <w:rPr>
          <w:lang w:val="en-GB"/>
        </w:rPr>
        <w:t xml:space="preserve">organizational culture </w:t>
      </w:r>
      <w:r w:rsidR="006F46EA" w:rsidRPr="00AC1915">
        <w:rPr>
          <w:lang w:val="en-GB"/>
        </w:rPr>
        <w:t xml:space="preserve">and leadership accountability, informed by the </w:t>
      </w:r>
      <w:r w:rsidRPr="00AC1915">
        <w:rPr>
          <w:lang w:val="en-GB"/>
        </w:rPr>
        <w:t>results of the 2024 staff engagement survey</w:t>
      </w:r>
      <w:r w:rsidR="006F46EA" w:rsidRPr="00AC1915">
        <w:rPr>
          <w:lang w:val="en-GB"/>
        </w:rPr>
        <w:t xml:space="preserve">, to </w:t>
      </w:r>
      <w:r w:rsidRPr="00AC1915">
        <w:rPr>
          <w:lang w:val="en-GB"/>
        </w:rPr>
        <w:t>address persistent gaps</w:t>
      </w:r>
      <w:r w:rsidR="006F46EA" w:rsidRPr="00AC1915">
        <w:rPr>
          <w:lang w:val="en-GB"/>
        </w:rPr>
        <w:t xml:space="preserve"> in workplace experience across field settings. At the same time, dedicated</w:t>
      </w:r>
      <w:r w:rsidRPr="00AC1915">
        <w:rPr>
          <w:lang w:val="en-GB"/>
        </w:rPr>
        <w:t xml:space="preserve"> efforts </w:t>
      </w:r>
      <w:r w:rsidR="006F46EA" w:rsidRPr="00AC1915">
        <w:rPr>
          <w:lang w:val="en-GB"/>
        </w:rPr>
        <w:t>are under way</w:t>
      </w:r>
      <w:r w:rsidRPr="00AC1915">
        <w:rPr>
          <w:lang w:val="en-GB"/>
        </w:rPr>
        <w:t xml:space="preserve"> to </w:t>
      </w:r>
      <w:r w:rsidR="006F46EA" w:rsidRPr="00AC1915">
        <w:rPr>
          <w:lang w:val="en-GB"/>
        </w:rPr>
        <w:t xml:space="preserve">strengthen workforce resilience, including through enhanced support for </w:t>
      </w:r>
      <w:r w:rsidRPr="00AC1915">
        <w:rPr>
          <w:lang w:val="en-GB"/>
        </w:rPr>
        <w:t xml:space="preserve">mental health and well-being of all staff, </w:t>
      </w:r>
      <w:r w:rsidR="006F46EA" w:rsidRPr="00AC1915">
        <w:rPr>
          <w:lang w:val="en-GB"/>
        </w:rPr>
        <w:t xml:space="preserve">preventive psychosocial measures and the expansion of tools and guidance for managers to better support staff </w:t>
      </w:r>
      <w:r w:rsidRPr="00AC1915">
        <w:rPr>
          <w:lang w:val="en-GB"/>
        </w:rPr>
        <w:t xml:space="preserve">serving in hardship duty stations, who face heightened stressors and </w:t>
      </w:r>
      <w:r w:rsidR="006F46EA" w:rsidRPr="00AC1915">
        <w:rPr>
          <w:lang w:val="en-GB"/>
        </w:rPr>
        <w:t xml:space="preserve">operational </w:t>
      </w:r>
      <w:r w:rsidRPr="00AC1915">
        <w:rPr>
          <w:lang w:val="en-GB"/>
        </w:rPr>
        <w:t>challenges</w:t>
      </w:r>
      <w:r w:rsidRPr="00AC1915">
        <w:t>.</w:t>
      </w:r>
    </w:p>
    <w:p w14:paraId="20B883E6" w14:textId="1C9DAF23" w:rsidR="00E5670F" w:rsidRPr="00AC1915" w:rsidRDefault="00E5670F" w:rsidP="002323DC">
      <w:pPr>
        <w:pStyle w:val="JunefinalChapeau"/>
      </w:pPr>
      <w:r w:rsidRPr="00AC1915">
        <w:t xml:space="preserve">The Secretariat remains committed to accelerating progress towards equitable geographical distribution in posts subject to geographical distribution and to promoting as wide a geographical basis as possible in the recruitment of staff for non-geographical posts, including those in special political missions and peacekeeping operations. Achieving equitable geographical distribution and greater geographical representation requires sustained and deliberate action, particularly </w:t>
      </w:r>
      <w:proofErr w:type="gramStart"/>
      <w:r w:rsidRPr="00AC1915">
        <w:t>in light of</w:t>
      </w:r>
      <w:proofErr w:type="gramEnd"/>
      <w:r w:rsidRPr="00AC1915">
        <w:t xml:space="preserve"> low applicant volumes from un- and underrepresented Member States, systemic challenges and legacy recruitment patterns.</w:t>
      </w:r>
    </w:p>
    <w:p w14:paraId="61A8DA61" w14:textId="131C20E0" w:rsidR="00E5670F" w:rsidRPr="00AC1915" w:rsidRDefault="00F645DE" w:rsidP="002323DC">
      <w:pPr>
        <w:pStyle w:val="JunefinalChapeau"/>
      </w:pPr>
      <w:r w:rsidRPr="00AC1915">
        <w:t>As highlighted in the report of the Secretary-General on the Implementation of human resources management reforms: outlook for 2026–2029, structural issues in the staff selection system continue to hinder faster progress towards the equitable geographical distribution goal.</w:t>
      </w:r>
      <w:r w:rsidR="00676E74" w:rsidRPr="00AC1915">
        <w:rPr>
          <w:rFonts w:eastAsia="Yu Mincho" w:hint="eastAsia"/>
          <w:lang w:eastAsia="ja-JP"/>
        </w:rPr>
        <w:t xml:space="preserve"> </w:t>
      </w:r>
      <w:r w:rsidR="00E5670F" w:rsidRPr="00AC1915">
        <w:t xml:space="preserve">In response, the Secretariat </w:t>
      </w:r>
      <w:r w:rsidR="00234448" w:rsidRPr="00AC1915">
        <w:rPr>
          <w:lang w:val="en-GB"/>
        </w:rPr>
        <w:t xml:space="preserve">is advancing reforms to strengthen </w:t>
      </w:r>
      <w:r w:rsidR="00E5670F" w:rsidRPr="00AC1915">
        <w:rPr>
          <w:lang w:val="en-GB"/>
        </w:rPr>
        <w:t xml:space="preserve">its staff selection framework. The implementation of the staff selection 2.0 initiative is </w:t>
      </w:r>
      <w:r w:rsidR="00234448" w:rsidRPr="00AC1915">
        <w:rPr>
          <w:lang w:val="en-GB"/>
        </w:rPr>
        <w:t>progressing</w:t>
      </w:r>
      <w:r w:rsidR="00E5670F" w:rsidRPr="00AC1915">
        <w:rPr>
          <w:lang w:val="en-GB"/>
        </w:rPr>
        <w:t xml:space="preserve">, aimed at </w:t>
      </w:r>
      <w:r w:rsidR="00234448" w:rsidRPr="00AC1915">
        <w:rPr>
          <w:lang w:val="en-GB"/>
        </w:rPr>
        <w:t>enhancing the efficiency, transparency</w:t>
      </w:r>
      <w:r w:rsidR="00E5670F" w:rsidRPr="00AC1915">
        <w:rPr>
          <w:lang w:val="en-GB"/>
        </w:rPr>
        <w:t xml:space="preserve"> and </w:t>
      </w:r>
      <w:r w:rsidR="00234448" w:rsidRPr="00AC1915">
        <w:rPr>
          <w:lang w:val="en-GB"/>
        </w:rPr>
        <w:t xml:space="preserve">consistency of </w:t>
      </w:r>
      <w:r w:rsidR="00E5670F" w:rsidRPr="00AC1915">
        <w:rPr>
          <w:lang w:val="en-GB"/>
        </w:rPr>
        <w:t xml:space="preserve">recruitment </w:t>
      </w:r>
      <w:r w:rsidR="00234448" w:rsidRPr="00AC1915">
        <w:rPr>
          <w:lang w:val="en-GB"/>
        </w:rPr>
        <w:t>processes</w:t>
      </w:r>
      <w:r w:rsidR="00E5670F" w:rsidRPr="00AC1915">
        <w:rPr>
          <w:lang w:val="en-GB"/>
        </w:rPr>
        <w:t xml:space="preserve"> and </w:t>
      </w:r>
      <w:r w:rsidR="00234448" w:rsidRPr="00AC1915">
        <w:rPr>
          <w:lang w:val="en-GB"/>
        </w:rPr>
        <w:t>supporting more objective and skills</w:t>
      </w:r>
      <w:r w:rsidR="00C75AAA" w:rsidRPr="00AC1915">
        <w:rPr>
          <w:lang w:val="en-GB"/>
        </w:rPr>
        <w:t>-</w:t>
      </w:r>
      <w:r w:rsidR="00234448" w:rsidRPr="00AC1915">
        <w:rPr>
          <w:lang w:val="en-GB"/>
        </w:rPr>
        <w:t>based selection decisions.</w:t>
      </w:r>
      <w:r w:rsidR="00E5670F" w:rsidRPr="00AC1915">
        <w:rPr>
          <w:lang w:val="en-GB"/>
        </w:rPr>
        <w:t xml:space="preserve"> Concurrently, the Secretariat has recalibrated its talent attraction approaches, including through the development of purposeful partnerships with Member States</w:t>
      </w:r>
      <w:r w:rsidR="00234448" w:rsidRPr="00AC1915">
        <w:rPr>
          <w:lang w:val="en-GB"/>
        </w:rPr>
        <w:t>, universities and professional networks, with a focus on expanding outreach and translating such efforts into sustained improvements in geographical representation.</w:t>
      </w:r>
      <w:r w:rsidR="00E5670F" w:rsidRPr="00AC1915">
        <w:t xml:space="preserve"> These efforts are aimed at positioning the United Nations as an employer of choice and at cultivating diverse talent pipelines to meet both current and future workforce needs. This forward-looking approach is designed to ensure a continuous flow of qualified candidates and to strengthen workforce readiness. While substantive change will require time, </w:t>
      </w:r>
      <w:r w:rsidR="00632C22" w:rsidRPr="00AC1915">
        <w:t xml:space="preserve">benefits from </w:t>
      </w:r>
      <w:r w:rsidR="007C3230" w:rsidRPr="00AC1915">
        <w:t>this approach are already</w:t>
      </w:r>
      <w:r w:rsidR="00632C22" w:rsidRPr="00AC1915">
        <w:t xml:space="preserve"> </w:t>
      </w:r>
      <w:r w:rsidR="00E5670F" w:rsidRPr="00AC1915">
        <w:t>anticipated in the short to medium term. The Secretariat underscores the importance of adequate resources to sustain and scale talent outreach initiatives. Additional investments would enhance the Secretariat’s capacity to engage meaningfully with Member States and to implement outreach activities in support of equitable geographical distribution.</w:t>
      </w:r>
    </w:p>
    <w:p w14:paraId="0C19A1FE" w14:textId="6B319FE8" w:rsidR="00DD0A4F" w:rsidRPr="00AC1915" w:rsidRDefault="00DD0A4F" w:rsidP="00DD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r>
      <w:r w:rsidR="00622E6F" w:rsidRPr="00AC1915">
        <w:rPr>
          <w:lang w:val="en-GB"/>
        </w:rPr>
        <w:t>G</w:t>
      </w:r>
      <w:r w:rsidRPr="00AC1915">
        <w:rPr>
          <w:lang w:val="en-GB"/>
        </w:rPr>
        <w:t>eneric job openings</w:t>
      </w:r>
      <w:r w:rsidR="00622E6F" w:rsidRPr="00AC1915">
        <w:rPr>
          <w:lang w:val="en-GB"/>
        </w:rPr>
        <w:t xml:space="preserve"> recruitment panels</w:t>
      </w:r>
    </w:p>
    <w:p w14:paraId="4E683283" w14:textId="77777777" w:rsidR="00DD0A4F" w:rsidRPr="00AC1915" w:rsidRDefault="00DD0A4F" w:rsidP="00DD0A4F">
      <w:pPr>
        <w:pStyle w:val="SingleTxt"/>
        <w:spacing w:after="0" w:line="120" w:lineRule="exact"/>
        <w:rPr>
          <w:sz w:val="10"/>
          <w:lang w:val="en-GB"/>
        </w:rPr>
      </w:pPr>
    </w:p>
    <w:p w14:paraId="0E66AFFF" w14:textId="095F0247" w:rsidR="00DD0A4F" w:rsidRPr="00AC1915" w:rsidRDefault="00DD0A4F" w:rsidP="002323DC">
      <w:pPr>
        <w:pStyle w:val="JunefinalChapeau"/>
      </w:pPr>
      <w:r w:rsidRPr="00AC1915">
        <w:rPr>
          <w:w w:val="101"/>
        </w:rPr>
        <w:t xml:space="preserve">Recruitment from global rosters remains a critical enabler for timely and high-quality staffing of civilian positions in special political missions.  Under the new staff selection system policy promulgated </w:t>
      </w:r>
      <w:r w:rsidRPr="00AC1915">
        <w:t>through</w:t>
      </w:r>
      <w:r w:rsidRPr="00AC1915">
        <w:rPr>
          <w:w w:val="101"/>
        </w:rPr>
        <w:t xml:space="preserve"> the administrative instruction ST/AI/2025/2, </w:t>
      </w:r>
      <w:r w:rsidR="003848DA" w:rsidRPr="00AC1915">
        <w:rPr>
          <w:w w:val="101"/>
        </w:rPr>
        <w:t>the building and management of rosters</w:t>
      </w:r>
      <w:r w:rsidRPr="00AC1915">
        <w:rPr>
          <w:w w:val="101"/>
        </w:rPr>
        <w:t xml:space="preserve"> is reinforced as the Secretariat’s primary mechanism for ensuring that qualified, gender-balanced, geographically diverse and multilingual personnel are readily available for rapid deployment to support mission mandates. Expert panels, which play a central role in the establishment and maintenance of global rosters for international recruited positions, are normally comprised of at least three members, including two subject matter experts at the same or higher level of the job opening, at least one woman and one member from outside the originating work unit. This composition enhances impartiality, consistency and the overall integrity of the assessment process. Expert panels, which </w:t>
      </w:r>
      <w:r w:rsidRPr="00AC1915">
        <w:rPr>
          <w:w w:val="101"/>
        </w:rPr>
        <w:lastRenderedPageBreak/>
        <w:t>mirror the constitution of assessment panels, will continue to convene in 2027 to assess and recommend candidates applying to Generic Job Openings in support of the roster-based recruitment by field missions. By centralizing the assessment function, the panels reduce the administrative burden on individual hiring managers while supporting the Human Resources Services Division of the Department of Operational Support in conducting high quality</w:t>
      </w:r>
      <w:r w:rsidRPr="00AC1915">
        <w:rPr>
          <w:w w:val="101"/>
        </w:rPr>
        <w:noBreakHyphen/>
        <w:t xml:space="preserve"> and standardized evaluations. Roster selections continue to demonstrate their operational value as a fast</w:t>
      </w:r>
      <w:r w:rsidR="0067048E" w:rsidRPr="00AC1915">
        <w:rPr>
          <w:w w:val="101"/>
        </w:rPr>
        <w:t>-</w:t>
      </w:r>
      <w:r w:rsidRPr="00AC1915">
        <w:rPr>
          <w:w w:val="101"/>
        </w:rPr>
        <w:t xml:space="preserve">track recruitment modality: in 2025, 70 per cent of selections for international positions (Field Service level 4 to D-1) in field missions (special political missions and peacekeeping operations) were from rosters, compared with 37 per cent in the global Secretariat. </w:t>
      </w:r>
    </w:p>
    <w:p w14:paraId="147A8C67" w14:textId="2F609806" w:rsidR="00DD0A4F" w:rsidRPr="00AC1915" w:rsidRDefault="00DD0A4F" w:rsidP="002323DC">
      <w:pPr>
        <w:pStyle w:val="JunefinalChapeau"/>
      </w:pPr>
      <w:r w:rsidRPr="00AC1915">
        <w:t xml:space="preserve">In 2027, through </w:t>
      </w:r>
      <w:r w:rsidR="001C2B96" w:rsidRPr="00AC1915">
        <w:t>its</w:t>
      </w:r>
      <w:r w:rsidRPr="00AC1915">
        <w:t xml:space="preserve"> Human Resources Services Division and in collaboration with roster-building partners across the Secretariat, </w:t>
      </w:r>
      <w:r w:rsidR="003B0089" w:rsidRPr="00AC1915">
        <w:t xml:space="preserve">DOS </w:t>
      </w:r>
      <w:r w:rsidRPr="00AC1915">
        <w:t>will continue to manage generic job openings across networks to ensure that the global rosters remain current diverse, and responsive to projected civilian staffing demands in special political missions. These efforts are further supported by enhanced assessment modalities, continued improvements to the Secretariat’s recruitment platform, and strengthened data-driven operational workforce planning methodologies to reinforce the timely deployment of high</w:t>
      </w:r>
      <w:r w:rsidRPr="00AC1915">
        <w:noBreakHyphen/>
        <w:t xml:space="preserve">quality personnel in support of evolving mission mandates. </w:t>
      </w:r>
    </w:p>
    <w:p w14:paraId="5CA74CD2" w14:textId="24E46525" w:rsidR="00631FFA" w:rsidRPr="00AC1915" w:rsidRDefault="00631FFA" w:rsidP="00031E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C1915">
        <w:rPr>
          <w:lang w:val="en-GB"/>
        </w:rPr>
        <w:tab/>
      </w:r>
      <w:r w:rsidR="004B05E9" w:rsidRPr="00AC1915">
        <w:rPr>
          <w:lang w:val="en-GB"/>
        </w:rPr>
        <w:tab/>
      </w:r>
      <w:r w:rsidRPr="00AC1915">
        <w:rPr>
          <w:lang w:val="en-GB"/>
        </w:rPr>
        <w:t>Strengthening coherence and collaboration between pillars in special political missions</w:t>
      </w:r>
    </w:p>
    <w:p w14:paraId="193AFC98" w14:textId="77777777" w:rsidR="00631FFA" w:rsidRPr="00AC1915" w:rsidRDefault="00631FFA" w:rsidP="00031E67">
      <w:pPr>
        <w:pStyle w:val="SingleTxt"/>
        <w:spacing w:after="0" w:line="120" w:lineRule="exact"/>
        <w:rPr>
          <w:sz w:val="10"/>
          <w:lang w:val="en-GB"/>
        </w:rPr>
      </w:pPr>
    </w:p>
    <w:p w14:paraId="06F900B4" w14:textId="3ABAA075" w:rsidR="00631FFA" w:rsidRPr="00AC1915" w:rsidRDefault="00631FFA" w:rsidP="002323DC">
      <w:pPr>
        <w:pStyle w:val="JunefinalChapeau"/>
        <w:rPr>
          <w:lang w:val="en-GB"/>
        </w:rPr>
      </w:pPr>
      <w:r w:rsidRPr="00AC1915">
        <w:t xml:space="preserve">Depending on the context of the country and mission, the Deputy Special Representatives of the </w:t>
      </w:r>
      <w:r w:rsidRPr="00AC1915">
        <w:rPr>
          <w:lang w:val="en-GB"/>
        </w:rPr>
        <w:t xml:space="preserve">Secretary-General may have triple functions to perform, also serving as resident coordinators and humanitarian </w:t>
      </w:r>
      <w:r w:rsidRPr="00AC1915">
        <w:t>coordinators</w:t>
      </w:r>
      <w:r w:rsidRPr="00AC1915">
        <w:rPr>
          <w:lang w:val="en-GB"/>
        </w:rPr>
        <w:t xml:space="preserve">. </w:t>
      </w:r>
      <w:r w:rsidR="008F3B66" w:rsidRPr="00AC1915">
        <w:rPr>
          <w:lang w:val="en-GB"/>
        </w:rPr>
        <w:t>F</w:t>
      </w:r>
      <w:r w:rsidR="00CD7233" w:rsidRPr="00AC1915">
        <w:rPr>
          <w:lang w:val="en-GB"/>
        </w:rPr>
        <w:t>ive</w:t>
      </w:r>
      <w:r w:rsidRPr="00AC1915">
        <w:rPr>
          <w:lang w:val="en-GB"/>
        </w:rPr>
        <w:t xml:space="preserve"> special political missions, namely UNTMIS, the Office of the United Nations Special Coordinator for Lebanon, UNSMIL, BINUH, </w:t>
      </w:r>
      <w:r w:rsidR="00CD7233" w:rsidRPr="00AC1915">
        <w:rPr>
          <w:lang w:val="en-GB"/>
        </w:rPr>
        <w:t xml:space="preserve">and </w:t>
      </w:r>
      <w:r w:rsidRPr="00AC1915">
        <w:rPr>
          <w:lang w:val="en-GB"/>
        </w:rPr>
        <w:t xml:space="preserve">UNAMA include </w:t>
      </w:r>
      <w:r w:rsidRPr="00AC1915">
        <w:t>Deputy</w:t>
      </w:r>
      <w:r w:rsidRPr="00AC1915">
        <w:rPr>
          <w:lang w:val="en-GB"/>
        </w:rPr>
        <w:t xml:space="preserve"> Special Representatives of the Secretary-General, or Deputy Special Coordinators, who have the triple functions and serve also as resident coordinators and humanitarian coordinators in complex, multidimensional contexts. These deputies constitute the link between the political work of the special political mission and the United Nations entities implementing development and humanitarian activities in coordination with the mission. As Resident Coordinator, the incumbent is responsible for coordinating operations and activities relating to the United Nations country team and United Nations development activities, for ensuring that the activities of the United Nations country team are aligned with national priorities, as captured in United Nations cooperation frameworks, for providing oversight and transparency on joint activities of the United Nations country team and for mobilizing partnerships and financing in support of country efforts towards the achievement of the Sustainable Development Goals. The office of the resident coordinator supports those functions. As Humanitarian Coordinator, the incumbent is responsible for coordinating humanitarian plans and operations and for maintaining links with Governments and other parties, donors and the broader humanitarian community. The salaries and common staff costs related to the posts of Deputy Special Representative of the Secretary-General, Resident Coordinator and Humanitarian Coordinator are budgeted at 50 per cent of the total cost in the 202</w:t>
      </w:r>
      <w:r w:rsidR="00167FDA" w:rsidRPr="00AC1915">
        <w:rPr>
          <w:lang w:val="en-GB"/>
        </w:rPr>
        <w:t>7</w:t>
      </w:r>
      <w:r w:rsidRPr="00AC1915">
        <w:rPr>
          <w:lang w:val="en-GB"/>
        </w:rPr>
        <w:t xml:space="preserve"> budgets of the respective special political missions, pursuant to General Assembly resolutions </w:t>
      </w:r>
      <w:hyperlink r:id="rId73" w:history="1">
        <w:r w:rsidR="00544FC9" w:rsidRPr="00AC1915">
          <w:rPr>
            <w:rStyle w:val="Hyperlink"/>
            <w:spacing w:val="3"/>
            <w:w w:val="102"/>
          </w:rPr>
          <w:t>59/296</w:t>
        </w:r>
      </w:hyperlink>
      <w:r w:rsidR="00544FC9" w:rsidRPr="00AC1915">
        <w:rPr>
          <w:spacing w:val="3"/>
          <w:w w:val="102"/>
        </w:rPr>
        <w:t xml:space="preserve"> and </w:t>
      </w:r>
      <w:hyperlink r:id="rId74" w:history="1">
        <w:r w:rsidR="00544FC9" w:rsidRPr="00AC1915">
          <w:rPr>
            <w:rStyle w:val="Hyperlink"/>
            <w:spacing w:val="3"/>
            <w:w w:val="102"/>
          </w:rPr>
          <w:t>72/279</w:t>
        </w:r>
      </w:hyperlink>
      <w:r w:rsidRPr="00AC1915">
        <w:rPr>
          <w:lang w:val="en-GB"/>
        </w:rPr>
        <w:t xml:space="preserve">, with the other 50 per cent funded through the Development Coordination Office. In line with Security Council resolution </w:t>
      </w:r>
      <w:hyperlink r:id="rId75" w:history="1">
        <w:r w:rsidRPr="00AC1915">
          <w:rPr>
            <w:rStyle w:val="Hyperlink"/>
            <w:lang w:val="en-GB"/>
          </w:rPr>
          <w:t>2594 (2021)</w:t>
        </w:r>
      </w:hyperlink>
      <w:r w:rsidRPr="00AC1915">
        <w:rPr>
          <w:lang w:val="en-GB"/>
        </w:rPr>
        <w:t>, the Secretariat continues to strengthen coherence and collaboration between the respective pillars in mission settings.</w:t>
      </w:r>
    </w:p>
    <w:p w14:paraId="199CB6AF" w14:textId="61C6CB17" w:rsidR="00631FFA" w:rsidRPr="00AC1915" w:rsidRDefault="00631FFA" w:rsidP="002323DC">
      <w:pPr>
        <w:pStyle w:val="JunefinalChapeau"/>
      </w:pPr>
      <w:r w:rsidRPr="00AC1915">
        <w:t xml:space="preserve">Appropriately sized and dedicated capacity in the mission structure is required to support the Deputy Special Representatives, Resident Coordinators and Humanitarian Coordinators in carrying out their cross-pillar function within the respective mission and to provide sufficient support for their role in coordinating the work of the various units reporting to them. Where needed, the Secretariat will apply the two criteria of its policy in ascertaining the level of support capacity for the Deputy Special Representatives of the Secretary-General, Resident Coordinators and Humanitarian Coordinators: (a) the number of units reporting to them; and (b) the number of substantive mandate points assigned to the office (see </w:t>
      </w:r>
      <w:hyperlink r:id="rId76" w:history="1">
        <w:r w:rsidRPr="00AC1915">
          <w:rPr>
            <w:rStyle w:val="Hyperlink"/>
          </w:rPr>
          <w:t>A/79/6 (Sect. 3)/Add.1</w:t>
        </w:r>
      </w:hyperlink>
      <w:r w:rsidRPr="00AC1915">
        <w:t>, para. 79).</w:t>
      </w:r>
    </w:p>
    <w:p w14:paraId="2C192161" w14:textId="77777777" w:rsidR="00631FFA" w:rsidRPr="00AC1915" w:rsidRDefault="00631FFA" w:rsidP="00031E67">
      <w:pPr>
        <w:pStyle w:val="SingleTxt"/>
        <w:spacing w:after="0" w:line="120" w:lineRule="exact"/>
        <w:rPr>
          <w:sz w:val="10"/>
          <w:lang w:val="en-GB"/>
        </w:rPr>
      </w:pPr>
    </w:p>
    <w:p w14:paraId="11EF8B24" w14:textId="4B12E1E3" w:rsidR="00E7599B" w:rsidRPr="00AC1915" w:rsidRDefault="00631FFA" w:rsidP="004B05E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lastRenderedPageBreak/>
        <w:tab/>
      </w:r>
      <w:r w:rsidR="00767105" w:rsidRPr="00AC1915">
        <w:rPr>
          <w:lang w:val="en-GB"/>
        </w:rPr>
        <w:t>C</w:t>
      </w:r>
      <w:r w:rsidRPr="00AC1915">
        <w:rPr>
          <w:lang w:val="en-GB"/>
        </w:rPr>
        <w:t>.</w:t>
      </w:r>
      <w:r w:rsidRPr="00AC1915">
        <w:rPr>
          <w:lang w:val="en-GB"/>
        </w:rPr>
        <w:tab/>
      </w:r>
      <w:r w:rsidR="00850FF2" w:rsidRPr="00AC1915">
        <w:rPr>
          <w:lang w:val="en-GB"/>
        </w:rPr>
        <w:t>Continued efforts to improve</w:t>
      </w:r>
      <w:r w:rsidR="00E7599B" w:rsidRPr="00AC1915">
        <w:rPr>
          <w:lang w:val="en-GB"/>
        </w:rPr>
        <w:t xml:space="preserve"> operational </w:t>
      </w:r>
      <w:r w:rsidR="00D37B51" w:rsidRPr="00AC1915">
        <w:rPr>
          <w:lang w:val="en-GB"/>
        </w:rPr>
        <w:t>effectiveness</w:t>
      </w:r>
    </w:p>
    <w:p w14:paraId="1A0405E4" w14:textId="77777777" w:rsidR="00E7599B" w:rsidRPr="00AC1915" w:rsidRDefault="00E7599B" w:rsidP="00031E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032E7092" w14:textId="3F8559B9" w:rsidR="00025A21" w:rsidRPr="00AC1915" w:rsidRDefault="00025A21" w:rsidP="00025A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Air operations</w:t>
      </w:r>
    </w:p>
    <w:p w14:paraId="27A137A1" w14:textId="77777777" w:rsidR="00025A21" w:rsidRPr="00AC1915" w:rsidRDefault="00025A21" w:rsidP="00025A21">
      <w:pPr>
        <w:pStyle w:val="SingleTxt"/>
        <w:keepNext/>
        <w:keepLines/>
        <w:spacing w:after="0" w:line="120" w:lineRule="exact"/>
        <w:rPr>
          <w:sz w:val="10"/>
          <w:lang w:val="en-GB"/>
        </w:rPr>
      </w:pPr>
    </w:p>
    <w:p w14:paraId="6EDFE3DE" w14:textId="10717146" w:rsidR="00025A21" w:rsidRPr="00AC1915" w:rsidRDefault="00025A21" w:rsidP="002323DC">
      <w:pPr>
        <w:pStyle w:val="JunefinalChapeau"/>
      </w:pPr>
      <w:r w:rsidRPr="00AC1915">
        <w:t xml:space="preserve">The Secretariat has taken measures to seek efficiencies and enhance the utilization of air fleets, with guidance provided to </w:t>
      </w:r>
      <w:r w:rsidR="00BB4B4E" w:rsidRPr="00AC1915">
        <w:t xml:space="preserve">inform </w:t>
      </w:r>
      <w:r w:rsidRPr="00AC1915">
        <w:t xml:space="preserve">staff in field missions with the requisite technical and operational oversight. The portfolio of standby air solutions, which include charter agreements, air ambulance services, aircraft services under letters of assist and other short-term agreements, is aimed at increasing the Secretariat’s agility and responsiveness in logistics by addressing, among other things, urgent requests for ad hoc requirements, and at providing improved, efficient and timely support. </w:t>
      </w:r>
    </w:p>
    <w:p w14:paraId="23E1DD76" w14:textId="51790ECD" w:rsidR="004E74CF" w:rsidRPr="00AC1915" w:rsidRDefault="00025A21" w:rsidP="002323DC">
      <w:pPr>
        <w:pStyle w:val="JunefinalChapeau"/>
      </w:pPr>
      <w:r w:rsidRPr="00AC1915">
        <w:t>In 2026</w:t>
      </w:r>
      <w:r w:rsidR="00FB6377" w:rsidRPr="00AC1915">
        <w:t xml:space="preserve">, </w:t>
      </w:r>
      <w:r w:rsidRPr="00AC1915">
        <w:t xml:space="preserve">total </w:t>
      </w:r>
      <w:r w:rsidR="005A04D4" w:rsidRPr="00AC1915">
        <w:t>approved</w:t>
      </w:r>
      <w:r w:rsidRPr="00AC1915">
        <w:t xml:space="preserve"> resources for air operations for </w:t>
      </w:r>
      <w:r w:rsidR="00B23B69" w:rsidRPr="00AC1915">
        <w:t xml:space="preserve">the 36 </w:t>
      </w:r>
      <w:r w:rsidR="00FA1010" w:rsidRPr="00AC1915">
        <w:t>special political</w:t>
      </w:r>
      <w:r w:rsidRPr="00AC1915">
        <w:t xml:space="preserve"> </w:t>
      </w:r>
      <w:proofErr w:type="gramStart"/>
      <w:r w:rsidRPr="00AC1915">
        <w:t>missions</w:t>
      </w:r>
      <w:proofErr w:type="gramEnd"/>
      <w:r w:rsidRPr="00AC1915">
        <w:t xml:space="preserve"> </w:t>
      </w:r>
      <w:proofErr w:type="gramStart"/>
      <w:r w:rsidRPr="00AC1915">
        <w:t>amount</w:t>
      </w:r>
      <w:proofErr w:type="gramEnd"/>
      <w:r w:rsidRPr="00AC1915">
        <w:t xml:space="preserve"> to $27.6 million, with planned utilization of approximately 2,</w:t>
      </w:r>
      <w:r w:rsidR="001606D4" w:rsidRPr="00AC1915">
        <w:t xml:space="preserve">903 </w:t>
      </w:r>
      <w:r w:rsidRPr="00AC1915">
        <w:t>flight hours (2,</w:t>
      </w:r>
      <w:r w:rsidR="001606D4" w:rsidRPr="00AC1915">
        <w:t xml:space="preserve">203 </w:t>
      </w:r>
      <w:r w:rsidRPr="00AC1915">
        <w:t xml:space="preserve">for fixed-wing aircraft and </w:t>
      </w:r>
      <w:r w:rsidR="001606D4" w:rsidRPr="00AC1915">
        <w:t>700</w:t>
      </w:r>
      <w:r w:rsidRPr="00AC1915">
        <w:t xml:space="preserve"> for rotary-wing aircraft). </w:t>
      </w:r>
      <w:r w:rsidR="00B219D0" w:rsidRPr="00AC1915">
        <w:t>For</w:t>
      </w:r>
      <w:r w:rsidRPr="00AC1915">
        <w:t xml:space="preserve"> 2027, </w:t>
      </w:r>
      <w:r w:rsidR="00B219D0" w:rsidRPr="00AC1915">
        <w:t xml:space="preserve">resources in </w:t>
      </w:r>
      <w:r w:rsidR="002B2BB5" w:rsidRPr="00AC1915">
        <w:t xml:space="preserve">the </w:t>
      </w:r>
      <w:r w:rsidRPr="00AC1915">
        <w:t>amount of $22.</w:t>
      </w:r>
      <w:r w:rsidR="00941EBC" w:rsidRPr="00AC1915">
        <w:t xml:space="preserve">4 </w:t>
      </w:r>
      <w:r w:rsidRPr="00AC1915">
        <w:t xml:space="preserve">million </w:t>
      </w:r>
      <w:r w:rsidR="002B2BB5" w:rsidRPr="00AC1915">
        <w:t xml:space="preserve">are </w:t>
      </w:r>
      <w:r w:rsidRPr="00AC1915">
        <w:t>proposed for a total of 2,</w:t>
      </w:r>
      <w:r w:rsidR="00542816" w:rsidRPr="00AC1915">
        <w:t xml:space="preserve">016 </w:t>
      </w:r>
      <w:r w:rsidRPr="00AC1915">
        <w:t>flight hours (1,</w:t>
      </w:r>
      <w:r w:rsidR="001066FB" w:rsidRPr="00AC1915">
        <w:t xml:space="preserve">406 </w:t>
      </w:r>
      <w:r w:rsidRPr="00AC1915">
        <w:t>for fixed-wing aircraft and 610 for rotary-wing aircraft)</w:t>
      </w:r>
      <w:r w:rsidR="009D42CA" w:rsidRPr="00AC1915">
        <w:t>. This</w:t>
      </w:r>
      <w:r w:rsidR="00131AC4" w:rsidRPr="00AC1915">
        <w:t xml:space="preserve"> </w:t>
      </w:r>
      <w:r w:rsidR="00131AC4" w:rsidRPr="00AC1915" w:rsidDel="009D42CA">
        <w:t>r</w:t>
      </w:r>
      <w:r w:rsidR="00131AC4" w:rsidRPr="00AC1915">
        <w:t>epresent</w:t>
      </w:r>
      <w:r w:rsidR="00397A2F" w:rsidRPr="00AC1915">
        <w:t>s</w:t>
      </w:r>
      <w:r w:rsidR="00131AC4" w:rsidRPr="00AC1915">
        <w:t xml:space="preserve"> a decrease of $4.7 million, or 17 per cent, </w:t>
      </w:r>
      <w:r w:rsidR="002B2BB5" w:rsidRPr="00AC1915">
        <w:t>in proposed resources</w:t>
      </w:r>
      <w:r w:rsidR="000620B2" w:rsidRPr="00AC1915">
        <w:t>, and a</w:t>
      </w:r>
      <w:r w:rsidR="000F0755" w:rsidRPr="00AC1915">
        <w:t xml:space="preserve"> reduction of </w:t>
      </w:r>
      <w:r w:rsidR="00620F2A" w:rsidRPr="00AC1915">
        <w:t xml:space="preserve">887 </w:t>
      </w:r>
      <w:r w:rsidR="00397A2F" w:rsidRPr="00AC1915">
        <w:t xml:space="preserve">flight </w:t>
      </w:r>
      <w:r w:rsidR="000F0755" w:rsidRPr="00AC1915">
        <w:t>hours, or 30.6 per cent, compared with 2026</w:t>
      </w:r>
      <w:r w:rsidRPr="00AC1915">
        <w:t xml:space="preserve">. </w:t>
      </w:r>
      <w:r w:rsidR="00C14368" w:rsidRPr="00AC1915">
        <w:t>Si</w:t>
      </w:r>
      <w:r w:rsidR="00E05240" w:rsidRPr="00AC1915">
        <w:t>x missions</w:t>
      </w:r>
      <w:r w:rsidR="00807570" w:rsidRPr="00AC1915">
        <w:t xml:space="preserve"> (Office of the Special Envoy for Yemen, UNOWAS, UNSMIL, the United Nations Verification Mission in Colombia, BINUH and UNAMA) </w:t>
      </w:r>
      <w:r w:rsidR="009310D0" w:rsidRPr="00AC1915">
        <w:t xml:space="preserve">account for </w:t>
      </w:r>
      <w:r w:rsidR="00807570" w:rsidRPr="00AC1915">
        <w:t xml:space="preserve">99.4 per cent of the </w:t>
      </w:r>
      <w:r w:rsidR="002F64E3" w:rsidRPr="00AC1915">
        <w:t>total projected</w:t>
      </w:r>
      <w:r w:rsidR="00807570" w:rsidRPr="00AC1915">
        <w:t xml:space="preserve"> air </w:t>
      </w:r>
      <w:r w:rsidR="002F64E3" w:rsidRPr="00AC1915">
        <w:t xml:space="preserve">operations </w:t>
      </w:r>
      <w:r w:rsidR="00807570" w:rsidRPr="00AC1915">
        <w:t xml:space="preserve">requirements for </w:t>
      </w:r>
      <w:r w:rsidR="002F64E3" w:rsidRPr="00AC1915">
        <w:t>2027</w:t>
      </w:r>
      <w:r w:rsidR="00807570" w:rsidRPr="00AC1915">
        <w:t xml:space="preserve">. </w:t>
      </w:r>
      <w:r w:rsidRPr="00AC1915" w:rsidDel="000F0755">
        <w:t xml:space="preserve"> </w:t>
      </w:r>
      <w:r w:rsidRPr="00AC1915">
        <w:t>The decrease</w:t>
      </w:r>
      <w:r w:rsidR="00930B95" w:rsidRPr="00AC1915">
        <w:t xml:space="preserve"> in requirement</w:t>
      </w:r>
      <w:r w:rsidRPr="00AC1915">
        <w:t xml:space="preserve"> is the result of: (a) the downsizing of the aviation fleet in the United Nations Verification Mission in Colombia through the discontinuation of the rental and operations of the fixed-wing aircraft and the reduction of </w:t>
      </w:r>
      <w:r w:rsidR="007B329A" w:rsidRPr="00AC1915">
        <w:t xml:space="preserve">one </w:t>
      </w:r>
      <w:r w:rsidRPr="00AC1915">
        <w:t>rotary-wing aircraft, owing to operational adjustments and optimization of fleet utilization; (b) reduced requirements in U</w:t>
      </w:r>
      <w:r w:rsidR="000862BD" w:rsidRPr="00AC1915">
        <w:t>N</w:t>
      </w:r>
      <w:r w:rsidRPr="00AC1915">
        <w:t>SMIL and UNAMA due to a decrease of flight hours in line with historical utilization rates</w:t>
      </w:r>
      <w:r w:rsidR="00C274A4" w:rsidRPr="00AC1915">
        <w:t>; and</w:t>
      </w:r>
      <w:r w:rsidR="004E74CF" w:rsidRPr="00AC1915">
        <w:t xml:space="preserve"> (c)</w:t>
      </w:r>
      <w:r w:rsidR="00C274A4" w:rsidRPr="00AC1915">
        <w:t xml:space="preserve"> </w:t>
      </w:r>
      <w:r w:rsidR="004E74CF" w:rsidRPr="00AC1915">
        <w:t xml:space="preserve">a review of the </w:t>
      </w:r>
      <w:r w:rsidR="00DD6326" w:rsidRPr="00AC1915">
        <w:t xml:space="preserve">BINUH’s </w:t>
      </w:r>
      <w:r w:rsidR="004E74CF" w:rsidRPr="00AC1915">
        <w:t>air operations arrangements following the deployment of UNSOH and the arrangements with UNSOH to utilize its air capabilities on a cost recovery basis in BINUH</w:t>
      </w:r>
      <w:r w:rsidRPr="00AC1915">
        <w:t>. The decrease is offset in part by increased requirements for the Office of the Special Envoy for Yemen reflecting a full</w:t>
      </w:r>
      <w:r w:rsidR="006C290A" w:rsidRPr="00AC1915">
        <w:t>-</w:t>
      </w:r>
      <w:r w:rsidRPr="00AC1915">
        <w:t xml:space="preserve">year </w:t>
      </w:r>
      <w:r w:rsidR="006C290A" w:rsidRPr="00AC1915">
        <w:t xml:space="preserve">provision </w:t>
      </w:r>
      <w:r w:rsidR="004A7031" w:rsidRPr="00AC1915">
        <w:t>in</w:t>
      </w:r>
      <w:r w:rsidR="006C290A" w:rsidRPr="00AC1915">
        <w:t xml:space="preserve"> 2027</w:t>
      </w:r>
      <w:r w:rsidRPr="00AC1915">
        <w:t xml:space="preserve">, </w:t>
      </w:r>
      <w:r w:rsidR="004A7031" w:rsidRPr="00AC1915">
        <w:t xml:space="preserve">compared with </w:t>
      </w:r>
      <w:r w:rsidRPr="00AC1915">
        <w:t>nine months in 2026, following the transfer of UNMHA air operations contracts to the Office of the Special Envoy effective 1 April 2026.</w:t>
      </w:r>
      <w:r w:rsidR="004E74CF" w:rsidRPr="00AC1915">
        <w:t xml:space="preserve"> </w:t>
      </w:r>
    </w:p>
    <w:p w14:paraId="61808D8C" w14:textId="14376660" w:rsidR="00025A21" w:rsidRPr="00AC1915" w:rsidRDefault="00025A21" w:rsidP="00025A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Travel</w:t>
      </w:r>
    </w:p>
    <w:p w14:paraId="1BC324DB" w14:textId="77777777" w:rsidR="00025A21" w:rsidRPr="00AC1915" w:rsidRDefault="00025A21" w:rsidP="00025A21">
      <w:pPr>
        <w:pStyle w:val="SingleTxt"/>
        <w:spacing w:after="0" w:line="120" w:lineRule="exact"/>
        <w:rPr>
          <w:sz w:val="10"/>
          <w:lang w:val="en-GB"/>
        </w:rPr>
      </w:pPr>
    </w:p>
    <w:p w14:paraId="75A245A1" w14:textId="0DB0C2D4" w:rsidR="00025A21" w:rsidRPr="00AC1915" w:rsidRDefault="00025A21" w:rsidP="002323DC">
      <w:pPr>
        <w:pStyle w:val="JunefinalChapeau"/>
      </w:pPr>
      <w:r w:rsidRPr="00AC1915">
        <w:t>The total resources proposed for official travel amount to $9.8 million, reflecting a decrease of $56,100, or 0.6 per cent, compared with the approved budget for 2026.</w:t>
      </w:r>
      <w:r w:rsidR="00F92301" w:rsidRPr="00AC1915">
        <w:t xml:space="preserve"> While the reduction is modest, this reflects a level </w:t>
      </w:r>
      <w:r w:rsidR="00805160" w:rsidRPr="00AC1915">
        <w:t xml:space="preserve">carefully considered </w:t>
      </w:r>
      <w:r w:rsidR="00F92301" w:rsidRPr="00AC1915">
        <w:t>after multiple years of reduction</w:t>
      </w:r>
      <w:r w:rsidR="00713FBA" w:rsidRPr="00AC1915">
        <w:t>s</w:t>
      </w:r>
      <w:r w:rsidR="00F92301" w:rsidRPr="00AC1915">
        <w:t xml:space="preserve"> to resources under official travel</w:t>
      </w:r>
      <w:r w:rsidR="005B2A6E" w:rsidRPr="00AC1915">
        <w:rPr>
          <w:rStyle w:val="FootnoteReference"/>
        </w:rPr>
        <w:footnoteReference w:id="10"/>
      </w:r>
      <w:r w:rsidR="00F92301" w:rsidRPr="00AC1915">
        <w:t>.</w:t>
      </w:r>
      <w:r w:rsidR="004F3938" w:rsidRPr="00AC1915">
        <w:t xml:space="preserve"> T</w:t>
      </w:r>
      <w:r w:rsidRPr="00AC1915">
        <w:t xml:space="preserve">he travel plans are based on the principle that official travel will be undertaken only where it cannot be substituted by other means of communication, including videoconferencing. For the sanctions monitoring teams, groups and panels, the proposed budget for official travel of staff for 2027 </w:t>
      </w:r>
      <w:proofErr w:type="gramStart"/>
      <w:r w:rsidRPr="00AC1915">
        <w:t>takes into account</w:t>
      </w:r>
      <w:proofErr w:type="gramEnd"/>
      <w:r w:rsidRPr="00AC1915">
        <w:t xml:space="preserve"> the frequency of travel by the Chairs of relevant sanctions committees to countries and regions relevant to their respective </w:t>
      </w:r>
      <w:proofErr w:type="gramStart"/>
      <w:r w:rsidRPr="00AC1915">
        <w:t>sanctions</w:t>
      </w:r>
      <w:proofErr w:type="gramEnd"/>
      <w:r w:rsidRPr="00AC1915">
        <w:t xml:space="preserve"> regime, which requires support from Secretariat staff. The proposed budget for all sanctions expert groups or panels not based in New York provides for one trip by one Secretariat staff member to the relevant region to assist the Chair </w:t>
      </w:r>
      <w:r w:rsidRPr="00AC1915">
        <w:rPr>
          <w:spacing w:val="0"/>
        </w:rPr>
        <w:t>and/or the group or panel, as well as two trips by one staff member to assist the group or panel during the drafting of interim or midterm and final reports. In addition, the proposed budget for three of the groups or panels that are not based in New York includes one more trip by two Secretariat staff to a country relevant to the sanctions regime to conduct Security Council-mandated sanctions assessment missions</w:t>
      </w:r>
      <w:r w:rsidRPr="00AC1915">
        <w:rPr>
          <w:spacing w:val="2"/>
        </w:rPr>
        <w:t>.</w:t>
      </w:r>
    </w:p>
    <w:p w14:paraId="6D5626C0" w14:textId="7E0AC541" w:rsidR="00025A21" w:rsidRPr="00AC1915" w:rsidRDefault="00025A21" w:rsidP="002323DC">
      <w:pPr>
        <w:pStyle w:val="JunefinalChapeau"/>
      </w:pPr>
      <w:r w:rsidRPr="00AC1915">
        <w:t xml:space="preserve">The </w:t>
      </w:r>
      <w:proofErr w:type="spellStart"/>
      <w:r w:rsidRPr="00AC1915">
        <w:t>programme</w:t>
      </w:r>
      <w:proofErr w:type="spellEnd"/>
      <w:r w:rsidRPr="00AC1915">
        <w:t xml:space="preserve"> plans of the special political missions, as presented in the proposed </w:t>
      </w:r>
      <w:proofErr w:type="spellStart"/>
      <w:r w:rsidRPr="00AC1915">
        <w:t>programme</w:t>
      </w:r>
      <w:proofErr w:type="spellEnd"/>
      <w:r w:rsidRPr="00AC1915">
        <w:t xml:space="preserve"> budget under the thematic clusters, provide further information</w:t>
      </w:r>
      <w:r w:rsidR="001C48BA" w:rsidRPr="00AC1915">
        <w:t>, when applicable,</w:t>
      </w:r>
      <w:r w:rsidRPr="00AC1915">
        <w:t xml:space="preserve"> on how special political missions have incorporated good practices and increased the use of technology in their work, while also reflecting upon the challenges experienced where technology meets its limits and in-person travel is needed to meet demand and fill coverage gaps. Travel to provide good offices and mediation, conduct fact-finding, investigation and monitoring activities, verify compliance and </w:t>
      </w:r>
      <w:r w:rsidRPr="00AC1915">
        <w:lastRenderedPageBreak/>
        <w:t>conduct outreach, as well as provide training or capacity-building to national and local partners, remains an indispensable tool in carrying out the work of the special political missions in 2027.</w:t>
      </w:r>
    </w:p>
    <w:p w14:paraId="1D1977EE" w14:textId="0FDB0F31" w:rsidR="00025A21" w:rsidRPr="00AC1915" w:rsidRDefault="00025A21" w:rsidP="002323DC">
      <w:pPr>
        <w:pStyle w:val="JunefinalChapeau"/>
      </w:pPr>
      <w:r w:rsidRPr="00AC1915">
        <w:rPr>
          <w:spacing w:val="0"/>
        </w:rPr>
        <w:t xml:space="preserve">With respect to the performance of special political missions against the 16-day advance purchase policy, </w:t>
      </w:r>
      <w:r w:rsidR="009D3E19" w:rsidRPr="00AC1915">
        <w:rPr>
          <w:spacing w:val="0"/>
        </w:rPr>
        <w:t>the Secre</w:t>
      </w:r>
      <w:r w:rsidR="005D67B8" w:rsidRPr="00AC1915">
        <w:rPr>
          <w:spacing w:val="0"/>
        </w:rPr>
        <w:t>tariat is following</w:t>
      </w:r>
      <w:r w:rsidRPr="00AC1915">
        <w:rPr>
          <w:spacing w:val="0"/>
        </w:rPr>
        <w:t xml:space="preserve"> the observations and recommendations of the Advisory Committee on Administrative and Budgetary Questions with respect to the need to put measures in place to enhance performance. The overall performance of all special political missions improved from 39 per cent in 2024 to 50 per cent in 2025, maintaining a sustained positive trend since 2019 (18 per cent).</w:t>
      </w:r>
      <w:r w:rsidR="00B8006F" w:rsidRPr="00AC1915">
        <w:t xml:space="preserve"> </w:t>
      </w:r>
      <w:r w:rsidR="00390CD0" w:rsidRPr="00AC1915">
        <w:t xml:space="preserve"> </w:t>
      </w:r>
      <w:r w:rsidR="00B8006F" w:rsidRPr="00AC1915">
        <w:t xml:space="preserve">Out of 37 missions in 2025, </w:t>
      </w:r>
      <w:r w:rsidR="00B01ADC" w:rsidRPr="00AC1915">
        <w:t>three</w:t>
      </w:r>
      <w:r w:rsidR="00B8006F" w:rsidRPr="00AC1915">
        <w:t xml:space="preserve"> achieved 100 per cent and majority of the remaining (22 missions) showed improved performance compared to 2024.</w:t>
      </w:r>
      <w:r w:rsidRPr="00AC1915">
        <w:rPr>
          <w:spacing w:val="0"/>
        </w:rPr>
        <w:t xml:space="preserve"> This improvement reflected efforts across the Secretariat, including regular reminders to missions of their responsibility to monitor real-time performance against the advance purchase policy using corporate dashboards and to investigate</w:t>
      </w:r>
      <w:r w:rsidRPr="00AC1915">
        <w:t xml:space="preserve"> </w:t>
      </w:r>
      <w:r w:rsidRPr="00AC1915">
        <w:rPr>
          <w:spacing w:val="0"/>
        </w:rPr>
        <w:t>performance drivers and solutions. As noted in the most recent report of the Secretary-General on standards of accommodation for air travel (</w:t>
      </w:r>
      <w:hyperlink r:id="rId77" w:history="1">
        <w:r w:rsidRPr="00AC1915">
          <w:rPr>
            <w:rStyle w:val="Hyperlink"/>
            <w:spacing w:val="0"/>
          </w:rPr>
          <w:t>A/79/628</w:t>
        </w:r>
      </w:hyperlink>
      <w:r w:rsidRPr="00AC1915">
        <w:rPr>
          <w:spacing w:val="0"/>
        </w:rPr>
        <w:t xml:space="preserve">), key performance drivers across the Secretariat are: late submission of travel requests; travel requests that were not “right the first time” and require rework, adding to the processing time; travel by “external” </w:t>
      </w:r>
      <w:proofErr w:type="spellStart"/>
      <w:r w:rsidRPr="00AC1915">
        <w:rPr>
          <w:spacing w:val="0"/>
        </w:rPr>
        <w:t>travellers</w:t>
      </w:r>
      <w:proofErr w:type="spellEnd"/>
      <w:r w:rsidRPr="00AC1915">
        <w:rPr>
          <w:spacing w:val="0"/>
        </w:rPr>
        <w:t xml:space="preserve"> such as meeting participants and external experts over whom the Secretariat has less administrative control; and circumstances outside the entities’ control such as travel document delays or operational issues, including emergencies or exigencies of service</w:t>
      </w:r>
      <w:r w:rsidRPr="00AC1915">
        <w:t xml:space="preserve">. Actions entities have taken to improve performance </w:t>
      </w:r>
      <w:proofErr w:type="gramStart"/>
      <w:r w:rsidRPr="00AC1915">
        <w:t>include:</w:t>
      </w:r>
      <w:proofErr w:type="gramEnd"/>
      <w:r w:rsidRPr="00AC1915">
        <w:t xml:space="preserve"> preparing and monitoring quarterly travel plans; escalating late travel requests to senior leadership within the entity; and regularly communicating to staff the process to comply with the policy.</w:t>
      </w:r>
    </w:p>
    <w:p w14:paraId="5B225CDB" w14:textId="2ABA7E5D" w:rsidR="00631FFA" w:rsidRPr="00AC1915" w:rsidRDefault="00025A21" w:rsidP="00031E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r>
      <w:r w:rsidR="00631FFA" w:rsidRPr="00AC1915">
        <w:rPr>
          <w:lang w:val="en-GB"/>
        </w:rPr>
        <w:t>Mine action activities</w:t>
      </w:r>
    </w:p>
    <w:p w14:paraId="5051167F" w14:textId="77777777" w:rsidR="00631FFA" w:rsidRPr="00AC1915" w:rsidRDefault="00631FFA" w:rsidP="00031E67">
      <w:pPr>
        <w:pStyle w:val="SingleTxt"/>
        <w:spacing w:after="0" w:line="120" w:lineRule="exact"/>
        <w:rPr>
          <w:sz w:val="10"/>
          <w:lang w:val="en-GB"/>
        </w:rPr>
      </w:pPr>
    </w:p>
    <w:p w14:paraId="42E29DD1" w14:textId="29093719" w:rsidR="006B458E" w:rsidRPr="00AC1915" w:rsidRDefault="006B458E" w:rsidP="002323DC">
      <w:pPr>
        <w:pStyle w:val="JunefinalChapeau"/>
      </w:pPr>
      <w:r w:rsidRPr="00AC1915">
        <w:t>In 2025, the Mine Action Service continued to support special political missions with a mine action component by </w:t>
      </w:r>
      <w:proofErr w:type="gramStart"/>
      <w:r w:rsidRPr="00AC1915">
        <w:t>providing</w:t>
      </w:r>
      <w:r w:rsidR="00DC486E" w:rsidRPr="00AC1915">
        <w:t xml:space="preserve"> </w:t>
      </w:r>
      <w:r w:rsidRPr="00AC1915">
        <w:t>assistance</w:t>
      </w:r>
      <w:proofErr w:type="gramEnd"/>
      <w:r w:rsidRPr="00AC1915">
        <w:t> in</w:t>
      </w:r>
      <w:r w:rsidR="00DC486E" w:rsidRPr="00AC1915">
        <w:t xml:space="preserve"> </w:t>
      </w:r>
      <w:r w:rsidRPr="00AC1915">
        <w:t>planning, </w:t>
      </w:r>
      <w:proofErr w:type="spellStart"/>
      <w:r w:rsidRPr="00AC1915">
        <w:t>programme</w:t>
      </w:r>
      <w:proofErr w:type="spellEnd"/>
      <w:r w:rsidRPr="00AC1915">
        <w:t> design,</w:t>
      </w:r>
      <w:r w:rsidR="00DC486E" w:rsidRPr="00AC1915">
        <w:t xml:space="preserve"> </w:t>
      </w:r>
      <w:r w:rsidRPr="00AC1915">
        <w:t>implementation, reporting, and representation. </w:t>
      </w:r>
    </w:p>
    <w:p w14:paraId="7F67FE1C" w14:textId="6E38F904" w:rsidR="006B458E" w:rsidRPr="00AC1915" w:rsidRDefault="006B458E" w:rsidP="002323DC">
      <w:pPr>
        <w:pStyle w:val="JunefinalChapeau"/>
      </w:pPr>
      <w:r w:rsidRPr="00AC1915">
        <w:t xml:space="preserve">In the field, mine action efforts contributed to </w:t>
      </w:r>
      <w:proofErr w:type="gramStart"/>
      <w:r w:rsidRPr="00AC1915">
        <w:t>mandate</w:t>
      </w:r>
      <w:proofErr w:type="gramEnd"/>
      <w:r w:rsidRPr="00AC1915">
        <w:t xml:space="preserve"> delivery primarily through the provision of technical advice and expertise to mission leadership and relevant national counterparts. Specifically, in UNAMA, the mine action component provided explosive ordnance threat assessments, advised and coordinated mitigation measures in support of humanitarian and development initiatives, including support to the Mine Action Technical Cell, which leads nationwide coordination, quality assurance, and management of data on hazardous area to keep the United Nations, partners, and the public informed of the explosive threat.</w:t>
      </w:r>
      <w:r w:rsidR="00FD3EEA" w:rsidRPr="00AC1915">
        <w:t xml:space="preserve"> </w:t>
      </w:r>
      <w:r w:rsidR="00D13915" w:rsidRPr="00AC1915">
        <w:t xml:space="preserve">In accordance with its </w:t>
      </w:r>
      <w:r w:rsidR="00D94516" w:rsidRPr="00AC1915">
        <w:t xml:space="preserve">mandate of </w:t>
      </w:r>
      <w:r w:rsidR="00FD54B8" w:rsidRPr="00AC1915">
        <w:t xml:space="preserve">as contained in </w:t>
      </w:r>
      <w:r w:rsidR="00D13915" w:rsidRPr="00AC1915">
        <w:t xml:space="preserve">resolution </w:t>
      </w:r>
      <w:r w:rsidR="00FD54B8" w:rsidRPr="00AC1915">
        <w:t xml:space="preserve">2626 (2022) and </w:t>
      </w:r>
      <w:r w:rsidR="002F11AA" w:rsidRPr="00AC1915">
        <w:t>reaf</w:t>
      </w:r>
      <w:r w:rsidR="00FD54B8" w:rsidRPr="00AC1915">
        <w:t>firmed</w:t>
      </w:r>
      <w:r w:rsidR="00FD3EEA" w:rsidRPr="00AC1915">
        <w:t xml:space="preserve"> </w:t>
      </w:r>
      <w:r w:rsidR="00D13915" w:rsidRPr="00AC1915">
        <w:t xml:space="preserve">by </w:t>
      </w:r>
      <w:r w:rsidR="00FD54B8" w:rsidRPr="00AC1915">
        <w:t>subsequent resolutions,</w:t>
      </w:r>
      <w:r w:rsidR="00FD3EEA" w:rsidRPr="00AC1915">
        <w:t xml:space="preserve"> </w:t>
      </w:r>
      <w:r w:rsidR="00D13915" w:rsidRPr="00AC1915">
        <w:t>UNAMA</w:t>
      </w:r>
      <w:r w:rsidR="00FD3EEA" w:rsidRPr="00AC1915">
        <w:t xml:space="preserve"> support</w:t>
      </w:r>
      <w:r w:rsidR="00D13915" w:rsidRPr="00AC1915">
        <w:t>s</w:t>
      </w:r>
      <w:r w:rsidR="00FD3EEA" w:rsidRPr="00AC1915">
        <w:t> existing mechanisms to improve the overall security situation in Afghanistan, provide assessments of the explosive ordnance threat and its impact on civilians, including children, advise and coordinate explosive ordnance threat mitigation measures in support of humanitarian and development initiatives, support the coordination of the humanitarian mine action sector.</w:t>
      </w:r>
      <w:r w:rsidR="00E508F4" w:rsidRPr="00AC1915">
        <w:t xml:space="preserve"> </w:t>
      </w:r>
      <w:r w:rsidR="00AB2223" w:rsidRPr="00AC1915">
        <w:t>A</w:t>
      </w:r>
      <w:r w:rsidR="00E508F4" w:rsidRPr="00AC1915">
        <w:t>s</w:t>
      </w:r>
      <w:r w:rsidR="00AB2223" w:rsidRPr="00AC1915">
        <w:t xml:space="preserve"> </w:t>
      </w:r>
      <w:proofErr w:type="gramStart"/>
      <w:r w:rsidR="00AB2223" w:rsidRPr="00AC1915">
        <w:t>the</w:t>
      </w:r>
      <w:r w:rsidR="00E508F4" w:rsidRPr="00AC1915">
        <w:t xml:space="preserve"> UNAMA’s</w:t>
      </w:r>
      <w:proofErr w:type="gramEnd"/>
      <w:r w:rsidR="00E508F4" w:rsidRPr="00AC1915">
        <w:t xml:space="preserve"> </w:t>
      </w:r>
      <w:r w:rsidR="001E0A56" w:rsidRPr="00AC1915">
        <w:t xml:space="preserve">current </w:t>
      </w:r>
      <w:r w:rsidR="00E508F4" w:rsidRPr="00AC1915">
        <w:t xml:space="preserve">mine action capacity is not sufficient to undertake mine action coordination at </w:t>
      </w:r>
      <w:r w:rsidR="008C30C4" w:rsidRPr="00AC1915">
        <w:t xml:space="preserve">the </w:t>
      </w:r>
      <w:r w:rsidR="00E508F4" w:rsidRPr="00AC1915">
        <w:t>national level, the ability of UNAMA</w:t>
      </w:r>
      <w:r w:rsidR="00ED3787" w:rsidRPr="00AC1915">
        <w:t xml:space="preserve"> </w:t>
      </w:r>
      <w:r w:rsidR="00E508F4" w:rsidRPr="00AC1915">
        <w:t xml:space="preserve">to undertake </w:t>
      </w:r>
      <w:proofErr w:type="gramStart"/>
      <w:r w:rsidR="00E508F4" w:rsidRPr="00AC1915">
        <w:t>its  mine</w:t>
      </w:r>
      <w:proofErr w:type="gramEnd"/>
      <w:r w:rsidR="00E508F4" w:rsidRPr="00AC1915">
        <w:t xml:space="preserve"> action mandate depends on a functioning Mine Action Technical Cell.</w:t>
      </w:r>
      <w:r w:rsidRPr="00AC1915">
        <w:t xml:space="preserve"> Amid declining funding for the sector </w:t>
      </w:r>
      <w:r w:rsidR="009116AE" w:rsidRPr="00AC1915">
        <w:t>alongside</w:t>
      </w:r>
      <w:r w:rsidRPr="00AC1915">
        <w:t> a growing reliance on the coordination and data function, UNAMA plans to provide direct support to sustain the </w:t>
      </w:r>
      <w:r w:rsidR="001C4F17" w:rsidRPr="00AC1915">
        <w:t xml:space="preserve">Mine Action Technical Cell </w:t>
      </w:r>
      <w:r w:rsidRPr="00AC1915">
        <w:t>core functions in 2027. </w:t>
      </w:r>
    </w:p>
    <w:p w14:paraId="538C7B85" w14:textId="6F9E2288" w:rsidR="006B458E" w:rsidRPr="00AC1915" w:rsidRDefault="006B458E" w:rsidP="002323DC">
      <w:pPr>
        <w:pStyle w:val="JunefinalChapeau"/>
      </w:pPr>
      <w:r w:rsidRPr="00AC1915">
        <w:t>In UNSMIL, efforts focused on capacity building of the Libyan Mine Action Centre and relevant national security institutions in explosive ordnance clearance and weapons and ammunition management. Mine action also supported ceasefire implementation through engagement with the 5+5 Joint Military Commission and military demining teams from both the west and east.  </w:t>
      </w:r>
    </w:p>
    <w:p w14:paraId="51D8F747" w14:textId="23A0439D" w:rsidR="00631FFA" w:rsidRPr="00AC1915" w:rsidRDefault="006B458E" w:rsidP="002323DC">
      <w:pPr>
        <w:pStyle w:val="JunefinalChapeau"/>
      </w:pPr>
      <w:r w:rsidRPr="00AC1915">
        <w:t>In UNMHA,</w:t>
      </w:r>
      <w:r w:rsidR="00917DC7" w:rsidRPr="00AC1915">
        <w:t xml:space="preserve"> prior to </w:t>
      </w:r>
      <w:r w:rsidR="006B7C8C" w:rsidRPr="00AC1915">
        <w:t xml:space="preserve">2025, mine </w:t>
      </w:r>
      <w:proofErr w:type="gramStart"/>
      <w:r w:rsidR="006B7C8C" w:rsidRPr="00AC1915">
        <w:t xml:space="preserve">action </w:t>
      </w:r>
      <w:r w:rsidRPr="00AC1915">
        <w:t xml:space="preserve"> efforts</w:t>
      </w:r>
      <w:proofErr w:type="gramEnd"/>
      <w:r w:rsidRPr="00AC1915">
        <w:t xml:space="preserve">  centered on technical guidance to improve coordination among local authorities and with international partners. Following UNMHA’s closure </w:t>
      </w:r>
      <w:r w:rsidR="002E5194" w:rsidRPr="00AC1915">
        <w:t xml:space="preserve">pursuant to Security Council resolution </w:t>
      </w:r>
      <w:hyperlink r:id="rId78" w:history="1">
        <w:r w:rsidR="002E5194" w:rsidRPr="00AC1915">
          <w:rPr>
            <w:rStyle w:val="Hyperlink"/>
          </w:rPr>
          <w:t>2813 (2026)</w:t>
        </w:r>
      </w:hyperlink>
      <w:r w:rsidRPr="00AC1915">
        <w:t>, technical guidance on mine action and coordination support in Yemen will continue under the auspices of </w:t>
      </w:r>
      <w:r w:rsidR="00194DFD" w:rsidRPr="00AC1915">
        <w:t>Office of the Special Envoy of the Secretary-General for Yemen</w:t>
      </w:r>
      <w:r w:rsidR="00DC6624" w:rsidRPr="00AC1915">
        <w:t>.</w:t>
      </w:r>
    </w:p>
    <w:p w14:paraId="0ABEFA5C" w14:textId="502F7679" w:rsidR="00631FFA" w:rsidRPr="00AC1915" w:rsidRDefault="00631FFA" w:rsidP="003F2B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AC1915">
        <w:rPr>
          <w:lang w:val="en-GB"/>
        </w:rPr>
        <w:lastRenderedPageBreak/>
        <w:tab/>
      </w:r>
      <w:r w:rsidRPr="00AC1915" w:rsidDel="00025A21">
        <w:rPr>
          <w:lang w:val="en-GB"/>
        </w:rPr>
        <w:tab/>
      </w:r>
      <w:r w:rsidRPr="00AC1915">
        <w:rPr>
          <w:lang w:val="en-GB"/>
        </w:rPr>
        <w:t>Ratios for vehicles and information technology equipment</w:t>
      </w:r>
    </w:p>
    <w:p w14:paraId="5B975B2F" w14:textId="77777777" w:rsidR="00631FFA" w:rsidRPr="00AC1915" w:rsidRDefault="00631FFA" w:rsidP="00031E67">
      <w:pPr>
        <w:pStyle w:val="SingleTxt"/>
        <w:spacing w:after="0" w:line="120" w:lineRule="exact"/>
        <w:rPr>
          <w:sz w:val="10"/>
          <w:lang w:val="en-GB"/>
        </w:rPr>
      </w:pPr>
    </w:p>
    <w:p w14:paraId="58920A04" w14:textId="04F64816" w:rsidR="00631FFA" w:rsidRPr="00AC1915" w:rsidRDefault="004740D3" w:rsidP="002323DC">
      <w:pPr>
        <w:pStyle w:val="JunefinalChapeau"/>
      </w:pPr>
      <w:r w:rsidRPr="00AC1915">
        <w:t xml:space="preserve">In its resolution </w:t>
      </w:r>
      <w:hyperlink r:id="rId79" w:history="1">
        <w:r w:rsidR="001458EF" w:rsidRPr="00AC1915">
          <w:rPr>
            <w:rStyle w:val="Hyperlink"/>
          </w:rPr>
          <w:t>80/243 A</w:t>
        </w:r>
      </w:hyperlink>
      <w:r w:rsidR="00492FFB" w:rsidRPr="00AC1915">
        <w:t xml:space="preserve">, the General Assembly </w:t>
      </w:r>
      <w:r w:rsidR="001458EF" w:rsidRPr="00AC1915">
        <w:t xml:space="preserve">endorsed the recommendation of the Advisory Committee </w:t>
      </w:r>
      <w:r w:rsidR="00154E20" w:rsidRPr="00AC1915">
        <w:t xml:space="preserve">on Administrative and Budgetary Questions </w:t>
      </w:r>
      <w:r w:rsidR="00B845BD" w:rsidRPr="00AC1915">
        <w:t>for</w:t>
      </w:r>
      <w:r w:rsidR="00253667" w:rsidRPr="00AC1915">
        <w:t xml:space="preserve"> special political missions to limit</w:t>
      </w:r>
      <w:r w:rsidR="00492FFB" w:rsidRPr="00AC1915">
        <w:t xml:space="preserve">, to the extent possible, the </w:t>
      </w:r>
      <w:r w:rsidR="00253667" w:rsidRPr="00AC1915">
        <w:t>acquisition of new vehicles and laptops</w:t>
      </w:r>
      <w:r w:rsidR="00492FFB" w:rsidRPr="00AC1915">
        <w:t xml:space="preserve"> pending</w:t>
      </w:r>
      <w:r w:rsidR="00253667" w:rsidRPr="00AC1915">
        <w:t xml:space="preserve"> a review of the </w:t>
      </w:r>
      <w:r w:rsidR="00B91CFD" w:rsidRPr="00AC1915">
        <w:t>composition</w:t>
      </w:r>
      <w:r w:rsidR="00253667" w:rsidRPr="00AC1915">
        <w:t xml:space="preserve"> </w:t>
      </w:r>
      <w:r w:rsidR="00492FFB" w:rsidRPr="00AC1915">
        <w:t>of</w:t>
      </w:r>
      <w:r w:rsidR="00253667" w:rsidRPr="00AC1915">
        <w:t xml:space="preserve"> their ground </w:t>
      </w:r>
      <w:r w:rsidR="00492FFB" w:rsidRPr="00AC1915">
        <w:t>fleets</w:t>
      </w:r>
      <w:r w:rsidR="00253667" w:rsidRPr="00AC1915">
        <w:t xml:space="preserve"> and laptop holdings in </w:t>
      </w:r>
      <w:r w:rsidR="00492FFB" w:rsidRPr="00AC1915">
        <w:t xml:space="preserve">the context of </w:t>
      </w:r>
      <w:r w:rsidR="00253667" w:rsidRPr="00AC1915">
        <w:t>r</w:t>
      </w:r>
      <w:r w:rsidR="00B91CFD" w:rsidRPr="00AC1915">
        <w:t>e</w:t>
      </w:r>
      <w:r w:rsidR="00253667" w:rsidRPr="00AC1915">
        <w:t xml:space="preserve">duced </w:t>
      </w:r>
      <w:r w:rsidR="00492FFB" w:rsidRPr="00AC1915">
        <w:t>operational footprints</w:t>
      </w:r>
      <w:r w:rsidR="00B451C9" w:rsidRPr="00AC1915">
        <w:t xml:space="preserve"> (A/80/7/Add.10, para. 65)</w:t>
      </w:r>
      <w:r w:rsidR="00B91CFD" w:rsidRPr="00AC1915">
        <w:t>.</w:t>
      </w:r>
      <w:r w:rsidR="00253667" w:rsidRPr="00AC1915">
        <w:t xml:space="preserve"> </w:t>
      </w:r>
      <w:r w:rsidR="001458EF" w:rsidRPr="00AC1915">
        <w:t xml:space="preserve"> </w:t>
      </w:r>
      <w:r w:rsidRPr="00AC1915">
        <w:t xml:space="preserve">The missions continue to monitor excess holdings of vehicles and </w:t>
      </w:r>
      <w:r w:rsidR="00EA695B" w:rsidRPr="00AC1915">
        <w:t xml:space="preserve">plan </w:t>
      </w:r>
      <w:r w:rsidRPr="00AC1915">
        <w:t xml:space="preserve">to dispose of vehicles </w:t>
      </w:r>
      <w:r w:rsidR="00392678" w:rsidRPr="00AC1915">
        <w:t xml:space="preserve">once </w:t>
      </w:r>
      <w:r w:rsidRPr="00AC1915">
        <w:t xml:space="preserve">they meet </w:t>
      </w:r>
      <w:r w:rsidR="00392678" w:rsidRPr="00AC1915">
        <w:t xml:space="preserve">established </w:t>
      </w:r>
      <w:r w:rsidRPr="00AC1915">
        <w:t>criteria</w:t>
      </w:r>
      <w:r w:rsidR="00392678" w:rsidRPr="00AC1915">
        <w:t xml:space="preserve">, including </w:t>
      </w:r>
      <w:r w:rsidRPr="00AC1915">
        <w:t xml:space="preserve">life expectancy or write-off </w:t>
      </w:r>
      <w:r w:rsidR="00FF0F94" w:rsidRPr="00AC1915">
        <w:t xml:space="preserve">thresholds, </w:t>
      </w:r>
      <w:r w:rsidRPr="00AC1915">
        <w:t xml:space="preserve">or to recommend </w:t>
      </w:r>
      <w:r w:rsidR="000670DF" w:rsidRPr="00AC1915">
        <w:t xml:space="preserve">their </w:t>
      </w:r>
      <w:r w:rsidRPr="00AC1915">
        <w:t>transfer to other missions where feasible and cost-eff</w:t>
      </w:r>
      <w:r w:rsidR="000670DF" w:rsidRPr="00AC1915">
        <w:t>ective</w:t>
      </w:r>
      <w:r w:rsidR="00631FFA" w:rsidRPr="00AC1915">
        <w:t xml:space="preserve">. </w:t>
      </w:r>
    </w:p>
    <w:p w14:paraId="423AD759" w14:textId="01990E0E" w:rsidR="00631FFA" w:rsidRPr="00AC1915" w:rsidRDefault="00631FFA" w:rsidP="002323DC">
      <w:pPr>
        <w:pStyle w:val="JunefinalChapeau"/>
      </w:pPr>
      <w:r w:rsidRPr="00AC1915">
        <w:t xml:space="preserve">In the above context, the holdings of vehicles and information technology equipment are proposed </w:t>
      </w:r>
      <w:proofErr w:type="gramStart"/>
      <w:r w:rsidRPr="00AC1915">
        <w:t>on the basis of</w:t>
      </w:r>
      <w:proofErr w:type="gramEnd"/>
      <w:r w:rsidRPr="00AC1915">
        <w:t xml:space="preserve"> the anticipated personnel incumbency levels planned for 202</w:t>
      </w:r>
      <w:r w:rsidR="00DB5310" w:rsidRPr="00AC1915">
        <w:t>7</w:t>
      </w:r>
      <w:r w:rsidRPr="00AC1915">
        <w:t xml:space="preserve">, as opposed to the full authorized level of personnel. Table 2 provides the </w:t>
      </w:r>
      <w:proofErr w:type="gramStart"/>
      <w:r w:rsidRPr="00AC1915">
        <w:t>ratios for vehicles</w:t>
      </w:r>
      <w:proofErr w:type="gramEnd"/>
      <w:r w:rsidRPr="00AC1915">
        <w:t xml:space="preserve"> for all special political missions that have vehicle holdings, while table 3 provides the ratios for information technology equipment for all special political missions.</w:t>
      </w:r>
    </w:p>
    <w:p w14:paraId="06468CD4" w14:textId="77777777" w:rsidR="00031E67" w:rsidRPr="00AC1915" w:rsidRDefault="00031E67" w:rsidP="00031E67">
      <w:pPr>
        <w:pStyle w:val="SingleTxt"/>
        <w:spacing w:after="0" w:line="120" w:lineRule="exact"/>
        <w:rPr>
          <w:sz w:val="10"/>
          <w:lang w:val="en-GB"/>
        </w:rPr>
      </w:pPr>
    </w:p>
    <w:p w14:paraId="2E37C498" w14:textId="77777777" w:rsidR="00631FFA" w:rsidRPr="00AC1915" w:rsidRDefault="00631FFA" w:rsidP="00031E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t>Table 2</w:t>
      </w:r>
    </w:p>
    <w:p w14:paraId="2C7DB60A" w14:textId="77777777" w:rsidR="00631FFA" w:rsidRPr="00AC1915" w:rsidRDefault="00631FFA" w:rsidP="00031E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Proposed allocation of light vehicles for 2026</w:t>
      </w:r>
    </w:p>
    <w:p w14:paraId="6DBD67A9" w14:textId="77777777" w:rsidR="00631FFA" w:rsidRPr="00AC1915" w:rsidRDefault="00631FFA" w:rsidP="00031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50FF0C" w14:textId="77777777" w:rsidR="00031E67" w:rsidRPr="00AC1915" w:rsidRDefault="00031E67" w:rsidP="00031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0"/>
        <w:gridCol w:w="980"/>
        <w:gridCol w:w="980"/>
        <w:gridCol w:w="981"/>
        <w:gridCol w:w="980"/>
        <w:gridCol w:w="981"/>
      </w:tblGrid>
      <w:tr w:rsidR="00031E67" w:rsidRPr="00AC1915" w14:paraId="5D687BF0" w14:textId="77777777" w:rsidTr="00AF6330">
        <w:trPr>
          <w:tblHeader/>
        </w:trPr>
        <w:tc>
          <w:tcPr>
            <w:tcW w:w="4950" w:type="dxa"/>
            <w:tcBorders>
              <w:top w:val="single" w:sz="4" w:space="0" w:color="auto"/>
              <w:bottom w:val="single" w:sz="12" w:space="0" w:color="auto"/>
            </w:tcBorders>
            <w:vAlign w:val="bottom"/>
          </w:tcPr>
          <w:p w14:paraId="660723B1" w14:textId="5BD23D49" w:rsidR="00031E67" w:rsidRPr="00AC1915" w:rsidRDefault="00031E67" w:rsidP="00031E67">
            <w:pPr>
              <w:spacing w:before="81" w:after="81" w:line="160" w:lineRule="exact"/>
              <w:ind w:right="40"/>
              <w:rPr>
                <w:i/>
                <w:sz w:val="14"/>
                <w:lang w:val="en-GB"/>
              </w:rPr>
            </w:pPr>
          </w:p>
        </w:tc>
        <w:tc>
          <w:tcPr>
            <w:tcW w:w="980" w:type="dxa"/>
            <w:tcBorders>
              <w:top w:val="single" w:sz="4" w:space="0" w:color="auto"/>
              <w:bottom w:val="single" w:sz="12" w:space="0" w:color="auto"/>
            </w:tcBorders>
            <w:vAlign w:val="bottom"/>
          </w:tcPr>
          <w:p w14:paraId="3AF1344A" w14:textId="41BDBC3C" w:rsidR="00031E67" w:rsidRPr="00AC1915" w:rsidRDefault="00031E67" w:rsidP="00031E67">
            <w:pPr>
              <w:spacing w:before="81" w:after="81" w:line="160" w:lineRule="exact"/>
              <w:ind w:left="144" w:right="40"/>
              <w:jc w:val="right"/>
              <w:rPr>
                <w:i/>
                <w:iCs/>
                <w:sz w:val="14"/>
                <w:szCs w:val="14"/>
                <w:lang w:val="en-GB"/>
              </w:rPr>
            </w:pPr>
            <w:r w:rsidRPr="00AC1915">
              <w:rPr>
                <w:i/>
                <w:iCs/>
                <w:sz w:val="14"/>
                <w:szCs w:val="14"/>
              </w:rPr>
              <w:t>202</w:t>
            </w:r>
            <w:r w:rsidR="00740F38" w:rsidRPr="00AC1915">
              <w:rPr>
                <w:i/>
                <w:iCs/>
                <w:sz w:val="14"/>
                <w:szCs w:val="14"/>
              </w:rPr>
              <w:t>7</w:t>
            </w:r>
            <w:r w:rsidRPr="00AC1915">
              <w:rPr>
                <w:i/>
                <w:iCs/>
                <w:sz w:val="14"/>
                <w:szCs w:val="14"/>
              </w:rPr>
              <w:t xml:space="preserve"> proposed </w:t>
            </w:r>
            <w:proofErr w:type="spellStart"/>
            <w:r w:rsidRPr="00AC1915">
              <w:rPr>
                <w:i/>
                <w:iCs/>
                <w:sz w:val="14"/>
                <w:szCs w:val="14"/>
              </w:rPr>
              <w:t>personnel</w:t>
            </w:r>
            <w:r w:rsidRPr="00AC1915">
              <w:rPr>
                <w:i/>
                <w:iCs/>
                <w:sz w:val="14"/>
                <w:szCs w:val="14"/>
                <w:vertAlign w:val="superscript"/>
              </w:rPr>
              <w:t>a</w:t>
            </w:r>
            <w:proofErr w:type="spellEnd"/>
          </w:p>
        </w:tc>
        <w:tc>
          <w:tcPr>
            <w:tcW w:w="980" w:type="dxa"/>
            <w:tcBorders>
              <w:top w:val="single" w:sz="4" w:space="0" w:color="auto"/>
              <w:bottom w:val="single" w:sz="12" w:space="0" w:color="auto"/>
            </w:tcBorders>
            <w:vAlign w:val="bottom"/>
          </w:tcPr>
          <w:p w14:paraId="526FBF71" w14:textId="2919507B" w:rsidR="00031E67" w:rsidRPr="00AC1915" w:rsidRDefault="00031E67" w:rsidP="00031E67">
            <w:pPr>
              <w:spacing w:before="81" w:after="81" w:line="160" w:lineRule="exact"/>
              <w:ind w:left="144" w:right="40"/>
              <w:jc w:val="right"/>
              <w:rPr>
                <w:i/>
                <w:iCs/>
                <w:sz w:val="14"/>
                <w:szCs w:val="14"/>
                <w:lang w:val="en-GB"/>
              </w:rPr>
            </w:pPr>
            <w:r w:rsidRPr="00AC1915">
              <w:rPr>
                <w:i/>
                <w:iCs/>
                <w:sz w:val="14"/>
                <w:szCs w:val="14"/>
              </w:rPr>
              <w:t xml:space="preserve">Personnel adjusted for vacancy </w:t>
            </w:r>
            <w:proofErr w:type="spellStart"/>
            <w:r w:rsidRPr="00AC1915">
              <w:rPr>
                <w:i/>
                <w:iCs/>
                <w:sz w:val="14"/>
                <w:szCs w:val="14"/>
              </w:rPr>
              <w:t>rate</w:t>
            </w:r>
            <w:r w:rsidRPr="00AC1915">
              <w:rPr>
                <w:i/>
                <w:iCs/>
                <w:sz w:val="14"/>
                <w:szCs w:val="14"/>
                <w:vertAlign w:val="superscript"/>
              </w:rPr>
              <w:t>a</w:t>
            </w:r>
            <w:proofErr w:type="spellEnd"/>
          </w:p>
        </w:tc>
        <w:tc>
          <w:tcPr>
            <w:tcW w:w="981" w:type="dxa"/>
            <w:tcBorders>
              <w:top w:val="single" w:sz="4" w:space="0" w:color="auto"/>
              <w:bottom w:val="single" w:sz="12" w:space="0" w:color="auto"/>
            </w:tcBorders>
            <w:vAlign w:val="bottom"/>
          </w:tcPr>
          <w:p w14:paraId="2410339C" w14:textId="4B3147BD" w:rsidR="00031E67" w:rsidRPr="00AC1915" w:rsidRDefault="00031E67" w:rsidP="00031E67">
            <w:pPr>
              <w:spacing w:before="81" w:after="81" w:line="160" w:lineRule="exact"/>
              <w:ind w:left="144" w:right="40"/>
              <w:jc w:val="right"/>
              <w:rPr>
                <w:i/>
                <w:iCs/>
                <w:sz w:val="14"/>
                <w:szCs w:val="14"/>
                <w:lang w:val="en-GB"/>
              </w:rPr>
            </w:pPr>
            <w:r w:rsidRPr="00AC1915">
              <w:rPr>
                <w:i/>
                <w:iCs/>
                <w:sz w:val="14"/>
                <w:szCs w:val="14"/>
              </w:rPr>
              <w:t xml:space="preserve">Standard </w:t>
            </w:r>
            <w:proofErr w:type="spellStart"/>
            <w:proofErr w:type="gramStart"/>
            <w:r w:rsidRPr="00AC1915">
              <w:rPr>
                <w:i/>
                <w:iCs/>
                <w:sz w:val="14"/>
                <w:szCs w:val="14"/>
              </w:rPr>
              <w:t>allocation</w:t>
            </w:r>
            <w:r w:rsidRPr="00AC1915">
              <w:rPr>
                <w:i/>
                <w:iCs/>
                <w:sz w:val="14"/>
                <w:szCs w:val="14"/>
                <w:vertAlign w:val="superscript"/>
              </w:rPr>
              <w:t>b,c</w:t>
            </w:r>
            <w:proofErr w:type="spellEnd"/>
            <w:proofErr w:type="gramEnd"/>
          </w:p>
        </w:tc>
        <w:tc>
          <w:tcPr>
            <w:tcW w:w="980" w:type="dxa"/>
            <w:tcBorders>
              <w:top w:val="single" w:sz="4" w:space="0" w:color="auto"/>
              <w:bottom w:val="single" w:sz="12" w:space="0" w:color="auto"/>
            </w:tcBorders>
            <w:vAlign w:val="bottom"/>
          </w:tcPr>
          <w:p w14:paraId="1C98AE2F" w14:textId="0B01366E" w:rsidR="00031E67" w:rsidRPr="00AC1915" w:rsidRDefault="00031E67" w:rsidP="00031E67">
            <w:pPr>
              <w:spacing w:before="81" w:after="81" w:line="160" w:lineRule="exact"/>
              <w:ind w:left="144" w:right="40"/>
              <w:jc w:val="right"/>
              <w:rPr>
                <w:i/>
                <w:iCs/>
                <w:sz w:val="14"/>
                <w:szCs w:val="14"/>
                <w:lang w:val="en-GB"/>
              </w:rPr>
            </w:pPr>
            <w:r w:rsidRPr="00AC1915">
              <w:rPr>
                <w:i/>
                <w:iCs/>
                <w:sz w:val="14"/>
                <w:szCs w:val="14"/>
              </w:rPr>
              <w:t>202</w:t>
            </w:r>
            <w:r w:rsidR="00E739A7" w:rsidRPr="00AC1915">
              <w:rPr>
                <w:i/>
                <w:iCs/>
                <w:sz w:val="14"/>
                <w:szCs w:val="14"/>
              </w:rPr>
              <w:t>7</w:t>
            </w:r>
            <w:r w:rsidRPr="00AC1915">
              <w:rPr>
                <w:i/>
                <w:iCs/>
                <w:sz w:val="14"/>
                <w:szCs w:val="14"/>
              </w:rPr>
              <w:t xml:space="preserve"> proposed holdings (budget)</w:t>
            </w:r>
            <w:proofErr w:type="spellStart"/>
            <w:proofErr w:type="gramStart"/>
            <w:r w:rsidRPr="00AC1915">
              <w:rPr>
                <w:i/>
                <w:iCs/>
                <w:sz w:val="14"/>
                <w:szCs w:val="14"/>
                <w:vertAlign w:val="superscript"/>
              </w:rPr>
              <w:t>b,c</w:t>
            </w:r>
            <w:proofErr w:type="spellEnd"/>
            <w:proofErr w:type="gramEnd"/>
          </w:p>
        </w:tc>
        <w:tc>
          <w:tcPr>
            <w:tcW w:w="981" w:type="dxa"/>
            <w:tcBorders>
              <w:top w:val="single" w:sz="4" w:space="0" w:color="auto"/>
              <w:bottom w:val="single" w:sz="12" w:space="0" w:color="auto"/>
            </w:tcBorders>
            <w:vAlign w:val="bottom"/>
          </w:tcPr>
          <w:p w14:paraId="285EF1A1" w14:textId="7A4B5493" w:rsidR="00031E67" w:rsidRPr="00AC1915" w:rsidRDefault="00031E67" w:rsidP="00031E67">
            <w:pPr>
              <w:spacing w:before="81" w:after="81" w:line="160" w:lineRule="exact"/>
              <w:ind w:left="144" w:right="40"/>
              <w:jc w:val="right"/>
              <w:rPr>
                <w:i/>
                <w:iCs/>
                <w:sz w:val="14"/>
                <w:szCs w:val="14"/>
                <w:lang w:val="en-GB"/>
              </w:rPr>
            </w:pPr>
            <w:r w:rsidRPr="00AC1915">
              <w:rPr>
                <w:i/>
                <w:iCs/>
                <w:sz w:val="14"/>
                <w:szCs w:val="14"/>
              </w:rPr>
              <w:t>Variance (percentage)</w:t>
            </w:r>
          </w:p>
        </w:tc>
      </w:tr>
      <w:tr w:rsidR="00031E67" w:rsidRPr="00AC1915" w14:paraId="6A260B40" w14:textId="77777777" w:rsidTr="00AF6330">
        <w:trPr>
          <w:trHeight w:hRule="exact" w:val="115"/>
          <w:tblHeader/>
        </w:trPr>
        <w:tc>
          <w:tcPr>
            <w:tcW w:w="4950" w:type="dxa"/>
            <w:tcBorders>
              <w:top w:val="single" w:sz="12" w:space="0" w:color="auto"/>
            </w:tcBorders>
            <w:vAlign w:val="bottom"/>
          </w:tcPr>
          <w:p w14:paraId="6DEE3BF2" w14:textId="77777777" w:rsidR="00031E67" w:rsidRPr="00AC1915" w:rsidRDefault="00031E67" w:rsidP="00031E67">
            <w:pPr>
              <w:spacing w:before="40" w:after="40" w:line="210" w:lineRule="exact"/>
              <w:ind w:right="40"/>
              <w:rPr>
                <w:sz w:val="17"/>
                <w:lang w:val="en-GB"/>
              </w:rPr>
            </w:pPr>
          </w:p>
        </w:tc>
        <w:tc>
          <w:tcPr>
            <w:tcW w:w="980" w:type="dxa"/>
            <w:tcBorders>
              <w:top w:val="single" w:sz="12" w:space="0" w:color="auto"/>
            </w:tcBorders>
            <w:vAlign w:val="bottom"/>
          </w:tcPr>
          <w:p w14:paraId="677EA6C1" w14:textId="77777777" w:rsidR="00031E67" w:rsidRPr="00AC1915" w:rsidRDefault="00031E67" w:rsidP="00031E67">
            <w:pPr>
              <w:spacing w:before="40" w:after="40" w:line="210" w:lineRule="exact"/>
              <w:ind w:left="144" w:right="40"/>
              <w:jc w:val="right"/>
              <w:rPr>
                <w:sz w:val="17"/>
                <w:lang w:val="en-GB"/>
              </w:rPr>
            </w:pPr>
          </w:p>
        </w:tc>
        <w:tc>
          <w:tcPr>
            <w:tcW w:w="980" w:type="dxa"/>
            <w:tcBorders>
              <w:top w:val="single" w:sz="12" w:space="0" w:color="auto"/>
            </w:tcBorders>
            <w:vAlign w:val="bottom"/>
          </w:tcPr>
          <w:p w14:paraId="00D01874" w14:textId="77777777" w:rsidR="00031E67" w:rsidRPr="00AC1915" w:rsidRDefault="00031E67" w:rsidP="00031E67">
            <w:pPr>
              <w:spacing w:before="40" w:after="40" w:line="210" w:lineRule="exact"/>
              <w:ind w:left="144" w:right="40"/>
              <w:jc w:val="right"/>
              <w:rPr>
                <w:sz w:val="17"/>
                <w:lang w:val="en-GB"/>
              </w:rPr>
            </w:pPr>
          </w:p>
        </w:tc>
        <w:tc>
          <w:tcPr>
            <w:tcW w:w="981" w:type="dxa"/>
            <w:tcBorders>
              <w:top w:val="single" w:sz="12" w:space="0" w:color="auto"/>
            </w:tcBorders>
            <w:vAlign w:val="bottom"/>
          </w:tcPr>
          <w:p w14:paraId="4A46C18D" w14:textId="77777777" w:rsidR="00031E67" w:rsidRPr="00AC1915" w:rsidRDefault="00031E67" w:rsidP="00031E67">
            <w:pPr>
              <w:spacing w:before="40" w:after="40" w:line="210" w:lineRule="exact"/>
              <w:ind w:left="144" w:right="40"/>
              <w:jc w:val="right"/>
              <w:rPr>
                <w:sz w:val="17"/>
                <w:lang w:val="en-GB"/>
              </w:rPr>
            </w:pPr>
          </w:p>
        </w:tc>
        <w:tc>
          <w:tcPr>
            <w:tcW w:w="980" w:type="dxa"/>
            <w:tcBorders>
              <w:top w:val="single" w:sz="12" w:space="0" w:color="auto"/>
            </w:tcBorders>
            <w:vAlign w:val="bottom"/>
          </w:tcPr>
          <w:p w14:paraId="177C2CE5" w14:textId="77777777" w:rsidR="00031E67" w:rsidRPr="00AC1915" w:rsidRDefault="00031E67" w:rsidP="00031E67">
            <w:pPr>
              <w:spacing w:before="40" w:after="40" w:line="210" w:lineRule="exact"/>
              <w:ind w:left="144" w:right="40"/>
              <w:jc w:val="right"/>
              <w:rPr>
                <w:sz w:val="17"/>
                <w:lang w:val="en-GB"/>
              </w:rPr>
            </w:pPr>
          </w:p>
        </w:tc>
        <w:tc>
          <w:tcPr>
            <w:tcW w:w="981" w:type="dxa"/>
            <w:tcBorders>
              <w:top w:val="single" w:sz="12" w:space="0" w:color="auto"/>
            </w:tcBorders>
            <w:vAlign w:val="bottom"/>
          </w:tcPr>
          <w:p w14:paraId="11D31700" w14:textId="77777777" w:rsidR="00031E67" w:rsidRPr="00AC1915" w:rsidRDefault="00031E67" w:rsidP="00031E67">
            <w:pPr>
              <w:spacing w:before="40" w:after="40" w:line="210" w:lineRule="exact"/>
              <w:ind w:left="144" w:right="40"/>
              <w:jc w:val="right"/>
              <w:rPr>
                <w:sz w:val="17"/>
                <w:lang w:val="en-GB"/>
              </w:rPr>
            </w:pPr>
          </w:p>
        </w:tc>
      </w:tr>
      <w:tr w:rsidR="00AF6330" w:rsidRPr="00AC1915" w14:paraId="51FD46CD" w14:textId="77777777" w:rsidTr="00AF6330">
        <w:tc>
          <w:tcPr>
            <w:tcW w:w="4950" w:type="dxa"/>
            <w:vAlign w:val="bottom"/>
          </w:tcPr>
          <w:p w14:paraId="0C6786D9" w14:textId="77777777" w:rsidR="00031E67" w:rsidRPr="00AC1915" w:rsidRDefault="00031E67" w:rsidP="00F118ED">
            <w:pPr>
              <w:tabs>
                <w:tab w:val="left" w:pos="288"/>
                <w:tab w:val="left" w:pos="576"/>
                <w:tab w:val="left" w:pos="864"/>
                <w:tab w:val="left" w:pos="1152"/>
              </w:tabs>
              <w:spacing w:before="40" w:after="40" w:line="200" w:lineRule="exact"/>
              <w:ind w:right="43"/>
              <w:rPr>
                <w:b/>
                <w:bCs/>
                <w:sz w:val="17"/>
                <w:lang w:val="en-GB"/>
              </w:rPr>
            </w:pPr>
            <w:r w:rsidRPr="00AC1915">
              <w:rPr>
                <w:b/>
                <w:bCs/>
                <w:sz w:val="17"/>
                <w:lang w:val="en-GB"/>
              </w:rPr>
              <w:t>Cluster I</w:t>
            </w:r>
          </w:p>
        </w:tc>
        <w:tc>
          <w:tcPr>
            <w:tcW w:w="980" w:type="dxa"/>
            <w:vAlign w:val="bottom"/>
          </w:tcPr>
          <w:p w14:paraId="7AACF271" w14:textId="77777777" w:rsidR="00031E67" w:rsidRPr="00AC1915" w:rsidRDefault="00031E67" w:rsidP="00F118ED">
            <w:pPr>
              <w:tabs>
                <w:tab w:val="left" w:pos="288"/>
                <w:tab w:val="left" w:pos="576"/>
                <w:tab w:val="left" w:pos="864"/>
                <w:tab w:val="left" w:pos="1152"/>
              </w:tabs>
              <w:spacing w:before="40" w:after="40" w:line="200" w:lineRule="exact"/>
              <w:ind w:left="144" w:right="43"/>
              <w:jc w:val="right"/>
              <w:rPr>
                <w:sz w:val="17"/>
                <w:lang w:val="en-GB"/>
              </w:rPr>
            </w:pPr>
          </w:p>
        </w:tc>
        <w:tc>
          <w:tcPr>
            <w:tcW w:w="980" w:type="dxa"/>
            <w:vAlign w:val="bottom"/>
          </w:tcPr>
          <w:p w14:paraId="57DDE16B" w14:textId="77777777" w:rsidR="00031E67" w:rsidRPr="00AC1915" w:rsidRDefault="00031E67" w:rsidP="00F118ED">
            <w:pPr>
              <w:tabs>
                <w:tab w:val="left" w:pos="288"/>
                <w:tab w:val="left" w:pos="576"/>
                <w:tab w:val="left" w:pos="864"/>
                <w:tab w:val="left" w:pos="1152"/>
              </w:tabs>
              <w:spacing w:before="40" w:after="40" w:line="200" w:lineRule="exact"/>
              <w:ind w:left="144" w:right="43"/>
              <w:jc w:val="right"/>
              <w:rPr>
                <w:sz w:val="17"/>
                <w:lang w:val="en-GB"/>
              </w:rPr>
            </w:pPr>
          </w:p>
        </w:tc>
        <w:tc>
          <w:tcPr>
            <w:tcW w:w="981" w:type="dxa"/>
            <w:vAlign w:val="bottom"/>
          </w:tcPr>
          <w:p w14:paraId="761DB630" w14:textId="77777777" w:rsidR="00031E67" w:rsidRPr="00AC1915" w:rsidRDefault="00031E67" w:rsidP="00F118ED">
            <w:pPr>
              <w:tabs>
                <w:tab w:val="left" w:pos="288"/>
                <w:tab w:val="left" w:pos="576"/>
                <w:tab w:val="left" w:pos="864"/>
                <w:tab w:val="left" w:pos="1152"/>
              </w:tabs>
              <w:spacing w:before="40" w:after="40" w:line="200" w:lineRule="exact"/>
              <w:ind w:left="144" w:right="43"/>
              <w:jc w:val="right"/>
              <w:rPr>
                <w:sz w:val="17"/>
                <w:lang w:val="en-GB"/>
              </w:rPr>
            </w:pPr>
          </w:p>
        </w:tc>
        <w:tc>
          <w:tcPr>
            <w:tcW w:w="980" w:type="dxa"/>
            <w:vAlign w:val="bottom"/>
          </w:tcPr>
          <w:p w14:paraId="6CE333FD" w14:textId="77777777" w:rsidR="00031E67" w:rsidRPr="00AC1915" w:rsidRDefault="00031E67" w:rsidP="00F118ED">
            <w:pPr>
              <w:tabs>
                <w:tab w:val="left" w:pos="288"/>
                <w:tab w:val="left" w:pos="576"/>
                <w:tab w:val="left" w:pos="864"/>
                <w:tab w:val="left" w:pos="1152"/>
              </w:tabs>
              <w:spacing w:before="40" w:after="40" w:line="200" w:lineRule="exact"/>
              <w:ind w:left="144" w:right="43"/>
              <w:jc w:val="right"/>
              <w:rPr>
                <w:sz w:val="17"/>
                <w:lang w:val="en-GB"/>
              </w:rPr>
            </w:pPr>
          </w:p>
        </w:tc>
        <w:tc>
          <w:tcPr>
            <w:tcW w:w="981" w:type="dxa"/>
            <w:vAlign w:val="bottom"/>
          </w:tcPr>
          <w:p w14:paraId="634E681F" w14:textId="77777777" w:rsidR="00031E67" w:rsidRPr="00AC1915" w:rsidRDefault="00031E67" w:rsidP="00F118ED">
            <w:pPr>
              <w:tabs>
                <w:tab w:val="left" w:pos="288"/>
                <w:tab w:val="left" w:pos="576"/>
                <w:tab w:val="left" w:pos="864"/>
                <w:tab w:val="left" w:pos="1152"/>
              </w:tabs>
              <w:spacing w:before="40" w:after="40" w:line="200" w:lineRule="exact"/>
              <w:ind w:left="144" w:right="43"/>
              <w:jc w:val="right"/>
              <w:rPr>
                <w:sz w:val="17"/>
                <w:lang w:val="en-GB"/>
              </w:rPr>
            </w:pPr>
          </w:p>
        </w:tc>
      </w:tr>
      <w:tr w:rsidR="00F76AC8" w:rsidRPr="00AC1915" w14:paraId="4E0A2C5D" w14:textId="77777777">
        <w:tc>
          <w:tcPr>
            <w:tcW w:w="4950" w:type="dxa"/>
            <w:vAlign w:val="bottom"/>
          </w:tcPr>
          <w:p w14:paraId="7C9202A2" w14:textId="7A902DBD" w:rsidR="00F76AC8" w:rsidRPr="00AC1915" w:rsidRDefault="00961137" w:rsidP="00F76AC8">
            <w:pPr>
              <w:tabs>
                <w:tab w:val="left" w:pos="288"/>
                <w:tab w:val="left" w:pos="576"/>
                <w:tab w:val="left" w:pos="864"/>
                <w:tab w:val="left" w:pos="1152"/>
              </w:tabs>
              <w:spacing w:before="40" w:after="40" w:line="200" w:lineRule="exact"/>
              <w:ind w:right="43"/>
              <w:rPr>
                <w:sz w:val="17"/>
                <w:lang w:val="en-GB"/>
              </w:rPr>
            </w:pPr>
            <w:r w:rsidRPr="00AC1915">
              <w:rPr>
                <w:sz w:val="17"/>
                <w:lang w:val="en-GB"/>
              </w:rPr>
              <w:t>Mission of the Secretary-General’s Good Offices in Cyprus</w:t>
            </w:r>
          </w:p>
        </w:tc>
        <w:tc>
          <w:tcPr>
            <w:tcW w:w="980" w:type="dxa"/>
          </w:tcPr>
          <w:p w14:paraId="087BEABB" w14:textId="37A7CE22"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9</w:t>
            </w:r>
          </w:p>
        </w:tc>
        <w:tc>
          <w:tcPr>
            <w:tcW w:w="980" w:type="dxa"/>
          </w:tcPr>
          <w:p w14:paraId="14E8AE60" w14:textId="3B9BAF64"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8</w:t>
            </w:r>
          </w:p>
        </w:tc>
        <w:tc>
          <w:tcPr>
            <w:tcW w:w="981" w:type="dxa"/>
          </w:tcPr>
          <w:p w14:paraId="3D765352" w14:textId="5EA45C47"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3</w:t>
            </w:r>
          </w:p>
        </w:tc>
        <w:tc>
          <w:tcPr>
            <w:tcW w:w="980" w:type="dxa"/>
          </w:tcPr>
          <w:p w14:paraId="7F673E56" w14:textId="7577CC23"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 xml:space="preserve"> 3 </w:t>
            </w:r>
          </w:p>
        </w:tc>
        <w:tc>
          <w:tcPr>
            <w:tcW w:w="981" w:type="dxa"/>
          </w:tcPr>
          <w:p w14:paraId="36CF695F" w14:textId="4B6E935D" w:rsidR="00F76AC8" w:rsidRPr="00AC1915" w:rsidRDefault="002E7045" w:rsidP="00F76AC8">
            <w:pPr>
              <w:tabs>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_</w:t>
            </w:r>
          </w:p>
        </w:tc>
      </w:tr>
      <w:tr w:rsidR="00F76AC8" w:rsidRPr="00AC1915" w14:paraId="62799089" w14:textId="77777777">
        <w:tc>
          <w:tcPr>
            <w:tcW w:w="4950" w:type="dxa"/>
            <w:vAlign w:val="bottom"/>
          </w:tcPr>
          <w:p w14:paraId="7754D73B" w14:textId="31427912" w:rsidR="00F76AC8" w:rsidRPr="00AC1915" w:rsidRDefault="007073E7" w:rsidP="00F76AC8">
            <w:pPr>
              <w:tabs>
                <w:tab w:val="left" w:pos="288"/>
                <w:tab w:val="left" w:pos="576"/>
                <w:tab w:val="left" w:pos="864"/>
                <w:tab w:val="left" w:pos="1152"/>
              </w:tabs>
              <w:spacing w:before="40" w:after="40" w:line="200" w:lineRule="exact"/>
              <w:ind w:right="43"/>
              <w:rPr>
                <w:sz w:val="17"/>
                <w:lang w:val="en-GB"/>
              </w:rPr>
            </w:pPr>
            <w:r w:rsidRPr="00AC1915">
              <w:rPr>
                <w:sz w:val="17"/>
                <w:lang w:val="en-GB"/>
              </w:rPr>
              <w:t xml:space="preserve">Office of the </w:t>
            </w:r>
            <w:r w:rsidR="00F76AC8" w:rsidRPr="00AC1915">
              <w:rPr>
                <w:sz w:val="17"/>
                <w:lang w:val="en-GB"/>
              </w:rPr>
              <w:t>United Nations Representative to the Geneva International Discussions</w:t>
            </w:r>
          </w:p>
        </w:tc>
        <w:tc>
          <w:tcPr>
            <w:tcW w:w="980" w:type="dxa"/>
          </w:tcPr>
          <w:p w14:paraId="0CD1DE69" w14:textId="706D69D2" w:rsidR="00F76AC8" w:rsidRPr="00AC1915" w:rsidRDefault="00CC6F30"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3</w:t>
            </w:r>
          </w:p>
        </w:tc>
        <w:tc>
          <w:tcPr>
            <w:tcW w:w="980" w:type="dxa"/>
          </w:tcPr>
          <w:p w14:paraId="6A4E0BE1" w14:textId="6578DCFF" w:rsidR="00F76AC8" w:rsidRPr="00AC1915" w:rsidRDefault="00CC6F30"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lang w:val="en-GB"/>
              </w:rPr>
              <w:t>2</w:t>
            </w:r>
          </w:p>
        </w:tc>
        <w:tc>
          <w:tcPr>
            <w:tcW w:w="981" w:type="dxa"/>
          </w:tcPr>
          <w:p w14:paraId="4F2A973F" w14:textId="768F247B" w:rsidR="00F76AC8" w:rsidRPr="00AC1915" w:rsidRDefault="003D5924"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lang w:val="en-GB"/>
              </w:rPr>
              <w:t>1</w:t>
            </w:r>
          </w:p>
        </w:tc>
        <w:tc>
          <w:tcPr>
            <w:tcW w:w="980" w:type="dxa"/>
          </w:tcPr>
          <w:p w14:paraId="2FF923EE" w14:textId="030C2899"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 xml:space="preserve"> </w:t>
            </w:r>
            <w:r w:rsidR="004B1ABF" w:rsidRPr="00AC1915">
              <w:rPr>
                <w:sz w:val="17"/>
                <w:szCs w:val="17"/>
              </w:rPr>
              <w:t>2</w:t>
            </w:r>
            <w:r w:rsidRPr="00AC1915">
              <w:rPr>
                <w:sz w:val="17"/>
                <w:szCs w:val="17"/>
              </w:rPr>
              <w:t xml:space="preserve"> </w:t>
            </w:r>
          </w:p>
        </w:tc>
        <w:tc>
          <w:tcPr>
            <w:tcW w:w="981" w:type="dxa"/>
          </w:tcPr>
          <w:p w14:paraId="03E4255A" w14:textId="047E2670" w:rsidR="00F76AC8" w:rsidRPr="00AC1915" w:rsidRDefault="004B1ABF" w:rsidP="00FD7082">
            <w:pPr>
              <w:tabs>
                <w:tab w:val="left" w:pos="288"/>
                <w:tab w:val="left" w:pos="576"/>
                <w:tab w:val="left" w:pos="864"/>
                <w:tab w:val="left" w:pos="1152"/>
              </w:tabs>
              <w:spacing w:before="40" w:after="40" w:line="200" w:lineRule="exact"/>
              <w:ind w:left="144" w:right="129"/>
              <w:jc w:val="right"/>
              <w:rPr>
                <w:sz w:val="17"/>
                <w:lang w:val="en-GB"/>
              </w:rPr>
            </w:pPr>
            <w:r w:rsidRPr="00AC1915">
              <w:rPr>
                <w:sz w:val="17"/>
                <w:lang w:val="en-GB"/>
              </w:rPr>
              <w:t>1</w:t>
            </w:r>
            <w:r w:rsidR="003D5924" w:rsidRPr="00AC1915">
              <w:rPr>
                <w:sz w:val="17"/>
                <w:lang w:val="en-GB"/>
              </w:rPr>
              <w:t>00</w:t>
            </w:r>
            <w:r w:rsidR="00E83C6C" w:rsidRPr="00AC1915">
              <w:rPr>
                <w:sz w:val="17"/>
                <w:lang w:val="en-GB"/>
              </w:rPr>
              <w:t>.0</w:t>
            </w:r>
          </w:p>
        </w:tc>
      </w:tr>
      <w:tr w:rsidR="00F76AC8" w:rsidRPr="00AC1915" w14:paraId="0AFC2CA9" w14:textId="77777777">
        <w:tc>
          <w:tcPr>
            <w:tcW w:w="4950" w:type="dxa"/>
            <w:vAlign w:val="bottom"/>
          </w:tcPr>
          <w:p w14:paraId="6CAAC35D" w14:textId="77777777" w:rsidR="00F76AC8" w:rsidRPr="00AC1915" w:rsidRDefault="00F76AC8" w:rsidP="00F76AC8">
            <w:pPr>
              <w:tabs>
                <w:tab w:val="left" w:pos="288"/>
                <w:tab w:val="left" w:pos="576"/>
                <w:tab w:val="left" w:pos="864"/>
                <w:tab w:val="left" w:pos="1152"/>
              </w:tabs>
              <w:spacing w:before="40" w:after="40" w:line="200" w:lineRule="exact"/>
              <w:ind w:right="43"/>
              <w:rPr>
                <w:sz w:val="17"/>
                <w:lang w:val="en-GB"/>
              </w:rPr>
            </w:pPr>
            <w:r w:rsidRPr="00AC1915">
              <w:rPr>
                <w:sz w:val="17"/>
                <w:lang w:val="en-GB"/>
              </w:rPr>
              <w:t>Office of the Special Envoy of the Secretary-General for Syria</w:t>
            </w:r>
          </w:p>
        </w:tc>
        <w:tc>
          <w:tcPr>
            <w:tcW w:w="980" w:type="dxa"/>
          </w:tcPr>
          <w:p w14:paraId="6E15C0B1" w14:textId="3D55B971"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31</w:t>
            </w:r>
          </w:p>
        </w:tc>
        <w:tc>
          <w:tcPr>
            <w:tcW w:w="980" w:type="dxa"/>
          </w:tcPr>
          <w:p w14:paraId="538E3485" w14:textId="1CB7FE91"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28</w:t>
            </w:r>
          </w:p>
        </w:tc>
        <w:tc>
          <w:tcPr>
            <w:tcW w:w="981" w:type="dxa"/>
          </w:tcPr>
          <w:p w14:paraId="1181B3A7" w14:textId="59ADC456"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13</w:t>
            </w:r>
          </w:p>
        </w:tc>
        <w:tc>
          <w:tcPr>
            <w:tcW w:w="980" w:type="dxa"/>
          </w:tcPr>
          <w:p w14:paraId="37D5BF45" w14:textId="0303C556" w:rsidR="00F76AC8" w:rsidRPr="00AC1915" w:rsidRDefault="00F76AC8" w:rsidP="00F76AC8">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 xml:space="preserve"> 7 </w:t>
            </w:r>
          </w:p>
        </w:tc>
        <w:tc>
          <w:tcPr>
            <w:tcW w:w="981" w:type="dxa"/>
          </w:tcPr>
          <w:p w14:paraId="1E179D59" w14:textId="339D293D" w:rsidR="00F76AC8" w:rsidRPr="00AC1915" w:rsidRDefault="003D5924" w:rsidP="00F76AC8">
            <w:pPr>
              <w:tabs>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(46</w:t>
            </w:r>
            <w:r w:rsidR="00E83C6C" w:rsidRPr="00AC1915">
              <w:rPr>
                <w:sz w:val="17"/>
                <w:lang w:val="en-GB"/>
              </w:rPr>
              <w:t>.2</w:t>
            </w:r>
            <w:r w:rsidRPr="00AC1915">
              <w:rPr>
                <w:sz w:val="17"/>
                <w:lang w:val="en-GB"/>
              </w:rPr>
              <w:t>)</w:t>
            </w:r>
          </w:p>
        </w:tc>
      </w:tr>
      <w:tr w:rsidR="009832D1" w:rsidRPr="00AC1915" w14:paraId="410BA3DB" w14:textId="77777777">
        <w:tc>
          <w:tcPr>
            <w:tcW w:w="4950" w:type="dxa"/>
            <w:vAlign w:val="bottom"/>
          </w:tcPr>
          <w:p w14:paraId="074A1442" w14:textId="77777777" w:rsidR="009832D1" w:rsidRPr="00AC1915" w:rsidRDefault="009832D1" w:rsidP="009832D1">
            <w:pPr>
              <w:tabs>
                <w:tab w:val="left" w:pos="288"/>
                <w:tab w:val="left" w:pos="576"/>
                <w:tab w:val="left" w:pos="864"/>
                <w:tab w:val="left" w:pos="1152"/>
              </w:tabs>
              <w:spacing w:before="40" w:after="40" w:line="200" w:lineRule="exact"/>
              <w:ind w:right="43"/>
              <w:rPr>
                <w:sz w:val="17"/>
                <w:lang w:val="en-GB"/>
              </w:rPr>
            </w:pPr>
            <w:r w:rsidRPr="00AC1915">
              <w:rPr>
                <w:sz w:val="17"/>
                <w:lang w:val="en-GB"/>
              </w:rPr>
              <w:t>Office of the Special Envoy of the Secretary-General for the Great Lakes Region</w:t>
            </w:r>
          </w:p>
        </w:tc>
        <w:tc>
          <w:tcPr>
            <w:tcW w:w="980" w:type="dxa"/>
          </w:tcPr>
          <w:p w14:paraId="3FF7D8AE" w14:textId="7A51F1E7" w:rsidR="009832D1" w:rsidRPr="00AC1915" w:rsidRDefault="009832D1" w:rsidP="009832D1">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18</w:t>
            </w:r>
          </w:p>
        </w:tc>
        <w:tc>
          <w:tcPr>
            <w:tcW w:w="980" w:type="dxa"/>
          </w:tcPr>
          <w:p w14:paraId="2240679A" w14:textId="34BA22E1" w:rsidR="009832D1" w:rsidRPr="00AC1915" w:rsidRDefault="009832D1" w:rsidP="009832D1">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15</w:t>
            </w:r>
          </w:p>
        </w:tc>
        <w:tc>
          <w:tcPr>
            <w:tcW w:w="981" w:type="dxa"/>
          </w:tcPr>
          <w:p w14:paraId="1BD33100" w14:textId="63D8E43C" w:rsidR="009832D1" w:rsidRPr="00AC1915" w:rsidRDefault="009832D1" w:rsidP="009832D1">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6</w:t>
            </w:r>
          </w:p>
        </w:tc>
        <w:tc>
          <w:tcPr>
            <w:tcW w:w="980" w:type="dxa"/>
          </w:tcPr>
          <w:p w14:paraId="100B8D5E" w14:textId="42B62C24" w:rsidR="009832D1" w:rsidRPr="00AC1915" w:rsidRDefault="009832D1" w:rsidP="009832D1">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 xml:space="preserve"> 6 </w:t>
            </w:r>
          </w:p>
        </w:tc>
        <w:tc>
          <w:tcPr>
            <w:tcW w:w="981" w:type="dxa"/>
          </w:tcPr>
          <w:p w14:paraId="263B03C0" w14:textId="12EE452C" w:rsidR="009832D1" w:rsidRPr="00AC1915" w:rsidRDefault="009832D1" w:rsidP="009832D1">
            <w:pPr>
              <w:tabs>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_</w:t>
            </w:r>
          </w:p>
        </w:tc>
      </w:tr>
      <w:tr w:rsidR="00E831F5" w:rsidRPr="00AC1915" w14:paraId="726F1B84" w14:textId="77777777">
        <w:tc>
          <w:tcPr>
            <w:tcW w:w="4950" w:type="dxa"/>
            <w:vAlign w:val="bottom"/>
          </w:tcPr>
          <w:p w14:paraId="4E6608F3" w14:textId="0F9F0FA5" w:rsidR="00E831F5" w:rsidRPr="00AC1915" w:rsidRDefault="00E831F5" w:rsidP="00E831F5">
            <w:pPr>
              <w:tabs>
                <w:tab w:val="left" w:pos="288"/>
                <w:tab w:val="left" w:pos="576"/>
                <w:tab w:val="left" w:pos="864"/>
                <w:tab w:val="left" w:pos="1152"/>
              </w:tabs>
              <w:spacing w:before="40" w:after="40" w:line="200" w:lineRule="exact"/>
              <w:ind w:right="43"/>
              <w:rPr>
                <w:sz w:val="17"/>
                <w:lang w:val="en-GB"/>
              </w:rPr>
            </w:pPr>
            <w:r w:rsidRPr="00AC1915">
              <w:rPr>
                <w:sz w:val="17"/>
                <w:lang w:val="en-GB"/>
              </w:rPr>
              <w:t>Office of the Special Envoy of the Secretary-General for the Horn of Africa</w:t>
            </w:r>
          </w:p>
        </w:tc>
        <w:tc>
          <w:tcPr>
            <w:tcW w:w="980" w:type="dxa"/>
          </w:tcPr>
          <w:p w14:paraId="3B7239CB" w14:textId="60EB3862"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7</w:t>
            </w:r>
          </w:p>
        </w:tc>
        <w:tc>
          <w:tcPr>
            <w:tcW w:w="980" w:type="dxa"/>
          </w:tcPr>
          <w:p w14:paraId="281FE4EF" w14:textId="3ADEEE67"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7</w:t>
            </w:r>
          </w:p>
        </w:tc>
        <w:tc>
          <w:tcPr>
            <w:tcW w:w="981" w:type="dxa"/>
          </w:tcPr>
          <w:p w14:paraId="6A9E6389" w14:textId="156CC75A"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4</w:t>
            </w:r>
          </w:p>
        </w:tc>
        <w:tc>
          <w:tcPr>
            <w:tcW w:w="980" w:type="dxa"/>
          </w:tcPr>
          <w:p w14:paraId="595D803F" w14:textId="09288AAF"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 xml:space="preserve"> 4 </w:t>
            </w:r>
          </w:p>
        </w:tc>
        <w:tc>
          <w:tcPr>
            <w:tcW w:w="981" w:type="dxa"/>
          </w:tcPr>
          <w:p w14:paraId="730DC5ED" w14:textId="735D1DE2"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_</w:t>
            </w:r>
          </w:p>
        </w:tc>
      </w:tr>
      <w:tr w:rsidR="00E831F5" w:rsidRPr="00AC1915" w14:paraId="0110B964" w14:textId="77777777">
        <w:tc>
          <w:tcPr>
            <w:tcW w:w="4950" w:type="dxa"/>
            <w:tcBorders>
              <w:bottom w:val="single" w:sz="4" w:space="0" w:color="auto"/>
            </w:tcBorders>
            <w:vAlign w:val="bottom"/>
          </w:tcPr>
          <w:p w14:paraId="7699F0DB" w14:textId="77777777" w:rsidR="00E831F5" w:rsidRPr="00AC1915" w:rsidRDefault="00E831F5" w:rsidP="00E831F5">
            <w:pPr>
              <w:tabs>
                <w:tab w:val="left" w:pos="288"/>
                <w:tab w:val="left" w:pos="576"/>
                <w:tab w:val="left" w:pos="864"/>
                <w:tab w:val="left" w:pos="1152"/>
              </w:tabs>
              <w:spacing w:before="40" w:after="81" w:line="200" w:lineRule="exact"/>
              <w:ind w:right="43"/>
              <w:rPr>
                <w:sz w:val="17"/>
                <w:lang w:val="en-GB"/>
              </w:rPr>
            </w:pPr>
            <w:r w:rsidRPr="00AC1915">
              <w:rPr>
                <w:sz w:val="17"/>
                <w:lang w:val="en-GB"/>
              </w:rPr>
              <w:t>Office of the Special Envoy of the Secretary-General for Yemen</w:t>
            </w:r>
          </w:p>
        </w:tc>
        <w:tc>
          <w:tcPr>
            <w:tcW w:w="980" w:type="dxa"/>
            <w:tcBorders>
              <w:bottom w:val="single" w:sz="4" w:space="0" w:color="auto"/>
            </w:tcBorders>
          </w:tcPr>
          <w:p w14:paraId="0AB9FBC5" w14:textId="090F836C" w:rsidR="00E831F5" w:rsidRPr="00AC1915" w:rsidRDefault="00DD7073" w:rsidP="00E831F5">
            <w:pPr>
              <w:tabs>
                <w:tab w:val="left" w:pos="288"/>
                <w:tab w:val="left" w:pos="576"/>
                <w:tab w:val="left" w:pos="864"/>
                <w:tab w:val="left" w:pos="1152"/>
              </w:tabs>
              <w:spacing w:before="40" w:after="81" w:line="200" w:lineRule="exact"/>
              <w:ind w:left="144" w:right="43"/>
              <w:jc w:val="right"/>
              <w:rPr>
                <w:sz w:val="17"/>
                <w:szCs w:val="17"/>
                <w:lang w:val="en-GB"/>
              </w:rPr>
            </w:pPr>
            <w:r w:rsidRPr="00AC1915">
              <w:rPr>
                <w:sz w:val="17"/>
                <w:szCs w:val="17"/>
              </w:rPr>
              <w:t>64</w:t>
            </w:r>
          </w:p>
        </w:tc>
        <w:tc>
          <w:tcPr>
            <w:tcW w:w="980" w:type="dxa"/>
            <w:tcBorders>
              <w:bottom w:val="single" w:sz="4" w:space="0" w:color="auto"/>
            </w:tcBorders>
          </w:tcPr>
          <w:p w14:paraId="1BFC71EF" w14:textId="33318B65" w:rsidR="00E831F5" w:rsidRPr="00AC1915" w:rsidRDefault="00DD7073" w:rsidP="00E831F5">
            <w:pPr>
              <w:tabs>
                <w:tab w:val="left" w:pos="288"/>
                <w:tab w:val="left" w:pos="576"/>
                <w:tab w:val="left" w:pos="864"/>
                <w:tab w:val="left" w:pos="1152"/>
              </w:tabs>
              <w:spacing w:before="40" w:after="81" w:line="200" w:lineRule="exact"/>
              <w:ind w:left="144" w:right="43"/>
              <w:jc w:val="right"/>
              <w:rPr>
                <w:sz w:val="17"/>
                <w:szCs w:val="17"/>
                <w:lang w:val="en-GB"/>
              </w:rPr>
            </w:pPr>
            <w:r w:rsidRPr="00AC1915">
              <w:rPr>
                <w:sz w:val="17"/>
                <w:szCs w:val="17"/>
              </w:rPr>
              <w:t>56</w:t>
            </w:r>
          </w:p>
        </w:tc>
        <w:tc>
          <w:tcPr>
            <w:tcW w:w="981" w:type="dxa"/>
            <w:tcBorders>
              <w:bottom w:val="single" w:sz="4" w:space="0" w:color="auto"/>
            </w:tcBorders>
          </w:tcPr>
          <w:p w14:paraId="3EABAE99" w14:textId="0EBD6E45" w:rsidR="00E831F5" w:rsidRPr="00AC1915" w:rsidRDefault="00DD7073" w:rsidP="00E831F5">
            <w:pPr>
              <w:tabs>
                <w:tab w:val="left" w:pos="288"/>
                <w:tab w:val="left" w:pos="576"/>
                <w:tab w:val="left" w:pos="864"/>
                <w:tab w:val="left" w:pos="1152"/>
              </w:tabs>
              <w:spacing w:before="40" w:after="81" w:line="200" w:lineRule="exact"/>
              <w:ind w:left="144" w:right="43"/>
              <w:jc w:val="right"/>
              <w:rPr>
                <w:sz w:val="17"/>
                <w:szCs w:val="17"/>
                <w:lang w:val="en-GB"/>
              </w:rPr>
            </w:pPr>
            <w:r w:rsidRPr="00AC1915">
              <w:rPr>
                <w:sz w:val="17"/>
                <w:szCs w:val="17"/>
              </w:rPr>
              <w:t>18</w:t>
            </w:r>
          </w:p>
        </w:tc>
        <w:tc>
          <w:tcPr>
            <w:tcW w:w="980" w:type="dxa"/>
            <w:tcBorders>
              <w:bottom w:val="single" w:sz="4" w:space="0" w:color="auto"/>
            </w:tcBorders>
          </w:tcPr>
          <w:p w14:paraId="5B55F614" w14:textId="143C18F9" w:rsidR="00E831F5" w:rsidRPr="00AC1915" w:rsidRDefault="00DD7073" w:rsidP="00E831F5">
            <w:pPr>
              <w:tabs>
                <w:tab w:val="left" w:pos="288"/>
                <w:tab w:val="left" w:pos="576"/>
                <w:tab w:val="left" w:pos="864"/>
                <w:tab w:val="left" w:pos="1152"/>
              </w:tabs>
              <w:spacing w:before="40" w:after="81" w:line="200" w:lineRule="exact"/>
              <w:ind w:left="144" w:right="43"/>
              <w:jc w:val="right"/>
              <w:rPr>
                <w:sz w:val="17"/>
                <w:szCs w:val="17"/>
                <w:lang w:val="en-GB"/>
              </w:rPr>
            </w:pPr>
            <w:r w:rsidRPr="00AC1915">
              <w:rPr>
                <w:sz w:val="17"/>
                <w:szCs w:val="17"/>
              </w:rPr>
              <w:t>19</w:t>
            </w:r>
          </w:p>
        </w:tc>
        <w:tc>
          <w:tcPr>
            <w:tcW w:w="981" w:type="dxa"/>
            <w:tcBorders>
              <w:bottom w:val="single" w:sz="4" w:space="0" w:color="auto"/>
            </w:tcBorders>
          </w:tcPr>
          <w:p w14:paraId="0BCE3695" w14:textId="6096BC02" w:rsidR="00E831F5" w:rsidRPr="00AC1915" w:rsidRDefault="001E480F" w:rsidP="00E831F5">
            <w:pPr>
              <w:tabs>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5.6</w:t>
            </w:r>
          </w:p>
        </w:tc>
      </w:tr>
      <w:tr w:rsidR="00E831F5" w:rsidRPr="00AC1915" w14:paraId="1F755204" w14:textId="77777777">
        <w:tc>
          <w:tcPr>
            <w:tcW w:w="4950" w:type="dxa"/>
            <w:tcBorders>
              <w:top w:val="single" w:sz="4" w:space="0" w:color="auto"/>
              <w:bottom w:val="single" w:sz="4" w:space="0" w:color="auto"/>
            </w:tcBorders>
            <w:vAlign w:val="bottom"/>
          </w:tcPr>
          <w:p w14:paraId="79A4DAD6" w14:textId="65A1A087" w:rsidR="00E831F5" w:rsidRPr="00AC1915" w:rsidRDefault="00E831F5" w:rsidP="00E831F5">
            <w:pPr>
              <w:tabs>
                <w:tab w:val="left" w:pos="288"/>
                <w:tab w:val="left" w:pos="576"/>
                <w:tab w:val="left" w:pos="864"/>
                <w:tab w:val="left" w:pos="1152"/>
              </w:tabs>
              <w:spacing w:before="81" w:after="81" w:line="200" w:lineRule="exact"/>
              <w:ind w:right="43"/>
              <w:rPr>
                <w:b/>
                <w:sz w:val="17"/>
                <w:lang w:val="en-GB"/>
              </w:rPr>
            </w:pPr>
            <w:r w:rsidRPr="00AC1915">
              <w:rPr>
                <w:b/>
                <w:sz w:val="17"/>
                <w:lang w:val="en-GB"/>
              </w:rPr>
              <w:tab/>
              <w:t>Subtotal</w:t>
            </w:r>
          </w:p>
        </w:tc>
        <w:tc>
          <w:tcPr>
            <w:tcW w:w="980" w:type="dxa"/>
            <w:tcBorders>
              <w:top w:val="single" w:sz="4" w:space="0" w:color="auto"/>
              <w:bottom w:val="single" w:sz="4" w:space="0" w:color="auto"/>
            </w:tcBorders>
            <w:vAlign w:val="bottom"/>
          </w:tcPr>
          <w:p w14:paraId="446C35B6" w14:textId="6D087CB7"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132</w:t>
            </w:r>
          </w:p>
        </w:tc>
        <w:tc>
          <w:tcPr>
            <w:tcW w:w="980" w:type="dxa"/>
            <w:tcBorders>
              <w:top w:val="single" w:sz="4" w:space="0" w:color="auto"/>
              <w:bottom w:val="single" w:sz="4" w:space="0" w:color="auto"/>
            </w:tcBorders>
            <w:vAlign w:val="bottom"/>
          </w:tcPr>
          <w:p w14:paraId="065550C7" w14:textId="37062985"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116</w:t>
            </w:r>
          </w:p>
        </w:tc>
        <w:tc>
          <w:tcPr>
            <w:tcW w:w="981" w:type="dxa"/>
            <w:tcBorders>
              <w:top w:val="single" w:sz="4" w:space="0" w:color="auto"/>
              <w:bottom w:val="single" w:sz="4" w:space="0" w:color="auto"/>
            </w:tcBorders>
            <w:vAlign w:val="bottom"/>
          </w:tcPr>
          <w:p w14:paraId="1208849D" w14:textId="16CBFCF8"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45</w:t>
            </w:r>
          </w:p>
        </w:tc>
        <w:tc>
          <w:tcPr>
            <w:tcW w:w="980" w:type="dxa"/>
            <w:tcBorders>
              <w:top w:val="single" w:sz="4" w:space="0" w:color="auto"/>
              <w:bottom w:val="single" w:sz="4" w:space="0" w:color="auto"/>
            </w:tcBorders>
            <w:vAlign w:val="bottom"/>
          </w:tcPr>
          <w:p w14:paraId="6BD435DA" w14:textId="76955AA6" w:rsidR="00E831F5" w:rsidRPr="00AC1915" w:rsidRDefault="00F02F3F" w:rsidP="00E831F5">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4</w:t>
            </w:r>
            <w:r w:rsidR="004F313C" w:rsidRPr="00AC1915">
              <w:rPr>
                <w:b/>
                <w:sz w:val="17"/>
                <w:lang w:val="en-GB"/>
              </w:rPr>
              <w:t>1</w:t>
            </w:r>
          </w:p>
        </w:tc>
        <w:tc>
          <w:tcPr>
            <w:tcW w:w="981" w:type="dxa"/>
            <w:tcBorders>
              <w:top w:val="single" w:sz="4" w:space="0" w:color="auto"/>
              <w:bottom w:val="single" w:sz="4" w:space="0" w:color="auto"/>
            </w:tcBorders>
          </w:tcPr>
          <w:p w14:paraId="4722DC96" w14:textId="1817E629" w:rsidR="00E831F5" w:rsidRPr="00AC1915" w:rsidRDefault="00F02F3F" w:rsidP="00E831F5">
            <w:pPr>
              <w:tabs>
                <w:tab w:val="left" w:pos="288"/>
                <w:tab w:val="left" w:pos="576"/>
                <w:tab w:val="left" w:pos="864"/>
                <w:tab w:val="left" w:pos="1152"/>
              </w:tabs>
              <w:spacing w:before="81" w:after="81" w:line="200" w:lineRule="exact"/>
              <w:ind w:left="144" w:right="43"/>
              <w:jc w:val="right"/>
              <w:rPr>
                <w:b/>
                <w:bCs/>
                <w:sz w:val="17"/>
                <w:lang w:val="en-GB"/>
              </w:rPr>
            </w:pPr>
            <w:r w:rsidRPr="00AC1915">
              <w:rPr>
                <w:b/>
                <w:bCs/>
                <w:sz w:val="17"/>
                <w:lang w:val="en-GB"/>
              </w:rPr>
              <w:t>(</w:t>
            </w:r>
            <w:r w:rsidR="009B0F19" w:rsidRPr="00AC1915">
              <w:rPr>
                <w:b/>
                <w:bCs/>
                <w:sz w:val="17"/>
                <w:lang w:val="en-GB"/>
              </w:rPr>
              <w:t>8</w:t>
            </w:r>
            <w:r w:rsidRPr="00AC1915">
              <w:rPr>
                <w:b/>
                <w:bCs/>
                <w:sz w:val="17"/>
                <w:lang w:val="en-GB"/>
              </w:rPr>
              <w:t>.</w:t>
            </w:r>
            <w:r w:rsidR="00DB46D1" w:rsidRPr="00AC1915">
              <w:rPr>
                <w:b/>
                <w:bCs/>
                <w:sz w:val="17"/>
                <w:lang w:val="en-GB"/>
              </w:rPr>
              <w:t>9</w:t>
            </w:r>
            <w:r w:rsidRPr="00AC1915">
              <w:rPr>
                <w:b/>
                <w:bCs/>
                <w:sz w:val="17"/>
                <w:lang w:val="en-GB"/>
              </w:rPr>
              <w:t>)</w:t>
            </w:r>
          </w:p>
        </w:tc>
      </w:tr>
      <w:tr w:rsidR="00E831F5" w:rsidRPr="00AC1915" w14:paraId="1DFCF09A" w14:textId="77777777">
        <w:tc>
          <w:tcPr>
            <w:tcW w:w="4950" w:type="dxa"/>
            <w:tcBorders>
              <w:top w:val="single" w:sz="4" w:space="0" w:color="auto"/>
            </w:tcBorders>
            <w:vAlign w:val="bottom"/>
          </w:tcPr>
          <w:p w14:paraId="72D83007" w14:textId="77777777" w:rsidR="00E831F5" w:rsidRPr="00AC1915" w:rsidRDefault="00E831F5" w:rsidP="00E831F5">
            <w:pPr>
              <w:tabs>
                <w:tab w:val="left" w:pos="288"/>
                <w:tab w:val="left" w:pos="576"/>
                <w:tab w:val="left" w:pos="864"/>
                <w:tab w:val="left" w:pos="1152"/>
              </w:tabs>
              <w:spacing w:before="81" w:after="40" w:line="200" w:lineRule="exact"/>
              <w:ind w:right="43"/>
              <w:rPr>
                <w:b/>
                <w:bCs/>
                <w:sz w:val="17"/>
                <w:lang w:val="en-GB"/>
              </w:rPr>
            </w:pPr>
            <w:r w:rsidRPr="00AC1915">
              <w:rPr>
                <w:b/>
                <w:bCs/>
                <w:sz w:val="17"/>
                <w:lang w:val="en-GB"/>
              </w:rPr>
              <w:t>Cluster II</w:t>
            </w:r>
          </w:p>
        </w:tc>
        <w:tc>
          <w:tcPr>
            <w:tcW w:w="980" w:type="dxa"/>
            <w:tcBorders>
              <w:top w:val="single" w:sz="4" w:space="0" w:color="auto"/>
            </w:tcBorders>
            <w:vAlign w:val="bottom"/>
          </w:tcPr>
          <w:p w14:paraId="6AB76ECE"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c>
          <w:tcPr>
            <w:tcW w:w="980" w:type="dxa"/>
            <w:tcBorders>
              <w:top w:val="single" w:sz="4" w:space="0" w:color="auto"/>
            </w:tcBorders>
            <w:vAlign w:val="bottom"/>
          </w:tcPr>
          <w:p w14:paraId="1A22D531"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c>
          <w:tcPr>
            <w:tcW w:w="981" w:type="dxa"/>
            <w:tcBorders>
              <w:top w:val="single" w:sz="4" w:space="0" w:color="auto"/>
            </w:tcBorders>
            <w:vAlign w:val="bottom"/>
          </w:tcPr>
          <w:p w14:paraId="4559720C"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c>
          <w:tcPr>
            <w:tcW w:w="980" w:type="dxa"/>
            <w:tcBorders>
              <w:top w:val="single" w:sz="4" w:space="0" w:color="auto"/>
            </w:tcBorders>
            <w:vAlign w:val="bottom"/>
          </w:tcPr>
          <w:p w14:paraId="13790782"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c>
          <w:tcPr>
            <w:tcW w:w="981" w:type="dxa"/>
            <w:tcBorders>
              <w:top w:val="single" w:sz="4" w:space="0" w:color="auto"/>
            </w:tcBorders>
          </w:tcPr>
          <w:p w14:paraId="2521D534" w14:textId="5B31EB68"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r>
      <w:tr w:rsidR="001260AF" w:rsidRPr="00AC1915" w14:paraId="73F84851" w14:textId="77777777" w:rsidTr="0047393C">
        <w:tc>
          <w:tcPr>
            <w:tcW w:w="4950" w:type="dxa"/>
            <w:tcBorders>
              <w:bottom w:val="single" w:sz="4" w:space="0" w:color="auto"/>
            </w:tcBorders>
            <w:vAlign w:val="bottom"/>
          </w:tcPr>
          <w:p w14:paraId="0BA70D14" w14:textId="454A3544" w:rsidR="001260AF" w:rsidRPr="00AC1915" w:rsidRDefault="001260AF" w:rsidP="001260AF">
            <w:pPr>
              <w:tabs>
                <w:tab w:val="left" w:pos="288"/>
                <w:tab w:val="left" w:pos="576"/>
                <w:tab w:val="left" w:pos="864"/>
                <w:tab w:val="left" w:pos="1152"/>
              </w:tabs>
              <w:spacing w:before="40" w:after="81" w:line="200" w:lineRule="exact"/>
              <w:ind w:right="43"/>
              <w:rPr>
                <w:sz w:val="17"/>
                <w:lang w:val="en-GB"/>
              </w:rPr>
            </w:pPr>
            <w:r w:rsidRPr="00AC1915">
              <w:rPr>
                <w:sz w:val="17"/>
                <w:lang w:val="en-GB"/>
              </w:rPr>
              <w:t xml:space="preserve">Panel of Experts pursuant to resolution </w:t>
            </w:r>
            <w:hyperlink r:id="rId80" w:history="1">
              <w:r w:rsidRPr="00AC1915">
                <w:rPr>
                  <w:rStyle w:val="Hyperlink"/>
                  <w:color w:val="auto"/>
                  <w:sz w:val="17"/>
                  <w:lang w:val="en-GB"/>
                </w:rPr>
                <w:t>2713 (2023)</w:t>
              </w:r>
            </w:hyperlink>
          </w:p>
        </w:tc>
        <w:tc>
          <w:tcPr>
            <w:tcW w:w="980" w:type="dxa"/>
            <w:tcBorders>
              <w:bottom w:val="single" w:sz="4" w:space="0" w:color="auto"/>
            </w:tcBorders>
            <w:vAlign w:val="bottom"/>
          </w:tcPr>
          <w:p w14:paraId="22AD7688" w14:textId="433F8D73" w:rsidR="001260AF" w:rsidRPr="00AC1915" w:rsidRDefault="001260AF" w:rsidP="001260AF">
            <w:pPr>
              <w:tabs>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1</w:t>
            </w:r>
          </w:p>
        </w:tc>
        <w:tc>
          <w:tcPr>
            <w:tcW w:w="980" w:type="dxa"/>
            <w:tcBorders>
              <w:bottom w:val="single" w:sz="4" w:space="0" w:color="auto"/>
            </w:tcBorders>
            <w:vAlign w:val="bottom"/>
          </w:tcPr>
          <w:p w14:paraId="73A91712" w14:textId="04577261" w:rsidR="001260AF" w:rsidRPr="00AC1915" w:rsidRDefault="001260AF" w:rsidP="001260AF">
            <w:pPr>
              <w:tabs>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1</w:t>
            </w:r>
          </w:p>
        </w:tc>
        <w:tc>
          <w:tcPr>
            <w:tcW w:w="981" w:type="dxa"/>
            <w:tcBorders>
              <w:bottom w:val="single" w:sz="4" w:space="0" w:color="auto"/>
            </w:tcBorders>
            <w:vAlign w:val="bottom"/>
          </w:tcPr>
          <w:p w14:paraId="38E6FB4F" w14:textId="2B004370" w:rsidR="001260AF" w:rsidRPr="00AC1915" w:rsidRDefault="001260AF" w:rsidP="001260AF">
            <w:pPr>
              <w:tabs>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2</w:t>
            </w:r>
            <w:r w:rsidRPr="00AC1915">
              <w:rPr>
                <w:sz w:val="17"/>
                <w:vertAlign w:val="superscript"/>
                <w:lang w:val="en-GB"/>
              </w:rPr>
              <w:t>d</w:t>
            </w:r>
          </w:p>
        </w:tc>
        <w:tc>
          <w:tcPr>
            <w:tcW w:w="980" w:type="dxa"/>
            <w:tcBorders>
              <w:bottom w:val="single" w:sz="4" w:space="0" w:color="auto"/>
            </w:tcBorders>
            <w:vAlign w:val="bottom"/>
          </w:tcPr>
          <w:p w14:paraId="1043E396" w14:textId="1654E236" w:rsidR="001260AF" w:rsidRPr="00AC1915" w:rsidRDefault="001260AF" w:rsidP="001260AF">
            <w:pPr>
              <w:tabs>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2</w:t>
            </w:r>
          </w:p>
        </w:tc>
        <w:tc>
          <w:tcPr>
            <w:tcW w:w="981" w:type="dxa"/>
            <w:tcBorders>
              <w:bottom w:val="single" w:sz="4" w:space="0" w:color="auto"/>
            </w:tcBorders>
          </w:tcPr>
          <w:p w14:paraId="177EBBD3" w14:textId="4427E97E" w:rsidR="001260AF" w:rsidRPr="00AC1915" w:rsidRDefault="001260AF" w:rsidP="001260AF">
            <w:pPr>
              <w:tabs>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_</w:t>
            </w:r>
          </w:p>
        </w:tc>
      </w:tr>
      <w:tr w:rsidR="001260AF" w:rsidRPr="00AC1915" w14:paraId="0994128C" w14:textId="77777777" w:rsidTr="0047393C">
        <w:tc>
          <w:tcPr>
            <w:tcW w:w="4950" w:type="dxa"/>
            <w:tcBorders>
              <w:top w:val="single" w:sz="4" w:space="0" w:color="auto"/>
              <w:bottom w:val="single" w:sz="4" w:space="0" w:color="auto"/>
            </w:tcBorders>
            <w:vAlign w:val="bottom"/>
          </w:tcPr>
          <w:p w14:paraId="16FB543F" w14:textId="04984718" w:rsidR="001260AF" w:rsidRPr="00AC1915" w:rsidRDefault="001260AF" w:rsidP="001260AF">
            <w:pPr>
              <w:tabs>
                <w:tab w:val="left" w:pos="288"/>
                <w:tab w:val="left" w:pos="576"/>
                <w:tab w:val="left" w:pos="864"/>
                <w:tab w:val="left" w:pos="1152"/>
              </w:tabs>
              <w:spacing w:before="81" w:after="81" w:line="200" w:lineRule="exact"/>
              <w:ind w:right="43"/>
              <w:rPr>
                <w:b/>
                <w:sz w:val="17"/>
                <w:lang w:val="en-GB"/>
              </w:rPr>
            </w:pPr>
            <w:r w:rsidRPr="00AC1915">
              <w:rPr>
                <w:b/>
                <w:sz w:val="17"/>
                <w:lang w:val="en-GB"/>
              </w:rPr>
              <w:tab/>
              <w:t>Subtotal</w:t>
            </w:r>
          </w:p>
        </w:tc>
        <w:tc>
          <w:tcPr>
            <w:tcW w:w="980" w:type="dxa"/>
            <w:tcBorders>
              <w:top w:val="single" w:sz="4" w:space="0" w:color="auto"/>
              <w:bottom w:val="single" w:sz="4" w:space="0" w:color="auto"/>
            </w:tcBorders>
            <w:vAlign w:val="bottom"/>
          </w:tcPr>
          <w:p w14:paraId="42DBC270" w14:textId="0B70D95B" w:rsidR="001260AF" w:rsidRPr="00AC1915" w:rsidRDefault="001260AF" w:rsidP="001260AF">
            <w:pPr>
              <w:tabs>
                <w:tab w:val="left" w:pos="288"/>
                <w:tab w:val="left" w:pos="576"/>
                <w:tab w:val="left" w:pos="864"/>
                <w:tab w:val="left" w:pos="1152"/>
              </w:tabs>
              <w:spacing w:before="81" w:after="81" w:line="200" w:lineRule="exact"/>
              <w:ind w:left="144" w:right="43"/>
              <w:jc w:val="right"/>
              <w:rPr>
                <w:b/>
                <w:sz w:val="17"/>
                <w:lang w:val="en-GB"/>
              </w:rPr>
            </w:pPr>
            <w:r w:rsidRPr="00AC1915">
              <w:rPr>
                <w:b/>
                <w:bCs/>
                <w:sz w:val="17"/>
                <w:lang w:val="en-GB"/>
              </w:rPr>
              <w:t>1</w:t>
            </w:r>
          </w:p>
        </w:tc>
        <w:tc>
          <w:tcPr>
            <w:tcW w:w="980" w:type="dxa"/>
            <w:tcBorders>
              <w:top w:val="single" w:sz="4" w:space="0" w:color="auto"/>
              <w:bottom w:val="single" w:sz="4" w:space="0" w:color="auto"/>
            </w:tcBorders>
            <w:vAlign w:val="bottom"/>
          </w:tcPr>
          <w:p w14:paraId="03BF1C75" w14:textId="034F3162" w:rsidR="001260AF" w:rsidRPr="00AC1915" w:rsidRDefault="001260AF" w:rsidP="001260AF">
            <w:pPr>
              <w:tabs>
                <w:tab w:val="left" w:pos="288"/>
                <w:tab w:val="left" w:pos="576"/>
                <w:tab w:val="left" w:pos="864"/>
                <w:tab w:val="left" w:pos="1152"/>
              </w:tabs>
              <w:spacing w:before="81" w:after="81" w:line="200" w:lineRule="exact"/>
              <w:ind w:left="144" w:right="43"/>
              <w:jc w:val="right"/>
              <w:rPr>
                <w:b/>
                <w:sz w:val="17"/>
                <w:lang w:val="en-GB"/>
              </w:rPr>
            </w:pPr>
            <w:r w:rsidRPr="00AC1915">
              <w:rPr>
                <w:b/>
                <w:bCs/>
                <w:sz w:val="17"/>
                <w:lang w:val="en-GB"/>
              </w:rPr>
              <w:t>1</w:t>
            </w:r>
          </w:p>
        </w:tc>
        <w:tc>
          <w:tcPr>
            <w:tcW w:w="981" w:type="dxa"/>
            <w:tcBorders>
              <w:top w:val="single" w:sz="4" w:space="0" w:color="auto"/>
              <w:bottom w:val="single" w:sz="4" w:space="0" w:color="auto"/>
            </w:tcBorders>
            <w:vAlign w:val="bottom"/>
          </w:tcPr>
          <w:p w14:paraId="55B358D8" w14:textId="4A355D64" w:rsidR="001260AF" w:rsidRPr="00AC1915" w:rsidRDefault="001260AF" w:rsidP="001260AF">
            <w:pPr>
              <w:tabs>
                <w:tab w:val="left" w:pos="288"/>
                <w:tab w:val="left" w:pos="576"/>
                <w:tab w:val="left" w:pos="864"/>
                <w:tab w:val="left" w:pos="1152"/>
              </w:tabs>
              <w:spacing w:before="81" w:after="81" w:line="200" w:lineRule="exact"/>
              <w:ind w:left="144" w:right="43"/>
              <w:jc w:val="right"/>
              <w:rPr>
                <w:b/>
                <w:sz w:val="17"/>
                <w:lang w:val="en-GB"/>
              </w:rPr>
            </w:pPr>
            <w:r w:rsidRPr="00AC1915">
              <w:rPr>
                <w:b/>
                <w:bCs/>
                <w:sz w:val="17"/>
                <w:lang w:val="en-GB"/>
              </w:rPr>
              <w:t>2</w:t>
            </w:r>
          </w:p>
        </w:tc>
        <w:tc>
          <w:tcPr>
            <w:tcW w:w="980" w:type="dxa"/>
            <w:tcBorders>
              <w:top w:val="single" w:sz="4" w:space="0" w:color="auto"/>
              <w:bottom w:val="single" w:sz="4" w:space="0" w:color="auto"/>
            </w:tcBorders>
            <w:vAlign w:val="bottom"/>
          </w:tcPr>
          <w:p w14:paraId="5C6433FA" w14:textId="23CD23EB" w:rsidR="001260AF" w:rsidRPr="00AC1915" w:rsidRDefault="001260AF" w:rsidP="001260AF">
            <w:pPr>
              <w:tabs>
                <w:tab w:val="left" w:pos="288"/>
                <w:tab w:val="left" w:pos="576"/>
                <w:tab w:val="left" w:pos="864"/>
                <w:tab w:val="left" w:pos="1152"/>
              </w:tabs>
              <w:spacing w:before="81" w:after="81" w:line="200" w:lineRule="exact"/>
              <w:ind w:left="144" w:right="43"/>
              <w:jc w:val="right"/>
              <w:rPr>
                <w:b/>
                <w:sz w:val="17"/>
                <w:lang w:val="en-GB"/>
              </w:rPr>
            </w:pPr>
            <w:r w:rsidRPr="00AC1915">
              <w:rPr>
                <w:b/>
                <w:bCs/>
                <w:sz w:val="17"/>
                <w:lang w:val="en-GB"/>
              </w:rPr>
              <w:t>2</w:t>
            </w:r>
          </w:p>
        </w:tc>
        <w:tc>
          <w:tcPr>
            <w:tcW w:w="981" w:type="dxa"/>
            <w:tcBorders>
              <w:top w:val="single" w:sz="4" w:space="0" w:color="auto"/>
              <w:bottom w:val="single" w:sz="4" w:space="0" w:color="auto"/>
            </w:tcBorders>
          </w:tcPr>
          <w:p w14:paraId="0B2AF20A" w14:textId="7C4C9E44" w:rsidR="001260AF" w:rsidRPr="00AC1915" w:rsidRDefault="001260AF" w:rsidP="001260AF">
            <w:pPr>
              <w:tabs>
                <w:tab w:val="left" w:pos="288"/>
                <w:tab w:val="left" w:pos="576"/>
                <w:tab w:val="left" w:pos="864"/>
                <w:tab w:val="left" w:pos="1152"/>
              </w:tabs>
              <w:spacing w:before="81" w:after="81" w:line="200" w:lineRule="exact"/>
              <w:ind w:left="144" w:right="43"/>
              <w:jc w:val="right"/>
              <w:rPr>
                <w:b/>
                <w:sz w:val="17"/>
                <w:lang w:val="en-GB"/>
              </w:rPr>
            </w:pPr>
            <w:r w:rsidRPr="00AC1915">
              <w:rPr>
                <w:sz w:val="17"/>
                <w:lang w:val="en-GB"/>
              </w:rPr>
              <w:t>_</w:t>
            </w:r>
          </w:p>
        </w:tc>
      </w:tr>
      <w:tr w:rsidR="00E831F5" w:rsidRPr="00AC1915" w14:paraId="0A6FF68C" w14:textId="77777777" w:rsidTr="00AF6330">
        <w:tc>
          <w:tcPr>
            <w:tcW w:w="4950" w:type="dxa"/>
            <w:tcBorders>
              <w:top w:val="single" w:sz="4" w:space="0" w:color="auto"/>
            </w:tcBorders>
            <w:vAlign w:val="bottom"/>
          </w:tcPr>
          <w:p w14:paraId="10983F15" w14:textId="77777777" w:rsidR="00E831F5" w:rsidRPr="00AC1915" w:rsidRDefault="00E831F5" w:rsidP="00E831F5">
            <w:pPr>
              <w:tabs>
                <w:tab w:val="left" w:pos="288"/>
                <w:tab w:val="left" w:pos="576"/>
                <w:tab w:val="left" w:pos="864"/>
                <w:tab w:val="left" w:pos="1152"/>
              </w:tabs>
              <w:spacing w:before="81" w:after="40" w:line="200" w:lineRule="exact"/>
              <w:ind w:right="43"/>
              <w:rPr>
                <w:b/>
                <w:bCs/>
                <w:sz w:val="17"/>
                <w:lang w:val="en-GB"/>
              </w:rPr>
            </w:pPr>
            <w:r w:rsidRPr="00AC1915">
              <w:rPr>
                <w:b/>
                <w:bCs/>
                <w:sz w:val="17"/>
                <w:lang w:val="en-GB"/>
              </w:rPr>
              <w:t>Cluster III</w:t>
            </w:r>
          </w:p>
        </w:tc>
        <w:tc>
          <w:tcPr>
            <w:tcW w:w="980" w:type="dxa"/>
            <w:tcBorders>
              <w:top w:val="single" w:sz="4" w:space="0" w:color="auto"/>
            </w:tcBorders>
            <w:vAlign w:val="bottom"/>
          </w:tcPr>
          <w:p w14:paraId="3BB8C146"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c>
          <w:tcPr>
            <w:tcW w:w="980" w:type="dxa"/>
            <w:tcBorders>
              <w:top w:val="single" w:sz="4" w:space="0" w:color="auto"/>
            </w:tcBorders>
            <w:vAlign w:val="bottom"/>
          </w:tcPr>
          <w:p w14:paraId="39DB808F"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c>
          <w:tcPr>
            <w:tcW w:w="981" w:type="dxa"/>
            <w:tcBorders>
              <w:top w:val="single" w:sz="4" w:space="0" w:color="auto"/>
            </w:tcBorders>
            <w:vAlign w:val="bottom"/>
          </w:tcPr>
          <w:p w14:paraId="34DFB788"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c>
          <w:tcPr>
            <w:tcW w:w="980" w:type="dxa"/>
            <w:tcBorders>
              <w:top w:val="single" w:sz="4" w:space="0" w:color="auto"/>
            </w:tcBorders>
            <w:vAlign w:val="bottom"/>
          </w:tcPr>
          <w:p w14:paraId="05909E1F"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c>
          <w:tcPr>
            <w:tcW w:w="981" w:type="dxa"/>
            <w:tcBorders>
              <w:top w:val="single" w:sz="4" w:space="0" w:color="auto"/>
            </w:tcBorders>
            <w:vAlign w:val="bottom"/>
          </w:tcPr>
          <w:p w14:paraId="180ECA34" w14:textId="77777777" w:rsidR="00E831F5" w:rsidRPr="00AC1915" w:rsidRDefault="00E831F5" w:rsidP="00E831F5">
            <w:pPr>
              <w:tabs>
                <w:tab w:val="left" w:pos="288"/>
                <w:tab w:val="left" w:pos="576"/>
                <w:tab w:val="left" w:pos="864"/>
                <w:tab w:val="left" w:pos="1152"/>
              </w:tabs>
              <w:spacing w:before="81" w:after="40" w:line="200" w:lineRule="exact"/>
              <w:ind w:left="144" w:right="43"/>
              <w:jc w:val="right"/>
              <w:rPr>
                <w:sz w:val="17"/>
                <w:lang w:val="en-GB"/>
              </w:rPr>
            </w:pPr>
          </w:p>
        </w:tc>
      </w:tr>
      <w:tr w:rsidR="00E831F5" w:rsidRPr="00AC1915" w14:paraId="427A885B" w14:textId="77777777">
        <w:tc>
          <w:tcPr>
            <w:tcW w:w="4950" w:type="dxa"/>
            <w:vAlign w:val="bottom"/>
          </w:tcPr>
          <w:p w14:paraId="0452218B" w14:textId="77777777" w:rsidR="00E831F5" w:rsidRPr="00AC1915" w:rsidRDefault="00E831F5" w:rsidP="00E831F5">
            <w:pPr>
              <w:tabs>
                <w:tab w:val="left" w:pos="288"/>
                <w:tab w:val="left" w:pos="576"/>
                <w:tab w:val="left" w:pos="864"/>
                <w:tab w:val="left" w:pos="1152"/>
              </w:tabs>
              <w:spacing w:before="40" w:after="40" w:line="200" w:lineRule="exact"/>
              <w:ind w:right="43"/>
              <w:rPr>
                <w:sz w:val="17"/>
                <w:lang w:val="en-GB"/>
              </w:rPr>
            </w:pPr>
            <w:r w:rsidRPr="00AC1915">
              <w:rPr>
                <w:sz w:val="17"/>
                <w:lang w:val="en-GB"/>
              </w:rPr>
              <w:t>UNOWAS</w:t>
            </w:r>
          </w:p>
        </w:tc>
        <w:tc>
          <w:tcPr>
            <w:tcW w:w="980" w:type="dxa"/>
          </w:tcPr>
          <w:p w14:paraId="5DDD8C50" w14:textId="01D8EEDC"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57</w:t>
            </w:r>
          </w:p>
        </w:tc>
        <w:tc>
          <w:tcPr>
            <w:tcW w:w="980" w:type="dxa"/>
          </w:tcPr>
          <w:p w14:paraId="175CC975" w14:textId="7A501BDA"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52</w:t>
            </w:r>
          </w:p>
        </w:tc>
        <w:tc>
          <w:tcPr>
            <w:tcW w:w="981" w:type="dxa"/>
          </w:tcPr>
          <w:p w14:paraId="5DA952A9" w14:textId="6E49614C"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15</w:t>
            </w:r>
          </w:p>
        </w:tc>
        <w:tc>
          <w:tcPr>
            <w:tcW w:w="980" w:type="dxa"/>
          </w:tcPr>
          <w:p w14:paraId="43D51056" w14:textId="0D700406" w:rsidR="00E831F5" w:rsidRPr="00AC1915" w:rsidRDefault="008A066E"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13</w:t>
            </w:r>
            <w:r w:rsidR="00E831F5" w:rsidRPr="00AC1915">
              <w:rPr>
                <w:sz w:val="17"/>
                <w:szCs w:val="17"/>
              </w:rPr>
              <w:t xml:space="preserve"> </w:t>
            </w:r>
          </w:p>
        </w:tc>
        <w:tc>
          <w:tcPr>
            <w:tcW w:w="981" w:type="dxa"/>
          </w:tcPr>
          <w:p w14:paraId="5FE07F25" w14:textId="3BC7AFB4" w:rsidR="00E831F5" w:rsidRPr="00AC1915" w:rsidRDefault="00D57627"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(13.3)</w:t>
            </w:r>
          </w:p>
        </w:tc>
      </w:tr>
      <w:tr w:rsidR="00E831F5" w:rsidRPr="00AC1915" w14:paraId="1F19AD53" w14:textId="77777777">
        <w:tc>
          <w:tcPr>
            <w:tcW w:w="4950" w:type="dxa"/>
            <w:vAlign w:val="bottom"/>
          </w:tcPr>
          <w:p w14:paraId="56CFB383" w14:textId="77777777" w:rsidR="00E831F5" w:rsidRPr="00AC1915" w:rsidRDefault="00E831F5" w:rsidP="00E831F5">
            <w:pPr>
              <w:tabs>
                <w:tab w:val="left" w:pos="288"/>
                <w:tab w:val="left" w:pos="576"/>
                <w:tab w:val="left" w:pos="864"/>
                <w:tab w:val="left" w:pos="1152"/>
              </w:tabs>
              <w:spacing w:before="40" w:after="40" w:line="200" w:lineRule="exact"/>
              <w:ind w:right="43"/>
              <w:rPr>
                <w:sz w:val="17"/>
                <w:lang w:val="en-GB"/>
              </w:rPr>
            </w:pPr>
            <w:r w:rsidRPr="00AC1915">
              <w:rPr>
                <w:sz w:val="17"/>
                <w:lang w:val="en-GB"/>
              </w:rPr>
              <w:t>United Nations Regional Centre for Preventive Diplomacy for Central Asia</w:t>
            </w:r>
          </w:p>
        </w:tc>
        <w:tc>
          <w:tcPr>
            <w:tcW w:w="980" w:type="dxa"/>
          </w:tcPr>
          <w:p w14:paraId="79267CA8" w14:textId="10268F22"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10</w:t>
            </w:r>
          </w:p>
        </w:tc>
        <w:tc>
          <w:tcPr>
            <w:tcW w:w="980" w:type="dxa"/>
          </w:tcPr>
          <w:p w14:paraId="54893197" w14:textId="324DBBD5"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10</w:t>
            </w:r>
          </w:p>
        </w:tc>
        <w:tc>
          <w:tcPr>
            <w:tcW w:w="981" w:type="dxa"/>
          </w:tcPr>
          <w:p w14:paraId="2E4051BC" w14:textId="6B2BA1DC"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4</w:t>
            </w:r>
          </w:p>
        </w:tc>
        <w:tc>
          <w:tcPr>
            <w:tcW w:w="980" w:type="dxa"/>
          </w:tcPr>
          <w:p w14:paraId="748C7801" w14:textId="68AC4239"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 xml:space="preserve"> 1 </w:t>
            </w:r>
          </w:p>
        </w:tc>
        <w:tc>
          <w:tcPr>
            <w:tcW w:w="981" w:type="dxa"/>
          </w:tcPr>
          <w:p w14:paraId="4BE4AEFB" w14:textId="708F1285"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(75.0)</w:t>
            </w:r>
          </w:p>
        </w:tc>
      </w:tr>
      <w:tr w:rsidR="00E831F5" w:rsidRPr="00AC1915" w14:paraId="66F5567B" w14:textId="77777777">
        <w:tc>
          <w:tcPr>
            <w:tcW w:w="4950" w:type="dxa"/>
            <w:vAlign w:val="bottom"/>
          </w:tcPr>
          <w:p w14:paraId="371B1056" w14:textId="77777777" w:rsidR="00E831F5" w:rsidRPr="00AC1915" w:rsidRDefault="00E831F5" w:rsidP="00E831F5">
            <w:pPr>
              <w:tabs>
                <w:tab w:val="left" w:pos="288"/>
                <w:tab w:val="left" w:pos="576"/>
                <w:tab w:val="left" w:pos="864"/>
                <w:tab w:val="left" w:pos="1152"/>
              </w:tabs>
              <w:spacing w:before="40" w:after="40" w:line="200" w:lineRule="exact"/>
              <w:ind w:right="43"/>
              <w:rPr>
                <w:sz w:val="17"/>
                <w:lang w:val="en-GB"/>
              </w:rPr>
            </w:pPr>
            <w:r w:rsidRPr="00AC1915">
              <w:rPr>
                <w:sz w:val="17"/>
                <w:lang w:val="en-GB"/>
              </w:rPr>
              <w:t>United Nations support for the Cameroon-Nigeria Mixed Commission</w:t>
            </w:r>
          </w:p>
        </w:tc>
        <w:tc>
          <w:tcPr>
            <w:tcW w:w="980" w:type="dxa"/>
          </w:tcPr>
          <w:p w14:paraId="244E7C26" w14:textId="03ED59B4"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7</w:t>
            </w:r>
          </w:p>
        </w:tc>
        <w:tc>
          <w:tcPr>
            <w:tcW w:w="980" w:type="dxa"/>
          </w:tcPr>
          <w:p w14:paraId="71FD8D87" w14:textId="43970DB5"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6</w:t>
            </w:r>
          </w:p>
        </w:tc>
        <w:tc>
          <w:tcPr>
            <w:tcW w:w="981" w:type="dxa"/>
          </w:tcPr>
          <w:p w14:paraId="272B5813" w14:textId="026B716E" w:rsidR="00E831F5" w:rsidRPr="00AC1915" w:rsidRDefault="00011532"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lang w:val="en-GB"/>
              </w:rPr>
              <w:t>3</w:t>
            </w:r>
          </w:p>
        </w:tc>
        <w:tc>
          <w:tcPr>
            <w:tcW w:w="980" w:type="dxa"/>
          </w:tcPr>
          <w:p w14:paraId="44DE9743" w14:textId="05782056"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 xml:space="preserve"> </w:t>
            </w:r>
            <w:r w:rsidR="001D4C67" w:rsidRPr="00AC1915">
              <w:rPr>
                <w:sz w:val="17"/>
                <w:szCs w:val="17"/>
              </w:rPr>
              <w:t>8</w:t>
            </w:r>
            <w:r w:rsidRPr="00AC1915">
              <w:rPr>
                <w:sz w:val="17"/>
                <w:szCs w:val="17"/>
              </w:rPr>
              <w:t xml:space="preserve"> </w:t>
            </w:r>
          </w:p>
        </w:tc>
        <w:tc>
          <w:tcPr>
            <w:tcW w:w="981" w:type="dxa"/>
          </w:tcPr>
          <w:p w14:paraId="2A5DAE52" w14:textId="57FFE574" w:rsidR="00E831F5" w:rsidRPr="00AC1915" w:rsidRDefault="001D4C67"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166.7</w:t>
            </w:r>
          </w:p>
        </w:tc>
      </w:tr>
      <w:tr w:rsidR="00E831F5" w:rsidRPr="00AC1915" w14:paraId="524A8F15" w14:textId="77777777">
        <w:tc>
          <w:tcPr>
            <w:tcW w:w="4950" w:type="dxa"/>
            <w:vAlign w:val="bottom"/>
          </w:tcPr>
          <w:p w14:paraId="6D038C97" w14:textId="77777777" w:rsidR="00E831F5" w:rsidRPr="00AC1915" w:rsidRDefault="00E831F5" w:rsidP="00E831F5">
            <w:pPr>
              <w:tabs>
                <w:tab w:val="left" w:pos="288"/>
                <w:tab w:val="left" w:pos="576"/>
                <w:tab w:val="left" w:pos="864"/>
                <w:tab w:val="left" w:pos="1152"/>
              </w:tabs>
              <w:spacing w:before="40" w:after="40" w:line="200" w:lineRule="exact"/>
              <w:ind w:right="43"/>
              <w:rPr>
                <w:sz w:val="17"/>
                <w:lang w:val="en-GB"/>
              </w:rPr>
            </w:pPr>
            <w:r w:rsidRPr="00AC1915">
              <w:rPr>
                <w:sz w:val="17"/>
                <w:lang w:val="en-GB"/>
              </w:rPr>
              <w:t>Office of the United Nations Special Coordinator for Lebanon</w:t>
            </w:r>
          </w:p>
        </w:tc>
        <w:tc>
          <w:tcPr>
            <w:tcW w:w="980" w:type="dxa"/>
          </w:tcPr>
          <w:p w14:paraId="3C3569E0" w14:textId="2DDD44E8"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19</w:t>
            </w:r>
          </w:p>
        </w:tc>
        <w:tc>
          <w:tcPr>
            <w:tcW w:w="980" w:type="dxa"/>
          </w:tcPr>
          <w:p w14:paraId="682B9B4D" w14:textId="1CA934FA"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18</w:t>
            </w:r>
          </w:p>
        </w:tc>
        <w:tc>
          <w:tcPr>
            <w:tcW w:w="981" w:type="dxa"/>
          </w:tcPr>
          <w:p w14:paraId="6BF1CC82" w14:textId="2262133E"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10</w:t>
            </w:r>
          </w:p>
        </w:tc>
        <w:tc>
          <w:tcPr>
            <w:tcW w:w="980" w:type="dxa"/>
          </w:tcPr>
          <w:p w14:paraId="363F9AE0" w14:textId="08E8BF8B"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 xml:space="preserve"> 11 </w:t>
            </w:r>
          </w:p>
        </w:tc>
        <w:tc>
          <w:tcPr>
            <w:tcW w:w="981" w:type="dxa"/>
          </w:tcPr>
          <w:p w14:paraId="412562C2" w14:textId="55A796C0"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10.0</w:t>
            </w:r>
          </w:p>
        </w:tc>
      </w:tr>
      <w:tr w:rsidR="00E831F5" w:rsidRPr="00AC1915" w14:paraId="092A390F" w14:textId="77777777">
        <w:tc>
          <w:tcPr>
            <w:tcW w:w="4950" w:type="dxa"/>
            <w:vAlign w:val="bottom"/>
          </w:tcPr>
          <w:p w14:paraId="115FF3F8" w14:textId="77777777" w:rsidR="00E831F5" w:rsidRPr="00AC1915" w:rsidRDefault="00E831F5" w:rsidP="00E831F5">
            <w:pPr>
              <w:tabs>
                <w:tab w:val="left" w:pos="288"/>
                <w:tab w:val="left" w:pos="576"/>
                <w:tab w:val="left" w:pos="864"/>
                <w:tab w:val="left" w:pos="1152"/>
              </w:tabs>
              <w:spacing w:before="40" w:after="40" w:line="200" w:lineRule="exact"/>
              <w:ind w:right="43"/>
              <w:rPr>
                <w:sz w:val="17"/>
                <w:lang w:val="en-GB"/>
              </w:rPr>
            </w:pPr>
            <w:r w:rsidRPr="00AC1915">
              <w:rPr>
                <w:sz w:val="17"/>
                <w:lang w:val="en-GB"/>
              </w:rPr>
              <w:t>UNOCA</w:t>
            </w:r>
          </w:p>
        </w:tc>
        <w:tc>
          <w:tcPr>
            <w:tcW w:w="980" w:type="dxa"/>
          </w:tcPr>
          <w:p w14:paraId="291F34AE" w14:textId="278902BF"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29</w:t>
            </w:r>
          </w:p>
        </w:tc>
        <w:tc>
          <w:tcPr>
            <w:tcW w:w="980" w:type="dxa"/>
          </w:tcPr>
          <w:p w14:paraId="2D34CAE8" w14:textId="4E3B2F54"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28</w:t>
            </w:r>
          </w:p>
        </w:tc>
        <w:tc>
          <w:tcPr>
            <w:tcW w:w="981" w:type="dxa"/>
          </w:tcPr>
          <w:p w14:paraId="5D58FBFF" w14:textId="4F939077"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10</w:t>
            </w:r>
          </w:p>
        </w:tc>
        <w:tc>
          <w:tcPr>
            <w:tcW w:w="980" w:type="dxa"/>
          </w:tcPr>
          <w:p w14:paraId="39C85E0C" w14:textId="5F4ACA04"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 xml:space="preserve"> 11 </w:t>
            </w:r>
          </w:p>
        </w:tc>
        <w:tc>
          <w:tcPr>
            <w:tcW w:w="981" w:type="dxa"/>
          </w:tcPr>
          <w:p w14:paraId="56CCC83A" w14:textId="59469BD5"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10.0</w:t>
            </w:r>
          </w:p>
        </w:tc>
      </w:tr>
      <w:tr w:rsidR="00E831F5" w:rsidRPr="00AC1915" w14:paraId="5EE80F1A" w14:textId="77777777">
        <w:tc>
          <w:tcPr>
            <w:tcW w:w="4950" w:type="dxa"/>
            <w:vAlign w:val="bottom"/>
          </w:tcPr>
          <w:p w14:paraId="33DB9BB6" w14:textId="77777777" w:rsidR="00E831F5" w:rsidRPr="00AC1915" w:rsidRDefault="00E831F5" w:rsidP="00E831F5">
            <w:pPr>
              <w:tabs>
                <w:tab w:val="left" w:pos="288"/>
                <w:tab w:val="left" w:pos="576"/>
                <w:tab w:val="left" w:pos="864"/>
                <w:tab w:val="left" w:pos="1152"/>
              </w:tabs>
              <w:spacing w:before="40" w:after="40" w:line="200" w:lineRule="exact"/>
              <w:ind w:right="43"/>
              <w:rPr>
                <w:sz w:val="17"/>
                <w:lang w:val="en-GB"/>
              </w:rPr>
            </w:pPr>
            <w:r w:rsidRPr="00AC1915">
              <w:rPr>
                <w:sz w:val="17"/>
                <w:lang w:val="en-GB"/>
              </w:rPr>
              <w:t>UNSMIL</w:t>
            </w:r>
          </w:p>
        </w:tc>
        <w:tc>
          <w:tcPr>
            <w:tcW w:w="980" w:type="dxa"/>
          </w:tcPr>
          <w:p w14:paraId="0AF175DA" w14:textId="6B1A1519"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 xml:space="preserve"> 252 </w:t>
            </w:r>
          </w:p>
        </w:tc>
        <w:tc>
          <w:tcPr>
            <w:tcW w:w="980" w:type="dxa"/>
          </w:tcPr>
          <w:p w14:paraId="6C42F2C6" w14:textId="62A84130"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 xml:space="preserve"> 226 </w:t>
            </w:r>
          </w:p>
        </w:tc>
        <w:tc>
          <w:tcPr>
            <w:tcW w:w="981" w:type="dxa"/>
          </w:tcPr>
          <w:p w14:paraId="5F689A2D" w14:textId="6BD9B7DC"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 xml:space="preserve"> 65 </w:t>
            </w:r>
          </w:p>
        </w:tc>
        <w:tc>
          <w:tcPr>
            <w:tcW w:w="980" w:type="dxa"/>
          </w:tcPr>
          <w:p w14:paraId="4AEFA11D" w14:textId="5CD97492"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54</w:t>
            </w:r>
          </w:p>
        </w:tc>
        <w:tc>
          <w:tcPr>
            <w:tcW w:w="981" w:type="dxa"/>
          </w:tcPr>
          <w:p w14:paraId="6604BD89" w14:textId="7F8B2D5A"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(16.9)</w:t>
            </w:r>
          </w:p>
        </w:tc>
      </w:tr>
      <w:tr w:rsidR="00E831F5" w:rsidRPr="00AC1915" w14:paraId="1FEBB7AB" w14:textId="77777777" w:rsidTr="00CC38DF">
        <w:tc>
          <w:tcPr>
            <w:tcW w:w="4950" w:type="dxa"/>
            <w:vAlign w:val="bottom"/>
          </w:tcPr>
          <w:p w14:paraId="07984C97" w14:textId="77777777" w:rsidR="00E831F5" w:rsidRPr="00AC1915" w:rsidRDefault="00E831F5" w:rsidP="00E831F5">
            <w:pPr>
              <w:tabs>
                <w:tab w:val="left" w:pos="288"/>
                <w:tab w:val="left" w:pos="576"/>
                <w:tab w:val="left" w:pos="864"/>
                <w:tab w:val="left" w:pos="1152"/>
              </w:tabs>
              <w:spacing w:before="40" w:after="40" w:line="200" w:lineRule="exact"/>
              <w:ind w:right="43"/>
              <w:rPr>
                <w:sz w:val="17"/>
                <w:lang w:val="en-GB"/>
              </w:rPr>
            </w:pPr>
            <w:r w:rsidRPr="00AC1915">
              <w:rPr>
                <w:sz w:val="17"/>
                <w:lang w:val="en-GB"/>
              </w:rPr>
              <w:t>United Nations Verification Mission in Colombia</w:t>
            </w:r>
          </w:p>
        </w:tc>
        <w:tc>
          <w:tcPr>
            <w:tcW w:w="980" w:type="dxa"/>
          </w:tcPr>
          <w:p w14:paraId="78BEDECB" w14:textId="1A6F6291"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516</w:t>
            </w:r>
          </w:p>
        </w:tc>
        <w:tc>
          <w:tcPr>
            <w:tcW w:w="980" w:type="dxa"/>
          </w:tcPr>
          <w:p w14:paraId="4D761CD0" w14:textId="3E252107"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454</w:t>
            </w:r>
          </w:p>
        </w:tc>
        <w:tc>
          <w:tcPr>
            <w:tcW w:w="981" w:type="dxa"/>
          </w:tcPr>
          <w:p w14:paraId="473C3632" w14:textId="3170E6E8"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lang w:val="en-GB"/>
              </w:rPr>
            </w:pPr>
            <w:r w:rsidRPr="00AC1915">
              <w:rPr>
                <w:sz w:val="17"/>
                <w:szCs w:val="17"/>
              </w:rPr>
              <w:t>107</w:t>
            </w:r>
          </w:p>
        </w:tc>
        <w:tc>
          <w:tcPr>
            <w:tcW w:w="980" w:type="dxa"/>
          </w:tcPr>
          <w:p w14:paraId="6BF805D0" w14:textId="394CD530"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 xml:space="preserve">130 </w:t>
            </w:r>
          </w:p>
        </w:tc>
        <w:tc>
          <w:tcPr>
            <w:tcW w:w="981" w:type="dxa"/>
          </w:tcPr>
          <w:p w14:paraId="2503DAC0" w14:textId="539B57F8"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21.5</w:t>
            </w:r>
          </w:p>
        </w:tc>
      </w:tr>
      <w:tr w:rsidR="00E831F5" w:rsidRPr="00AC1915" w14:paraId="452347B7" w14:textId="77777777" w:rsidTr="00CC38DF">
        <w:tc>
          <w:tcPr>
            <w:tcW w:w="4950" w:type="dxa"/>
            <w:vAlign w:val="bottom"/>
          </w:tcPr>
          <w:p w14:paraId="33216657" w14:textId="77777777" w:rsidR="00E831F5" w:rsidRPr="00AC1915" w:rsidRDefault="00E831F5" w:rsidP="00E831F5">
            <w:pPr>
              <w:tabs>
                <w:tab w:val="left" w:pos="288"/>
                <w:tab w:val="left" w:pos="576"/>
                <w:tab w:val="left" w:pos="864"/>
                <w:tab w:val="left" w:pos="1152"/>
              </w:tabs>
              <w:spacing w:before="40" w:after="81" w:line="200" w:lineRule="exact"/>
              <w:ind w:right="43"/>
              <w:rPr>
                <w:sz w:val="17"/>
                <w:lang w:val="es-ES"/>
              </w:rPr>
            </w:pPr>
            <w:r w:rsidRPr="00AC1915">
              <w:rPr>
                <w:sz w:val="17"/>
                <w:lang w:val="es-ES"/>
              </w:rPr>
              <w:t>BINUH</w:t>
            </w:r>
          </w:p>
        </w:tc>
        <w:tc>
          <w:tcPr>
            <w:tcW w:w="980" w:type="dxa"/>
          </w:tcPr>
          <w:p w14:paraId="235FF6EB" w14:textId="7C55E02D" w:rsidR="00E831F5" w:rsidRPr="00AC1915" w:rsidRDefault="00E831F5" w:rsidP="00E831F5">
            <w:pPr>
              <w:tabs>
                <w:tab w:val="left" w:pos="288"/>
                <w:tab w:val="left" w:pos="576"/>
                <w:tab w:val="left" w:pos="864"/>
                <w:tab w:val="left" w:pos="1152"/>
              </w:tabs>
              <w:spacing w:before="40" w:after="81" w:line="200" w:lineRule="exact"/>
              <w:ind w:left="144" w:right="43"/>
              <w:jc w:val="right"/>
              <w:rPr>
                <w:sz w:val="17"/>
                <w:szCs w:val="17"/>
                <w:lang w:val="es-ES"/>
              </w:rPr>
            </w:pPr>
            <w:r w:rsidRPr="00AC1915">
              <w:rPr>
                <w:sz w:val="17"/>
                <w:szCs w:val="17"/>
              </w:rPr>
              <w:t>103</w:t>
            </w:r>
          </w:p>
        </w:tc>
        <w:tc>
          <w:tcPr>
            <w:tcW w:w="980" w:type="dxa"/>
          </w:tcPr>
          <w:p w14:paraId="33904AA5" w14:textId="05861E1B" w:rsidR="00E831F5" w:rsidRPr="00AC1915" w:rsidRDefault="00E831F5" w:rsidP="00E831F5">
            <w:pPr>
              <w:tabs>
                <w:tab w:val="left" w:pos="288"/>
                <w:tab w:val="left" w:pos="576"/>
                <w:tab w:val="left" w:pos="864"/>
                <w:tab w:val="left" w:pos="1152"/>
              </w:tabs>
              <w:spacing w:before="40" w:after="81" w:line="200" w:lineRule="exact"/>
              <w:ind w:left="144" w:right="43"/>
              <w:jc w:val="right"/>
              <w:rPr>
                <w:sz w:val="17"/>
                <w:szCs w:val="17"/>
                <w:lang w:val="es-ES"/>
              </w:rPr>
            </w:pPr>
            <w:r w:rsidRPr="00AC1915">
              <w:rPr>
                <w:sz w:val="17"/>
                <w:szCs w:val="17"/>
              </w:rPr>
              <w:t>97</w:t>
            </w:r>
          </w:p>
        </w:tc>
        <w:tc>
          <w:tcPr>
            <w:tcW w:w="981" w:type="dxa"/>
          </w:tcPr>
          <w:p w14:paraId="418C7B66" w14:textId="1BCEF60C" w:rsidR="00E831F5" w:rsidRPr="00AC1915" w:rsidRDefault="00E831F5" w:rsidP="00E831F5">
            <w:pPr>
              <w:tabs>
                <w:tab w:val="left" w:pos="288"/>
                <w:tab w:val="left" w:pos="576"/>
                <w:tab w:val="left" w:pos="864"/>
                <w:tab w:val="left" w:pos="1152"/>
              </w:tabs>
              <w:spacing w:before="40" w:after="81" w:line="200" w:lineRule="exact"/>
              <w:ind w:left="144" w:right="43"/>
              <w:jc w:val="right"/>
              <w:rPr>
                <w:sz w:val="17"/>
                <w:szCs w:val="17"/>
                <w:lang w:val="es-ES"/>
              </w:rPr>
            </w:pPr>
            <w:r w:rsidRPr="00AC1915">
              <w:rPr>
                <w:sz w:val="17"/>
                <w:szCs w:val="17"/>
              </w:rPr>
              <w:t>25</w:t>
            </w:r>
          </w:p>
        </w:tc>
        <w:tc>
          <w:tcPr>
            <w:tcW w:w="980" w:type="dxa"/>
          </w:tcPr>
          <w:p w14:paraId="4566E1A1" w14:textId="12AC8FFA"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44</w:t>
            </w:r>
          </w:p>
        </w:tc>
        <w:tc>
          <w:tcPr>
            <w:tcW w:w="981" w:type="dxa"/>
          </w:tcPr>
          <w:p w14:paraId="16EAB4B5" w14:textId="5DD3BDBC" w:rsidR="00E831F5" w:rsidRPr="00AC1915" w:rsidRDefault="00E831F5"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76.0</w:t>
            </w:r>
          </w:p>
        </w:tc>
      </w:tr>
      <w:tr w:rsidR="00E831F5" w:rsidRPr="00AC1915" w14:paraId="03EC0FA9" w14:textId="77777777" w:rsidTr="00CC38DF">
        <w:tc>
          <w:tcPr>
            <w:tcW w:w="4950" w:type="dxa"/>
            <w:tcBorders>
              <w:bottom w:val="single" w:sz="4" w:space="0" w:color="auto"/>
            </w:tcBorders>
            <w:vAlign w:val="bottom"/>
          </w:tcPr>
          <w:p w14:paraId="2648CF12" w14:textId="6F5B8D41" w:rsidR="00E831F5" w:rsidRPr="00AC1915" w:rsidRDefault="00E831F5" w:rsidP="00E831F5">
            <w:pPr>
              <w:tabs>
                <w:tab w:val="left" w:pos="288"/>
                <w:tab w:val="left" w:pos="576"/>
                <w:tab w:val="left" w:pos="864"/>
                <w:tab w:val="left" w:pos="1152"/>
              </w:tabs>
              <w:spacing w:before="40" w:after="81" w:line="200" w:lineRule="exact"/>
              <w:ind w:right="43"/>
              <w:rPr>
                <w:sz w:val="17"/>
                <w:lang w:val="es-ES"/>
              </w:rPr>
            </w:pPr>
            <w:r w:rsidRPr="00AC1915">
              <w:rPr>
                <w:sz w:val="17"/>
                <w:lang w:val="es-ES"/>
              </w:rPr>
              <w:t>UNAMA</w:t>
            </w:r>
          </w:p>
        </w:tc>
        <w:tc>
          <w:tcPr>
            <w:tcW w:w="980" w:type="dxa"/>
            <w:tcBorders>
              <w:bottom w:val="single" w:sz="4" w:space="0" w:color="auto"/>
            </w:tcBorders>
          </w:tcPr>
          <w:p w14:paraId="523CB869" w14:textId="6682D761" w:rsidR="00E831F5" w:rsidRPr="00AC1915" w:rsidRDefault="00E831F5" w:rsidP="00E831F5">
            <w:pPr>
              <w:tabs>
                <w:tab w:val="left" w:pos="288"/>
                <w:tab w:val="left" w:pos="576"/>
                <w:tab w:val="left" w:pos="864"/>
                <w:tab w:val="left" w:pos="1152"/>
              </w:tabs>
              <w:spacing w:before="40" w:after="81" w:line="200" w:lineRule="exact"/>
              <w:ind w:left="144" w:right="43"/>
              <w:jc w:val="right"/>
              <w:rPr>
                <w:sz w:val="17"/>
                <w:szCs w:val="17"/>
              </w:rPr>
            </w:pPr>
            <w:r w:rsidRPr="00AC1915">
              <w:rPr>
                <w:sz w:val="17"/>
                <w:szCs w:val="17"/>
              </w:rPr>
              <w:t>359</w:t>
            </w:r>
          </w:p>
        </w:tc>
        <w:tc>
          <w:tcPr>
            <w:tcW w:w="980" w:type="dxa"/>
            <w:tcBorders>
              <w:bottom w:val="single" w:sz="4" w:space="0" w:color="auto"/>
            </w:tcBorders>
          </w:tcPr>
          <w:p w14:paraId="7E7B69EF" w14:textId="2E6097AA" w:rsidR="00E831F5" w:rsidRPr="00AC1915" w:rsidRDefault="00E831F5" w:rsidP="00E831F5">
            <w:pPr>
              <w:tabs>
                <w:tab w:val="left" w:pos="288"/>
                <w:tab w:val="left" w:pos="576"/>
                <w:tab w:val="left" w:pos="864"/>
                <w:tab w:val="left" w:pos="1152"/>
              </w:tabs>
              <w:spacing w:before="40" w:after="81" w:line="200" w:lineRule="exact"/>
              <w:ind w:left="144" w:right="43"/>
              <w:jc w:val="right"/>
              <w:rPr>
                <w:sz w:val="17"/>
                <w:szCs w:val="17"/>
              </w:rPr>
            </w:pPr>
            <w:r w:rsidRPr="00AC1915">
              <w:rPr>
                <w:sz w:val="17"/>
                <w:szCs w:val="17"/>
              </w:rPr>
              <w:t>317</w:t>
            </w:r>
          </w:p>
        </w:tc>
        <w:tc>
          <w:tcPr>
            <w:tcW w:w="981" w:type="dxa"/>
            <w:tcBorders>
              <w:bottom w:val="single" w:sz="4" w:space="0" w:color="auto"/>
            </w:tcBorders>
          </w:tcPr>
          <w:p w14:paraId="5F9BF533" w14:textId="10564A5E" w:rsidR="00E831F5" w:rsidRPr="00AC1915" w:rsidRDefault="00E831F5" w:rsidP="00E831F5">
            <w:pPr>
              <w:tabs>
                <w:tab w:val="left" w:pos="288"/>
                <w:tab w:val="left" w:pos="576"/>
                <w:tab w:val="left" w:pos="864"/>
                <w:tab w:val="left" w:pos="1152"/>
              </w:tabs>
              <w:spacing w:before="40" w:after="81" w:line="200" w:lineRule="exact"/>
              <w:ind w:left="144" w:right="43"/>
              <w:jc w:val="right"/>
              <w:rPr>
                <w:sz w:val="17"/>
                <w:szCs w:val="17"/>
              </w:rPr>
            </w:pPr>
            <w:r w:rsidRPr="00AC1915">
              <w:rPr>
                <w:sz w:val="17"/>
                <w:szCs w:val="17"/>
              </w:rPr>
              <w:t>76</w:t>
            </w:r>
          </w:p>
        </w:tc>
        <w:tc>
          <w:tcPr>
            <w:tcW w:w="980" w:type="dxa"/>
            <w:tcBorders>
              <w:bottom w:val="single" w:sz="4" w:space="0" w:color="auto"/>
            </w:tcBorders>
          </w:tcPr>
          <w:p w14:paraId="7D1A9DA2" w14:textId="55B1EE67" w:rsidR="00E831F5" w:rsidRPr="00AC1915" w:rsidRDefault="009C37A8"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131</w:t>
            </w:r>
          </w:p>
        </w:tc>
        <w:tc>
          <w:tcPr>
            <w:tcW w:w="981" w:type="dxa"/>
            <w:tcBorders>
              <w:bottom w:val="single" w:sz="4" w:space="0" w:color="auto"/>
            </w:tcBorders>
          </w:tcPr>
          <w:p w14:paraId="011E5694" w14:textId="2613B944" w:rsidR="00E831F5" w:rsidRPr="00AC1915" w:rsidRDefault="009C37A8" w:rsidP="00E831F5">
            <w:pPr>
              <w:tabs>
                <w:tab w:val="left" w:pos="288"/>
                <w:tab w:val="left" w:pos="576"/>
                <w:tab w:val="left" w:pos="864"/>
                <w:tab w:val="left" w:pos="1152"/>
              </w:tabs>
              <w:spacing w:before="40" w:after="40" w:line="200" w:lineRule="exact"/>
              <w:ind w:left="144" w:right="43"/>
              <w:jc w:val="right"/>
              <w:rPr>
                <w:sz w:val="17"/>
                <w:szCs w:val="17"/>
              </w:rPr>
            </w:pPr>
            <w:r w:rsidRPr="00AC1915">
              <w:rPr>
                <w:sz w:val="17"/>
                <w:szCs w:val="17"/>
              </w:rPr>
              <w:t>72.4</w:t>
            </w:r>
          </w:p>
        </w:tc>
      </w:tr>
      <w:tr w:rsidR="00E831F5" w:rsidRPr="00AC1915" w14:paraId="7C7B3C91" w14:textId="77777777" w:rsidTr="00AF6330">
        <w:tc>
          <w:tcPr>
            <w:tcW w:w="4950" w:type="dxa"/>
            <w:tcBorders>
              <w:top w:val="single" w:sz="4" w:space="0" w:color="auto"/>
              <w:bottom w:val="single" w:sz="4" w:space="0" w:color="auto"/>
            </w:tcBorders>
            <w:vAlign w:val="bottom"/>
          </w:tcPr>
          <w:p w14:paraId="758307A7" w14:textId="60EC1458" w:rsidR="00E831F5" w:rsidRPr="00AC1915" w:rsidRDefault="00E831F5" w:rsidP="00E831F5">
            <w:pPr>
              <w:tabs>
                <w:tab w:val="left" w:pos="288"/>
                <w:tab w:val="left" w:pos="576"/>
                <w:tab w:val="left" w:pos="864"/>
                <w:tab w:val="left" w:pos="1152"/>
              </w:tabs>
              <w:spacing w:before="81" w:after="81" w:line="200" w:lineRule="exact"/>
              <w:ind w:right="43"/>
              <w:rPr>
                <w:b/>
                <w:sz w:val="17"/>
                <w:lang w:val="es-ES"/>
              </w:rPr>
            </w:pPr>
            <w:r w:rsidRPr="00AC1915">
              <w:rPr>
                <w:b/>
                <w:sz w:val="17"/>
                <w:lang w:val="es-ES"/>
              </w:rPr>
              <w:tab/>
              <w:t>Subtotal</w:t>
            </w:r>
          </w:p>
        </w:tc>
        <w:tc>
          <w:tcPr>
            <w:tcW w:w="980" w:type="dxa"/>
            <w:tcBorders>
              <w:top w:val="single" w:sz="4" w:space="0" w:color="auto"/>
              <w:bottom w:val="single" w:sz="4" w:space="0" w:color="auto"/>
            </w:tcBorders>
            <w:vAlign w:val="bottom"/>
          </w:tcPr>
          <w:p w14:paraId="3EC97925" w14:textId="5F01DDEE"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s-ES"/>
              </w:rPr>
            </w:pPr>
            <w:r w:rsidRPr="00AC1915">
              <w:rPr>
                <w:b/>
                <w:sz w:val="17"/>
                <w:lang w:val="es-ES"/>
              </w:rPr>
              <w:t xml:space="preserve">1 </w:t>
            </w:r>
            <w:r w:rsidR="0045542A" w:rsidRPr="00AC1915">
              <w:rPr>
                <w:b/>
                <w:sz w:val="17"/>
                <w:lang w:val="es-ES"/>
              </w:rPr>
              <w:t>352</w:t>
            </w:r>
          </w:p>
        </w:tc>
        <w:tc>
          <w:tcPr>
            <w:tcW w:w="980" w:type="dxa"/>
            <w:tcBorders>
              <w:top w:val="single" w:sz="4" w:space="0" w:color="auto"/>
              <w:bottom w:val="single" w:sz="4" w:space="0" w:color="auto"/>
            </w:tcBorders>
            <w:vAlign w:val="bottom"/>
          </w:tcPr>
          <w:p w14:paraId="5239546F" w14:textId="65ABE37A"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s-ES"/>
              </w:rPr>
            </w:pPr>
            <w:r w:rsidRPr="00AC1915">
              <w:rPr>
                <w:b/>
                <w:sz w:val="17"/>
                <w:lang w:val="es-ES"/>
              </w:rPr>
              <w:t xml:space="preserve">1 </w:t>
            </w:r>
            <w:r w:rsidR="0045542A" w:rsidRPr="00AC1915">
              <w:rPr>
                <w:b/>
                <w:sz w:val="17"/>
                <w:lang w:val="es-ES"/>
              </w:rPr>
              <w:t>208</w:t>
            </w:r>
          </w:p>
        </w:tc>
        <w:tc>
          <w:tcPr>
            <w:tcW w:w="981" w:type="dxa"/>
            <w:tcBorders>
              <w:top w:val="single" w:sz="4" w:space="0" w:color="auto"/>
              <w:bottom w:val="single" w:sz="4" w:space="0" w:color="auto"/>
            </w:tcBorders>
            <w:vAlign w:val="bottom"/>
          </w:tcPr>
          <w:p w14:paraId="7C6917EA" w14:textId="5E6A8D8D"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s-ES"/>
              </w:rPr>
            </w:pPr>
            <w:r w:rsidRPr="00AC1915">
              <w:rPr>
                <w:b/>
                <w:sz w:val="17"/>
                <w:lang w:val="es-ES"/>
              </w:rPr>
              <w:t>31</w:t>
            </w:r>
            <w:r w:rsidR="00B029B2" w:rsidRPr="00AC1915">
              <w:rPr>
                <w:b/>
                <w:sz w:val="17"/>
                <w:lang w:val="es-ES"/>
              </w:rPr>
              <w:t>5</w:t>
            </w:r>
          </w:p>
        </w:tc>
        <w:tc>
          <w:tcPr>
            <w:tcW w:w="980" w:type="dxa"/>
            <w:tcBorders>
              <w:top w:val="single" w:sz="4" w:space="0" w:color="auto"/>
              <w:bottom w:val="single" w:sz="4" w:space="0" w:color="auto"/>
            </w:tcBorders>
            <w:vAlign w:val="bottom"/>
          </w:tcPr>
          <w:p w14:paraId="66C753EE" w14:textId="6C82AA00" w:rsidR="00E831F5" w:rsidRPr="00AC1915" w:rsidRDefault="004A6E6C" w:rsidP="00E831F5">
            <w:pPr>
              <w:tabs>
                <w:tab w:val="left" w:pos="288"/>
                <w:tab w:val="left" w:pos="576"/>
                <w:tab w:val="left" w:pos="864"/>
                <w:tab w:val="left" w:pos="1152"/>
              </w:tabs>
              <w:spacing w:before="81" w:after="81" w:line="200" w:lineRule="exact"/>
              <w:ind w:left="144" w:right="43"/>
              <w:jc w:val="right"/>
              <w:rPr>
                <w:b/>
                <w:sz w:val="17"/>
                <w:lang w:val="es-ES"/>
              </w:rPr>
            </w:pPr>
            <w:r w:rsidRPr="00AC1915">
              <w:rPr>
                <w:b/>
                <w:sz w:val="17"/>
                <w:lang w:val="es-ES"/>
              </w:rPr>
              <w:t>403</w:t>
            </w:r>
          </w:p>
        </w:tc>
        <w:tc>
          <w:tcPr>
            <w:tcW w:w="981" w:type="dxa"/>
            <w:tcBorders>
              <w:top w:val="single" w:sz="4" w:space="0" w:color="auto"/>
              <w:bottom w:val="single" w:sz="4" w:space="0" w:color="auto"/>
            </w:tcBorders>
            <w:vAlign w:val="bottom"/>
          </w:tcPr>
          <w:p w14:paraId="07EBCF45" w14:textId="68762DBB" w:rsidR="00E831F5" w:rsidRPr="00AC1915" w:rsidRDefault="004A6E6C" w:rsidP="00E831F5">
            <w:pPr>
              <w:tabs>
                <w:tab w:val="left" w:pos="288"/>
                <w:tab w:val="left" w:pos="576"/>
                <w:tab w:val="left" w:pos="864"/>
                <w:tab w:val="left" w:pos="1152"/>
              </w:tabs>
              <w:spacing w:before="81" w:after="81" w:line="200" w:lineRule="exact"/>
              <w:ind w:left="144" w:right="43"/>
              <w:jc w:val="right"/>
              <w:rPr>
                <w:b/>
                <w:sz w:val="17"/>
                <w:lang w:val="es-ES"/>
              </w:rPr>
            </w:pPr>
            <w:r w:rsidRPr="00AC1915">
              <w:rPr>
                <w:b/>
                <w:sz w:val="17"/>
                <w:lang w:val="es-ES"/>
              </w:rPr>
              <w:t>27.9</w:t>
            </w:r>
          </w:p>
        </w:tc>
      </w:tr>
      <w:tr w:rsidR="00E831F5" w:rsidRPr="00AC1915" w14:paraId="6FE61408" w14:textId="77777777" w:rsidTr="00AF6330">
        <w:tc>
          <w:tcPr>
            <w:tcW w:w="4950" w:type="dxa"/>
            <w:tcBorders>
              <w:top w:val="single" w:sz="4" w:space="0" w:color="auto"/>
              <w:bottom w:val="single" w:sz="12" w:space="0" w:color="auto"/>
            </w:tcBorders>
            <w:vAlign w:val="bottom"/>
          </w:tcPr>
          <w:p w14:paraId="443D15C6" w14:textId="5BD56FC0" w:rsidR="00E831F5" w:rsidRPr="00AC1915" w:rsidRDefault="00E831F5" w:rsidP="00E831F5">
            <w:pPr>
              <w:tabs>
                <w:tab w:val="left" w:pos="288"/>
                <w:tab w:val="left" w:pos="576"/>
                <w:tab w:val="left" w:pos="864"/>
                <w:tab w:val="left" w:pos="1152"/>
              </w:tabs>
              <w:spacing w:before="81" w:after="81" w:line="200" w:lineRule="exact"/>
              <w:ind w:right="43"/>
              <w:rPr>
                <w:b/>
                <w:sz w:val="17"/>
                <w:lang w:val="en-GB"/>
              </w:rPr>
            </w:pPr>
            <w:r w:rsidRPr="00AC1915">
              <w:rPr>
                <w:b/>
                <w:sz w:val="17"/>
                <w:lang w:val="en-GB"/>
              </w:rPr>
              <w:lastRenderedPageBreak/>
              <w:tab/>
              <w:t>Total</w:t>
            </w:r>
          </w:p>
        </w:tc>
        <w:tc>
          <w:tcPr>
            <w:tcW w:w="980" w:type="dxa"/>
            <w:tcBorders>
              <w:top w:val="single" w:sz="4" w:space="0" w:color="auto"/>
              <w:bottom w:val="single" w:sz="12" w:space="0" w:color="auto"/>
            </w:tcBorders>
            <w:vAlign w:val="bottom"/>
          </w:tcPr>
          <w:p w14:paraId="767927F7" w14:textId="0E42AE5E"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 xml:space="preserve">1 </w:t>
            </w:r>
            <w:r w:rsidR="0045542A" w:rsidRPr="00AC1915">
              <w:rPr>
                <w:b/>
                <w:sz w:val="17"/>
                <w:lang w:val="en-GB"/>
              </w:rPr>
              <w:t>485</w:t>
            </w:r>
          </w:p>
        </w:tc>
        <w:tc>
          <w:tcPr>
            <w:tcW w:w="980" w:type="dxa"/>
            <w:tcBorders>
              <w:top w:val="single" w:sz="4" w:space="0" w:color="auto"/>
              <w:bottom w:val="single" w:sz="12" w:space="0" w:color="auto"/>
            </w:tcBorders>
            <w:vAlign w:val="bottom"/>
          </w:tcPr>
          <w:p w14:paraId="20FF232C" w14:textId="2F2806F8"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 xml:space="preserve">1 </w:t>
            </w:r>
            <w:r w:rsidR="0045542A" w:rsidRPr="00AC1915">
              <w:rPr>
                <w:b/>
                <w:sz w:val="17"/>
                <w:lang w:val="en-GB"/>
              </w:rPr>
              <w:t xml:space="preserve">325 </w:t>
            </w:r>
          </w:p>
        </w:tc>
        <w:tc>
          <w:tcPr>
            <w:tcW w:w="981" w:type="dxa"/>
            <w:tcBorders>
              <w:top w:val="single" w:sz="4" w:space="0" w:color="auto"/>
              <w:bottom w:val="single" w:sz="12" w:space="0" w:color="auto"/>
            </w:tcBorders>
            <w:vAlign w:val="bottom"/>
          </w:tcPr>
          <w:p w14:paraId="76F50CF2" w14:textId="387CBCBE" w:rsidR="00E831F5" w:rsidRPr="00AC1915" w:rsidRDefault="00E831F5" w:rsidP="00E831F5">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36</w:t>
            </w:r>
            <w:r w:rsidR="00B029B2" w:rsidRPr="00AC1915">
              <w:rPr>
                <w:b/>
                <w:sz w:val="17"/>
                <w:lang w:val="en-GB"/>
              </w:rPr>
              <w:t>2</w:t>
            </w:r>
          </w:p>
        </w:tc>
        <w:tc>
          <w:tcPr>
            <w:tcW w:w="980" w:type="dxa"/>
            <w:tcBorders>
              <w:top w:val="single" w:sz="4" w:space="0" w:color="auto"/>
              <w:bottom w:val="single" w:sz="12" w:space="0" w:color="auto"/>
            </w:tcBorders>
            <w:vAlign w:val="bottom"/>
          </w:tcPr>
          <w:p w14:paraId="31FEA86F" w14:textId="412C42B2" w:rsidR="00E831F5" w:rsidRPr="00AC1915" w:rsidRDefault="004A6E6C" w:rsidP="00050952">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446</w:t>
            </w:r>
          </w:p>
        </w:tc>
        <w:tc>
          <w:tcPr>
            <w:tcW w:w="981" w:type="dxa"/>
            <w:tcBorders>
              <w:top w:val="single" w:sz="4" w:space="0" w:color="auto"/>
              <w:bottom w:val="single" w:sz="12" w:space="0" w:color="auto"/>
            </w:tcBorders>
            <w:vAlign w:val="bottom"/>
          </w:tcPr>
          <w:p w14:paraId="1190825E" w14:textId="7612674F" w:rsidR="00E831F5" w:rsidRPr="00AC1915" w:rsidRDefault="004A6E6C" w:rsidP="00E831F5">
            <w:pPr>
              <w:tabs>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23.2</w:t>
            </w:r>
          </w:p>
        </w:tc>
      </w:tr>
    </w:tbl>
    <w:p w14:paraId="634F2256" w14:textId="77777777" w:rsidR="00631FFA" w:rsidRPr="00AC1915" w:rsidRDefault="00631FFA" w:rsidP="00AF63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E51EF2" w14:textId="77777777" w:rsidR="00631FFA" w:rsidRPr="00AC1915" w:rsidRDefault="00631FFA" w:rsidP="00F118ED">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r w:rsidRPr="00AC1915">
        <w:rPr>
          <w:i/>
          <w:iCs/>
          <w:vertAlign w:val="superscript"/>
          <w:lang w:val="en-GB"/>
        </w:rPr>
        <w:t>a</w:t>
      </w:r>
      <w:r w:rsidRPr="00AC1915">
        <w:rPr>
          <w:lang w:val="en-GB"/>
        </w:rPr>
        <w:tab/>
        <w:t>Includes United Nations international staff, National Professional Officers, international United Nations Volunteers, military and police personnel (military observers, military police and civilian police officers), government-provided personnel and contractors.</w:t>
      </w:r>
    </w:p>
    <w:p w14:paraId="09E124BA" w14:textId="77777777" w:rsidR="00631FFA" w:rsidRPr="00AC1915" w:rsidRDefault="00631FFA" w:rsidP="00F118ED">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r w:rsidRPr="00AC1915">
        <w:rPr>
          <w:i/>
          <w:iCs/>
          <w:vertAlign w:val="superscript"/>
          <w:lang w:val="en-GB"/>
        </w:rPr>
        <w:t>b</w:t>
      </w:r>
      <w:r w:rsidRPr="00AC1915">
        <w:rPr>
          <w:lang w:val="en-GB"/>
        </w:rPr>
        <w:tab/>
        <w:t>Includes armoured vehicles except those earmarked or required for the exclusive use of close protection and certain security tasks. Excludes guard-forces-carrying and utility vehicles, buses and electric carts.</w:t>
      </w:r>
    </w:p>
    <w:p w14:paraId="1D4A9BF6" w14:textId="77777777" w:rsidR="00631FFA" w:rsidRPr="00AC1915" w:rsidRDefault="00631FFA" w:rsidP="00F118ED">
      <w:pPr>
        <w:pStyle w:val="FootnoteText"/>
        <w:tabs>
          <w:tab w:val="clear" w:pos="418"/>
          <w:tab w:val="right" w:pos="216"/>
          <w:tab w:val="left" w:pos="288"/>
          <w:tab w:val="right" w:pos="576"/>
          <w:tab w:val="left" w:pos="648"/>
        </w:tabs>
        <w:spacing w:line="200" w:lineRule="exact"/>
        <w:ind w:left="288" w:hanging="288"/>
        <w:rPr>
          <w:spacing w:val="2"/>
          <w:lang w:val="en-GB"/>
        </w:rPr>
      </w:pPr>
      <w:r w:rsidRPr="00AC1915">
        <w:rPr>
          <w:lang w:val="en-GB"/>
        </w:rPr>
        <w:tab/>
      </w:r>
      <w:r w:rsidRPr="00AC1915">
        <w:rPr>
          <w:i/>
          <w:iCs/>
          <w:vertAlign w:val="superscript"/>
          <w:lang w:val="en-GB"/>
        </w:rPr>
        <w:t>c</w:t>
      </w:r>
      <w:r w:rsidRPr="00AC1915">
        <w:rPr>
          <w:lang w:val="en-GB"/>
        </w:rPr>
        <w:tab/>
      </w:r>
      <w:r w:rsidRPr="00AC1915">
        <w:rPr>
          <w:spacing w:val="2"/>
          <w:lang w:val="en-GB"/>
        </w:rPr>
        <w:t>Based on standard equipment as outlined in the Standard Cost and Ratio Manual issued by the Department of Operational Support.</w:t>
      </w:r>
    </w:p>
    <w:p w14:paraId="0C941C4D" w14:textId="508D85AD" w:rsidR="00FE638A" w:rsidRPr="00AC1915" w:rsidRDefault="00FE638A" w:rsidP="00FE638A">
      <w:pPr>
        <w:pStyle w:val="FootnoteText"/>
        <w:tabs>
          <w:tab w:val="clear" w:pos="418"/>
          <w:tab w:val="right" w:pos="216"/>
          <w:tab w:val="left" w:pos="288"/>
          <w:tab w:val="right" w:pos="576"/>
          <w:tab w:val="left" w:pos="648"/>
        </w:tabs>
        <w:spacing w:line="200" w:lineRule="exact"/>
        <w:ind w:left="288" w:hanging="288"/>
        <w:rPr>
          <w:spacing w:val="2"/>
          <w:lang w:val="en-GB"/>
        </w:rPr>
      </w:pPr>
      <w:r w:rsidRPr="00AC1915">
        <w:rPr>
          <w:lang w:val="en-GB"/>
        </w:rPr>
        <w:tab/>
      </w:r>
      <w:r w:rsidRPr="00AC1915">
        <w:rPr>
          <w:i/>
          <w:iCs/>
          <w:vertAlign w:val="superscript"/>
          <w:lang w:val="en-GB"/>
        </w:rPr>
        <w:t>d</w:t>
      </w:r>
      <w:r w:rsidRPr="00AC1915">
        <w:rPr>
          <w:lang w:val="en-GB"/>
        </w:rPr>
        <w:tab/>
      </w:r>
      <w:proofErr w:type="gramStart"/>
      <w:r w:rsidR="0059617E" w:rsidRPr="00AC1915">
        <w:rPr>
          <w:lang w:val="en-GB"/>
        </w:rPr>
        <w:t>Takes into account</w:t>
      </w:r>
      <w:proofErr w:type="gramEnd"/>
      <w:r w:rsidR="0059617E" w:rsidRPr="00AC1915">
        <w:rPr>
          <w:lang w:val="en-GB"/>
        </w:rPr>
        <w:t xml:space="preserve"> requirements for the five experts</w:t>
      </w:r>
      <w:r w:rsidRPr="00AC1915">
        <w:rPr>
          <w:spacing w:val="2"/>
          <w:lang w:val="en-GB"/>
        </w:rPr>
        <w:t>.</w:t>
      </w:r>
    </w:p>
    <w:p w14:paraId="58E9D5AC" w14:textId="77777777" w:rsidR="00FE638A" w:rsidRPr="00AC1915" w:rsidRDefault="00FE638A" w:rsidP="00F118ED">
      <w:pPr>
        <w:pStyle w:val="FootnoteText"/>
        <w:tabs>
          <w:tab w:val="clear" w:pos="418"/>
          <w:tab w:val="right" w:pos="216"/>
          <w:tab w:val="left" w:pos="288"/>
          <w:tab w:val="right" w:pos="576"/>
          <w:tab w:val="left" w:pos="648"/>
        </w:tabs>
        <w:spacing w:line="200" w:lineRule="exact"/>
        <w:ind w:left="288" w:hanging="288"/>
        <w:rPr>
          <w:spacing w:val="2"/>
          <w:lang w:val="en-GB"/>
        </w:rPr>
      </w:pPr>
    </w:p>
    <w:p w14:paraId="7E8E0E22" w14:textId="77777777" w:rsidR="00FE638A" w:rsidRPr="00AC1915" w:rsidRDefault="00FE638A" w:rsidP="00F118ED">
      <w:pPr>
        <w:pStyle w:val="FootnoteText"/>
        <w:tabs>
          <w:tab w:val="clear" w:pos="418"/>
          <w:tab w:val="right" w:pos="216"/>
          <w:tab w:val="left" w:pos="288"/>
          <w:tab w:val="right" w:pos="576"/>
          <w:tab w:val="left" w:pos="648"/>
        </w:tabs>
        <w:spacing w:line="200" w:lineRule="exact"/>
        <w:ind w:left="288" w:hanging="288"/>
        <w:rPr>
          <w:spacing w:val="2"/>
          <w:lang w:val="en-GB"/>
        </w:rPr>
      </w:pPr>
    </w:p>
    <w:p w14:paraId="1DB17FBB" w14:textId="77777777" w:rsidR="00AF6330" w:rsidRPr="00AC1915" w:rsidRDefault="00AF6330" w:rsidP="00AF6330">
      <w:pPr>
        <w:pStyle w:val="SingleTxt"/>
        <w:spacing w:after="0" w:line="120" w:lineRule="exact"/>
        <w:rPr>
          <w:sz w:val="10"/>
          <w:lang w:val="en-GB"/>
        </w:rPr>
      </w:pPr>
    </w:p>
    <w:p w14:paraId="11E980D4" w14:textId="2EF00876" w:rsidR="00631FFA" w:rsidRPr="00AC1915" w:rsidRDefault="00F90353" w:rsidP="002323DC">
      <w:pPr>
        <w:pStyle w:val="JunefinalChapeau"/>
      </w:pPr>
      <w:r w:rsidRPr="00AC1915">
        <w:t>The total proposed vehicle holdings for special political missions are</w:t>
      </w:r>
      <w:r w:rsidR="00C4186F" w:rsidRPr="00AC1915">
        <w:t xml:space="preserve"> </w:t>
      </w:r>
      <w:r w:rsidR="004A6E6C" w:rsidRPr="00AC1915">
        <w:t xml:space="preserve">23.2 </w:t>
      </w:r>
      <w:r w:rsidRPr="00AC1915">
        <w:t>per cent</w:t>
      </w:r>
      <w:r w:rsidRPr="00AC1915" w:rsidDel="00DD3062">
        <w:t xml:space="preserve"> </w:t>
      </w:r>
      <w:r w:rsidR="004A6E6C" w:rsidRPr="00AC1915">
        <w:t>higher</w:t>
      </w:r>
      <w:r w:rsidR="00DD3062" w:rsidRPr="00AC1915">
        <w:t xml:space="preserve"> than</w:t>
      </w:r>
      <w:r w:rsidRPr="00AC1915">
        <w:t xml:space="preserve"> the standard allocation based on the Standard Cost and Ratio Manual. Provisions of new or replacement vehicles to missions take into consideration the operational circumstances, including the terrain and infrastructure </w:t>
      </w:r>
      <w:proofErr w:type="gramStart"/>
      <w:r w:rsidRPr="00AC1915">
        <w:t>in the area of</w:t>
      </w:r>
      <w:proofErr w:type="gramEnd"/>
      <w:r w:rsidRPr="00AC1915">
        <w:t xml:space="preserve"> operations, security considerations and the supply and availability of spare parts. Explanations for vehicle holdings that are higher than the standard allocation in specific missions are as follows:</w:t>
      </w:r>
    </w:p>
    <w:p w14:paraId="1BA80F63" w14:textId="5CF103CB" w:rsidR="00EE0240" w:rsidRPr="00AC1915" w:rsidRDefault="00631FFA" w:rsidP="00EE02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lang w:val="en-GB"/>
        </w:rPr>
      </w:pPr>
      <w:r w:rsidRPr="00AC1915">
        <w:rPr>
          <w:kern w:val="14"/>
          <w:szCs w:val="20"/>
          <w:lang w:val="en-GB"/>
        </w:rPr>
        <w:tab/>
      </w:r>
      <w:r w:rsidRPr="00AC1915">
        <w:rPr>
          <w:kern w:val="14"/>
          <w:szCs w:val="20"/>
          <w:lang w:val="en-GB"/>
        </w:rPr>
        <w:tab/>
        <w:t>(a)</w:t>
      </w:r>
      <w:r w:rsidRPr="00AC1915">
        <w:rPr>
          <w:kern w:val="14"/>
          <w:szCs w:val="20"/>
          <w:lang w:val="en-GB"/>
        </w:rPr>
        <w:tab/>
        <w:t xml:space="preserve">The vehicle holdings for the </w:t>
      </w:r>
      <w:r w:rsidR="007073E7" w:rsidRPr="00AC1915">
        <w:rPr>
          <w:kern w:val="14"/>
          <w:szCs w:val="20"/>
          <w:lang w:val="en-GB"/>
        </w:rPr>
        <w:t xml:space="preserve">Office of the </w:t>
      </w:r>
      <w:r w:rsidRPr="00AC1915">
        <w:rPr>
          <w:kern w:val="14"/>
          <w:szCs w:val="20"/>
          <w:lang w:val="en-GB"/>
        </w:rPr>
        <w:t xml:space="preserve">United Nations Representative to the Geneva International Discussions are </w:t>
      </w:r>
      <w:r w:rsidR="00D349F5" w:rsidRPr="00AC1915">
        <w:rPr>
          <w:kern w:val="14"/>
          <w:szCs w:val="20"/>
          <w:lang w:val="en-GB"/>
        </w:rPr>
        <w:t>1</w:t>
      </w:r>
      <w:r w:rsidR="009832D1" w:rsidRPr="00AC1915">
        <w:rPr>
          <w:kern w:val="14"/>
          <w:szCs w:val="20"/>
          <w:lang w:val="en-GB"/>
        </w:rPr>
        <w:t>00</w:t>
      </w:r>
      <w:r w:rsidRPr="00AC1915">
        <w:rPr>
          <w:kern w:val="14"/>
          <w:szCs w:val="20"/>
          <w:lang w:val="en-GB"/>
        </w:rPr>
        <w:t xml:space="preserve"> per cent, or </w:t>
      </w:r>
      <w:r w:rsidR="00D349F5" w:rsidRPr="00AC1915">
        <w:rPr>
          <w:kern w:val="14"/>
          <w:szCs w:val="20"/>
          <w:lang w:val="en-GB"/>
        </w:rPr>
        <w:t xml:space="preserve">one </w:t>
      </w:r>
      <w:r w:rsidRPr="00AC1915">
        <w:rPr>
          <w:kern w:val="14"/>
          <w:szCs w:val="20"/>
          <w:lang w:val="en-GB"/>
        </w:rPr>
        <w:t>vehicle higher than the standard allocation, and reflect the operational needs in both Tbilisi and Zugdidi, Georgia;</w:t>
      </w:r>
    </w:p>
    <w:p w14:paraId="448C62CF" w14:textId="195DE0CB" w:rsidR="00350F29" w:rsidRPr="00AC1915" w:rsidRDefault="00350F29" w:rsidP="00350F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lang w:val="en-GB"/>
        </w:rPr>
      </w:pPr>
      <w:r w:rsidRPr="00AC1915">
        <w:rPr>
          <w:kern w:val="14"/>
          <w:szCs w:val="20"/>
          <w:lang w:val="en-GB"/>
        </w:rPr>
        <w:tab/>
      </w:r>
      <w:r w:rsidRPr="00AC1915">
        <w:rPr>
          <w:kern w:val="14"/>
          <w:szCs w:val="20"/>
          <w:lang w:val="en-GB"/>
        </w:rPr>
        <w:tab/>
        <w:t>(b)</w:t>
      </w:r>
      <w:r w:rsidRPr="00AC1915">
        <w:rPr>
          <w:kern w:val="14"/>
          <w:szCs w:val="20"/>
          <w:lang w:val="en-GB"/>
        </w:rPr>
        <w:tab/>
        <w:t>The vehicle holdings for the</w:t>
      </w:r>
      <w:r w:rsidRPr="00AC1915">
        <w:rPr>
          <w:sz w:val="17"/>
          <w:lang w:val="en-GB"/>
        </w:rPr>
        <w:t xml:space="preserve"> Office of the Special Envoy of the Secretary-General for Yemen</w:t>
      </w:r>
      <w:r w:rsidRPr="00AC1915">
        <w:rPr>
          <w:kern w:val="14"/>
          <w:szCs w:val="20"/>
          <w:lang w:val="en-GB"/>
        </w:rPr>
        <w:t xml:space="preserve"> are </w:t>
      </w:r>
      <w:r w:rsidR="00A64C13" w:rsidRPr="00AC1915">
        <w:rPr>
          <w:kern w:val="14"/>
          <w:szCs w:val="20"/>
          <w:lang w:val="en-GB"/>
        </w:rPr>
        <w:t>5.6</w:t>
      </w:r>
      <w:r w:rsidRPr="00AC1915">
        <w:rPr>
          <w:kern w:val="14"/>
          <w:szCs w:val="20"/>
          <w:lang w:val="en-GB"/>
        </w:rPr>
        <w:t xml:space="preserve"> per cent, or one vehicle higher than the standard allocation, </w:t>
      </w:r>
      <w:r w:rsidR="001C63F4" w:rsidRPr="00AC1915">
        <w:rPr>
          <w:kern w:val="14"/>
          <w:szCs w:val="20"/>
          <w:lang w:val="en-GB"/>
        </w:rPr>
        <w:t>and reflect operational needs</w:t>
      </w:r>
      <w:r w:rsidRPr="00AC1915">
        <w:rPr>
          <w:kern w:val="14"/>
          <w:szCs w:val="20"/>
          <w:lang w:val="en-GB"/>
        </w:rPr>
        <w:t>;</w:t>
      </w:r>
    </w:p>
    <w:p w14:paraId="6114018E" w14:textId="06CB3207" w:rsidR="00631FFA" w:rsidRPr="00AC1915" w:rsidRDefault="008D7463" w:rsidP="003569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kern w:val="14"/>
          <w:szCs w:val="20"/>
          <w:lang w:val="en-GB"/>
        </w:rPr>
        <w:tab/>
      </w:r>
      <w:r w:rsidR="00631FFA" w:rsidRPr="00AC1915">
        <w:rPr>
          <w:lang w:val="en-GB"/>
        </w:rPr>
        <w:tab/>
        <w:t>(</w:t>
      </w:r>
      <w:r w:rsidR="00B86FBC" w:rsidRPr="00AC1915">
        <w:rPr>
          <w:lang w:val="en-GB"/>
        </w:rPr>
        <w:t>c</w:t>
      </w:r>
      <w:r w:rsidR="00631FFA" w:rsidRPr="00AC1915">
        <w:rPr>
          <w:lang w:val="en-GB"/>
        </w:rPr>
        <w:t>)</w:t>
      </w:r>
      <w:r w:rsidR="00631FFA" w:rsidRPr="00AC1915">
        <w:rPr>
          <w:lang w:val="en-GB"/>
        </w:rPr>
        <w:tab/>
      </w:r>
      <w:r w:rsidR="008C3CC3" w:rsidRPr="00AC1915">
        <w:rPr>
          <w:lang w:val="en-GB"/>
        </w:rPr>
        <w:t xml:space="preserve">The vehicle holdings for United Nations support for the Cameroon-Nigeria Mixed Commission are higher than the standard allocation by </w:t>
      </w:r>
      <w:r w:rsidR="003569D0" w:rsidRPr="00AC1915">
        <w:rPr>
          <w:lang w:val="en-GB"/>
        </w:rPr>
        <w:t>166.7</w:t>
      </w:r>
      <w:r w:rsidR="008C3CC3" w:rsidRPr="00AC1915">
        <w:rPr>
          <w:lang w:val="en-GB"/>
        </w:rPr>
        <w:t xml:space="preserve"> per cent</w:t>
      </w:r>
      <w:r w:rsidR="002727BA" w:rsidRPr="00AC1915">
        <w:rPr>
          <w:lang w:val="en-GB"/>
        </w:rPr>
        <w:t xml:space="preserve"> or five vehicles higher</w:t>
      </w:r>
      <w:r w:rsidR="008C3CC3" w:rsidRPr="00AC1915">
        <w:rPr>
          <w:lang w:val="en-GB"/>
        </w:rPr>
        <w:t>, which reflects the need for dedicated transportation to support the movement of the joint technical teams and their security personnel along with all their logistics equipment while in the field. The presence of these vehicles allows for flexibility and the ability to move freely within the areas of operations, many of which are isolated and hard to reach and have limited infrastructure and unsafe conditions;</w:t>
      </w:r>
    </w:p>
    <w:p w14:paraId="578C9CC5" w14:textId="391446B6" w:rsidR="00631FFA" w:rsidRPr="00AC1915" w:rsidRDefault="00631FFA" w:rsidP="00AF63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B86FBC" w:rsidRPr="00AC1915">
        <w:rPr>
          <w:lang w:val="en-GB"/>
        </w:rPr>
        <w:t>d</w:t>
      </w:r>
      <w:r w:rsidRPr="00AC1915">
        <w:rPr>
          <w:lang w:val="en-GB"/>
        </w:rPr>
        <w:t>)</w:t>
      </w:r>
      <w:r w:rsidRPr="00AC1915">
        <w:rPr>
          <w:lang w:val="en-GB"/>
        </w:rPr>
        <w:tab/>
      </w:r>
      <w:r w:rsidR="008C3CC3" w:rsidRPr="00AC1915">
        <w:rPr>
          <w:lang w:val="en-GB"/>
        </w:rPr>
        <w:t xml:space="preserve">The vehicle holdings for the Office of the United Nations Special Coordinator for Lebanon are higher than the standard allocation by </w:t>
      </w:r>
      <w:r w:rsidR="005339AA" w:rsidRPr="00AC1915">
        <w:rPr>
          <w:lang w:val="en-GB"/>
        </w:rPr>
        <w:t>10.0</w:t>
      </w:r>
      <w:r w:rsidR="008C3CC3" w:rsidRPr="00AC1915">
        <w:rPr>
          <w:lang w:val="en-GB"/>
        </w:rPr>
        <w:t xml:space="preserve"> per cent, or </w:t>
      </w:r>
      <w:r w:rsidR="00883FA4" w:rsidRPr="00AC1915">
        <w:rPr>
          <w:lang w:val="en-GB"/>
        </w:rPr>
        <w:t xml:space="preserve">one </w:t>
      </w:r>
      <w:r w:rsidR="008C3CC3" w:rsidRPr="00AC1915">
        <w:rPr>
          <w:lang w:val="en-GB"/>
        </w:rPr>
        <w:t>vehicle, and reflect the operational need to support official meetings and engagement across Lebanon;</w:t>
      </w:r>
    </w:p>
    <w:p w14:paraId="486718E4" w14:textId="70F7962A" w:rsidR="00631FFA" w:rsidRPr="00AC1915" w:rsidRDefault="00631FFA" w:rsidP="00AF63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B86FBC" w:rsidRPr="00AC1915">
        <w:rPr>
          <w:lang w:val="en-GB"/>
        </w:rPr>
        <w:t>e</w:t>
      </w:r>
      <w:r w:rsidRPr="00AC1915">
        <w:rPr>
          <w:lang w:val="en-GB"/>
        </w:rPr>
        <w:t>)</w:t>
      </w:r>
      <w:r w:rsidRPr="00AC1915">
        <w:rPr>
          <w:lang w:val="en-GB"/>
        </w:rPr>
        <w:tab/>
      </w:r>
      <w:r w:rsidR="007D410F" w:rsidRPr="00AC1915">
        <w:rPr>
          <w:lang w:val="en-GB"/>
        </w:rPr>
        <w:t>The vehicle holdings for UNOCA are higher than the standard allocation by 10.0 per cent, or one vehicle, and reflect operational needs;</w:t>
      </w:r>
    </w:p>
    <w:p w14:paraId="3632CF2D" w14:textId="311B4B95" w:rsidR="00631FFA" w:rsidRPr="00AC1915" w:rsidRDefault="00631FFA" w:rsidP="00AF63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B86FBC" w:rsidRPr="00AC1915">
        <w:rPr>
          <w:lang w:val="en-GB"/>
        </w:rPr>
        <w:t>f</w:t>
      </w:r>
      <w:r w:rsidRPr="00AC1915">
        <w:rPr>
          <w:lang w:val="en-GB"/>
        </w:rPr>
        <w:t>)</w:t>
      </w:r>
      <w:r w:rsidRPr="00AC1915">
        <w:rPr>
          <w:lang w:val="en-GB"/>
        </w:rPr>
        <w:tab/>
      </w:r>
      <w:r w:rsidR="007D410F" w:rsidRPr="00AC1915">
        <w:rPr>
          <w:lang w:val="en-GB"/>
        </w:rPr>
        <w:t xml:space="preserve">The vehicle holdings for </w:t>
      </w:r>
      <w:r w:rsidR="007771D7" w:rsidRPr="00AC1915">
        <w:rPr>
          <w:lang w:val="en-GB"/>
        </w:rPr>
        <w:t>the United Nations Verification Mission in Colombia</w:t>
      </w:r>
      <w:r w:rsidR="007D410F" w:rsidRPr="00AC1915">
        <w:rPr>
          <w:lang w:val="en-GB"/>
        </w:rPr>
        <w:t xml:space="preserve"> are </w:t>
      </w:r>
      <w:r w:rsidR="0069379A" w:rsidRPr="00AC1915">
        <w:rPr>
          <w:lang w:val="en-GB"/>
        </w:rPr>
        <w:t xml:space="preserve">21.5 </w:t>
      </w:r>
      <w:r w:rsidR="007D410F" w:rsidRPr="00AC1915">
        <w:rPr>
          <w:lang w:val="en-GB"/>
        </w:rPr>
        <w:t>per cent higher than the standard allocation, which is attributable to: (</w:t>
      </w:r>
      <w:proofErr w:type="spellStart"/>
      <w:r w:rsidR="007D410F" w:rsidRPr="00AC1915">
        <w:rPr>
          <w:lang w:val="en-GB"/>
        </w:rPr>
        <w:t>i</w:t>
      </w:r>
      <w:proofErr w:type="spellEnd"/>
      <w:r w:rsidR="007D410F" w:rsidRPr="00AC1915">
        <w:rPr>
          <w:lang w:val="en-GB"/>
        </w:rPr>
        <w:t xml:space="preserve">) an operational requirement for </w:t>
      </w:r>
      <w:r w:rsidR="00F7289A" w:rsidRPr="00AC1915">
        <w:rPr>
          <w:lang w:val="en-GB"/>
        </w:rPr>
        <w:t xml:space="preserve">national </w:t>
      </w:r>
      <w:r w:rsidR="000076E5" w:rsidRPr="00AC1915">
        <w:rPr>
          <w:lang w:val="en-GB"/>
        </w:rPr>
        <w:t xml:space="preserve">Local level </w:t>
      </w:r>
      <w:r w:rsidR="00F7289A" w:rsidRPr="00AC1915">
        <w:rPr>
          <w:lang w:val="en-GB"/>
        </w:rPr>
        <w:t>staff</w:t>
      </w:r>
      <w:r w:rsidR="00C65704" w:rsidRPr="00AC1915">
        <w:rPr>
          <w:rStyle w:val="FootnoteReference"/>
          <w:lang w:val="en-GB"/>
        </w:rPr>
        <w:footnoteReference w:id="11"/>
      </w:r>
      <w:r w:rsidR="00F7289A" w:rsidRPr="00AC1915">
        <w:rPr>
          <w:lang w:val="en-GB"/>
        </w:rPr>
        <w:t xml:space="preserve"> </w:t>
      </w:r>
      <w:r w:rsidR="00524F34" w:rsidRPr="00AC1915">
        <w:rPr>
          <w:lang w:val="en-GB"/>
        </w:rPr>
        <w:t xml:space="preserve">to </w:t>
      </w:r>
      <w:r w:rsidR="004853BF" w:rsidRPr="00AC1915">
        <w:rPr>
          <w:lang w:val="en-GB"/>
        </w:rPr>
        <w:t xml:space="preserve">utilize mission vehicles in a manner </w:t>
      </w:r>
      <w:r w:rsidR="000076E5" w:rsidRPr="00AC1915">
        <w:rPr>
          <w:lang w:val="en-GB"/>
        </w:rPr>
        <w:t>comparable to National Professional Officers and military observers to perform official duties, attend field activities, and support mandate implementation</w:t>
      </w:r>
      <w:r w:rsidR="007D410F" w:rsidRPr="00AC1915">
        <w:rPr>
          <w:lang w:val="en-GB"/>
        </w:rPr>
        <w:t>;</w:t>
      </w:r>
    </w:p>
    <w:p w14:paraId="70F93EDC" w14:textId="58746346" w:rsidR="007D410F" w:rsidRPr="00AC1915" w:rsidRDefault="007D410F" w:rsidP="007D4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B86FBC" w:rsidRPr="00AC1915">
        <w:rPr>
          <w:lang w:val="en-GB"/>
        </w:rPr>
        <w:t>g</w:t>
      </w:r>
      <w:r w:rsidRPr="00AC1915">
        <w:rPr>
          <w:lang w:val="en-GB"/>
        </w:rPr>
        <w:t>)</w:t>
      </w:r>
      <w:r w:rsidRPr="00AC1915">
        <w:rPr>
          <w:lang w:val="en-GB"/>
        </w:rPr>
        <w:tab/>
        <w:t xml:space="preserve">The vehicle holdings for BINUH are </w:t>
      </w:r>
      <w:r w:rsidR="007B4AD1" w:rsidRPr="00AC1915">
        <w:rPr>
          <w:lang w:val="en-GB"/>
        </w:rPr>
        <w:t>76.</w:t>
      </w:r>
      <w:r w:rsidRPr="00AC1915">
        <w:rPr>
          <w:lang w:val="en-GB"/>
        </w:rPr>
        <w:t>0 per cent higher than the standard allocation, which is attributable to: (</w:t>
      </w:r>
      <w:proofErr w:type="spellStart"/>
      <w:r w:rsidRPr="00AC1915">
        <w:rPr>
          <w:lang w:val="en-GB"/>
        </w:rPr>
        <w:t>i</w:t>
      </w:r>
      <w:proofErr w:type="spellEnd"/>
      <w:r w:rsidRPr="00AC1915">
        <w:rPr>
          <w:lang w:val="en-GB"/>
        </w:rPr>
        <w:t xml:space="preserve">) </w:t>
      </w:r>
      <w:r w:rsidR="00356390" w:rsidRPr="00AC1915">
        <w:rPr>
          <w:lang w:val="en-GB"/>
        </w:rPr>
        <w:t xml:space="preserve">the need for </w:t>
      </w:r>
      <w:r w:rsidR="005D38F3" w:rsidRPr="00AC1915">
        <w:rPr>
          <w:lang w:val="en-GB"/>
        </w:rPr>
        <w:t>m</w:t>
      </w:r>
      <w:r w:rsidR="00371A78" w:rsidRPr="00AC1915">
        <w:rPr>
          <w:lang w:val="en-GB"/>
        </w:rPr>
        <w:t>ission</w:t>
      </w:r>
      <w:r w:rsidR="00B157F1" w:rsidRPr="00AC1915">
        <w:rPr>
          <w:lang w:val="en-GB"/>
        </w:rPr>
        <w:t xml:space="preserve"> personnel to self-drive to and from residences within the green zone following the transfer of mission support functions to UNSOH</w:t>
      </w:r>
      <w:r w:rsidRPr="00AC1915">
        <w:rPr>
          <w:lang w:val="en-GB"/>
        </w:rPr>
        <w:t>;</w:t>
      </w:r>
      <w:r w:rsidR="00371A78" w:rsidRPr="00AC1915">
        <w:rPr>
          <w:lang w:val="en-GB"/>
        </w:rPr>
        <w:t xml:space="preserve"> and </w:t>
      </w:r>
      <w:r w:rsidRPr="00AC1915">
        <w:rPr>
          <w:lang w:val="en-GB"/>
        </w:rPr>
        <w:t>(ii) the need for frequent maintenance and repair caused by poor road conditions and the extensive time needed for repairs at outsourced workshops</w:t>
      </w:r>
      <w:r w:rsidRPr="00AC1915" w:rsidDel="00371A78">
        <w:rPr>
          <w:lang w:val="en-GB"/>
        </w:rPr>
        <w:t>;</w:t>
      </w:r>
    </w:p>
    <w:p w14:paraId="3516AA83" w14:textId="41EDBCAA" w:rsidR="007D410F" w:rsidRPr="00AC1915" w:rsidRDefault="007D410F" w:rsidP="007D4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lastRenderedPageBreak/>
        <w:tab/>
      </w:r>
      <w:r w:rsidRPr="00AC1915">
        <w:rPr>
          <w:lang w:val="en-GB"/>
        </w:rPr>
        <w:tab/>
        <w:t>(</w:t>
      </w:r>
      <w:r w:rsidR="00B86FBC" w:rsidRPr="00AC1915">
        <w:rPr>
          <w:lang w:val="en-GB"/>
        </w:rPr>
        <w:t>h</w:t>
      </w:r>
      <w:r w:rsidRPr="00AC1915">
        <w:rPr>
          <w:lang w:val="en-GB"/>
        </w:rPr>
        <w:t>)</w:t>
      </w:r>
      <w:r w:rsidRPr="00AC1915">
        <w:rPr>
          <w:lang w:val="en-GB"/>
        </w:rPr>
        <w:tab/>
        <w:t xml:space="preserve">The vehicle holdings for UNAMA are </w:t>
      </w:r>
      <w:r w:rsidR="002E1104" w:rsidRPr="00AC1915">
        <w:rPr>
          <w:lang w:val="en-GB"/>
        </w:rPr>
        <w:t>72.</w:t>
      </w:r>
      <w:r w:rsidR="001452A8" w:rsidRPr="00AC1915">
        <w:rPr>
          <w:lang w:val="en-GB"/>
        </w:rPr>
        <w:t>4</w:t>
      </w:r>
      <w:r w:rsidRPr="00AC1915">
        <w:rPr>
          <w:lang w:val="en-GB"/>
        </w:rPr>
        <w:t xml:space="preserve"> per cent higher than the standard allocation, which is attributable to: (</w:t>
      </w:r>
      <w:proofErr w:type="spellStart"/>
      <w:r w:rsidRPr="00AC1915">
        <w:rPr>
          <w:lang w:val="en-GB"/>
        </w:rPr>
        <w:t>i</w:t>
      </w:r>
      <w:proofErr w:type="spellEnd"/>
      <w:r w:rsidRPr="00AC1915">
        <w:rPr>
          <w:lang w:val="en-GB"/>
        </w:rPr>
        <w:t>) the operational requirement for a pool of vehicles for Kabul to provide dispatch transportation for all staff in the Mission; (ii) provision of airport shuttle services; and (iii) vehicles to conduct driver testing.</w:t>
      </w:r>
      <w:r w:rsidR="000D59CD" w:rsidRPr="00AC1915">
        <w:rPr>
          <w:lang w:val="en-GB"/>
        </w:rPr>
        <w:t xml:space="preserve"> Notwithstanding, UNAMA is currently reviewing the holdings with the aim of achieving better alignment with the standard ratio, with consideration for its</w:t>
      </w:r>
      <w:r w:rsidR="007A36F3" w:rsidRPr="00AC1915">
        <w:rPr>
          <w:lang w:val="en-GB"/>
        </w:rPr>
        <w:t xml:space="preserve"> security and</w:t>
      </w:r>
      <w:r w:rsidR="000D59CD" w:rsidRPr="00AC1915">
        <w:rPr>
          <w:lang w:val="en-GB"/>
        </w:rPr>
        <w:t xml:space="preserve"> operational needs.</w:t>
      </w:r>
    </w:p>
    <w:p w14:paraId="5642BDD9" w14:textId="77777777" w:rsidR="00631FFA" w:rsidRPr="00AC1915" w:rsidRDefault="00631FFA" w:rsidP="00AF63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7A1921" w14:textId="77777777" w:rsidR="00631FFA" w:rsidRPr="00AC1915" w:rsidRDefault="00631FFA" w:rsidP="002710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C1915">
        <w:rPr>
          <w:b w:val="0"/>
          <w:lang w:val="en-GB"/>
        </w:rPr>
        <w:t>Table 3</w:t>
      </w:r>
    </w:p>
    <w:p w14:paraId="3C22E506" w14:textId="1FD28B97" w:rsidR="00631FFA" w:rsidRPr="00AC1915" w:rsidRDefault="00631FFA" w:rsidP="002710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Proposed allocation of computing devices for 202</w:t>
      </w:r>
      <w:r w:rsidR="00740F38" w:rsidRPr="00AC1915">
        <w:rPr>
          <w:lang w:val="en-GB"/>
        </w:rPr>
        <w:t>7</w:t>
      </w:r>
    </w:p>
    <w:p w14:paraId="21B8EF73" w14:textId="77777777" w:rsidR="00631FFA" w:rsidRPr="00AC1915" w:rsidRDefault="00631FFA" w:rsidP="002710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CC397F8" w14:textId="77777777" w:rsidR="00AF6330" w:rsidRPr="00AC1915" w:rsidRDefault="00AF6330" w:rsidP="002710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860"/>
        <w:gridCol w:w="810"/>
        <w:gridCol w:w="900"/>
        <w:gridCol w:w="810"/>
        <w:gridCol w:w="810"/>
        <w:gridCol w:w="720"/>
        <w:gridCol w:w="939"/>
      </w:tblGrid>
      <w:tr w:rsidR="00270A46" w:rsidRPr="00AC1915" w14:paraId="4F68D486" w14:textId="77777777" w:rsidTr="00270A46">
        <w:trPr>
          <w:tblHeader/>
        </w:trPr>
        <w:tc>
          <w:tcPr>
            <w:tcW w:w="4860" w:type="dxa"/>
            <w:vMerge w:val="restart"/>
            <w:tcBorders>
              <w:top w:val="single" w:sz="4" w:space="0" w:color="auto"/>
            </w:tcBorders>
            <w:vAlign w:val="bottom"/>
          </w:tcPr>
          <w:p w14:paraId="15A22308" w14:textId="77777777" w:rsidR="00270A46" w:rsidRPr="00AC1915" w:rsidRDefault="00270A46" w:rsidP="00271005">
            <w:pPr>
              <w:keepNext/>
              <w:keepLines/>
              <w:spacing w:before="81" w:after="81" w:line="160" w:lineRule="exact"/>
              <w:ind w:right="40"/>
              <w:rPr>
                <w:i/>
                <w:sz w:val="14"/>
                <w:lang w:val="en-GB"/>
              </w:rPr>
            </w:pPr>
          </w:p>
        </w:tc>
        <w:tc>
          <w:tcPr>
            <w:tcW w:w="810" w:type="dxa"/>
            <w:vMerge w:val="restart"/>
            <w:tcBorders>
              <w:top w:val="single" w:sz="4" w:space="0" w:color="auto"/>
            </w:tcBorders>
            <w:vAlign w:val="bottom"/>
          </w:tcPr>
          <w:p w14:paraId="0826ACF9" w14:textId="01BA3A5B" w:rsidR="00270A46" w:rsidRPr="00AC1915" w:rsidRDefault="00270A46" w:rsidP="00271005">
            <w:pPr>
              <w:keepNext/>
              <w:keepLines/>
              <w:spacing w:before="81" w:after="81" w:line="160" w:lineRule="exact"/>
              <w:ind w:left="72" w:right="43"/>
              <w:jc w:val="right"/>
              <w:rPr>
                <w:i/>
                <w:sz w:val="14"/>
                <w:lang w:val="en-GB"/>
              </w:rPr>
            </w:pPr>
            <w:r w:rsidRPr="00AC1915">
              <w:rPr>
                <w:i/>
                <w:sz w:val="14"/>
                <w:szCs w:val="14"/>
              </w:rPr>
              <w:t>202</w:t>
            </w:r>
            <w:r w:rsidR="00222842" w:rsidRPr="00AC1915">
              <w:rPr>
                <w:i/>
                <w:sz w:val="14"/>
                <w:szCs w:val="14"/>
              </w:rPr>
              <w:t>7</w:t>
            </w:r>
            <w:r w:rsidRPr="00AC1915">
              <w:rPr>
                <w:i/>
                <w:sz w:val="14"/>
                <w:szCs w:val="14"/>
              </w:rPr>
              <w:t xml:space="preserve"> proposed </w:t>
            </w:r>
            <w:proofErr w:type="spellStart"/>
            <w:r w:rsidRPr="00AC1915">
              <w:rPr>
                <w:i/>
                <w:sz w:val="14"/>
                <w:szCs w:val="14"/>
              </w:rPr>
              <w:t>personnel</w:t>
            </w:r>
            <w:r w:rsidRPr="00AC1915">
              <w:rPr>
                <w:i/>
                <w:sz w:val="14"/>
                <w:szCs w:val="14"/>
                <w:vertAlign w:val="superscript"/>
              </w:rPr>
              <w:t>b</w:t>
            </w:r>
            <w:proofErr w:type="spellEnd"/>
          </w:p>
        </w:tc>
        <w:tc>
          <w:tcPr>
            <w:tcW w:w="900" w:type="dxa"/>
            <w:vMerge w:val="restart"/>
            <w:tcBorders>
              <w:top w:val="single" w:sz="4" w:space="0" w:color="auto"/>
            </w:tcBorders>
            <w:vAlign w:val="bottom"/>
          </w:tcPr>
          <w:p w14:paraId="4EC66F5F" w14:textId="10835937" w:rsidR="00270A46" w:rsidRPr="00AC1915" w:rsidRDefault="00270A46" w:rsidP="00271005">
            <w:pPr>
              <w:keepNext/>
              <w:keepLines/>
              <w:spacing w:before="81" w:after="81" w:line="160" w:lineRule="exact"/>
              <w:ind w:left="72" w:right="43"/>
              <w:jc w:val="right"/>
              <w:rPr>
                <w:i/>
                <w:sz w:val="14"/>
                <w:lang w:val="en-GB"/>
              </w:rPr>
            </w:pPr>
            <w:r w:rsidRPr="00AC1915">
              <w:rPr>
                <w:i/>
                <w:sz w:val="14"/>
                <w:szCs w:val="14"/>
              </w:rPr>
              <w:t xml:space="preserve">Personnel adjusted for vacancy </w:t>
            </w:r>
            <w:proofErr w:type="spellStart"/>
            <w:r w:rsidRPr="00AC1915">
              <w:rPr>
                <w:i/>
                <w:sz w:val="14"/>
                <w:szCs w:val="14"/>
              </w:rPr>
              <w:t>rate</w:t>
            </w:r>
            <w:r w:rsidRPr="00AC1915">
              <w:rPr>
                <w:i/>
                <w:sz w:val="14"/>
                <w:szCs w:val="14"/>
                <w:vertAlign w:val="superscript"/>
              </w:rPr>
              <w:t>b</w:t>
            </w:r>
            <w:proofErr w:type="spellEnd"/>
          </w:p>
        </w:tc>
        <w:tc>
          <w:tcPr>
            <w:tcW w:w="3279" w:type="dxa"/>
            <w:gridSpan w:val="4"/>
            <w:tcBorders>
              <w:top w:val="single" w:sz="4" w:space="0" w:color="auto"/>
              <w:bottom w:val="single" w:sz="4" w:space="0" w:color="auto"/>
            </w:tcBorders>
            <w:vAlign w:val="bottom"/>
          </w:tcPr>
          <w:p w14:paraId="7261FD45" w14:textId="67E47869" w:rsidR="00270A46" w:rsidRPr="00AC1915" w:rsidRDefault="00270A46" w:rsidP="00271005">
            <w:pPr>
              <w:keepNext/>
              <w:keepLines/>
              <w:spacing w:before="81" w:after="81" w:line="160" w:lineRule="exact"/>
              <w:jc w:val="center"/>
              <w:rPr>
                <w:i/>
                <w:sz w:val="14"/>
                <w:lang w:val="en-GB"/>
              </w:rPr>
            </w:pPr>
            <w:r w:rsidRPr="00AC1915">
              <w:rPr>
                <w:i/>
                <w:sz w:val="14"/>
                <w:lang w:val="en-GB"/>
              </w:rPr>
              <w:t xml:space="preserve">Computing </w:t>
            </w:r>
            <w:proofErr w:type="spellStart"/>
            <w:r w:rsidRPr="00AC1915">
              <w:rPr>
                <w:i/>
                <w:sz w:val="14"/>
                <w:lang w:val="en-GB"/>
              </w:rPr>
              <w:t>devices</w:t>
            </w:r>
            <w:r w:rsidRPr="00AC1915">
              <w:rPr>
                <w:i/>
                <w:sz w:val="14"/>
                <w:vertAlign w:val="superscript"/>
                <w:lang w:val="en-GB"/>
              </w:rPr>
              <w:t>a</w:t>
            </w:r>
            <w:proofErr w:type="spellEnd"/>
          </w:p>
        </w:tc>
      </w:tr>
      <w:tr w:rsidR="00270A46" w:rsidRPr="00AC1915" w14:paraId="40ED3AC0" w14:textId="77777777" w:rsidTr="00270A46">
        <w:trPr>
          <w:tblHeader/>
        </w:trPr>
        <w:tc>
          <w:tcPr>
            <w:tcW w:w="4860" w:type="dxa"/>
            <w:vMerge/>
            <w:tcBorders>
              <w:bottom w:val="single" w:sz="12" w:space="0" w:color="auto"/>
            </w:tcBorders>
            <w:vAlign w:val="bottom"/>
          </w:tcPr>
          <w:p w14:paraId="03AE04E1" w14:textId="2FFCCE2F" w:rsidR="00270A46" w:rsidRPr="00AC1915" w:rsidRDefault="00270A46" w:rsidP="00271005">
            <w:pPr>
              <w:keepNext/>
              <w:keepLines/>
              <w:spacing w:before="81" w:after="81" w:line="160" w:lineRule="exact"/>
              <w:ind w:right="40"/>
              <w:rPr>
                <w:i/>
                <w:sz w:val="14"/>
                <w:lang w:val="en-GB"/>
              </w:rPr>
            </w:pPr>
          </w:p>
        </w:tc>
        <w:tc>
          <w:tcPr>
            <w:tcW w:w="810" w:type="dxa"/>
            <w:vMerge/>
            <w:tcBorders>
              <w:bottom w:val="single" w:sz="12" w:space="0" w:color="auto"/>
            </w:tcBorders>
            <w:vAlign w:val="bottom"/>
          </w:tcPr>
          <w:p w14:paraId="45FDEA4E" w14:textId="257456FD" w:rsidR="00270A46" w:rsidRPr="00AC1915" w:rsidRDefault="00270A46" w:rsidP="00271005">
            <w:pPr>
              <w:keepNext/>
              <w:keepLines/>
              <w:spacing w:before="81" w:after="81" w:line="160" w:lineRule="exact"/>
              <w:ind w:left="72" w:right="43"/>
              <w:jc w:val="right"/>
              <w:rPr>
                <w:i/>
                <w:sz w:val="14"/>
                <w:szCs w:val="14"/>
                <w:lang w:val="en-GB"/>
              </w:rPr>
            </w:pPr>
          </w:p>
        </w:tc>
        <w:tc>
          <w:tcPr>
            <w:tcW w:w="900" w:type="dxa"/>
            <w:vMerge/>
            <w:tcBorders>
              <w:bottom w:val="single" w:sz="12" w:space="0" w:color="auto"/>
            </w:tcBorders>
            <w:vAlign w:val="bottom"/>
          </w:tcPr>
          <w:p w14:paraId="39127F83" w14:textId="540CF798" w:rsidR="00270A46" w:rsidRPr="00AC1915" w:rsidRDefault="00270A46" w:rsidP="00271005">
            <w:pPr>
              <w:keepNext/>
              <w:keepLines/>
              <w:spacing w:before="81" w:after="81" w:line="160" w:lineRule="exact"/>
              <w:ind w:left="72" w:right="43"/>
              <w:jc w:val="right"/>
              <w:rPr>
                <w:i/>
                <w:sz w:val="14"/>
                <w:szCs w:val="14"/>
                <w:lang w:val="en-GB"/>
              </w:rPr>
            </w:pPr>
          </w:p>
        </w:tc>
        <w:tc>
          <w:tcPr>
            <w:tcW w:w="810" w:type="dxa"/>
            <w:tcBorders>
              <w:top w:val="single" w:sz="4" w:space="0" w:color="auto"/>
              <w:bottom w:val="single" w:sz="12" w:space="0" w:color="auto"/>
            </w:tcBorders>
            <w:vAlign w:val="bottom"/>
          </w:tcPr>
          <w:p w14:paraId="15B2A1E1" w14:textId="1F25794A" w:rsidR="00270A46" w:rsidRPr="00AC1915" w:rsidRDefault="00270A46" w:rsidP="00271005">
            <w:pPr>
              <w:keepNext/>
              <w:keepLines/>
              <w:spacing w:before="81" w:after="81" w:line="160" w:lineRule="exact"/>
              <w:ind w:left="72" w:right="43"/>
              <w:jc w:val="right"/>
              <w:rPr>
                <w:i/>
                <w:sz w:val="14"/>
                <w:szCs w:val="14"/>
                <w:lang w:val="en-GB"/>
              </w:rPr>
            </w:pPr>
            <w:r w:rsidRPr="00AC1915">
              <w:rPr>
                <w:i/>
                <w:sz w:val="14"/>
                <w:szCs w:val="14"/>
              </w:rPr>
              <w:t xml:space="preserve">Standard </w:t>
            </w:r>
            <w:proofErr w:type="spellStart"/>
            <w:r w:rsidRPr="00AC1915">
              <w:rPr>
                <w:i/>
                <w:sz w:val="14"/>
                <w:szCs w:val="14"/>
              </w:rPr>
              <w:t>allocation</w:t>
            </w:r>
            <w:r w:rsidRPr="00AC1915">
              <w:rPr>
                <w:i/>
                <w:sz w:val="14"/>
                <w:szCs w:val="14"/>
                <w:vertAlign w:val="superscript"/>
              </w:rPr>
              <w:t>c</w:t>
            </w:r>
            <w:proofErr w:type="spellEnd"/>
          </w:p>
        </w:tc>
        <w:tc>
          <w:tcPr>
            <w:tcW w:w="810" w:type="dxa"/>
            <w:tcBorders>
              <w:top w:val="single" w:sz="4" w:space="0" w:color="auto"/>
              <w:bottom w:val="single" w:sz="12" w:space="0" w:color="auto"/>
            </w:tcBorders>
            <w:vAlign w:val="bottom"/>
          </w:tcPr>
          <w:p w14:paraId="00F8EDB0" w14:textId="7BAABE3B" w:rsidR="00270A46" w:rsidRPr="00AC1915" w:rsidRDefault="00270A46" w:rsidP="00271005">
            <w:pPr>
              <w:keepNext/>
              <w:keepLines/>
              <w:spacing w:before="81" w:after="81" w:line="160" w:lineRule="exact"/>
              <w:ind w:left="72" w:right="43"/>
              <w:jc w:val="right"/>
              <w:rPr>
                <w:i/>
                <w:sz w:val="14"/>
                <w:szCs w:val="14"/>
                <w:lang w:val="en-GB"/>
              </w:rPr>
            </w:pPr>
            <w:r w:rsidRPr="00AC1915">
              <w:rPr>
                <w:i/>
                <w:sz w:val="14"/>
                <w:szCs w:val="14"/>
              </w:rPr>
              <w:t xml:space="preserve">Standard allocation and spares </w:t>
            </w:r>
          </w:p>
        </w:tc>
        <w:tc>
          <w:tcPr>
            <w:tcW w:w="720" w:type="dxa"/>
            <w:tcBorders>
              <w:top w:val="single" w:sz="4" w:space="0" w:color="auto"/>
              <w:bottom w:val="single" w:sz="12" w:space="0" w:color="auto"/>
            </w:tcBorders>
            <w:vAlign w:val="bottom"/>
          </w:tcPr>
          <w:p w14:paraId="68C32E36" w14:textId="7AAB3F80" w:rsidR="00270A46" w:rsidRPr="00AC1915" w:rsidRDefault="00270A46" w:rsidP="00271005">
            <w:pPr>
              <w:keepNext/>
              <w:keepLines/>
              <w:spacing w:before="81" w:after="81" w:line="160" w:lineRule="exact"/>
              <w:ind w:left="72" w:right="43"/>
              <w:jc w:val="right"/>
              <w:rPr>
                <w:i/>
                <w:sz w:val="14"/>
                <w:szCs w:val="14"/>
                <w:lang w:val="en-GB"/>
              </w:rPr>
            </w:pPr>
            <w:r w:rsidRPr="00AC1915">
              <w:rPr>
                <w:i/>
                <w:sz w:val="14"/>
                <w:szCs w:val="14"/>
              </w:rPr>
              <w:t>202</w:t>
            </w:r>
            <w:r w:rsidR="00222842" w:rsidRPr="00AC1915">
              <w:rPr>
                <w:i/>
                <w:sz w:val="14"/>
                <w:szCs w:val="14"/>
              </w:rPr>
              <w:t>7</w:t>
            </w:r>
            <w:r w:rsidRPr="00AC1915">
              <w:rPr>
                <w:i/>
                <w:sz w:val="14"/>
                <w:szCs w:val="14"/>
              </w:rPr>
              <w:t xml:space="preserve"> proposed holdings (budget)</w:t>
            </w:r>
          </w:p>
        </w:tc>
        <w:tc>
          <w:tcPr>
            <w:tcW w:w="939" w:type="dxa"/>
            <w:tcBorders>
              <w:top w:val="single" w:sz="4" w:space="0" w:color="auto"/>
              <w:bottom w:val="single" w:sz="12" w:space="0" w:color="auto"/>
            </w:tcBorders>
            <w:vAlign w:val="bottom"/>
          </w:tcPr>
          <w:p w14:paraId="22D0AD14" w14:textId="19AF83D3" w:rsidR="00270A46" w:rsidRPr="00AC1915" w:rsidRDefault="00270A46" w:rsidP="00271005">
            <w:pPr>
              <w:keepNext/>
              <w:keepLines/>
              <w:spacing w:before="81" w:after="81" w:line="160" w:lineRule="exact"/>
              <w:ind w:left="72" w:right="43"/>
              <w:jc w:val="right"/>
              <w:rPr>
                <w:i/>
                <w:sz w:val="14"/>
                <w:szCs w:val="14"/>
                <w:lang w:val="en-GB"/>
              </w:rPr>
            </w:pPr>
            <w:r w:rsidRPr="00AC1915">
              <w:rPr>
                <w:i/>
                <w:sz w:val="14"/>
                <w:szCs w:val="14"/>
              </w:rPr>
              <w:t>Variance (percentage)</w:t>
            </w:r>
          </w:p>
        </w:tc>
      </w:tr>
      <w:tr w:rsidR="00AF6330" w:rsidRPr="00AC1915" w14:paraId="652F66B1" w14:textId="77777777" w:rsidTr="00270A46">
        <w:trPr>
          <w:trHeight w:hRule="exact" w:val="115"/>
          <w:tblHeader/>
        </w:trPr>
        <w:tc>
          <w:tcPr>
            <w:tcW w:w="4860" w:type="dxa"/>
            <w:tcBorders>
              <w:top w:val="single" w:sz="12" w:space="0" w:color="auto"/>
            </w:tcBorders>
            <w:vAlign w:val="bottom"/>
          </w:tcPr>
          <w:p w14:paraId="4A8C5C84" w14:textId="77777777" w:rsidR="00AF6330" w:rsidRPr="00AC1915" w:rsidRDefault="00AF6330" w:rsidP="00271005">
            <w:pPr>
              <w:keepNext/>
              <w:keepLines/>
              <w:spacing w:before="40" w:after="40" w:line="210" w:lineRule="exact"/>
              <w:ind w:right="40"/>
              <w:rPr>
                <w:sz w:val="17"/>
                <w:lang w:val="en-GB"/>
              </w:rPr>
            </w:pPr>
          </w:p>
        </w:tc>
        <w:tc>
          <w:tcPr>
            <w:tcW w:w="810" w:type="dxa"/>
            <w:tcBorders>
              <w:top w:val="single" w:sz="12" w:space="0" w:color="auto"/>
            </w:tcBorders>
            <w:vAlign w:val="bottom"/>
          </w:tcPr>
          <w:p w14:paraId="05C61849" w14:textId="77777777" w:rsidR="00AF6330" w:rsidRPr="00AC1915" w:rsidRDefault="00AF6330" w:rsidP="00271005">
            <w:pPr>
              <w:keepNext/>
              <w:keepLines/>
              <w:spacing w:before="40" w:after="40" w:line="210" w:lineRule="exact"/>
              <w:ind w:left="72" w:right="43"/>
              <w:jc w:val="right"/>
              <w:rPr>
                <w:sz w:val="17"/>
                <w:lang w:val="en-GB"/>
              </w:rPr>
            </w:pPr>
          </w:p>
        </w:tc>
        <w:tc>
          <w:tcPr>
            <w:tcW w:w="900" w:type="dxa"/>
            <w:tcBorders>
              <w:top w:val="single" w:sz="12" w:space="0" w:color="auto"/>
            </w:tcBorders>
            <w:vAlign w:val="bottom"/>
          </w:tcPr>
          <w:p w14:paraId="1B9E6451" w14:textId="77777777" w:rsidR="00AF6330" w:rsidRPr="00AC1915" w:rsidRDefault="00AF6330" w:rsidP="00271005">
            <w:pPr>
              <w:keepNext/>
              <w:keepLines/>
              <w:spacing w:before="40" w:after="40" w:line="210" w:lineRule="exact"/>
              <w:ind w:left="72" w:right="43"/>
              <w:jc w:val="right"/>
              <w:rPr>
                <w:sz w:val="17"/>
                <w:lang w:val="en-GB"/>
              </w:rPr>
            </w:pPr>
          </w:p>
        </w:tc>
        <w:tc>
          <w:tcPr>
            <w:tcW w:w="810" w:type="dxa"/>
            <w:tcBorders>
              <w:top w:val="single" w:sz="12" w:space="0" w:color="auto"/>
            </w:tcBorders>
            <w:vAlign w:val="bottom"/>
          </w:tcPr>
          <w:p w14:paraId="267B28F5" w14:textId="77777777" w:rsidR="00AF6330" w:rsidRPr="00AC1915" w:rsidRDefault="00AF6330" w:rsidP="00271005">
            <w:pPr>
              <w:keepNext/>
              <w:keepLines/>
              <w:spacing w:before="40" w:after="40" w:line="210" w:lineRule="exact"/>
              <w:ind w:left="72" w:right="43"/>
              <w:jc w:val="right"/>
              <w:rPr>
                <w:sz w:val="17"/>
                <w:lang w:val="en-GB"/>
              </w:rPr>
            </w:pPr>
          </w:p>
        </w:tc>
        <w:tc>
          <w:tcPr>
            <w:tcW w:w="810" w:type="dxa"/>
            <w:tcBorders>
              <w:top w:val="single" w:sz="12" w:space="0" w:color="auto"/>
            </w:tcBorders>
            <w:vAlign w:val="bottom"/>
          </w:tcPr>
          <w:p w14:paraId="5DDEF4F3" w14:textId="77777777" w:rsidR="00AF6330" w:rsidRPr="00AC1915" w:rsidRDefault="00AF6330" w:rsidP="00271005">
            <w:pPr>
              <w:keepNext/>
              <w:keepLines/>
              <w:spacing w:before="40" w:after="40" w:line="210" w:lineRule="exact"/>
              <w:ind w:left="72" w:right="43"/>
              <w:jc w:val="right"/>
              <w:rPr>
                <w:sz w:val="17"/>
                <w:lang w:val="en-GB"/>
              </w:rPr>
            </w:pPr>
          </w:p>
        </w:tc>
        <w:tc>
          <w:tcPr>
            <w:tcW w:w="720" w:type="dxa"/>
            <w:tcBorders>
              <w:top w:val="single" w:sz="12" w:space="0" w:color="auto"/>
            </w:tcBorders>
            <w:vAlign w:val="bottom"/>
          </w:tcPr>
          <w:p w14:paraId="4D680616" w14:textId="77777777" w:rsidR="00AF6330" w:rsidRPr="00AC1915" w:rsidRDefault="00AF6330" w:rsidP="00271005">
            <w:pPr>
              <w:keepNext/>
              <w:keepLines/>
              <w:spacing w:before="40" w:after="40" w:line="210" w:lineRule="exact"/>
              <w:ind w:left="72" w:right="43"/>
              <w:jc w:val="right"/>
              <w:rPr>
                <w:sz w:val="17"/>
                <w:lang w:val="en-GB"/>
              </w:rPr>
            </w:pPr>
          </w:p>
        </w:tc>
        <w:tc>
          <w:tcPr>
            <w:tcW w:w="939" w:type="dxa"/>
            <w:tcBorders>
              <w:top w:val="single" w:sz="12" w:space="0" w:color="auto"/>
            </w:tcBorders>
            <w:vAlign w:val="bottom"/>
          </w:tcPr>
          <w:p w14:paraId="2ABE64D7" w14:textId="77777777" w:rsidR="00AF6330" w:rsidRPr="00AC1915" w:rsidRDefault="00AF6330" w:rsidP="00271005">
            <w:pPr>
              <w:keepNext/>
              <w:keepLines/>
              <w:spacing w:before="40" w:after="40" w:line="210" w:lineRule="exact"/>
              <w:ind w:left="72" w:right="43"/>
              <w:jc w:val="right"/>
              <w:rPr>
                <w:sz w:val="17"/>
                <w:lang w:val="en-GB"/>
              </w:rPr>
            </w:pPr>
          </w:p>
        </w:tc>
      </w:tr>
      <w:tr w:rsidR="00270A46" w:rsidRPr="00AC1915" w14:paraId="298D2B13" w14:textId="77777777" w:rsidTr="00872E30">
        <w:tc>
          <w:tcPr>
            <w:tcW w:w="4860" w:type="dxa"/>
            <w:vAlign w:val="bottom"/>
          </w:tcPr>
          <w:p w14:paraId="67F3B15D" w14:textId="77777777" w:rsidR="00AF6330" w:rsidRPr="00AC1915" w:rsidRDefault="00AF6330" w:rsidP="00271005">
            <w:pPr>
              <w:keepNext/>
              <w:keepLines/>
              <w:tabs>
                <w:tab w:val="left" w:pos="288"/>
                <w:tab w:val="left" w:pos="576"/>
                <w:tab w:val="left" w:pos="864"/>
                <w:tab w:val="left" w:pos="1152"/>
              </w:tabs>
              <w:spacing w:before="40" w:after="40" w:line="200" w:lineRule="exact"/>
              <w:ind w:right="40"/>
              <w:rPr>
                <w:b/>
                <w:sz w:val="17"/>
                <w:lang w:val="en-GB"/>
              </w:rPr>
            </w:pPr>
            <w:r w:rsidRPr="00AC1915">
              <w:rPr>
                <w:b/>
                <w:sz w:val="17"/>
                <w:lang w:val="en-GB"/>
              </w:rPr>
              <w:t>Cluster I</w:t>
            </w:r>
          </w:p>
        </w:tc>
        <w:tc>
          <w:tcPr>
            <w:tcW w:w="810" w:type="dxa"/>
          </w:tcPr>
          <w:p w14:paraId="0AE81FEB" w14:textId="77777777" w:rsidR="00AF6330" w:rsidRPr="00AC1915" w:rsidRDefault="00AF6330" w:rsidP="00271005">
            <w:pPr>
              <w:keepNext/>
              <w:keepLines/>
              <w:tabs>
                <w:tab w:val="left" w:pos="288"/>
                <w:tab w:val="left" w:pos="576"/>
                <w:tab w:val="left" w:pos="864"/>
                <w:tab w:val="left" w:pos="1152"/>
              </w:tabs>
              <w:spacing w:before="40" w:after="40" w:line="200" w:lineRule="exact"/>
              <w:ind w:left="72" w:right="43"/>
              <w:jc w:val="right"/>
              <w:rPr>
                <w:sz w:val="17"/>
                <w:lang w:val="en-GB"/>
              </w:rPr>
            </w:pPr>
          </w:p>
        </w:tc>
        <w:tc>
          <w:tcPr>
            <w:tcW w:w="900" w:type="dxa"/>
          </w:tcPr>
          <w:p w14:paraId="061D39C4" w14:textId="77777777" w:rsidR="00AF6330" w:rsidRPr="00AC1915" w:rsidRDefault="00AF6330" w:rsidP="00271005">
            <w:pPr>
              <w:keepNext/>
              <w:keepLines/>
              <w:tabs>
                <w:tab w:val="left" w:pos="288"/>
                <w:tab w:val="left" w:pos="576"/>
                <w:tab w:val="left" w:pos="864"/>
                <w:tab w:val="left" w:pos="1152"/>
              </w:tabs>
              <w:spacing w:before="40" w:after="40" w:line="200" w:lineRule="exact"/>
              <w:ind w:left="72" w:right="43"/>
              <w:jc w:val="right"/>
              <w:rPr>
                <w:sz w:val="17"/>
                <w:lang w:val="en-GB"/>
              </w:rPr>
            </w:pPr>
          </w:p>
        </w:tc>
        <w:tc>
          <w:tcPr>
            <w:tcW w:w="810" w:type="dxa"/>
          </w:tcPr>
          <w:p w14:paraId="2A3DBAF1" w14:textId="77777777" w:rsidR="00AF6330" w:rsidRPr="00AC1915" w:rsidRDefault="00AF6330" w:rsidP="00271005">
            <w:pPr>
              <w:keepNext/>
              <w:keepLines/>
              <w:tabs>
                <w:tab w:val="left" w:pos="288"/>
                <w:tab w:val="left" w:pos="576"/>
                <w:tab w:val="left" w:pos="864"/>
                <w:tab w:val="left" w:pos="1152"/>
              </w:tabs>
              <w:spacing w:before="40" w:after="40" w:line="200" w:lineRule="exact"/>
              <w:ind w:left="72" w:right="43"/>
              <w:jc w:val="right"/>
              <w:rPr>
                <w:sz w:val="17"/>
                <w:lang w:val="en-GB"/>
              </w:rPr>
            </w:pPr>
          </w:p>
        </w:tc>
        <w:tc>
          <w:tcPr>
            <w:tcW w:w="810" w:type="dxa"/>
          </w:tcPr>
          <w:p w14:paraId="1D3985DF" w14:textId="77777777" w:rsidR="00AF6330" w:rsidRPr="00AC1915" w:rsidRDefault="00AF6330" w:rsidP="00271005">
            <w:pPr>
              <w:keepNext/>
              <w:keepLines/>
              <w:tabs>
                <w:tab w:val="left" w:pos="288"/>
                <w:tab w:val="left" w:pos="576"/>
                <w:tab w:val="left" w:pos="864"/>
                <w:tab w:val="left" w:pos="1152"/>
              </w:tabs>
              <w:spacing w:before="40" w:after="40" w:line="200" w:lineRule="exact"/>
              <w:ind w:left="72" w:right="43"/>
              <w:jc w:val="right"/>
              <w:rPr>
                <w:sz w:val="17"/>
                <w:lang w:val="en-GB"/>
              </w:rPr>
            </w:pPr>
          </w:p>
        </w:tc>
        <w:tc>
          <w:tcPr>
            <w:tcW w:w="720" w:type="dxa"/>
          </w:tcPr>
          <w:p w14:paraId="42D17914" w14:textId="77777777" w:rsidR="00AF6330" w:rsidRPr="00AC1915" w:rsidRDefault="00AF6330" w:rsidP="00271005">
            <w:pPr>
              <w:keepNext/>
              <w:keepLines/>
              <w:tabs>
                <w:tab w:val="left" w:pos="288"/>
                <w:tab w:val="left" w:pos="576"/>
                <w:tab w:val="left" w:pos="864"/>
                <w:tab w:val="left" w:pos="1152"/>
              </w:tabs>
              <w:spacing w:before="40" w:after="40" w:line="200" w:lineRule="exact"/>
              <w:ind w:left="72" w:right="43"/>
              <w:jc w:val="right"/>
              <w:rPr>
                <w:sz w:val="17"/>
                <w:lang w:val="en-GB"/>
              </w:rPr>
            </w:pPr>
          </w:p>
        </w:tc>
        <w:tc>
          <w:tcPr>
            <w:tcW w:w="939" w:type="dxa"/>
          </w:tcPr>
          <w:p w14:paraId="791ECF86" w14:textId="77777777" w:rsidR="00AF6330" w:rsidRPr="00AC1915" w:rsidRDefault="00AF6330" w:rsidP="00271005">
            <w:pPr>
              <w:keepNext/>
              <w:keepLines/>
              <w:tabs>
                <w:tab w:val="left" w:pos="288"/>
                <w:tab w:val="left" w:pos="576"/>
                <w:tab w:val="left" w:pos="864"/>
                <w:tab w:val="left" w:pos="1152"/>
              </w:tabs>
              <w:spacing w:before="40" w:after="40" w:line="200" w:lineRule="exact"/>
              <w:ind w:left="72" w:right="43"/>
              <w:jc w:val="right"/>
              <w:rPr>
                <w:sz w:val="17"/>
                <w:lang w:val="en-GB"/>
              </w:rPr>
            </w:pPr>
          </w:p>
        </w:tc>
      </w:tr>
      <w:tr w:rsidR="00AF6330" w:rsidRPr="00AC1915" w14:paraId="7D0D5B46" w14:textId="77777777" w:rsidTr="00872E30">
        <w:tc>
          <w:tcPr>
            <w:tcW w:w="4860" w:type="dxa"/>
            <w:vAlign w:val="bottom"/>
          </w:tcPr>
          <w:p w14:paraId="27BA2DDA" w14:textId="37749DF8" w:rsidR="00AF6330" w:rsidRPr="00AC1915" w:rsidRDefault="00961137" w:rsidP="00271005">
            <w:pPr>
              <w:keepNext/>
              <w:keepLines/>
              <w:tabs>
                <w:tab w:val="left" w:pos="288"/>
                <w:tab w:val="left" w:pos="576"/>
                <w:tab w:val="left" w:pos="864"/>
                <w:tab w:val="left" w:pos="1152"/>
              </w:tabs>
              <w:spacing w:before="40" w:after="40" w:line="200" w:lineRule="exact"/>
              <w:ind w:right="40"/>
              <w:rPr>
                <w:sz w:val="17"/>
                <w:lang w:val="en-GB"/>
              </w:rPr>
            </w:pPr>
            <w:r w:rsidRPr="00AC1915">
              <w:rPr>
                <w:sz w:val="17"/>
                <w:lang w:val="en-GB"/>
              </w:rPr>
              <w:t>Mission of the Secretary-General’s Good Offices in Cyprus</w:t>
            </w:r>
          </w:p>
        </w:tc>
        <w:tc>
          <w:tcPr>
            <w:tcW w:w="810" w:type="dxa"/>
          </w:tcPr>
          <w:p w14:paraId="2C7DD5A5" w14:textId="15604571"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13 </w:t>
            </w:r>
          </w:p>
        </w:tc>
        <w:tc>
          <w:tcPr>
            <w:tcW w:w="900" w:type="dxa"/>
          </w:tcPr>
          <w:p w14:paraId="7279DF6C" w14:textId="2954CE34"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12 </w:t>
            </w:r>
          </w:p>
        </w:tc>
        <w:tc>
          <w:tcPr>
            <w:tcW w:w="810" w:type="dxa"/>
          </w:tcPr>
          <w:p w14:paraId="487D3330" w14:textId="357765AD"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12 </w:t>
            </w:r>
          </w:p>
        </w:tc>
        <w:tc>
          <w:tcPr>
            <w:tcW w:w="810" w:type="dxa"/>
          </w:tcPr>
          <w:p w14:paraId="06218325" w14:textId="40846DF2"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14 </w:t>
            </w:r>
          </w:p>
        </w:tc>
        <w:tc>
          <w:tcPr>
            <w:tcW w:w="720" w:type="dxa"/>
          </w:tcPr>
          <w:p w14:paraId="4EB0D997" w14:textId="337ABD6C"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14 </w:t>
            </w:r>
          </w:p>
        </w:tc>
        <w:tc>
          <w:tcPr>
            <w:tcW w:w="939" w:type="dxa"/>
          </w:tcPr>
          <w:p w14:paraId="719843B4" w14:textId="43F686FD"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307B9E5B" w14:textId="77777777" w:rsidTr="00872E30">
        <w:tc>
          <w:tcPr>
            <w:tcW w:w="4860" w:type="dxa"/>
            <w:vAlign w:val="bottom"/>
          </w:tcPr>
          <w:p w14:paraId="04737974" w14:textId="77777777" w:rsidR="00AF6330" w:rsidRPr="00AC1915" w:rsidRDefault="00AF6330" w:rsidP="00271005">
            <w:pPr>
              <w:keepNext/>
              <w:keepLines/>
              <w:tabs>
                <w:tab w:val="left" w:pos="288"/>
                <w:tab w:val="left" w:pos="576"/>
                <w:tab w:val="left" w:pos="864"/>
                <w:tab w:val="left" w:pos="1152"/>
              </w:tabs>
              <w:spacing w:before="40" w:after="40" w:line="200" w:lineRule="exact"/>
              <w:ind w:right="40"/>
              <w:rPr>
                <w:sz w:val="17"/>
                <w:lang w:val="en-GB"/>
              </w:rPr>
            </w:pPr>
            <w:r w:rsidRPr="00AC1915">
              <w:rPr>
                <w:sz w:val="17"/>
                <w:lang w:val="en-GB"/>
              </w:rPr>
              <w:t>Office of the Special Adviser to the Secretary-General on the Prevention of Genocide</w:t>
            </w:r>
          </w:p>
        </w:tc>
        <w:tc>
          <w:tcPr>
            <w:tcW w:w="810" w:type="dxa"/>
          </w:tcPr>
          <w:p w14:paraId="5D0715B4" w14:textId="4F9457AD"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14 </w:t>
            </w:r>
          </w:p>
        </w:tc>
        <w:tc>
          <w:tcPr>
            <w:tcW w:w="900" w:type="dxa"/>
          </w:tcPr>
          <w:p w14:paraId="73D88DED" w14:textId="08F4776B"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12 </w:t>
            </w:r>
          </w:p>
        </w:tc>
        <w:tc>
          <w:tcPr>
            <w:tcW w:w="810" w:type="dxa"/>
          </w:tcPr>
          <w:p w14:paraId="55C9C0BF" w14:textId="2596091B"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12 </w:t>
            </w:r>
          </w:p>
        </w:tc>
        <w:tc>
          <w:tcPr>
            <w:tcW w:w="810" w:type="dxa"/>
          </w:tcPr>
          <w:p w14:paraId="37F43EC5" w14:textId="07E8245B"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14 </w:t>
            </w:r>
          </w:p>
        </w:tc>
        <w:tc>
          <w:tcPr>
            <w:tcW w:w="720" w:type="dxa"/>
          </w:tcPr>
          <w:p w14:paraId="3018EE2C" w14:textId="6FC77ED6"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14 </w:t>
            </w:r>
          </w:p>
        </w:tc>
        <w:tc>
          <w:tcPr>
            <w:tcW w:w="939" w:type="dxa"/>
          </w:tcPr>
          <w:p w14:paraId="4775E952" w14:textId="63A56516" w:rsidR="00AF6330" w:rsidRPr="00AC1915" w:rsidRDefault="00404240" w:rsidP="00271005">
            <w:pPr>
              <w:keepNext/>
              <w:keepLines/>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39422831" w14:textId="77777777" w:rsidTr="00872E30">
        <w:tc>
          <w:tcPr>
            <w:tcW w:w="4860" w:type="dxa"/>
            <w:vAlign w:val="bottom"/>
          </w:tcPr>
          <w:p w14:paraId="1176DEC8"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Personal Envoy of the Secretary-General for Western Sahara</w:t>
            </w:r>
          </w:p>
        </w:tc>
        <w:tc>
          <w:tcPr>
            <w:tcW w:w="810" w:type="dxa"/>
          </w:tcPr>
          <w:p w14:paraId="184D4A58" w14:textId="38CF6FE3"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900" w:type="dxa"/>
          </w:tcPr>
          <w:p w14:paraId="6829C179" w14:textId="09041F1A"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810" w:type="dxa"/>
          </w:tcPr>
          <w:p w14:paraId="24F01EF1" w14:textId="7E29CE6E"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810" w:type="dxa"/>
          </w:tcPr>
          <w:p w14:paraId="2ADFD12E" w14:textId="24E155B0"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720" w:type="dxa"/>
          </w:tcPr>
          <w:p w14:paraId="67688C14" w14:textId="73A10100"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939" w:type="dxa"/>
          </w:tcPr>
          <w:p w14:paraId="30D2C836" w14:textId="5B23DA47"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358AF11A" w14:textId="77777777" w:rsidTr="00872E30">
        <w:tc>
          <w:tcPr>
            <w:tcW w:w="4860" w:type="dxa"/>
            <w:vAlign w:val="bottom"/>
          </w:tcPr>
          <w:p w14:paraId="3A0CC0D5" w14:textId="27F113B1" w:rsidR="00AF6330" w:rsidRPr="00AC1915" w:rsidRDefault="00A56A79"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Support to</w:t>
            </w:r>
            <w:r w:rsidR="00AF6330" w:rsidRPr="00AC1915">
              <w:rPr>
                <w:sz w:val="17"/>
                <w:lang w:val="en-GB"/>
              </w:rPr>
              <w:t xml:space="preserve"> the implementation of Security Council resolution </w:t>
            </w:r>
            <w:r w:rsidR="00E55A81" w:rsidRPr="00AC1915">
              <w:rPr>
                <w:rStyle w:val="Hyperlink"/>
                <w:sz w:val="17"/>
                <w:szCs w:val="17"/>
              </w:rPr>
              <w:t>1559 (2004)</w:t>
            </w:r>
            <w:r w:rsidR="00E55A81" w:rsidRPr="00AC1915" w:rsidDel="00E55A81">
              <w:t xml:space="preserve"> </w:t>
            </w:r>
          </w:p>
        </w:tc>
        <w:tc>
          <w:tcPr>
            <w:tcW w:w="810" w:type="dxa"/>
          </w:tcPr>
          <w:p w14:paraId="164E8DD6" w14:textId="3EF233E2"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900" w:type="dxa"/>
          </w:tcPr>
          <w:p w14:paraId="5EA41824" w14:textId="6CBD337A"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810" w:type="dxa"/>
          </w:tcPr>
          <w:p w14:paraId="583F0F45" w14:textId="316CC004"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810" w:type="dxa"/>
          </w:tcPr>
          <w:p w14:paraId="06399D04" w14:textId="340F141F"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720" w:type="dxa"/>
          </w:tcPr>
          <w:p w14:paraId="6B4958D9" w14:textId="4183CBB8"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 </w:t>
            </w:r>
          </w:p>
        </w:tc>
        <w:tc>
          <w:tcPr>
            <w:tcW w:w="939" w:type="dxa"/>
          </w:tcPr>
          <w:p w14:paraId="77E27816" w14:textId="0979B51B"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4928F908" w14:textId="77777777" w:rsidTr="00872E30">
        <w:tc>
          <w:tcPr>
            <w:tcW w:w="4860" w:type="dxa"/>
            <w:vAlign w:val="bottom"/>
          </w:tcPr>
          <w:p w14:paraId="2E505128" w14:textId="146ACF7E" w:rsidR="00AF6330" w:rsidRPr="00AC1915" w:rsidRDefault="00A56A79"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 xml:space="preserve">Office of the </w:t>
            </w:r>
            <w:r w:rsidR="00AF6330" w:rsidRPr="00AC1915">
              <w:rPr>
                <w:sz w:val="17"/>
                <w:lang w:val="en-GB"/>
              </w:rPr>
              <w:t>United Nations Representative to the Geneva International Discussions</w:t>
            </w:r>
          </w:p>
        </w:tc>
        <w:tc>
          <w:tcPr>
            <w:tcW w:w="810" w:type="dxa"/>
          </w:tcPr>
          <w:p w14:paraId="5A4635C9" w14:textId="295A7FB7"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4 </w:t>
            </w:r>
          </w:p>
        </w:tc>
        <w:tc>
          <w:tcPr>
            <w:tcW w:w="900" w:type="dxa"/>
          </w:tcPr>
          <w:p w14:paraId="528A3A15" w14:textId="0FE2626E"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3 </w:t>
            </w:r>
          </w:p>
        </w:tc>
        <w:tc>
          <w:tcPr>
            <w:tcW w:w="810" w:type="dxa"/>
          </w:tcPr>
          <w:p w14:paraId="1BE31E35" w14:textId="7AE6CC5B"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3 </w:t>
            </w:r>
          </w:p>
        </w:tc>
        <w:tc>
          <w:tcPr>
            <w:tcW w:w="810" w:type="dxa"/>
          </w:tcPr>
          <w:p w14:paraId="730AA447" w14:textId="691EA8A9" w:rsidR="00AF6330" w:rsidRPr="00AC1915" w:rsidRDefault="00A3029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4</w:t>
            </w:r>
          </w:p>
        </w:tc>
        <w:tc>
          <w:tcPr>
            <w:tcW w:w="720" w:type="dxa"/>
          </w:tcPr>
          <w:p w14:paraId="7A4D2D81" w14:textId="58394E1C" w:rsidR="00AF6330" w:rsidRPr="00AC1915" w:rsidRDefault="00A3029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4</w:t>
            </w:r>
            <w:r w:rsidR="00404240" w:rsidRPr="00AC1915">
              <w:rPr>
                <w:sz w:val="17"/>
                <w:szCs w:val="17"/>
              </w:rPr>
              <w:t xml:space="preserve"> </w:t>
            </w:r>
          </w:p>
        </w:tc>
        <w:tc>
          <w:tcPr>
            <w:tcW w:w="939" w:type="dxa"/>
          </w:tcPr>
          <w:p w14:paraId="7DD7957C" w14:textId="1D258216"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53B0244D" w14:textId="77777777" w:rsidTr="00872E30">
        <w:tc>
          <w:tcPr>
            <w:tcW w:w="4860" w:type="dxa"/>
            <w:vAlign w:val="bottom"/>
          </w:tcPr>
          <w:p w14:paraId="43E67130"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Office of the Special Envoy of the Secretary-General for Syria</w:t>
            </w:r>
          </w:p>
        </w:tc>
        <w:tc>
          <w:tcPr>
            <w:tcW w:w="810" w:type="dxa"/>
          </w:tcPr>
          <w:p w14:paraId="7A910AA3" w14:textId="2892237F"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65 </w:t>
            </w:r>
          </w:p>
        </w:tc>
        <w:tc>
          <w:tcPr>
            <w:tcW w:w="900" w:type="dxa"/>
          </w:tcPr>
          <w:p w14:paraId="29520501" w14:textId="29766589"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w:t>
            </w:r>
            <w:r w:rsidR="00500FFA" w:rsidRPr="00AC1915">
              <w:rPr>
                <w:sz w:val="17"/>
                <w:szCs w:val="17"/>
              </w:rPr>
              <w:t>62</w:t>
            </w:r>
          </w:p>
        </w:tc>
        <w:tc>
          <w:tcPr>
            <w:tcW w:w="810" w:type="dxa"/>
          </w:tcPr>
          <w:p w14:paraId="4A96BF85" w14:textId="3E21F8AF" w:rsidR="00AF6330" w:rsidRPr="00AC1915" w:rsidRDefault="00500FFA"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62</w:t>
            </w:r>
          </w:p>
        </w:tc>
        <w:tc>
          <w:tcPr>
            <w:tcW w:w="810" w:type="dxa"/>
          </w:tcPr>
          <w:p w14:paraId="143E2816" w14:textId="7EA25CF3"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71 </w:t>
            </w:r>
          </w:p>
        </w:tc>
        <w:tc>
          <w:tcPr>
            <w:tcW w:w="720" w:type="dxa"/>
          </w:tcPr>
          <w:p w14:paraId="2F949482" w14:textId="35D4D3C8"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80 </w:t>
            </w:r>
          </w:p>
        </w:tc>
        <w:tc>
          <w:tcPr>
            <w:tcW w:w="939" w:type="dxa"/>
          </w:tcPr>
          <w:p w14:paraId="721201C3" w14:textId="4C0BD61C"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12.7</w:t>
            </w:r>
          </w:p>
        </w:tc>
      </w:tr>
      <w:tr w:rsidR="00AF6330" w:rsidRPr="00AC1915" w14:paraId="38E5E89D" w14:textId="77777777" w:rsidTr="00872E30">
        <w:tc>
          <w:tcPr>
            <w:tcW w:w="4860" w:type="dxa"/>
            <w:vAlign w:val="bottom"/>
          </w:tcPr>
          <w:p w14:paraId="276D71BF"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Office of the Special Envoy of the Secretary-General for the Horn of Africa</w:t>
            </w:r>
          </w:p>
        </w:tc>
        <w:tc>
          <w:tcPr>
            <w:tcW w:w="810" w:type="dxa"/>
          </w:tcPr>
          <w:p w14:paraId="2CB162B6" w14:textId="272ABE42"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7 </w:t>
            </w:r>
          </w:p>
        </w:tc>
        <w:tc>
          <w:tcPr>
            <w:tcW w:w="900" w:type="dxa"/>
          </w:tcPr>
          <w:p w14:paraId="2C24AE0B" w14:textId="2DD1A698"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7 </w:t>
            </w:r>
          </w:p>
        </w:tc>
        <w:tc>
          <w:tcPr>
            <w:tcW w:w="810" w:type="dxa"/>
          </w:tcPr>
          <w:p w14:paraId="1635B23E" w14:textId="5EF0ED08"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7 </w:t>
            </w:r>
          </w:p>
        </w:tc>
        <w:tc>
          <w:tcPr>
            <w:tcW w:w="810" w:type="dxa"/>
          </w:tcPr>
          <w:p w14:paraId="2503AAA0" w14:textId="5BC2479D"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11 </w:t>
            </w:r>
          </w:p>
        </w:tc>
        <w:tc>
          <w:tcPr>
            <w:tcW w:w="720" w:type="dxa"/>
          </w:tcPr>
          <w:p w14:paraId="18B57526" w14:textId="4742279A"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11 </w:t>
            </w:r>
          </w:p>
        </w:tc>
        <w:tc>
          <w:tcPr>
            <w:tcW w:w="939" w:type="dxa"/>
          </w:tcPr>
          <w:p w14:paraId="045BEF0D" w14:textId="42FC3F16"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73C95DE0" w14:textId="77777777" w:rsidTr="00872E30">
        <w:tc>
          <w:tcPr>
            <w:tcW w:w="4860" w:type="dxa"/>
            <w:vAlign w:val="bottom"/>
          </w:tcPr>
          <w:p w14:paraId="6719A2BA"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Office of the Special Envoy of the Secretary-General for the Great Lakes Region</w:t>
            </w:r>
          </w:p>
        </w:tc>
        <w:tc>
          <w:tcPr>
            <w:tcW w:w="810" w:type="dxa"/>
          </w:tcPr>
          <w:p w14:paraId="5D84B5A6" w14:textId="319FCBFB"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30 </w:t>
            </w:r>
          </w:p>
        </w:tc>
        <w:tc>
          <w:tcPr>
            <w:tcW w:w="900" w:type="dxa"/>
          </w:tcPr>
          <w:p w14:paraId="473999B7" w14:textId="5A613B6B"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27 </w:t>
            </w:r>
          </w:p>
        </w:tc>
        <w:tc>
          <w:tcPr>
            <w:tcW w:w="810" w:type="dxa"/>
          </w:tcPr>
          <w:p w14:paraId="07CAD75A" w14:textId="5F314C8A"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27 </w:t>
            </w:r>
          </w:p>
        </w:tc>
        <w:tc>
          <w:tcPr>
            <w:tcW w:w="810" w:type="dxa"/>
          </w:tcPr>
          <w:p w14:paraId="0BB45152" w14:textId="01522DB7"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49 </w:t>
            </w:r>
          </w:p>
        </w:tc>
        <w:tc>
          <w:tcPr>
            <w:tcW w:w="720" w:type="dxa"/>
          </w:tcPr>
          <w:p w14:paraId="1FA05E0E" w14:textId="48B08851" w:rsidR="00AF6330" w:rsidRPr="00AC1915" w:rsidRDefault="00404240"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33 </w:t>
            </w:r>
          </w:p>
        </w:tc>
        <w:tc>
          <w:tcPr>
            <w:tcW w:w="939" w:type="dxa"/>
          </w:tcPr>
          <w:p w14:paraId="6644F974" w14:textId="69D7B35A" w:rsidR="00AF6330" w:rsidRPr="00AC1915" w:rsidRDefault="002C29F8"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w:t>
            </w:r>
            <w:r w:rsidR="00404240" w:rsidRPr="00AC1915">
              <w:rPr>
                <w:sz w:val="17"/>
                <w:szCs w:val="17"/>
              </w:rPr>
              <w:t>32.7</w:t>
            </w:r>
            <w:r w:rsidRPr="00AC1915">
              <w:rPr>
                <w:sz w:val="17"/>
                <w:szCs w:val="17"/>
              </w:rPr>
              <w:t>)</w:t>
            </w:r>
          </w:p>
        </w:tc>
      </w:tr>
      <w:tr w:rsidR="00B20AC9" w:rsidRPr="00AC1915" w14:paraId="61765E12" w14:textId="77777777" w:rsidTr="00872E30">
        <w:tc>
          <w:tcPr>
            <w:tcW w:w="4860" w:type="dxa"/>
            <w:vAlign w:val="bottom"/>
          </w:tcPr>
          <w:p w14:paraId="0F234B25" w14:textId="77777777" w:rsidR="00B20AC9" w:rsidRPr="00AC1915" w:rsidRDefault="00B20AC9" w:rsidP="00B20AC9">
            <w:pPr>
              <w:tabs>
                <w:tab w:val="left" w:pos="288"/>
                <w:tab w:val="left" w:pos="576"/>
                <w:tab w:val="left" w:pos="864"/>
                <w:tab w:val="left" w:pos="1152"/>
              </w:tabs>
              <w:spacing w:before="40" w:after="40" w:line="200" w:lineRule="exact"/>
              <w:ind w:right="40"/>
              <w:rPr>
                <w:sz w:val="17"/>
                <w:lang w:val="en-GB"/>
              </w:rPr>
            </w:pPr>
            <w:r w:rsidRPr="00AC1915">
              <w:rPr>
                <w:sz w:val="17"/>
                <w:lang w:val="en-GB"/>
              </w:rPr>
              <w:t>Office of the Special Envoy of the Secretary-General for Yemen</w:t>
            </w:r>
          </w:p>
        </w:tc>
        <w:tc>
          <w:tcPr>
            <w:tcW w:w="810" w:type="dxa"/>
          </w:tcPr>
          <w:p w14:paraId="58068C27" w14:textId="07DE3D4A"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130 </w:t>
            </w:r>
          </w:p>
        </w:tc>
        <w:tc>
          <w:tcPr>
            <w:tcW w:w="900" w:type="dxa"/>
          </w:tcPr>
          <w:p w14:paraId="0E3B9979" w14:textId="65AF5CEF"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w:t>
            </w:r>
            <w:r w:rsidR="00122252" w:rsidRPr="00AC1915">
              <w:rPr>
                <w:sz w:val="17"/>
                <w:szCs w:val="17"/>
              </w:rPr>
              <w:t xml:space="preserve">117 </w:t>
            </w:r>
          </w:p>
        </w:tc>
        <w:tc>
          <w:tcPr>
            <w:tcW w:w="810" w:type="dxa"/>
          </w:tcPr>
          <w:p w14:paraId="1F7B809D" w14:textId="138D3084" w:rsidR="00B20AC9" w:rsidRPr="00AC1915" w:rsidRDefault="00122252"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117</w:t>
            </w:r>
            <w:r w:rsidR="00404240" w:rsidRPr="00AC1915">
              <w:rPr>
                <w:sz w:val="17"/>
                <w:szCs w:val="17"/>
              </w:rPr>
              <w:t xml:space="preserve"> </w:t>
            </w:r>
          </w:p>
        </w:tc>
        <w:tc>
          <w:tcPr>
            <w:tcW w:w="810" w:type="dxa"/>
          </w:tcPr>
          <w:p w14:paraId="6001CFB7" w14:textId="2A8AFCD0"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w:t>
            </w:r>
            <w:r w:rsidR="00122252" w:rsidRPr="00AC1915">
              <w:rPr>
                <w:sz w:val="17"/>
                <w:szCs w:val="17"/>
              </w:rPr>
              <w:t xml:space="preserve">142 </w:t>
            </w:r>
          </w:p>
        </w:tc>
        <w:tc>
          <w:tcPr>
            <w:tcW w:w="720" w:type="dxa"/>
          </w:tcPr>
          <w:p w14:paraId="408A80AA" w14:textId="31118EA1"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w:t>
            </w:r>
            <w:r w:rsidR="00122252" w:rsidRPr="00AC1915">
              <w:rPr>
                <w:sz w:val="17"/>
                <w:szCs w:val="17"/>
              </w:rPr>
              <w:t xml:space="preserve">160 </w:t>
            </w:r>
          </w:p>
        </w:tc>
        <w:tc>
          <w:tcPr>
            <w:tcW w:w="939" w:type="dxa"/>
          </w:tcPr>
          <w:p w14:paraId="1C76C3CA" w14:textId="36FAF31C" w:rsidR="00B20AC9" w:rsidRPr="00AC1915" w:rsidRDefault="00122252"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12.7</w:t>
            </w:r>
          </w:p>
        </w:tc>
      </w:tr>
      <w:tr w:rsidR="00B20AC9" w:rsidRPr="00AC1915" w14:paraId="1A271C43" w14:textId="77777777" w:rsidTr="00872E30">
        <w:tc>
          <w:tcPr>
            <w:tcW w:w="4860" w:type="dxa"/>
            <w:vAlign w:val="bottom"/>
          </w:tcPr>
          <w:p w14:paraId="1503CACF" w14:textId="77777777" w:rsidR="00B20AC9" w:rsidRPr="00AC1915" w:rsidRDefault="00B20AC9" w:rsidP="00B20AC9">
            <w:pPr>
              <w:tabs>
                <w:tab w:val="left" w:pos="288"/>
                <w:tab w:val="left" w:pos="576"/>
                <w:tab w:val="left" w:pos="864"/>
                <w:tab w:val="left" w:pos="1152"/>
              </w:tabs>
              <w:spacing w:before="40" w:after="40" w:line="200" w:lineRule="exact"/>
              <w:ind w:right="40"/>
              <w:rPr>
                <w:sz w:val="17"/>
                <w:lang w:val="en-GB"/>
              </w:rPr>
            </w:pPr>
            <w:r w:rsidRPr="00AC1915">
              <w:rPr>
                <w:sz w:val="17"/>
                <w:lang w:val="en-GB"/>
              </w:rPr>
              <w:t>Office of the Special Envoy of the Secretary-General on Myanmar</w:t>
            </w:r>
          </w:p>
        </w:tc>
        <w:tc>
          <w:tcPr>
            <w:tcW w:w="810" w:type="dxa"/>
          </w:tcPr>
          <w:p w14:paraId="4D881AC0" w14:textId="5859BAE5"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5 </w:t>
            </w:r>
          </w:p>
        </w:tc>
        <w:tc>
          <w:tcPr>
            <w:tcW w:w="900" w:type="dxa"/>
          </w:tcPr>
          <w:p w14:paraId="79771063" w14:textId="0563CA5F"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5 </w:t>
            </w:r>
          </w:p>
        </w:tc>
        <w:tc>
          <w:tcPr>
            <w:tcW w:w="810" w:type="dxa"/>
          </w:tcPr>
          <w:p w14:paraId="67BCA198" w14:textId="6057568E"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5 </w:t>
            </w:r>
          </w:p>
        </w:tc>
        <w:tc>
          <w:tcPr>
            <w:tcW w:w="810" w:type="dxa"/>
          </w:tcPr>
          <w:p w14:paraId="4A903955" w14:textId="11A080B2"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5 </w:t>
            </w:r>
          </w:p>
        </w:tc>
        <w:tc>
          <w:tcPr>
            <w:tcW w:w="720" w:type="dxa"/>
          </w:tcPr>
          <w:p w14:paraId="19F4480D" w14:textId="5575F0D9"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5 </w:t>
            </w:r>
          </w:p>
        </w:tc>
        <w:tc>
          <w:tcPr>
            <w:tcW w:w="939" w:type="dxa"/>
          </w:tcPr>
          <w:p w14:paraId="4B7CC9DA" w14:textId="620D1890" w:rsidR="00B20AC9"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740F38" w:rsidRPr="00AC1915" w14:paraId="66E2339F" w14:textId="77777777" w:rsidTr="00872E30">
        <w:tc>
          <w:tcPr>
            <w:tcW w:w="4860" w:type="dxa"/>
            <w:vAlign w:val="bottom"/>
          </w:tcPr>
          <w:p w14:paraId="5052DF59" w14:textId="051C02FB" w:rsidR="00740F38" w:rsidRPr="00AC1915" w:rsidRDefault="00937285" w:rsidP="00B20AC9">
            <w:pPr>
              <w:tabs>
                <w:tab w:val="left" w:pos="288"/>
                <w:tab w:val="left" w:pos="576"/>
                <w:tab w:val="left" w:pos="864"/>
                <w:tab w:val="left" w:pos="1152"/>
              </w:tabs>
              <w:spacing w:before="40" w:after="40" w:line="200" w:lineRule="exact"/>
              <w:ind w:right="40"/>
              <w:rPr>
                <w:sz w:val="17"/>
                <w:lang w:val="en-GB"/>
              </w:rPr>
            </w:pPr>
            <w:r w:rsidRPr="00AC1915">
              <w:rPr>
                <w:spacing w:val="0"/>
                <w:w w:val="101"/>
                <w:sz w:val="17"/>
                <w:lang w:val="en-GB"/>
              </w:rPr>
              <w:t>Office of the Personal Envoy of the Secretary-General for the Sudan</w:t>
            </w:r>
          </w:p>
        </w:tc>
        <w:tc>
          <w:tcPr>
            <w:tcW w:w="810" w:type="dxa"/>
          </w:tcPr>
          <w:p w14:paraId="164F40A9" w14:textId="740E5AC1" w:rsidR="00740F38"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7 </w:t>
            </w:r>
          </w:p>
        </w:tc>
        <w:tc>
          <w:tcPr>
            <w:tcW w:w="900" w:type="dxa"/>
          </w:tcPr>
          <w:p w14:paraId="79705960" w14:textId="65BC9985" w:rsidR="00740F38"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5 </w:t>
            </w:r>
          </w:p>
        </w:tc>
        <w:tc>
          <w:tcPr>
            <w:tcW w:w="810" w:type="dxa"/>
          </w:tcPr>
          <w:p w14:paraId="6621AABD" w14:textId="0F5A6374" w:rsidR="00740F38"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5 </w:t>
            </w:r>
          </w:p>
        </w:tc>
        <w:tc>
          <w:tcPr>
            <w:tcW w:w="810" w:type="dxa"/>
          </w:tcPr>
          <w:p w14:paraId="34A00009" w14:textId="19A60E58" w:rsidR="00740F38"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7 </w:t>
            </w:r>
          </w:p>
        </w:tc>
        <w:tc>
          <w:tcPr>
            <w:tcW w:w="720" w:type="dxa"/>
          </w:tcPr>
          <w:p w14:paraId="792E17E8" w14:textId="1280F819" w:rsidR="00740F38"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7 </w:t>
            </w:r>
          </w:p>
        </w:tc>
        <w:tc>
          <w:tcPr>
            <w:tcW w:w="939" w:type="dxa"/>
          </w:tcPr>
          <w:p w14:paraId="785819C9" w14:textId="2B7449E5" w:rsidR="00740F38" w:rsidRPr="00AC1915" w:rsidRDefault="00404240" w:rsidP="00B20AC9">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B20AC9" w:rsidRPr="00AC1915" w14:paraId="06324D53" w14:textId="77777777" w:rsidTr="00872E30">
        <w:tc>
          <w:tcPr>
            <w:tcW w:w="4860" w:type="dxa"/>
            <w:tcBorders>
              <w:bottom w:val="single" w:sz="4" w:space="0" w:color="auto"/>
            </w:tcBorders>
            <w:vAlign w:val="bottom"/>
          </w:tcPr>
          <w:p w14:paraId="6973EED5" w14:textId="3AF9951A" w:rsidR="00B20AC9" w:rsidRPr="00AC1915" w:rsidRDefault="007678D1" w:rsidP="00B20AC9">
            <w:pPr>
              <w:tabs>
                <w:tab w:val="left" w:pos="288"/>
                <w:tab w:val="left" w:pos="576"/>
                <w:tab w:val="left" w:pos="864"/>
                <w:tab w:val="left" w:pos="1152"/>
              </w:tabs>
              <w:spacing w:before="40" w:after="81" w:line="200" w:lineRule="exact"/>
              <w:ind w:right="40"/>
              <w:rPr>
                <w:spacing w:val="0"/>
                <w:w w:val="101"/>
                <w:sz w:val="17"/>
                <w:lang w:val="en-GB"/>
              </w:rPr>
            </w:pPr>
            <w:r w:rsidRPr="00AC1915">
              <w:rPr>
                <w:spacing w:val="0"/>
                <w:w w:val="101"/>
                <w:sz w:val="17"/>
                <w:lang w:val="en-GB"/>
              </w:rPr>
              <w:t xml:space="preserve">Senior Representative for the Implementation of Security Council resolution </w:t>
            </w:r>
            <w:hyperlink r:id="rId81" w:history="1">
              <w:r w:rsidR="00387985" w:rsidRPr="00AC1915">
                <w:rPr>
                  <w:rStyle w:val="Hyperlink"/>
                  <w:sz w:val="17"/>
                  <w:szCs w:val="17"/>
                  <w:lang w:val="en-GB"/>
                </w:rPr>
                <w:t>2792 (2025)</w:t>
              </w:r>
            </w:hyperlink>
          </w:p>
        </w:tc>
        <w:tc>
          <w:tcPr>
            <w:tcW w:w="810" w:type="dxa"/>
            <w:tcBorders>
              <w:bottom w:val="single" w:sz="4" w:space="0" w:color="auto"/>
            </w:tcBorders>
          </w:tcPr>
          <w:p w14:paraId="1F9E5FEF" w14:textId="2B2B8741" w:rsidR="00B20AC9" w:rsidRPr="00AC1915" w:rsidRDefault="00404240" w:rsidP="00B20AC9">
            <w:pPr>
              <w:tabs>
                <w:tab w:val="left" w:pos="288"/>
                <w:tab w:val="left" w:pos="576"/>
                <w:tab w:val="left" w:pos="864"/>
                <w:tab w:val="left" w:pos="1152"/>
              </w:tabs>
              <w:spacing w:before="40" w:after="81" w:line="200" w:lineRule="exact"/>
              <w:ind w:left="72" w:right="43"/>
              <w:jc w:val="right"/>
              <w:rPr>
                <w:sz w:val="17"/>
                <w:lang w:val="en-GB"/>
              </w:rPr>
            </w:pPr>
            <w:r w:rsidRPr="00AC1915">
              <w:rPr>
                <w:sz w:val="17"/>
                <w:szCs w:val="17"/>
              </w:rPr>
              <w:t xml:space="preserve"> 2 </w:t>
            </w:r>
          </w:p>
        </w:tc>
        <w:tc>
          <w:tcPr>
            <w:tcW w:w="900" w:type="dxa"/>
            <w:tcBorders>
              <w:bottom w:val="single" w:sz="4" w:space="0" w:color="auto"/>
            </w:tcBorders>
          </w:tcPr>
          <w:p w14:paraId="19D325A6" w14:textId="0A84511F" w:rsidR="00B20AC9" w:rsidRPr="00AC1915" w:rsidRDefault="00404240" w:rsidP="00B20AC9">
            <w:pPr>
              <w:tabs>
                <w:tab w:val="left" w:pos="288"/>
                <w:tab w:val="left" w:pos="576"/>
                <w:tab w:val="left" w:pos="864"/>
                <w:tab w:val="left" w:pos="1152"/>
              </w:tabs>
              <w:spacing w:before="40" w:after="81" w:line="200" w:lineRule="exact"/>
              <w:ind w:left="72" w:right="43"/>
              <w:jc w:val="right"/>
              <w:rPr>
                <w:sz w:val="17"/>
                <w:lang w:val="en-GB"/>
              </w:rPr>
            </w:pPr>
            <w:r w:rsidRPr="00AC1915">
              <w:rPr>
                <w:sz w:val="17"/>
                <w:szCs w:val="17"/>
              </w:rPr>
              <w:t xml:space="preserve"> 2 </w:t>
            </w:r>
          </w:p>
        </w:tc>
        <w:tc>
          <w:tcPr>
            <w:tcW w:w="810" w:type="dxa"/>
            <w:tcBorders>
              <w:bottom w:val="single" w:sz="4" w:space="0" w:color="auto"/>
            </w:tcBorders>
          </w:tcPr>
          <w:p w14:paraId="54581244" w14:textId="66058082" w:rsidR="00B20AC9" w:rsidRPr="00AC1915" w:rsidRDefault="00404240" w:rsidP="00B20AC9">
            <w:pPr>
              <w:tabs>
                <w:tab w:val="left" w:pos="288"/>
                <w:tab w:val="left" w:pos="576"/>
                <w:tab w:val="left" w:pos="864"/>
                <w:tab w:val="left" w:pos="1152"/>
              </w:tabs>
              <w:spacing w:before="40" w:after="81" w:line="200" w:lineRule="exact"/>
              <w:ind w:left="72" w:right="43"/>
              <w:jc w:val="right"/>
              <w:rPr>
                <w:sz w:val="17"/>
                <w:lang w:val="en-GB"/>
              </w:rPr>
            </w:pPr>
            <w:r w:rsidRPr="00AC1915">
              <w:rPr>
                <w:sz w:val="17"/>
                <w:szCs w:val="17"/>
              </w:rPr>
              <w:t xml:space="preserve"> 2 </w:t>
            </w:r>
          </w:p>
        </w:tc>
        <w:tc>
          <w:tcPr>
            <w:tcW w:w="810" w:type="dxa"/>
            <w:tcBorders>
              <w:bottom w:val="single" w:sz="4" w:space="0" w:color="auto"/>
            </w:tcBorders>
          </w:tcPr>
          <w:p w14:paraId="51C1A70C" w14:textId="703A30EF" w:rsidR="00B20AC9" w:rsidRPr="00AC1915" w:rsidRDefault="00404240" w:rsidP="00B20AC9">
            <w:pPr>
              <w:tabs>
                <w:tab w:val="left" w:pos="288"/>
                <w:tab w:val="left" w:pos="576"/>
                <w:tab w:val="left" w:pos="864"/>
                <w:tab w:val="left" w:pos="1152"/>
              </w:tabs>
              <w:spacing w:before="40" w:after="81" w:line="200" w:lineRule="exact"/>
              <w:ind w:left="72" w:right="43"/>
              <w:jc w:val="right"/>
              <w:rPr>
                <w:sz w:val="17"/>
                <w:lang w:val="en-GB"/>
              </w:rPr>
            </w:pPr>
            <w:r w:rsidRPr="00AC1915">
              <w:rPr>
                <w:sz w:val="17"/>
                <w:szCs w:val="17"/>
              </w:rPr>
              <w:t xml:space="preserve"> 2 </w:t>
            </w:r>
          </w:p>
        </w:tc>
        <w:tc>
          <w:tcPr>
            <w:tcW w:w="720" w:type="dxa"/>
            <w:tcBorders>
              <w:bottom w:val="single" w:sz="4" w:space="0" w:color="auto"/>
            </w:tcBorders>
          </w:tcPr>
          <w:p w14:paraId="0D326A3A" w14:textId="1D1AC4DD" w:rsidR="00B20AC9" w:rsidRPr="00AC1915" w:rsidRDefault="00404240" w:rsidP="00B20AC9">
            <w:pPr>
              <w:tabs>
                <w:tab w:val="left" w:pos="288"/>
                <w:tab w:val="left" w:pos="576"/>
                <w:tab w:val="left" w:pos="864"/>
                <w:tab w:val="left" w:pos="1152"/>
              </w:tabs>
              <w:spacing w:before="40" w:after="81" w:line="200" w:lineRule="exact"/>
              <w:ind w:left="72" w:right="43"/>
              <w:jc w:val="right"/>
              <w:rPr>
                <w:sz w:val="17"/>
                <w:lang w:val="en-GB"/>
              </w:rPr>
            </w:pPr>
            <w:r w:rsidRPr="00AC1915">
              <w:rPr>
                <w:sz w:val="17"/>
                <w:szCs w:val="17"/>
              </w:rPr>
              <w:t xml:space="preserve"> 2 </w:t>
            </w:r>
          </w:p>
        </w:tc>
        <w:tc>
          <w:tcPr>
            <w:tcW w:w="939" w:type="dxa"/>
            <w:tcBorders>
              <w:bottom w:val="single" w:sz="4" w:space="0" w:color="auto"/>
            </w:tcBorders>
          </w:tcPr>
          <w:p w14:paraId="6221F801" w14:textId="27439A27" w:rsidR="00B20AC9" w:rsidRPr="00AC1915" w:rsidRDefault="00404240" w:rsidP="00B20AC9">
            <w:pPr>
              <w:tabs>
                <w:tab w:val="left" w:pos="288"/>
                <w:tab w:val="left" w:pos="576"/>
                <w:tab w:val="left" w:pos="864"/>
                <w:tab w:val="left" w:pos="1152"/>
              </w:tabs>
              <w:spacing w:before="40" w:after="81" w:line="200" w:lineRule="exact"/>
              <w:ind w:left="72" w:right="43"/>
              <w:jc w:val="right"/>
              <w:rPr>
                <w:sz w:val="17"/>
                <w:lang w:val="en-GB"/>
              </w:rPr>
            </w:pPr>
            <w:r w:rsidRPr="00AC1915">
              <w:rPr>
                <w:sz w:val="17"/>
                <w:lang w:val="en-GB"/>
              </w:rPr>
              <w:t>_</w:t>
            </w:r>
          </w:p>
        </w:tc>
      </w:tr>
      <w:tr w:rsidR="00B20AC9" w:rsidRPr="00AC1915" w14:paraId="2F160C83" w14:textId="77777777" w:rsidTr="00270A46">
        <w:tc>
          <w:tcPr>
            <w:tcW w:w="4860" w:type="dxa"/>
            <w:tcBorders>
              <w:top w:val="single" w:sz="4" w:space="0" w:color="auto"/>
              <w:bottom w:val="single" w:sz="4" w:space="0" w:color="auto"/>
            </w:tcBorders>
            <w:vAlign w:val="bottom"/>
          </w:tcPr>
          <w:p w14:paraId="52CD1B94" w14:textId="343C3C23" w:rsidR="00B20AC9" w:rsidRPr="00AC1915" w:rsidRDefault="00B20AC9" w:rsidP="00B20AC9">
            <w:pPr>
              <w:tabs>
                <w:tab w:val="left" w:pos="288"/>
                <w:tab w:val="left" w:pos="576"/>
                <w:tab w:val="left" w:pos="864"/>
                <w:tab w:val="left" w:pos="1152"/>
              </w:tabs>
              <w:spacing w:before="81" w:after="81" w:line="200" w:lineRule="exact"/>
              <w:ind w:right="40"/>
              <w:rPr>
                <w:b/>
                <w:sz w:val="17"/>
                <w:lang w:val="en-GB"/>
              </w:rPr>
            </w:pPr>
            <w:r w:rsidRPr="00AC1915">
              <w:rPr>
                <w:b/>
                <w:sz w:val="17"/>
                <w:lang w:val="en-GB"/>
              </w:rPr>
              <w:tab/>
              <w:t>Subtotal</w:t>
            </w:r>
          </w:p>
        </w:tc>
        <w:tc>
          <w:tcPr>
            <w:tcW w:w="810" w:type="dxa"/>
            <w:tcBorders>
              <w:top w:val="single" w:sz="4" w:space="0" w:color="auto"/>
              <w:bottom w:val="single" w:sz="4" w:space="0" w:color="auto"/>
            </w:tcBorders>
            <w:vAlign w:val="bottom"/>
          </w:tcPr>
          <w:p w14:paraId="21A7DFF9" w14:textId="0069FB9F" w:rsidR="00B20AC9" w:rsidRPr="00AC1915" w:rsidRDefault="002C29F8" w:rsidP="00B20AC9">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281</w:t>
            </w:r>
          </w:p>
        </w:tc>
        <w:tc>
          <w:tcPr>
            <w:tcW w:w="900" w:type="dxa"/>
            <w:tcBorders>
              <w:top w:val="single" w:sz="4" w:space="0" w:color="auto"/>
              <w:bottom w:val="single" w:sz="4" w:space="0" w:color="auto"/>
            </w:tcBorders>
            <w:vAlign w:val="bottom"/>
          </w:tcPr>
          <w:p w14:paraId="404819D1" w14:textId="74DA4EF0" w:rsidR="00B20AC9" w:rsidRPr="00AC1915" w:rsidRDefault="00500FFA" w:rsidP="00B20AC9">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256</w:t>
            </w:r>
          </w:p>
        </w:tc>
        <w:tc>
          <w:tcPr>
            <w:tcW w:w="810" w:type="dxa"/>
            <w:tcBorders>
              <w:top w:val="single" w:sz="4" w:space="0" w:color="auto"/>
              <w:bottom w:val="single" w:sz="4" w:space="0" w:color="auto"/>
            </w:tcBorders>
            <w:vAlign w:val="bottom"/>
          </w:tcPr>
          <w:p w14:paraId="29132FE8" w14:textId="761355B4" w:rsidR="00B20AC9" w:rsidRPr="00AC1915" w:rsidRDefault="00500FFA" w:rsidP="00B20AC9">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256</w:t>
            </w:r>
          </w:p>
        </w:tc>
        <w:tc>
          <w:tcPr>
            <w:tcW w:w="810" w:type="dxa"/>
            <w:tcBorders>
              <w:top w:val="single" w:sz="4" w:space="0" w:color="auto"/>
              <w:bottom w:val="single" w:sz="4" w:space="0" w:color="auto"/>
            </w:tcBorders>
            <w:vAlign w:val="bottom"/>
          </w:tcPr>
          <w:p w14:paraId="6021ADF9" w14:textId="5ECBD8CB" w:rsidR="00B20AC9" w:rsidRPr="00AC1915" w:rsidRDefault="005F747B" w:rsidP="00B20AC9">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323</w:t>
            </w:r>
          </w:p>
        </w:tc>
        <w:tc>
          <w:tcPr>
            <w:tcW w:w="720" w:type="dxa"/>
            <w:tcBorders>
              <w:top w:val="single" w:sz="4" w:space="0" w:color="auto"/>
              <w:bottom w:val="single" w:sz="4" w:space="0" w:color="auto"/>
            </w:tcBorders>
            <w:vAlign w:val="bottom"/>
          </w:tcPr>
          <w:p w14:paraId="071C095E" w14:textId="4D48CE12" w:rsidR="00B20AC9" w:rsidRPr="00AC1915" w:rsidRDefault="005F747B" w:rsidP="00B20AC9">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334</w:t>
            </w:r>
          </w:p>
        </w:tc>
        <w:tc>
          <w:tcPr>
            <w:tcW w:w="939" w:type="dxa"/>
            <w:tcBorders>
              <w:top w:val="single" w:sz="4" w:space="0" w:color="auto"/>
              <w:bottom w:val="single" w:sz="4" w:space="0" w:color="auto"/>
            </w:tcBorders>
            <w:vAlign w:val="bottom"/>
          </w:tcPr>
          <w:p w14:paraId="59A021CE" w14:textId="1D27E7AF" w:rsidR="00B20AC9" w:rsidRPr="00AC1915" w:rsidRDefault="00763A30" w:rsidP="00B20AC9">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3.4</w:t>
            </w:r>
          </w:p>
        </w:tc>
      </w:tr>
      <w:tr w:rsidR="00AF6330" w:rsidRPr="00AC1915" w14:paraId="7D5D4A66" w14:textId="77777777" w:rsidTr="00270A46">
        <w:tc>
          <w:tcPr>
            <w:tcW w:w="4860" w:type="dxa"/>
            <w:tcBorders>
              <w:top w:val="single" w:sz="4" w:space="0" w:color="auto"/>
            </w:tcBorders>
            <w:vAlign w:val="bottom"/>
          </w:tcPr>
          <w:p w14:paraId="7BEAB8B4" w14:textId="77777777" w:rsidR="00AF6330" w:rsidRPr="00AC1915" w:rsidRDefault="00AF6330" w:rsidP="00F118ED">
            <w:pPr>
              <w:tabs>
                <w:tab w:val="left" w:pos="288"/>
                <w:tab w:val="left" w:pos="576"/>
                <w:tab w:val="left" w:pos="864"/>
                <w:tab w:val="left" w:pos="1152"/>
              </w:tabs>
              <w:spacing w:before="81" w:after="40" w:line="200" w:lineRule="exact"/>
              <w:ind w:right="40"/>
              <w:rPr>
                <w:b/>
                <w:sz w:val="17"/>
                <w:lang w:val="en-GB"/>
              </w:rPr>
            </w:pPr>
            <w:r w:rsidRPr="00AC1915">
              <w:rPr>
                <w:b/>
                <w:sz w:val="17"/>
                <w:lang w:val="en-GB"/>
              </w:rPr>
              <w:t>Cluster II</w:t>
            </w:r>
          </w:p>
        </w:tc>
        <w:tc>
          <w:tcPr>
            <w:tcW w:w="810" w:type="dxa"/>
            <w:tcBorders>
              <w:top w:val="single" w:sz="4" w:space="0" w:color="auto"/>
            </w:tcBorders>
            <w:vAlign w:val="bottom"/>
          </w:tcPr>
          <w:p w14:paraId="76BCDDA7" w14:textId="77777777" w:rsidR="00AF6330" w:rsidRPr="00AC1915" w:rsidRDefault="00AF6330" w:rsidP="00F118ED">
            <w:pPr>
              <w:tabs>
                <w:tab w:val="left" w:pos="288"/>
                <w:tab w:val="left" w:pos="576"/>
                <w:tab w:val="left" w:pos="864"/>
                <w:tab w:val="left" w:pos="1152"/>
              </w:tabs>
              <w:spacing w:before="81" w:after="40" w:line="200" w:lineRule="exact"/>
              <w:ind w:left="72" w:right="43"/>
              <w:jc w:val="right"/>
              <w:rPr>
                <w:sz w:val="17"/>
                <w:lang w:val="en-GB"/>
              </w:rPr>
            </w:pPr>
          </w:p>
        </w:tc>
        <w:tc>
          <w:tcPr>
            <w:tcW w:w="900" w:type="dxa"/>
            <w:tcBorders>
              <w:top w:val="single" w:sz="4" w:space="0" w:color="auto"/>
            </w:tcBorders>
            <w:vAlign w:val="bottom"/>
          </w:tcPr>
          <w:p w14:paraId="46905112" w14:textId="77777777" w:rsidR="00AF6330" w:rsidRPr="00AC1915" w:rsidRDefault="00AF6330" w:rsidP="00F118ED">
            <w:pPr>
              <w:tabs>
                <w:tab w:val="left" w:pos="288"/>
                <w:tab w:val="left" w:pos="576"/>
                <w:tab w:val="left" w:pos="864"/>
                <w:tab w:val="left" w:pos="1152"/>
              </w:tabs>
              <w:spacing w:before="81" w:after="40" w:line="200" w:lineRule="exact"/>
              <w:ind w:left="72" w:right="43"/>
              <w:jc w:val="right"/>
              <w:rPr>
                <w:sz w:val="17"/>
                <w:lang w:val="en-GB"/>
              </w:rPr>
            </w:pPr>
          </w:p>
        </w:tc>
        <w:tc>
          <w:tcPr>
            <w:tcW w:w="810" w:type="dxa"/>
            <w:tcBorders>
              <w:top w:val="single" w:sz="4" w:space="0" w:color="auto"/>
            </w:tcBorders>
            <w:vAlign w:val="bottom"/>
          </w:tcPr>
          <w:p w14:paraId="2982EDB1" w14:textId="77777777" w:rsidR="00AF6330" w:rsidRPr="00AC1915" w:rsidRDefault="00AF6330" w:rsidP="00F118ED">
            <w:pPr>
              <w:tabs>
                <w:tab w:val="left" w:pos="288"/>
                <w:tab w:val="left" w:pos="576"/>
                <w:tab w:val="left" w:pos="864"/>
                <w:tab w:val="left" w:pos="1152"/>
              </w:tabs>
              <w:spacing w:before="81" w:after="40" w:line="200" w:lineRule="exact"/>
              <w:ind w:left="72" w:right="43"/>
              <w:jc w:val="right"/>
              <w:rPr>
                <w:sz w:val="17"/>
                <w:lang w:val="en-GB"/>
              </w:rPr>
            </w:pPr>
          </w:p>
        </w:tc>
        <w:tc>
          <w:tcPr>
            <w:tcW w:w="810" w:type="dxa"/>
            <w:tcBorders>
              <w:top w:val="single" w:sz="4" w:space="0" w:color="auto"/>
            </w:tcBorders>
            <w:vAlign w:val="bottom"/>
          </w:tcPr>
          <w:p w14:paraId="1EE56416" w14:textId="77777777" w:rsidR="00AF6330" w:rsidRPr="00AC1915" w:rsidRDefault="00AF6330" w:rsidP="00F118ED">
            <w:pPr>
              <w:tabs>
                <w:tab w:val="left" w:pos="288"/>
                <w:tab w:val="left" w:pos="576"/>
                <w:tab w:val="left" w:pos="864"/>
                <w:tab w:val="left" w:pos="1152"/>
              </w:tabs>
              <w:spacing w:before="81" w:after="40" w:line="200" w:lineRule="exact"/>
              <w:ind w:left="72" w:right="43"/>
              <w:jc w:val="right"/>
              <w:rPr>
                <w:sz w:val="17"/>
                <w:lang w:val="en-GB"/>
              </w:rPr>
            </w:pPr>
          </w:p>
        </w:tc>
        <w:tc>
          <w:tcPr>
            <w:tcW w:w="720" w:type="dxa"/>
            <w:tcBorders>
              <w:top w:val="single" w:sz="4" w:space="0" w:color="auto"/>
            </w:tcBorders>
            <w:vAlign w:val="bottom"/>
          </w:tcPr>
          <w:p w14:paraId="613D7017" w14:textId="77777777" w:rsidR="00AF6330" w:rsidRPr="00AC1915" w:rsidRDefault="00AF6330" w:rsidP="00F118ED">
            <w:pPr>
              <w:tabs>
                <w:tab w:val="left" w:pos="288"/>
                <w:tab w:val="left" w:pos="576"/>
                <w:tab w:val="left" w:pos="864"/>
                <w:tab w:val="left" w:pos="1152"/>
              </w:tabs>
              <w:spacing w:before="81" w:after="40" w:line="200" w:lineRule="exact"/>
              <w:ind w:left="72" w:right="43"/>
              <w:jc w:val="right"/>
              <w:rPr>
                <w:sz w:val="17"/>
                <w:lang w:val="en-GB"/>
              </w:rPr>
            </w:pPr>
          </w:p>
        </w:tc>
        <w:tc>
          <w:tcPr>
            <w:tcW w:w="939" w:type="dxa"/>
            <w:tcBorders>
              <w:top w:val="single" w:sz="4" w:space="0" w:color="auto"/>
            </w:tcBorders>
            <w:vAlign w:val="bottom"/>
          </w:tcPr>
          <w:p w14:paraId="0D0202DE" w14:textId="77777777" w:rsidR="00AF6330" w:rsidRPr="00AC1915" w:rsidRDefault="00AF6330" w:rsidP="00F118ED">
            <w:pPr>
              <w:tabs>
                <w:tab w:val="left" w:pos="288"/>
                <w:tab w:val="left" w:pos="576"/>
                <w:tab w:val="left" w:pos="864"/>
                <w:tab w:val="left" w:pos="1152"/>
              </w:tabs>
              <w:spacing w:before="81" w:after="40" w:line="200" w:lineRule="exact"/>
              <w:ind w:left="72" w:right="43"/>
              <w:jc w:val="right"/>
              <w:rPr>
                <w:sz w:val="17"/>
                <w:lang w:val="en-GB"/>
              </w:rPr>
            </w:pPr>
          </w:p>
        </w:tc>
      </w:tr>
      <w:tr w:rsidR="00AF6330" w:rsidRPr="00AC1915" w14:paraId="3CA8CEE4" w14:textId="77777777" w:rsidTr="00D373EC">
        <w:trPr>
          <w:trHeight w:val="324"/>
        </w:trPr>
        <w:tc>
          <w:tcPr>
            <w:tcW w:w="4860" w:type="dxa"/>
            <w:vAlign w:val="bottom"/>
          </w:tcPr>
          <w:p w14:paraId="7EFC1A9F"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Group of Experts on the Democratic Republic of the Congo</w:t>
            </w:r>
          </w:p>
        </w:tc>
        <w:tc>
          <w:tcPr>
            <w:tcW w:w="810" w:type="dxa"/>
            <w:vAlign w:val="center"/>
          </w:tcPr>
          <w:p w14:paraId="2896316F" w14:textId="1393E387"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1 </w:t>
            </w:r>
          </w:p>
        </w:tc>
        <w:tc>
          <w:tcPr>
            <w:tcW w:w="900" w:type="dxa"/>
            <w:vAlign w:val="center"/>
          </w:tcPr>
          <w:p w14:paraId="24F349EA" w14:textId="2B8C7435"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1 </w:t>
            </w:r>
          </w:p>
        </w:tc>
        <w:tc>
          <w:tcPr>
            <w:tcW w:w="810" w:type="dxa"/>
            <w:vAlign w:val="center"/>
          </w:tcPr>
          <w:p w14:paraId="246760A3" w14:textId="4652D7A4"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1 </w:t>
            </w:r>
          </w:p>
        </w:tc>
        <w:tc>
          <w:tcPr>
            <w:tcW w:w="810" w:type="dxa"/>
            <w:vAlign w:val="center"/>
          </w:tcPr>
          <w:p w14:paraId="2CF323C2" w14:textId="732785DE"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1 </w:t>
            </w:r>
          </w:p>
        </w:tc>
        <w:tc>
          <w:tcPr>
            <w:tcW w:w="720" w:type="dxa"/>
            <w:vAlign w:val="center"/>
          </w:tcPr>
          <w:p w14:paraId="06AF9B74" w14:textId="4E4786F1"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1 </w:t>
            </w:r>
          </w:p>
        </w:tc>
        <w:tc>
          <w:tcPr>
            <w:tcW w:w="939" w:type="dxa"/>
          </w:tcPr>
          <w:p w14:paraId="19EB59AE" w14:textId="5244E783"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7E1CF7C1" w14:textId="77777777" w:rsidTr="00D373EC">
        <w:trPr>
          <w:trHeight w:val="198"/>
        </w:trPr>
        <w:tc>
          <w:tcPr>
            <w:tcW w:w="4860" w:type="dxa"/>
            <w:vAlign w:val="bottom"/>
          </w:tcPr>
          <w:p w14:paraId="3315E529"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Panel of Experts on the Sudan</w:t>
            </w:r>
          </w:p>
        </w:tc>
        <w:tc>
          <w:tcPr>
            <w:tcW w:w="810" w:type="dxa"/>
            <w:vAlign w:val="center"/>
          </w:tcPr>
          <w:p w14:paraId="6A0511AF" w14:textId="2910979B"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1 </w:t>
            </w:r>
          </w:p>
        </w:tc>
        <w:tc>
          <w:tcPr>
            <w:tcW w:w="900" w:type="dxa"/>
            <w:vAlign w:val="center"/>
          </w:tcPr>
          <w:p w14:paraId="5F8464D4" w14:textId="7C94D6CB"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1 </w:t>
            </w:r>
          </w:p>
        </w:tc>
        <w:tc>
          <w:tcPr>
            <w:tcW w:w="810" w:type="dxa"/>
            <w:vAlign w:val="center"/>
          </w:tcPr>
          <w:p w14:paraId="751CF553" w14:textId="75012081"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1 </w:t>
            </w:r>
          </w:p>
        </w:tc>
        <w:tc>
          <w:tcPr>
            <w:tcW w:w="810" w:type="dxa"/>
            <w:vAlign w:val="center"/>
          </w:tcPr>
          <w:p w14:paraId="72FC68F6" w14:textId="4748F152"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1 </w:t>
            </w:r>
          </w:p>
        </w:tc>
        <w:tc>
          <w:tcPr>
            <w:tcW w:w="720" w:type="dxa"/>
            <w:vAlign w:val="center"/>
          </w:tcPr>
          <w:p w14:paraId="5853904A" w14:textId="545EA563"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1 </w:t>
            </w:r>
          </w:p>
        </w:tc>
        <w:tc>
          <w:tcPr>
            <w:tcW w:w="939" w:type="dxa"/>
          </w:tcPr>
          <w:p w14:paraId="18D34884" w14:textId="387273D8"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63D6F4CE" w14:textId="77777777" w:rsidTr="00D373EC">
        <w:tc>
          <w:tcPr>
            <w:tcW w:w="4860" w:type="dxa"/>
            <w:vAlign w:val="bottom"/>
          </w:tcPr>
          <w:p w14:paraId="38599C60" w14:textId="1883DA72"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 xml:space="preserve">Support to the Security Council Committee established pursuant to resolution </w:t>
            </w:r>
            <w:hyperlink r:id="rId82" w:history="1">
              <w:r w:rsidRPr="00AC1915">
                <w:rPr>
                  <w:rStyle w:val="Hyperlink"/>
                  <w:color w:val="auto"/>
                  <w:sz w:val="17"/>
                  <w:lang w:val="en-GB"/>
                </w:rPr>
                <w:t>1718 (2006)</w:t>
              </w:r>
            </w:hyperlink>
          </w:p>
        </w:tc>
        <w:tc>
          <w:tcPr>
            <w:tcW w:w="810" w:type="dxa"/>
            <w:vAlign w:val="center"/>
          </w:tcPr>
          <w:p w14:paraId="60D0F30D" w14:textId="4DFBB58F"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900" w:type="dxa"/>
            <w:vAlign w:val="center"/>
          </w:tcPr>
          <w:p w14:paraId="4B09344E" w14:textId="4C710CAF"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810" w:type="dxa"/>
            <w:vAlign w:val="center"/>
          </w:tcPr>
          <w:p w14:paraId="3B287478" w14:textId="28007855"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810" w:type="dxa"/>
            <w:vAlign w:val="center"/>
          </w:tcPr>
          <w:p w14:paraId="1A08FB29" w14:textId="351517CA"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720" w:type="dxa"/>
            <w:vAlign w:val="center"/>
          </w:tcPr>
          <w:p w14:paraId="65980605" w14:textId="053E8218"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939" w:type="dxa"/>
          </w:tcPr>
          <w:p w14:paraId="142BDB84" w14:textId="19D2E47C"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03C41B6B" w14:textId="77777777" w:rsidTr="00D373EC">
        <w:tc>
          <w:tcPr>
            <w:tcW w:w="4860" w:type="dxa"/>
            <w:vAlign w:val="bottom"/>
          </w:tcPr>
          <w:p w14:paraId="487A67C4"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Panel of Experts on Libya</w:t>
            </w:r>
          </w:p>
        </w:tc>
        <w:tc>
          <w:tcPr>
            <w:tcW w:w="810" w:type="dxa"/>
            <w:vAlign w:val="center"/>
          </w:tcPr>
          <w:p w14:paraId="1AEB9762" w14:textId="4A1180CD"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900" w:type="dxa"/>
            <w:vAlign w:val="center"/>
          </w:tcPr>
          <w:p w14:paraId="5B1B4186" w14:textId="1C870726"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810" w:type="dxa"/>
            <w:vAlign w:val="center"/>
          </w:tcPr>
          <w:p w14:paraId="3FAD90FD" w14:textId="032A0C02"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810" w:type="dxa"/>
            <w:vAlign w:val="center"/>
          </w:tcPr>
          <w:p w14:paraId="00A0158D" w14:textId="7F1B5BF9"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720" w:type="dxa"/>
            <w:vAlign w:val="center"/>
          </w:tcPr>
          <w:p w14:paraId="18677B52" w14:textId="57A468F4"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939" w:type="dxa"/>
          </w:tcPr>
          <w:p w14:paraId="54F2BC00" w14:textId="4A9439AB"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0BB17D9C" w14:textId="77777777" w:rsidTr="00D373EC">
        <w:tc>
          <w:tcPr>
            <w:tcW w:w="4860" w:type="dxa"/>
            <w:vAlign w:val="bottom"/>
          </w:tcPr>
          <w:p w14:paraId="155C91F2" w14:textId="21F182EB"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 xml:space="preserve">Panel of Experts pursuant to resolution </w:t>
            </w:r>
            <w:hyperlink r:id="rId83" w:history="1">
              <w:r w:rsidRPr="00AC1915">
                <w:rPr>
                  <w:rStyle w:val="Hyperlink"/>
                  <w:color w:val="auto"/>
                  <w:sz w:val="17"/>
                  <w:lang w:val="en-GB"/>
                </w:rPr>
                <w:t>2745 (2024)</w:t>
              </w:r>
            </w:hyperlink>
          </w:p>
        </w:tc>
        <w:tc>
          <w:tcPr>
            <w:tcW w:w="810" w:type="dxa"/>
            <w:vAlign w:val="center"/>
          </w:tcPr>
          <w:p w14:paraId="1B579BA0" w14:textId="595B2F08"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900" w:type="dxa"/>
            <w:vAlign w:val="center"/>
          </w:tcPr>
          <w:p w14:paraId="0AFA1122" w14:textId="1A28304F"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810" w:type="dxa"/>
            <w:vAlign w:val="center"/>
          </w:tcPr>
          <w:p w14:paraId="36700E2F" w14:textId="12D1F77B"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810" w:type="dxa"/>
            <w:vAlign w:val="center"/>
          </w:tcPr>
          <w:p w14:paraId="03DCE9D5" w14:textId="1C0FE6AE"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720" w:type="dxa"/>
            <w:vAlign w:val="center"/>
          </w:tcPr>
          <w:p w14:paraId="4D03522A" w14:textId="29114F25"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939" w:type="dxa"/>
          </w:tcPr>
          <w:p w14:paraId="13740188" w14:textId="3375400B"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23F62862" w14:textId="77777777" w:rsidTr="00D373EC">
        <w:tc>
          <w:tcPr>
            <w:tcW w:w="4860" w:type="dxa"/>
            <w:vAlign w:val="bottom"/>
          </w:tcPr>
          <w:p w14:paraId="332C80F8"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Panel of Experts on Yemen</w:t>
            </w:r>
          </w:p>
        </w:tc>
        <w:tc>
          <w:tcPr>
            <w:tcW w:w="810" w:type="dxa"/>
            <w:vAlign w:val="center"/>
          </w:tcPr>
          <w:p w14:paraId="4D5C85E1" w14:textId="1815FF2F"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4 </w:t>
            </w:r>
          </w:p>
        </w:tc>
        <w:tc>
          <w:tcPr>
            <w:tcW w:w="900" w:type="dxa"/>
            <w:vAlign w:val="center"/>
          </w:tcPr>
          <w:p w14:paraId="7188F622" w14:textId="1EEB5F28"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4 </w:t>
            </w:r>
          </w:p>
        </w:tc>
        <w:tc>
          <w:tcPr>
            <w:tcW w:w="810" w:type="dxa"/>
            <w:vAlign w:val="center"/>
          </w:tcPr>
          <w:p w14:paraId="2E5757AF" w14:textId="46AE3408"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4 </w:t>
            </w:r>
          </w:p>
        </w:tc>
        <w:tc>
          <w:tcPr>
            <w:tcW w:w="810" w:type="dxa"/>
            <w:vAlign w:val="center"/>
          </w:tcPr>
          <w:p w14:paraId="67CBAC9D" w14:textId="240F0115"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4 </w:t>
            </w:r>
          </w:p>
        </w:tc>
        <w:tc>
          <w:tcPr>
            <w:tcW w:w="720" w:type="dxa"/>
            <w:vAlign w:val="center"/>
          </w:tcPr>
          <w:p w14:paraId="0BA9ED49" w14:textId="6EA944DD"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4 </w:t>
            </w:r>
          </w:p>
        </w:tc>
        <w:tc>
          <w:tcPr>
            <w:tcW w:w="939" w:type="dxa"/>
          </w:tcPr>
          <w:p w14:paraId="1100D2BA" w14:textId="3426C78E"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2D19BF37" w14:textId="77777777" w:rsidTr="00D373EC">
        <w:tc>
          <w:tcPr>
            <w:tcW w:w="4860" w:type="dxa"/>
            <w:vAlign w:val="bottom"/>
          </w:tcPr>
          <w:p w14:paraId="3577FF62"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Panel of Experts on South Sudan</w:t>
            </w:r>
          </w:p>
        </w:tc>
        <w:tc>
          <w:tcPr>
            <w:tcW w:w="810" w:type="dxa"/>
            <w:vAlign w:val="center"/>
          </w:tcPr>
          <w:p w14:paraId="578D2CE4" w14:textId="6EC3C200"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900" w:type="dxa"/>
            <w:vAlign w:val="center"/>
          </w:tcPr>
          <w:p w14:paraId="5DFFFBF2" w14:textId="66F6739B"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810" w:type="dxa"/>
            <w:vAlign w:val="center"/>
          </w:tcPr>
          <w:p w14:paraId="407159F1" w14:textId="17BDFA05"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810" w:type="dxa"/>
            <w:vAlign w:val="center"/>
          </w:tcPr>
          <w:p w14:paraId="57944306" w14:textId="6E2D5D31"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720" w:type="dxa"/>
            <w:vAlign w:val="center"/>
          </w:tcPr>
          <w:p w14:paraId="6DDC1A2A" w14:textId="5D5D16A9"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939" w:type="dxa"/>
          </w:tcPr>
          <w:p w14:paraId="2FE4A70F" w14:textId="4EC25918"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5C25EC1E" w14:textId="77777777" w:rsidTr="00D373EC">
        <w:tc>
          <w:tcPr>
            <w:tcW w:w="4860" w:type="dxa"/>
            <w:vAlign w:val="bottom"/>
          </w:tcPr>
          <w:p w14:paraId="4FC9726D" w14:textId="5D0CBD8D"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 xml:space="preserve">Analytical Support and Sanctions Monitoring Team pursuant to resolutions </w:t>
            </w:r>
            <w:hyperlink r:id="rId84" w:history="1">
              <w:r w:rsidRPr="00AC1915">
                <w:rPr>
                  <w:rStyle w:val="Hyperlink"/>
                  <w:color w:val="auto"/>
                  <w:sz w:val="17"/>
                  <w:lang w:val="en-GB"/>
                </w:rPr>
                <w:t>1526 (2004)</w:t>
              </w:r>
            </w:hyperlink>
            <w:r w:rsidRPr="00AC1915">
              <w:rPr>
                <w:sz w:val="17"/>
                <w:lang w:val="en-GB"/>
              </w:rPr>
              <w:t xml:space="preserve"> and </w:t>
            </w:r>
            <w:hyperlink r:id="rId85" w:history="1">
              <w:r w:rsidRPr="00AC1915">
                <w:rPr>
                  <w:rStyle w:val="Hyperlink"/>
                  <w:color w:val="auto"/>
                  <w:sz w:val="17"/>
                  <w:lang w:val="en-GB"/>
                </w:rPr>
                <w:t>2253 (2015)</w:t>
              </w:r>
            </w:hyperlink>
            <w:r w:rsidRPr="00AC1915">
              <w:rPr>
                <w:sz w:val="17"/>
                <w:lang w:val="en-GB"/>
              </w:rPr>
              <w:t xml:space="preserve"> concerning ISIL (Da’esh), Al-Qaida and the Taliban and associated individuals and entities</w:t>
            </w:r>
          </w:p>
        </w:tc>
        <w:tc>
          <w:tcPr>
            <w:tcW w:w="810" w:type="dxa"/>
            <w:vAlign w:val="center"/>
          </w:tcPr>
          <w:p w14:paraId="7E37AA71" w14:textId="43AC2953"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24 </w:t>
            </w:r>
          </w:p>
        </w:tc>
        <w:tc>
          <w:tcPr>
            <w:tcW w:w="900" w:type="dxa"/>
            <w:vAlign w:val="center"/>
          </w:tcPr>
          <w:p w14:paraId="3892B201" w14:textId="3EBA3DD4"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21 </w:t>
            </w:r>
          </w:p>
        </w:tc>
        <w:tc>
          <w:tcPr>
            <w:tcW w:w="810" w:type="dxa"/>
            <w:vAlign w:val="center"/>
          </w:tcPr>
          <w:p w14:paraId="6EC39B10" w14:textId="09E2BE58"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21 </w:t>
            </w:r>
          </w:p>
        </w:tc>
        <w:tc>
          <w:tcPr>
            <w:tcW w:w="810" w:type="dxa"/>
            <w:vAlign w:val="center"/>
          </w:tcPr>
          <w:p w14:paraId="6120B8AF" w14:textId="5AACDEA7"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24 </w:t>
            </w:r>
          </w:p>
        </w:tc>
        <w:tc>
          <w:tcPr>
            <w:tcW w:w="720" w:type="dxa"/>
            <w:vAlign w:val="center"/>
          </w:tcPr>
          <w:p w14:paraId="3F5A05CA" w14:textId="34E69EB6" w:rsidR="00AF6330" w:rsidRPr="00AC1915" w:rsidRDefault="00563EB1"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24 </w:t>
            </w:r>
          </w:p>
        </w:tc>
        <w:tc>
          <w:tcPr>
            <w:tcW w:w="939" w:type="dxa"/>
          </w:tcPr>
          <w:p w14:paraId="7B9CE5A7" w14:textId="10E0C4A4"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06DF3663" w14:textId="77777777" w:rsidTr="00D373EC">
        <w:tc>
          <w:tcPr>
            <w:tcW w:w="4860" w:type="dxa"/>
            <w:vAlign w:val="bottom"/>
          </w:tcPr>
          <w:p w14:paraId="35E027FF" w14:textId="7EDEC131"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 xml:space="preserve">Office of the Ombudsperson established pursuant to Security Council resolution </w:t>
            </w:r>
            <w:hyperlink r:id="rId86" w:history="1">
              <w:r w:rsidRPr="00AC1915">
                <w:rPr>
                  <w:rStyle w:val="Hyperlink"/>
                  <w:color w:val="auto"/>
                  <w:sz w:val="17"/>
                  <w:lang w:val="en-GB"/>
                </w:rPr>
                <w:t>1904 (2009)</w:t>
              </w:r>
            </w:hyperlink>
          </w:p>
        </w:tc>
        <w:tc>
          <w:tcPr>
            <w:tcW w:w="810" w:type="dxa"/>
            <w:vAlign w:val="center"/>
          </w:tcPr>
          <w:p w14:paraId="736B2718" w14:textId="0E637121"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2 </w:t>
            </w:r>
          </w:p>
        </w:tc>
        <w:tc>
          <w:tcPr>
            <w:tcW w:w="900" w:type="dxa"/>
            <w:vAlign w:val="center"/>
          </w:tcPr>
          <w:p w14:paraId="70C7AC2B" w14:textId="17F7BDA2"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2 </w:t>
            </w:r>
          </w:p>
        </w:tc>
        <w:tc>
          <w:tcPr>
            <w:tcW w:w="810" w:type="dxa"/>
            <w:vAlign w:val="center"/>
          </w:tcPr>
          <w:p w14:paraId="3724CF8E" w14:textId="16329DA3"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2 </w:t>
            </w:r>
          </w:p>
        </w:tc>
        <w:tc>
          <w:tcPr>
            <w:tcW w:w="810" w:type="dxa"/>
            <w:vAlign w:val="center"/>
          </w:tcPr>
          <w:p w14:paraId="1A3B3DA6" w14:textId="2ED62905"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2 </w:t>
            </w:r>
          </w:p>
        </w:tc>
        <w:tc>
          <w:tcPr>
            <w:tcW w:w="720" w:type="dxa"/>
            <w:vAlign w:val="center"/>
          </w:tcPr>
          <w:p w14:paraId="6DB8D295" w14:textId="68F05E22"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2 </w:t>
            </w:r>
          </w:p>
        </w:tc>
        <w:tc>
          <w:tcPr>
            <w:tcW w:w="939" w:type="dxa"/>
          </w:tcPr>
          <w:p w14:paraId="667390B1" w14:textId="19E46FAB"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3FD3BDE6" w14:textId="77777777" w:rsidTr="00D373EC">
        <w:tc>
          <w:tcPr>
            <w:tcW w:w="4860" w:type="dxa"/>
            <w:vAlign w:val="bottom"/>
          </w:tcPr>
          <w:p w14:paraId="3C36203F" w14:textId="06176239"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lastRenderedPageBreak/>
              <w:t xml:space="preserve">Panel of Experts pursuant to resolution </w:t>
            </w:r>
            <w:hyperlink r:id="rId87" w:history="1">
              <w:r w:rsidRPr="00AC1915">
                <w:rPr>
                  <w:rStyle w:val="Hyperlink"/>
                  <w:color w:val="auto"/>
                  <w:sz w:val="17"/>
                  <w:lang w:val="en-GB"/>
                </w:rPr>
                <w:t>2713 (2023)</w:t>
              </w:r>
            </w:hyperlink>
          </w:p>
        </w:tc>
        <w:tc>
          <w:tcPr>
            <w:tcW w:w="810" w:type="dxa"/>
            <w:vAlign w:val="center"/>
          </w:tcPr>
          <w:p w14:paraId="037FF824" w14:textId="573B46F5"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9 </w:t>
            </w:r>
          </w:p>
        </w:tc>
        <w:tc>
          <w:tcPr>
            <w:tcW w:w="900" w:type="dxa"/>
            <w:vAlign w:val="center"/>
          </w:tcPr>
          <w:p w14:paraId="5F5F3C17" w14:textId="181DFE9F"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9 </w:t>
            </w:r>
          </w:p>
        </w:tc>
        <w:tc>
          <w:tcPr>
            <w:tcW w:w="810" w:type="dxa"/>
            <w:vAlign w:val="center"/>
          </w:tcPr>
          <w:p w14:paraId="63913557" w14:textId="51BDD687"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9 </w:t>
            </w:r>
          </w:p>
        </w:tc>
        <w:tc>
          <w:tcPr>
            <w:tcW w:w="810" w:type="dxa"/>
            <w:vAlign w:val="center"/>
          </w:tcPr>
          <w:p w14:paraId="54B83587" w14:textId="7ADBDECB"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9 </w:t>
            </w:r>
          </w:p>
        </w:tc>
        <w:tc>
          <w:tcPr>
            <w:tcW w:w="720" w:type="dxa"/>
            <w:vAlign w:val="center"/>
          </w:tcPr>
          <w:p w14:paraId="39EA5D9A" w14:textId="5FFF0535"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9 </w:t>
            </w:r>
          </w:p>
        </w:tc>
        <w:tc>
          <w:tcPr>
            <w:tcW w:w="939" w:type="dxa"/>
          </w:tcPr>
          <w:p w14:paraId="6F15A373" w14:textId="6B9CAD6A"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F6330" w:rsidRPr="00AC1915" w14:paraId="6BDBDCC9" w14:textId="77777777" w:rsidTr="00D373EC">
        <w:tc>
          <w:tcPr>
            <w:tcW w:w="4860" w:type="dxa"/>
            <w:vAlign w:val="bottom"/>
          </w:tcPr>
          <w:p w14:paraId="39290137" w14:textId="77777777" w:rsidR="00AF6330" w:rsidRPr="00AC1915" w:rsidRDefault="00AF6330" w:rsidP="00F118ED">
            <w:pPr>
              <w:tabs>
                <w:tab w:val="left" w:pos="288"/>
                <w:tab w:val="left" w:pos="576"/>
                <w:tab w:val="left" w:pos="864"/>
                <w:tab w:val="left" w:pos="1152"/>
              </w:tabs>
              <w:spacing w:before="40" w:after="40" w:line="200" w:lineRule="exact"/>
              <w:ind w:right="40"/>
              <w:rPr>
                <w:sz w:val="17"/>
                <w:lang w:val="en-GB"/>
              </w:rPr>
            </w:pPr>
            <w:r w:rsidRPr="00AC1915">
              <w:rPr>
                <w:sz w:val="17"/>
                <w:lang w:val="en-GB"/>
              </w:rPr>
              <w:t>Panel of Experts on Haiti</w:t>
            </w:r>
          </w:p>
        </w:tc>
        <w:tc>
          <w:tcPr>
            <w:tcW w:w="810" w:type="dxa"/>
            <w:vAlign w:val="center"/>
          </w:tcPr>
          <w:p w14:paraId="75205A97" w14:textId="5577BF02"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900" w:type="dxa"/>
            <w:vAlign w:val="center"/>
          </w:tcPr>
          <w:p w14:paraId="75405B39" w14:textId="6DE79A1F"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810" w:type="dxa"/>
            <w:vAlign w:val="center"/>
          </w:tcPr>
          <w:p w14:paraId="40F88A06" w14:textId="691094C4"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810" w:type="dxa"/>
            <w:vAlign w:val="center"/>
          </w:tcPr>
          <w:p w14:paraId="19D3ECD0" w14:textId="3C2806A2"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720" w:type="dxa"/>
            <w:vAlign w:val="center"/>
          </w:tcPr>
          <w:p w14:paraId="723098DD" w14:textId="6693501D" w:rsidR="00AF6330" w:rsidRPr="00AC1915" w:rsidRDefault="00563EB1" w:rsidP="00F118ED">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939" w:type="dxa"/>
          </w:tcPr>
          <w:p w14:paraId="4D65440E" w14:textId="74B5A17B" w:rsidR="00AF6330" w:rsidRPr="00AC1915" w:rsidRDefault="00D373EC" w:rsidP="00F118ED">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BC671C" w:rsidRPr="00AC1915" w14:paraId="1E5AB1B1" w14:textId="77777777" w:rsidTr="00D373EC">
        <w:trPr>
          <w:trHeight w:val="342"/>
        </w:trPr>
        <w:tc>
          <w:tcPr>
            <w:tcW w:w="4860" w:type="dxa"/>
            <w:vAlign w:val="bottom"/>
          </w:tcPr>
          <w:p w14:paraId="457AB7A6" w14:textId="4EEBB04D" w:rsidR="00BC671C" w:rsidRPr="00AC1915" w:rsidRDefault="00BC671C" w:rsidP="00BC671C">
            <w:pPr>
              <w:tabs>
                <w:tab w:val="left" w:pos="288"/>
                <w:tab w:val="left" w:pos="576"/>
                <w:tab w:val="left" w:pos="864"/>
                <w:tab w:val="left" w:pos="1152"/>
              </w:tabs>
              <w:spacing w:before="40" w:after="40" w:line="200" w:lineRule="exact"/>
              <w:ind w:right="40"/>
              <w:rPr>
                <w:sz w:val="17"/>
                <w:lang w:val="en-GB"/>
              </w:rPr>
            </w:pPr>
            <w:r w:rsidRPr="00AC1915">
              <w:rPr>
                <w:sz w:val="17"/>
                <w:lang w:val="en-GB"/>
              </w:rPr>
              <w:t>Office of the Focal Point for Delisting</w:t>
            </w:r>
          </w:p>
        </w:tc>
        <w:tc>
          <w:tcPr>
            <w:tcW w:w="810" w:type="dxa"/>
            <w:vAlign w:val="center"/>
          </w:tcPr>
          <w:p w14:paraId="0FE429E8" w14:textId="3C754B84" w:rsidR="00BC671C" w:rsidRPr="00AC1915" w:rsidRDefault="00BC671C" w:rsidP="00BC671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3 </w:t>
            </w:r>
          </w:p>
        </w:tc>
        <w:tc>
          <w:tcPr>
            <w:tcW w:w="900" w:type="dxa"/>
            <w:vAlign w:val="center"/>
          </w:tcPr>
          <w:p w14:paraId="3F287183" w14:textId="7ADEDEC4" w:rsidR="00BC671C" w:rsidRPr="00AC1915" w:rsidRDefault="00BC671C" w:rsidP="00BC671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2 </w:t>
            </w:r>
          </w:p>
        </w:tc>
        <w:tc>
          <w:tcPr>
            <w:tcW w:w="810" w:type="dxa"/>
            <w:vAlign w:val="center"/>
          </w:tcPr>
          <w:p w14:paraId="0D978C54" w14:textId="531500E9" w:rsidR="00BC671C" w:rsidRPr="00AC1915" w:rsidRDefault="00BC671C" w:rsidP="00BC671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2 </w:t>
            </w:r>
          </w:p>
        </w:tc>
        <w:tc>
          <w:tcPr>
            <w:tcW w:w="810" w:type="dxa"/>
            <w:vAlign w:val="center"/>
          </w:tcPr>
          <w:p w14:paraId="09EF2EE9" w14:textId="67D0C049" w:rsidR="00BC671C" w:rsidRPr="00AC1915" w:rsidRDefault="00BC671C" w:rsidP="00BC671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3 </w:t>
            </w:r>
          </w:p>
        </w:tc>
        <w:tc>
          <w:tcPr>
            <w:tcW w:w="720" w:type="dxa"/>
            <w:vAlign w:val="center"/>
          </w:tcPr>
          <w:p w14:paraId="37E7638E" w14:textId="4E6DA1F6" w:rsidR="00BC671C" w:rsidRPr="00AC1915" w:rsidRDefault="00BC671C" w:rsidP="00BC671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3 </w:t>
            </w:r>
          </w:p>
        </w:tc>
        <w:tc>
          <w:tcPr>
            <w:tcW w:w="939" w:type="dxa"/>
          </w:tcPr>
          <w:p w14:paraId="42E3204B" w14:textId="7700F420" w:rsidR="00BC671C" w:rsidRPr="00AC1915" w:rsidRDefault="00D373EC" w:rsidP="00BC671C">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7D05ED" w:rsidRPr="00AC1915" w14:paraId="15F5273A" w14:textId="77777777" w:rsidTr="00D373EC">
        <w:tc>
          <w:tcPr>
            <w:tcW w:w="4860" w:type="dxa"/>
            <w:vAlign w:val="bottom"/>
          </w:tcPr>
          <w:p w14:paraId="7C67B9DD" w14:textId="721AB51B" w:rsidR="007D05ED" w:rsidRPr="00AC1915" w:rsidRDefault="004F1EB1" w:rsidP="00387985">
            <w:pPr>
              <w:tabs>
                <w:tab w:val="left" w:pos="288"/>
                <w:tab w:val="left" w:pos="576"/>
                <w:tab w:val="left" w:pos="864"/>
                <w:tab w:val="left" w:pos="1152"/>
              </w:tabs>
              <w:spacing w:before="40" w:after="40" w:line="200" w:lineRule="exact"/>
              <w:ind w:right="40"/>
              <w:rPr>
                <w:sz w:val="17"/>
                <w:lang w:val="en-GB"/>
              </w:rPr>
            </w:pPr>
            <w:r w:rsidRPr="00AC1915">
              <w:rPr>
                <w:sz w:val="17"/>
                <w:lang w:val="en-GB"/>
              </w:rPr>
              <w:t>Panel of Experts on the Islamic Republic of Iran</w:t>
            </w:r>
          </w:p>
        </w:tc>
        <w:tc>
          <w:tcPr>
            <w:tcW w:w="810" w:type="dxa"/>
            <w:vAlign w:val="center"/>
          </w:tcPr>
          <w:p w14:paraId="32524673" w14:textId="5EEB345B" w:rsidR="007D05ED" w:rsidRPr="00AC1915" w:rsidRDefault="00563EB1" w:rsidP="00387985">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3 </w:t>
            </w:r>
          </w:p>
        </w:tc>
        <w:tc>
          <w:tcPr>
            <w:tcW w:w="900" w:type="dxa"/>
            <w:vAlign w:val="center"/>
          </w:tcPr>
          <w:p w14:paraId="19658AAA" w14:textId="004466AC" w:rsidR="007D05ED" w:rsidRPr="00AC1915" w:rsidRDefault="00563EB1" w:rsidP="00387985">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810" w:type="dxa"/>
            <w:vAlign w:val="center"/>
          </w:tcPr>
          <w:p w14:paraId="678549E9" w14:textId="5B237F44" w:rsidR="007D05ED" w:rsidRPr="00AC1915" w:rsidRDefault="00563EB1" w:rsidP="00387985">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2 </w:t>
            </w:r>
          </w:p>
        </w:tc>
        <w:tc>
          <w:tcPr>
            <w:tcW w:w="810" w:type="dxa"/>
            <w:vAlign w:val="center"/>
          </w:tcPr>
          <w:p w14:paraId="7F716BA6" w14:textId="7BD6490A" w:rsidR="007D05ED" w:rsidRPr="00AC1915" w:rsidRDefault="00BC671C" w:rsidP="00387985">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2</w:t>
            </w:r>
            <w:r w:rsidR="00563EB1" w:rsidRPr="00AC1915">
              <w:rPr>
                <w:rFonts w:asciiTheme="majorBidi" w:hAnsiTheme="majorBidi" w:cstheme="majorBidi"/>
                <w:sz w:val="17"/>
                <w:szCs w:val="17"/>
              </w:rPr>
              <w:t xml:space="preserve"> </w:t>
            </w:r>
          </w:p>
        </w:tc>
        <w:tc>
          <w:tcPr>
            <w:tcW w:w="720" w:type="dxa"/>
            <w:vAlign w:val="center"/>
          </w:tcPr>
          <w:p w14:paraId="3D3BB0BF" w14:textId="66BCFE17" w:rsidR="007D05ED" w:rsidRPr="00AC1915" w:rsidRDefault="00BC671C" w:rsidP="00387985">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2</w:t>
            </w:r>
            <w:r w:rsidR="00563EB1" w:rsidRPr="00AC1915">
              <w:rPr>
                <w:rFonts w:asciiTheme="majorBidi" w:hAnsiTheme="majorBidi" w:cstheme="majorBidi"/>
                <w:sz w:val="17"/>
                <w:szCs w:val="17"/>
              </w:rPr>
              <w:t xml:space="preserve"> </w:t>
            </w:r>
          </w:p>
        </w:tc>
        <w:tc>
          <w:tcPr>
            <w:tcW w:w="939" w:type="dxa"/>
          </w:tcPr>
          <w:p w14:paraId="35F86987" w14:textId="7AA266FC" w:rsidR="007D05ED" w:rsidRPr="00AC1915" w:rsidRDefault="00D373EC" w:rsidP="00387985">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AC5F98" w:rsidRPr="00AC1915" w14:paraId="2EFAC72F" w14:textId="77777777" w:rsidTr="00D373EC">
        <w:tc>
          <w:tcPr>
            <w:tcW w:w="4860" w:type="dxa"/>
            <w:vAlign w:val="bottom"/>
          </w:tcPr>
          <w:p w14:paraId="7248F124" w14:textId="0530B350" w:rsidR="00AC5F98" w:rsidRPr="00AC1915" w:rsidRDefault="00BC671C" w:rsidP="00AC5F98">
            <w:pPr>
              <w:tabs>
                <w:tab w:val="left" w:pos="288"/>
                <w:tab w:val="left" w:pos="576"/>
                <w:tab w:val="left" w:pos="864"/>
                <w:tab w:val="left" w:pos="1152"/>
              </w:tabs>
              <w:spacing w:before="40" w:after="40" w:line="200" w:lineRule="exact"/>
              <w:ind w:right="40"/>
              <w:rPr>
                <w:sz w:val="17"/>
                <w:lang w:val="en-GB"/>
              </w:rPr>
            </w:pPr>
            <w:r w:rsidRPr="00AC1915">
              <w:rPr>
                <w:sz w:val="17"/>
                <w:lang w:val="en-GB"/>
              </w:rPr>
              <w:t xml:space="preserve">Support to the Security Council Committee established pursuant to resolution </w:t>
            </w:r>
            <w:hyperlink r:id="rId88" w:history="1">
              <w:r w:rsidRPr="00AC1915">
                <w:rPr>
                  <w:rStyle w:val="Hyperlink"/>
                  <w:color w:val="auto"/>
                  <w:sz w:val="17"/>
                  <w:lang w:val="en-GB"/>
                </w:rPr>
                <w:t>1540 (2004)</w:t>
              </w:r>
            </w:hyperlink>
            <w:r w:rsidRPr="00AC1915">
              <w:rPr>
                <w:sz w:val="17"/>
                <w:lang w:val="en-GB"/>
              </w:rPr>
              <w:t xml:space="preserve"> on the non-proliferation of all weapons of mass destruction</w:t>
            </w:r>
          </w:p>
        </w:tc>
        <w:tc>
          <w:tcPr>
            <w:tcW w:w="810" w:type="dxa"/>
            <w:vAlign w:val="center"/>
          </w:tcPr>
          <w:p w14:paraId="7357E7A3" w14:textId="2B87658B" w:rsidR="00AC5F98" w:rsidRPr="00AC1915" w:rsidRDefault="00563EB1" w:rsidP="00AC5F98">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14 </w:t>
            </w:r>
          </w:p>
        </w:tc>
        <w:tc>
          <w:tcPr>
            <w:tcW w:w="900" w:type="dxa"/>
            <w:vAlign w:val="center"/>
          </w:tcPr>
          <w:p w14:paraId="0E5E5845" w14:textId="044F4557" w:rsidR="00AC5F98" w:rsidRPr="00AC1915" w:rsidRDefault="00563EB1" w:rsidP="00AC5F98">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14 </w:t>
            </w:r>
          </w:p>
        </w:tc>
        <w:tc>
          <w:tcPr>
            <w:tcW w:w="810" w:type="dxa"/>
            <w:vAlign w:val="center"/>
          </w:tcPr>
          <w:p w14:paraId="546D12E0" w14:textId="7023C4CA" w:rsidR="00AC5F98" w:rsidRPr="00AC1915" w:rsidRDefault="00563EB1" w:rsidP="00AC5F98">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14 </w:t>
            </w:r>
          </w:p>
        </w:tc>
        <w:tc>
          <w:tcPr>
            <w:tcW w:w="810" w:type="dxa"/>
            <w:vAlign w:val="center"/>
          </w:tcPr>
          <w:p w14:paraId="777A03F9" w14:textId="27415D57" w:rsidR="00AC5F98" w:rsidRPr="00AC1915" w:rsidRDefault="00563EB1" w:rsidP="00AC5F98">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15 </w:t>
            </w:r>
          </w:p>
        </w:tc>
        <w:tc>
          <w:tcPr>
            <w:tcW w:w="720" w:type="dxa"/>
            <w:vAlign w:val="center"/>
          </w:tcPr>
          <w:p w14:paraId="1EF7572D" w14:textId="11A69213" w:rsidR="00AC5F98" w:rsidRPr="00AC1915" w:rsidRDefault="00563EB1" w:rsidP="00AC5F98">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15 </w:t>
            </w:r>
          </w:p>
        </w:tc>
        <w:tc>
          <w:tcPr>
            <w:tcW w:w="939" w:type="dxa"/>
          </w:tcPr>
          <w:p w14:paraId="11D82C99" w14:textId="4355B906" w:rsidR="00AC5F98" w:rsidRPr="00AC1915" w:rsidRDefault="00D373EC" w:rsidP="00AC5F98">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9528DE" w:rsidRPr="00AC1915" w14:paraId="3B251DF8" w14:textId="77777777" w:rsidTr="00D373EC">
        <w:tc>
          <w:tcPr>
            <w:tcW w:w="4860" w:type="dxa"/>
            <w:vAlign w:val="bottom"/>
          </w:tcPr>
          <w:p w14:paraId="67BD8990" w14:textId="385BB811" w:rsidR="009528DE" w:rsidRPr="00AC1915" w:rsidRDefault="00BC671C" w:rsidP="009528DE">
            <w:pPr>
              <w:tabs>
                <w:tab w:val="left" w:pos="288"/>
                <w:tab w:val="left" w:pos="576"/>
                <w:tab w:val="left" w:pos="864"/>
                <w:tab w:val="left" w:pos="1152"/>
              </w:tabs>
              <w:spacing w:before="40" w:after="40" w:line="200" w:lineRule="exact"/>
              <w:ind w:right="40"/>
              <w:rPr>
                <w:sz w:val="17"/>
                <w:lang w:val="en-GB"/>
              </w:rPr>
            </w:pPr>
            <w:r w:rsidRPr="00AC1915">
              <w:rPr>
                <w:sz w:val="17"/>
                <w:lang w:val="en-GB"/>
              </w:rPr>
              <w:t xml:space="preserve">Counter-Terrorism Committee Executive </w:t>
            </w:r>
            <w:r w:rsidR="00D414DE" w:rsidRPr="00AC1915">
              <w:rPr>
                <w:sz w:val="17"/>
                <w:lang w:val="en-GB"/>
              </w:rPr>
              <w:t>Directorate</w:t>
            </w:r>
          </w:p>
        </w:tc>
        <w:tc>
          <w:tcPr>
            <w:tcW w:w="810" w:type="dxa"/>
            <w:vAlign w:val="center"/>
          </w:tcPr>
          <w:p w14:paraId="6D5359BD" w14:textId="05626A83" w:rsidR="009528DE" w:rsidRPr="00AC1915" w:rsidRDefault="00D414DE" w:rsidP="009528DE">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48 </w:t>
            </w:r>
          </w:p>
        </w:tc>
        <w:tc>
          <w:tcPr>
            <w:tcW w:w="900" w:type="dxa"/>
            <w:vAlign w:val="center"/>
          </w:tcPr>
          <w:p w14:paraId="31A68E3D" w14:textId="2B9CE05C" w:rsidR="009528DE" w:rsidRPr="00AC1915" w:rsidRDefault="00D414DE" w:rsidP="009528DE">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43 </w:t>
            </w:r>
          </w:p>
        </w:tc>
        <w:tc>
          <w:tcPr>
            <w:tcW w:w="810" w:type="dxa"/>
            <w:vAlign w:val="center"/>
          </w:tcPr>
          <w:p w14:paraId="5DAB8743" w14:textId="3383A2EE" w:rsidR="009528DE" w:rsidRPr="00AC1915" w:rsidRDefault="00D414DE" w:rsidP="009528DE">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w:t>
            </w:r>
            <w:r w:rsidR="00D373EC" w:rsidRPr="00AC1915">
              <w:rPr>
                <w:sz w:val="17"/>
                <w:szCs w:val="17"/>
              </w:rPr>
              <w:t>4</w:t>
            </w:r>
            <w:r w:rsidR="00AF1811" w:rsidRPr="00AC1915">
              <w:rPr>
                <w:sz w:val="17"/>
                <w:szCs w:val="17"/>
              </w:rPr>
              <w:t>3</w:t>
            </w:r>
            <w:r w:rsidRPr="00AC1915">
              <w:rPr>
                <w:sz w:val="17"/>
                <w:szCs w:val="17"/>
              </w:rPr>
              <w:t xml:space="preserve"> </w:t>
            </w:r>
          </w:p>
        </w:tc>
        <w:tc>
          <w:tcPr>
            <w:tcW w:w="810" w:type="dxa"/>
            <w:vAlign w:val="center"/>
          </w:tcPr>
          <w:p w14:paraId="1870EBA9" w14:textId="138B40AB" w:rsidR="009528DE" w:rsidRPr="00AC1915" w:rsidRDefault="00D414DE" w:rsidP="009528DE">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48 </w:t>
            </w:r>
          </w:p>
        </w:tc>
        <w:tc>
          <w:tcPr>
            <w:tcW w:w="720" w:type="dxa"/>
            <w:vAlign w:val="center"/>
          </w:tcPr>
          <w:p w14:paraId="3F0D6F76" w14:textId="603C9013" w:rsidR="009528DE" w:rsidRPr="00AC1915" w:rsidRDefault="00D414DE" w:rsidP="009528DE">
            <w:pPr>
              <w:tabs>
                <w:tab w:val="left" w:pos="288"/>
                <w:tab w:val="left" w:pos="576"/>
                <w:tab w:val="left" w:pos="864"/>
                <w:tab w:val="left" w:pos="1152"/>
              </w:tabs>
              <w:spacing w:before="40" w:after="40" w:line="200" w:lineRule="exact"/>
              <w:ind w:left="72" w:right="43"/>
              <w:jc w:val="right"/>
              <w:rPr>
                <w:sz w:val="17"/>
                <w:lang w:val="en-GB"/>
              </w:rPr>
            </w:pPr>
            <w:r w:rsidRPr="00AC1915">
              <w:rPr>
                <w:sz w:val="17"/>
                <w:szCs w:val="17"/>
              </w:rPr>
              <w:t xml:space="preserve">              48 </w:t>
            </w:r>
          </w:p>
        </w:tc>
        <w:tc>
          <w:tcPr>
            <w:tcW w:w="939" w:type="dxa"/>
          </w:tcPr>
          <w:p w14:paraId="0179DD22" w14:textId="4AA7EF2D" w:rsidR="009528DE" w:rsidRPr="00AC1915" w:rsidRDefault="00D373EC" w:rsidP="009528DE">
            <w:pPr>
              <w:tabs>
                <w:tab w:val="left" w:pos="288"/>
                <w:tab w:val="left" w:pos="576"/>
                <w:tab w:val="left" w:pos="864"/>
                <w:tab w:val="left" w:pos="1152"/>
              </w:tabs>
              <w:spacing w:before="40" w:after="40" w:line="200" w:lineRule="exact"/>
              <w:ind w:left="72" w:right="43"/>
              <w:jc w:val="right"/>
              <w:rPr>
                <w:sz w:val="17"/>
                <w:lang w:val="en-GB"/>
              </w:rPr>
            </w:pPr>
            <w:r w:rsidRPr="00AC1915">
              <w:rPr>
                <w:sz w:val="17"/>
                <w:lang w:val="en-GB"/>
              </w:rPr>
              <w:t>_</w:t>
            </w:r>
          </w:p>
        </w:tc>
      </w:tr>
      <w:tr w:rsidR="009528DE" w:rsidRPr="00AC1915" w14:paraId="474C9608" w14:textId="77777777" w:rsidTr="00D373EC">
        <w:tc>
          <w:tcPr>
            <w:tcW w:w="4860" w:type="dxa"/>
            <w:tcBorders>
              <w:top w:val="single" w:sz="4" w:space="0" w:color="auto"/>
              <w:bottom w:val="single" w:sz="4" w:space="0" w:color="auto"/>
            </w:tcBorders>
            <w:vAlign w:val="bottom"/>
          </w:tcPr>
          <w:p w14:paraId="6C3C5AE8" w14:textId="05DBCC95" w:rsidR="009528DE" w:rsidRPr="00AC1915" w:rsidRDefault="009528DE" w:rsidP="009528DE">
            <w:pPr>
              <w:tabs>
                <w:tab w:val="left" w:pos="288"/>
                <w:tab w:val="left" w:pos="576"/>
                <w:tab w:val="left" w:pos="864"/>
                <w:tab w:val="left" w:pos="1152"/>
              </w:tabs>
              <w:spacing w:before="81" w:after="81" w:line="200" w:lineRule="exact"/>
              <w:ind w:right="40"/>
              <w:rPr>
                <w:b/>
                <w:sz w:val="17"/>
                <w:lang w:val="en-GB"/>
              </w:rPr>
            </w:pPr>
            <w:r w:rsidRPr="00AC1915">
              <w:rPr>
                <w:b/>
                <w:sz w:val="17"/>
              </w:rPr>
              <w:tab/>
              <w:t>Subtotal</w:t>
            </w:r>
          </w:p>
        </w:tc>
        <w:tc>
          <w:tcPr>
            <w:tcW w:w="810" w:type="dxa"/>
            <w:tcBorders>
              <w:top w:val="single" w:sz="4" w:space="0" w:color="auto"/>
              <w:bottom w:val="single" w:sz="4" w:space="0" w:color="auto"/>
            </w:tcBorders>
            <w:vAlign w:val="bottom"/>
          </w:tcPr>
          <w:p w14:paraId="627862B3" w14:textId="02638ECC" w:rsidR="009528DE" w:rsidRPr="00AC1915" w:rsidRDefault="00F22D00"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121</w:t>
            </w:r>
          </w:p>
        </w:tc>
        <w:tc>
          <w:tcPr>
            <w:tcW w:w="900" w:type="dxa"/>
            <w:tcBorders>
              <w:top w:val="single" w:sz="4" w:space="0" w:color="auto"/>
              <w:bottom w:val="single" w:sz="4" w:space="0" w:color="auto"/>
            </w:tcBorders>
            <w:vAlign w:val="bottom"/>
          </w:tcPr>
          <w:p w14:paraId="3F6F66F0" w14:textId="4747A0AD" w:rsidR="009528DE" w:rsidRPr="00AC1915" w:rsidRDefault="00F22D00"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111</w:t>
            </w:r>
          </w:p>
        </w:tc>
        <w:tc>
          <w:tcPr>
            <w:tcW w:w="810" w:type="dxa"/>
            <w:tcBorders>
              <w:top w:val="single" w:sz="4" w:space="0" w:color="auto"/>
              <w:bottom w:val="single" w:sz="4" w:space="0" w:color="auto"/>
            </w:tcBorders>
            <w:vAlign w:val="bottom"/>
          </w:tcPr>
          <w:p w14:paraId="2FCCCCF8" w14:textId="5C0E55E8" w:rsidR="009528DE" w:rsidRPr="00AC1915" w:rsidRDefault="00D373EC"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11</w:t>
            </w:r>
            <w:r w:rsidR="00AF1811" w:rsidRPr="00AC1915">
              <w:rPr>
                <w:b/>
                <w:sz w:val="17"/>
                <w:lang w:val="en-GB"/>
              </w:rPr>
              <w:t>3</w:t>
            </w:r>
          </w:p>
        </w:tc>
        <w:tc>
          <w:tcPr>
            <w:tcW w:w="810" w:type="dxa"/>
            <w:tcBorders>
              <w:top w:val="single" w:sz="4" w:space="0" w:color="auto"/>
              <w:bottom w:val="single" w:sz="4" w:space="0" w:color="auto"/>
            </w:tcBorders>
            <w:vAlign w:val="bottom"/>
          </w:tcPr>
          <w:p w14:paraId="5EE02061" w14:textId="0C96BC1C" w:rsidR="009528DE" w:rsidRPr="00AC1915" w:rsidRDefault="00F22D00"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121</w:t>
            </w:r>
          </w:p>
        </w:tc>
        <w:tc>
          <w:tcPr>
            <w:tcW w:w="720" w:type="dxa"/>
            <w:tcBorders>
              <w:top w:val="single" w:sz="4" w:space="0" w:color="auto"/>
              <w:bottom w:val="single" w:sz="4" w:space="0" w:color="auto"/>
            </w:tcBorders>
            <w:vAlign w:val="bottom"/>
          </w:tcPr>
          <w:p w14:paraId="574724B8" w14:textId="25B5616B" w:rsidR="009528DE" w:rsidRPr="00AC1915" w:rsidRDefault="00F22D00"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121</w:t>
            </w:r>
          </w:p>
        </w:tc>
        <w:tc>
          <w:tcPr>
            <w:tcW w:w="939" w:type="dxa"/>
            <w:tcBorders>
              <w:top w:val="single" w:sz="4" w:space="0" w:color="auto"/>
              <w:bottom w:val="single" w:sz="4" w:space="0" w:color="auto"/>
            </w:tcBorders>
          </w:tcPr>
          <w:p w14:paraId="5F588DDE" w14:textId="0FA69858" w:rsidR="009528DE" w:rsidRPr="00AC1915" w:rsidRDefault="00D373EC"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sz w:val="17"/>
                <w:lang w:val="en-GB"/>
              </w:rPr>
              <w:t>_</w:t>
            </w:r>
          </w:p>
        </w:tc>
      </w:tr>
      <w:tr w:rsidR="009528DE" w:rsidRPr="00AC1915" w14:paraId="5BDC512F" w14:textId="77777777" w:rsidTr="00270A46">
        <w:tc>
          <w:tcPr>
            <w:tcW w:w="4860" w:type="dxa"/>
            <w:tcBorders>
              <w:top w:val="single" w:sz="4" w:space="0" w:color="auto"/>
            </w:tcBorders>
            <w:vAlign w:val="bottom"/>
          </w:tcPr>
          <w:p w14:paraId="60249AB4" w14:textId="77777777" w:rsidR="009528DE" w:rsidRPr="00AC1915" w:rsidRDefault="009528DE" w:rsidP="009528DE">
            <w:pPr>
              <w:tabs>
                <w:tab w:val="left" w:pos="288"/>
                <w:tab w:val="left" w:pos="576"/>
                <w:tab w:val="left" w:pos="864"/>
                <w:tab w:val="left" w:pos="1152"/>
              </w:tabs>
              <w:spacing w:before="81" w:after="40" w:line="200" w:lineRule="exact"/>
              <w:ind w:right="40"/>
              <w:rPr>
                <w:b/>
                <w:sz w:val="17"/>
                <w:lang w:val="en-GB"/>
              </w:rPr>
            </w:pPr>
            <w:r w:rsidRPr="00AC1915">
              <w:rPr>
                <w:b/>
                <w:sz w:val="17"/>
                <w:lang w:val="en-GB"/>
              </w:rPr>
              <w:t>Cluster III</w:t>
            </w:r>
          </w:p>
        </w:tc>
        <w:tc>
          <w:tcPr>
            <w:tcW w:w="810" w:type="dxa"/>
            <w:tcBorders>
              <w:top w:val="single" w:sz="4" w:space="0" w:color="auto"/>
            </w:tcBorders>
            <w:vAlign w:val="bottom"/>
          </w:tcPr>
          <w:p w14:paraId="774FD782" w14:textId="77777777" w:rsidR="009528DE" w:rsidRPr="00AC1915" w:rsidRDefault="009528DE" w:rsidP="009528DE">
            <w:pPr>
              <w:tabs>
                <w:tab w:val="left" w:pos="288"/>
                <w:tab w:val="left" w:pos="576"/>
                <w:tab w:val="left" w:pos="864"/>
                <w:tab w:val="left" w:pos="1152"/>
              </w:tabs>
              <w:spacing w:before="81" w:after="40" w:line="200" w:lineRule="exact"/>
              <w:ind w:left="72" w:right="43"/>
              <w:jc w:val="right"/>
              <w:rPr>
                <w:sz w:val="17"/>
                <w:lang w:val="en-GB"/>
              </w:rPr>
            </w:pPr>
          </w:p>
        </w:tc>
        <w:tc>
          <w:tcPr>
            <w:tcW w:w="900" w:type="dxa"/>
            <w:tcBorders>
              <w:top w:val="single" w:sz="4" w:space="0" w:color="auto"/>
            </w:tcBorders>
            <w:vAlign w:val="bottom"/>
          </w:tcPr>
          <w:p w14:paraId="4D0B9A8D" w14:textId="77777777" w:rsidR="009528DE" w:rsidRPr="00AC1915" w:rsidRDefault="009528DE" w:rsidP="009528DE">
            <w:pPr>
              <w:tabs>
                <w:tab w:val="left" w:pos="288"/>
                <w:tab w:val="left" w:pos="576"/>
                <w:tab w:val="left" w:pos="864"/>
                <w:tab w:val="left" w:pos="1152"/>
              </w:tabs>
              <w:spacing w:before="81" w:after="40" w:line="200" w:lineRule="exact"/>
              <w:ind w:left="72" w:right="43"/>
              <w:jc w:val="right"/>
              <w:rPr>
                <w:sz w:val="17"/>
                <w:lang w:val="en-GB"/>
              </w:rPr>
            </w:pPr>
          </w:p>
        </w:tc>
        <w:tc>
          <w:tcPr>
            <w:tcW w:w="810" w:type="dxa"/>
            <w:tcBorders>
              <w:top w:val="single" w:sz="4" w:space="0" w:color="auto"/>
            </w:tcBorders>
            <w:vAlign w:val="bottom"/>
          </w:tcPr>
          <w:p w14:paraId="5134E4AB" w14:textId="77777777" w:rsidR="009528DE" w:rsidRPr="00AC1915" w:rsidRDefault="009528DE" w:rsidP="009528DE">
            <w:pPr>
              <w:tabs>
                <w:tab w:val="left" w:pos="288"/>
                <w:tab w:val="left" w:pos="576"/>
                <w:tab w:val="left" w:pos="864"/>
                <w:tab w:val="left" w:pos="1152"/>
              </w:tabs>
              <w:spacing w:before="81" w:after="40" w:line="200" w:lineRule="exact"/>
              <w:ind w:left="72" w:right="43"/>
              <w:jc w:val="right"/>
              <w:rPr>
                <w:sz w:val="17"/>
                <w:lang w:val="en-GB"/>
              </w:rPr>
            </w:pPr>
          </w:p>
        </w:tc>
        <w:tc>
          <w:tcPr>
            <w:tcW w:w="810" w:type="dxa"/>
            <w:tcBorders>
              <w:top w:val="single" w:sz="4" w:space="0" w:color="auto"/>
            </w:tcBorders>
            <w:vAlign w:val="bottom"/>
          </w:tcPr>
          <w:p w14:paraId="75355EF7" w14:textId="77777777" w:rsidR="009528DE" w:rsidRPr="00AC1915" w:rsidRDefault="009528DE" w:rsidP="009528DE">
            <w:pPr>
              <w:tabs>
                <w:tab w:val="left" w:pos="288"/>
                <w:tab w:val="left" w:pos="576"/>
                <w:tab w:val="left" w:pos="864"/>
                <w:tab w:val="left" w:pos="1152"/>
              </w:tabs>
              <w:spacing w:before="81" w:after="40" w:line="200" w:lineRule="exact"/>
              <w:ind w:left="72" w:right="43"/>
              <w:jc w:val="right"/>
              <w:rPr>
                <w:sz w:val="17"/>
                <w:lang w:val="en-GB"/>
              </w:rPr>
            </w:pPr>
          </w:p>
        </w:tc>
        <w:tc>
          <w:tcPr>
            <w:tcW w:w="720" w:type="dxa"/>
            <w:tcBorders>
              <w:top w:val="single" w:sz="4" w:space="0" w:color="auto"/>
            </w:tcBorders>
            <w:vAlign w:val="bottom"/>
          </w:tcPr>
          <w:p w14:paraId="1B892AAF" w14:textId="77777777" w:rsidR="009528DE" w:rsidRPr="00AC1915" w:rsidRDefault="009528DE" w:rsidP="009528DE">
            <w:pPr>
              <w:tabs>
                <w:tab w:val="left" w:pos="288"/>
                <w:tab w:val="left" w:pos="576"/>
                <w:tab w:val="left" w:pos="864"/>
                <w:tab w:val="left" w:pos="1152"/>
              </w:tabs>
              <w:spacing w:before="81" w:after="40" w:line="200" w:lineRule="exact"/>
              <w:ind w:left="72" w:right="43"/>
              <w:jc w:val="right"/>
              <w:rPr>
                <w:sz w:val="17"/>
                <w:lang w:val="en-GB"/>
              </w:rPr>
            </w:pPr>
          </w:p>
        </w:tc>
        <w:tc>
          <w:tcPr>
            <w:tcW w:w="939" w:type="dxa"/>
            <w:tcBorders>
              <w:top w:val="single" w:sz="4" w:space="0" w:color="auto"/>
            </w:tcBorders>
            <w:vAlign w:val="bottom"/>
          </w:tcPr>
          <w:p w14:paraId="78374646" w14:textId="77777777" w:rsidR="009528DE" w:rsidRPr="00AC1915" w:rsidRDefault="009528DE" w:rsidP="009528DE">
            <w:pPr>
              <w:tabs>
                <w:tab w:val="left" w:pos="288"/>
                <w:tab w:val="left" w:pos="576"/>
                <w:tab w:val="left" w:pos="864"/>
                <w:tab w:val="left" w:pos="1152"/>
              </w:tabs>
              <w:spacing w:before="81" w:after="40" w:line="200" w:lineRule="exact"/>
              <w:ind w:left="72" w:right="43"/>
              <w:jc w:val="right"/>
              <w:rPr>
                <w:sz w:val="17"/>
                <w:lang w:val="en-GB"/>
              </w:rPr>
            </w:pPr>
          </w:p>
        </w:tc>
      </w:tr>
      <w:tr w:rsidR="009528DE" w:rsidRPr="00AC1915" w14:paraId="76B6A561" w14:textId="77777777" w:rsidTr="00D76823">
        <w:tc>
          <w:tcPr>
            <w:tcW w:w="4860" w:type="dxa"/>
            <w:vAlign w:val="bottom"/>
          </w:tcPr>
          <w:p w14:paraId="2E236DCA" w14:textId="77777777" w:rsidR="009528DE" w:rsidRPr="00AC1915" w:rsidRDefault="009528DE" w:rsidP="009528DE">
            <w:pPr>
              <w:tabs>
                <w:tab w:val="left" w:pos="288"/>
                <w:tab w:val="left" w:pos="576"/>
                <w:tab w:val="left" w:pos="864"/>
                <w:tab w:val="left" w:pos="1152"/>
              </w:tabs>
              <w:spacing w:before="40" w:after="40" w:line="200" w:lineRule="exact"/>
              <w:ind w:right="40"/>
              <w:rPr>
                <w:sz w:val="17"/>
                <w:lang w:val="en-GB"/>
              </w:rPr>
            </w:pPr>
            <w:r w:rsidRPr="00AC1915">
              <w:rPr>
                <w:sz w:val="17"/>
                <w:lang w:val="en-GB"/>
              </w:rPr>
              <w:t>UNOWAS</w:t>
            </w:r>
          </w:p>
        </w:tc>
        <w:tc>
          <w:tcPr>
            <w:tcW w:w="810" w:type="dxa"/>
          </w:tcPr>
          <w:p w14:paraId="20379F93" w14:textId="0AA7527E"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77 </w:t>
            </w:r>
          </w:p>
        </w:tc>
        <w:tc>
          <w:tcPr>
            <w:tcW w:w="900" w:type="dxa"/>
          </w:tcPr>
          <w:p w14:paraId="10F17EEE" w14:textId="50145835"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71 </w:t>
            </w:r>
          </w:p>
        </w:tc>
        <w:tc>
          <w:tcPr>
            <w:tcW w:w="810" w:type="dxa"/>
          </w:tcPr>
          <w:p w14:paraId="1B9F309A" w14:textId="3788B814"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71 </w:t>
            </w:r>
          </w:p>
        </w:tc>
        <w:tc>
          <w:tcPr>
            <w:tcW w:w="810" w:type="dxa"/>
          </w:tcPr>
          <w:p w14:paraId="45184A01" w14:textId="130AB468"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76 </w:t>
            </w:r>
          </w:p>
        </w:tc>
        <w:tc>
          <w:tcPr>
            <w:tcW w:w="720" w:type="dxa"/>
          </w:tcPr>
          <w:p w14:paraId="4FDBDBD5" w14:textId="5AE01E99" w:rsidR="009528DE" w:rsidRPr="00AC1915" w:rsidRDefault="00BE2F6D"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87</w:t>
            </w:r>
            <w:r w:rsidR="005B3444" w:rsidRPr="00AC1915">
              <w:rPr>
                <w:rFonts w:asciiTheme="majorBidi" w:hAnsiTheme="majorBidi" w:cstheme="majorBidi"/>
                <w:sz w:val="17"/>
                <w:szCs w:val="17"/>
              </w:rPr>
              <w:t xml:space="preserve"> </w:t>
            </w:r>
          </w:p>
        </w:tc>
        <w:tc>
          <w:tcPr>
            <w:tcW w:w="939" w:type="dxa"/>
            <w:vAlign w:val="center"/>
          </w:tcPr>
          <w:p w14:paraId="408D618E" w14:textId="6302CADE" w:rsidR="009528DE" w:rsidRPr="00AC1915" w:rsidRDefault="00BE2F6D"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sz w:val="17"/>
                <w:szCs w:val="17"/>
              </w:rPr>
              <w:t>14.5</w:t>
            </w:r>
          </w:p>
        </w:tc>
      </w:tr>
      <w:tr w:rsidR="009528DE" w:rsidRPr="00AC1915" w14:paraId="2D641B1C" w14:textId="77777777" w:rsidTr="00EE1634">
        <w:tc>
          <w:tcPr>
            <w:tcW w:w="4860" w:type="dxa"/>
            <w:vAlign w:val="bottom"/>
          </w:tcPr>
          <w:p w14:paraId="26E72C0E" w14:textId="77777777" w:rsidR="009528DE" w:rsidRPr="00AC1915" w:rsidRDefault="009528DE" w:rsidP="009528DE">
            <w:pPr>
              <w:tabs>
                <w:tab w:val="left" w:pos="288"/>
                <w:tab w:val="left" w:pos="576"/>
                <w:tab w:val="left" w:pos="864"/>
                <w:tab w:val="left" w:pos="1152"/>
              </w:tabs>
              <w:spacing w:before="40" w:after="40" w:line="200" w:lineRule="exact"/>
              <w:ind w:right="40"/>
              <w:rPr>
                <w:sz w:val="17"/>
                <w:lang w:val="en-GB"/>
              </w:rPr>
            </w:pPr>
            <w:r w:rsidRPr="00AC1915">
              <w:rPr>
                <w:sz w:val="17"/>
                <w:lang w:val="en-GB"/>
              </w:rPr>
              <w:t>United Nations Regional Centre for Preventive Diplomacy for Central Asia</w:t>
            </w:r>
          </w:p>
        </w:tc>
        <w:tc>
          <w:tcPr>
            <w:tcW w:w="810" w:type="dxa"/>
          </w:tcPr>
          <w:p w14:paraId="0D91E45E" w14:textId="36942E36" w:rsidR="009528DE" w:rsidRPr="00AC1915" w:rsidRDefault="00EE163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26</w:t>
            </w:r>
          </w:p>
        </w:tc>
        <w:tc>
          <w:tcPr>
            <w:tcW w:w="900" w:type="dxa"/>
          </w:tcPr>
          <w:p w14:paraId="30F29502" w14:textId="15691F80" w:rsidR="009528DE" w:rsidRPr="00AC1915" w:rsidRDefault="00EE163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26</w:t>
            </w:r>
          </w:p>
        </w:tc>
        <w:tc>
          <w:tcPr>
            <w:tcW w:w="810" w:type="dxa"/>
          </w:tcPr>
          <w:p w14:paraId="654B43AB" w14:textId="38718654" w:rsidR="009528DE" w:rsidRPr="00AC1915" w:rsidRDefault="00EE163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26</w:t>
            </w:r>
          </w:p>
        </w:tc>
        <w:tc>
          <w:tcPr>
            <w:tcW w:w="810" w:type="dxa"/>
          </w:tcPr>
          <w:p w14:paraId="136FDE13" w14:textId="694AFFF9" w:rsidR="009528DE" w:rsidRPr="00AC1915" w:rsidRDefault="00EE163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26</w:t>
            </w:r>
          </w:p>
        </w:tc>
        <w:tc>
          <w:tcPr>
            <w:tcW w:w="720" w:type="dxa"/>
          </w:tcPr>
          <w:p w14:paraId="45A74868" w14:textId="1D38FC04" w:rsidR="009528DE" w:rsidRPr="00AC1915" w:rsidRDefault="00EE163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25</w:t>
            </w:r>
          </w:p>
        </w:tc>
        <w:tc>
          <w:tcPr>
            <w:tcW w:w="939" w:type="dxa"/>
          </w:tcPr>
          <w:p w14:paraId="3D919EE4" w14:textId="353305C3" w:rsidR="009528DE" w:rsidRPr="00AC1915" w:rsidRDefault="00EE163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(3.8)</w:t>
            </w:r>
          </w:p>
        </w:tc>
      </w:tr>
      <w:tr w:rsidR="009528DE" w:rsidRPr="00AC1915" w14:paraId="10CEAA1C" w14:textId="77777777" w:rsidTr="00D76823">
        <w:tc>
          <w:tcPr>
            <w:tcW w:w="4860" w:type="dxa"/>
            <w:vAlign w:val="bottom"/>
          </w:tcPr>
          <w:p w14:paraId="7470CD5F" w14:textId="77777777" w:rsidR="009528DE" w:rsidRPr="00AC1915" w:rsidRDefault="009528DE" w:rsidP="009528DE">
            <w:pPr>
              <w:tabs>
                <w:tab w:val="left" w:pos="288"/>
                <w:tab w:val="left" w:pos="576"/>
                <w:tab w:val="left" w:pos="864"/>
                <w:tab w:val="left" w:pos="1152"/>
              </w:tabs>
              <w:spacing w:before="40" w:after="40" w:line="200" w:lineRule="exact"/>
              <w:ind w:right="40"/>
              <w:rPr>
                <w:sz w:val="17"/>
                <w:lang w:val="en-GB"/>
              </w:rPr>
            </w:pPr>
            <w:r w:rsidRPr="00AC1915">
              <w:rPr>
                <w:sz w:val="17"/>
                <w:lang w:val="en-GB"/>
              </w:rPr>
              <w:t>United Nations support for the Cameroon-Nigeria Mixed Commission</w:t>
            </w:r>
          </w:p>
        </w:tc>
        <w:tc>
          <w:tcPr>
            <w:tcW w:w="810" w:type="dxa"/>
          </w:tcPr>
          <w:p w14:paraId="2683AB4D" w14:textId="4C39BD43"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15 </w:t>
            </w:r>
          </w:p>
        </w:tc>
        <w:tc>
          <w:tcPr>
            <w:tcW w:w="900" w:type="dxa"/>
          </w:tcPr>
          <w:p w14:paraId="244F7121" w14:textId="5E1E920C"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14 </w:t>
            </w:r>
          </w:p>
        </w:tc>
        <w:tc>
          <w:tcPr>
            <w:tcW w:w="810" w:type="dxa"/>
          </w:tcPr>
          <w:p w14:paraId="16B3D5C2" w14:textId="55D5C6FA"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14 </w:t>
            </w:r>
          </w:p>
        </w:tc>
        <w:tc>
          <w:tcPr>
            <w:tcW w:w="810" w:type="dxa"/>
          </w:tcPr>
          <w:p w14:paraId="0C1C33FE" w14:textId="053F3EE3"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17 </w:t>
            </w:r>
          </w:p>
        </w:tc>
        <w:tc>
          <w:tcPr>
            <w:tcW w:w="720" w:type="dxa"/>
          </w:tcPr>
          <w:p w14:paraId="310359D0" w14:textId="7D2D8714" w:rsidR="009528DE" w:rsidRPr="00AC1915" w:rsidRDefault="00BE2F6D"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19</w:t>
            </w:r>
          </w:p>
        </w:tc>
        <w:tc>
          <w:tcPr>
            <w:tcW w:w="939" w:type="dxa"/>
            <w:vAlign w:val="center"/>
          </w:tcPr>
          <w:p w14:paraId="68993F6D" w14:textId="56A401B3" w:rsidR="009528DE" w:rsidRPr="00AC1915" w:rsidRDefault="00BE2F6D"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sz w:val="17"/>
                <w:szCs w:val="17"/>
              </w:rPr>
              <w:t>11.8</w:t>
            </w:r>
          </w:p>
        </w:tc>
      </w:tr>
      <w:tr w:rsidR="009528DE" w:rsidRPr="00AC1915" w14:paraId="37BDBF06" w14:textId="77777777" w:rsidTr="00EE1634">
        <w:tc>
          <w:tcPr>
            <w:tcW w:w="4860" w:type="dxa"/>
            <w:vAlign w:val="bottom"/>
          </w:tcPr>
          <w:p w14:paraId="6360AE9D" w14:textId="77777777" w:rsidR="009528DE" w:rsidRPr="00AC1915" w:rsidRDefault="009528DE" w:rsidP="009528DE">
            <w:pPr>
              <w:tabs>
                <w:tab w:val="left" w:pos="288"/>
                <w:tab w:val="left" w:pos="576"/>
                <w:tab w:val="left" w:pos="864"/>
                <w:tab w:val="left" w:pos="1152"/>
              </w:tabs>
              <w:spacing w:before="40" w:after="40" w:line="200" w:lineRule="exact"/>
              <w:ind w:right="40"/>
              <w:rPr>
                <w:sz w:val="17"/>
                <w:lang w:val="en-GB"/>
              </w:rPr>
            </w:pPr>
            <w:r w:rsidRPr="00AC1915">
              <w:rPr>
                <w:sz w:val="17"/>
                <w:lang w:val="en-GB"/>
              </w:rPr>
              <w:t>Office of the United Nations Special Coordinator for Lebanon</w:t>
            </w:r>
          </w:p>
        </w:tc>
        <w:tc>
          <w:tcPr>
            <w:tcW w:w="810" w:type="dxa"/>
          </w:tcPr>
          <w:p w14:paraId="0F17B0F4" w14:textId="7DA9C23C"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72 </w:t>
            </w:r>
          </w:p>
        </w:tc>
        <w:tc>
          <w:tcPr>
            <w:tcW w:w="900" w:type="dxa"/>
          </w:tcPr>
          <w:p w14:paraId="1AEC340B" w14:textId="748D6D82"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70 </w:t>
            </w:r>
          </w:p>
        </w:tc>
        <w:tc>
          <w:tcPr>
            <w:tcW w:w="810" w:type="dxa"/>
          </w:tcPr>
          <w:p w14:paraId="729554B2" w14:textId="70AEFBDA"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70 </w:t>
            </w:r>
          </w:p>
        </w:tc>
        <w:tc>
          <w:tcPr>
            <w:tcW w:w="810" w:type="dxa"/>
          </w:tcPr>
          <w:p w14:paraId="65DF3489" w14:textId="0400BC21"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72 </w:t>
            </w:r>
          </w:p>
        </w:tc>
        <w:tc>
          <w:tcPr>
            <w:tcW w:w="720" w:type="dxa"/>
          </w:tcPr>
          <w:p w14:paraId="3EEF5FFC" w14:textId="2B3E010D"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72 </w:t>
            </w:r>
          </w:p>
        </w:tc>
        <w:tc>
          <w:tcPr>
            <w:tcW w:w="939" w:type="dxa"/>
          </w:tcPr>
          <w:p w14:paraId="004215D3" w14:textId="72F0DF52" w:rsidR="009528DE" w:rsidRPr="00AC1915" w:rsidRDefault="00D76823"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sz w:val="17"/>
                <w:lang w:val="en-GB"/>
              </w:rPr>
              <w:t>_</w:t>
            </w:r>
          </w:p>
        </w:tc>
      </w:tr>
      <w:tr w:rsidR="009528DE" w:rsidRPr="00AC1915" w14:paraId="52E61D25" w14:textId="77777777" w:rsidTr="00D76823">
        <w:tc>
          <w:tcPr>
            <w:tcW w:w="4860" w:type="dxa"/>
            <w:vAlign w:val="bottom"/>
          </w:tcPr>
          <w:p w14:paraId="05561752" w14:textId="77777777" w:rsidR="009528DE" w:rsidRPr="00AC1915" w:rsidRDefault="009528DE" w:rsidP="009528DE">
            <w:pPr>
              <w:tabs>
                <w:tab w:val="left" w:pos="288"/>
                <w:tab w:val="left" w:pos="576"/>
                <w:tab w:val="left" w:pos="864"/>
                <w:tab w:val="left" w:pos="1152"/>
              </w:tabs>
              <w:spacing w:before="40" w:after="40" w:line="200" w:lineRule="exact"/>
              <w:ind w:right="40"/>
              <w:rPr>
                <w:sz w:val="17"/>
                <w:lang w:val="en-GB"/>
              </w:rPr>
            </w:pPr>
            <w:r w:rsidRPr="00AC1915">
              <w:rPr>
                <w:sz w:val="17"/>
                <w:lang w:val="en-GB"/>
              </w:rPr>
              <w:t>UNOCA</w:t>
            </w:r>
          </w:p>
        </w:tc>
        <w:tc>
          <w:tcPr>
            <w:tcW w:w="810" w:type="dxa"/>
          </w:tcPr>
          <w:p w14:paraId="52C969A6" w14:textId="04BB1902"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42 </w:t>
            </w:r>
          </w:p>
        </w:tc>
        <w:tc>
          <w:tcPr>
            <w:tcW w:w="900" w:type="dxa"/>
          </w:tcPr>
          <w:p w14:paraId="13E6DC60" w14:textId="18BB0791"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35 </w:t>
            </w:r>
          </w:p>
        </w:tc>
        <w:tc>
          <w:tcPr>
            <w:tcW w:w="810" w:type="dxa"/>
          </w:tcPr>
          <w:p w14:paraId="1AA104E7" w14:textId="5A1E1519"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35 </w:t>
            </w:r>
          </w:p>
        </w:tc>
        <w:tc>
          <w:tcPr>
            <w:tcW w:w="810" w:type="dxa"/>
          </w:tcPr>
          <w:p w14:paraId="2E45C3F9" w14:textId="4F1C4E9A"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54 </w:t>
            </w:r>
          </w:p>
        </w:tc>
        <w:tc>
          <w:tcPr>
            <w:tcW w:w="720" w:type="dxa"/>
          </w:tcPr>
          <w:p w14:paraId="457BE7D2" w14:textId="0C0040B7"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56 </w:t>
            </w:r>
          </w:p>
        </w:tc>
        <w:tc>
          <w:tcPr>
            <w:tcW w:w="939" w:type="dxa"/>
            <w:vAlign w:val="center"/>
          </w:tcPr>
          <w:p w14:paraId="3D793E41" w14:textId="1DB449D9" w:rsidR="009528DE" w:rsidRPr="00AC1915" w:rsidRDefault="00D76823"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sz w:val="17"/>
                <w:szCs w:val="17"/>
              </w:rPr>
              <w:t>3.7</w:t>
            </w:r>
          </w:p>
        </w:tc>
      </w:tr>
      <w:tr w:rsidR="009528DE" w:rsidRPr="00AC1915" w14:paraId="68F1E014" w14:textId="77777777" w:rsidTr="00D76823">
        <w:tc>
          <w:tcPr>
            <w:tcW w:w="4860" w:type="dxa"/>
            <w:vAlign w:val="bottom"/>
          </w:tcPr>
          <w:p w14:paraId="60F8E849" w14:textId="77777777" w:rsidR="009528DE" w:rsidRPr="00AC1915" w:rsidRDefault="009528DE" w:rsidP="009528DE">
            <w:pPr>
              <w:tabs>
                <w:tab w:val="left" w:pos="288"/>
                <w:tab w:val="left" w:pos="576"/>
                <w:tab w:val="left" w:pos="864"/>
                <w:tab w:val="left" w:pos="1152"/>
              </w:tabs>
              <w:spacing w:before="40" w:after="40" w:line="200" w:lineRule="exact"/>
              <w:ind w:right="40"/>
              <w:rPr>
                <w:sz w:val="17"/>
                <w:lang w:val="en-GB"/>
              </w:rPr>
            </w:pPr>
            <w:r w:rsidRPr="00AC1915">
              <w:rPr>
                <w:sz w:val="17"/>
                <w:lang w:val="en-GB"/>
              </w:rPr>
              <w:t>UNSMIL</w:t>
            </w:r>
          </w:p>
        </w:tc>
        <w:tc>
          <w:tcPr>
            <w:tcW w:w="810" w:type="dxa"/>
          </w:tcPr>
          <w:p w14:paraId="47F41C2D" w14:textId="00BF6CFF"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423 </w:t>
            </w:r>
          </w:p>
        </w:tc>
        <w:tc>
          <w:tcPr>
            <w:tcW w:w="900" w:type="dxa"/>
          </w:tcPr>
          <w:p w14:paraId="7AE9B426" w14:textId="4AC5352C"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386 </w:t>
            </w:r>
          </w:p>
        </w:tc>
        <w:tc>
          <w:tcPr>
            <w:tcW w:w="810" w:type="dxa"/>
          </w:tcPr>
          <w:p w14:paraId="72B112C8" w14:textId="0A95BE38"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386 </w:t>
            </w:r>
          </w:p>
        </w:tc>
        <w:tc>
          <w:tcPr>
            <w:tcW w:w="810" w:type="dxa"/>
          </w:tcPr>
          <w:p w14:paraId="0E2A81F6" w14:textId="2DAF1222"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401 </w:t>
            </w:r>
          </w:p>
        </w:tc>
        <w:tc>
          <w:tcPr>
            <w:tcW w:w="720" w:type="dxa"/>
          </w:tcPr>
          <w:p w14:paraId="0FC88539" w14:textId="30576723"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446 </w:t>
            </w:r>
          </w:p>
        </w:tc>
        <w:tc>
          <w:tcPr>
            <w:tcW w:w="939" w:type="dxa"/>
            <w:vAlign w:val="center"/>
          </w:tcPr>
          <w:p w14:paraId="1AABA0CB" w14:textId="2881C374" w:rsidR="009528DE" w:rsidRPr="00AC1915" w:rsidRDefault="00D76823"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sz w:val="17"/>
                <w:szCs w:val="17"/>
              </w:rPr>
              <w:t>11.2</w:t>
            </w:r>
          </w:p>
        </w:tc>
      </w:tr>
      <w:tr w:rsidR="009528DE" w:rsidRPr="00AC1915" w14:paraId="6A0A9444" w14:textId="77777777" w:rsidTr="00D76823">
        <w:tc>
          <w:tcPr>
            <w:tcW w:w="4860" w:type="dxa"/>
            <w:vAlign w:val="bottom"/>
          </w:tcPr>
          <w:p w14:paraId="222E5F2C" w14:textId="77777777" w:rsidR="009528DE" w:rsidRPr="00AC1915" w:rsidRDefault="009528DE" w:rsidP="009528DE">
            <w:pPr>
              <w:tabs>
                <w:tab w:val="left" w:pos="288"/>
                <w:tab w:val="left" w:pos="576"/>
                <w:tab w:val="left" w:pos="864"/>
                <w:tab w:val="left" w:pos="1152"/>
              </w:tabs>
              <w:spacing w:before="40" w:after="40" w:line="200" w:lineRule="exact"/>
              <w:ind w:right="40"/>
              <w:rPr>
                <w:sz w:val="17"/>
                <w:lang w:val="en-GB"/>
              </w:rPr>
            </w:pPr>
            <w:r w:rsidRPr="00AC1915">
              <w:rPr>
                <w:sz w:val="17"/>
                <w:lang w:val="en-GB"/>
              </w:rPr>
              <w:t>United Nations Verification Mission in Colombia</w:t>
            </w:r>
          </w:p>
        </w:tc>
        <w:tc>
          <w:tcPr>
            <w:tcW w:w="810" w:type="dxa"/>
          </w:tcPr>
          <w:p w14:paraId="6805D0C8" w14:textId="241C79D1"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615 </w:t>
            </w:r>
          </w:p>
        </w:tc>
        <w:tc>
          <w:tcPr>
            <w:tcW w:w="900" w:type="dxa"/>
          </w:tcPr>
          <w:p w14:paraId="42277288" w14:textId="737A0111"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548 </w:t>
            </w:r>
          </w:p>
        </w:tc>
        <w:tc>
          <w:tcPr>
            <w:tcW w:w="810" w:type="dxa"/>
          </w:tcPr>
          <w:p w14:paraId="7E619821" w14:textId="2A87E795"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548 </w:t>
            </w:r>
          </w:p>
        </w:tc>
        <w:tc>
          <w:tcPr>
            <w:tcW w:w="810" w:type="dxa"/>
          </w:tcPr>
          <w:p w14:paraId="01162A32" w14:textId="3ACC0317" w:rsidR="009528DE" w:rsidRPr="00AC1915" w:rsidRDefault="005B3444"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633 </w:t>
            </w:r>
          </w:p>
        </w:tc>
        <w:tc>
          <w:tcPr>
            <w:tcW w:w="720" w:type="dxa"/>
          </w:tcPr>
          <w:p w14:paraId="4A5D6B8C" w14:textId="3043F65E" w:rsidR="009528DE" w:rsidRPr="00AC1915" w:rsidRDefault="00BD68D2"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656</w:t>
            </w:r>
            <w:r w:rsidR="005B3444" w:rsidRPr="00AC1915">
              <w:rPr>
                <w:rFonts w:asciiTheme="majorBidi" w:hAnsiTheme="majorBidi" w:cstheme="majorBidi"/>
                <w:sz w:val="17"/>
                <w:szCs w:val="17"/>
              </w:rPr>
              <w:t xml:space="preserve"> </w:t>
            </w:r>
          </w:p>
        </w:tc>
        <w:tc>
          <w:tcPr>
            <w:tcW w:w="939" w:type="dxa"/>
            <w:vAlign w:val="center"/>
          </w:tcPr>
          <w:p w14:paraId="7CF3BA37" w14:textId="16C62B69" w:rsidR="009528DE" w:rsidRPr="00AC1915" w:rsidRDefault="00BD68D2" w:rsidP="009528DE">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sz w:val="17"/>
                <w:szCs w:val="17"/>
              </w:rPr>
              <w:t>3.6</w:t>
            </w:r>
          </w:p>
        </w:tc>
      </w:tr>
      <w:tr w:rsidR="00C143AF" w:rsidRPr="00AC1915" w14:paraId="388E7F1E" w14:textId="77777777" w:rsidTr="00D76823">
        <w:tc>
          <w:tcPr>
            <w:tcW w:w="4860" w:type="dxa"/>
            <w:vAlign w:val="bottom"/>
          </w:tcPr>
          <w:p w14:paraId="66CDC731" w14:textId="1A374A29" w:rsidR="00C143AF" w:rsidRPr="00AC1915" w:rsidRDefault="00C143AF" w:rsidP="00D373EC">
            <w:pPr>
              <w:tabs>
                <w:tab w:val="left" w:pos="288"/>
                <w:tab w:val="left" w:pos="576"/>
                <w:tab w:val="left" w:pos="864"/>
                <w:tab w:val="left" w:pos="1152"/>
              </w:tabs>
              <w:spacing w:before="40" w:after="40" w:line="200" w:lineRule="exact"/>
              <w:ind w:right="40"/>
              <w:rPr>
                <w:sz w:val="17"/>
                <w:lang w:val="en-GB"/>
              </w:rPr>
            </w:pPr>
            <w:r w:rsidRPr="00AC1915">
              <w:rPr>
                <w:sz w:val="17"/>
                <w:lang w:val="es-ES"/>
              </w:rPr>
              <w:t>BINUH</w:t>
            </w:r>
          </w:p>
        </w:tc>
        <w:tc>
          <w:tcPr>
            <w:tcW w:w="810" w:type="dxa"/>
          </w:tcPr>
          <w:p w14:paraId="7F5F8627" w14:textId="6FB2E9F3" w:rsidR="00C143AF" w:rsidRPr="00AC1915" w:rsidRDefault="001F03A9" w:rsidP="00D373E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116</w:t>
            </w:r>
            <w:r w:rsidR="005B3444" w:rsidRPr="00AC1915">
              <w:rPr>
                <w:rFonts w:asciiTheme="majorBidi" w:hAnsiTheme="majorBidi" w:cstheme="majorBidi"/>
                <w:sz w:val="17"/>
                <w:szCs w:val="17"/>
              </w:rPr>
              <w:t xml:space="preserve"> </w:t>
            </w:r>
          </w:p>
        </w:tc>
        <w:tc>
          <w:tcPr>
            <w:tcW w:w="900" w:type="dxa"/>
          </w:tcPr>
          <w:p w14:paraId="0EAA80D4" w14:textId="3DC60D3B" w:rsidR="00C143AF" w:rsidRPr="00AC1915" w:rsidRDefault="001F03A9" w:rsidP="00D373E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108</w:t>
            </w:r>
          </w:p>
        </w:tc>
        <w:tc>
          <w:tcPr>
            <w:tcW w:w="810" w:type="dxa"/>
          </w:tcPr>
          <w:p w14:paraId="3E1D05D4" w14:textId="71F6774F" w:rsidR="00C143AF" w:rsidRPr="00AC1915" w:rsidRDefault="001F03A9" w:rsidP="00D373E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108</w:t>
            </w:r>
          </w:p>
        </w:tc>
        <w:tc>
          <w:tcPr>
            <w:tcW w:w="810" w:type="dxa"/>
          </w:tcPr>
          <w:p w14:paraId="7A75746C" w14:textId="2FFF64CD" w:rsidR="00C143AF" w:rsidRPr="00AC1915" w:rsidRDefault="001F03A9" w:rsidP="00D373E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13</w:t>
            </w:r>
            <w:r w:rsidR="008C4944" w:rsidRPr="00AC1915">
              <w:rPr>
                <w:rFonts w:asciiTheme="majorBidi" w:hAnsiTheme="majorBidi" w:cstheme="majorBidi"/>
                <w:sz w:val="17"/>
                <w:szCs w:val="17"/>
              </w:rPr>
              <w:t>0</w:t>
            </w:r>
          </w:p>
        </w:tc>
        <w:tc>
          <w:tcPr>
            <w:tcW w:w="720" w:type="dxa"/>
          </w:tcPr>
          <w:p w14:paraId="07004E58" w14:textId="58D9A4CF" w:rsidR="00C143AF" w:rsidRPr="00AC1915" w:rsidRDefault="001F03A9" w:rsidP="00D373E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139</w:t>
            </w:r>
          </w:p>
        </w:tc>
        <w:tc>
          <w:tcPr>
            <w:tcW w:w="939" w:type="dxa"/>
            <w:vAlign w:val="center"/>
          </w:tcPr>
          <w:p w14:paraId="31CA4A3B" w14:textId="07F46DF0" w:rsidR="00C143AF" w:rsidRPr="00AC1915" w:rsidRDefault="00D76823" w:rsidP="00D373EC">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sz w:val="17"/>
                <w:szCs w:val="17"/>
              </w:rPr>
              <w:t>6.9</w:t>
            </w:r>
          </w:p>
        </w:tc>
      </w:tr>
      <w:tr w:rsidR="009528DE" w:rsidRPr="00AC1915" w14:paraId="331F72BF" w14:textId="77777777" w:rsidTr="00D76823">
        <w:tc>
          <w:tcPr>
            <w:tcW w:w="4860" w:type="dxa"/>
            <w:tcBorders>
              <w:bottom w:val="single" w:sz="4" w:space="0" w:color="auto"/>
            </w:tcBorders>
            <w:vAlign w:val="bottom"/>
          </w:tcPr>
          <w:p w14:paraId="5B9C1E46" w14:textId="514D96D5" w:rsidR="009528DE" w:rsidRPr="00AC1915" w:rsidRDefault="00DA26AB" w:rsidP="009528DE">
            <w:pPr>
              <w:keepNext/>
              <w:keepLines/>
              <w:tabs>
                <w:tab w:val="left" w:pos="288"/>
                <w:tab w:val="left" w:pos="576"/>
                <w:tab w:val="left" w:pos="864"/>
                <w:tab w:val="left" w:pos="1152"/>
              </w:tabs>
              <w:spacing w:before="40" w:after="81" w:line="200" w:lineRule="exact"/>
              <w:ind w:right="40"/>
              <w:rPr>
                <w:sz w:val="17"/>
                <w:lang w:val="es-ES"/>
              </w:rPr>
            </w:pPr>
            <w:r w:rsidRPr="00AC1915">
              <w:rPr>
                <w:sz w:val="17"/>
                <w:lang w:val="es-ES"/>
              </w:rPr>
              <w:t>UNAMA</w:t>
            </w:r>
          </w:p>
        </w:tc>
        <w:tc>
          <w:tcPr>
            <w:tcW w:w="810" w:type="dxa"/>
            <w:tcBorders>
              <w:bottom w:val="single" w:sz="4" w:space="0" w:color="auto"/>
            </w:tcBorders>
          </w:tcPr>
          <w:p w14:paraId="0F4246B7" w14:textId="53A6A0CD" w:rsidR="009528DE" w:rsidRPr="00AC1915" w:rsidRDefault="00DA26AB" w:rsidP="00DA26AB">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836 </w:t>
            </w:r>
          </w:p>
        </w:tc>
        <w:tc>
          <w:tcPr>
            <w:tcW w:w="900" w:type="dxa"/>
            <w:tcBorders>
              <w:bottom w:val="single" w:sz="4" w:space="0" w:color="auto"/>
            </w:tcBorders>
          </w:tcPr>
          <w:p w14:paraId="7C9F8171" w14:textId="3A73AB45" w:rsidR="009528DE" w:rsidRPr="00AC1915" w:rsidRDefault="00DA26AB" w:rsidP="00DA26AB">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755 </w:t>
            </w:r>
          </w:p>
        </w:tc>
        <w:tc>
          <w:tcPr>
            <w:tcW w:w="810" w:type="dxa"/>
            <w:tcBorders>
              <w:bottom w:val="single" w:sz="4" w:space="0" w:color="auto"/>
            </w:tcBorders>
          </w:tcPr>
          <w:p w14:paraId="0E35B747" w14:textId="027E44E5" w:rsidR="009528DE" w:rsidRPr="00AC1915" w:rsidRDefault="00DA26AB" w:rsidP="00DA26AB">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755 </w:t>
            </w:r>
          </w:p>
        </w:tc>
        <w:tc>
          <w:tcPr>
            <w:tcW w:w="810" w:type="dxa"/>
            <w:tcBorders>
              <w:bottom w:val="single" w:sz="4" w:space="0" w:color="auto"/>
            </w:tcBorders>
          </w:tcPr>
          <w:p w14:paraId="3DC4CF92" w14:textId="472A56C5" w:rsidR="009528DE" w:rsidRPr="00AC1915" w:rsidRDefault="00DA26AB" w:rsidP="00DA26AB">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1 038 </w:t>
            </w:r>
          </w:p>
        </w:tc>
        <w:tc>
          <w:tcPr>
            <w:tcW w:w="720" w:type="dxa"/>
            <w:tcBorders>
              <w:bottom w:val="single" w:sz="4" w:space="0" w:color="auto"/>
            </w:tcBorders>
          </w:tcPr>
          <w:p w14:paraId="425BF765" w14:textId="3E4FA174" w:rsidR="009528DE" w:rsidRPr="00AC1915" w:rsidRDefault="00DA26AB" w:rsidP="00DA26AB">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rFonts w:asciiTheme="majorBidi" w:hAnsiTheme="majorBidi" w:cstheme="majorBidi"/>
                <w:sz w:val="17"/>
                <w:szCs w:val="17"/>
              </w:rPr>
              <w:t xml:space="preserve"> 1 063 </w:t>
            </w:r>
          </w:p>
        </w:tc>
        <w:tc>
          <w:tcPr>
            <w:tcW w:w="939" w:type="dxa"/>
            <w:tcBorders>
              <w:bottom w:val="single" w:sz="4" w:space="0" w:color="auto"/>
            </w:tcBorders>
            <w:vAlign w:val="center"/>
          </w:tcPr>
          <w:p w14:paraId="5D2EB1FC" w14:textId="6CE21E8B" w:rsidR="009528DE" w:rsidRPr="00AC1915" w:rsidRDefault="00030852" w:rsidP="00DA26AB">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szCs w:val="17"/>
              </w:rPr>
            </w:pPr>
            <w:r w:rsidRPr="00AC1915">
              <w:rPr>
                <w:sz w:val="17"/>
                <w:szCs w:val="17"/>
              </w:rPr>
              <w:t>2.4</w:t>
            </w:r>
          </w:p>
        </w:tc>
      </w:tr>
      <w:tr w:rsidR="009528DE" w:rsidRPr="00AC1915" w14:paraId="77E5F087" w14:textId="77777777" w:rsidTr="00270A46">
        <w:tc>
          <w:tcPr>
            <w:tcW w:w="4860" w:type="dxa"/>
            <w:tcBorders>
              <w:top w:val="single" w:sz="4" w:space="0" w:color="auto"/>
              <w:bottom w:val="single" w:sz="4" w:space="0" w:color="auto"/>
            </w:tcBorders>
            <w:vAlign w:val="bottom"/>
          </w:tcPr>
          <w:p w14:paraId="5881E240" w14:textId="5C4416A4" w:rsidR="009528DE" w:rsidRPr="00AC1915" w:rsidRDefault="009528DE" w:rsidP="009528DE">
            <w:pPr>
              <w:keepNext/>
              <w:keepLines/>
              <w:tabs>
                <w:tab w:val="left" w:pos="288"/>
                <w:tab w:val="left" w:pos="576"/>
                <w:tab w:val="left" w:pos="864"/>
                <w:tab w:val="left" w:pos="1152"/>
              </w:tabs>
              <w:spacing w:before="81" w:after="81" w:line="200" w:lineRule="exact"/>
              <w:ind w:right="40"/>
              <w:rPr>
                <w:b/>
                <w:sz w:val="17"/>
                <w:lang w:val="es-ES"/>
              </w:rPr>
            </w:pPr>
            <w:r w:rsidRPr="00AC1915">
              <w:rPr>
                <w:b/>
                <w:sz w:val="17"/>
                <w:lang w:val="es-ES"/>
              </w:rPr>
              <w:tab/>
              <w:t>Subtotal</w:t>
            </w:r>
          </w:p>
        </w:tc>
        <w:tc>
          <w:tcPr>
            <w:tcW w:w="810" w:type="dxa"/>
            <w:tcBorders>
              <w:top w:val="single" w:sz="4" w:space="0" w:color="auto"/>
              <w:bottom w:val="single" w:sz="4" w:space="0" w:color="auto"/>
            </w:tcBorders>
            <w:vAlign w:val="bottom"/>
          </w:tcPr>
          <w:p w14:paraId="09D19B6D" w14:textId="15F8B01D" w:rsidR="009528DE" w:rsidRPr="00AC1915" w:rsidRDefault="0022490B" w:rsidP="009528DE">
            <w:pPr>
              <w:keepNext/>
              <w:keepLines/>
              <w:tabs>
                <w:tab w:val="left" w:pos="288"/>
                <w:tab w:val="left" w:pos="576"/>
                <w:tab w:val="left" w:pos="864"/>
                <w:tab w:val="left" w:pos="1152"/>
              </w:tabs>
              <w:spacing w:before="81" w:after="81" w:line="200" w:lineRule="exact"/>
              <w:ind w:left="72" w:right="43"/>
              <w:jc w:val="right"/>
              <w:rPr>
                <w:b/>
                <w:sz w:val="17"/>
                <w:lang w:val="es-ES"/>
              </w:rPr>
            </w:pPr>
            <w:r w:rsidRPr="00AC1915">
              <w:rPr>
                <w:b/>
                <w:sz w:val="17"/>
                <w:lang w:val="es-ES"/>
              </w:rPr>
              <w:t xml:space="preserve">2 </w:t>
            </w:r>
            <w:r w:rsidR="00241834" w:rsidRPr="00AC1915">
              <w:rPr>
                <w:b/>
                <w:sz w:val="17"/>
                <w:lang w:val="es-ES"/>
              </w:rPr>
              <w:t>22</w:t>
            </w:r>
            <w:r w:rsidR="00917DAB" w:rsidRPr="00AC1915">
              <w:rPr>
                <w:b/>
                <w:sz w:val="17"/>
                <w:lang w:val="es-ES"/>
              </w:rPr>
              <w:t>2</w:t>
            </w:r>
          </w:p>
        </w:tc>
        <w:tc>
          <w:tcPr>
            <w:tcW w:w="900" w:type="dxa"/>
            <w:tcBorders>
              <w:top w:val="single" w:sz="4" w:space="0" w:color="auto"/>
              <w:bottom w:val="single" w:sz="4" w:space="0" w:color="auto"/>
            </w:tcBorders>
            <w:vAlign w:val="bottom"/>
          </w:tcPr>
          <w:p w14:paraId="494466D6" w14:textId="48C52FC8" w:rsidR="009528DE" w:rsidRPr="00AC1915" w:rsidRDefault="0022490B" w:rsidP="009528DE">
            <w:pPr>
              <w:keepNext/>
              <w:keepLines/>
              <w:tabs>
                <w:tab w:val="left" w:pos="288"/>
                <w:tab w:val="left" w:pos="576"/>
                <w:tab w:val="left" w:pos="864"/>
                <w:tab w:val="left" w:pos="1152"/>
              </w:tabs>
              <w:spacing w:before="81" w:after="81" w:line="200" w:lineRule="exact"/>
              <w:ind w:left="72" w:right="43"/>
              <w:jc w:val="right"/>
              <w:rPr>
                <w:b/>
                <w:sz w:val="17"/>
                <w:lang w:val="es-ES"/>
              </w:rPr>
            </w:pPr>
            <w:r w:rsidRPr="00AC1915">
              <w:rPr>
                <w:b/>
                <w:sz w:val="17"/>
                <w:lang w:val="es-ES"/>
              </w:rPr>
              <w:t xml:space="preserve">2 </w:t>
            </w:r>
            <w:r w:rsidR="000E5021" w:rsidRPr="00AC1915">
              <w:rPr>
                <w:b/>
                <w:sz w:val="17"/>
                <w:lang w:val="es-ES"/>
              </w:rPr>
              <w:t>013</w:t>
            </w:r>
          </w:p>
        </w:tc>
        <w:tc>
          <w:tcPr>
            <w:tcW w:w="810" w:type="dxa"/>
            <w:tcBorders>
              <w:top w:val="single" w:sz="4" w:space="0" w:color="auto"/>
              <w:bottom w:val="single" w:sz="4" w:space="0" w:color="auto"/>
            </w:tcBorders>
            <w:vAlign w:val="bottom"/>
          </w:tcPr>
          <w:p w14:paraId="6029E918" w14:textId="4FC6D503" w:rsidR="009528DE" w:rsidRPr="00AC1915" w:rsidRDefault="0022490B" w:rsidP="009528DE">
            <w:pPr>
              <w:keepNext/>
              <w:keepLines/>
              <w:tabs>
                <w:tab w:val="left" w:pos="288"/>
                <w:tab w:val="left" w:pos="576"/>
                <w:tab w:val="left" w:pos="864"/>
                <w:tab w:val="left" w:pos="1152"/>
              </w:tabs>
              <w:spacing w:before="81" w:after="81" w:line="200" w:lineRule="exact"/>
              <w:ind w:left="72" w:right="43"/>
              <w:jc w:val="right"/>
              <w:rPr>
                <w:b/>
                <w:sz w:val="17"/>
                <w:lang w:val="es-ES"/>
              </w:rPr>
            </w:pPr>
            <w:r w:rsidRPr="00AC1915">
              <w:rPr>
                <w:b/>
                <w:sz w:val="17"/>
                <w:lang w:val="es-ES"/>
              </w:rPr>
              <w:t xml:space="preserve">2 </w:t>
            </w:r>
            <w:r w:rsidR="000E5021" w:rsidRPr="00AC1915">
              <w:rPr>
                <w:b/>
                <w:sz w:val="17"/>
                <w:lang w:val="es-ES"/>
              </w:rPr>
              <w:t>013</w:t>
            </w:r>
          </w:p>
        </w:tc>
        <w:tc>
          <w:tcPr>
            <w:tcW w:w="810" w:type="dxa"/>
            <w:tcBorders>
              <w:top w:val="single" w:sz="4" w:space="0" w:color="auto"/>
              <w:bottom w:val="single" w:sz="4" w:space="0" w:color="auto"/>
            </w:tcBorders>
            <w:vAlign w:val="bottom"/>
          </w:tcPr>
          <w:p w14:paraId="42E03741" w14:textId="46C168EB" w:rsidR="009528DE" w:rsidRPr="00AC1915" w:rsidRDefault="0022490B" w:rsidP="009528DE">
            <w:pPr>
              <w:keepNext/>
              <w:keepLines/>
              <w:tabs>
                <w:tab w:val="left" w:pos="288"/>
                <w:tab w:val="left" w:pos="576"/>
                <w:tab w:val="left" w:pos="864"/>
                <w:tab w:val="left" w:pos="1152"/>
              </w:tabs>
              <w:spacing w:before="81" w:after="81" w:line="200" w:lineRule="exact"/>
              <w:ind w:left="72" w:right="43"/>
              <w:jc w:val="right"/>
              <w:rPr>
                <w:b/>
                <w:sz w:val="17"/>
                <w:lang w:val="es-ES"/>
              </w:rPr>
            </w:pPr>
            <w:r w:rsidRPr="00AC1915">
              <w:rPr>
                <w:b/>
                <w:sz w:val="17"/>
                <w:lang w:val="es-ES"/>
              </w:rPr>
              <w:t>2 447</w:t>
            </w:r>
          </w:p>
        </w:tc>
        <w:tc>
          <w:tcPr>
            <w:tcW w:w="720" w:type="dxa"/>
            <w:tcBorders>
              <w:top w:val="single" w:sz="4" w:space="0" w:color="auto"/>
              <w:bottom w:val="single" w:sz="4" w:space="0" w:color="auto"/>
            </w:tcBorders>
            <w:vAlign w:val="bottom"/>
          </w:tcPr>
          <w:p w14:paraId="2EB483EB" w14:textId="643D9230" w:rsidR="009528DE" w:rsidRPr="00AC1915" w:rsidRDefault="0022490B" w:rsidP="009528DE">
            <w:pPr>
              <w:keepNext/>
              <w:keepLines/>
              <w:tabs>
                <w:tab w:val="left" w:pos="288"/>
                <w:tab w:val="left" w:pos="576"/>
                <w:tab w:val="left" w:pos="864"/>
                <w:tab w:val="left" w:pos="1152"/>
              </w:tabs>
              <w:spacing w:before="81" w:after="81" w:line="200" w:lineRule="exact"/>
              <w:ind w:left="72" w:right="43"/>
              <w:jc w:val="right"/>
              <w:rPr>
                <w:b/>
                <w:sz w:val="17"/>
                <w:lang w:val="es-ES"/>
              </w:rPr>
            </w:pPr>
            <w:r w:rsidRPr="00AC1915">
              <w:rPr>
                <w:b/>
                <w:sz w:val="17"/>
                <w:lang w:val="es-ES"/>
              </w:rPr>
              <w:t xml:space="preserve">2 </w:t>
            </w:r>
            <w:r w:rsidR="001E7882" w:rsidRPr="00AC1915">
              <w:rPr>
                <w:b/>
                <w:sz w:val="17"/>
                <w:lang w:val="es-ES"/>
              </w:rPr>
              <w:t>5</w:t>
            </w:r>
            <w:r w:rsidR="00994092" w:rsidRPr="00AC1915">
              <w:rPr>
                <w:b/>
                <w:sz w:val="17"/>
                <w:lang w:val="es-ES"/>
              </w:rPr>
              <w:t>63</w:t>
            </w:r>
          </w:p>
        </w:tc>
        <w:tc>
          <w:tcPr>
            <w:tcW w:w="939" w:type="dxa"/>
            <w:tcBorders>
              <w:top w:val="single" w:sz="4" w:space="0" w:color="auto"/>
              <w:bottom w:val="single" w:sz="4" w:space="0" w:color="auto"/>
            </w:tcBorders>
            <w:vAlign w:val="bottom"/>
          </w:tcPr>
          <w:p w14:paraId="5E3596E6" w14:textId="42A05D93" w:rsidR="009528DE" w:rsidRPr="00AC1915" w:rsidRDefault="00030852" w:rsidP="009528DE">
            <w:pPr>
              <w:keepNext/>
              <w:keepLines/>
              <w:tabs>
                <w:tab w:val="left" w:pos="288"/>
                <w:tab w:val="left" w:pos="576"/>
                <w:tab w:val="left" w:pos="864"/>
                <w:tab w:val="left" w:pos="1152"/>
              </w:tabs>
              <w:spacing w:before="81" w:after="81" w:line="200" w:lineRule="exact"/>
              <w:ind w:left="72" w:right="43"/>
              <w:jc w:val="right"/>
              <w:rPr>
                <w:b/>
                <w:sz w:val="17"/>
                <w:lang w:val="es-ES"/>
              </w:rPr>
            </w:pPr>
            <w:r w:rsidRPr="00AC1915">
              <w:rPr>
                <w:b/>
                <w:sz w:val="17"/>
                <w:lang w:val="es-ES"/>
              </w:rPr>
              <w:t>4.</w:t>
            </w:r>
            <w:r w:rsidR="00994092" w:rsidRPr="00AC1915">
              <w:rPr>
                <w:b/>
                <w:sz w:val="17"/>
                <w:lang w:val="es-ES"/>
              </w:rPr>
              <w:t>7</w:t>
            </w:r>
          </w:p>
        </w:tc>
      </w:tr>
      <w:tr w:rsidR="009528DE" w:rsidRPr="00AC1915" w14:paraId="17CE82BB" w14:textId="77777777" w:rsidTr="00270A46">
        <w:tc>
          <w:tcPr>
            <w:tcW w:w="4860" w:type="dxa"/>
            <w:tcBorders>
              <w:top w:val="single" w:sz="4" w:space="0" w:color="auto"/>
              <w:bottom w:val="single" w:sz="12" w:space="0" w:color="auto"/>
            </w:tcBorders>
            <w:vAlign w:val="bottom"/>
          </w:tcPr>
          <w:p w14:paraId="00908312" w14:textId="3B25795B" w:rsidR="009528DE" w:rsidRPr="00AC1915" w:rsidRDefault="009528DE" w:rsidP="009528DE">
            <w:pPr>
              <w:tabs>
                <w:tab w:val="left" w:pos="288"/>
                <w:tab w:val="left" w:pos="576"/>
                <w:tab w:val="left" w:pos="864"/>
                <w:tab w:val="left" w:pos="1152"/>
              </w:tabs>
              <w:spacing w:before="81" w:after="81" w:line="200" w:lineRule="exact"/>
              <w:ind w:right="40"/>
              <w:rPr>
                <w:b/>
                <w:sz w:val="17"/>
                <w:lang w:val="en-GB"/>
              </w:rPr>
            </w:pPr>
            <w:r w:rsidRPr="00AC1915">
              <w:rPr>
                <w:b/>
                <w:sz w:val="17"/>
                <w:lang w:val="en-GB"/>
              </w:rPr>
              <w:tab/>
              <w:t>Total</w:t>
            </w:r>
          </w:p>
        </w:tc>
        <w:tc>
          <w:tcPr>
            <w:tcW w:w="810" w:type="dxa"/>
            <w:tcBorders>
              <w:top w:val="single" w:sz="4" w:space="0" w:color="auto"/>
              <w:bottom w:val="single" w:sz="12" w:space="0" w:color="auto"/>
            </w:tcBorders>
            <w:vAlign w:val="bottom"/>
          </w:tcPr>
          <w:p w14:paraId="4300F3F3" w14:textId="19E6A743" w:rsidR="009528DE" w:rsidRPr="00AC1915" w:rsidRDefault="002114F7"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 xml:space="preserve">2 </w:t>
            </w:r>
            <w:r w:rsidR="000E5021" w:rsidRPr="00AC1915">
              <w:rPr>
                <w:b/>
                <w:sz w:val="17"/>
                <w:lang w:val="en-GB"/>
              </w:rPr>
              <w:t>624</w:t>
            </w:r>
          </w:p>
        </w:tc>
        <w:tc>
          <w:tcPr>
            <w:tcW w:w="900" w:type="dxa"/>
            <w:tcBorders>
              <w:top w:val="single" w:sz="4" w:space="0" w:color="auto"/>
              <w:bottom w:val="single" w:sz="12" w:space="0" w:color="auto"/>
            </w:tcBorders>
            <w:vAlign w:val="bottom"/>
          </w:tcPr>
          <w:p w14:paraId="169B83C7" w14:textId="3D470A29" w:rsidR="009528DE" w:rsidRPr="00AC1915" w:rsidRDefault="002114F7"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 xml:space="preserve">2 </w:t>
            </w:r>
            <w:r w:rsidR="00241834" w:rsidRPr="00AC1915">
              <w:rPr>
                <w:b/>
                <w:sz w:val="17"/>
                <w:lang w:val="en-GB"/>
              </w:rPr>
              <w:t>380</w:t>
            </w:r>
          </w:p>
        </w:tc>
        <w:tc>
          <w:tcPr>
            <w:tcW w:w="810" w:type="dxa"/>
            <w:tcBorders>
              <w:top w:val="single" w:sz="4" w:space="0" w:color="auto"/>
              <w:bottom w:val="single" w:sz="12" w:space="0" w:color="auto"/>
            </w:tcBorders>
            <w:vAlign w:val="bottom"/>
          </w:tcPr>
          <w:p w14:paraId="671B27B5" w14:textId="695D91AC" w:rsidR="009528DE" w:rsidRPr="00AC1915" w:rsidRDefault="002114F7"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 xml:space="preserve">2 </w:t>
            </w:r>
            <w:r w:rsidR="00241834" w:rsidRPr="00AC1915">
              <w:rPr>
                <w:b/>
                <w:sz w:val="17"/>
                <w:lang w:val="en-GB"/>
              </w:rPr>
              <w:t>380</w:t>
            </w:r>
          </w:p>
        </w:tc>
        <w:tc>
          <w:tcPr>
            <w:tcW w:w="810" w:type="dxa"/>
            <w:tcBorders>
              <w:top w:val="single" w:sz="4" w:space="0" w:color="auto"/>
              <w:bottom w:val="single" w:sz="12" w:space="0" w:color="auto"/>
            </w:tcBorders>
            <w:vAlign w:val="bottom"/>
          </w:tcPr>
          <w:p w14:paraId="17CF305C" w14:textId="45AA57F7" w:rsidR="009528DE" w:rsidRPr="00AC1915" w:rsidRDefault="00AF1811"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 xml:space="preserve">2 </w:t>
            </w:r>
            <w:r w:rsidR="00241834" w:rsidRPr="00AC1915">
              <w:rPr>
                <w:b/>
                <w:sz w:val="17"/>
                <w:lang w:val="en-GB"/>
              </w:rPr>
              <w:t>891</w:t>
            </w:r>
          </w:p>
        </w:tc>
        <w:tc>
          <w:tcPr>
            <w:tcW w:w="720" w:type="dxa"/>
            <w:tcBorders>
              <w:top w:val="single" w:sz="4" w:space="0" w:color="auto"/>
              <w:bottom w:val="single" w:sz="12" w:space="0" w:color="auto"/>
            </w:tcBorders>
            <w:vAlign w:val="bottom"/>
          </w:tcPr>
          <w:p w14:paraId="027EF897" w14:textId="1D329976" w:rsidR="009528DE" w:rsidRPr="00AC1915" w:rsidRDefault="00AF1811"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 xml:space="preserve">3 </w:t>
            </w:r>
            <w:r w:rsidR="00994092" w:rsidRPr="00AC1915">
              <w:rPr>
                <w:b/>
                <w:sz w:val="17"/>
                <w:lang w:val="en-GB"/>
              </w:rPr>
              <w:t>018</w:t>
            </w:r>
          </w:p>
        </w:tc>
        <w:tc>
          <w:tcPr>
            <w:tcW w:w="939" w:type="dxa"/>
            <w:tcBorders>
              <w:top w:val="single" w:sz="4" w:space="0" w:color="auto"/>
              <w:bottom w:val="single" w:sz="12" w:space="0" w:color="auto"/>
            </w:tcBorders>
            <w:vAlign w:val="bottom"/>
          </w:tcPr>
          <w:p w14:paraId="5C13710D" w14:textId="3935FB2A" w:rsidR="009528DE" w:rsidRPr="00AC1915" w:rsidRDefault="000E5021" w:rsidP="009528DE">
            <w:pPr>
              <w:tabs>
                <w:tab w:val="left" w:pos="288"/>
                <w:tab w:val="left" w:pos="576"/>
                <w:tab w:val="left" w:pos="864"/>
                <w:tab w:val="left" w:pos="1152"/>
              </w:tabs>
              <w:spacing w:before="81" w:after="81" w:line="200" w:lineRule="exact"/>
              <w:ind w:left="72" w:right="43"/>
              <w:jc w:val="right"/>
              <w:rPr>
                <w:b/>
                <w:sz w:val="17"/>
                <w:lang w:val="en-GB"/>
              </w:rPr>
            </w:pPr>
            <w:r w:rsidRPr="00AC1915">
              <w:rPr>
                <w:b/>
                <w:sz w:val="17"/>
                <w:lang w:val="en-GB"/>
              </w:rPr>
              <w:t>4.</w:t>
            </w:r>
            <w:r w:rsidR="00994092" w:rsidRPr="00AC1915">
              <w:rPr>
                <w:b/>
                <w:sz w:val="17"/>
                <w:lang w:val="en-GB"/>
              </w:rPr>
              <w:t>4</w:t>
            </w:r>
          </w:p>
        </w:tc>
      </w:tr>
    </w:tbl>
    <w:p w14:paraId="5A4AB3E4" w14:textId="77777777" w:rsidR="00631FFA" w:rsidRPr="00AC1915" w:rsidRDefault="00631FFA" w:rsidP="00270A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E53ECD" w14:textId="4F3066A8" w:rsidR="00C85D90" w:rsidRPr="00AC1915" w:rsidRDefault="00631FFA" w:rsidP="00C85D90">
      <w:pPr>
        <w:pStyle w:val="FootnoteText"/>
        <w:tabs>
          <w:tab w:val="clear" w:pos="418"/>
          <w:tab w:val="right" w:pos="216"/>
          <w:tab w:val="left" w:pos="288"/>
          <w:tab w:val="right" w:pos="576"/>
          <w:tab w:val="left" w:pos="648"/>
        </w:tabs>
        <w:ind w:left="0" w:firstLine="0"/>
        <w:rPr>
          <w:lang w:val="en-GB"/>
        </w:rPr>
      </w:pPr>
      <w:r w:rsidRPr="00AC1915">
        <w:rPr>
          <w:lang w:val="en-GB"/>
        </w:rPr>
        <w:tab/>
      </w:r>
      <w:proofErr w:type="spellStart"/>
      <w:r w:rsidR="00C85D90" w:rsidRPr="00AC1915">
        <w:rPr>
          <w:vertAlign w:val="superscript"/>
          <w:lang w:val="en-GB"/>
        </w:rPr>
        <w:t>a</w:t>
      </w:r>
      <w:r w:rsidRPr="00AC1915">
        <w:rPr>
          <w:lang w:val="en-GB"/>
        </w:rPr>
        <w:t>Includes</w:t>
      </w:r>
      <w:proofErr w:type="spellEnd"/>
      <w:r w:rsidRPr="00AC1915">
        <w:rPr>
          <w:lang w:val="en-GB"/>
        </w:rPr>
        <w:t xml:space="preserve"> desktop computers, laptops and netbook computers.</w:t>
      </w:r>
    </w:p>
    <w:p w14:paraId="108BCF2C" w14:textId="061BA1FB" w:rsidR="00631FFA" w:rsidRPr="00AC1915" w:rsidRDefault="006C5D89" w:rsidP="006C5D89">
      <w:pPr>
        <w:pStyle w:val="FootnoteText"/>
        <w:tabs>
          <w:tab w:val="clear" w:pos="418"/>
          <w:tab w:val="right" w:pos="216"/>
          <w:tab w:val="left" w:pos="288"/>
          <w:tab w:val="right" w:pos="576"/>
          <w:tab w:val="left" w:pos="648"/>
        </w:tabs>
        <w:ind w:left="0" w:firstLine="0"/>
        <w:rPr>
          <w:lang w:val="en-GB"/>
        </w:rPr>
      </w:pPr>
      <w:proofErr w:type="spellStart"/>
      <w:r w:rsidRPr="00AC1915">
        <w:rPr>
          <w:vertAlign w:val="superscript"/>
          <w:lang w:val="en-GB"/>
        </w:rPr>
        <w:t>b</w:t>
      </w:r>
      <w:r w:rsidRPr="00AC1915">
        <w:rPr>
          <w:lang w:val="en-GB"/>
        </w:rPr>
        <w:t>Includes</w:t>
      </w:r>
      <w:proofErr w:type="spellEnd"/>
      <w:r w:rsidRPr="00AC1915">
        <w:rPr>
          <w:lang w:val="en-GB"/>
        </w:rPr>
        <w:t xml:space="preserve"> international and national staff, United Nations Volunteers, United Nations police, United Nations military observers, government-provided personnel, military staff officers, international contractors and duty station-based experts.</w:t>
      </w:r>
      <w:r w:rsidR="00631FFA" w:rsidRPr="00AC1915">
        <w:rPr>
          <w:lang w:val="en-GB"/>
        </w:rPr>
        <w:t xml:space="preserve"> </w:t>
      </w:r>
    </w:p>
    <w:p w14:paraId="5E9780DB" w14:textId="29EB892E" w:rsidR="00631FFA" w:rsidRPr="00AC1915" w:rsidRDefault="00631FFA" w:rsidP="00270A46">
      <w:pPr>
        <w:pStyle w:val="FootnoteText"/>
        <w:tabs>
          <w:tab w:val="clear" w:pos="418"/>
          <w:tab w:val="right" w:pos="216"/>
          <w:tab w:val="left" w:pos="288"/>
          <w:tab w:val="right" w:pos="576"/>
          <w:tab w:val="left" w:pos="648"/>
        </w:tabs>
        <w:ind w:left="288" w:hanging="288"/>
        <w:rPr>
          <w:lang w:val="en-GB"/>
        </w:rPr>
      </w:pPr>
      <w:r w:rsidRPr="00AC1915">
        <w:rPr>
          <w:i/>
          <w:vertAlign w:val="superscript"/>
          <w:lang w:val="en-GB"/>
        </w:rPr>
        <w:t>c</w:t>
      </w:r>
      <w:r w:rsidRPr="00AC1915">
        <w:rPr>
          <w:lang w:val="en-GB"/>
        </w:rPr>
        <w:tab/>
        <w:t>Based on standard requirements as outlined in the Standard Cost and Ratio Manual.</w:t>
      </w:r>
    </w:p>
    <w:p w14:paraId="75374266" w14:textId="77777777" w:rsidR="00631FFA" w:rsidRPr="00AC1915" w:rsidRDefault="00631FFA" w:rsidP="00270A46">
      <w:pPr>
        <w:pStyle w:val="SingleTxt"/>
        <w:spacing w:after="0" w:line="120" w:lineRule="exact"/>
        <w:rPr>
          <w:color w:val="D9D9D9" w:themeColor="background1" w:themeShade="D9"/>
          <w:sz w:val="10"/>
          <w:lang w:val="en-GB"/>
        </w:rPr>
      </w:pPr>
    </w:p>
    <w:p w14:paraId="312D28FB" w14:textId="77777777" w:rsidR="00270A46" w:rsidRPr="00AC1915" w:rsidRDefault="00270A46" w:rsidP="00270A46">
      <w:pPr>
        <w:pStyle w:val="SingleTxt"/>
        <w:spacing w:after="0" w:line="120" w:lineRule="exact"/>
        <w:rPr>
          <w:color w:val="D9D9D9" w:themeColor="background1" w:themeShade="D9"/>
          <w:sz w:val="10"/>
          <w:lang w:val="en-GB"/>
        </w:rPr>
      </w:pPr>
    </w:p>
    <w:p w14:paraId="36BAEA78" w14:textId="34F28D5D" w:rsidR="00631FFA" w:rsidRPr="00AC1915" w:rsidRDefault="00F90353" w:rsidP="002323DC">
      <w:pPr>
        <w:pStyle w:val="JunefinalChapeau"/>
      </w:pPr>
      <w:r w:rsidRPr="00AC1915">
        <w:t>Similarly, the guidelines issued by the Office of Information and Communications Technology</w:t>
      </w:r>
      <w:r w:rsidR="003C567D" w:rsidRPr="00AC1915">
        <w:t xml:space="preserve"> (OICT)</w:t>
      </w:r>
      <w:r w:rsidR="00E508F4" w:rsidRPr="00AC1915">
        <w:t xml:space="preserve"> </w:t>
      </w:r>
      <w:r w:rsidRPr="00AC1915">
        <w:t xml:space="preserve">reinforced the “one computing device per user” policy as a best-practice reference to improve budget discipline, cost-effectiveness and alignment with Secretariat-wide ICT governance. Individual missions may deviate from the guidelines </w:t>
      </w:r>
      <w:proofErr w:type="gramStart"/>
      <w:r w:rsidRPr="00AC1915">
        <w:t>on the basis of</w:t>
      </w:r>
      <w:proofErr w:type="gramEnd"/>
      <w:r w:rsidRPr="00AC1915">
        <w:t xml:space="preserve"> operational requirements. </w:t>
      </w:r>
      <w:r w:rsidR="00B05E78" w:rsidRPr="00AC1915">
        <w:t>A</w:t>
      </w:r>
      <w:r w:rsidR="00040A56" w:rsidRPr="00AC1915">
        <w:t xml:space="preserve">dditionally, Missions have aligned their asset management practices with the updated lifecycle guidance issued by OICT, which extends the standard useful life of computing devices from four years to five-seven years. Decisions are based </w:t>
      </w:r>
      <w:r w:rsidR="008D134C" w:rsidRPr="00AC1915">
        <w:t>on</w:t>
      </w:r>
      <w:r w:rsidR="00040A56" w:rsidRPr="00AC1915">
        <w:t xml:space="preserve"> </w:t>
      </w:r>
      <w:r w:rsidR="007B25C7" w:rsidRPr="00AC1915">
        <w:t>assessments of security, operational, and performance</w:t>
      </w:r>
      <w:r w:rsidR="0079433B" w:rsidRPr="00AC1915">
        <w:t xml:space="preserve"> considerations associated with operating devices beyond their traditional lifecycle. </w:t>
      </w:r>
      <w:r w:rsidRPr="00AC1915">
        <w:t>The total proposed computing device holdings for special political missions are</w:t>
      </w:r>
      <w:r w:rsidR="000E5021" w:rsidRPr="00AC1915">
        <w:t xml:space="preserve"> 4.</w:t>
      </w:r>
      <w:r w:rsidR="00994092" w:rsidRPr="00AC1915">
        <w:t xml:space="preserve">4 </w:t>
      </w:r>
      <w:r w:rsidRPr="00AC1915">
        <w:t>per cent higher than the standard allocation. Explanations for computing device holdings that are higher than the standard allocation in specific missions are as follows:</w:t>
      </w:r>
    </w:p>
    <w:p w14:paraId="3BC1D2B6" w14:textId="234B0B21" w:rsidR="00631FFA" w:rsidRPr="00AC1915" w:rsidRDefault="00631FFA" w:rsidP="00270A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color w:val="D9D9D9" w:themeColor="background1" w:themeShade="D9"/>
          <w:lang w:val="en-GB"/>
        </w:rPr>
        <w:tab/>
      </w:r>
      <w:r w:rsidRPr="00AC1915">
        <w:rPr>
          <w:lang w:val="en-GB"/>
        </w:rPr>
        <w:tab/>
        <w:t>(a)</w:t>
      </w:r>
      <w:r w:rsidRPr="00AC1915">
        <w:rPr>
          <w:lang w:val="en-GB"/>
        </w:rPr>
        <w:tab/>
        <w:t xml:space="preserve">The computing device holdings at the Office of the Special Envoy of the Secretary-General for </w:t>
      </w:r>
      <w:r w:rsidR="000A47DF" w:rsidRPr="00AC1915">
        <w:rPr>
          <w:lang w:val="en-GB"/>
        </w:rPr>
        <w:t>Syria</w:t>
      </w:r>
      <w:r w:rsidRPr="00AC1915">
        <w:rPr>
          <w:lang w:val="en-GB"/>
        </w:rPr>
        <w:t xml:space="preserve"> are </w:t>
      </w:r>
      <w:r w:rsidR="000A47DF" w:rsidRPr="00AC1915">
        <w:rPr>
          <w:lang w:val="en-GB"/>
        </w:rPr>
        <w:t>12.7</w:t>
      </w:r>
      <w:r w:rsidRPr="00AC1915">
        <w:rPr>
          <w:lang w:val="en-GB"/>
        </w:rPr>
        <w:t xml:space="preserve"> per cent higher than the standard allocation, which is attributable to requirements for </w:t>
      </w:r>
      <w:r w:rsidR="004325CE" w:rsidRPr="00AC1915">
        <w:rPr>
          <w:lang w:val="en-GB"/>
        </w:rPr>
        <w:t>training purposes</w:t>
      </w:r>
      <w:r w:rsidRPr="00AC1915">
        <w:rPr>
          <w:lang w:val="en-GB"/>
        </w:rPr>
        <w:t>, security monitoring systems and servers;</w:t>
      </w:r>
    </w:p>
    <w:p w14:paraId="5817042A" w14:textId="29967C48" w:rsidR="00D01A23" w:rsidRPr="00AC1915" w:rsidRDefault="00D01A23" w:rsidP="00270A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lastRenderedPageBreak/>
        <w:tab/>
      </w:r>
      <w:r w:rsidRPr="00AC1915">
        <w:rPr>
          <w:lang w:val="en-GB"/>
        </w:rPr>
        <w:tab/>
        <w:t>(b)</w:t>
      </w:r>
      <w:r w:rsidRPr="00AC1915">
        <w:rPr>
          <w:lang w:val="en-GB"/>
        </w:rPr>
        <w:tab/>
        <w:t xml:space="preserve">The computing device holdings at the Office of the Special Envoy of the Secretary-General for </w:t>
      </w:r>
      <w:r w:rsidR="00CD5121" w:rsidRPr="00AC1915">
        <w:rPr>
          <w:lang w:val="en-GB"/>
        </w:rPr>
        <w:t xml:space="preserve">Yemen </w:t>
      </w:r>
      <w:r w:rsidRPr="00AC1915">
        <w:rPr>
          <w:lang w:val="en-GB"/>
        </w:rPr>
        <w:t xml:space="preserve">are 12.7 per cent higher than the standard allocation, which is attributable to requirements for training purposes, </w:t>
      </w:r>
      <w:r w:rsidR="00EC5106" w:rsidRPr="00AC1915">
        <w:rPr>
          <w:lang w:val="en-GB"/>
        </w:rPr>
        <w:t>conference and meeting rooms, and servers</w:t>
      </w:r>
      <w:r w:rsidRPr="00AC1915">
        <w:rPr>
          <w:lang w:val="en-GB"/>
        </w:rPr>
        <w:t>;</w:t>
      </w:r>
    </w:p>
    <w:p w14:paraId="15BD7726" w14:textId="43FA581E" w:rsidR="00631FFA" w:rsidRPr="00AC1915" w:rsidRDefault="00631FFA" w:rsidP="00270A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D01A23" w:rsidRPr="00AC1915">
        <w:rPr>
          <w:lang w:val="en-GB"/>
        </w:rPr>
        <w:t>c</w:t>
      </w:r>
      <w:r w:rsidRPr="00AC1915">
        <w:rPr>
          <w:lang w:val="en-GB"/>
        </w:rPr>
        <w:t>)</w:t>
      </w:r>
      <w:r w:rsidRPr="00AC1915">
        <w:rPr>
          <w:lang w:val="en-GB"/>
        </w:rPr>
        <w:tab/>
        <w:t xml:space="preserve">The computing device holdings at UNOWAS are </w:t>
      </w:r>
      <w:r w:rsidR="00366F10" w:rsidRPr="00AC1915">
        <w:rPr>
          <w:lang w:val="en-GB"/>
        </w:rPr>
        <w:t>14.5</w:t>
      </w:r>
      <w:r w:rsidRPr="00AC1915">
        <w:rPr>
          <w:lang w:val="en-GB"/>
        </w:rPr>
        <w:t xml:space="preserve"> per cent higher than the standard allocation, which is attributable to additional holdings required to provide for training purposes, conference and meeting rooms</w:t>
      </w:r>
      <w:r w:rsidR="00DD0F39" w:rsidRPr="00AC1915">
        <w:rPr>
          <w:lang w:val="en-GB"/>
        </w:rPr>
        <w:t>, data transmission and connectivity and servers</w:t>
      </w:r>
      <w:r w:rsidRPr="00AC1915">
        <w:rPr>
          <w:lang w:val="en-GB"/>
        </w:rPr>
        <w:t xml:space="preserve"> and the </w:t>
      </w:r>
      <w:proofErr w:type="spellStart"/>
      <w:r w:rsidRPr="00AC1915">
        <w:rPr>
          <w:lang w:val="en-GB"/>
        </w:rPr>
        <w:t>CarLog</w:t>
      </w:r>
      <w:proofErr w:type="spellEnd"/>
      <w:r w:rsidRPr="00AC1915">
        <w:rPr>
          <w:lang w:val="en-GB"/>
        </w:rPr>
        <w:t xml:space="preserve"> system;</w:t>
      </w:r>
    </w:p>
    <w:p w14:paraId="7157B264" w14:textId="76135C93" w:rsidR="000328AE" w:rsidRPr="00AC1915" w:rsidRDefault="00631FFA" w:rsidP="000328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D01A23" w:rsidRPr="00AC1915">
        <w:rPr>
          <w:lang w:val="en-GB"/>
        </w:rPr>
        <w:t>d</w:t>
      </w:r>
      <w:r w:rsidRPr="00AC1915">
        <w:rPr>
          <w:lang w:val="en-GB"/>
        </w:rPr>
        <w:t>)</w:t>
      </w:r>
      <w:r w:rsidRPr="00AC1915">
        <w:rPr>
          <w:lang w:val="en-GB"/>
        </w:rPr>
        <w:tab/>
      </w:r>
      <w:r w:rsidR="000328AE" w:rsidRPr="00AC1915">
        <w:rPr>
          <w:lang w:val="en-GB"/>
        </w:rPr>
        <w:t>The computing device holdings for United Nations support for the Cameroon-Nigeria Mixed Commission are 2</w:t>
      </w:r>
      <w:r w:rsidR="00366F10" w:rsidRPr="00AC1915">
        <w:rPr>
          <w:lang w:val="en-GB"/>
        </w:rPr>
        <w:t>11.8</w:t>
      </w:r>
      <w:r w:rsidR="000328AE" w:rsidRPr="00AC1915">
        <w:rPr>
          <w:lang w:val="en-GB"/>
        </w:rPr>
        <w:t xml:space="preserve"> per cent </w:t>
      </w:r>
      <w:r w:rsidR="008B419D" w:rsidRPr="00AC1915">
        <w:rPr>
          <w:lang w:val="en-GB"/>
        </w:rPr>
        <w:t>or two computers</w:t>
      </w:r>
      <w:r w:rsidR="000328AE" w:rsidRPr="00AC1915">
        <w:rPr>
          <w:lang w:val="en-GB"/>
        </w:rPr>
        <w:t xml:space="preserve"> higher than the standard allocation, which is attributable to additional holdings required to provide for training and meeting rooms;</w:t>
      </w:r>
    </w:p>
    <w:p w14:paraId="76D38AEB" w14:textId="5FD35FE6" w:rsidR="00053241" w:rsidRPr="00AC1915" w:rsidRDefault="000328AE" w:rsidP="000532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B15F82" w:rsidRPr="00AC1915">
        <w:rPr>
          <w:lang w:val="en-GB"/>
        </w:rPr>
        <w:t>e</w:t>
      </w:r>
      <w:r w:rsidRPr="00AC1915">
        <w:rPr>
          <w:lang w:val="en-GB"/>
        </w:rPr>
        <w:t>)</w:t>
      </w:r>
      <w:r w:rsidRPr="00AC1915">
        <w:rPr>
          <w:lang w:val="en-GB"/>
        </w:rPr>
        <w:tab/>
        <w:t xml:space="preserve">The computing device holdings for </w:t>
      </w:r>
      <w:r w:rsidR="00053241" w:rsidRPr="00AC1915">
        <w:rPr>
          <w:lang w:val="en-GB"/>
        </w:rPr>
        <w:t>UNOCA</w:t>
      </w:r>
      <w:r w:rsidRPr="00AC1915">
        <w:rPr>
          <w:lang w:val="en-GB"/>
        </w:rPr>
        <w:t xml:space="preserve"> are </w:t>
      </w:r>
      <w:r w:rsidR="007B5978" w:rsidRPr="00AC1915">
        <w:rPr>
          <w:lang w:val="en-GB"/>
        </w:rPr>
        <w:t xml:space="preserve">3.7 </w:t>
      </w:r>
      <w:r w:rsidRPr="00AC1915">
        <w:rPr>
          <w:lang w:val="en-GB"/>
        </w:rPr>
        <w:t xml:space="preserve">per cent </w:t>
      </w:r>
      <w:r w:rsidR="007B5978" w:rsidRPr="00AC1915">
        <w:rPr>
          <w:lang w:val="en-GB"/>
        </w:rPr>
        <w:t xml:space="preserve">or </w:t>
      </w:r>
      <w:r w:rsidR="00680B6F" w:rsidRPr="00AC1915">
        <w:rPr>
          <w:lang w:val="en-GB"/>
        </w:rPr>
        <w:t xml:space="preserve">2 computers </w:t>
      </w:r>
      <w:r w:rsidRPr="00AC1915">
        <w:rPr>
          <w:lang w:val="en-GB"/>
        </w:rPr>
        <w:t xml:space="preserve">higher than the standard allocation, which is attributable to requirements for </w:t>
      </w:r>
      <w:r w:rsidR="00053241" w:rsidRPr="00AC1915">
        <w:rPr>
          <w:lang w:val="en-GB"/>
        </w:rPr>
        <w:t>servers;</w:t>
      </w:r>
    </w:p>
    <w:p w14:paraId="4C6396F2" w14:textId="2C81F755" w:rsidR="000328AE" w:rsidRPr="00AC1915" w:rsidRDefault="000328AE" w:rsidP="000328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B15F82" w:rsidRPr="00AC1915">
        <w:rPr>
          <w:lang w:val="en-GB"/>
        </w:rPr>
        <w:t>f</w:t>
      </w:r>
      <w:r w:rsidRPr="00AC1915">
        <w:rPr>
          <w:lang w:val="en-GB"/>
        </w:rPr>
        <w:t>)</w:t>
      </w:r>
      <w:r w:rsidRPr="00AC1915">
        <w:rPr>
          <w:lang w:val="en-GB"/>
        </w:rPr>
        <w:tab/>
        <w:t xml:space="preserve">The computing device holdings for </w:t>
      </w:r>
      <w:r w:rsidR="00082F15" w:rsidRPr="00AC1915">
        <w:rPr>
          <w:lang w:val="en-GB"/>
        </w:rPr>
        <w:t xml:space="preserve">UNSMIL </w:t>
      </w:r>
      <w:r w:rsidRPr="00AC1915">
        <w:rPr>
          <w:lang w:val="en-GB"/>
        </w:rPr>
        <w:t xml:space="preserve">are </w:t>
      </w:r>
      <w:r w:rsidR="00E86ABB" w:rsidRPr="00AC1915">
        <w:rPr>
          <w:lang w:val="en-GB"/>
        </w:rPr>
        <w:t>11</w:t>
      </w:r>
      <w:r w:rsidRPr="00AC1915">
        <w:rPr>
          <w:lang w:val="en-GB"/>
        </w:rPr>
        <w:t xml:space="preserve">.2 per cent higher than the standard allocation, which is attributable to requirements for </w:t>
      </w:r>
      <w:r w:rsidR="00E86ABB" w:rsidRPr="00AC1915">
        <w:rPr>
          <w:lang w:val="en-GB"/>
        </w:rPr>
        <w:t xml:space="preserve">training, </w:t>
      </w:r>
      <w:r w:rsidRPr="00AC1915">
        <w:rPr>
          <w:lang w:val="en-GB"/>
        </w:rPr>
        <w:t xml:space="preserve">the </w:t>
      </w:r>
      <w:proofErr w:type="spellStart"/>
      <w:r w:rsidRPr="00AC1915">
        <w:rPr>
          <w:lang w:val="en-GB"/>
        </w:rPr>
        <w:t>CarLog</w:t>
      </w:r>
      <w:proofErr w:type="spellEnd"/>
      <w:r w:rsidRPr="00AC1915">
        <w:rPr>
          <w:lang w:val="en-GB"/>
        </w:rPr>
        <w:t xml:space="preserve"> system, data transmission and connectivity and servers;</w:t>
      </w:r>
    </w:p>
    <w:p w14:paraId="23A29C0E" w14:textId="4C304480" w:rsidR="000328AE" w:rsidRPr="00AC1915" w:rsidRDefault="000328AE" w:rsidP="000328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EC5106" w:rsidRPr="00AC1915">
        <w:rPr>
          <w:lang w:val="en-GB"/>
        </w:rPr>
        <w:t>g</w:t>
      </w:r>
      <w:r w:rsidRPr="00AC1915">
        <w:rPr>
          <w:lang w:val="en-GB"/>
        </w:rPr>
        <w:t>)</w:t>
      </w:r>
      <w:r w:rsidRPr="00AC1915">
        <w:rPr>
          <w:lang w:val="en-GB"/>
        </w:rPr>
        <w:tab/>
        <w:t xml:space="preserve">The computing device holdings at the United Nations Verification Mission in Colombia are </w:t>
      </w:r>
      <w:r w:rsidR="00994092" w:rsidRPr="00AC1915">
        <w:rPr>
          <w:lang w:val="en-GB"/>
        </w:rPr>
        <w:t xml:space="preserve">3.6 </w:t>
      </w:r>
      <w:r w:rsidRPr="00AC1915">
        <w:rPr>
          <w:lang w:val="en-GB"/>
        </w:rPr>
        <w:t>per cent higher than the standard allocation, which is attributable to requirements for training purposes, Internet booths</w:t>
      </w:r>
      <w:r w:rsidR="00751403" w:rsidRPr="00AC1915">
        <w:rPr>
          <w:lang w:val="en-GB"/>
        </w:rPr>
        <w:t>, data transmission and connectivity</w:t>
      </w:r>
      <w:r w:rsidRPr="00AC1915">
        <w:rPr>
          <w:lang w:val="en-GB"/>
        </w:rPr>
        <w:t xml:space="preserve"> and servers;</w:t>
      </w:r>
    </w:p>
    <w:p w14:paraId="1096FBFA" w14:textId="691BCB31" w:rsidR="000328AE" w:rsidRPr="00AC1915" w:rsidRDefault="000328AE" w:rsidP="000328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r w:rsidR="00EC5106" w:rsidRPr="00AC1915">
        <w:rPr>
          <w:lang w:val="en-GB"/>
        </w:rPr>
        <w:t>h</w:t>
      </w:r>
      <w:r w:rsidRPr="00AC1915">
        <w:rPr>
          <w:lang w:val="en-GB"/>
        </w:rPr>
        <w:t>)</w:t>
      </w:r>
      <w:r w:rsidRPr="00AC1915">
        <w:rPr>
          <w:lang w:val="en-GB"/>
        </w:rPr>
        <w:tab/>
        <w:t xml:space="preserve">The computing device holdings at BINUH are </w:t>
      </w:r>
      <w:r w:rsidR="00751403" w:rsidRPr="00AC1915">
        <w:rPr>
          <w:lang w:val="en-GB"/>
        </w:rPr>
        <w:t>6.9</w:t>
      </w:r>
      <w:r w:rsidRPr="00AC1915">
        <w:rPr>
          <w:lang w:val="en-GB"/>
        </w:rPr>
        <w:t xml:space="preserve"> per cent higher than the standard allocation, which is attributable to requirements for training purposes and servers; </w:t>
      </w:r>
    </w:p>
    <w:p w14:paraId="0B4D4F2F" w14:textId="6A4F131B" w:rsidR="000328AE" w:rsidRPr="00AC1915" w:rsidRDefault="000328AE" w:rsidP="000328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w:t>
      </w:r>
      <w:proofErr w:type="spellStart"/>
      <w:r w:rsidR="00EC5106" w:rsidRPr="00AC1915">
        <w:rPr>
          <w:lang w:val="en-GB"/>
        </w:rPr>
        <w:t>i</w:t>
      </w:r>
      <w:proofErr w:type="spellEnd"/>
      <w:r w:rsidRPr="00AC1915">
        <w:rPr>
          <w:lang w:val="en-GB"/>
        </w:rPr>
        <w:t>)</w:t>
      </w:r>
      <w:r w:rsidRPr="00AC1915">
        <w:rPr>
          <w:lang w:val="en-GB"/>
        </w:rPr>
        <w:tab/>
      </w:r>
      <w:r w:rsidRPr="00AC1915">
        <w:rPr>
          <w:spacing w:val="2"/>
          <w:lang w:val="en-GB"/>
        </w:rPr>
        <w:t xml:space="preserve">The computing device holdings at UNAMA are </w:t>
      </w:r>
      <w:r w:rsidR="00584F22" w:rsidRPr="00AC1915">
        <w:rPr>
          <w:spacing w:val="2"/>
          <w:lang w:val="en-GB"/>
        </w:rPr>
        <w:t>2.4</w:t>
      </w:r>
      <w:r w:rsidRPr="00AC1915">
        <w:rPr>
          <w:spacing w:val="2"/>
          <w:lang w:val="en-GB"/>
        </w:rPr>
        <w:t xml:space="preserve"> per cent higher than the standard allocation, which is attributable to additional holdings required to provide for training purposes, the </w:t>
      </w:r>
      <w:proofErr w:type="spellStart"/>
      <w:r w:rsidRPr="00AC1915">
        <w:rPr>
          <w:spacing w:val="2"/>
          <w:lang w:val="en-GB"/>
        </w:rPr>
        <w:t>CarLog</w:t>
      </w:r>
      <w:proofErr w:type="spellEnd"/>
      <w:r w:rsidRPr="00AC1915">
        <w:rPr>
          <w:spacing w:val="2"/>
          <w:lang w:val="en-GB"/>
        </w:rPr>
        <w:t xml:space="preserve"> system and servers, as well as provision for other personnel, including contractors.</w:t>
      </w:r>
    </w:p>
    <w:p w14:paraId="175AF85B" w14:textId="0A3DE1E3" w:rsidR="00631FFA" w:rsidRPr="00AC1915" w:rsidRDefault="00631FFA" w:rsidP="002323DC">
      <w:pPr>
        <w:pStyle w:val="JunefinalChapeau"/>
      </w:pPr>
      <w:r w:rsidRPr="00AC1915">
        <w:rPr>
          <w:lang w:val="en-GB"/>
        </w:rPr>
        <w:t xml:space="preserve">The holdings are influenced by factors such as the need to provide for consultants and individual contractors, training facilities, Internet booths, information technology maintenance services, </w:t>
      </w:r>
      <w:proofErr w:type="spellStart"/>
      <w:r w:rsidRPr="00AC1915">
        <w:rPr>
          <w:lang w:val="en-GB"/>
        </w:rPr>
        <w:t>CarLog</w:t>
      </w:r>
      <w:proofErr w:type="spellEnd"/>
      <w:r w:rsidRPr="00AC1915">
        <w:rPr>
          <w:lang w:val="en-GB"/>
        </w:rPr>
        <w:t xml:space="preserve"> systems, programming of radios and fieldwork. Furthermore, based on the lessons learned during the coronavirus disease (COVID-19) pandemic, which saw a substantial increase in the use of virtual communications and remote working, it is critical to ensure the reliability of information technology equipment and infrastructure and their accessibility to all personnel, both staff and </w:t>
      </w:r>
      <w:proofErr w:type="spellStart"/>
      <w:r w:rsidRPr="00AC1915">
        <w:rPr>
          <w:lang w:val="en-GB"/>
        </w:rPr>
        <w:t>non</w:t>
      </w:r>
      <w:r w:rsidR="00270A46" w:rsidRPr="00AC1915">
        <w:noBreakHyphen/>
      </w:r>
      <w:r w:rsidRPr="00AC1915">
        <w:rPr>
          <w:lang w:val="en-GB"/>
        </w:rPr>
        <w:t>staff</w:t>
      </w:r>
      <w:proofErr w:type="spellEnd"/>
      <w:r w:rsidRPr="00AC1915">
        <w:rPr>
          <w:lang w:val="en-GB"/>
        </w:rPr>
        <w:t>, to enable business continuity, mandate delivery and the safety and security of staff members, especially in the harsh environments where many special political missions operate.</w:t>
      </w:r>
    </w:p>
    <w:p w14:paraId="53C06733" w14:textId="24FBB6AB" w:rsidR="00514F24" w:rsidRPr="00AC1915" w:rsidRDefault="00514F24" w:rsidP="002323DC">
      <w:pPr>
        <w:pStyle w:val="JunefinalChapeau"/>
      </w:pPr>
      <w:r w:rsidRPr="00AC1915">
        <w:t>The effective governance of information and communications technology (ICT) assets is a critical enabler of the Secretariat’s ability to deliver mandates efficiently, transparently and sustainably. OICT</w:t>
      </w:r>
      <w:r w:rsidR="0068088E" w:rsidRPr="00AC1915">
        <w:t xml:space="preserve"> is advancing a Secretariat wide initiative to strengthen the integrity of ICT asset data recorded in Umoja</w:t>
      </w:r>
      <w:r w:rsidRPr="00AC1915">
        <w:t>, with the support of</w:t>
      </w:r>
      <w:r w:rsidR="00DB0643" w:rsidRPr="00AC1915">
        <w:t xml:space="preserve"> UNLB</w:t>
      </w:r>
      <w:r w:rsidR="002A2D25" w:rsidRPr="00AC1915">
        <w:t>,</w:t>
      </w:r>
      <w:r w:rsidRPr="00AC1915">
        <w:t xml:space="preserve"> Property Management and Inventory Control Unit of DOS and Global Asset Management Policy Service of the Field Operations Finance Division, </w:t>
      </w:r>
      <w:r w:rsidR="00AA60F8" w:rsidRPr="00AC1915">
        <w:t>DMSPC</w:t>
      </w:r>
      <w:r w:rsidRPr="00AC1915">
        <w:t>. This initiative is aligned with the ICT Strategy and is designed to support enterprise level visibility and oversight, while fully respecting the continued accountability of individual entities under the Delegation of Authority framework (ST/SGB/2019/2)</w:t>
      </w:r>
      <w:r w:rsidR="000076CE" w:rsidRPr="00AC1915">
        <w:t>.</w:t>
      </w:r>
      <w:r w:rsidRPr="00AC1915">
        <w:t xml:space="preserve"> </w:t>
      </w:r>
    </w:p>
    <w:p w14:paraId="3FB363B5" w14:textId="2BE9C666" w:rsidR="00514F24" w:rsidRPr="00AC1915" w:rsidRDefault="00591C1B" w:rsidP="002323DC">
      <w:pPr>
        <w:pStyle w:val="JunefinalChapeau"/>
        <w:rPr>
          <w:lang w:val="en-GB"/>
        </w:rPr>
      </w:pPr>
      <w:r w:rsidRPr="00AC1915">
        <w:rPr>
          <w:lang w:val="en-GB"/>
        </w:rPr>
        <w:t>To this end</w:t>
      </w:r>
      <w:r w:rsidR="00514F24" w:rsidRPr="00AC1915">
        <w:rPr>
          <w:lang w:val="en-GB"/>
        </w:rPr>
        <w:t>, OICT is implementing a Global ICT Asset Management Project from 2026 to 2027. The objectives of this initiative are to:</w:t>
      </w:r>
      <w:r w:rsidR="00D7736E" w:rsidRPr="00AC1915">
        <w:rPr>
          <w:lang w:val="en-GB"/>
        </w:rPr>
        <w:t xml:space="preserve"> (a) e</w:t>
      </w:r>
      <w:r w:rsidR="00514F24" w:rsidRPr="00AC1915">
        <w:rPr>
          <w:lang w:val="en-GB"/>
        </w:rPr>
        <w:t xml:space="preserve">stablish an ICT Asset Lifecycle Management </w:t>
      </w:r>
      <w:r w:rsidRPr="00AC1915">
        <w:rPr>
          <w:lang w:val="en-GB"/>
        </w:rPr>
        <w:t>standard operating procedure (</w:t>
      </w:r>
      <w:r w:rsidR="00514F24" w:rsidRPr="00AC1915">
        <w:rPr>
          <w:lang w:val="en-GB"/>
        </w:rPr>
        <w:t>SOP</w:t>
      </w:r>
      <w:r w:rsidRPr="00AC1915">
        <w:rPr>
          <w:lang w:val="en-GB"/>
        </w:rPr>
        <w:t>)</w:t>
      </w:r>
      <w:r w:rsidR="00514F24" w:rsidRPr="00AC1915">
        <w:rPr>
          <w:lang w:val="en-GB"/>
        </w:rPr>
        <w:t xml:space="preserve"> to harmonize how ICT assets are effectively managed </w:t>
      </w:r>
      <w:r w:rsidRPr="00AC1915">
        <w:rPr>
          <w:lang w:val="en-GB"/>
        </w:rPr>
        <w:t>across the Secretariat</w:t>
      </w:r>
      <w:r w:rsidR="00514F24" w:rsidRPr="00AC1915">
        <w:rPr>
          <w:lang w:val="en-GB"/>
        </w:rPr>
        <w:t>, leveraging on existing SOPs, guidance and practices already in place</w:t>
      </w:r>
      <w:r w:rsidR="00D7736E" w:rsidRPr="00AC1915">
        <w:rPr>
          <w:lang w:val="en-GB"/>
        </w:rPr>
        <w:t>; (b) e</w:t>
      </w:r>
      <w:r w:rsidR="00514F24" w:rsidRPr="00AC1915">
        <w:rPr>
          <w:lang w:val="en-GB"/>
        </w:rPr>
        <w:t xml:space="preserve">stablish a reliable and authoritative dashboard in Umoja Analytics that provides </w:t>
      </w:r>
      <w:r w:rsidR="00335E93" w:rsidRPr="00AC1915">
        <w:rPr>
          <w:lang w:val="en-GB"/>
        </w:rPr>
        <w:t>visibility of ICT assets at both the enterprise and the entity levels</w:t>
      </w:r>
      <w:r w:rsidR="00D7736E" w:rsidRPr="00AC1915">
        <w:rPr>
          <w:lang w:val="en-GB"/>
        </w:rPr>
        <w:t>; (c) i</w:t>
      </w:r>
      <w:r w:rsidR="00514F24" w:rsidRPr="00AC1915">
        <w:rPr>
          <w:lang w:val="en-GB"/>
        </w:rPr>
        <w:t>mprove the accuracy, completeness and integrity of ICT asset data in Umoja through data cleansing and validation</w:t>
      </w:r>
      <w:r w:rsidR="00D7736E" w:rsidRPr="00AC1915">
        <w:rPr>
          <w:lang w:val="en-GB"/>
        </w:rPr>
        <w:t>; (e) e</w:t>
      </w:r>
      <w:r w:rsidR="00514F24" w:rsidRPr="00AC1915">
        <w:rPr>
          <w:lang w:val="en-GB"/>
        </w:rPr>
        <w:t>nable analytical insights that support senior management and entity level decision making to support medium  and long term ICT planning; and</w:t>
      </w:r>
      <w:r w:rsidR="00D7736E" w:rsidRPr="00AC1915">
        <w:rPr>
          <w:lang w:val="en-GB"/>
        </w:rPr>
        <w:t xml:space="preserve"> (f) s</w:t>
      </w:r>
      <w:r w:rsidR="00514F24" w:rsidRPr="00AC1915">
        <w:rPr>
          <w:lang w:val="en-GB"/>
        </w:rPr>
        <w:t>trengthen data governance and accountability related to ICT assets.</w:t>
      </w:r>
    </w:p>
    <w:p w14:paraId="4AA960C3" w14:textId="25395C0A" w:rsidR="00631FFA" w:rsidRPr="00AC1915" w:rsidRDefault="00631FFA" w:rsidP="0059128B">
      <w:pPr>
        <w:pStyle w:val="H23"/>
        <w:tabs>
          <w:tab w:val="right" w:pos="1022"/>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C1915">
        <w:rPr>
          <w:lang w:val="en-GB"/>
        </w:rPr>
        <w:lastRenderedPageBreak/>
        <w:tab/>
      </w:r>
    </w:p>
    <w:p w14:paraId="0F33506A" w14:textId="2084DAAE" w:rsidR="00D42DCB" w:rsidRPr="00AC1915" w:rsidRDefault="004364EB" w:rsidP="0059128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637"/>
        <w:rPr>
          <w:sz w:val="28"/>
          <w:szCs w:val="28"/>
          <w:lang w:val="en-GB"/>
        </w:rPr>
      </w:pPr>
      <w:r w:rsidRPr="00AC1915">
        <w:rPr>
          <w:sz w:val="28"/>
          <w:szCs w:val="28"/>
          <w:lang w:val="en-GB"/>
        </w:rPr>
        <w:t>IV</w:t>
      </w:r>
      <w:r w:rsidR="001413A7" w:rsidRPr="00AC1915">
        <w:rPr>
          <w:sz w:val="28"/>
          <w:szCs w:val="28"/>
          <w:lang w:val="en-GB"/>
        </w:rPr>
        <w:t>.</w:t>
      </w:r>
      <w:r w:rsidR="001413A7" w:rsidRPr="00AC1915">
        <w:rPr>
          <w:sz w:val="28"/>
          <w:szCs w:val="28"/>
          <w:lang w:val="en-GB"/>
        </w:rPr>
        <w:tab/>
      </w:r>
      <w:r w:rsidR="001413A7" w:rsidRPr="00AC1915">
        <w:rPr>
          <w:sz w:val="28"/>
          <w:szCs w:val="28"/>
          <w:lang w:val="en-GB"/>
        </w:rPr>
        <w:tab/>
      </w:r>
      <w:r w:rsidR="00D42DCB" w:rsidRPr="00AC1915">
        <w:rPr>
          <w:sz w:val="28"/>
          <w:szCs w:val="28"/>
          <w:lang w:val="en-GB"/>
        </w:rPr>
        <w:t>Budget formulation</w:t>
      </w:r>
      <w:r w:rsidR="00D647EA" w:rsidRPr="00AC1915">
        <w:rPr>
          <w:sz w:val="28"/>
          <w:szCs w:val="28"/>
          <w:lang w:val="en-GB"/>
        </w:rPr>
        <w:t xml:space="preserve"> and management of resources </w:t>
      </w:r>
    </w:p>
    <w:p w14:paraId="2F0D93C6" w14:textId="77777777" w:rsidR="000C797D" w:rsidRPr="00AC1915" w:rsidRDefault="000C797D" w:rsidP="0059128B">
      <w:pPr>
        <w:pStyle w:val="SingleTxt"/>
        <w:spacing w:after="0" w:line="120" w:lineRule="exact"/>
        <w:rPr>
          <w:sz w:val="10"/>
          <w:lang w:val="en-GB"/>
        </w:rPr>
      </w:pPr>
    </w:p>
    <w:p w14:paraId="2D9B894B" w14:textId="100F7156" w:rsidR="00270A46" w:rsidRPr="00AC1915" w:rsidRDefault="00631FFA" w:rsidP="00F118ED">
      <w:pPr>
        <w:pStyle w:val="SingleTxt"/>
        <w:spacing w:after="0" w:line="100" w:lineRule="exact"/>
        <w:rPr>
          <w:sz w:val="10"/>
          <w:lang w:val="en-GB"/>
        </w:rPr>
      </w:pPr>
      <w:r w:rsidRPr="00AC1915">
        <w:rPr>
          <w:lang w:val="en-GB"/>
        </w:rPr>
        <w:tab/>
      </w:r>
      <w:r w:rsidR="00C777A5" w:rsidRPr="00AC1915">
        <w:t xml:space="preserve"> </w:t>
      </w:r>
    </w:p>
    <w:p w14:paraId="6D37A172" w14:textId="057F7393" w:rsidR="00631FFA" w:rsidRPr="00AC1915" w:rsidRDefault="00631FFA" w:rsidP="00270A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1.</w:t>
      </w:r>
      <w:r w:rsidRPr="00AC1915">
        <w:rPr>
          <w:lang w:val="en-GB"/>
        </w:rPr>
        <w:tab/>
      </w:r>
      <w:r w:rsidR="00681062" w:rsidRPr="00AC1915">
        <w:rPr>
          <w:lang w:val="en-GB"/>
        </w:rPr>
        <w:t>S</w:t>
      </w:r>
      <w:r w:rsidRPr="00AC1915">
        <w:rPr>
          <w:lang w:val="en-GB"/>
        </w:rPr>
        <w:t>trengthening a culture of efficiency</w:t>
      </w:r>
      <w:r w:rsidR="00A35009" w:rsidRPr="00AC1915">
        <w:rPr>
          <w:lang w:val="en-GB"/>
        </w:rPr>
        <w:t xml:space="preserve"> </w:t>
      </w:r>
    </w:p>
    <w:p w14:paraId="0A397BFE" w14:textId="77777777" w:rsidR="00631FFA" w:rsidRPr="00AC1915" w:rsidRDefault="00631FFA" w:rsidP="00270A46">
      <w:pPr>
        <w:pStyle w:val="SingleTxt"/>
        <w:spacing w:after="0" w:line="120" w:lineRule="exact"/>
        <w:rPr>
          <w:sz w:val="10"/>
          <w:lang w:val="en-GB"/>
        </w:rPr>
      </w:pPr>
    </w:p>
    <w:p w14:paraId="6876E2D5" w14:textId="5BF54FC2" w:rsidR="005317F7" w:rsidRPr="00AC1915" w:rsidRDefault="00631FFA" w:rsidP="002323DC">
      <w:pPr>
        <w:pStyle w:val="JunefinalChapeau"/>
      </w:pPr>
      <w:r w:rsidRPr="00AC1915">
        <w:t xml:space="preserve">The Secretariat continues </w:t>
      </w:r>
      <w:r w:rsidR="007445DC" w:rsidRPr="00AC1915">
        <w:t>to</w:t>
      </w:r>
      <w:r w:rsidRPr="00AC1915">
        <w:t xml:space="preserve"> </w:t>
      </w:r>
      <w:r w:rsidR="005317F7" w:rsidRPr="00AC1915">
        <w:t xml:space="preserve">build on its strategic approach to </w:t>
      </w:r>
      <w:r w:rsidR="005D25CC" w:rsidRPr="00AC1915">
        <w:t>deve</w:t>
      </w:r>
      <w:r w:rsidR="00322082" w:rsidRPr="00AC1915">
        <w:t>loping</w:t>
      </w:r>
      <w:r w:rsidR="005D25CC" w:rsidRPr="00AC1915">
        <w:t xml:space="preserve"> </w:t>
      </w:r>
      <w:r w:rsidR="005317F7" w:rsidRPr="00AC1915">
        <w:t>and strengthening its culture of efficiency, launched in January 2025 at a Secretary</w:t>
      </w:r>
      <w:r w:rsidR="0097099C" w:rsidRPr="00AC1915">
        <w:t>-</w:t>
      </w:r>
      <w:r w:rsidR="005317F7" w:rsidRPr="00AC1915">
        <w:t xml:space="preserve">General’s seminar with all Special Representatives of the Secretary-General of peacekeeping and special political missions as well as Personal and Special Envoys of the Secretary-General. The theme of a culture of efficiency was once again on the agenda at the 2026 meeting, which stressed the importance of leadership in deepening the culture of efficiency at both the organizational and individual staff levels, especially </w:t>
      </w:r>
      <w:proofErr w:type="gramStart"/>
      <w:r w:rsidR="005317F7" w:rsidRPr="00AC1915">
        <w:t>in light of</w:t>
      </w:r>
      <w:proofErr w:type="gramEnd"/>
      <w:r w:rsidR="005317F7" w:rsidRPr="00AC1915">
        <w:t xml:space="preserve"> the particularly difficult financial environment for the Organization. The Field Operations Finance Division in the Department of Management Strategy, Policy and Compliance is collaborating with the Leadership Support Section of the Departments of Political and Peacebuilding Affairs and Peace Operations to plan further support to the Special Representatives of the Secretary-General of peacekeeping and special political missions to strengthen implementation of this culture of efficiency in the field, including by conducting webinars with mission senior leaders and sharing best practices across missions.</w:t>
      </w:r>
    </w:p>
    <w:p w14:paraId="4413D5B8" w14:textId="29DA0738" w:rsidR="00631FFA" w:rsidRPr="00AC1915" w:rsidRDefault="005317F7" w:rsidP="002323DC">
      <w:pPr>
        <w:pStyle w:val="JunefinalChapeau"/>
      </w:pPr>
      <w:r w:rsidRPr="00AC1915">
        <w:t>To support the strategic approach across missions, the Field Operations Finance Division has also: (a) organized global briefings and individual workshops with missions to guide them through the efficiency methodology; (b) collate each mission’s main efficiency initiatives into an aide-memoire to inspire and inform efforts across missions; (c) developed standardized templates for missions to calculate efficiencies, including one-time efficiency initiatives, initiatives requiring upfront investments, and related break-even points. Missions have been encouraged to continue reflecting and reporting on these and to consider adding or expanding others</w:t>
      </w:r>
      <w:r w:rsidR="00631FFA" w:rsidRPr="00AC1915">
        <w:t>.</w:t>
      </w:r>
      <w:r w:rsidR="00562E9A" w:rsidRPr="00AC1915">
        <w:t xml:space="preserve"> </w:t>
      </w:r>
      <w:r w:rsidR="00631FFA" w:rsidRPr="00AC1915">
        <w:t xml:space="preserve">This includes considering repurposing vacant or long vacant posts with the same mandate delivery or output. Missions were also requested to identify cost avoidance and cost reductions, which will involve taking proactive action to avoid future expenses, such as the </w:t>
      </w:r>
      <w:proofErr w:type="gramStart"/>
      <w:r w:rsidR="00631FFA" w:rsidRPr="00AC1915">
        <w:t>inter-mission</w:t>
      </w:r>
      <w:proofErr w:type="gramEnd"/>
      <w:r w:rsidR="00631FFA" w:rsidRPr="00AC1915">
        <w:t xml:space="preserve"> transfer of assets. </w:t>
      </w:r>
    </w:p>
    <w:p w14:paraId="19B5A5A0" w14:textId="6DF60C41" w:rsidR="00F55ADF" w:rsidRPr="00AC1915" w:rsidRDefault="00914522" w:rsidP="002323DC">
      <w:pPr>
        <w:pStyle w:val="JunefinalChapeau"/>
      </w:pPr>
      <w:r w:rsidRPr="00AC1915">
        <w:t>In quantifiable terms, enhancements in budgeting policy and efficiency initiatives resulted in actual savings of $</w:t>
      </w:r>
      <w:r w:rsidR="00DB27A8" w:rsidRPr="00AC1915">
        <w:t>16.8</w:t>
      </w:r>
      <w:r w:rsidR="00F5152B" w:rsidRPr="00AC1915">
        <w:t xml:space="preserve"> </w:t>
      </w:r>
      <w:r w:rsidRPr="00AC1915">
        <w:t>million in 2025 for special political missions</w:t>
      </w:r>
      <w:r w:rsidR="001507E6" w:rsidRPr="00AC1915">
        <w:t xml:space="preserve"> as compared to the</w:t>
      </w:r>
      <w:r w:rsidR="001507E6" w:rsidRPr="00AC1915" w:rsidDel="00FF5885">
        <w:t xml:space="preserve"> </w:t>
      </w:r>
      <w:r w:rsidR="009116AE" w:rsidRPr="00AC1915">
        <w:t>$</w:t>
      </w:r>
      <w:r w:rsidR="00FF5885" w:rsidRPr="00AC1915">
        <w:t>9.3 million</w:t>
      </w:r>
      <w:r w:rsidR="001507E6" w:rsidRPr="00AC1915">
        <w:t xml:space="preserve"> projected</w:t>
      </w:r>
      <w:r w:rsidRPr="00AC1915">
        <w:t xml:space="preserve">. </w:t>
      </w:r>
      <w:r w:rsidR="00CE183B" w:rsidRPr="00AC1915">
        <w:t>Similarly, t</w:t>
      </w:r>
      <w:r w:rsidR="00631FFA" w:rsidRPr="00AC1915">
        <w:t xml:space="preserve">he </w:t>
      </w:r>
      <w:r w:rsidR="001507E6" w:rsidRPr="00AC1915">
        <w:t xml:space="preserve">projected </w:t>
      </w:r>
      <w:r w:rsidR="00631FFA" w:rsidRPr="00AC1915">
        <w:t xml:space="preserve">quantifiable savings and costs avoided amount to approximately </w:t>
      </w:r>
      <w:r w:rsidR="00D20AB5" w:rsidRPr="00AC1915">
        <w:t>$</w:t>
      </w:r>
      <w:r w:rsidR="00A72983" w:rsidRPr="00AC1915">
        <w:t>14.</w:t>
      </w:r>
      <w:r w:rsidR="007A1B87" w:rsidRPr="00AC1915">
        <w:t>7</w:t>
      </w:r>
      <w:r w:rsidR="00D20AB5" w:rsidRPr="00AC1915">
        <w:t xml:space="preserve"> </w:t>
      </w:r>
      <w:r w:rsidR="00631FFA" w:rsidRPr="00AC1915">
        <w:t xml:space="preserve">million </w:t>
      </w:r>
      <w:r w:rsidR="00A645C8" w:rsidRPr="00AC1915">
        <w:t xml:space="preserve">for </w:t>
      </w:r>
      <w:r w:rsidR="00631FFA" w:rsidRPr="00AC1915">
        <w:t>202</w:t>
      </w:r>
      <w:r w:rsidR="00A645C8" w:rsidRPr="00AC1915">
        <w:t>7</w:t>
      </w:r>
      <w:r w:rsidR="00631FFA" w:rsidRPr="00AC1915">
        <w:t xml:space="preserve">, representing </w:t>
      </w:r>
      <w:r w:rsidR="00A645C8" w:rsidRPr="00AC1915">
        <w:t>3.</w:t>
      </w:r>
      <w:r w:rsidR="00E04D34" w:rsidRPr="00AC1915">
        <w:t>6</w:t>
      </w:r>
      <w:r w:rsidR="00A645C8" w:rsidRPr="00AC1915">
        <w:t xml:space="preserve"> </w:t>
      </w:r>
      <w:r w:rsidR="00631FFA" w:rsidRPr="00AC1915">
        <w:t>per cent of the 202</w:t>
      </w:r>
      <w:r w:rsidR="002A2098" w:rsidRPr="00AC1915">
        <w:t>6</w:t>
      </w:r>
      <w:r w:rsidR="00631FFA" w:rsidRPr="00AC1915">
        <w:t xml:space="preserve"> appropriation for the continuing missions. </w:t>
      </w:r>
      <w:r w:rsidR="00F55ADF" w:rsidRPr="00AC1915">
        <w:t>This represents sustainable savings for the Organization.</w:t>
      </w:r>
    </w:p>
    <w:p w14:paraId="43480354" w14:textId="77777777" w:rsidR="00FB4631" w:rsidRPr="00AC1915" w:rsidRDefault="00631FFA" w:rsidP="002323DC">
      <w:pPr>
        <w:pStyle w:val="JunefinalChapeau"/>
      </w:pPr>
      <w:r w:rsidRPr="00AC1915">
        <w:t xml:space="preserve">The major management improvements and efficiency measures applied and efforts to achieve sustained cost reductions and cost avoidance are reflected in the following areas: </w:t>
      </w:r>
    </w:p>
    <w:p w14:paraId="11C93111" w14:textId="4E72FE02" w:rsidR="00FB4631" w:rsidRPr="00AC1915" w:rsidRDefault="000C797D" w:rsidP="00F802BA">
      <w:pPr>
        <w:pStyle w:val="ListParagraph"/>
        <w:numPr>
          <w:ilvl w:val="3"/>
          <w:numId w:val="15"/>
        </w:num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rPr>
          <w:kern w:val="14"/>
          <w:szCs w:val="20"/>
          <w:lang w:val="en-GB"/>
        </w:rPr>
      </w:pPr>
      <w:r w:rsidRPr="00AC1915">
        <w:rPr>
          <w:kern w:val="14"/>
          <w:szCs w:val="20"/>
          <w:lang w:val="en-GB"/>
        </w:rPr>
        <w:t xml:space="preserve">civilian personnel, resulting from </w:t>
      </w:r>
      <w:r w:rsidR="00A1472D" w:rsidRPr="00AC1915">
        <w:rPr>
          <w:kern w:val="14"/>
          <w:szCs w:val="20"/>
          <w:lang w:val="en-GB"/>
        </w:rPr>
        <w:t>(</w:t>
      </w:r>
      <w:proofErr w:type="spellStart"/>
      <w:r w:rsidR="00A1472D" w:rsidRPr="00AC1915">
        <w:rPr>
          <w:kern w:val="14"/>
          <w:szCs w:val="20"/>
          <w:lang w:val="en-GB"/>
        </w:rPr>
        <w:t>i</w:t>
      </w:r>
      <w:proofErr w:type="spellEnd"/>
      <w:r w:rsidR="00A1472D" w:rsidRPr="00AC1915">
        <w:rPr>
          <w:kern w:val="14"/>
          <w:szCs w:val="20"/>
          <w:lang w:val="en-GB"/>
        </w:rPr>
        <w:t xml:space="preserve">) </w:t>
      </w:r>
      <w:r w:rsidRPr="00AC1915">
        <w:rPr>
          <w:kern w:val="14"/>
          <w:szCs w:val="20"/>
          <w:lang w:val="en-GB"/>
        </w:rPr>
        <w:t xml:space="preserve">the </w:t>
      </w:r>
      <w:r w:rsidR="009432D6" w:rsidRPr="00AC1915">
        <w:rPr>
          <w:kern w:val="14"/>
          <w:szCs w:val="20"/>
          <w:lang w:val="en-GB"/>
        </w:rPr>
        <w:t>proposed aboli</w:t>
      </w:r>
      <w:r w:rsidR="00CB4698" w:rsidRPr="00AC1915">
        <w:rPr>
          <w:kern w:val="14"/>
          <w:szCs w:val="20"/>
          <w:lang w:val="en-GB"/>
        </w:rPr>
        <w:t xml:space="preserve">shment </w:t>
      </w:r>
      <w:r w:rsidR="009432D6" w:rsidRPr="00AC1915">
        <w:rPr>
          <w:kern w:val="14"/>
          <w:szCs w:val="20"/>
          <w:lang w:val="en-GB"/>
        </w:rPr>
        <w:t>of 61 posts and the downward reclassification of two posts (1 P‑5 and 1 P‑4) in UNAMA, reflecting targeted efficiency measures through organizational optimization, functional streamlining and improved resource allocation</w:t>
      </w:r>
      <w:r w:rsidR="002A68AC" w:rsidRPr="00AC1915">
        <w:rPr>
          <w:kern w:val="14"/>
          <w:szCs w:val="20"/>
          <w:lang w:val="en-GB"/>
        </w:rPr>
        <w:t>,</w:t>
      </w:r>
      <w:r w:rsidR="00F87132" w:rsidRPr="00AC1915">
        <w:rPr>
          <w:kern w:val="14"/>
          <w:szCs w:val="20"/>
          <w:lang w:val="en-GB"/>
        </w:rPr>
        <w:t xml:space="preserve"> </w:t>
      </w:r>
      <w:r w:rsidR="00A1472D" w:rsidRPr="00AC1915">
        <w:rPr>
          <w:kern w:val="14"/>
          <w:szCs w:val="20"/>
          <w:lang w:val="en-GB"/>
        </w:rPr>
        <w:t xml:space="preserve">(ii) </w:t>
      </w:r>
      <w:r w:rsidR="002A4757" w:rsidRPr="00AC1915">
        <w:rPr>
          <w:kern w:val="14"/>
          <w:szCs w:val="20"/>
          <w:lang w:val="en-GB"/>
        </w:rPr>
        <w:t xml:space="preserve">the </w:t>
      </w:r>
      <w:r w:rsidR="00366BCC" w:rsidRPr="00AC1915">
        <w:rPr>
          <w:kern w:val="14"/>
          <w:szCs w:val="20"/>
          <w:lang w:val="en-GB"/>
        </w:rPr>
        <w:t>reduction of high le</w:t>
      </w:r>
      <w:r w:rsidR="00F97438" w:rsidRPr="00AC1915">
        <w:rPr>
          <w:kern w:val="14"/>
          <w:szCs w:val="20"/>
          <w:lang w:val="en-GB"/>
        </w:rPr>
        <w:t>vel posts</w:t>
      </w:r>
      <w:r w:rsidR="00C026F8" w:rsidRPr="00AC1915">
        <w:rPr>
          <w:kern w:val="14"/>
          <w:szCs w:val="20"/>
          <w:lang w:val="en-GB"/>
        </w:rPr>
        <w:t xml:space="preserve"> (D-1 and above)</w:t>
      </w:r>
      <w:r w:rsidR="00A1472D" w:rsidRPr="00AC1915">
        <w:rPr>
          <w:kern w:val="14"/>
          <w:szCs w:val="20"/>
          <w:lang w:val="en-GB"/>
        </w:rPr>
        <w:t xml:space="preserve">, comprising the abolishment of </w:t>
      </w:r>
      <w:r w:rsidR="00C026F8" w:rsidRPr="00AC1915">
        <w:rPr>
          <w:kern w:val="14"/>
          <w:szCs w:val="20"/>
          <w:lang w:val="en-GB"/>
        </w:rPr>
        <w:t xml:space="preserve">1 USG in </w:t>
      </w:r>
      <w:r w:rsidR="00C064EA" w:rsidRPr="00AC1915">
        <w:rPr>
          <w:kern w:val="14"/>
          <w:szCs w:val="20"/>
          <w:lang w:val="en-GB"/>
        </w:rPr>
        <w:t>Support to</w:t>
      </w:r>
      <w:r w:rsidR="00C026F8" w:rsidRPr="00AC1915">
        <w:rPr>
          <w:kern w:val="14"/>
          <w:szCs w:val="20"/>
          <w:lang w:val="en-GB"/>
        </w:rPr>
        <w:t xml:space="preserve"> the implementation of Security Council resolution </w:t>
      </w:r>
      <w:hyperlink r:id="rId89" w:history="1">
        <w:r w:rsidR="00C064EA" w:rsidRPr="00AC1915">
          <w:rPr>
            <w:rStyle w:val="Hyperlink"/>
            <w:lang w:val="en-GB"/>
          </w:rPr>
          <w:t>1559 (2004)</w:t>
        </w:r>
      </w:hyperlink>
      <w:r w:rsidR="00C026F8" w:rsidRPr="00AC1915">
        <w:rPr>
          <w:kern w:val="14"/>
          <w:szCs w:val="20"/>
          <w:lang w:val="en-GB"/>
        </w:rPr>
        <w:t>, 1 D-1 in the United Nations Verification Mission in Colombia and 1 D-1 in BINUH</w:t>
      </w:r>
      <w:r w:rsidR="00A1472D" w:rsidRPr="00AC1915">
        <w:rPr>
          <w:kern w:val="14"/>
          <w:szCs w:val="20"/>
          <w:lang w:val="en-GB"/>
        </w:rPr>
        <w:t xml:space="preserve">, </w:t>
      </w:r>
      <w:r w:rsidR="00C026F8" w:rsidRPr="00AC1915">
        <w:rPr>
          <w:kern w:val="14"/>
          <w:szCs w:val="20"/>
          <w:lang w:val="en-GB"/>
        </w:rPr>
        <w:t>and the downward reclassification  of 1 D-1 post to the P-5 level in the Office of the Special Envoy of the Secretary-General for Syria</w:t>
      </w:r>
      <w:r w:rsidR="00A1472D" w:rsidRPr="00AC1915">
        <w:rPr>
          <w:kern w:val="14"/>
          <w:szCs w:val="20"/>
          <w:lang w:val="en-GB"/>
        </w:rPr>
        <w:t>, (iii)</w:t>
      </w:r>
      <w:r w:rsidR="001D2A6C" w:rsidRPr="00AC1915">
        <w:rPr>
          <w:kern w:val="14"/>
          <w:szCs w:val="20"/>
          <w:lang w:val="en-GB"/>
        </w:rPr>
        <w:t>)</w:t>
      </w:r>
      <w:r w:rsidR="00F87132" w:rsidRPr="00AC1915">
        <w:rPr>
          <w:kern w:val="14"/>
          <w:szCs w:val="20"/>
          <w:lang w:val="en-GB"/>
        </w:rPr>
        <w:t>;</w:t>
      </w:r>
      <w:r w:rsidR="005808AE" w:rsidRPr="00AC1915">
        <w:rPr>
          <w:kern w:val="14"/>
          <w:szCs w:val="20"/>
          <w:lang w:val="en-GB"/>
        </w:rPr>
        <w:t xml:space="preserve"> </w:t>
      </w:r>
      <w:r w:rsidR="002A68AC" w:rsidRPr="00AC1915">
        <w:rPr>
          <w:kern w:val="14"/>
          <w:szCs w:val="20"/>
          <w:lang w:val="en-GB"/>
        </w:rPr>
        <w:t>the nationalization of two international posts (1 P‑3 and 1 P‑2) to National Professional Officers</w:t>
      </w:r>
      <w:r w:rsidR="005A5917" w:rsidRPr="00AC1915">
        <w:rPr>
          <w:kern w:val="14"/>
          <w:szCs w:val="20"/>
          <w:lang w:val="en-GB"/>
        </w:rPr>
        <w:t xml:space="preserve"> i</w:t>
      </w:r>
      <w:r w:rsidR="002A68AC" w:rsidRPr="00AC1915">
        <w:rPr>
          <w:kern w:val="14"/>
          <w:szCs w:val="20"/>
          <w:lang w:val="en-GB"/>
        </w:rPr>
        <w:t xml:space="preserve">n the United Nations Verification Mission in Colombia, and </w:t>
      </w:r>
      <w:r w:rsidR="00A1472D" w:rsidRPr="00AC1915">
        <w:rPr>
          <w:kern w:val="14"/>
          <w:szCs w:val="20"/>
          <w:lang w:val="en-GB"/>
        </w:rPr>
        <w:t>(i</w:t>
      </w:r>
      <w:r w:rsidR="005A5917" w:rsidRPr="00AC1915">
        <w:rPr>
          <w:kern w:val="14"/>
          <w:szCs w:val="20"/>
          <w:lang w:val="en-GB"/>
        </w:rPr>
        <w:t>v</w:t>
      </w:r>
      <w:r w:rsidR="00A1472D" w:rsidRPr="00AC1915">
        <w:rPr>
          <w:kern w:val="14"/>
          <w:szCs w:val="20"/>
          <w:lang w:val="en-GB"/>
        </w:rPr>
        <w:t xml:space="preserve">) </w:t>
      </w:r>
      <w:r w:rsidR="002A68AC" w:rsidRPr="00AC1915">
        <w:rPr>
          <w:kern w:val="14"/>
          <w:szCs w:val="20"/>
          <w:lang w:val="en-GB"/>
        </w:rPr>
        <w:t>the promotion of national capacity for the delivery of critical mandated activities in UNSMIL;</w:t>
      </w:r>
      <w:r w:rsidR="009432D6" w:rsidRPr="00AC1915">
        <w:rPr>
          <w:kern w:val="14"/>
          <w:szCs w:val="20"/>
          <w:lang w:val="en-GB"/>
        </w:rPr>
        <w:t xml:space="preserve"> </w:t>
      </w:r>
    </w:p>
    <w:p w14:paraId="42C05443" w14:textId="06C6EB31" w:rsidR="001E363B" w:rsidRPr="00AC1915" w:rsidRDefault="0079503B" w:rsidP="00F802BA">
      <w:pPr>
        <w:pStyle w:val="ListParagraph"/>
        <w:numPr>
          <w:ilvl w:val="3"/>
          <w:numId w:val="15"/>
        </w:num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rPr>
          <w:kern w:val="14"/>
          <w:szCs w:val="20"/>
          <w:lang w:val="en-GB"/>
        </w:rPr>
      </w:pPr>
      <w:r w:rsidRPr="00AC1915">
        <w:rPr>
          <w:kern w:val="14"/>
          <w:szCs w:val="20"/>
          <w:lang w:val="en-GB"/>
        </w:rPr>
        <w:t>air operations, reflecting the discontinuation of the rental and operation of fixed‑wing aircraft and the consolidation of aviation requirements in the United Nations Verification Mission in Colombia; the establishment of a cost‑recovery arrangement for the use of air assets of the United Nations Support Office in Haiti (UNSOH) in lieu of a separate aviation contract in BINUH; and the use of commercial airlines in UNOCA</w:t>
      </w:r>
      <w:r w:rsidR="003C5B47" w:rsidRPr="00AC1915">
        <w:t xml:space="preserve"> </w:t>
      </w:r>
      <w:r w:rsidR="003C5B47" w:rsidRPr="00AC1915">
        <w:rPr>
          <w:kern w:val="14"/>
          <w:szCs w:val="20"/>
          <w:lang w:val="en-GB"/>
        </w:rPr>
        <w:t xml:space="preserve">in </w:t>
      </w:r>
      <w:r w:rsidR="00CE07A8" w:rsidRPr="00AC1915">
        <w:rPr>
          <w:kern w:val="14"/>
          <w:szCs w:val="20"/>
          <w:lang w:val="en-GB"/>
        </w:rPr>
        <w:t>lieu</w:t>
      </w:r>
      <w:r w:rsidR="003C5B47" w:rsidRPr="00AC1915">
        <w:rPr>
          <w:kern w:val="14"/>
          <w:szCs w:val="20"/>
          <w:lang w:val="en-GB"/>
        </w:rPr>
        <w:t xml:space="preserve"> of the </w:t>
      </w:r>
      <w:r w:rsidR="00CE07A8" w:rsidRPr="00AC1915">
        <w:rPr>
          <w:kern w:val="14"/>
          <w:szCs w:val="20"/>
          <w:lang w:val="en-GB"/>
        </w:rPr>
        <w:t>use</w:t>
      </w:r>
      <w:r w:rsidR="003C5B47" w:rsidRPr="00AC1915">
        <w:rPr>
          <w:kern w:val="14"/>
          <w:szCs w:val="20"/>
          <w:lang w:val="en-GB"/>
        </w:rPr>
        <w:t xml:space="preserve"> of </w:t>
      </w:r>
      <w:r w:rsidR="00CE07A8" w:rsidRPr="00AC1915">
        <w:rPr>
          <w:kern w:val="14"/>
          <w:szCs w:val="20"/>
          <w:lang w:val="en-GB"/>
        </w:rPr>
        <w:t>special flights associated with i</w:t>
      </w:r>
      <w:r w:rsidR="008C147A" w:rsidRPr="00AC1915">
        <w:rPr>
          <w:kern w:val="14"/>
          <w:szCs w:val="20"/>
          <w:lang w:val="en-GB"/>
        </w:rPr>
        <w:t xml:space="preserve">ts </w:t>
      </w:r>
      <w:r w:rsidR="003C5B47" w:rsidRPr="00AC1915">
        <w:rPr>
          <w:kern w:val="14"/>
          <w:szCs w:val="20"/>
          <w:lang w:val="en-GB"/>
        </w:rPr>
        <w:t>co</w:t>
      </w:r>
      <w:r w:rsidR="008C147A" w:rsidRPr="00AC1915">
        <w:rPr>
          <w:kern w:val="14"/>
          <w:szCs w:val="20"/>
          <w:lang w:val="en-GB"/>
        </w:rPr>
        <w:t>st</w:t>
      </w:r>
      <w:r w:rsidR="003C5B47" w:rsidRPr="00AC1915">
        <w:rPr>
          <w:kern w:val="14"/>
          <w:szCs w:val="20"/>
          <w:lang w:val="en-GB"/>
        </w:rPr>
        <w:t xml:space="preserve">-shared fixed wing </w:t>
      </w:r>
      <w:r w:rsidR="008C147A" w:rsidRPr="00AC1915">
        <w:rPr>
          <w:kern w:val="14"/>
          <w:szCs w:val="20"/>
          <w:lang w:val="en-GB"/>
        </w:rPr>
        <w:t>aircraft</w:t>
      </w:r>
      <w:r w:rsidRPr="00AC1915">
        <w:rPr>
          <w:kern w:val="14"/>
          <w:szCs w:val="20"/>
          <w:lang w:val="en-GB"/>
        </w:rPr>
        <w:t>;</w:t>
      </w:r>
    </w:p>
    <w:p w14:paraId="25C9C8BB" w14:textId="38FDF02F" w:rsidR="00137AA0" w:rsidRPr="00AC1915" w:rsidRDefault="00E90DE2" w:rsidP="00F802BA">
      <w:pPr>
        <w:pStyle w:val="ListParagraph"/>
        <w:numPr>
          <w:ilvl w:val="3"/>
          <w:numId w:val="15"/>
        </w:num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rPr>
          <w:kern w:val="14"/>
          <w:szCs w:val="20"/>
          <w:lang w:val="en-GB"/>
        </w:rPr>
      </w:pPr>
      <w:r w:rsidRPr="00AC1915">
        <w:rPr>
          <w:kern w:val="14"/>
          <w:szCs w:val="20"/>
          <w:lang w:val="en-GB"/>
        </w:rPr>
        <w:lastRenderedPageBreak/>
        <w:t>f</w:t>
      </w:r>
      <w:r w:rsidR="00C7057F" w:rsidRPr="00AC1915">
        <w:rPr>
          <w:kern w:val="14"/>
          <w:szCs w:val="20"/>
          <w:lang w:val="en-GB"/>
        </w:rPr>
        <w:t>acilities and infrastructure, reflecting reduced fuel consumption for generators resulting from project upgrades in UNAMA and fuel‑optimization measures</w:t>
      </w:r>
      <w:r w:rsidR="007011B4" w:rsidRPr="00AC1915">
        <w:rPr>
          <w:kern w:val="14"/>
          <w:szCs w:val="20"/>
          <w:lang w:val="en-GB"/>
        </w:rPr>
        <w:t xml:space="preserve"> in UNSCOL</w:t>
      </w:r>
      <w:r w:rsidR="005579EE" w:rsidRPr="00AC1915">
        <w:rPr>
          <w:kern w:val="14"/>
          <w:szCs w:val="20"/>
          <w:lang w:val="en-GB"/>
        </w:rPr>
        <w:t xml:space="preserve">; </w:t>
      </w:r>
      <w:r w:rsidR="00137AA0" w:rsidRPr="00AC1915">
        <w:rPr>
          <w:kern w:val="14"/>
          <w:szCs w:val="20"/>
          <w:lang w:val="en-GB"/>
        </w:rPr>
        <w:t xml:space="preserve">and </w:t>
      </w:r>
    </w:p>
    <w:p w14:paraId="1B6B5DAE" w14:textId="5063E488" w:rsidR="005A5917" w:rsidRPr="00AC1915" w:rsidRDefault="005579EE" w:rsidP="00F802BA">
      <w:pPr>
        <w:pStyle w:val="ListParagraph"/>
        <w:numPr>
          <w:ilvl w:val="3"/>
          <w:numId w:val="15"/>
        </w:num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rPr>
          <w:kern w:val="14"/>
          <w:szCs w:val="20"/>
          <w:lang w:val="en-GB"/>
        </w:rPr>
      </w:pPr>
      <w:r w:rsidRPr="00AC1915">
        <w:rPr>
          <w:kern w:val="14"/>
          <w:szCs w:val="20"/>
          <w:lang w:val="en-GB"/>
        </w:rPr>
        <w:t>cost avoidance related to the non-acquisition of vehicles</w:t>
      </w:r>
      <w:r w:rsidR="00DE56A1" w:rsidRPr="00AC1915">
        <w:rPr>
          <w:kern w:val="14"/>
          <w:szCs w:val="20"/>
          <w:lang w:val="en-GB"/>
        </w:rPr>
        <w:t xml:space="preserve">, </w:t>
      </w:r>
      <w:r w:rsidRPr="00AC1915">
        <w:rPr>
          <w:kern w:val="14"/>
          <w:szCs w:val="20"/>
          <w:lang w:val="en-GB"/>
        </w:rPr>
        <w:t>equipment</w:t>
      </w:r>
      <w:r w:rsidR="00DE56A1" w:rsidRPr="00AC1915">
        <w:rPr>
          <w:kern w:val="14"/>
          <w:szCs w:val="20"/>
          <w:lang w:val="en-GB"/>
        </w:rPr>
        <w:t xml:space="preserve"> or</w:t>
      </w:r>
      <w:r w:rsidR="00124CD3" w:rsidRPr="00AC1915">
        <w:rPr>
          <w:kern w:val="14"/>
          <w:szCs w:val="20"/>
          <w:lang w:val="en-GB"/>
        </w:rPr>
        <w:t xml:space="preserve"> supplies</w:t>
      </w:r>
      <w:r w:rsidRPr="00AC1915">
        <w:rPr>
          <w:kern w:val="14"/>
          <w:szCs w:val="20"/>
          <w:lang w:val="en-GB"/>
        </w:rPr>
        <w:t xml:space="preserve"> owing to the transfer of assets from </w:t>
      </w:r>
      <w:r w:rsidR="00C54717" w:rsidRPr="00AC1915">
        <w:rPr>
          <w:kern w:val="14"/>
          <w:szCs w:val="20"/>
          <w:lang w:val="en-GB"/>
        </w:rPr>
        <w:t>UNIFIL in UNSC</w:t>
      </w:r>
      <w:r w:rsidR="00E856D9" w:rsidRPr="00AC1915">
        <w:rPr>
          <w:kern w:val="14"/>
          <w:szCs w:val="20"/>
          <w:lang w:val="en-GB"/>
        </w:rPr>
        <w:t>O</w:t>
      </w:r>
      <w:r w:rsidR="005A1048" w:rsidRPr="00AC1915">
        <w:rPr>
          <w:kern w:val="14"/>
          <w:szCs w:val="20"/>
          <w:lang w:val="en-GB"/>
        </w:rPr>
        <w:t>L</w:t>
      </w:r>
      <w:r w:rsidR="00C86688" w:rsidRPr="00AC1915">
        <w:rPr>
          <w:kern w:val="14"/>
          <w:szCs w:val="20"/>
          <w:lang w:val="en-GB"/>
        </w:rPr>
        <w:t>.</w:t>
      </w:r>
      <w:r w:rsidR="00E856D9" w:rsidRPr="00AC1915">
        <w:rPr>
          <w:kern w:val="14"/>
          <w:szCs w:val="20"/>
          <w:lang w:val="en-GB"/>
        </w:rPr>
        <w:t xml:space="preserve"> </w:t>
      </w:r>
    </w:p>
    <w:p w14:paraId="225A439D" w14:textId="26F11479" w:rsidR="001E363B" w:rsidRPr="00AC1915" w:rsidRDefault="00781F00" w:rsidP="002323DC">
      <w:pPr>
        <w:pStyle w:val="JunefinalChapeau"/>
      </w:pPr>
      <w:r w:rsidRPr="00AC1915">
        <w:t>Further details of the efficiency measures achieved by mission are provided in the proposed budget reports of the respective thematic clusters.</w:t>
      </w:r>
    </w:p>
    <w:p w14:paraId="47FAC18B" w14:textId="2AFB284E" w:rsidR="00631FFA" w:rsidRPr="00AC1915" w:rsidRDefault="00631FFA" w:rsidP="002323DC">
      <w:pPr>
        <w:pStyle w:val="JunefinalChapeau"/>
      </w:pPr>
      <w:r w:rsidRPr="00AC1915">
        <w:t>Most missions are also reducing the proposed resources for official travel and are instead encouraging the use of virtual meetings where feasible, optimizing travel schedules, coordinating with partners to maximize impact while minimizing costs and prioritizing the use of online training options</w:t>
      </w:r>
      <w:r w:rsidR="001E363B" w:rsidRPr="00AC1915">
        <w:t>’ and t</w:t>
      </w:r>
      <w:r w:rsidRPr="00AC1915">
        <w:t xml:space="preserve">he budgets also reflect economies of scale vis-à-vis the provision of materials and services and substantive support as part of mandated activities in the context of various cost-sharing arrangements. </w:t>
      </w:r>
    </w:p>
    <w:p w14:paraId="185BDFC6" w14:textId="77777777" w:rsidR="00631FFA" w:rsidRPr="00AC1915" w:rsidRDefault="00631FFA" w:rsidP="00270A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BFBFBF" w:themeColor="background1" w:themeShade="BF"/>
          <w:sz w:val="10"/>
          <w:lang w:val="en-GB"/>
        </w:rPr>
      </w:pPr>
    </w:p>
    <w:p w14:paraId="4ED29D06" w14:textId="5A83B649" w:rsidR="00631FFA" w:rsidRPr="00AC1915" w:rsidRDefault="007434F7" w:rsidP="008811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00631FFA" w:rsidRPr="00AC1915">
        <w:rPr>
          <w:lang w:val="en-GB"/>
        </w:rPr>
        <w:t>2.</w:t>
      </w:r>
      <w:r w:rsidR="00631FFA" w:rsidRPr="00AC1915">
        <w:rPr>
          <w:lang w:val="en-GB"/>
        </w:rPr>
        <w:tab/>
        <w:t xml:space="preserve">Improved budgeting methodologies </w:t>
      </w:r>
    </w:p>
    <w:p w14:paraId="00DED3AA" w14:textId="77777777" w:rsidR="00631FFA" w:rsidRPr="00AC1915" w:rsidRDefault="00631FFA" w:rsidP="00881121">
      <w:pPr>
        <w:pStyle w:val="SingleTxt"/>
        <w:keepNext/>
        <w:keepLines/>
        <w:spacing w:after="0" w:line="100" w:lineRule="exact"/>
        <w:rPr>
          <w:sz w:val="10"/>
          <w:lang w:val="en-GB"/>
        </w:rPr>
      </w:pPr>
    </w:p>
    <w:p w14:paraId="7F6AC41F" w14:textId="6C30F5F5" w:rsidR="00631FFA" w:rsidRPr="00AC1915" w:rsidRDefault="00DE30A3" w:rsidP="002323DC">
      <w:pPr>
        <w:pStyle w:val="JunefinalChapeau"/>
      </w:pPr>
      <w:r w:rsidRPr="00AC1915">
        <w:t>Within t</w:t>
      </w:r>
      <w:r w:rsidR="00631FFA" w:rsidRPr="00AC1915">
        <w:t xml:space="preserve">he </w:t>
      </w:r>
      <w:r w:rsidRPr="00AC1915">
        <w:t>fra</w:t>
      </w:r>
      <w:r w:rsidR="000F2782" w:rsidRPr="00AC1915">
        <w:t xml:space="preserve">mework of the </w:t>
      </w:r>
      <w:r w:rsidR="007D185D" w:rsidRPr="00AC1915">
        <w:t>Secretar</w:t>
      </w:r>
      <w:r w:rsidR="004463C7" w:rsidRPr="00AC1915">
        <w:t>y-General’s UN80 Initiative</w:t>
      </w:r>
      <w:r w:rsidR="000F2782" w:rsidRPr="00AC1915">
        <w:t xml:space="preserve">, </w:t>
      </w:r>
      <w:r w:rsidR="00420743" w:rsidRPr="00AC1915">
        <w:t>missions w</w:t>
      </w:r>
      <w:r w:rsidR="000F2782" w:rsidRPr="00AC1915">
        <w:t xml:space="preserve">ere </w:t>
      </w:r>
      <w:r w:rsidR="00986137" w:rsidRPr="00AC1915">
        <w:t>r</w:t>
      </w:r>
      <w:r w:rsidR="00FA50C0" w:rsidRPr="00AC1915">
        <w:t xml:space="preserve">equested to explore </w:t>
      </w:r>
      <w:proofErr w:type="gramStart"/>
      <w:r w:rsidR="00FA50C0" w:rsidRPr="00AC1915">
        <w:t xml:space="preserve">opportunities </w:t>
      </w:r>
      <w:r w:rsidR="00F50906" w:rsidRPr="00AC1915">
        <w:t xml:space="preserve"> </w:t>
      </w:r>
      <w:r w:rsidR="00420743" w:rsidRPr="00AC1915">
        <w:t>to</w:t>
      </w:r>
      <w:proofErr w:type="gramEnd"/>
      <w:r w:rsidR="00420743" w:rsidRPr="00AC1915">
        <w:t xml:space="preserve"> recalibrate their operations </w:t>
      </w:r>
      <w:r w:rsidR="00AC6095" w:rsidRPr="00AC1915">
        <w:t xml:space="preserve">with a view </w:t>
      </w:r>
      <w:r w:rsidR="00EF6453" w:rsidRPr="00AC1915">
        <w:t>to</w:t>
      </w:r>
      <w:r w:rsidR="00420743" w:rsidRPr="00AC1915">
        <w:t xml:space="preserve"> deliver</w:t>
      </w:r>
      <w:r w:rsidR="00AC6095" w:rsidRPr="00AC1915">
        <w:t xml:space="preserve">ing </w:t>
      </w:r>
      <w:r w:rsidR="00420743" w:rsidRPr="00AC1915">
        <w:t xml:space="preserve">mandates </w:t>
      </w:r>
      <w:r w:rsidR="002738C9" w:rsidRPr="00AC1915">
        <w:t xml:space="preserve">efficiently </w:t>
      </w:r>
      <w:r w:rsidR="00420743" w:rsidRPr="00AC1915">
        <w:t xml:space="preserve">with reduced resources, </w:t>
      </w:r>
      <w:r w:rsidR="00451613" w:rsidRPr="00AC1915">
        <w:t>while maintaining due regard for</w:t>
      </w:r>
      <w:r w:rsidR="00420743" w:rsidRPr="00AC1915">
        <w:t xml:space="preserve"> the security and safety of personnel </w:t>
      </w:r>
      <w:r w:rsidR="00451613" w:rsidRPr="00AC1915">
        <w:t xml:space="preserve">and </w:t>
      </w:r>
      <w:r w:rsidR="00420743" w:rsidRPr="00AC1915">
        <w:t xml:space="preserve">facilities. Maintaining the momentum, </w:t>
      </w:r>
      <w:r w:rsidR="009D6E31" w:rsidRPr="00AC1915">
        <w:t xml:space="preserve">the </w:t>
      </w:r>
      <w:r w:rsidR="00631FFA" w:rsidRPr="00AC1915">
        <w:t xml:space="preserve">formulation </w:t>
      </w:r>
      <w:r w:rsidR="00992D25" w:rsidRPr="00AC1915">
        <w:t>of the</w:t>
      </w:r>
      <w:r w:rsidR="009D6E31" w:rsidRPr="00AC1915">
        <w:t xml:space="preserve"> 2027 </w:t>
      </w:r>
      <w:r w:rsidR="00992D25" w:rsidRPr="00AC1915">
        <w:t xml:space="preserve">budget proposals </w:t>
      </w:r>
      <w:r w:rsidR="002B6DD1" w:rsidRPr="00AC1915">
        <w:t>emphasized enhanced</w:t>
      </w:r>
      <w:r w:rsidR="004807BC" w:rsidRPr="00AC1915">
        <w:t xml:space="preserve"> </w:t>
      </w:r>
      <w:r w:rsidR="00CC2F27" w:rsidRPr="00AC1915">
        <w:t xml:space="preserve">discipline </w:t>
      </w:r>
      <w:r w:rsidR="002B6DD1" w:rsidRPr="00AC1915">
        <w:t>and</w:t>
      </w:r>
      <w:r w:rsidR="00631FFA" w:rsidRPr="00AC1915">
        <w:t xml:space="preserve"> </w:t>
      </w:r>
      <w:r w:rsidR="009C4BD2" w:rsidRPr="00AC1915">
        <w:t>accountab</w:t>
      </w:r>
      <w:r w:rsidR="002B6DD1" w:rsidRPr="00AC1915">
        <w:t xml:space="preserve">ility, supported by </w:t>
      </w:r>
      <w:r w:rsidR="002738C9" w:rsidRPr="00AC1915">
        <w:t xml:space="preserve">data-driven </w:t>
      </w:r>
      <w:r w:rsidR="002B6DD1" w:rsidRPr="00AC1915">
        <w:t>analysis</w:t>
      </w:r>
      <w:r w:rsidR="00631FFA" w:rsidRPr="00AC1915">
        <w:t xml:space="preserve">. </w:t>
      </w:r>
      <w:r w:rsidR="00DD7BBD" w:rsidRPr="00AC1915">
        <w:t xml:space="preserve"> </w:t>
      </w:r>
      <w:r w:rsidR="001D4ACC" w:rsidRPr="00AC1915">
        <w:t>In this context, the following principles were applied</w:t>
      </w:r>
      <w:r w:rsidR="00DD7BBD" w:rsidRPr="00AC1915">
        <w:t xml:space="preserve">: </w:t>
      </w:r>
    </w:p>
    <w:p w14:paraId="63F591FD" w14:textId="6EFE3C33" w:rsidR="00420AD7" w:rsidRPr="00AC1915" w:rsidRDefault="00CC6E0E" w:rsidP="00F802BA">
      <w:pPr>
        <w:pStyle w:val="ListParagraph"/>
        <w:numPr>
          <w:ilvl w:val="3"/>
          <w:numId w:val="21"/>
        </w:num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rPr>
          <w:kern w:val="14"/>
          <w:szCs w:val="20"/>
          <w:lang w:val="en-GB"/>
        </w:rPr>
      </w:pPr>
      <w:r w:rsidRPr="00AC1915">
        <w:rPr>
          <w:kern w:val="14"/>
          <w:szCs w:val="20"/>
          <w:lang w:val="en-GB"/>
        </w:rPr>
        <w:t xml:space="preserve">Enhancing the overall effectiveness </w:t>
      </w:r>
      <w:r w:rsidR="00EC5618" w:rsidRPr="00AC1915">
        <w:rPr>
          <w:kern w:val="14"/>
          <w:szCs w:val="20"/>
          <w:lang w:val="en-GB"/>
        </w:rPr>
        <w:t xml:space="preserve">by </w:t>
      </w:r>
      <w:r w:rsidR="0066730D" w:rsidRPr="00AC1915">
        <w:rPr>
          <w:kern w:val="14"/>
          <w:szCs w:val="20"/>
          <w:lang w:val="en-GB"/>
        </w:rPr>
        <w:t>accommodating</w:t>
      </w:r>
      <w:r w:rsidR="005B2E6C" w:rsidRPr="00AC1915">
        <w:rPr>
          <w:kern w:val="14"/>
          <w:szCs w:val="20"/>
          <w:lang w:val="en-GB"/>
        </w:rPr>
        <w:t>, where appropriate,</w:t>
      </w:r>
      <w:r w:rsidR="0066730D" w:rsidRPr="00AC1915">
        <w:rPr>
          <w:kern w:val="14"/>
          <w:szCs w:val="20"/>
          <w:lang w:val="en-GB"/>
        </w:rPr>
        <w:t xml:space="preserve"> </w:t>
      </w:r>
      <w:r w:rsidR="00EC5618" w:rsidRPr="00AC1915">
        <w:rPr>
          <w:kern w:val="14"/>
          <w:szCs w:val="20"/>
          <w:lang w:val="en-GB"/>
        </w:rPr>
        <w:t xml:space="preserve">the resource </w:t>
      </w:r>
      <w:r w:rsidR="00972FAE" w:rsidRPr="00AC1915">
        <w:rPr>
          <w:kern w:val="14"/>
          <w:szCs w:val="20"/>
          <w:lang w:val="en-GB"/>
        </w:rPr>
        <w:t>implications</w:t>
      </w:r>
      <w:r w:rsidR="00EC5618" w:rsidRPr="00AC1915">
        <w:rPr>
          <w:kern w:val="14"/>
          <w:szCs w:val="20"/>
          <w:lang w:val="en-GB"/>
        </w:rPr>
        <w:t xml:space="preserve"> of new </w:t>
      </w:r>
      <w:r w:rsidRPr="00AC1915">
        <w:rPr>
          <w:kern w:val="14"/>
          <w:szCs w:val="20"/>
          <w:lang w:val="en-GB"/>
        </w:rPr>
        <w:t xml:space="preserve">and expanded </w:t>
      </w:r>
      <w:r w:rsidR="00972FAE" w:rsidRPr="00AC1915">
        <w:rPr>
          <w:kern w:val="14"/>
          <w:szCs w:val="20"/>
          <w:lang w:val="en-GB"/>
        </w:rPr>
        <w:t>mandates</w:t>
      </w:r>
      <w:r w:rsidR="00EC5618" w:rsidRPr="00AC1915">
        <w:rPr>
          <w:kern w:val="14"/>
          <w:szCs w:val="20"/>
          <w:lang w:val="en-GB"/>
        </w:rPr>
        <w:t xml:space="preserve"> within existing resources</w:t>
      </w:r>
      <w:r w:rsidR="005B2E6C" w:rsidRPr="00AC1915">
        <w:rPr>
          <w:kern w:val="14"/>
          <w:szCs w:val="20"/>
          <w:lang w:val="en-GB"/>
        </w:rPr>
        <w:t>,</w:t>
      </w:r>
      <w:r w:rsidR="008E7FA6" w:rsidRPr="00AC1915">
        <w:rPr>
          <w:kern w:val="14"/>
          <w:szCs w:val="20"/>
          <w:lang w:val="en-GB"/>
        </w:rPr>
        <w:t xml:space="preserve"> </w:t>
      </w:r>
      <w:r w:rsidR="003A4514" w:rsidRPr="00AC1915">
        <w:rPr>
          <w:kern w:val="14"/>
          <w:szCs w:val="20"/>
          <w:lang w:val="en-GB"/>
        </w:rPr>
        <w:t xml:space="preserve">with </w:t>
      </w:r>
      <w:r w:rsidR="005B2E6C" w:rsidRPr="00AC1915">
        <w:rPr>
          <w:kern w:val="14"/>
          <w:szCs w:val="20"/>
          <w:lang w:val="en-GB"/>
        </w:rPr>
        <w:t xml:space="preserve">additional </w:t>
      </w:r>
      <w:r w:rsidR="003A4514" w:rsidRPr="00AC1915">
        <w:rPr>
          <w:kern w:val="14"/>
          <w:szCs w:val="20"/>
          <w:lang w:val="en-GB"/>
        </w:rPr>
        <w:t>costs offset t</w:t>
      </w:r>
      <w:r w:rsidR="0040418A" w:rsidRPr="00AC1915">
        <w:rPr>
          <w:kern w:val="14"/>
          <w:szCs w:val="20"/>
          <w:lang w:val="en-GB"/>
        </w:rPr>
        <w:t>h</w:t>
      </w:r>
      <w:r w:rsidR="003A4514" w:rsidRPr="00AC1915">
        <w:rPr>
          <w:kern w:val="14"/>
          <w:szCs w:val="20"/>
          <w:lang w:val="en-GB"/>
        </w:rPr>
        <w:t xml:space="preserve">rough efficiency gains, reprioritization or </w:t>
      </w:r>
      <w:r w:rsidR="0081171D" w:rsidRPr="00AC1915">
        <w:rPr>
          <w:kern w:val="14"/>
          <w:szCs w:val="20"/>
          <w:lang w:val="en-GB"/>
        </w:rPr>
        <w:t>redeployment of existing resources</w:t>
      </w:r>
      <w:r w:rsidR="00EC5618" w:rsidRPr="00AC1915">
        <w:rPr>
          <w:kern w:val="14"/>
          <w:szCs w:val="20"/>
          <w:lang w:val="en-GB"/>
        </w:rPr>
        <w:t>;</w:t>
      </w:r>
      <w:r w:rsidR="00420AD7" w:rsidRPr="00AC1915">
        <w:rPr>
          <w:kern w:val="14"/>
          <w:szCs w:val="20"/>
          <w:lang w:val="en-GB"/>
        </w:rPr>
        <w:t xml:space="preserve"> </w:t>
      </w:r>
    </w:p>
    <w:p w14:paraId="7F19C63B" w14:textId="77777777" w:rsidR="002E6000" w:rsidRPr="00AC1915" w:rsidRDefault="002E6000" w:rsidP="002E6000">
      <w:pPr>
        <w:pStyle w:val="ListParagraph"/>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jc w:val="both"/>
        <w:rPr>
          <w:kern w:val="14"/>
          <w:szCs w:val="20"/>
          <w:lang w:val="en-GB"/>
        </w:rPr>
      </w:pPr>
    </w:p>
    <w:p w14:paraId="5EE427AC" w14:textId="053BC58E" w:rsidR="00AD0DBE" w:rsidRPr="00AC1915" w:rsidRDefault="007B5830" w:rsidP="00F802BA">
      <w:pPr>
        <w:pStyle w:val="ListParagraph"/>
        <w:numPr>
          <w:ilvl w:val="3"/>
          <w:numId w:val="21"/>
        </w:num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rPr>
          <w:kern w:val="14"/>
          <w:szCs w:val="20"/>
          <w:lang w:val="en-GB"/>
        </w:rPr>
      </w:pPr>
      <w:r w:rsidRPr="00AC1915">
        <w:rPr>
          <w:kern w:val="14"/>
          <w:szCs w:val="20"/>
          <w:lang w:val="en-GB"/>
        </w:rPr>
        <w:t>A</w:t>
      </w:r>
      <w:r w:rsidR="00E113B0" w:rsidRPr="00AC1915">
        <w:rPr>
          <w:kern w:val="14"/>
          <w:szCs w:val="20"/>
          <w:lang w:val="en-GB"/>
        </w:rPr>
        <w:t>pplying a</w:t>
      </w:r>
      <w:r w:rsidR="00646153" w:rsidRPr="00AC1915">
        <w:rPr>
          <w:kern w:val="14"/>
          <w:szCs w:val="20"/>
          <w:lang w:val="en-GB"/>
        </w:rPr>
        <w:t xml:space="preserve"> data-driven approach </w:t>
      </w:r>
      <w:r w:rsidR="00E113B0" w:rsidRPr="00AC1915">
        <w:rPr>
          <w:kern w:val="14"/>
          <w:szCs w:val="20"/>
          <w:lang w:val="en-GB"/>
        </w:rPr>
        <w:t xml:space="preserve">to budget </w:t>
      </w:r>
      <w:r w:rsidR="00646153" w:rsidRPr="00AC1915">
        <w:rPr>
          <w:kern w:val="14"/>
          <w:szCs w:val="20"/>
          <w:lang w:val="en-GB"/>
        </w:rPr>
        <w:t>formulation</w:t>
      </w:r>
      <w:r w:rsidR="00E113B0" w:rsidRPr="00AC1915">
        <w:rPr>
          <w:kern w:val="14"/>
          <w:szCs w:val="20"/>
          <w:lang w:val="en-GB"/>
        </w:rPr>
        <w:t>,</w:t>
      </w:r>
      <w:r w:rsidR="00646153" w:rsidRPr="00AC1915">
        <w:rPr>
          <w:kern w:val="14"/>
          <w:szCs w:val="20"/>
          <w:lang w:val="en-GB"/>
        </w:rPr>
        <w:t xml:space="preserve"> </w:t>
      </w:r>
      <w:proofErr w:type="gramStart"/>
      <w:r w:rsidR="00E113B0" w:rsidRPr="00AC1915">
        <w:rPr>
          <w:kern w:val="14"/>
          <w:szCs w:val="20"/>
          <w:lang w:val="en-GB"/>
        </w:rPr>
        <w:t>taking into account</w:t>
      </w:r>
      <w:proofErr w:type="gramEnd"/>
      <w:r w:rsidR="00646153" w:rsidRPr="00AC1915">
        <w:rPr>
          <w:kern w:val="14"/>
          <w:szCs w:val="20"/>
          <w:lang w:val="en-GB"/>
        </w:rPr>
        <w:t xml:space="preserve"> </w:t>
      </w:r>
      <w:r w:rsidR="005D4374" w:rsidRPr="00AC1915">
        <w:rPr>
          <w:kern w:val="14"/>
          <w:szCs w:val="20"/>
          <w:lang w:val="en-GB"/>
        </w:rPr>
        <w:t xml:space="preserve">operational necessity, </w:t>
      </w:r>
      <w:r w:rsidR="00646153" w:rsidRPr="00AC1915">
        <w:rPr>
          <w:kern w:val="14"/>
          <w:szCs w:val="20"/>
          <w:lang w:val="en-GB"/>
        </w:rPr>
        <w:t>actual u</w:t>
      </w:r>
      <w:r w:rsidR="00E113B0" w:rsidRPr="00AC1915">
        <w:rPr>
          <w:kern w:val="14"/>
          <w:szCs w:val="20"/>
          <w:lang w:val="en-GB"/>
        </w:rPr>
        <w:t xml:space="preserve">tilization </w:t>
      </w:r>
      <w:r w:rsidR="00646153" w:rsidRPr="00AC1915">
        <w:rPr>
          <w:kern w:val="14"/>
          <w:szCs w:val="20"/>
          <w:lang w:val="en-GB"/>
        </w:rPr>
        <w:t xml:space="preserve">and implementation </w:t>
      </w:r>
      <w:proofErr w:type="gramStart"/>
      <w:r w:rsidR="00646153" w:rsidRPr="00AC1915">
        <w:rPr>
          <w:kern w:val="14"/>
          <w:szCs w:val="20"/>
          <w:lang w:val="en-GB"/>
        </w:rPr>
        <w:t>capacity</w:t>
      </w:r>
      <w:r w:rsidR="00DF121B" w:rsidRPr="00AC1915">
        <w:rPr>
          <w:kern w:val="14"/>
          <w:szCs w:val="20"/>
          <w:lang w:val="en-GB"/>
        </w:rPr>
        <w:t xml:space="preserve">, </w:t>
      </w:r>
      <w:r w:rsidR="009B4C70" w:rsidRPr="00AC1915">
        <w:rPr>
          <w:kern w:val="14"/>
          <w:szCs w:val="20"/>
          <w:lang w:val="en-GB"/>
        </w:rPr>
        <w:t xml:space="preserve"> in</w:t>
      </w:r>
      <w:proofErr w:type="gramEnd"/>
      <w:r w:rsidR="009B4C70" w:rsidRPr="00AC1915">
        <w:rPr>
          <w:kern w:val="14"/>
          <w:szCs w:val="20"/>
          <w:lang w:val="en-GB"/>
        </w:rPr>
        <w:t xml:space="preserve"> the context of the current financial situation</w:t>
      </w:r>
      <w:r w:rsidR="00BB5895" w:rsidRPr="00AC1915">
        <w:rPr>
          <w:kern w:val="14"/>
          <w:szCs w:val="20"/>
          <w:lang w:val="en-GB"/>
        </w:rPr>
        <w:t>. This</w:t>
      </w:r>
      <w:r w:rsidR="00C36072" w:rsidRPr="00AC1915">
        <w:rPr>
          <w:kern w:val="14"/>
          <w:szCs w:val="20"/>
          <w:lang w:val="en-GB"/>
        </w:rPr>
        <w:t xml:space="preserve"> includ</w:t>
      </w:r>
      <w:r w:rsidR="00E50425" w:rsidRPr="00AC1915">
        <w:rPr>
          <w:kern w:val="14"/>
          <w:szCs w:val="20"/>
          <w:lang w:val="en-GB"/>
        </w:rPr>
        <w:t>ed</w:t>
      </w:r>
      <w:r w:rsidR="00C36072" w:rsidRPr="00AC1915">
        <w:rPr>
          <w:kern w:val="14"/>
          <w:szCs w:val="20"/>
          <w:lang w:val="en-GB"/>
        </w:rPr>
        <w:t xml:space="preserve"> </w:t>
      </w:r>
      <w:r w:rsidR="002D642F" w:rsidRPr="00AC1915">
        <w:rPr>
          <w:kern w:val="14"/>
          <w:szCs w:val="20"/>
          <w:lang w:val="en-GB"/>
        </w:rPr>
        <w:t>analysis of</w:t>
      </w:r>
      <w:r w:rsidR="00C36072" w:rsidRPr="00AC1915">
        <w:rPr>
          <w:kern w:val="14"/>
          <w:szCs w:val="20"/>
          <w:lang w:val="en-GB"/>
        </w:rPr>
        <w:t xml:space="preserve"> the </w:t>
      </w:r>
      <w:r w:rsidR="002D642F" w:rsidRPr="00AC1915">
        <w:rPr>
          <w:kern w:val="14"/>
          <w:szCs w:val="20"/>
          <w:lang w:val="en-GB"/>
        </w:rPr>
        <w:t>cancellation of prior period commitments and</w:t>
      </w:r>
      <w:r w:rsidR="00846725" w:rsidRPr="00AC1915">
        <w:rPr>
          <w:kern w:val="14"/>
          <w:szCs w:val="20"/>
          <w:lang w:val="en-GB"/>
        </w:rPr>
        <w:t>, where appropriate,</w:t>
      </w:r>
      <w:r w:rsidR="002D642F" w:rsidRPr="00AC1915">
        <w:rPr>
          <w:kern w:val="14"/>
          <w:szCs w:val="20"/>
          <w:lang w:val="en-GB"/>
        </w:rPr>
        <w:t xml:space="preserve"> </w:t>
      </w:r>
      <w:r w:rsidR="00C36072" w:rsidRPr="00AC1915">
        <w:rPr>
          <w:kern w:val="14"/>
          <w:szCs w:val="20"/>
          <w:lang w:val="en-GB"/>
        </w:rPr>
        <w:t xml:space="preserve">the </w:t>
      </w:r>
      <w:r w:rsidR="00846725" w:rsidRPr="00AC1915">
        <w:rPr>
          <w:kern w:val="14"/>
          <w:szCs w:val="20"/>
          <w:lang w:val="en-GB"/>
        </w:rPr>
        <w:t xml:space="preserve">application </w:t>
      </w:r>
      <w:r w:rsidR="00AD0DBE" w:rsidRPr="00AC1915">
        <w:rPr>
          <w:kern w:val="14"/>
          <w:szCs w:val="20"/>
          <w:lang w:val="en-GB"/>
        </w:rPr>
        <w:t>of zero-based budgeting</w:t>
      </w:r>
      <w:r w:rsidR="00846725" w:rsidRPr="00AC1915">
        <w:rPr>
          <w:kern w:val="14"/>
          <w:szCs w:val="20"/>
          <w:lang w:val="en-GB"/>
        </w:rPr>
        <w:t xml:space="preserve"> to reduce</w:t>
      </w:r>
      <w:r w:rsidR="00FF7CAA" w:rsidRPr="00AC1915">
        <w:rPr>
          <w:kern w:val="14"/>
          <w:szCs w:val="20"/>
          <w:lang w:val="en-GB"/>
        </w:rPr>
        <w:t xml:space="preserve"> </w:t>
      </w:r>
      <w:r w:rsidR="005E66D1" w:rsidRPr="00AC1915">
        <w:rPr>
          <w:kern w:val="14"/>
          <w:szCs w:val="20"/>
          <w:lang w:val="en-GB"/>
        </w:rPr>
        <w:t>reliance on historic budget levels</w:t>
      </w:r>
      <w:r w:rsidR="00AD0DBE" w:rsidRPr="00AC1915">
        <w:rPr>
          <w:kern w:val="14"/>
          <w:szCs w:val="20"/>
          <w:lang w:val="en-GB"/>
        </w:rPr>
        <w:t xml:space="preserve">; </w:t>
      </w:r>
    </w:p>
    <w:p w14:paraId="38FC251E" w14:textId="77777777" w:rsidR="002E6000" w:rsidRPr="00AC1915" w:rsidRDefault="002E6000" w:rsidP="002E6000">
      <w:pPr>
        <w:pStyle w:val="ListParagraph"/>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jc w:val="both"/>
        <w:rPr>
          <w:kern w:val="14"/>
          <w:szCs w:val="20"/>
          <w:lang w:val="en-GB"/>
        </w:rPr>
      </w:pPr>
    </w:p>
    <w:p w14:paraId="5948D1BF" w14:textId="2E78D191" w:rsidR="002E6000" w:rsidRPr="00AC1915" w:rsidRDefault="00426BDF" w:rsidP="00F802BA">
      <w:pPr>
        <w:pStyle w:val="ListParagraph"/>
        <w:numPr>
          <w:ilvl w:val="3"/>
          <w:numId w:val="21"/>
        </w:num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rPr>
          <w:kern w:val="14"/>
          <w:szCs w:val="20"/>
          <w:lang w:val="en-GB"/>
        </w:rPr>
      </w:pPr>
      <w:r w:rsidRPr="00AC1915">
        <w:rPr>
          <w:kern w:val="14"/>
          <w:szCs w:val="20"/>
          <w:lang w:val="en-GB"/>
        </w:rPr>
        <w:t>Adopting a m</w:t>
      </w:r>
      <w:r w:rsidR="00DC1945" w:rsidRPr="00AC1915">
        <w:rPr>
          <w:kern w:val="14"/>
          <w:szCs w:val="20"/>
          <w:lang w:val="en-GB"/>
        </w:rPr>
        <w:t>ulti-</w:t>
      </w:r>
      <w:r w:rsidR="004125A7" w:rsidRPr="00AC1915">
        <w:rPr>
          <w:kern w:val="14"/>
          <w:szCs w:val="20"/>
          <w:lang w:val="en-GB"/>
        </w:rPr>
        <w:t xml:space="preserve">year perspective </w:t>
      </w:r>
      <w:r w:rsidRPr="00AC1915">
        <w:rPr>
          <w:kern w:val="14"/>
          <w:szCs w:val="20"/>
          <w:lang w:val="en-GB"/>
        </w:rPr>
        <w:t xml:space="preserve">for </w:t>
      </w:r>
      <w:r w:rsidR="00DC1945" w:rsidRPr="00AC1915">
        <w:rPr>
          <w:kern w:val="14"/>
          <w:szCs w:val="20"/>
          <w:lang w:val="en-GB"/>
        </w:rPr>
        <w:t>construction planning and oversight of major capital projects</w:t>
      </w:r>
      <w:r w:rsidRPr="00AC1915">
        <w:rPr>
          <w:kern w:val="14"/>
          <w:szCs w:val="20"/>
          <w:lang w:val="en-GB"/>
        </w:rPr>
        <w:t>,</w:t>
      </w:r>
      <w:r w:rsidR="006F499C" w:rsidRPr="00AC1915">
        <w:rPr>
          <w:kern w:val="14"/>
          <w:szCs w:val="20"/>
          <w:lang w:val="en-GB"/>
        </w:rPr>
        <w:t xml:space="preserve"> </w:t>
      </w:r>
      <w:r w:rsidR="00AB140A" w:rsidRPr="00AC1915">
        <w:rPr>
          <w:kern w:val="14"/>
          <w:szCs w:val="20"/>
          <w:lang w:val="en-GB"/>
        </w:rPr>
        <w:t>a</w:t>
      </w:r>
      <w:r w:rsidRPr="00AC1915">
        <w:rPr>
          <w:kern w:val="14"/>
          <w:szCs w:val="20"/>
          <w:lang w:val="en-GB"/>
        </w:rPr>
        <w:t xml:space="preserve">s well as a </w:t>
      </w:r>
      <w:r w:rsidR="0003504E" w:rsidRPr="00AC1915">
        <w:rPr>
          <w:kern w:val="14"/>
          <w:szCs w:val="20"/>
          <w:lang w:val="en-GB"/>
        </w:rPr>
        <w:t xml:space="preserve">multi-year </w:t>
      </w:r>
      <w:r w:rsidRPr="00AC1915">
        <w:rPr>
          <w:kern w:val="14"/>
          <w:szCs w:val="20"/>
          <w:lang w:val="en-GB"/>
        </w:rPr>
        <w:t xml:space="preserve">approach </w:t>
      </w:r>
      <w:r w:rsidR="00F85803" w:rsidRPr="00AC1915">
        <w:rPr>
          <w:kern w:val="14"/>
          <w:szCs w:val="20"/>
          <w:lang w:val="en-GB"/>
        </w:rPr>
        <w:t>for</w:t>
      </w:r>
      <w:r w:rsidR="004125A7" w:rsidRPr="00AC1915">
        <w:rPr>
          <w:kern w:val="14"/>
          <w:szCs w:val="20"/>
          <w:lang w:val="en-GB"/>
        </w:rPr>
        <w:t xml:space="preserve"> asset management</w:t>
      </w:r>
      <w:r w:rsidR="00F85803" w:rsidRPr="00AC1915">
        <w:rPr>
          <w:kern w:val="14"/>
          <w:szCs w:val="20"/>
          <w:lang w:val="en-GB"/>
        </w:rPr>
        <w:t xml:space="preserve"> as a core component of mission budget planning</w:t>
      </w:r>
      <w:r w:rsidR="004125A7" w:rsidRPr="00AC1915">
        <w:rPr>
          <w:kern w:val="14"/>
          <w:szCs w:val="20"/>
          <w:lang w:val="en-GB"/>
        </w:rPr>
        <w:t xml:space="preserve">, particularly </w:t>
      </w:r>
      <w:r w:rsidR="00A236E2" w:rsidRPr="00AC1915">
        <w:rPr>
          <w:kern w:val="14"/>
          <w:szCs w:val="20"/>
          <w:lang w:val="en-GB"/>
        </w:rPr>
        <w:t xml:space="preserve">with respect to </w:t>
      </w:r>
      <w:r w:rsidR="004125A7" w:rsidRPr="00AC1915">
        <w:rPr>
          <w:kern w:val="14"/>
          <w:szCs w:val="20"/>
          <w:lang w:val="en-GB"/>
        </w:rPr>
        <w:t>air assets, and replacement plan</w:t>
      </w:r>
      <w:r w:rsidR="00A236E2" w:rsidRPr="00AC1915">
        <w:rPr>
          <w:kern w:val="14"/>
          <w:szCs w:val="20"/>
          <w:lang w:val="en-GB"/>
        </w:rPr>
        <w:t xml:space="preserve">ning </w:t>
      </w:r>
      <w:r w:rsidR="004125A7" w:rsidRPr="00AC1915">
        <w:rPr>
          <w:kern w:val="14"/>
          <w:szCs w:val="20"/>
          <w:lang w:val="en-GB"/>
        </w:rPr>
        <w:t xml:space="preserve">for vehicles and information and communications technology projects; </w:t>
      </w:r>
      <w:r w:rsidR="00E2162B" w:rsidRPr="00AC1915">
        <w:rPr>
          <w:kern w:val="14"/>
          <w:szCs w:val="20"/>
          <w:lang w:val="en-GB"/>
        </w:rPr>
        <w:t>and</w:t>
      </w:r>
    </w:p>
    <w:p w14:paraId="04CFFDD3" w14:textId="77777777" w:rsidR="002E6000" w:rsidRPr="00AC1915" w:rsidRDefault="002E6000" w:rsidP="002E6000">
      <w:pPr>
        <w:pStyle w:val="ListParagraph"/>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jc w:val="both"/>
        <w:rPr>
          <w:kern w:val="14"/>
          <w:szCs w:val="20"/>
          <w:lang w:val="en-GB"/>
        </w:rPr>
      </w:pPr>
    </w:p>
    <w:p w14:paraId="35AC63BE" w14:textId="138E6418" w:rsidR="00137E11" w:rsidRPr="00AC1915" w:rsidRDefault="00E2162B" w:rsidP="00F802BA">
      <w:pPr>
        <w:pStyle w:val="ListParagraph"/>
        <w:numPr>
          <w:ilvl w:val="3"/>
          <w:numId w:val="21"/>
        </w:num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rPr>
          <w:kern w:val="14"/>
          <w:szCs w:val="20"/>
          <w:lang w:val="en-GB"/>
        </w:rPr>
      </w:pPr>
      <w:r w:rsidRPr="00AC1915">
        <w:rPr>
          <w:kern w:val="14"/>
          <w:szCs w:val="20"/>
          <w:lang w:val="en-GB"/>
        </w:rPr>
        <w:t>P</w:t>
      </w:r>
      <w:r w:rsidR="00137E11" w:rsidRPr="00AC1915">
        <w:rPr>
          <w:kern w:val="14"/>
          <w:szCs w:val="20"/>
          <w:lang w:val="en-GB"/>
        </w:rPr>
        <w:t xml:space="preserve">rioritizing the use of </w:t>
      </w:r>
      <w:r w:rsidR="003D2931" w:rsidRPr="00AC1915">
        <w:rPr>
          <w:kern w:val="14"/>
          <w:szCs w:val="20"/>
          <w:lang w:val="en-GB"/>
        </w:rPr>
        <w:t xml:space="preserve">existing assets, including </w:t>
      </w:r>
      <w:r w:rsidR="00137E11" w:rsidRPr="00AC1915">
        <w:rPr>
          <w:kern w:val="14"/>
          <w:szCs w:val="20"/>
          <w:lang w:val="en-GB"/>
        </w:rPr>
        <w:t xml:space="preserve">the United Nations Reserve, </w:t>
      </w:r>
      <w:r w:rsidR="00E442A9" w:rsidRPr="00AC1915">
        <w:rPr>
          <w:kern w:val="14"/>
          <w:szCs w:val="20"/>
          <w:lang w:val="en-GB"/>
        </w:rPr>
        <w:t>strategic deployment stocks (</w:t>
      </w:r>
      <w:r w:rsidR="00137E11" w:rsidRPr="00AC1915">
        <w:rPr>
          <w:kern w:val="14"/>
          <w:szCs w:val="20"/>
          <w:lang w:val="en-GB"/>
        </w:rPr>
        <w:t>SDS</w:t>
      </w:r>
      <w:r w:rsidR="00E442A9" w:rsidRPr="00AC1915">
        <w:rPr>
          <w:kern w:val="14"/>
          <w:szCs w:val="20"/>
          <w:lang w:val="en-GB"/>
        </w:rPr>
        <w:t>)</w:t>
      </w:r>
      <w:r w:rsidR="00137E11" w:rsidRPr="00AC1915">
        <w:rPr>
          <w:kern w:val="14"/>
          <w:szCs w:val="20"/>
          <w:lang w:val="en-GB"/>
        </w:rPr>
        <w:t xml:space="preserve">, </w:t>
      </w:r>
      <w:r w:rsidR="00E442A9" w:rsidRPr="00AC1915">
        <w:rPr>
          <w:kern w:val="14"/>
          <w:szCs w:val="20"/>
          <w:lang w:val="en-GB"/>
        </w:rPr>
        <w:t>the return, refurbishment and reuse programme (</w:t>
      </w:r>
      <w:r w:rsidR="00137E11" w:rsidRPr="00AC1915">
        <w:rPr>
          <w:kern w:val="14"/>
          <w:szCs w:val="20"/>
          <w:lang w:val="en-GB"/>
        </w:rPr>
        <w:t>3R</w:t>
      </w:r>
      <w:r w:rsidR="00E442A9" w:rsidRPr="00AC1915">
        <w:rPr>
          <w:kern w:val="14"/>
          <w:szCs w:val="20"/>
          <w:lang w:val="en-GB"/>
        </w:rPr>
        <w:t>)</w:t>
      </w:r>
      <w:r w:rsidR="00137E11" w:rsidRPr="00AC1915">
        <w:rPr>
          <w:kern w:val="14"/>
          <w:szCs w:val="20"/>
          <w:lang w:val="en-GB"/>
        </w:rPr>
        <w:t>, and identified surplus property from other entities</w:t>
      </w:r>
      <w:r w:rsidR="00B62998" w:rsidRPr="00AC1915">
        <w:rPr>
          <w:kern w:val="14"/>
          <w:szCs w:val="20"/>
          <w:lang w:val="en-GB"/>
        </w:rPr>
        <w:t xml:space="preserve">, </w:t>
      </w:r>
      <w:r w:rsidR="00B40961" w:rsidRPr="00AC1915">
        <w:rPr>
          <w:kern w:val="14"/>
          <w:szCs w:val="20"/>
          <w:lang w:val="en-GB"/>
        </w:rPr>
        <w:t xml:space="preserve">prior </w:t>
      </w:r>
      <w:r w:rsidR="00B62998" w:rsidRPr="00AC1915">
        <w:rPr>
          <w:kern w:val="14"/>
          <w:szCs w:val="20"/>
          <w:lang w:val="en-GB"/>
        </w:rPr>
        <w:t xml:space="preserve">to </w:t>
      </w:r>
      <w:r w:rsidR="00B40961" w:rsidRPr="00AC1915">
        <w:rPr>
          <w:kern w:val="14"/>
          <w:szCs w:val="20"/>
          <w:lang w:val="en-GB"/>
        </w:rPr>
        <w:t>proposing</w:t>
      </w:r>
      <w:r w:rsidR="00B62998" w:rsidRPr="00AC1915">
        <w:rPr>
          <w:kern w:val="14"/>
          <w:szCs w:val="20"/>
          <w:lang w:val="en-GB"/>
        </w:rPr>
        <w:t xml:space="preserve"> </w:t>
      </w:r>
      <w:r w:rsidR="00B40961" w:rsidRPr="00AC1915">
        <w:rPr>
          <w:kern w:val="14"/>
          <w:szCs w:val="20"/>
          <w:lang w:val="en-GB"/>
        </w:rPr>
        <w:t xml:space="preserve">the </w:t>
      </w:r>
      <w:r w:rsidR="00B62998" w:rsidRPr="00AC1915">
        <w:rPr>
          <w:kern w:val="14"/>
          <w:szCs w:val="20"/>
          <w:lang w:val="en-GB"/>
        </w:rPr>
        <w:t>procure</w:t>
      </w:r>
      <w:r w:rsidR="00B40961" w:rsidRPr="00AC1915">
        <w:rPr>
          <w:kern w:val="14"/>
          <w:szCs w:val="20"/>
          <w:lang w:val="en-GB"/>
        </w:rPr>
        <w:t>ment of</w:t>
      </w:r>
      <w:r w:rsidR="00B62998" w:rsidRPr="00AC1915">
        <w:rPr>
          <w:kern w:val="14"/>
          <w:szCs w:val="20"/>
          <w:lang w:val="en-GB"/>
        </w:rPr>
        <w:t xml:space="preserve"> new items</w:t>
      </w:r>
      <w:r w:rsidRPr="00AC1915">
        <w:rPr>
          <w:kern w:val="14"/>
          <w:szCs w:val="20"/>
          <w:lang w:val="en-GB"/>
        </w:rPr>
        <w:t>.</w:t>
      </w:r>
    </w:p>
    <w:p w14:paraId="240E5AB1" w14:textId="77777777" w:rsidR="005763EF" w:rsidRPr="00AC1915" w:rsidRDefault="005763EF" w:rsidP="005763EF">
      <w:pPr>
        <w:pStyle w:val="SingleTxt"/>
        <w:spacing w:after="0" w:line="120" w:lineRule="exact"/>
        <w:ind w:left="360"/>
        <w:rPr>
          <w:sz w:val="10"/>
          <w:lang w:val="en-GB"/>
        </w:rPr>
      </w:pPr>
    </w:p>
    <w:p w14:paraId="3DF2CF47" w14:textId="5DEC0965" w:rsidR="00631FFA" w:rsidRPr="00AC1915" w:rsidRDefault="006E53D9" w:rsidP="002323DC">
      <w:pPr>
        <w:pStyle w:val="JunefinalChapeau"/>
      </w:pPr>
      <w:r w:rsidRPr="00AC1915">
        <w:t>W</w:t>
      </w:r>
      <w:r w:rsidR="008E6A77" w:rsidRPr="00AC1915">
        <w:t xml:space="preserve">ith respect to </w:t>
      </w:r>
      <w:r w:rsidR="00F27AB4" w:rsidRPr="00AC1915">
        <w:t xml:space="preserve">air operations, </w:t>
      </w:r>
      <w:r w:rsidR="004A41C8" w:rsidRPr="00AC1915">
        <w:t>m</w:t>
      </w:r>
      <w:r w:rsidR="00631FFA" w:rsidRPr="00AC1915">
        <w:t xml:space="preserve">issions were requested to review </w:t>
      </w:r>
      <w:r w:rsidR="008E6A77" w:rsidRPr="00AC1915">
        <w:t xml:space="preserve">carefully </w:t>
      </w:r>
      <w:r w:rsidR="00631FFA" w:rsidRPr="00AC1915">
        <w:t>the</w:t>
      </w:r>
      <w:r w:rsidR="008E6A77" w:rsidRPr="00AC1915">
        <w:t>ir</w:t>
      </w:r>
      <w:r w:rsidR="00631FFA" w:rsidRPr="00AC1915">
        <w:t xml:space="preserve"> requirements for air assets and to maximize opportunities for the sharing of air assets across missions, with support </w:t>
      </w:r>
      <w:r w:rsidR="003E3902" w:rsidRPr="00AC1915">
        <w:t xml:space="preserve">from </w:t>
      </w:r>
      <w:r w:rsidR="00631FFA" w:rsidRPr="00AC1915">
        <w:t xml:space="preserve">the Department of Operational Support. </w:t>
      </w:r>
      <w:r w:rsidR="00967A47" w:rsidRPr="00AC1915">
        <w:t>The 2027 b</w:t>
      </w:r>
      <w:r w:rsidR="00770201" w:rsidRPr="00AC1915">
        <w:t xml:space="preserve">udgetary proposals </w:t>
      </w:r>
      <w:r w:rsidR="0075009F" w:rsidRPr="00AC1915">
        <w:t>reflect</w:t>
      </w:r>
      <w:r w:rsidR="00770201" w:rsidRPr="00AC1915">
        <w:t xml:space="preserve"> requirements for </w:t>
      </w:r>
      <w:r w:rsidR="00A003E0" w:rsidRPr="00AC1915">
        <w:t xml:space="preserve">air assets that are assessed as necessary </w:t>
      </w:r>
      <w:r w:rsidR="00583680" w:rsidRPr="00AC1915">
        <w:t xml:space="preserve">and well-utilized air assets. </w:t>
      </w:r>
      <w:r w:rsidR="00275F4E" w:rsidRPr="00AC1915">
        <w:t xml:space="preserve">Budgeting for flight hours continues to be guided by the aviation budgeting policy introduced </w:t>
      </w:r>
      <w:r w:rsidR="00527596" w:rsidRPr="00AC1915">
        <w:t>in 2025</w:t>
      </w:r>
      <w:r w:rsidR="00771087" w:rsidRPr="00AC1915">
        <w:t xml:space="preserve"> and informed by </w:t>
      </w:r>
      <w:r w:rsidR="00CA7EB5" w:rsidRPr="00AC1915">
        <w:t>the latest utilization data</w:t>
      </w:r>
      <w:r w:rsidR="0080258E" w:rsidRPr="00AC1915">
        <w:t xml:space="preserve">. </w:t>
      </w:r>
    </w:p>
    <w:p w14:paraId="2706991B" w14:textId="41174217" w:rsidR="00631FFA" w:rsidRPr="00AC1915" w:rsidRDefault="00631FFA" w:rsidP="002323DC">
      <w:pPr>
        <w:pStyle w:val="JunefinalChapeau"/>
      </w:pPr>
      <w:r w:rsidRPr="00AC1915">
        <w:t xml:space="preserve">To strengthen oversight of ICT projects and activities and related resource requirements, the budget proposals from the special political missions </w:t>
      </w:r>
      <w:r w:rsidR="0097345E" w:rsidRPr="00AC1915">
        <w:t xml:space="preserve">were subject to </w:t>
      </w:r>
      <w:r w:rsidRPr="00AC1915">
        <w:t xml:space="preserve">review and technical clearance by the Office of Information and Communications Technology. The process is </w:t>
      </w:r>
      <w:r w:rsidR="00EE301E" w:rsidRPr="00AC1915">
        <w:t xml:space="preserve">intended </w:t>
      </w:r>
      <w:r w:rsidR="002D4BBC" w:rsidRPr="00AC1915">
        <w:t xml:space="preserve">to support </w:t>
      </w:r>
      <w:r w:rsidRPr="00AC1915">
        <w:t>strategic planning, align demand plan</w:t>
      </w:r>
      <w:r w:rsidR="002D4BBC" w:rsidRPr="00AC1915">
        <w:t>s</w:t>
      </w:r>
      <w:r w:rsidRPr="00AC1915">
        <w:t xml:space="preserve"> with budget proposals and implementation</w:t>
      </w:r>
      <w:r w:rsidR="002D4BBC" w:rsidRPr="00AC1915">
        <w:t xml:space="preserve"> capacity</w:t>
      </w:r>
      <w:r w:rsidRPr="00AC1915">
        <w:t xml:space="preserve">, avoid duplication of efforts and </w:t>
      </w:r>
      <w:r w:rsidR="00DC2F8C" w:rsidRPr="00AC1915">
        <w:t xml:space="preserve">promote </w:t>
      </w:r>
      <w:r w:rsidRPr="00AC1915">
        <w:t>efficienc</w:t>
      </w:r>
      <w:r w:rsidR="00DC2F8C" w:rsidRPr="00AC1915">
        <w:t>y gains</w:t>
      </w:r>
      <w:r w:rsidRPr="00AC1915">
        <w:t>.</w:t>
      </w:r>
    </w:p>
    <w:p w14:paraId="1AFCF467" w14:textId="5C4C16EE" w:rsidR="00631FFA" w:rsidRPr="00AC1915" w:rsidRDefault="00631FFA" w:rsidP="002323DC">
      <w:pPr>
        <w:pStyle w:val="JunefinalChapeau"/>
      </w:pPr>
      <w:r w:rsidRPr="00AC1915">
        <w:lastRenderedPageBreak/>
        <w:t xml:space="preserve">To </w:t>
      </w:r>
      <w:r w:rsidR="00A65FD2" w:rsidRPr="00AC1915">
        <w:t>ensure consistency and</w:t>
      </w:r>
      <w:r w:rsidRPr="00AC1915">
        <w:t xml:space="preserve"> coherence, the proposed post actions adhere consistently to definitions pertaining to changes in staffing, and the proposals are fully justified in terms of changes in mandates or operational circumstances and workload</w:t>
      </w:r>
      <w:r w:rsidR="00D1223C" w:rsidRPr="00AC1915">
        <w:t xml:space="preserve"> requirements</w:t>
      </w:r>
      <w:r w:rsidRPr="00AC1915">
        <w:t xml:space="preserve">. </w:t>
      </w:r>
    </w:p>
    <w:p w14:paraId="7538DF18" w14:textId="31E0EE07" w:rsidR="00631FFA" w:rsidRPr="00AC1915" w:rsidRDefault="00631FFA" w:rsidP="002323DC">
      <w:pPr>
        <w:pStyle w:val="JunefinalChapeau"/>
      </w:pPr>
      <w:r w:rsidRPr="00AC1915">
        <w:t>In addition, the Secretariat has ensured that all general temporary assistance positions are fully justified under each mission, providing the reasons for the</w:t>
      </w:r>
      <w:r w:rsidR="00647AED" w:rsidRPr="00AC1915">
        <w:t>ir</w:t>
      </w:r>
      <w:r w:rsidRPr="00AC1915">
        <w:t xml:space="preserve"> proposed retention in 202</w:t>
      </w:r>
      <w:r w:rsidR="00C81A7B" w:rsidRPr="00AC1915">
        <w:t>7</w:t>
      </w:r>
      <w:r w:rsidRPr="00AC1915">
        <w:t>. In addition, no proposals have been made to convert these positions to regular posts. Should future assessment lead to a determination that such capacities should be regularized, proper proposals will be made in future budgets.</w:t>
      </w:r>
    </w:p>
    <w:p w14:paraId="4AF2626F" w14:textId="77777777" w:rsidR="00631FFA" w:rsidRPr="00AC1915" w:rsidRDefault="00631FFA" w:rsidP="007434F7">
      <w:pPr>
        <w:pStyle w:val="SingleTxt"/>
        <w:spacing w:after="0" w:line="120" w:lineRule="exact"/>
        <w:rPr>
          <w:sz w:val="10"/>
          <w:lang w:val="en-GB"/>
        </w:rPr>
      </w:pPr>
    </w:p>
    <w:p w14:paraId="4FB71770" w14:textId="77777777" w:rsidR="00631FFA" w:rsidRPr="00AC1915" w:rsidRDefault="00631FFA" w:rsidP="008811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3.</w:t>
      </w:r>
      <w:r w:rsidRPr="00AC1915">
        <w:rPr>
          <w:lang w:val="en-GB"/>
        </w:rPr>
        <w:tab/>
        <w:t>Consistent application of the latest standard rates</w:t>
      </w:r>
    </w:p>
    <w:p w14:paraId="3E0AF8BB" w14:textId="77777777" w:rsidR="00631FFA" w:rsidRPr="00AC1915" w:rsidRDefault="00631FFA" w:rsidP="00881121">
      <w:pPr>
        <w:pStyle w:val="SingleTxt"/>
        <w:keepNext/>
        <w:keepLines/>
        <w:spacing w:after="0" w:line="120" w:lineRule="exact"/>
        <w:rPr>
          <w:sz w:val="10"/>
          <w:lang w:val="en-GB"/>
        </w:rPr>
      </w:pPr>
    </w:p>
    <w:p w14:paraId="45F4FDFE" w14:textId="1F077A46" w:rsidR="00631FFA" w:rsidRPr="00AC1915" w:rsidRDefault="00631FFA" w:rsidP="002323DC">
      <w:pPr>
        <w:pStyle w:val="JunefinalChapeau"/>
      </w:pPr>
      <w:proofErr w:type="gramStart"/>
      <w:r w:rsidRPr="00AC1915">
        <w:t>With regard to</w:t>
      </w:r>
      <w:proofErr w:type="gramEnd"/>
      <w:r w:rsidRPr="00AC1915">
        <w:t xml:space="preserve"> international staff costs in field locations, the budgetary rates for net salary and staff assessment for 202</w:t>
      </w:r>
      <w:r w:rsidR="00BC0555" w:rsidRPr="00AC1915">
        <w:t>7</w:t>
      </w:r>
      <w:r w:rsidRPr="00AC1915">
        <w:t xml:space="preserve"> were determined for each grade level and for each special political mission according to the following methodology:</w:t>
      </w:r>
    </w:p>
    <w:p w14:paraId="62C0CDDE" w14:textId="0F13F002" w:rsidR="00631FFA" w:rsidRPr="00AC1915" w:rsidRDefault="00631FFA" w:rsidP="00F118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AC1915">
        <w:rPr>
          <w:lang w:val="en-GB"/>
        </w:rPr>
        <w:tab/>
      </w:r>
      <w:r w:rsidRPr="00AC1915">
        <w:rPr>
          <w:lang w:val="en-GB"/>
        </w:rPr>
        <w:tab/>
        <w:t>(a)</w:t>
      </w:r>
      <w:r w:rsidRPr="00AC1915">
        <w:rPr>
          <w:lang w:val="en-GB"/>
        </w:rPr>
        <w:tab/>
        <w:t>With regard to international staff, the most recent salary scale, effective 1 January 202</w:t>
      </w:r>
      <w:r w:rsidR="00BC0555" w:rsidRPr="00AC1915">
        <w:rPr>
          <w:lang w:val="en-GB"/>
        </w:rPr>
        <w:t>6</w:t>
      </w:r>
      <w:r w:rsidRPr="00AC1915">
        <w:rPr>
          <w:lang w:val="en-GB"/>
        </w:rPr>
        <w:t xml:space="preserve">, as approved by the General Assembly in its resolution </w:t>
      </w:r>
      <w:bookmarkStart w:id="1" w:name="bmv84"/>
      <w:r w:rsidR="007434F7" w:rsidRPr="00AC1915">
        <w:rPr>
          <w:lang w:val="en-GB"/>
        </w:rPr>
        <w:fldChar w:fldCharType="begin"/>
      </w:r>
      <w:r w:rsidR="007F4143" w:rsidRPr="00AC1915">
        <w:rPr>
          <w:lang w:val="en-GB"/>
        </w:rPr>
        <w:instrText>HYPERLINK "https://docs.un.org/en/A/RES/80/236a-b"</w:instrText>
      </w:r>
      <w:r w:rsidR="007434F7" w:rsidRPr="00AC1915">
        <w:rPr>
          <w:lang w:val="en-GB"/>
        </w:rPr>
      </w:r>
      <w:r w:rsidR="007434F7" w:rsidRPr="00AC1915">
        <w:rPr>
          <w:lang w:val="en-GB"/>
        </w:rPr>
        <w:fldChar w:fldCharType="separate"/>
      </w:r>
      <w:r w:rsidR="007F4143" w:rsidRPr="00AC1915">
        <w:rPr>
          <w:rStyle w:val="Hyperlink"/>
          <w:lang w:val="en-GB"/>
        </w:rPr>
        <w:t>80/236</w:t>
      </w:r>
      <w:r w:rsidR="007434F7" w:rsidRPr="00AC1915">
        <w:rPr>
          <w:lang w:val="en-GB"/>
        </w:rPr>
        <w:fldChar w:fldCharType="end"/>
      </w:r>
      <w:bookmarkEnd w:id="1"/>
      <w:r w:rsidRPr="00AC1915">
        <w:rPr>
          <w:lang w:val="en-GB"/>
        </w:rPr>
        <w:t xml:space="preserve">, was used for net salary and staff </w:t>
      </w:r>
      <w:r w:rsidRPr="00AC1915">
        <w:rPr>
          <w:spacing w:val="2"/>
          <w:lang w:val="en-GB"/>
        </w:rPr>
        <w:t>assessment for each level in the Professional and higher categories. Similarly, the net base salary scale for staff in the Field Service category is adjusted, effective 1 January 202</w:t>
      </w:r>
      <w:r w:rsidR="00D72345" w:rsidRPr="00AC1915">
        <w:rPr>
          <w:spacing w:val="2"/>
          <w:lang w:val="en-GB"/>
        </w:rPr>
        <w:t>6</w:t>
      </w:r>
      <w:r w:rsidRPr="00AC1915">
        <w:rPr>
          <w:spacing w:val="2"/>
          <w:lang w:val="en-GB"/>
        </w:rPr>
        <w:t xml:space="preserve"> (in accordance with standing practice in line with the ICSC decision contained in </w:t>
      </w:r>
      <w:hyperlink r:id="rId90" w:history="1">
        <w:r w:rsidRPr="00AC1915">
          <w:rPr>
            <w:rStyle w:val="Hyperlink"/>
            <w:spacing w:val="2"/>
            <w:lang w:val="en-GB"/>
          </w:rPr>
          <w:t>A/45/30</w:t>
        </w:r>
      </w:hyperlink>
      <w:r w:rsidRPr="00AC1915">
        <w:rPr>
          <w:spacing w:val="2"/>
          <w:lang w:val="en-GB"/>
        </w:rPr>
        <w:t>, para.</w:t>
      </w:r>
      <w:r w:rsidR="00E97E8F" w:rsidRPr="00AC1915">
        <w:rPr>
          <w:spacing w:val="2"/>
          <w:lang w:val="en-GB"/>
        </w:rPr>
        <w:t> </w:t>
      </w:r>
      <w:r w:rsidRPr="00AC1915">
        <w:rPr>
          <w:spacing w:val="2"/>
          <w:lang w:val="en-GB"/>
        </w:rPr>
        <w:t>270 (e));</w:t>
      </w:r>
    </w:p>
    <w:p w14:paraId="19A69A43" w14:textId="1DD1BC39" w:rsidR="00631FFA" w:rsidRPr="00AC1915" w:rsidRDefault="00631FFA" w:rsidP="007434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(b)</w:t>
      </w:r>
      <w:r w:rsidRPr="00AC1915">
        <w:rPr>
          <w:lang w:val="en-GB"/>
        </w:rPr>
        <w:tab/>
        <w:t xml:space="preserve">The step levels selected for each grade are based on the actual average step levels for each mission as </w:t>
      </w:r>
      <w:proofErr w:type="gramStart"/>
      <w:r w:rsidRPr="00AC1915">
        <w:rPr>
          <w:lang w:val="en-GB"/>
        </w:rPr>
        <w:t>at</w:t>
      </w:r>
      <w:proofErr w:type="gramEnd"/>
      <w:r w:rsidRPr="00AC1915">
        <w:rPr>
          <w:lang w:val="en-GB"/>
        </w:rPr>
        <w:t xml:space="preserve"> 31 December 202</w:t>
      </w:r>
      <w:r w:rsidR="007F4143" w:rsidRPr="00AC1915">
        <w:rPr>
          <w:lang w:val="en-GB"/>
        </w:rPr>
        <w:t>5</w:t>
      </w:r>
      <w:r w:rsidRPr="00AC1915">
        <w:rPr>
          <w:lang w:val="en-GB"/>
        </w:rPr>
        <w:t xml:space="preserve">, using actual incumbency data for international staff; </w:t>
      </w:r>
    </w:p>
    <w:p w14:paraId="2778C34C" w14:textId="1EF39930" w:rsidR="00631FFA" w:rsidRPr="00AC1915" w:rsidRDefault="00631FFA" w:rsidP="007434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1915">
        <w:rPr>
          <w:lang w:val="en-GB"/>
        </w:rPr>
        <w:tab/>
      </w:r>
      <w:r w:rsidRPr="00AC1915">
        <w:rPr>
          <w:lang w:val="en-GB"/>
        </w:rPr>
        <w:tab/>
        <w:t>(c)</w:t>
      </w:r>
      <w:r w:rsidRPr="00AC1915">
        <w:rPr>
          <w:lang w:val="en-GB"/>
        </w:rPr>
        <w:tab/>
        <w:t>The post adjustment multiplier for each duty station as of April 202</w:t>
      </w:r>
      <w:r w:rsidR="007F4143" w:rsidRPr="00AC1915">
        <w:rPr>
          <w:lang w:val="en-GB"/>
        </w:rPr>
        <w:t>6</w:t>
      </w:r>
      <w:r w:rsidRPr="00AC1915">
        <w:rPr>
          <w:lang w:val="en-GB"/>
        </w:rPr>
        <w:t xml:space="preserve"> was applied to the net base salary rates. </w:t>
      </w:r>
    </w:p>
    <w:p w14:paraId="5EE914F9" w14:textId="21E923E7" w:rsidR="00631FFA" w:rsidRPr="00AC1915" w:rsidRDefault="00631FFA" w:rsidP="002323DC">
      <w:pPr>
        <w:pStyle w:val="JunefinalChapeau"/>
      </w:pPr>
      <w:proofErr w:type="gramStart"/>
      <w:r w:rsidRPr="00AC1915">
        <w:t>With regard to</w:t>
      </w:r>
      <w:proofErr w:type="gramEnd"/>
      <w:r w:rsidRPr="00AC1915">
        <w:t xml:space="preserve"> national staff, the most recent salary scales as of April 202</w:t>
      </w:r>
      <w:r w:rsidR="007F4143" w:rsidRPr="00AC1915">
        <w:t>6</w:t>
      </w:r>
      <w:r w:rsidRPr="00AC1915">
        <w:t xml:space="preserve"> were used for net salary and staff assessment, with common staff costs as a percentage of net salaries, based on actual expenditure for the period from 1 January to 31 December 202</w:t>
      </w:r>
      <w:r w:rsidR="007F4143" w:rsidRPr="00AC1915">
        <w:t>5</w:t>
      </w:r>
      <w:r w:rsidRPr="00AC1915">
        <w:t>, applied to the average grade and step of national staff.</w:t>
      </w:r>
    </w:p>
    <w:p w14:paraId="2ED6708C" w14:textId="07CE1351" w:rsidR="00631FFA" w:rsidRPr="00AC1915" w:rsidRDefault="00631FFA" w:rsidP="002323DC">
      <w:pPr>
        <w:pStyle w:val="JunefinalChapeau"/>
      </w:pPr>
      <w:proofErr w:type="gramStart"/>
      <w:r w:rsidRPr="00AC1915">
        <w:t>With regard to</w:t>
      </w:r>
      <w:proofErr w:type="gramEnd"/>
      <w:r w:rsidRPr="00AC1915">
        <w:t xml:space="preserve"> common staff costs,</w:t>
      </w:r>
      <w:r w:rsidR="008A2CE5" w:rsidRPr="00AC1915">
        <w:t xml:space="preserve"> </w:t>
      </w:r>
      <w:r w:rsidRPr="00AC1915">
        <w:t>the actual expenditure from 1 January to 31 December 202</w:t>
      </w:r>
      <w:r w:rsidR="007F4143" w:rsidRPr="00AC1915">
        <w:t>5</w:t>
      </w:r>
      <w:r w:rsidRPr="00AC1915">
        <w:t xml:space="preserve"> was used to calculate common staff costs as a percentage of net salaries (inclusive of post adjustment but net of staff assessment) to determine the percentage of common staff costs for 202</w:t>
      </w:r>
      <w:r w:rsidR="007F4143" w:rsidRPr="00AC1915">
        <w:t>7</w:t>
      </w:r>
      <w:r w:rsidRPr="00AC1915">
        <w:t xml:space="preserve">. </w:t>
      </w:r>
      <w:r w:rsidR="00D405D0" w:rsidRPr="00AC1915">
        <w:t xml:space="preserve">However, considering the significant and exceptional expenditures related to separation costs in the context of the two early separation </w:t>
      </w:r>
      <w:proofErr w:type="spellStart"/>
      <w:r w:rsidR="00D405D0" w:rsidRPr="00AC1915">
        <w:t>programmes</w:t>
      </w:r>
      <w:proofErr w:type="spellEnd"/>
      <w:r w:rsidR="00D405D0" w:rsidRPr="00AC1915">
        <w:t xml:space="preserve"> in 2025, actual expenditures</w:t>
      </w:r>
      <w:r w:rsidR="00955E18" w:rsidRPr="00AC1915">
        <w:t xml:space="preserve"> for the period</w:t>
      </w:r>
      <w:r w:rsidR="00D405D0" w:rsidRPr="00AC1915">
        <w:t xml:space="preserve"> were adjusted </w:t>
      </w:r>
      <w:r w:rsidR="005724F4" w:rsidRPr="00AC1915">
        <w:t>to exclude</w:t>
      </w:r>
      <w:r w:rsidR="00D405D0" w:rsidRPr="00AC1915">
        <w:t xml:space="preserve"> </w:t>
      </w:r>
      <w:r w:rsidR="004248AE" w:rsidRPr="00AC1915">
        <w:t>one-time separation costs</w:t>
      </w:r>
      <w:r w:rsidR="00583FCC" w:rsidRPr="00AC1915">
        <w:t xml:space="preserve"> arising from the early separation </w:t>
      </w:r>
      <w:proofErr w:type="spellStart"/>
      <w:r w:rsidR="00583FCC" w:rsidRPr="00AC1915">
        <w:t>programme</w:t>
      </w:r>
      <w:proofErr w:type="spellEnd"/>
      <w:r w:rsidR="009F5E5D" w:rsidRPr="00AC1915">
        <w:t xml:space="preserve"> </w:t>
      </w:r>
      <w:r w:rsidR="002A1B9C" w:rsidRPr="00AC1915">
        <w:t>exercises</w:t>
      </w:r>
      <w:r w:rsidR="00583FCC" w:rsidRPr="00AC1915">
        <w:t>.</w:t>
      </w:r>
      <w:r w:rsidR="00F16C42" w:rsidRPr="00AC1915">
        <w:t xml:space="preserve"> A multi-year comparative analysis and a more detailed analysis by commitment item </w:t>
      </w:r>
      <w:r w:rsidR="00DC52B4" w:rsidRPr="00AC1915">
        <w:t>was</w:t>
      </w:r>
      <w:r w:rsidR="00F16C42" w:rsidRPr="00AC1915">
        <w:t xml:space="preserve"> used for each mission to determine if there were any </w:t>
      </w:r>
      <w:r w:rsidR="0053624A" w:rsidRPr="00AC1915">
        <w:t xml:space="preserve">other </w:t>
      </w:r>
      <w:r w:rsidR="00F16C42" w:rsidRPr="00AC1915">
        <w:t xml:space="preserve">substantive or operational reasons for </w:t>
      </w:r>
      <w:r w:rsidR="00DC52B4" w:rsidRPr="00AC1915">
        <w:t xml:space="preserve">any significant </w:t>
      </w:r>
      <w:r w:rsidR="00F16C42" w:rsidRPr="00AC1915">
        <w:t>changes</w:t>
      </w:r>
      <w:r w:rsidR="00DC52B4" w:rsidRPr="00AC1915">
        <w:t>.</w:t>
      </w:r>
    </w:p>
    <w:p w14:paraId="0C6FEDEF" w14:textId="6C54B9AC" w:rsidR="00546FFF" w:rsidRPr="00AC1915" w:rsidRDefault="00546FFF" w:rsidP="002323DC">
      <w:pPr>
        <w:pStyle w:val="JunefinalChapeau"/>
      </w:pPr>
      <w:proofErr w:type="gramStart"/>
      <w:r w:rsidRPr="00AC1915">
        <w:t>With regard to</w:t>
      </w:r>
      <w:proofErr w:type="gramEnd"/>
      <w:r w:rsidRPr="00AC1915">
        <w:t xml:space="preserve"> danger pay, </w:t>
      </w:r>
      <w:r w:rsidR="0099540C" w:rsidRPr="00AC1915">
        <w:t xml:space="preserve">the </w:t>
      </w:r>
      <w:r w:rsidR="009F6811" w:rsidRPr="00AC1915">
        <w:t xml:space="preserve">proposed requirements reflect the </w:t>
      </w:r>
      <w:r w:rsidR="00E91743" w:rsidRPr="00AC1915">
        <w:rPr>
          <w:lang w:val="en-GB"/>
        </w:rPr>
        <w:t>discontinuation of danger pay</w:t>
      </w:r>
      <w:r w:rsidR="009622B5" w:rsidRPr="00AC1915">
        <w:rPr>
          <w:lang w:val="en-GB"/>
        </w:rPr>
        <w:t>, effective 1 April 2026,</w:t>
      </w:r>
      <w:r w:rsidR="00E91743" w:rsidRPr="00AC1915">
        <w:rPr>
          <w:lang w:val="en-GB"/>
        </w:rPr>
        <w:t xml:space="preserve"> for all areas and duty station in Syria</w:t>
      </w:r>
      <w:r w:rsidR="00D068D3" w:rsidRPr="00AC1915">
        <w:rPr>
          <w:lang w:val="en-GB"/>
        </w:rPr>
        <w:t>,</w:t>
      </w:r>
      <w:r w:rsidR="00EE2DB2" w:rsidRPr="00AC1915">
        <w:rPr>
          <w:lang w:val="en-GB"/>
        </w:rPr>
        <w:t xml:space="preserve"> and</w:t>
      </w:r>
      <w:r w:rsidR="00D068D3" w:rsidRPr="00AC1915">
        <w:rPr>
          <w:lang w:val="en-GB"/>
        </w:rPr>
        <w:t xml:space="preserve"> </w:t>
      </w:r>
      <w:r w:rsidR="00EE2DB2" w:rsidRPr="00AC1915">
        <w:rPr>
          <w:lang w:val="en-GB"/>
        </w:rPr>
        <w:t>Benghazi and Sirte in Libya,</w:t>
      </w:r>
      <w:r w:rsidR="00E91743" w:rsidRPr="00AC1915">
        <w:rPr>
          <w:lang w:val="en-GB"/>
        </w:rPr>
        <w:t xml:space="preserve"> as </w:t>
      </w:r>
      <w:r w:rsidR="009823A9" w:rsidRPr="00AC1915">
        <w:rPr>
          <w:lang w:val="en-GB"/>
        </w:rPr>
        <w:t xml:space="preserve">in line with </w:t>
      </w:r>
      <w:r w:rsidR="007B2CA4" w:rsidRPr="00AC1915">
        <w:rPr>
          <w:lang w:val="en-GB"/>
        </w:rPr>
        <w:t xml:space="preserve">the </w:t>
      </w:r>
      <w:r w:rsidR="00E91743" w:rsidRPr="00AC1915">
        <w:rPr>
          <w:lang w:val="en-GB"/>
        </w:rPr>
        <w:t>latest updates from the International Civil Service Commission (ICSC)</w:t>
      </w:r>
      <w:r w:rsidR="00E91743" w:rsidRPr="00AC1915">
        <w:t>.</w:t>
      </w:r>
      <w:r w:rsidR="009F6811" w:rsidRPr="00AC1915">
        <w:t xml:space="preserve"> </w:t>
      </w:r>
    </w:p>
    <w:p w14:paraId="73A86766" w14:textId="4C73AAE5" w:rsidR="00631FFA" w:rsidRPr="00AC1915" w:rsidRDefault="00631FFA" w:rsidP="002323DC">
      <w:pPr>
        <w:pStyle w:val="JunefinalChapeau"/>
      </w:pPr>
      <w:r w:rsidRPr="00AC1915">
        <w:t xml:space="preserve">For United Nations Headquarters, offices away from Headquarters and the regional commission duty stations (New York, Geneva, Nairobi, Addis Ababa, Bangkok and Beirut), the standard costs for salaries and common staff costs for the </w:t>
      </w:r>
      <w:proofErr w:type="spellStart"/>
      <w:r w:rsidRPr="00AC1915">
        <w:t>programme</w:t>
      </w:r>
      <w:proofErr w:type="spellEnd"/>
      <w:r w:rsidRPr="00AC1915">
        <w:t xml:space="preserve"> budget were used.</w:t>
      </w:r>
    </w:p>
    <w:p w14:paraId="1E93AB45" w14:textId="665118A1" w:rsidR="00631FFA" w:rsidRPr="00AC1915" w:rsidRDefault="00631FFA" w:rsidP="002323DC">
      <w:pPr>
        <w:pStyle w:val="JunefinalChapeau"/>
      </w:pPr>
      <w:r w:rsidRPr="00AC1915">
        <w:t xml:space="preserve">With regard to military contingents (United Nations Guard Units), the latest single rate of reimbursement to countries contributing contingent personnel to United Nations field operations in the amount of $1,448 per person per month effective 1 July 2022, and the recreation leave allowance of $11.50 per day for up to 15 days of leave taken during each six-month period, as approved by the General Assembly in its resolutions </w:t>
      </w:r>
      <w:hyperlink r:id="rId91" w:history="1">
        <w:r w:rsidRPr="00AC1915">
          <w:rPr>
            <w:rStyle w:val="Hyperlink"/>
          </w:rPr>
          <w:t>76/274</w:t>
        </w:r>
      </w:hyperlink>
      <w:r w:rsidRPr="00AC1915">
        <w:t xml:space="preserve"> and </w:t>
      </w:r>
      <w:hyperlink r:id="rId92" w:history="1">
        <w:r w:rsidRPr="00AC1915">
          <w:rPr>
            <w:rStyle w:val="Hyperlink"/>
          </w:rPr>
          <w:t>76/276</w:t>
        </w:r>
      </w:hyperlink>
      <w:r w:rsidRPr="00AC1915">
        <w:t xml:space="preserve">, were applied. Reimbursement related to contingent-owned equipment is based on the rates adopted by the Assembly in its resolution </w:t>
      </w:r>
      <w:hyperlink r:id="rId93" w:history="1">
        <w:r w:rsidRPr="00AC1915">
          <w:rPr>
            <w:rStyle w:val="Hyperlink"/>
          </w:rPr>
          <w:t>77/303</w:t>
        </w:r>
      </w:hyperlink>
      <w:r w:rsidR="00C6056E" w:rsidRPr="00AC1915">
        <w:t xml:space="preserve">. </w:t>
      </w:r>
      <w:r w:rsidR="00336B9C" w:rsidRPr="00AC1915">
        <w:t>In this regard</w:t>
      </w:r>
      <w:r w:rsidR="00833EDB" w:rsidRPr="00AC1915">
        <w:t xml:space="preserve">, </w:t>
      </w:r>
      <w:r w:rsidR="00071BF3" w:rsidRPr="00AC1915">
        <w:t xml:space="preserve">the </w:t>
      </w:r>
      <w:r w:rsidR="000042EE" w:rsidRPr="00AC1915">
        <w:t>recommendations of</w:t>
      </w:r>
      <w:r w:rsidR="00071BF3" w:rsidRPr="00AC1915">
        <w:t xml:space="preserve"> the 2026 Working Group </w:t>
      </w:r>
      <w:r w:rsidR="006371D0" w:rsidRPr="00AC1915">
        <w:t xml:space="preserve">on Contingent-Owned Equipment </w:t>
      </w:r>
      <w:r w:rsidR="007E075F" w:rsidRPr="00AC1915">
        <w:t>(</w:t>
      </w:r>
      <w:r w:rsidR="00071BF3" w:rsidRPr="00AC1915">
        <w:t>A/80/636</w:t>
      </w:r>
      <w:r w:rsidR="007E075F" w:rsidRPr="00AC1915">
        <w:t>)</w:t>
      </w:r>
      <w:r w:rsidR="00071BF3" w:rsidRPr="00AC1915">
        <w:t xml:space="preserve"> </w:t>
      </w:r>
      <w:r w:rsidR="00674641" w:rsidRPr="00AC1915">
        <w:t xml:space="preserve">are </w:t>
      </w:r>
      <w:r w:rsidR="00D441A2" w:rsidRPr="00AC1915">
        <w:t>c</w:t>
      </w:r>
      <w:r w:rsidR="00071BF3" w:rsidRPr="00AC1915">
        <w:t>urrently under consideration by the General Assembly</w:t>
      </w:r>
      <w:r w:rsidR="00102168" w:rsidRPr="00AC1915">
        <w:t>.</w:t>
      </w:r>
      <w:r w:rsidR="00071BF3" w:rsidRPr="00AC1915">
        <w:t xml:space="preserve"> </w:t>
      </w:r>
      <w:r w:rsidR="00CB7256" w:rsidRPr="00AC1915">
        <w:t>S</w:t>
      </w:r>
      <w:r w:rsidR="00071BF3" w:rsidRPr="00AC1915">
        <w:t xml:space="preserve">hould the </w:t>
      </w:r>
      <w:r w:rsidR="00022A1F" w:rsidRPr="00AC1915">
        <w:t xml:space="preserve">Assembly </w:t>
      </w:r>
      <w:r w:rsidR="00CB7256" w:rsidRPr="00AC1915">
        <w:lastRenderedPageBreak/>
        <w:t xml:space="preserve">approve the recommended </w:t>
      </w:r>
      <w:r w:rsidR="00685E00" w:rsidRPr="00AC1915">
        <w:t xml:space="preserve">net average increase of 1.58 per cent in the wet lease rates for major equipment and the reimbursement rates for self-sustainment </w:t>
      </w:r>
      <w:r w:rsidR="00071BF3" w:rsidRPr="00AC1915">
        <w:t>proposed to</w:t>
      </w:r>
      <w:r w:rsidR="00D441A2" w:rsidRPr="00AC1915">
        <w:t xml:space="preserve"> </w:t>
      </w:r>
      <w:r w:rsidR="00071BF3" w:rsidRPr="00AC1915">
        <w:t xml:space="preserve">take effect on 1 July 2026, </w:t>
      </w:r>
      <w:r w:rsidR="00493FA2" w:rsidRPr="00AC1915">
        <w:t xml:space="preserve">the </w:t>
      </w:r>
      <w:r w:rsidR="00CB7256" w:rsidRPr="00AC1915">
        <w:t xml:space="preserve">related </w:t>
      </w:r>
      <w:r w:rsidR="00493FA2" w:rsidRPr="00AC1915">
        <w:t xml:space="preserve">additional </w:t>
      </w:r>
      <w:r w:rsidR="00CB7256" w:rsidRPr="00AC1915">
        <w:t xml:space="preserve">financial </w:t>
      </w:r>
      <w:r w:rsidR="00733ED3" w:rsidRPr="00AC1915">
        <w:t xml:space="preserve">implications </w:t>
      </w:r>
      <w:r w:rsidR="00493FA2" w:rsidRPr="00AC1915">
        <w:t>ha</w:t>
      </w:r>
      <w:r w:rsidR="00733ED3" w:rsidRPr="00AC1915">
        <w:t xml:space="preserve">ve </w:t>
      </w:r>
      <w:r w:rsidR="00493FA2" w:rsidRPr="00AC1915">
        <w:t xml:space="preserve">not </w:t>
      </w:r>
      <w:r w:rsidR="00733ED3" w:rsidRPr="00AC1915">
        <w:t>been</w:t>
      </w:r>
      <w:r w:rsidR="00493FA2" w:rsidRPr="00AC1915">
        <w:t xml:space="preserve"> included in the </w:t>
      </w:r>
      <w:r w:rsidR="008C5447" w:rsidRPr="00AC1915">
        <w:t xml:space="preserve">present </w:t>
      </w:r>
      <w:r w:rsidR="00493FA2" w:rsidRPr="00AC1915">
        <w:t>budget proposal</w:t>
      </w:r>
      <w:r w:rsidR="003E3A1F" w:rsidRPr="00AC1915">
        <w:t xml:space="preserve">. </w:t>
      </w:r>
    </w:p>
    <w:p w14:paraId="221E293F" w14:textId="3BCB691D" w:rsidR="00631FFA" w:rsidRPr="00AC1915" w:rsidRDefault="00631FFA" w:rsidP="002323DC">
      <w:pPr>
        <w:pStyle w:val="JunefinalChapeau"/>
      </w:pPr>
      <w:proofErr w:type="gramStart"/>
      <w:r w:rsidRPr="00AC1915">
        <w:t>With regard to</w:t>
      </w:r>
      <w:proofErr w:type="gramEnd"/>
      <w:r w:rsidRPr="00AC1915">
        <w:t xml:space="preserve"> military advisers, observers, United Nations police and government-provided personnel, the latest applicable mission subsistence allowance rates for each country and mission area effective from 1 January 202</w:t>
      </w:r>
      <w:r w:rsidR="007F4143" w:rsidRPr="00AC1915">
        <w:t>6</w:t>
      </w:r>
      <w:r w:rsidRPr="00AC1915">
        <w:t xml:space="preserve"> were applied, as per the rates promulgated by the Office of Human Resources in December 202</w:t>
      </w:r>
      <w:r w:rsidR="007F4143" w:rsidRPr="00AC1915">
        <w:t>5</w:t>
      </w:r>
      <w:r w:rsidRPr="00AC1915">
        <w:t>.</w:t>
      </w:r>
    </w:p>
    <w:p w14:paraId="7A210BAF" w14:textId="5A194207" w:rsidR="00631FFA" w:rsidRPr="00AC1915" w:rsidRDefault="00631FFA" w:rsidP="002323DC">
      <w:pPr>
        <w:pStyle w:val="JunefinalChapeau"/>
      </w:pPr>
      <w:proofErr w:type="gramStart"/>
      <w:r w:rsidRPr="00AC1915">
        <w:t>With regard to</w:t>
      </w:r>
      <w:proofErr w:type="gramEnd"/>
      <w:r w:rsidRPr="00AC1915">
        <w:t xml:space="preserve"> experts, the estimates considered the latest fee ranges issued by the Office of Human Resources. The cost-of-living allowance for non-home-based experts in the Security Council sanctions committee panels and other support mechanisms, the latest monthly rates of $6,600 (New York) as approved by the Office of Human Resources, which took effect from 1 March 2023, have been applied to the </w:t>
      </w:r>
      <w:r w:rsidR="008176E3" w:rsidRPr="00AC1915">
        <w:t>five</w:t>
      </w:r>
      <w:r w:rsidRPr="00AC1915">
        <w:t xml:space="preserve"> missions</w:t>
      </w:r>
      <w:r w:rsidR="007434F7" w:rsidRPr="00AC1915">
        <w:rPr>
          <w:vertAlign w:val="superscript"/>
        </w:rPr>
        <w:footnoteReference w:id="12"/>
      </w:r>
      <w:r w:rsidRPr="00AC1915">
        <w:t xml:space="preserve"> that have such requirements.</w:t>
      </w:r>
    </w:p>
    <w:p w14:paraId="60CA2272" w14:textId="7206E64E" w:rsidR="00631FFA" w:rsidRPr="00AC1915" w:rsidRDefault="00631FFA" w:rsidP="002323DC">
      <w:pPr>
        <w:pStyle w:val="JunefinalChapeau"/>
      </w:pPr>
      <w:proofErr w:type="gramStart"/>
      <w:r w:rsidRPr="00AC1915">
        <w:t>With regard to</w:t>
      </w:r>
      <w:proofErr w:type="gramEnd"/>
      <w:r w:rsidRPr="00AC1915">
        <w:t xml:space="preserve"> rental of premises in New York, the latest unit rate of $15,000 per person per year, effective 1 January 2025, has been applied to those missions accommodated on the Headquarters premises in New York.</w:t>
      </w:r>
    </w:p>
    <w:p w14:paraId="45986294" w14:textId="0DBE3A7F" w:rsidR="00631FFA" w:rsidRPr="00AC1915" w:rsidRDefault="00631FFA" w:rsidP="002323DC">
      <w:pPr>
        <w:pStyle w:val="JunefinalChapeau"/>
      </w:pPr>
      <w:r w:rsidRPr="00AC1915">
        <w:t xml:space="preserve">With respect to fuel costs, the average price per </w:t>
      </w:r>
      <w:proofErr w:type="spellStart"/>
      <w:r w:rsidRPr="00AC1915">
        <w:t>litre</w:t>
      </w:r>
      <w:proofErr w:type="spellEnd"/>
      <w:r w:rsidRPr="00AC1915">
        <w:t xml:space="preserve"> for the different types of fuel in the six-month period from October 202</w:t>
      </w:r>
      <w:r w:rsidR="000C7574" w:rsidRPr="00AC1915">
        <w:t>5</w:t>
      </w:r>
      <w:r w:rsidRPr="00AC1915">
        <w:t xml:space="preserve"> to March 202</w:t>
      </w:r>
      <w:r w:rsidR="000C7574" w:rsidRPr="00AC1915">
        <w:t>6</w:t>
      </w:r>
      <w:r w:rsidRPr="00AC1915">
        <w:t xml:space="preserve"> have been used as the basis for calculating the provisions for fuel costs under the respective budget classes for 202</w:t>
      </w:r>
      <w:r w:rsidR="000C7574" w:rsidRPr="00AC1915">
        <w:t>7</w:t>
      </w:r>
      <w:r w:rsidRPr="00AC1915">
        <w:t>.</w:t>
      </w:r>
    </w:p>
    <w:p w14:paraId="020AA894" w14:textId="55D6CCDD" w:rsidR="00631FFA" w:rsidRPr="00AC1915" w:rsidRDefault="00631FFA" w:rsidP="002323DC">
      <w:pPr>
        <w:pStyle w:val="JunefinalChapeau"/>
      </w:pPr>
      <w:r w:rsidRPr="00AC1915">
        <w:t xml:space="preserve">For ICT, the budget proposals also reflect the latest standard rates and service charges issued by the Office of Information and Communications Technology. </w:t>
      </w:r>
    </w:p>
    <w:p w14:paraId="5094FAC9" w14:textId="77777777" w:rsidR="00881121" w:rsidRPr="00AC1915" w:rsidRDefault="00881121" w:rsidP="008811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B65668" w14:textId="77777777" w:rsidR="00631FFA" w:rsidRPr="00AC1915" w:rsidRDefault="00631FFA" w:rsidP="007434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4.</w:t>
      </w:r>
      <w:r w:rsidRPr="00AC1915">
        <w:rPr>
          <w:lang w:val="en-GB"/>
        </w:rPr>
        <w:tab/>
        <w:t>Standardized methodology of budgeted vacancy rates</w:t>
      </w:r>
    </w:p>
    <w:p w14:paraId="581DB590" w14:textId="77777777" w:rsidR="00631FFA" w:rsidRPr="00AC1915" w:rsidRDefault="00631FFA" w:rsidP="007434F7">
      <w:pPr>
        <w:pStyle w:val="SingleTxt"/>
        <w:spacing w:after="0" w:line="120" w:lineRule="exact"/>
        <w:rPr>
          <w:sz w:val="10"/>
          <w:lang w:val="en-GB"/>
        </w:rPr>
      </w:pPr>
    </w:p>
    <w:p w14:paraId="06CB30CE" w14:textId="759EA260" w:rsidR="00631FFA" w:rsidRPr="00AC1915" w:rsidRDefault="00631FFA" w:rsidP="002323DC">
      <w:pPr>
        <w:pStyle w:val="JunefinalChapeau"/>
      </w:pPr>
      <w:r w:rsidRPr="00AC1915">
        <w:t>The Field Operations Finance Division provided guidance to all special political missions to improve the accuracy and consistency of the vacancy rate factors applied in the proposed budgets for 202</w:t>
      </w:r>
      <w:r w:rsidR="000C7574" w:rsidRPr="00AC1915">
        <w:t>7</w:t>
      </w:r>
      <w:r w:rsidRPr="00AC1915">
        <w:t xml:space="preserve">, to ensure that the proposed vacancy rates are based, as much as possible, on actual rates. </w:t>
      </w:r>
    </w:p>
    <w:p w14:paraId="4AA16A5A" w14:textId="372FCC17" w:rsidR="006D1A01" w:rsidRPr="00AC1915" w:rsidRDefault="00631FFA" w:rsidP="002323DC">
      <w:pPr>
        <w:pStyle w:val="JunefinalChapeau"/>
      </w:pPr>
      <w:r w:rsidRPr="00AC1915">
        <w:t>The proposed vacancy rates applied in the budget for 202</w:t>
      </w:r>
      <w:r w:rsidR="000C7574" w:rsidRPr="00AC1915">
        <w:t>7</w:t>
      </w:r>
      <w:r w:rsidRPr="00AC1915">
        <w:t xml:space="preserve">, for all types of personnel, have </w:t>
      </w:r>
      <w:proofErr w:type="gramStart"/>
      <w:r w:rsidRPr="00AC1915">
        <w:t>taken into account</w:t>
      </w:r>
      <w:proofErr w:type="gramEnd"/>
      <w:r w:rsidRPr="00AC1915">
        <w:t xml:space="preserve"> the experience to date. The assumptions considered for the proposed vacancy rates include</w:t>
      </w:r>
      <w:r w:rsidR="000F6928" w:rsidRPr="00AC1915">
        <w:t>: (a)</w:t>
      </w:r>
      <w:r w:rsidRPr="00AC1915">
        <w:t xml:space="preserve"> the 12-month average vacancy rate </w:t>
      </w:r>
      <w:r w:rsidR="00BA5C6C" w:rsidRPr="00AC1915">
        <w:t xml:space="preserve">from January to December </w:t>
      </w:r>
      <w:r w:rsidRPr="00AC1915">
        <w:t>in 202</w:t>
      </w:r>
      <w:r w:rsidR="000C7574" w:rsidRPr="00AC1915">
        <w:t>5</w:t>
      </w:r>
      <w:r w:rsidR="00324101" w:rsidRPr="00AC1915">
        <w:t>;</w:t>
      </w:r>
      <w:r w:rsidRPr="00AC1915">
        <w:t xml:space="preserve"> and </w:t>
      </w:r>
      <w:r w:rsidR="00324101" w:rsidRPr="00AC1915">
        <w:t>(b)</w:t>
      </w:r>
      <w:r w:rsidRPr="00AC1915">
        <w:t xml:space="preserve"> the actual vacancy rate as at 31 March 202</w:t>
      </w:r>
      <w:r w:rsidR="000C7574" w:rsidRPr="00AC1915">
        <w:t>6</w:t>
      </w:r>
      <w:r w:rsidRPr="00AC1915">
        <w:t>. The lower of the two was used as the budgeted vacancy rate.</w:t>
      </w:r>
      <w:r w:rsidR="005A59CC" w:rsidRPr="00AC1915">
        <w:t xml:space="preserve"> </w:t>
      </w:r>
      <w:r w:rsidR="00263632" w:rsidRPr="00AC1915">
        <w:t xml:space="preserve"> </w:t>
      </w:r>
      <w:r w:rsidR="005A59CC" w:rsidRPr="00AC1915">
        <w:t xml:space="preserve">For </w:t>
      </w:r>
      <w:r w:rsidR="00F57F0C" w:rsidRPr="00AC1915">
        <w:t>missions</w:t>
      </w:r>
      <w:r w:rsidR="005C3F00" w:rsidRPr="00AC1915">
        <w:t xml:space="preserve"> </w:t>
      </w:r>
      <w:r w:rsidR="009B7BBD" w:rsidRPr="00AC1915">
        <w:t>with a high number of abolitions included in the proposed 2027 budget,</w:t>
      </w:r>
      <w:r w:rsidR="001D5D79" w:rsidRPr="00AC1915">
        <w:t xml:space="preserve"> namely BINUH and UNAMA, </w:t>
      </w:r>
      <w:r w:rsidR="009B7BBD" w:rsidRPr="00AC1915">
        <w:t xml:space="preserve">the </w:t>
      </w:r>
      <w:r w:rsidR="006D1A01" w:rsidRPr="00AC1915">
        <w:t xml:space="preserve">proposed vacancy rates for civilian personnel categories with </w:t>
      </w:r>
      <w:proofErr w:type="spellStart"/>
      <w:r w:rsidR="006D1A01" w:rsidRPr="00AC1915">
        <w:t>aboli</w:t>
      </w:r>
      <w:r w:rsidR="00880120" w:rsidRPr="00AC1915">
        <w:t>shments</w:t>
      </w:r>
      <w:proofErr w:type="spellEnd"/>
      <w:r w:rsidR="006D1A01" w:rsidRPr="00AC1915">
        <w:t xml:space="preserve"> were estimated using the total number of vacant posts and positions as of 31 March 2026</w:t>
      </w:r>
      <w:r w:rsidR="00787142" w:rsidRPr="00AC1915">
        <w:t xml:space="preserve"> (exclusive of posts approved for phased abolishment in 2026)</w:t>
      </w:r>
      <w:r w:rsidR="006D1A01" w:rsidRPr="00AC1915">
        <w:t>, net of the number of posts and positions proposed for abolition</w:t>
      </w:r>
      <w:r w:rsidR="00F57F0C" w:rsidRPr="00AC1915">
        <w:t>.</w:t>
      </w:r>
      <w:r w:rsidR="00002831" w:rsidRPr="00AC1915">
        <w:t xml:space="preserve"> </w:t>
      </w:r>
      <w:r w:rsidR="00E91EBB" w:rsidRPr="00AC1915">
        <w:t xml:space="preserve">For the Office of the Special Envoy of the Secretary-General for Yemen, the proposed vacancy rates reflect their planned deployment during the period, </w:t>
      </w:r>
      <w:r w:rsidR="006B6B0F" w:rsidRPr="00AC1915">
        <w:t>following the closure of UNMHA</w:t>
      </w:r>
      <w:r w:rsidR="006C5193" w:rsidRPr="00AC1915">
        <w:t>.</w:t>
      </w:r>
      <w:r w:rsidR="00CE4836" w:rsidRPr="00AC1915">
        <w:t xml:space="preserve"> This is in line with the policy guidance to improve the accuracy and consistency of the vacancy factors applied in the proposed budgets for 2027 and to ensure that the proposed vacancy rates are based, as much as possible, on actual rates.</w:t>
      </w:r>
    </w:p>
    <w:p w14:paraId="18527718" w14:textId="2E8D2611" w:rsidR="00631FFA" w:rsidRPr="00AC1915" w:rsidRDefault="00631FFA" w:rsidP="002323DC">
      <w:pPr>
        <w:pStyle w:val="JunefinalChapeau"/>
      </w:pPr>
      <w:r w:rsidRPr="00AC1915">
        <w:t>For proposed establishment of new posts or positions, or posts or positions proposed for reassignment, a vacancy rate of 50 per cent has been applied in the calculation of costs of such posts. In addition, a vacancy rate of 50 per cent has been used for posts proposed for conversion.</w:t>
      </w:r>
    </w:p>
    <w:p w14:paraId="2EAF83D3" w14:textId="77FA23C1" w:rsidR="00631FFA" w:rsidRPr="00AC1915" w:rsidRDefault="00631FFA" w:rsidP="002323DC">
      <w:pPr>
        <w:pStyle w:val="JunefinalChapeau"/>
      </w:pPr>
      <w:r w:rsidRPr="00AC1915">
        <w:t xml:space="preserve">In addition, all special political missions were requested to take into full consideration the recommendations of the Advisory Committee on Administrative and Budgetary Questions and requests from the General Assembly that vacant posts and positions should be filled expeditiously. </w:t>
      </w:r>
      <w:r w:rsidRPr="00AC1915">
        <w:lastRenderedPageBreak/>
        <w:t>While efforts continue to fill vacant posts as expeditiously as possible, the current liquidity situation also requires careful planning of recruitment and onboarding to minimize the financial impacts.</w:t>
      </w:r>
    </w:p>
    <w:p w14:paraId="1E6100A8" w14:textId="523A8B30" w:rsidR="00631FFA" w:rsidRPr="00AC1915" w:rsidRDefault="00631FFA" w:rsidP="002323DC">
      <w:pPr>
        <w:pStyle w:val="JunefinalChapeau"/>
      </w:pPr>
      <w:r w:rsidRPr="00AC1915">
        <w:t>The Field Operations Finance Division provided guidance to all special political missions to take the opportunity offered during the preparation of the 202</w:t>
      </w:r>
      <w:r w:rsidR="000C7574" w:rsidRPr="00AC1915">
        <w:t>7</w:t>
      </w:r>
      <w:r w:rsidRPr="00AC1915">
        <w:t xml:space="preserve"> budget to critically review long-vacant posts with a view to abolishing vacant posts that can be covered by existing capacities, or to propose reassignment or abolishment with the aim of facilitating the establishment of another function to address a more critical need, or to propose conversion to a national post.</w:t>
      </w:r>
    </w:p>
    <w:p w14:paraId="0A63000E" w14:textId="2AFA95D1" w:rsidR="00631FFA" w:rsidRPr="00AC1915" w:rsidRDefault="00631FFA" w:rsidP="002323DC">
      <w:pPr>
        <w:pStyle w:val="JunefinalChapeau"/>
      </w:pPr>
      <w:r w:rsidRPr="00AC1915">
        <w:t>Information on all posts vacant for more than two years and posts encumbered through special post allowances for more than one year is included in the supplementary information under each thematic cluster, which details the vacancy or special post allowance start dates, level and functional title of the posts, organizational unit and current status of recruitment, and provides justification for the retention of long-vacant posts.</w:t>
      </w:r>
    </w:p>
    <w:p w14:paraId="08413875" w14:textId="77777777" w:rsidR="008157FA" w:rsidRPr="00AC1915" w:rsidRDefault="008157FA" w:rsidP="008157FA">
      <w:pPr>
        <w:pStyle w:val="SingleTxt"/>
        <w:spacing w:after="0" w:line="120" w:lineRule="exact"/>
        <w:ind w:left="1296"/>
        <w:rPr>
          <w:sz w:val="10"/>
          <w:lang w:val="en-GB"/>
        </w:rPr>
      </w:pPr>
    </w:p>
    <w:p w14:paraId="0156E451" w14:textId="1CAE97F7" w:rsidR="00143862" w:rsidRPr="00AC1915" w:rsidRDefault="00143862" w:rsidP="00B43689">
      <w:pPr>
        <w:pStyle w:val="H23"/>
        <w:tabs>
          <w:tab w:val="left" w:pos="1267"/>
          <w:tab w:val="left" w:pos="1742"/>
          <w:tab w:val="left" w:pos="2218"/>
          <w:tab w:val="left" w:pos="2693"/>
          <w:tab w:val="left" w:pos="3182"/>
          <w:tab w:val="left" w:pos="3658"/>
          <w:tab w:val="left" w:pos="4133"/>
          <w:tab w:val="left" w:pos="4622"/>
          <w:tab w:val="left" w:pos="5098"/>
          <w:tab w:val="left" w:pos="5573"/>
          <w:tab w:val="left" w:pos="6048"/>
        </w:tabs>
        <w:ind w:left="2217" w:right="1260" w:hanging="1407"/>
        <w:rPr>
          <w:lang w:val="en-GB"/>
        </w:rPr>
      </w:pPr>
      <w:r w:rsidRPr="00AC1915">
        <w:rPr>
          <w:lang w:val="en-GB"/>
        </w:rPr>
        <w:t xml:space="preserve">5. </w:t>
      </w:r>
      <w:r w:rsidR="00F230A5" w:rsidRPr="00AC1915">
        <w:rPr>
          <w:lang w:val="en-GB"/>
        </w:rPr>
        <w:tab/>
      </w:r>
      <w:r w:rsidR="00BC3BC1" w:rsidRPr="00AC1915">
        <w:rPr>
          <w:lang w:val="en-GB"/>
        </w:rPr>
        <w:t xml:space="preserve">Harmonization of budget </w:t>
      </w:r>
      <w:r w:rsidR="00BA1A33" w:rsidRPr="00AC1915">
        <w:rPr>
          <w:lang w:val="en-GB"/>
        </w:rPr>
        <w:t xml:space="preserve">presentation </w:t>
      </w:r>
      <w:r w:rsidR="00BC3BC1" w:rsidRPr="00AC1915">
        <w:rPr>
          <w:lang w:val="en-GB"/>
        </w:rPr>
        <w:t>of cluster III missions</w:t>
      </w:r>
    </w:p>
    <w:p w14:paraId="7D81ADE5" w14:textId="77777777" w:rsidR="00143862" w:rsidRPr="00AC1915" w:rsidRDefault="00143862" w:rsidP="00552F56">
      <w:pPr>
        <w:pStyle w:val="SingleTxt"/>
        <w:spacing w:after="0" w:line="120" w:lineRule="exact"/>
        <w:rPr>
          <w:sz w:val="10"/>
          <w:lang w:val="en-GB"/>
        </w:rPr>
      </w:pPr>
    </w:p>
    <w:p w14:paraId="0DEDF7FC" w14:textId="007A9374" w:rsidR="00C4054B" w:rsidRPr="00AC1915" w:rsidRDefault="00437251" w:rsidP="002323DC">
      <w:pPr>
        <w:pStyle w:val="JunefinalChapeau"/>
      </w:pPr>
      <w:r w:rsidRPr="00AC1915">
        <w:t xml:space="preserve">In line with the recommendation of the ACABQ as contained in A/59/569/Add.1, para. 6, that the Secretary-General should consider ways and means to present the budgets of large missions in a manner that would be more suitable for their size and complexity, the Secretariat has </w:t>
      </w:r>
      <w:r w:rsidR="00C4054B" w:rsidRPr="00AC1915">
        <w:t>re</w:t>
      </w:r>
      <w:r w:rsidR="00880E9D" w:rsidRPr="00AC1915">
        <w:t xml:space="preserve">assessed </w:t>
      </w:r>
      <w:r w:rsidR="0054118C" w:rsidRPr="00AC1915">
        <w:t xml:space="preserve">the </w:t>
      </w:r>
      <w:r w:rsidR="00C4054B" w:rsidRPr="00AC1915">
        <w:t xml:space="preserve">optimum ways to </w:t>
      </w:r>
      <w:r w:rsidR="0054118C" w:rsidRPr="00AC1915">
        <w:t xml:space="preserve">present </w:t>
      </w:r>
      <w:r w:rsidR="0054462E" w:rsidRPr="00AC1915">
        <w:t xml:space="preserve">the </w:t>
      </w:r>
      <w:r w:rsidR="00267263" w:rsidRPr="00AC1915">
        <w:t>budget requirements for UNAMA</w:t>
      </w:r>
      <w:r w:rsidR="0054118C" w:rsidRPr="00AC1915">
        <w:t xml:space="preserve">, in view of the evolution of mandates and resources over the last two decades. </w:t>
      </w:r>
      <w:r w:rsidR="00C4054B" w:rsidRPr="00AC1915">
        <w:t xml:space="preserve">Given that UNAMA thematically belongs to cluster III, and </w:t>
      </w:r>
      <w:proofErr w:type="gramStart"/>
      <w:r w:rsidR="00C4054B" w:rsidRPr="00AC1915">
        <w:t>its</w:t>
      </w:r>
      <w:proofErr w:type="gramEnd"/>
      <w:r w:rsidR="00C4054B" w:rsidRPr="00AC1915">
        <w:t xml:space="preserve"> shares many similar characteristics with </w:t>
      </w:r>
      <w:proofErr w:type="gramStart"/>
      <w:r w:rsidR="00C4054B" w:rsidRPr="00AC1915">
        <w:t>similarly-sized</w:t>
      </w:r>
      <w:proofErr w:type="gramEnd"/>
      <w:r w:rsidR="00C4054B" w:rsidRPr="00AC1915">
        <w:t xml:space="preserve"> field missions under cluster III, the Secretary-General considers that integrating</w:t>
      </w:r>
      <w:r w:rsidR="00267263" w:rsidRPr="00AC1915">
        <w:t xml:space="preserve"> </w:t>
      </w:r>
      <w:r w:rsidR="00C4054B" w:rsidRPr="00AC1915">
        <w:t>UNAMA</w:t>
      </w:r>
      <w:r w:rsidR="00267263" w:rsidRPr="00AC1915">
        <w:t xml:space="preserve"> </w:t>
      </w:r>
      <w:r w:rsidR="0054462E" w:rsidRPr="00AC1915">
        <w:t>i</w:t>
      </w:r>
      <w:r w:rsidR="00267263" w:rsidRPr="00AC1915">
        <w:t>nto the report on thematic cluster III</w:t>
      </w:r>
      <w:r w:rsidR="005D6494" w:rsidRPr="00AC1915">
        <w:t xml:space="preserve"> </w:t>
      </w:r>
      <w:r w:rsidR="00267263" w:rsidRPr="00AC1915">
        <w:t>offer</w:t>
      </w:r>
      <w:r w:rsidR="00305EEF" w:rsidRPr="00AC1915">
        <w:t>s</w:t>
      </w:r>
      <w:r w:rsidR="00267263" w:rsidRPr="00AC1915">
        <w:t xml:space="preserve"> a more harmonized structure and presentation across missions of similar magnitude and size</w:t>
      </w:r>
      <w:r w:rsidR="005D6494" w:rsidRPr="00AC1915">
        <w:t xml:space="preserve">. </w:t>
      </w:r>
      <w:r w:rsidR="00C4054B" w:rsidRPr="00AC1915">
        <w:t xml:space="preserve">This also leads to efficiencies in report production as well as reviews by the legislative bodies, in line with the objectives of the UN80 initiative. </w:t>
      </w:r>
    </w:p>
    <w:p w14:paraId="6BCE9D76" w14:textId="5ABD22F5" w:rsidR="008D09B0" w:rsidRPr="00AC1915" w:rsidRDefault="00C4054B" w:rsidP="002323DC">
      <w:pPr>
        <w:pStyle w:val="JunefinalChapeau"/>
      </w:pPr>
      <w:r w:rsidRPr="00AC1915">
        <w:t>At the same time, the</w:t>
      </w:r>
      <w:r w:rsidR="005D6494" w:rsidRPr="00AC1915">
        <w:t xml:space="preserve"> presentation </w:t>
      </w:r>
      <w:r w:rsidRPr="00AC1915">
        <w:t xml:space="preserve">of cluster III </w:t>
      </w:r>
      <w:r w:rsidR="005D6494" w:rsidRPr="00AC1915">
        <w:t xml:space="preserve">has been </w:t>
      </w:r>
      <w:r w:rsidRPr="00AC1915">
        <w:t xml:space="preserve">further </w:t>
      </w:r>
      <w:r w:rsidR="003476E0" w:rsidRPr="00AC1915">
        <w:t xml:space="preserve">enhanced </w:t>
      </w:r>
      <w:r w:rsidR="00267263" w:rsidRPr="00AC1915">
        <w:t>through the inclusion of addition tables, annexes and narratives.</w:t>
      </w:r>
      <w:r w:rsidRPr="00AC1915">
        <w:t xml:space="preserve"> </w:t>
      </w:r>
      <w:r w:rsidR="008D09B0" w:rsidRPr="00AC1915">
        <w:t xml:space="preserve">The key benefits of the </w:t>
      </w:r>
      <w:r w:rsidR="000D05BC" w:rsidRPr="00AC1915">
        <w:t>adjustments include:</w:t>
      </w:r>
    </w:p>
    <w:p w14:paraId="5827FF1A" w14:textId="24F2F423" w:rsidR="008D09B0" w:rsidRPr="00AC1915" w:rsidRDefault="008D09B0" w:rsidP="00F802BA">
      <w:pPr>
        <w:numPr>
          <w:ilvl w:val="0"/>
          <w:numId w:val="22"/>
        </w:numPr>
        <w:suppressAutoHyphens w:val="0"/>
        <w:spacing w:after="180"/>
        <w:ind w:left="1620" w:right="720"/>
        <w:jc w:val="both"/>
        <w:rPr>
          <w:rFonts w:asciiTheme="majorBidi" w:hAnsiTheme="majorBidi" w:cstheme="majorBidi"/>
          <w:szCs w:val="24"/>
        </w:rPr>
      </w:pPr>
      <w:r w:rsidRPr="00AC1915">
        <w:rPr>
          <w:rFonts w:asciiTheme="majorBidi" w:hAnsiTheme="majorBidi" w:cstheme="majorBidi"/>
          <w:szCs w:val="24"/>
        </w:rPr>
        <w:t xml:space="preserve">Greater consistency: A harmonized structure and presentation </w:t>
      </w:r>
      <w:r w:rsidR="007109D5" w:rsidRPr="00AC1915">
        <w:rPr>
          <w:rFonts w:asciiTheme="majorBidi" w:hAnsiTheme="majorBidi" w:cstheme="majorBidi"/>
          <w:szCs w:val="24"/>
        </w:rPr>
        <w:t>ac</w:t>
      </w:r>
      <w:r w:rsidR="00197B3B" w:rsidRPr="00AC1915">
        <w:rPr>
          <w:rFonts w:asciiTheme="majorBidi" w:hAnsiTheme="majorBidi" w:cstheme="majorBidi"/>
          <w:szCs w:val="24"/>
        </w:rPr>
        <w:t>ross UNAMA and the</w:t>
      </w:r>
      <w:r w:rsidR="005F79B7" w:rsidRPr="00AC1915">
        <w:rPr>
          <w:rFonts w:asciiTheme="majorBidi" w:hAnsiTheme="majorBidi" w:cstheme="majorBidi"/>
          <w:szCs w:val="24"/>
        </w:rPr>
        <w:t xml:space="preserve"> other </w:t>
      </w:r>
      <w:r w:rsidRPr="00AC1915">
        <w:rPr>
          <w:rFonts w:asciiTheme="majorBidi" w:hAnsiTheme="majorBidi" w:cstheme="majorBidi"/>
          <w:szCs w:val="24"/>
        </w:rPr>
        <w:t>missions</w:t>
      </w:r>
      <w:r w:rsidR="00AB1760" w:rsidRPr="00AC1915">
        <w:rPr>
          <w:rFonts w:asciiTheme="majorBidi" w:hAnsiTheme="majorBidi" w:cstheme="majorBidi"/>
          <w:szCs w:val="24"/>
        </w:rPr>
        <w:t xml:space="preserve"> </w:t>
      </w:r>
      <w:r w:rsidR="00996C75" w:rsidRPr="00AC1915">
        <w:rPr>
          <w:rFonts w:asciiTheme="majorBidi" w:hAnsiTheme="majorBidi" w:cstheme="majorBidi"/>
          <w:szCs w:val="24"/>
        </w:rPr>
        <w:t xml:space="preserve">within </w:t>
      </w:r>
      <w:r w:rsidR="00AB1760" w:rsidRPr="00AC1915">
        <w:rPr>
          <w:rFonts w:asciiTheme="majorBidi" w:hAnsiTheme="majorBidi" w:cstheme="majorBidi"/>
          <w:szCs w:val="24"/>
        </w:rPr>
        <w:t>thematic cluster III</w:t>
      </w:r>
      <w:r w:rsidR="001C621E" w:rsidRPr="00AC1915">
        <w:rPr>
          <w:rFonts w:asciiTheme="majorBidi" w:hAnsiTheme="majorBidi" w:cstheme="majorBidi"/>
          <w:szCs w:val="24"/>
        </w:rPr>
        <w:t xml:space="preserve"> </w:t>
      </w:r>
      <w:r w:rsidR="00DD54B1" w:rsidRPr="00AC1915">
        <w:rPr>
          <w:rFonts w:asciiTheme="majorBidi" w:hAnsiTheme="majorBidi" w:cstheme="majorBidi"/>
          <w:szCs w:val="24"/>
        </w:rPr>
        <w:t xml:space="preserve">is expected to </w:t>
      </w:r>
      <w:r w:rsidR="001575CC" w:rsidRPr="00AC1915">
        <w:rPr>
          <w:rFonts w:asciiTheme="majorBidi" w:hAnsiTheme="majorBidi" w:cstheme="majorBidi"/>
          <w:szCs w:val="24"/>
        </w:rPr>
        <w:t xml:space="preserve">enhance </w:t>
      </w:r>
      <w:r w:rsidRPr="00AC1915">
        <w:rPr>
          <w:rFonts w:asciiTheme="majorBidi" w:hAnsiTheme="majorBidi" w:cstheme="majorBidi"/>
          <w:szCs w:val="24"/>
        </w:rPr>
        <w:t xml:space="preserve">clarity and </w:t>
      </w:r>
      <w:r w:rsidR="001575CC" w:rsidRPr="00AC1915">
        <w:rPr>
          <w:rFonts w:asciiTheme="majorBidi" w:hAnsiTheme="majorBidi" w:cstheme="majorBidi"/>
          <w:szCs w:val="24"/>
        </w:rPr>
        <w:t xml:space="preserve">improve </w:t>
      </w:r>
      <w:r w:rsidRPr="00AC1915">
        <w:rPr>
          <w:rFonts w:asciiTheme="majorBidi" w:hAnsiTheme="majorBidi" w:cstheme="majorBidi"/>
          <w:szCs w:val="24"/>
        </w:rPr>
        <w:t xml:space="preserve">comparability of information for Member States, the Advisory Committee, oversight bodies and the Secretariat, </w:t>
      </w:r>
      <w:r w:rsidR="00453B10" w:rsidRPr="00AC1915">
        <w:rPr>
          <w:rFonts w:asciiTheme="majorBidi" w:hAnsiTheme="majorBidi" w:cstheme="majorBidi"/>
          <w:szCs w:val="24"/>
        </w:rPr>
        <w:t xml:space="preserve">thereby </w:t>
      </w:r>
      <w:r w:rsidRPr="00AC1915">
        <w:rPr>
          <w:rFonts w:asciiTheme="majorBidi" w:hAnsiTheme="majorBidi" w:cstheme="majorBidi"/>
          <w:szCs w:val="24"/>
        </w:rPr>
        <w:t>supporting more efficient analysis and review.</w:t>
      </w:r>
    </w:p>
    <w:p w14:paraId="117264FC" w14:textId="43F8E40F" w:rsidR="008D09B0" w:rsidRPr="00AC1915" w:rsidRDefault="008D2785" w:rsidP="00F802BA">
      <w:pPr>
        <w:numPr>
          <w:ilvl w:val="0"/>
          <w:numId w:val="22"/>
        </w:numPr>
        <w:suppressAutoHyphens w:val="0"/>
        <w:spacing w:after="180"/>
        <w:ind w:left="1620" w:right="720"/>
        <w:jc w:val="both"/>
        <w:rPr>
          <w:rFonts w:asciiTheme="majorBidi" w:hAnsiTheme="majorBidi" w:cstheme="majorBidi"/>
          <w:szCs w:val="24"/>
        </w:rPr>
      </w:pPr>
      <w:r w:rsidRPr="00AC1915">
        <w:rPr>
          <w:rFonts w:asciiTheme="majorBidi" w:hAnsiTheme="majorBidi" w:cstheme="majorBidi"/>
          <w:szCs w:val="24"/>
        </w:rPr>
        <w:t>Fewer</w:t>
      </w:r>
      <w:r w:rsidR="00E56AA8" w:rsidRPr="00AC1915">
        <w:rPr>
          <w:rFonts w:asciiTheme="majorBidi" w:hAnsiTheme="majorBidi" w:cstheme="majorBidi"/>
          <w:szCs w:val="24"/>
        </w:rPr>
        <w:t xml:space="preserve"> but</w:t>
      </w:r>
      <w:r w:rsidRPr="00AC1915">
        <w:rPr>
          <w:rFonts w:asciiTheme="majorBidi" w:hAnsiTheme="majorBidi" w:cstheme="majorBidi"/>
          <w:szCs w:val="24"/>
        </w:rPr>
        <w:t xml:space="preserve"> high</w:t>
      </w:r>
      <w:r w:rsidR="00EF268E" w:rsidRPr="00AC1915">
        <w:rPr>
          <w:rFonts w:asciiTheme="majorBidi" w:hAnsiTheme="majorBidi" w:cstheme="majorBidi"/>
          <w:szCs w:val="24"/>
        </w:rPr>
        <w:t>er</w:t>
      </w:r>
      <w:r w:rsidRPr="00AC1915">
        <w:rPr>
          <w:rFonts w:asciiTheme="majorBidi" w:hAnsiTheme="majorBidi" w:cstheme="majorBidi"/>
          <w:szCs w:val="24"/>
        </w:rPr>
        <w:t xml:space="preserve">-quality </w:t>
      </w:r>
      <w:r w:rsidR="008D09B0" w:rsidRPr="00AC1915">
        <w:rPr>
          <w:rFonts w:asciiTheme="majorBidi" w:hAnsiTheme="majorBidi" w:cstheme="majorBidi"/>
          <w:szCs w:val="24"/>
        </w:rPr>
        <w:t>reports:</w:t>
      </w:r>
      <w:r w:rsidR="00AB1760" w:rsidRPr="00AC1915">
        <w:rPr>
          <w:rFonts w:asciiTheme="majorBidi" w:hAnsiTheme="majorBidi" w:cstheme="majorBidi"/>
          <w:szCs w:val="24"/>
        </w:rPr>
        <w:t xml:space="preserve"> </w:t>
      </w:r>
      <w:r w:rsidR="008D09B0" w:rsidRPr="00AC1915">
        <w:rPr>
          <w:rFonts w:asciiTheme="majorBidi" w:hAnsiTheme="majorBidi" w:cstheme="majorBidi"/>
          <w:szCs w:val="24"/>
        </w:rPr>
        <w:t>A reduced number of reports</w:t>
      </w:r>
      <w:r w:rsidR="003C0960" w:rsidRPr="00AC1915">
        <w:rPr>
          <w:rFonts w:asciiTheme="majorBidi" w:hAnsiTheme="majorBidi" w:cstheme="majorBidi"/>
          <w:szCs w:val="24"/>
        </w:rPr>
        <w:t xml:space="preserve">, </w:t>
      </w:r>
      <w:r w:rsidR="00A55F7B" w:rsidRPr="00AC1915">
        <w:rPr>
          <w:rFonts w:asciiTheme="majorBidi" w:hAnsiTheme="majorBidi" w:cstheme="majorBidi"/>
          <w:szCs w:val="24"/>
        </w:rPr>
        <w:t>from five to four</w:t>
      </w:r>
      <w:r w:rsidR="003C0960" w:rsidRPr="00AC1915">
        <w:rPr>
          <w:rFonts w:asciiTheme="majorBidi" w:hAnsiTheme="majorBidi" w:cstheme="majorBidi"/>
          <w:szCs w:val="24"/>
        </w:rPr>
        <w:t>,</w:t>
      </w:r>
      <w:r w:rsidR="00A55F7B" w:rsidRPr="00AC1915">
        <w:rPr>
          <w:rFonts w:asciiTheme="majorBidi" w:hAnsiTheme="majorBidi" w:cstheme="majorBidi"/>
          <w:szCs w:val="24"/>
        </w:rPr>
        <w:t xml:space="preserve"> </w:t>
      </w:r>
      <w:r w:rsidR="008D09B0" w:rsidRPr="00AC1915">
        <w:rPr>
          <w:rFonts w:asciiTheme="majorBidi" w:hAnsiTheme="majorBidi" w:cstheme="majorBidi"/>
          <w:szCs w:val="24"/>
        </w:rPr>
        <w:t xml:space="preserve">and </w:t>
      </w:r>
      <w:r w:rsidR="003C0960" w:rsidRPr="00AC1915">
        <w:rPr>
          <w:rFonts w:asciiTheme="majorBidi" w:hAnsiTheme="majorBidi" w:cstheme="majorBidi"/>
          <w:szCs w:val="24"/>
        </w:rPr>
        <w:t>the</w:t>
      </w:r>
      <w:r w:rsidR="008D09B0" w:rsidRPr="00AC1915">
        <w:rPr>
          <w:rFonts w:asciiTheme="majorBidi" w:hAnsiTheme="majorBidi" w:cstheme="majorBidi"/>
          <w:szCs w:val="24"/>
        </w:rPr>
        <w:t xml:space="preserve"> corresponding </w:t>
      </w:r>
      <w:proofErr w:type="gramStart"/>
      <w:r w:rsidR="008D09B0" w:rsidRPr="00AC1915">
        <w:rPr>
          <w:rFonts w:asciiTheme="majorBidi" w:hAnsiTheme="majorBidi" w:cstheme="majorBidi"/>
          <w:szCs w:val="24"/>
        </w:rPr>
        <w:t>outputs</w:t>
      </w:r>
      <w:proofErr w:type="gramEnd"/>
      <w:r w:rsidR="008D09B0" w:rsidRPr="00AC1915">
        <w:rPr>
          <w:rFonts w:asciiTheme="majorBidi" w:hAnsiTheme="majorBidi" w:cstheme="majorBidi"/>
          <w:szCs w:val="24"/>
        </w:rPr>
        <w:t xml:space="preserve"> </w:t>
      </w:r>
      <w:r w:rsidR="00DD54B1" w:rsidRPr="00AC1915">
        <w:rPr>
          <w:rFonts w:asciiTheme="majorBidi" w:hAnsiTheme="majorBidi" w:cstheme="majorBidi"/>
          <w:szCs w:val="24"/>
        </w:rPr>
        <w:t xml:space="preserve">of the Advisory Committee </w:t>
      </w:r>
      <w:r w:rsidR="00AF3740" w:rsidRPr="00AC1915">
        <w:rPr>
          <w:rFonts w:asciiTheme="majorBidi" w:hAnsiTheme="majorBidi" w:cstheme="majorBidi"/>
          <w:szCs w:val="24"/>
        </w:rPr>
        <w:t xml:space="preserve">is expected to </w:t>
      </w:r>
      <w:r w:rsidR="008D09B0" w:rsidRPr="00AC1915">
        <w:rPr>
          <w:rFonts w:asciiTheme="majorBidi" w:hAnsiTheme="majorBidi" w:cstheme="majorBidi"/>
          <w:szCs w:val="24"/>
        </w:rPr>
        <w:t xml:space="preserve">streamline deliberations and ease the documentation burden for legislative bodies, including the Fifth Committee. It </w:t>
      </w:r>
      <w:r w:rsidR="00AF3740" w:rsidRPr="00AC1915">
        <w:rPr>
          <w:rFonts w:asciiTheme="majorBidi" w:hAnsiTheme="majorBidi" w:cstheme="majorBidi"/>
          <w:szCs w:val="24"/>
        </w:rPr>
        <w:t xml:space="preserve">is further expected </w:t>
      </w:r>
      <w:r w:rsidR="003D2CCF" w:rsidRPr="00AC1915">
        <w:rPr>
          <w:rFonts w:asciiTheme="majorBidi" w:hAnsiTheme="majorBidi" w:cstheme="majorBidi"/>
          <w:szCs w:val="24"/>
        </w:rPr>
        <w:t>to enhance</w:t>
      </w:r>
      <w:r w:rsidR="008D09B0" w:rsidRPr="00AC1915">
        <w:rPr>
          <w:rFonts w:asciiTheme="majorBidi" w:hAnsiTheme="majorBidi" w:cstheme="majorBidi"/>
          <w:szCs w:val="24"/>
        </w:rPr>
        <w:t xml:space="preserve"> readability and </w:t>
      </w:r>
      <w:r w:rsidR="003D2CCF" w:rsidRPr="00AC1915">
        <w:rPr>
          <w:rFonts w:asciiTheme="majorBidi" w:hAnsiTheme="majorBidi" w:cstheme="majorBidi"/>
          <w:szCs w:val="24"/>
        </w:rPr>
        <w:t xml:space="preserve">generate savings in </w:t>
      </w:r>
      <w:r w:rsidR="008D09B0" w:rsidRPr="00AC1915">
        <w:rPr>
          <w:rFonts w:asciiTheme="majorBidi" w:hAnsiTheme="majorBidi" w:cstheme="majorBidi"/>
          <w:szCs w:val="24"/>
        </w:rPr>
        <w:t>editorial, translation and text</w:t>
      </w:r>
      <w:r w:rsidR="008D09B0" w:rsidRPr="00AC1915">
        <w:rPr>
          <w:rFonts w:asciiTheme="majorBidi" w:hAnsiTheme="majorBidi" w:cstheme="majorBidi"/>
          <w:szCs w:val="24"/>
        </w:rPr>
        <w:noBreakHyphen/>
        <w:t>processing costs.</w:t>
      </w:r>
    </w:p>
    <w:p w14:paraId="6C98D789" w14:textId="293D36FC" w:rsidR="008D09B0" w:rsidRPr="00AC1915" w:rsidRDefault="008D09B0" w:rsidP="00F802BA">
      <w:pPr>
        <w:numPr>
          <w:ilvl w:val="0"/>
          <w:numId w:val="22"/>
        </w:numPr>
        <w:suppressAutoHyphens w:val="0"/>
        <w:spacing w:after="180"/>
        <w:ind w:left="1620" w:right="720"/>
        <w:jc w:val="both"/>
        <w:rPr>
          <w:rFonts w:asciiTheme="majorBidi" w:hAnsiTheme="majorBidi" w:cstheme="majorBidi"/>
          <w:szCs w:val="24"/>
        </w:rPr>
      </w:pPr>
      <w:r w:rsidRPr="00AC1915">
        <w:rPr>
          <w:rFonts w:asciiTheme="majorBidi" w:hAnsiTheme="majorBidi" w:cstheme="majorBidi"/>
          <w:szCs w:val="24"/>
        </w:rPr>
        <w:t>Maintained analytical depth: Detailed mission</w:t>
      </w:r>
      <w:r w:rsidRPr="00AC1915">
        <w:rPr>
          <w:rFonts w:asciiTheme="majorBidi" w:hAnsiTheme="majorBidi" w:cstheme="majorBidi"/>
          <w:szCs w:val="24"/>
        </w:rPr>
        <w:noBreakHyphen/>
        <w:t>specific budget information will continue to be provided</w:t>
      </w:r>
      <w:r w:rsidR="00F57453" w:rsidRPr="00AC1915">
        <w:rPr>
          <w:rFonts w:asciiTheme="majorBidi" w:hAnsiTheme="majorBidi" w:cstheme="majorBidi"/>
          <w:szCs w:val="24"/>
        </w:rPr>
        <w:t xml:space="preserve"> to </w:t>
      </w:r>
      <w:r w:rsidRPr="00AC1915">
        <w:rPr>
          <w:rFonts w:asciiTheme="majorBidi" w:hAnsiTheme="majorBidi" w:cstheme="majorBidi"/>
          <w:szCs w:val="24"/>
        </w:rPr>
        <w:t>ensur</w:t>
      </w:r>
      <w:r w:rsidR="00F57453" w:rsidRPr="00AC1915">
        <w:rPr>
          <w:rFonts w:asciiTheme="majorBidi" w:hAnsiTheme="majorBidi" w:cstheme="majorBidi"/>
          <w:szCs w:val="24"/>
        </w:rPr>
        <w:t>e</w:t>
      </w:r>
      <w:r w:rsidRPr="00AC1915">
        <w:rPr>
          <w:rFonts w:asciiTheme="majorBidi" w:hAnsiTheme="majorBidi" w:cstheme="majorBidi"/>
          <w:szCs w:val="24"/>
        </w:rPr>
        <w:t xml:space="preserve"> full visibility of resource requirements and support informed oversight.</w:t>
      </w:r>
      <w:r w:rsidR="00E47AC0" w:rsidRPr="00AC1915">
        <w:rPr>
          <w:rFonts w:asciiTheme="majorBidi" w:hAnsiTheme="majorBidi" w:cstheme="majorBidi"/>
          <w:szCs w:val="24"/>
        </w:rPr>
        <w:t xml:space="preserve"> </w:t>
      </w:r>
      <w:r w:rsidR="001C6AA0" w:rsidRPr="00AC1915">
        <w:rPr>
          <w:rFonts w:asciiTheme="majorBidi" w:hAnsiTheme="majorBidi" w:cstheme="majorBidi"/>
          <w:szCs w:val="24"/>
        </w:rPr>
        <w:t>In this regard</w:t>
      </w:r>
      <w:r w:rsidR="00F070EE" w:rsidRPr="00AC1915">
        <w:rPr>
          <w:rFonts w:asciiTheme="majorBidi" w:hAnsiTheme="majorBidi" w:cstheme="majorBidi"/>
          <w:szCs w:val="24"/>
        </w:rPr>
        <w:t xml:space="preserve">, </w:t>
      </w:r>
      <w:r w:rsidR="008D3357" w:rsidRPr="00AC1915">
        <w:rPr>
          <w:rFonts w:asciiTheme="majorBidi" w:hAnsiTheme="majorBidi" w:cstheme="majorBidi"/>
          <w:szCs w:val="24"/>
        </w:rPr>
        <w:t xml:space="preserve">more focused and analytical information </w:t>
      </w:r>
      <w:r w:rsidR="00DC5D1D" w:rsidRPr="00AC1915">
        <w:rPr>
          <w:rFonts w:asciiTheme="majorBidi" w:hAnsiTheme="majorBidi" w:cstheme="majorBidi"/>
          <w:szCs w:val="24"/>
        </w:rPr>
        <w:t xml:space="preserve">is presented </w:t>
      </w:r>
      <w:r w:rsidR="008D3357" w:rsidRPr="00AC1915">
        <w:rPr>
          <w:rFonts w:asciiTheme="majorBidi" w:hAnsiTheme="majorBidi" w:cstheme="majorBidi"/>
          <w:szCs w:val="24"/>
        </w:rPr>
        <w:t xml:space="preserve">in tabular format </w:t>
      </w:r>
      <w:r w:rsidR="00DC5D1D" w:rsidRPr="00AC1915">
        <w:rPr>
          <w:rFonts w:asciiTheme="majorBidi" w:hAnsiTheme="majorBidi" w:cstheme="majorBidi"/>
          <w:szCs w:val="24"/>
        </w:rPr>
        <w:t>in both the fascicles and the supplementary information</w:t>
      </w:r>
      <w:r w:rsidR="00B27AE5" w:rsidRPr="00AC1915">
        <w:rPr>
          <w:rFonts w:asciiTheme="majorBidi" w:hAnsiTheme="majorBidi" w:cstheme="majorBidi"/>
          <w:szCs w:val="24"/>
        </w:rPr>
        <w:t>,</w:t>
      </w:r>
      <w:r w:rsidR="000A2333" w:rsidRPr="00AC1915">
        <w:rPr>
          <w:rFonts w:asciiTheme="majorBidi" w:hAnsiTheme="majorBidi" w:cstheme="majorBidi"/>
          <w:szCs w:val="24"/>
        </w:rPr>
        <w:t xml:space="preserve"> </w:t>
      </w:r>
      <w:r w:rsidR="00776E51" w:rsidRPr="00AC1915">
        <w:rPr>
          <w:rFonts w:asciiTheme="majorBidi" w:hAnsiTheme="majorBidi" w:cstheme="majorBidi"/>
          <w:szCs w:val="24"/>
        </w:rPr>
        <w:t xml:space="preserve">including </w:t>
      </w:r>
      <w:r w:rsidR="00476745" w:rsidRPr="00AC1915">
        <w:rPr>
          <w:rFonts w:asciiTheme="majorBidi" w:hAnsiTheme="majorBidi" w:cstheme="majorBidi"/>
          <w:szCs w:val="24"/>
        </w:rPr>
        <w:t>-</w:t>
      </w:r>
      <w:r w:rsidR="00517C46" w:rsidRPr="00AC1915">
        <w:rPr>
          <w:rFonts w:asciiTheme="majorBidi" w:hAnsiTheme="majorBidi" w:cstheme="majorBidi"/>
          <w:szCs w:val="24"/>
        </w:rPr>
        <w:t>summary view</w:t>
      </w:r>
      <w:r w:rsidR="00B27AE5" w:rsidRPr="00AC1915">
        <w:rPr>
          <w:rFonts w:asciiTheme="majorBidi" w:hAnsiTheme="majorBidi" w:cstheme="majorBidi"/>
          <w:szCs w:val="24"/>
        </w:rPr>
        <w:t>s</w:t>
      </w:r>
      <w:r w:rsidR="00476745" w:rsidRPr="00AC1915">
        <w:rPr>
          <w:rFonts w:asciiTheme="majorBidi" w:hAnsiTheme="majorBidi" w:cstheme="majorBidi"/>
          <w:szCs w:val="24"/>
        </w:rPr>
        <w:t xml:space="preserve"> of</w:t>
      </w:r>
      <w:r w:rsidR="00517C46" w:rsidRPr="00AC1915">
        <w:rPr>
          <w:rFonts w:asciiTheme="majorBidi" w:hAnsiTheme="majorBidi" w:cstheme="majorBidi"/>
          <w:szCs w:val="24"/>
        </w:rPr>
        <w:t xml:space="preserve"> </w:t>
      </w:r>
      <w:r w:rsidR="002010A4" w:rsidRPr="00AC1915">
        <w:rPr>
          <w:rFonts w:asciiTheme="majorBidi" w:hAnsiTheme="majorBidi" w:cstheme="majorBidi"/>
          <w:szCs w:val="24"/>
        </w:rPr>
        <w:t xml:space="preserve">and detailed </w:t>
      </w:r>
      <w:r w:rsidR="00B27AE5" w:rsidRPr="00AC1915">
        <w:rPr>
          <w:rFonts w:asciiTheme="majorBidi" w:hAnsiTheme="majorBidi" w:cstheme="majorBidi"/>
          <w:szCs w:val="24"/>
        </w:rPr>
        <w:t xml:space="preserve">data on </w:t>
      </w:r>
      <w:r w:rsidR="00517C46" w:rsidRPr="00AC1915">
        <w:rPr>
          <w:rFonts w:asciiTheme="majorBidi" w:hAnsiTheme="majorBidi" w:cstheme="majorBidi"/>
          <w:szCs w:val="24"/>
        </w:rPr>
        <w:t>all post actions by mission</w:t>
      </w:r>
      <w:r w:rsidR="00776E51" w:rsidRPr="00AC1915">
        <w:rPr>
          <w:rFonts w:asciiTheme="majorBidi" w:hAnsiTheme="majorBidi" w:cstheme="majorBidi"/>
          <w:szCs w:val="24"/>
        </w:rPr>
        <w:t xml:space="preserve">, </w:t>
      </w:r>
      <w:r w:rsidR="004A67D9" w:rsidRPr="00AC1915">
        <w:rPr>
          <w:rFonts w:asciiTheme="majorBidi" w:hAnsiTheme="majorBidi" w:cstheme="majorBidi"/>
          <w:szCs w:val="24"/>
        </w:rPr>
        <w:t xml:space="preserve">as well as </w:t>
      </w:r>
      <w:r w:rsidR="00207676" w:rsidRPr="00AC1915">
        <w:rPr>
          <w:rFonts w:asciiTheme="majorBidi" w:hAnsiTheme="majorBidi" w:cstheme="majorBidi"/>
          <w:szCs w:val="24"/>
        </w:rPr>
        <w:t xml:space="preserve">expanded </w:t>
      </w:r>
      <w:r w:rsidR="00F070EE" w:rsidRPr="00AC1915">
        <w:rPr>
          <w:rFonts w:asciiTheme="majorBidi" w:hAnsiTheme="majorBidi" w:cstheme="majorBidi"/>
          <w:szCs w:val="24"/>
        </w:rPr>
        <w:t>financial information by class</w:t>
      </w:r>
      <w:r w:rsidR="00207676" w:rsidRPr="00AC1915">
        <w:rPr>
          <w:rFonts w:asciiTheme="majorBidi" w:hAnsiTheme="majorBidi" w:cstheme="majorBidi"/>
          <w:szCs w:val="24"/>
        </w:rPr>
        <w:t xml:space="preserve"> of expenditure</w:t>
      </w:r>
      <w:r w:rsidR="00F070EE" w:rsidRPr="00AC1915">
        <w:rPr>
          <w:rFonts w:asciiTheme="majorBidi" w:hAnsiTheme="majorBidi" w:cstheme="majorBidi"/>
          <w:szCs w:val="24"/>
        </w:rPr>
        <w:t>.</w:t>
      </w:r>
      <w:r w:rsidR="00AB1760" w:rsidRPr="00AC1915">
        <w:rPr>
          <w:rFonts w:asciiTheme="majorBidi" w:hAnsiTheme="majorBidi" w:cstheme="majorBidi"/>
          <w:szCs w:val="24"/>
        </w:rPr>
        <w:t xml:space="preserve"> </w:t>
      </w:r>
    </w:p>
    <w:p w14:paraId="1305D675" w14:textId="77777777" w:rsidR="00631FFA" w:rsidRPr="00AC1915" w:rsidRDefault="00631FFA" w:rsidP="007434F7">
      <w:pPr>
        <w:pStyle w:val="SingleTxt"/>
        <w:spacing w:after="0" w:line="120" w:lineRule="exact"/>
        <w:rPr>
          <w:sz w:val="10"/>
          <w:lang w:val="en-GB"/>
        </w:rPr>
      </w:pPr>
    </w:p>
    <w:p w14:paraId="6200F0E9" w14:textId="07EBC8E2" w:rsidR="00631FFA" w:rsidRPr="00AC1915" w:rsidRDefault="00631FFA" w:rsidP="007434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0014541B" w:rsidRPr="00AC1915">
        <w:rPr>
          <w:lang w:val="en-GB"/>
        </w:rPr>
        <w:t>6</w:t>
      </w:r>
      <w:r w:rsidRPr="00AC1915">
        <w:rPr>
          <w:lang w:val="en-GB"/>
        </w:rPr>
        <w:t>.</w:t>
      </w:r>
      <w:r w:rsidRPr="00AC1915">
        <w:rPr>
          <w:lang w:val="en-GB"/>
        </w:rPr>
        <w:tab/>
        <w:t>Improved presentation of financial performance</w:t>
      </w:r>
    </w:p>
    <w:p w14:paraId="26571335" w14:textId="77777777" w:rsidR="007434F7" w:rsidRPr="00AC1915" w:rsidRDefault="007434F7" w:rsidP="007434F7">
      <w:pPr>
        <w:pStyle w:val="SingleTxt"/>
        <w:spacing w:after="0" w:line="120" w:lineRule="exact"/>
        <w:rPr>
          <w:sz w:val="10"/>
          <w:lang w:val="en-GB"/>
        </w:rPr>
      </w:pPr>
    </w:p>
    <w:p w14:paraId="59271381" w14:textId="1BEC41A3" w:rsidR="00631FFA" w:rsidRPr="00AC1915" w:rsidRDefault="00631FFA" w:rsidP="002323DC">
      <w:pPr>
        <w:pStyle w:val="JunefinalChapeau"/>
      </w:pPr>
      <w:r w:rsidRPr="00AC1915">
        <w:t xml:space="preserve">In response to the recommendations of the Advisory Committee on Administrative and Budgetary Questions (see </w:t>
      </w:r>
      <w:hyperlink r:id="rId94" w:history="1">
        <w:r w:rsidR="00211C1B" w:rsidRPr="00AC1915">
          <w:rPr>
            <w:rStyle w:val="Hyperlink"/>
          </w:rPr>
          <w:t>A/80/7/Add.10</w:t>
        </w:r>
      </w:hyperlink>
      <w:r w:rsidRPr="00AC1915">
        <w:rPr>
          <w:rStyle w:val="Hyperlink"/>
          <w:color w:val="auto"/>
        </w:rPr>
        <w:t>,</w:t>
      </w:r>
      <w:r w:rsidRPr="00AC1915">
        <w:t xml:space="preserve"> para. </w:t>
      </w:r>
      <w:r w:rsidR="002878D4" w:rsidRPr="00AC1915">
        <w:t>70</w:t>
      </w:r>
      <w:r w:rsidR="00827926" w:rsidRPr="00AC1915">
        <w:t xml:space="preserve"> and </w:t>
      </w:r>
      <w:hyperlink r:id="rId95" w:history="1">
        <w:r w:rsidR="00CA257E" w:rsidRPr="00AC1915">
          <w:rPr>
            <w:rStyle w:val="Hyperlink"/>
          </w:rPr>
          <w:t>A/80/7/Add.1</w:t>
        </w:r>
      </w:hyperlink>
      <w:r w:rsidR="00802FEA" w:rsidRPr="00AC1915">
        <w:t xml:space="preserve"> </w:t>
      </w:r>
      <w:r w:rsidR="00CA257E" w:rsidRPr="00AC1915">
        <w:t>para. 29</w:t>
      </w:r>
      <w:r w:rsidRPr="00AC1915">
        <w:t xml:space="preserve">) and </w:t>
      </w:r>
      <w:r w:rsidR="00CF4758" w:rsidRPr="00AC1915">
        <w:t>endorsed by</w:t>
      </w:r>
      <w:r w:rsidRPr="00AC1915">
        <w:t xml:space="preserve"> the General Assembly in </w:t>
      </w:r>
      <w:proofErr w:type="gramStart"/>
      <w:r w:rsidRPr="00AC1915">
        <w:t>it</w:t>
      </w:r>
      <w:proofErr w:type="gramEnd"/>
      <w:r w:rsidRPr="00AC1915">
        <w:t xml:space="preserve"> resolution </w:t>
      </w:r>
      <w:hyperlink r:id="rId96" w:history="1">
        <w:r w:rsidR="00CF4758" w:rsidRPr="00AC1915">
          <w:rPr>
            <w:rStyle w:val="Hyperlink"/>
          </w:rPr>
          <w:t>80/243</w:t>
        </w:r>
      </w:hyperlink>
      <w:r w:rsidR="00CF4758" w:rsidRPr="00AC1915">
        <w:rPr>
          <w:rStyle w:val="Hyperlink"/>
        </w:rPr>
        <w:t xml:space="preserve"> A</w:t>
      </w:r>
      <w:r w:rsidRPr="00AC1915">
        <w:t xml:space="preserve">, the Secretariat is continuing its efforts to enhance the financial performance reporting of the special political missions in the context of the present report, the financial performance report of the </w:t>
      </w:r>
      <w:proofErr w:type="spellStart"/>
      <w:r w:rsidRPr="00AC1915">
        <w:t>programme</w:t>
      </w:r>
      <w:proofErr w:type="spellEnd"/>
      <w:r w:rsidRPr="00AC1915">
        <w:t xml:space="preserve"> budget and the supplementary information provided for the special political missions. To this end, more comprehensive and detailed information on </w:t>
      </w:r>
      <w:proofErr w:type="gramStart"/>
      <w:r w:rsidRPr="00AC1915">
        <w:t>the financial</w:t>
      </w:r>
      <w:proofErr w:type="gramEnd"/>
      <w:r w:rsidRPr="00AC1915">
        <w:t xml:space="preserve"> performance is being provided</w:t>
      </w:r>
      <w:r w:rsidR="00974B98" w:rsidRPr="00AC1915">
        <w:t xml:space="preserve">. </w:t>
      </w:r>
      <w:r w:rsidR="00B20169" w:rsidRPr="00AC1915">
        <w:t xml:space="preserve">For </w:t>
      </w:r>
      <w:r w:rsidR="00517C46" w:rsidRPr="00AC1915">
        <w:t>supplementary</w:t>
      </w:r>
      <w:r w:rsidR="00B20169" w:rsidRPr="00AC1915">
        <w:t xml:space="preserve"> information,</w:t>
      </w:r>
      <w:r w:rsidR="00DF3E3A" w:rsidRPr="00AC1915">
        <w:t xml:space="preserve"> </w:t>
      </w:r>
      <w:r w:rsidR="00A42D30" w:rsidRPr="00AC1915">
        <w:rPr>
          <w:lang w:val="en-GB"/>
        </w:rPr>
        <w:t xml:space="preserve">analyses of variances for </w:t>
      </w:r>
      <w:r w:rsidR="00A42D30" w:rsidRPr="00AC1915">
        <w:rPr>
          <w:lang w:val="en-GB"/>
        </w:rPr>
        <w:lastRenderedPageBreak/>
        <w:t>the performance and the proposed budget period are presented together</w:t>
      </w:r>
      <w:r w:rsidR="00DF3E3A" w:rsidRPr="00AC1915">
        <w:t xml:space="preserve"> in all relevant tables</w:t>
      </w:r>
      <w:r w:rsidR="00414B0A" w:rsidRPr="00AC1915">
        <w:t xml:space="preserve"> and sections.</w:t>
      </w:r>
      <w:r w:rsidR="00B20169" w:rsidRPr="00AC1915">
        <w:t xml:space="preserve"> </w:t>
      </w:r>
      <w:r w:rsidR="00F53C33" w:rsidRPr="00AC1915">
        <w:t>I</w:t>
      </w:r>
      <w:r w:rsidRPr="00AC1915">
        <w:t xml:space="preserve">nformation </w:t>
      </w:r>
      <w:r w:rsidR="00C670D9" w:rsidRPr="00AC1915">
        <w:t xml:space="preserve">and justifications for </w:t>
      </w:r>
      <w:r w:rsidRPr="00AC1915">
        <w:t>unliquidated obligations and the cancellation of prior-period obligations</w:t>
      </w:r>
      <w:r w:rsidR="00C670D9" w:rsidRPr="00AC1915">
        <w:t xml:space="preserve"> is </w:t>
      </w:r>
      <w:r w:rsidRPr="00AC1915">
        <w:t xml:space="preserve">provided in table 6 </w:t>
      </w:r>
      <w:r w:rsidR="00EB3D05" w:rsidRPr="00AC1915">
        <w:t xml:space="preserve">and paragraphs </w:t>
      </w:r>
      <w:r w:rsidR="00081FED" w:rsidRPr="00AC1915">
        <w:t>14</w:t>
      </w:r>
      <w:r w:rsidR="0079159F" w:rsidRPr="00AC1915">
        <w:t>4</w:t>
      </w:r>
      <w:r w:rsidR="00081FED" w:rsidRPr="00AC1915">
        <w:t xml:space="preserve"> </w:t>
      </w:r>
      <w:r w:rsidR="00EB3D05" w:rsidRPr="00AC1915">
        <w:t xml:space="preserve">and </w:t>
      </w:r>
      <w:r w:rsidR="00081FED" w:rsidRPr="00AC1915">
        <w:t>14</w:t>
      </w:r>
      <w:r w:rsidR="0079159F" w:rsidRPr="00AC1915">
        <w:t>5</w:t>
      </w:r>
      <w:r w:rsidR="00081FED" w:rsidRPr="00AC1915">
        <w:t xml:space="preserve"> </w:t>
      </w:r>
      <w:r w:rsidR="00EB3D05" w:rsidRPr="00AC1915">
        <w:t>below</w:t>
      </w:r>
      <w:r w:rsidR="00995E79" w:rsidRPr="00AC1915">
        <w:t xml:space="preserve">, with further detailed information </w:t>
      </w:r>
      <w:r w:rsidR="001D5B43" w:rsidRPr="00AC1915">
        <w:t xml:space="preserve">included in the </w:t>
      </w:r>
      <w:r w:rsidR="003C3769" w:rsidRPr="00AC1915">
        <w:rPr>
          <w:w w:val="101"/>
        </w:rPr>
        <w:t xml:space="preserve">financial performance report </w:t>
      </w:r>
      <w:r w:rsidR="006027A4" w:rsidRPr="00AC1915">
        <w:rPr>
          <w:w w:val="101"/>
        </w:rPr>
        <w:t xml:space="preserve">on the </w:t>
      </w:r>
      <w:proofErr w:type="spellStart"/>
      <w:r w:rsidR="006027A4" w:rsidRPr="00AC1915">
        <w:rPr>
          <w:w w:val="101"/>
        </w:rPr>
        <w:t>programme</w:t>
      </w:r>
      <w:proofErr w:type="spellEnd"/>
      <w:r w:rsidR="006027A4" w:rsidRPr="00AC1915">
        <w:rPr>
          <w:w w:val="101"/>
        </w:rPr>
        <w:t xml:space="preserve"> budget </w:t>
      </w:r>
      <w:r w:rsidR="003C3769" w:rsidRPr="00AC1915">
        <w:rPr>
          <w:w w:val="101"/>
        </w:rPr>
        <w:t>for 2025 (</w:t>
      </w:r>
      <w:hyperlink r:id="rId97" w:history="1">
        <w:r w:rsidR="003C3769" w:rsidRPr="00AC1915">
          <w:rPr>
            <w:rStyle w:val="Hyperlink"/>
            <w:w w:val="101"/>
          </w:rPr>
          <w:t>A/81/89</w:t>
        </w:r>
      </w:hyperlink>
      <w:r w:rsidR="003C3769" w:rsidRPr="00AC1915">
        <w:rPr>
          <w:w w:val="101"/>
        </w:rPr>
        <w:t xml:space="preserve">) and the </w:t>
      </w:r>
      <w:r w:rsidR="001D5B43" w:rsidRPr="00AC1915">
        <w:t>supplementary information</w:t>
      </w:r>
      <w:r w:rsidRPr="00AC1915">
        <w:t xml:space="preserve">. </w:t>
      </w:r>
      <w:r w:rsidR="00486254" w:rsidRPr="00AC1915">
        <w:t xml:space="preserve"> </w:t>
      </w:r>
      <w:r w:rsidRPr="00AC1915">
        <w:t>In addition, for air operations, mine actions and construction projects for field-based special political missions under thematic cluster III</w:t>
      </w:r>
      <w:r w:rsidR="007267B9" w:rsidRPr="00AC1915">
        <w:t>, i</w:t>
      </w:r>
      <w:r w:rsidRPr="00AC1915">
        <w:t xml:space="preserve">nformation has been included in the supplementary information for those missions, as is done for peacekeeping operations, in response to the recommendations of the Advisory Committee (see </w:t>
      </w:r>
      <w:hyperlink r:id="rId98" w:history="1">
        <w:r w:rsidR="00D6741C" w:rsidRPr="00AC1915">
          <w:rPr>
            <w:rStyle w:val="Hyperlink"/>
          </w:rPr>
          <w:t>A/78/7/Add.1</w:t>
        </w:r>
      </w:hyperlink>
      <w:r w:rsidRPr="00AC1915">
        <w:t>, para. 56).</w:t>
      </w:r>
    </w:p>
    <w:p w14:paraId="4B24152D" w14:textId="439784DB" w:rsidR="00631FFA" w:rsidRPr="00AC1915" w:rsidRDefault="00631FFA" w:rsidP="002323DC">
      <w:pPr>
        <w:pStyle w:val="JunefinalChapeau"/>
      </w:pPr>
      <w:r w:rsidRPr="00AC1915">
        <w:t>Additional information on the evolution of financial resources by mission over the most recent five years is provided in table 11 of the present report. Additional information on the evolution of financial resources for each mission, broken down by budget class, over that period, including both appropriation and expenditure, is provided in the supplementary information for each thematic cluster, similar to the rest of the regular budget, in response to the recommendations of the Advisory Committee on Administrative and Budgetary Questions (see</w:t>
      </w:r>
      <w:r w:rsidR="00F118ED" w:rsidRPr="00AC1915">
        <w:t> </w:t>
      </w:r>
      <w:hyperlink r:id="rId99" w:history="1">
        <w:r w:rsidRPr="00AC1915">
          <w:rPr>
            <w:rStyle w:val="Hyperlink"/>
          </w:rPr>
          <w:t>A/78/7</w:t>
        </w:r>
      </w:hyperlink>
      <w:r w:rsidRPr="00AC1915">
        <w:t>, para. 7).</w:t>
      </w:r>
    </w:p>
    <w:p w14:paraId="39FE8C2E" w14:textId="77777777" w:rsidR="004C7A31" w:rsidRPr="00AC1915" w:rsidRDefault="004C7A31" w:rsidP="004C7A31">
      <w:pPr>
        <w:pStyle w:val="Chapeau"/>
        <w:numPr>
          <w:ilvl w:val="0"/>
          <w:numId w:val="0"/>
        </w:numPr>
        <w:rPr>
          <w:spacing w:val="1"/>
        </w:rPr>
      </w:pPr>
    </w:p>
    <w:p w14:paraId="0B93D9BF" w14:textId="4577A256" w:rsidR="00045B88" w:rsidRPr="00AC1915" w:rsidRDefault="00045B88" w:rsidP="00F802BA">
      <w:pPr>
        <w:pStyle w:val="H1"/>
        <w:numPr>
          <w:ilvl w:val="1"/>
          <w:numId w:val="16"/>
        </w:numPr>
        <w:tabs>
          <w:tab w:val="left" w:pos="1267"/>
          <w:tab w:val="left" w:pos="2218"/>
          <w:tab w:val="left" w:pos="2693"/>
          <w:tab w:val="left" w:pos="3182"/>
          <w:tab w:val="left" w:pos="3658"/>
          <w:tab w:val="left" w:pos="4133"/>
          <w:tab w:val="left" w:pos="4622"/>
          <w:tab w:val="left" w:pos="5098"/>
          <w:tab w:val="left" w:pos="5573"/>
          <w:tab w:val="left" w:pos="6048"/>
        </w:tabs>
        <w:ind w:left="1260" w:right="1260"/>
        <w:rPr>
          <w:spacing w:val="-2"/>
          <w:sz w:val="28"/>
          <w:lang w:val="en-GB"/>
        </w:rPr>
      </w:pPr>
      <w:r w:rsidRPr="00AC1915">
        <w:rPr>
          <w:spacing w:val="-2"/>
          <w:sz w:val="28"/>
          <w:lang w:val="en-GB"/>
        </w:rPr>
        <w:t xml:space="preserve">Proposed resource requirements for 2027 </w:t>
      </w:r>
    </w:p>
    <w:p w14:paraId="17B5EA85" w14:textId="77777777" w:rsidR="00045B88" w:rsidRPr="00AC1915" w:rsidRDefault="00045B88" w:rsidP="00DF5FEC">
      <w:pPr>
        <w:pStyle w:val="SingleTxt"/>
        <w:spacing w:after="0"/>
        <w:rPr>
          <w:lang w:val="en-GB"/>
        </w:rPr>
      </w:pPr>
    </w:p>
    <w:p w14:paraId="6ED3EE0B" w14:textId="00ACA2C4" w:rsidR="00B550C9" w:rsidRPr="00AC1915" w:rsidRDefault="00B550C9" w:rsidP="00DF5FEC">
      <w:pPr>
        <w:pStyle w:val="H1"/>
        <w:numPr>
          <w:ilvl w:val="1"/>
          <w:numId w:val="13"/>
        </w:numPr>
        <w:tabs>
          <w:tab w:val="clear" w:pos="1728"/>
          <w:tab w:val="right" w:pos="1022"/>
          <w:tab w:val="left" w:pos="1267"/>
          <w:tab w:val="left" w:pos="2218"/>
          <w:tab w:val="left" w:pos="2693"/>
          <w:tab w:val="left" w:pos="3182"/>
          <w:tab w:val="left" w:pos="3658"/>
          <w:tab w:val="left" w:pos="4133"/>
          <w:tab w:val="left" w:pos="4622"/>
          <w:tab w:val="left" w:pos="5098"/>
          <w:tab w:val="left" w:pos="5573"/>
          <w:tab w:val="left" w:pos="6048"/>
        </w:tabs>
        <w:ind w:left="1260" w:right="1260"/>
        <w:rPr>
          <w:lang w:val="en-GB"/>
        </w:rPr>
      </w:pPr>
      <w:r w:rsidRPr="00AC1915">
        <w:rPr>
          <w:lang w:val="en-GB"/>
        </w:rPr>
        <w:tab/>
        <w:t>Financial resources</w:t>
      </w:r>
      <w:bookmarkStart w:id="2" w:name="TmpSave"/>
      <w:bookmarkEnd w:id="2"/>
    </w:p>
    <w:p w14:paraId="0A1CEF6D" w14:textId="77777777" w:rsidR="00633A3F" w:rsidRPr="00AC1915" w:rsidRDefault="00633A3F" w:rsidP="00DF5FEC">
      <w:pPr>
        <w:pStyle w:val="SingleTxt"/>
        <w:spacing w:after="0"/>
        <w:rPr>
          <w:lang w:val="en-GB"/>
        </w:rPr>
      </w:pPr>
    </w:p>
    <w:p w14:paraId="48134E68" w14:textId="461ECF01" w:rsidR="00B550C9" w:rsidRPr="00AC1915" w:rsidRDefault="00B550C9" w:rsidP="00FA12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Proposed resources for 202</w:t>
      </w:r>
      <w:r w:rsidR="00A15A4B" w:rsidRPr="00AC1915">
        <w:rPr>
          <w:lang w:val="en-GB"/>
        </w:rPr>
        <w:t>7</w:t>
      </w:r>
    </w:p>
    <w:p w14:paraId="15A5E6C8" w14:textId="77777777" w:rsidR="00ED0902" w:rsidRPr="00AC1915" w:rsidRDefault="00ED0902" w:rsidP="00ED0902">
      <w:pPr>
        <w:pStyle w:val="SingleTxt"/>
        <w:spacing w:after="0" w:line="120" w:lineRule="exact"/>
        <w:rPr>
          <w:sz w:val="10"/>
          <w:lang w:val="en-GB"/>
        </w:rPr>
      </w:pPr>
    </w:p>
    <w:p w14:paraId="372CDC56" w14:textId="3AD870A3" w:rsidR="00B550C9" w:rsidRPr="00AC1915" w:rsidRDefault="00B550C9" w:rsidP="002323DC">
      <w:pPr>
        <w:pStyle w:val="JunefinalChapeau"/>
      </w:pPr>
      <w:r w:rsidRPr="00AC1915">
        <w:t>The total proposed resource requirements for 202</w:t>
      </w:r>
      <w:r w:rsidR="00A15A4B" w:rsidRPr="00AC1915">
        <w:t>7</w:t>
      </w:r>
      <w:r w:rsidRPr="00AC1915">
        <w:t xml:space="preserve"> relating to the </w:t>
      </w:r>
      <w:r w:rsidR="00A15A4B" w:rsidRPr="00AC1915">
        <w:t>3</w:t>
      </w:r>
      <w:r w:rsidR="00C309D0" w:rsidRPr="00AC1915">
        <w:t>6</w:t>
      </w:r>
      <w:r w:rsidR="0089574C" w:rsidRPr="00AC1915">
        <w:t xml:space="preserve"> continuing</w:t>
      </w:r>
      <w:r w:rsidRPr="00AC1915">
        <w:t xml:space="preserve"> special political missions covered in the present report amount to $</w:t>
      </w:r>
      <w:r w:rsidR="00DF3A28" w:rsidRPr="00AC1915">
        <w:t>42</w:t>
      </w:r>
      <w:r w:rsidR="0013762D" w:rsidRPr="00AC1915">
        <w:t>2.7</w:t>
      </w:r>
      <w:r w:rsidR="00EC6574" w:rsidRPr="00AC1915">
        <w:t xml:space="preserve"> </w:t>
      </w:r>
      <w:r w:rsidRPr="00AC1915">
        <w:t>million net of staff assessment and are inclusive of the provision for the share of special political missions in the budget of RSCE. Overall, the resource level for 202</w:t>
      </w:r>
      <w:r w:rsidR="00EC6574" w:rsidRPr="00AC1915">
        <w:t>7</w:t>
      </w:r>
      <w:r w:rsidRPr="00AC1915">
        <w:t xml:space="preserve"> reflects a decrease of $</w:t>
      </w:r>
      <w:r w:rsidR="00380EFA" w:rsidRPr="00AC1915">
        <w:t>11</w:t>
      </w:r>
      <w:r w:rsidR="0013762D" w:rsidRPr="00AC1915">
        <w:t>3.5</w:t>
      </w:r>
      <w:r w:rsidRPr="00AC1915">
        <w:t xml:space="preserve"> million, including the impact of closing missions (with a decrease of </w:t>
      </w:r>
      <w:r w:rsidR="00DD0DCD" w:rsidRPr="00AC1915">
        <w:t xml:space="preserve">577 </w:t>
      </w:r>
      <w:r w:rsidRPr="00AC1915">
        <w:t>posts and positions) compared with the appropriation for 202</w:t>
      </w:r>
      <w:r w:rsidR="00DD0DCD" w:rsidRPr="00AC1915">
        <w:t>6</w:t>
      </w:r>
      <w:r w:rsidRPr="00AC1915">
        <w:t>. Details of the financial resource requirements by cluster, by mission and by category of expenditure are presented in tables 7 to 9, while the evolution of resources over the most recent five years is provided in table 11.</w:t>
      </w:r>
    </w:p>
    <w:p w14:paraId="4F0DAF3A" w14:textId="77777777" w:rsidR="00B550C9" w:rsidRPr="00AC1915" w:rsidRDefault="00B550C9" w:rsidP="00B550C9">
      <w:pPr>
        <w:pStyle w:val="SingleTxt"/>
        <w:spacing w:after="0" w:line="120" w:lineRule="exact"/>
        <w:rPr>
          <w:sz w:val="10"/>
          <w:lang w:val="en-GB"/>
        </w:rPr>
      </w:pPr>
    </w:p>
    <w:p w14:paraId="5B0811B2" w14:textId="77777777" w:rsidR="00B550C9" w:rsidRPr="00AC1915" w:rsidRDefault="00B550C9" w:rsidP="008811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t xml:space="preserve">Table 7 </w:t>
      </w:r>
    </w:p>
    <w:p w14:paraId="5F9BBA65" w14:textId="77777777" w:rsidR="00B550C9" w:rsidRPr="00AC1915" w:rsidRDefault="00B550C9" w:rsidP="008811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Overview of financial resources by cluster</w:t>
      </w:r>
    </w:p>
    <w:p w14:paraId="744AA1A2" w14:textId="77777777" w:rsidR="00B550C9" w:rsidRPr="00AC1915" w:rsidRDefault="00B550C9" w:rsidP="00881121">
      <w:pPr>
        <w:pStyle w:val="SingleTxt"/>
        <w:keepNext/>
        <w:keepLines/>
        <w:spacing w:after="0"/>
        <w:ind w:left="0"/>
        <w:rPr>
          <w:sz w:val="14"/>
          <w:szCs w:val="14"/>
          <w:lang w:val="en-GB"/>
        </w:rPr>
      </w:pPr>
      <w:r w:rsidRPr="00AC1915">
        <w:rPr>
          <w:sz w:val="14"/>
          <w:szCs w:val="14"/>
          <w:lang w:val="en-GB"/>
        </w:rPr>
        <w:t>(Thousands of United States dollars)</w:t>
      </w: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2"/>
        <w:gridCol w:w="1272"/>
        <w:gridCol w:w="1272"/>
        <w:gridCol w:w="101"/>
        <w:gridCol w:w="1171"/>
        <w:gridCol w:w="1272"/>
      </w:tblGrid>
      <w:tr w:rsidR="00B550C9" w:rsidRPr="00AC1915" w14:paraId="74C37B5A" w14:textId="77777777" w:rsidTr="00881121">
        <w:trPr>
          <w:tblHeader/>
        </w:trPr>
        <w:tc>
          <w:tcPr>
            <w:tcW w:w="4762" w:type="dxa"/>
            <w:tcBorders>
              <w:top w:val="single" w:sz="4" w:space="0" w:color="auto"/>
            </w:tcBorders>
            <w:vAlign w:val="bottom"/>
          </w:tcPr>
          <w:p w14:paraId="7E1B07E7" w14:textId="77777777" w:rsidR="00B550C9" w:rsidRPr="00AC1915" w:rsidRDefault="00B550C9" w:rsidP="0088112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272" w:type="dxa"/>
            <w:vMerge w:val="restart"/>
            <w:tcBorders>
              <w:top w:val="single" w:sz="4" w:space="0" w:color="auto"/>
            </w:tcBorders>
            <w:vAlign w:val="bottom"/>
          </w:tcPr>
          <w:p w14:paraId="6E0B3495" w14:textId="5C027439" w:rsidR="00B550C9" w:rsidRPr="00AC1915" w:rsidRDefault="00B550C9" w:rsidP="00881121">
            <w:pPr>
              <w:pStyle w:val="SingleTxt"/>
              <w:keepNext/>
              <w:keepLines/>
              <w:spacing w:before="81" w:after="81" w:line="160" w:lineRule="exact"/>
              <w:ind w:left="144" w:right="40"/>
              <w:jc w:val="right"/>
              <w:rPr>
                <w:i/>
                <w:sz w:val="14"/>
                <w:lang w:val="en-GB"/>
              </w:rPr>
            </w:pPr>
            <w:r w:rsidRPr="00AC1915">
              <w:rPr>
                <w:i/>
                <w:sz w:val="14"/>
                <w:lang w:val="en-GB"/>
              </w:rPr>
              <w:t>202</w:t>
            </w:r>
            <w:r w:rsidR="00A15A4B" w:rsidRPr="00AC1915">
              <w:rPr>
                <w:i/>
                <w:sz w:val="14"/>
                <w:lang w:val="en-GB"/>
              </w:rPr>
              <w:t>6</w:t>
            </w:r>
            <w:r w:rsidRPr="00AC1915">
              <w:rPr>
                <w:i/>
                <w:sz w:val="14"/>
                <w:lang w:val="en-GB"/>
              </w:rPr>
              <w:t xml:space="preserve"> </w:t>
            </w:r>
            <w:proofErr w:type="spellStart"/>
            <w:r w:rsidRPr="00AC1915">
              <w:rPr>
                <w:i/>
                <w:sz w:val="14"/>
                <w:lang w:val="en-GB"/>
              </w:rPr>
              <w:t>appropriation</w:t>
            </w:r>
            <w:r w:rsidRPr="00AC1915">
              <w:rPr>
                <w:i/>
                <w:sz w:val="14"/>
                <w:vertAlign w:val="superscript"/>
                <w:lang w:val="en-GB"/>
              </w:rPr>
              <w:t>a</w:t>
            </w:r>
            <w:proofErr w:type="spellEnd"/>
          </w:p>
        </w:tc>
        <w:tc>
          <w:tcPr>
            <w:tcW w:w="1272" w:type="dxa"/>
            <w:vMerge w:val="restart"/>
            <w:tcBorders>
              <w:top w:val="single" w:sz="4" w:space="0" w:color="auto"/>
            </w:tcBorders>
            <w:vAlign w:val="bottom"/>
          </w:tcPr>
          <w:p w14:paraId="3EED2826" w14:textId="6CBE9036" w:rsidR="00B550C9" w:rsidRPr="00AC1915" w:rsidRDefault="00B550C9" w:rsidP="00881121">
            <w:pPr>
              <w:pStyle w:val="SingleTxt"/>
              <w:keepNext/>
              <w:keepLines/>
              <w:spacing w:before="81" w:after="81" w:line="160" w:lineRule="exact"/>
              <w:ind w:left="144" w:right="40"/>
              <w:jc w:val="right"/>
              <w:rPr>
                <w:i/>
                <w:sz w:val="14"/>
                <w:lang w:val="en-GB"/>
              </w:rPr>
            </w:pPr>
            <w:r w:rsidRPr="00AC1915">
              <w:rPr>
                <w:i/>
                <w:sz w:val="14"/>
                <w:lang w:val="en-GB"/>
              </w:rPr>
              <w:t>202</w:t>
            </w:r>
            <w:r w:rsidR="00A15A4B" w:rsidRPr="00AC1915">
              <w:rPr>
                <w:i/>
                <w:sz w:val="14"/>
                <w:lang w:val="en-GB"/>
              </w:rPr>
              <w:t>7</w:t>
            </w:r>
            <w:r w:rsidRPr="00AC1915">
              <w:rPr>
                <w:i/>
                <w:sz w:val="14"/>
                <w:lang w:val="en-GB"/>
              </w:rPr>
              <w:t xml:space="preserve"> requirements</w:t>
            </w:r>
          </w:p>
        </w:tc>
        <w:tc>
          <w:tcPr>
            <w:tcW w:w="101" w:type="dxa"/>
            <w:tcBorders>
              <w:top w:val="single" w:sz="4" w:space="0" w:color="auto"/>
            </w:tcBorders>
            <w:vAlign w:val="bottom"/>
          </w:tcPr>
          <w:p w14:paraId="2B2A0290" w14:textId="77777777" w:rsidR="00B550C9" w:rsidRPr="00AC1915" w:rsidRDefault="00B550C9" w:rsidP="0088112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2443" w:type="dxa"/>
            <w:gridSpan w:val="2"/>
            <w:tcBorders>
              <w:top w:val="single" w:sz="4" w:space="0" w:color="auto"/>
              <w:bottom w:val="single" w:sz="4" w:space="0" w:color="auto"/>
            </w:tcBorders>
            <w:vAlign w:val="bottom"/>
          </w:tcPr>
          <w:p w14:paraId="05B1101A" w14:textId="77777777" w:rsidR="00B550C9" w:rsidRPr="00AC1915" w:rsidRDefault="00B550C9" w:rsidP="0088112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C1915">
              <w:rPr>
                <w:i/>
                <w:sz w:val="14"/>
                <w:lang w:val="en-GB"/>
              </w:rPr>
              <w:t>Variance</w:t>
            </w:r>
          </w:p>
        </w:tc>
      </w:tr>
      <w:tr w:rsidR="00B550C9" w:rsidRPr="00AC1915" w14:paraId="30B78D29" w14:textId="77777777">
        <w:trPr>
          <w:tblHeader/>
        </w:trPr>
        <w:tc>
          <w:tcPr>
            <w:tcW w:w="4762" w:type="dxa"/>
            <w:vAlign w:val="bottom"/>
          </w:tcPr>
          <w:p w14:paraId="0A60179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272" w:type="dxa"/>
            <w:vMerge/>
            <w:tcBorders>
              <w:bottom w:val="single" w:sz="4" w:space="0" w:color="auto"/>
            </w:tcBorders>
            <w:vAlign w:val="bottom"/>
          </w:tcPr>
          <w:p w14:paraId="2375EB4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272" w:type="dxa"/>
            <w:vMerge/>
            <w:tcBorders>
              <w:bottom w:val="single" w:sz="4" w:space="0" w:color="auto"/>
            </w:tcBorders>
            <w:vAlign w:val="bottom"/>
          </w:tcPr>
          <w:p w14:paraId="7DCFBA1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272" w:type="dxa"/>
            <w:gridSpan w:val="2"/>
            <w:tcBorders>
              <w:bottom w:val="single" w:sz="4" w:space="0" w:color="auto"/>
            </w:tcBorders>
            <w:vAlign w:val="bottom"/>
          </w:tcPr>
          <w:p w14:paraId="2522E02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Amount</w:t>
            </w:r>
          </w:p>
        </w:tc>
        <w:tc>
          <w:tcPr>
            <w:tcW w:w="1272" w:type="dxa"/>
            <w:tcBorders>
              <w:bottom w:val="single" w:sz="4" w:space="0" w:color="auto"/>
            </w:tcBorders>
            <w:vAlign w:val="bottom"/>
          </w:tcPr>
          <w:p w14:paraId="45FDB28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Percentage</w:t>
            </w:r>
          </w:p>
        </w:tc>
      </w:tr>
      <w:tr w:rsidR="00B550C9" w:rsidRPr="00AC1915" w14:paraId="4653B589" w14:textId="77777777">
        <w:trPr>
          <w:tblHeader/>
        </w:trPr>
        <w:tc>
          <w:tcPr>
            <w:tcW w:w="4762" w:type="dxa"/>
            <w:tcBorders>
              <w:bottom w:val="single" w:sz="12" w:space="0" w:color="auto"/>
            </w:tcBorders>
            <w:vAlign w:val="bottom"/>
          </w:tcPr>
          <w:p w14:paraId="0CAF31B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272" w:type="dxa"/>
            <w:tcBorders>
              <w:top w:val="single" w:sz="4" w:space="0" w:color="auto"/>
              <w:bottom w:val="single" w:sz="12" w:space="0" w:color="auto"/>
            </w:tcBorders>
            <w:vAlign w:val="bottom"/>
          </w:tcPr>
          <w:p w14:paraId="3814035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(1)</w:t>
            </w:r>
          </w:p>
        </w:tc>
        <w:tc>
          <w:tcPr>
            <w:tcW w:w="1272" w:type="dxa"/>
            <w:tcBorders>
              <w:top w:val="single" w:sz="4" w:space="0" w:color="auto"/>
              <w:bottom w:val="single" w:sz="12" w:space="0" w:color="auto"/>
            </w:tcBorders>
            <w:vAlign w:val="bottom"/>
          </w:tcPr>
          <w:p w14:paraId="72D0043A"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w:t>
            </w:r>
          </w:p>
        </w:tc>
        <w:tc>
          <w:tcPr>
            <w:tcW w:w="1272" w:type="dxa"/>
            <w:gridSpan w:val="2"/>
            <w:tcBorders>
              <w:top w:val="single" w:sz="4" w:space="0" w:color="auto"/>
              <w:bottom w:val="single" w:sz="12" w:space="0" w:color="auto"/>
            </w:tcBorders>
            <w:vAlign w:val="bottom"/>
          </w:tcPr>
          <w:p w14:paraId="313F220D"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w:t>
            </w:r>
            <w:proofErr w:type="gramStart"/>
            <w:r w:rsidRPr="00AC1915">
              <w:rPr>
                <w:i/>
                <w:sz w:val="14"/>
                <w:lang w:val="en-GB"/>
              </w:rPr>
              <w:t>3)=</w:t>
            </w:r>
            <w:proofErr w:type="gramEnd"/>
            <w:r w:rsidRPr="00AC1915">
              <w:rPr>
                <w:i/>
                <w:sz w:val="14"/>
                <w:lang w:val="en-GB"/>
              </w:rPr>
              <w:t>(2)-(1)</w:t>
            </w:r>
          </w:p>
        </w:tc>
        <w:tc>
          <w:tcPr>
            <w:tcW w:w="1272" w:type="dxa"/>
            <w:tcBorders>
              <w:top w:val="single" w:sz="4" w:space="0" w:color="auto"/>
              <w:bottom w:val="single" w:sz="12" w:space="0" w:color="auto"/>
            </w:tcBorders>
            <w:vAlign w:val="bottom"/>
          </w:tcPr>
          <w:p w14:paraId="5E0A25A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w:t>
            </w:r>
            <w:proofErr w:type="gramStart"/>
            <w:r w:rsidRPr="00AC1915">
              <w:rPr>
                <w:i/>
                <w:sz w:val="14"/>
                <w:lang w:val="en-GB"/>
              </w:rPr>
              <w:t>4)=</w:t>
            </w:r>
            <w:proofErr w:type="gramEnd"/>
            <w:r w:rsidRPr="00AC1915">
              <w:rPr>
                <w:i/>
                <w:sz w:val="14"/>
                <w:lang w:val="en-GB"/>
              </w:rPr>
              <w:t>(3)</w:t>
            </w:r>
            <w:proofErr w:type="gramStart"/>
            <w:r w:rsidRPr="00AC1915">
              <w:rPr>
                <w:i/>
                <w:sz w:val="14"/>
                <w:lang w:val="en-GB"/>
              </w:rPr>
              <w:t>/(</w:t>
            </w:r>
            <w:proofErr w:type="gramEnd"/>
            <w:r w:rsidRPr="00AC1915">
              <w:rPr>
                <w:i/>
                <w:sz w:val="14"/>
                <w:lang w:val="en-GB"/>
              </w:rPr>
              <w:t>1)</w:t>
            </w:r>
          </w:p>
        </w:tc>
      </w:tr>
      <w:tr w:rsidR="00B550C9" w:rsidRPr="00AC1915" w14:paraId="74361607" w14:textId="77777777">
        <w:trPr>
          <w:trHeight w:hRule="exact" w:val="115"/>
          <w:tblHeader/>
        </w:trPr>
        <w:tc>
          <w:tcPr>
            <w:tcW w:w="4762" w:type="dxa"/>
            <w:tcBorders>
              <w:top w:val="single" w:sz="12" w:space="0" w:color="auto"/>
            </w:tcBorders>
            <w:vAlign w:val="bottom"/>
          </w:tcPr>
          <w:p w14:paraId="14682D4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272" w:type="dxa"/>
            <w:tcBorders>
              <w:top w:val="single" w:sz="12" w:space="0" w:color="auto"/>
            </w:tcBorders>
            <w:vAlign w:val="bottom"/>
          </w:tcPr>
          <w:p w14:paraId="7B9CB9FA"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72" w:type="dxa"/>
            <w:tcBorders>
              <w:top w:val="single" w:sz="12" w:space="0" w:color="auto"/>
            </w:tcBorders>
            <w:vAlign w:val="bottom"/>
          </w:tcPr>
          <w:p w14:paraId="4697A1D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72" w:type="dxa"/>
            <w:gridSpan w:val="2"/>
            <w:tcBorders>
              <w:top w:val="single" w:sz="12" w:space="0" w:color="auto"/>
            </w:tcBorders>
            <w:vAlign w:val="bottom"/>
          </w:tcPr>
          <w:p w14:paraId="4228458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72" w:type="dxa"/>
            <w:tcBorders>
              <w:top w:val="single" w:sz="12" w:space="0" w:color="auto"/>
            </w:tcBorders>
            <w:vAlign w:val="bottom"/>
          </w:tcPr>
          <w:p w14:paraId="1DFFAA5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C74A59" w:rsidRPr="00AC1915" w14:paraId="7EAB28BE" w14:textId="77777777">
        <w:tc>
          <w:tcPr>
            <w:tcW w:w="4762" w:type="dxa"/>
            <w:vAlign w:val="bottom"/>
          </w:tcPr>
          <w:p w14:paraId="59F80F9D" w14:textId="77777777" w:rsidR="00C74A59" w:rsidRPr="00AC1915" w:rsidRDefault="00C74A59"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Cluster I</w:t>
            </w:r>
          </w:p>
        </w:tc>
        <w:tc>
          <w:tcPr>
            <w:tcW w:w="1272" w:type="dxa"/>
            <w:vAlign w:val="bottom"/>
          </w:tcPr>
          <w:p w14:paraId="1C7BEAA8" w14:textId="7A2CC6C9" w:rsidR="00C74A59" w:rsidRPr="00AC1915" w:rsidRDefault="00C74A59"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51 367.6</w:t>
            </w:r>
          </w:p>
        </w:tc>
        <w:tc>
          <w:tcPr>
            <w:tcW w:w="1272" w:type="dxa"/>
          </w:tcPr>
          <w:p w14:paraId="58E5E2BB" w14:textId="6DC742FF" w:rsidR="00C74A59" w:rsidRPr="00AC1915" w:rsidRDefault="00C74A59"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 xml:space="preserve"> 56 331.2 </w:t>
            </w:r>
          </w:p>
        </w:tc>
        <w:tc>
          <w:tcPr>
            <w:tcW w:w="1272" w:type="dxa"/>
            <w:gridSpan w:val="2"/>
          </w:tcPr>
          <w:p w14:paraId="06380684" w14:textId="10622D8C" w:rsidR="00C74A59" w:rsidRPr="00AC1915" w:rsidRDefault="00C74A59"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 xml:space="preserve"> 4 963.6 </w:t>
            </w:r>
          </w:p>
        </w:tc>
        <w:tc>
          <w:tcPr>
            <w:tcW w:w="1272" w:type="dxa"/>
          </w:tcPr>
          <w:p w14:paraId="2E5E9C9E" w14:textId="166C898B" w:rsidR="00C74A59" w:rsidRPr="00AC1915" w:rsidRDefault="00C74A59"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9.7</w:t>
            </w:r>
          </w:p>
        </w:tc>
      </w:tr>
      <w:tr w:rsidR="0046684F" w:rsidRPr="00AC1915" w14:paraId="1CC63252" w14:textId="77777777">
        <w:tc>
          <w:tcPr>
            <w:tcW w:w="4762" w:type="dxa"/>
            <w:vAlign w:val="bottom"/>
          </w:tcPr>
          <w:p w14:paraId="07470EF1" w14:textId="77777777" w:rsidR="0046684F" w:rsidRPr="00AC1915" w:rsidRDefault="0046684F"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Cluster II</w:t>
            </w:r>
          </w:p>
        </w:tc>
        <w:tc>
          <w:tcPr>
            <w:tcW w:w="1272" w:type="dxa"/>
            <w:vAlign w:val="bottom"/>
          </w:tcPr>
          <w:p w14:paraId="4C14E83A" w14:textId="7CB970E7" w:rsidR="0046684F" w:rsidRPr="00AC1915" w:rsidRDefault="0046684F"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36 431.4</w:t>
            </w:r>
          </w:p>
        </w:tc>
        <w:tc>
          <w:tcPr>
            <w:tcW w:w="1272" w:type="dxa"/>
          </w:tcPr>
          <w:p w14:paraId="591DC725" w14:textId="0E99ECDE" w:rsidR="0046684F" w:rsidRPr="00AC1915" w:rsidRDefault="0046684F"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 xml:space="preserve"> 37 </w:t>
            </w:r>
            <w:r w:rsidR="006112A7" w:rsidRPr="00AC1915">
              <w:rPr>
                <w:sz w:val="17"/>
                <w:lang w:val="en-GB"/>
              </w:rPr>
              <w:t>726.8</w:t>
            </w:r>
            <w:r w:rsidRPr="00AC1915">
              <w:rPr>
                <w:sz w:val="17"/>
                <w:lang w:val="en-GB"/>
              </w:rPr>
              <w:t xml:space="preserve"> </w:t>
            </w:r>
          </w:p>
        </w:tc>
        <w:tc>
          <w:tcPr>
            <w:tcW w:w="1272" w:type="dxa"/>
            <w:gridSpan w:val="2"/>
          </w:tcPr>
          <w:p w14:paraId="666DBA9E" w14:textId="6AA7BFB8" w:rsidR="0046684F" w:rsidRPr="00AC1915" w:rsidRDefault="00F77DE4"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 xml:space="preserve">1 </w:t>
            </w:r>
            <w:r w:rsidR="006112A7" w:rsidRPr="00AC1915">
              <w:rPr>
                <w:sz w:val="17"/>
                <w:lang w:val="en-GB"/>
              </w:rPr>
              <w:t>295.4</w:t>
            </w:r>
          </w:p>
        </w:tc>
        <w:tc>
          <w:tcPr>
            <w:tcW w:w="1272" w:type="dxa"/>
          </w:tcPr>
          <w:p w14:paraId="1A9D39FC" w14:textId="2B5527D3" w:rsidR="0046684F" w:rsidRPr="00AC1915" w:rsidRDefault="00367775"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3</w:t>
            </w:r>
            <w:r w:rsidR="006112A7" w:rsidRPr="00AC1915">
              <w:rPr>
                <w:sz w:val="17"/>
                <w:lang w:val="en-GB"/>
              </w:rPr>
              <w:t>.6</w:t>
            </w:r>
          </w:p>
        </w:tc>
      </w:tr>
      <w:tr w:rsidR="008442E8" w:rsidRPr="00AC1915" w14:paraId="0C2B9203" w14:textId="77777777">
        <w:tc>
          <w:tcPr>
            <w:tcW w:w="4762" w:type="dxa"/>
            <w:vAlign w:val="bottom"/>
          </w:tcPr>
          <w:p w14:paraId="7A8528FC" w14:textId="77777777" w:rsidR="008442E8" w:rsidRPr="00AC1915" w:rsidRDefault="008442E8"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Cluster III</w:t>
            </w:r>
          </w:p>
        </w:tc>
        <w:tc>
          <w:tcPr>
            <w:tcW w:w="1272" w:type="dxa"/>
            <w:vAlign w:val="bottom"/>
          </w:tcPr>
          <w:p w14:paraId="61824A66" w14:textId="520418B3" w:rsidR="008442E8" w:rsidRPr="00AC1915" w:rsidRDefault="008442E8"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324 549.9</w:t>
            </w:r>
          </w:p>
        </w:tc>
        <w:tc>
          <w:tcPr>
            <w:tcW w:w="1272" w:type="dxa"/>
          </w:tcPr>
          <w:p w14:paraId="5E6D18D3" w14:textId="4E6DFA84" w:rsidR="008442E8" w:rsidRPr="00AC1915" w:rsidRDefault="008442E8"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 xml:space="preserve"> 325</w:t>
            </w:r>
            <w:r w:rsidR="00DF3A28" w:rsidRPr="00AC1915">
              <w:rPr>
                <w:sz w:val="17"/>
                <w:lang w:val="en-GB"/>
              </w:rPr>
              <w:t xml:space="preserve"> </w:t>
            </w:r>
            <w:r w:rsidR="006112A7" w:rsidRPr="00AC1915">
              <w:rPr>
                <w:sz w:val="17"/>
                <w:lang w:val="en-GB"/>
              </w:rPr>
              <w:t>353.9</w:t>
            </w:r>
          </w:p>
        </w:tc>
        <w:tc>
          <w:tcPr>
            <w:tcW w:w="1272" w:type="dxa"/>
            <w:gridSpan w:val="2"/>
          </w:tcPr>
          <w:p w14:paraId="1A5E3477" w14:textId="212127EC" w:rsidR="008442E8" w:rsidRPr="00AC1915" w:rsidRDefault="00081A3E"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804.0</w:t>
            </w:r>
          </w:p>
        </w:tc>
        <w:tc>
          <w:tcPr>
            <w:tcW w:w="1272" w:type="dxa"/>
          </w:tcPr>
          <w:p w14:paraId="2B0F7C98" w14:textId="37AC69B5" w:rsidR="008442E8" w:rsidRPr="00AC1915" w:rsidRDefault="008442E8" w:rsidP="0022578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0.</w:t>
            </w:r>
            <w:r w:rsidR="00081A3E" w:rsidRPr="00AC1915">
              <w:rPr>
                <w:sz w:val="17"/>
                <w:lang w:val="en-GB"/>
              </w:rPr>
              <w:t>2</w:t>
            </w:r>
          </w:p>
        </w:tc>
      </w:tr>
      <w:tr w:rsidR="004C0B3C" w:rsidRPr="00AC1915" w14:paraId="48A8A913" w14:textId="77777777">
        <w:tc>
          <w:tcPr>
            <w:tcW w:w="4762" w:type="dxa"/>
            <w:tcBorders>
              <w:top w:val="single" w:sz="4" w:space="0" w:color="auto"/>
              <w:bottom w:val="single" w:sz="4" w:space="0" w:color="auto"/>
            </w:tcBorders>
            <w:vAlign w:val="bottom"/>
          </w:tcPr>
          <w:p w14:paraId="002A700C" w14:textId="77777777" w:rsidR="004C0B3C" w:rsidRPr="00AC1915" w:rsidRDefault="004C0B3C" w:rsidP="004C0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GB"/>
              </w:rPr>
            </w:pPr>
            <w:r w:rsidRPr="00AC1915">
              <w:rPr>
                <w:b/>
                <w:sz w:val="17"/>
                <w:lang w:val="en-GB"/>
              </w:rPr>
              <w:tab/>
              <w:t>Subtotal (net of staff assessment)</w:t>
            </w:r>
          </w:p>
        </w:tc>
        <w:tc>
          <w:tcPr>
            <w:tcW w:w="1272" w:type="dxa"/>
            <w:tcBorders>
              <w:top w:val="single" w:sz="4" w:space="0" w:color="auto"/>
              <w:bottom w:val="single" w:sz="4" w:space="0" w:color="auto"/>
            </w:tcBorders>
            <w:vAlign w:val="bottom"/>
          </w:tcPr>
          <w:p w14:paraId="77193A52" w14:textId="51840F36" w:rsidR="004C0B3C" w:rsidRPr="00AC1915" w:rsidRDefault="004C0B3C" w:rsidP="004C0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412 348.9</w:t>
            </w:r>
          </w:p>
        </w:tc>
        <w:tc>
          <w:tcPr>
            <w:tcW w:w="1272" w:type="dxa"/>
            <w:tcBorders>
              <w:top w:val="single" w:sz="4" w:space="0" w:color="auto"/>
              <w:bottom w:val="single" w:sz="4" w:space="0" w:color="auto"/>
            </w:tcBorders>
            <w:vAlign w:val="center"/>
          </w:tcPr>
          <w:p w14:paraId="1DDF6450" w14:textId="52DCD93D" w:rsidR="004C0B3C" w:rsidRPr="00AC1915" w:rsidRDefault="00081A3E" w:rsidP="004C0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419 411.9</w:t>
            </w:r>
          </w:p>
        </w:tc>
        <w:tc>
          <w:tcPr>
            <w:tcW w:w="1272" w:type="dxa"/>
            <w:gridSpan w:val="2"/>
            <w:tcBorders>
              <w:top w:val="single" w:sz="4" w:space="0" w:color="auto"/>
              <w:bottom w:val="single" w:sz="4" w:space="0" w:color="auto"/>
            </w:tcBorders>
            <w:vAlign w:val="center"/>
          </w:tcPr>
          <w:p w14:paraId="1E1810FB" w14:textId="5846DD4B" w:rsidR="004C0B3C" w:rsidRPr="00AC1915" w:rsidRDefault="00367775" w:rsidP="004C0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 xml:space="preserve">7 </w:t>
            </w:r>
            <w:r w:rsidR="00081A3E" w:rsidRPr="00AC1915">
              <w:rPr>
                <w:b/>
                <w:sz w:val="17"/>
                <w:lang w:val="en-GB"/>
              </w:rPr>
              <w:t>063.0</w:t>
            </w:r>
          </w:p>
        </w:tc>
        <w:tc>
          <w:tcPr>
            <w:tcW w:w="1272" w:type="dxa"/>
            <w:tcBorders>
              <w:top w:val="single" w:sz="4" w:space="0" w:color="auto"/>
              <w:bottom w:val="single" w:sz="4" w:space="0" w:color="auto"/>
            </w:tcBorders>
            <w:vAlign w:val="bottom"/>
          </w:tcPr>
          <w:p w14:paraId="1C501E57" w14:textId="0DCFB216" w:rsidR="004C0B3C" w:rsidRPr="00AC1915" w:rsidRDefault="004C0B3C" w:rsidP="004C0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1.</w:t>
            </w:r>
            <w:r w:rsidR="00081A3E" w:rsidRPr="00AC1915">
              <w:rPr>
                <w:b/>
                <w:sz w:val="17"/>
                <w:lang w:val="en-GB"/>
              </w:rPr>
              <w:t>7</w:t>
            </w:r>
          </w:p>
        </w:tc>
      </w:tr>
      <w:tr w:rsidR="00B550C9" w:rsidRPr="00AC1915" w14:paraId="3F7BC674" w14:textId="77777777" w:rsidTr="00881121">
        <w:trPr>
          <w:trHeight w:val="20"/>
        </w:trPr>
        <w:tc>
          <w:tcPr>
            <w:tcW w:w="4762" w:type="dxa"/>
            <w:vAlign w:val="bottom"/>
          </w:tcPr>
          <w:p w14:paraId="24C57CDF" w14:textId="77777777" w:rsidR="00B550C9" w:rsidRPr="00AC1915" w:rsidRDefault="00B550C9"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sz w:val="17"/>
                <w:lang w:val="en-GB"/>
              </w:rPr>
            </w:pPr>
            <w:r w:rsidRPr="00AC1915">
              <w:rPr>
                <w:sz w:val="17"/>
                <w:lang w:val="en-GB"/>
              </w:rPr>
              <w:t xml:space="preserve">Discontinuing and discontinued </w:t>
            </w:r>
            <w:proofErr w:type="spellStart"/>
            <w:r w:rsidRPr="00AC1915">
              <w:rPr>
                <w:sz w:val="17"/>
                <w:lang w:val="en-GB"/>
              </w:rPr>
              <w:t>missions</w:t>
            </w:r>
            <w:r w:rsidRPr="00AC1915">
              <w:rPr>
                <w:i/>
                <w:iCs/>
                <w:sz w:val="17"/>
                <w:vertAlign w:val="superscript"/>
                <w:lang w:val="en-GB"/>
              </w:rPr>
              <w:t>b</w:t>
            </w:r>
            <w:proofErr w:type="spellEnd"/>
          </w:p>
        </w:tc>
        <w:tc>
          <w:tcPr>
            <w:tcW w:w="1272" w:type="dxa"/>
            <w:vAlign w:val="bottom"/>
          </w:tcPr>
          <w:p w14:paraId="47542CA9" w14:textId="1A07CB8F" w:rsidR="00B550C9" w:rsidRPr="00AC1915" w:rsidRDefault="00271B64"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r w:rsidRPr="00AC1915">
              <w:rPr>
                <w:sz w:val="17"/>
                <w:lang w:val="en-GB"/>
              </w:rPr>
              <w:t>121 473.1</w:t>
            </w:r>
          </w:p>
        </w:tc>
        <w:tc>
          <w:tcPr>
            <w:tcW w:w="1272" w:type="dxa"/>
            <w:vAlign w:val="bottom"/>
          </w:tcPr>
          <w:p w14:paraId="03422B56" w14:textId="77777777" w:rsidR="00B550C9" w:rsidRPr="00AC1915" w:rsidRDefault="00B550C9"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r w:rsidRPr="00AC1915">
              <w:rPr>
                <w:sz w:val="17"/>
                <w:lang w:val="en-GB"/>
              </w:rPr>
              <w:t>–</w:t>
            </w:r>
          </w:p>
        </w:tc>
        <w:tc>
          <w:tcPr>
            <w:tcW w:w="1272" w:type="dxa"/>
            <w:gridSpan w:val="2"/>
            <w:vAlign w:val="bottom"/>
          </w:tcPr>
          <w:p w14:paraId="1C8530DA" w14:textId="5669B284" w:rsidR="00B550C9" w:rsidRPr="00AC1915" w:rsidRDefault="00B550C9"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r w:rsidRPr="00AC1915">
              <w:rPr>
                <w:sz w:val="17"/>
                <w:lang w:val="en-GB"/>
              </w:rPr>
              <w:t>(</w:t>
            </w:r>
            <w:r w:rsidR="009A4106" w:rsidRPr="00AC1915">
              <w:rPr>
                <w:sz w:val="17"/>
                <w:lang w:val="en-GB"/>
              </w:rPr>
              <w:t>121 473.1</w:t>
            </w:r>
            <w:r w:rsidRPr="00AC1915">
              <w:rPr>
                <w:sz w:val="17"/>
                <w:lang w:val="en-GB"/>
              </w:rPr>
              <w:t>)</w:t>
            </w:r>
          </w:p>
        </w:tc>
        <w:tc>
          <w:tcPr>
            <w:tcW w:w="1272" w:type="dxa"/>
            <w:vAlign w:val="bottom"/>
          </w:tcPr>
          <w:p w14:paraId="3CAFCDED" w14:textId="77777777" w:rsidR="00B550C9" w:rsidRPr="00AC1915" w:rsidRDefault="00B550C9"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r w:rsidRPr="00AC1915">
              <w:rPr>
                <w:sz w:val="17"/>
                <w:lang w:val="en-GB"/>
              </w:rPr>
              <w:t>(100.0)</w:t>
            </w:r>
          </w:p>
        </w:tc>
      </w:tr>
      <w:tr w:rsidR="00B550C9" w:rsidRPr="00AC1915" w14:paraId="2268E3DB" w14:textId="77777777">
        <w:tc>
          <w:tcPr>
            <w:tcW w:w="4762" w:type="dxa"/>
            <w:tcBorders>
              <w:bottom w:val="single" w:sz="4" w:space="0" w:color="auto"/>
            </w:tcBorders>
          </w:tcPr>
          <w:p w14:paraId="0A792351" w14:textId="77777777" w:rsidR="00B550C9" w:rsidRPr="00AC1915" w:rsidRDefault="00B550C9"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GB"/>
              </w:rPr>
            </w:pPr>
            <w:r w:rsidRPr="00AC1915">
              <w:rPr>
                <w:sz w:val="17"/>
                <w:lang w:val="en-GB"/>
              </w:rPr>
              <w:t>Provision for the share of special political missions for the Regional Service Centre</w:t>
            </w:r>
          </w:p>
        </w:tc>
        <w:tc>
          <w:tcPr>
            <w:tcW w:w="1272" w:type="dxa"/>
            <w:tcBorders>
              <w:bottom w:val="single" w:sz="4" w:space="0" w:color="auto"/>
            </w:tcBorders>
            <w:vAlign w:val="bottom"/>
          </w:tcPr>
          <w:p w14:paraId="644C7F5D" w14:textId="43D17CD9" w:rsidR="00B550C9" w:rsidRPr="00AC1915" w:rsidRDefault="00B550C9"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 xml:space="preserve">2 </w:t>
            </w:r>
            <w:r w:rsidR="00271B64" w:rsidRPr="00AC1915">
              <w:rPr>
                <w:sz w:val="17"/>
                <w:lang w:val="en-GB"/>
              </w:rPr>
              <w:t>323.0</w:t>
            </w:r>
          </w:p>
        </w:tc>
        <w:tc>
          <w:tcPr>
            <w:tcW w:w="1272" w:type="dxa"/>
            <w:tcBorders>
              <w:bottom w:val="single" w:sz="4" w:space="0" w:color="auto"/>
            </w:tcBorders>
            <w:vAlign w:val="bottom"/>
          </w:tcPr>
          <w:p w14:paraId="65BF01AD" w14:textId="18A47E48" w:rsidR="00B550C9" w:rsidRPr="00AC1915" w:rsidRDefault="008F5B62"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3 2</w:t>
            </w:r>
            <w:r w:rsidR="00081A3E" w:rsidRPr="00AC1915">
              <w:rPr>
                <w:sz w:val="17"/>
                <w:lang w:val="en-GB"/>
              </w:rPr>
              <w:t>59.1</w:t>
            </w:r>
          </w:p>
        </w:tc>
        <w:tc>
          <w:tcPr>
            <w:tcW w:w="1272" w:type="dxa"/>
            <w:gridSpan w:val="2"/>
            <w:tcBorders>
              <w:bottom w:val="single" w:sz="4" w:space="0" w:color="auto"/>
            </w:tcBorders>
            <w:vAlign w:val="bottom"/>
          </w:tcPr>
          <w:p w14:paraId="6BB04374" w14:textId="3EF93CF3" w:rsidR="00B550C9" w:rsidRPr="00AC1915" w:rsidRDefault="00081A3E"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936.1</w:t>
            </w:r>
          </w:p>
        </w:tc>
        <w:tc>
          <w:tcPr>
            <w:tcW w:w="1272" w:type="dxa"/>
            <w:tcBorders>
              <w:bottom w:val="single" w:sz="4" w:space="0" w:color="auto"/>
            </w:tcBorders>
            <w:vAlign w:val="bottom"/>
          </w:tcPr>
          <w:p w14:paraId="6418B1C6" w14:textId="7FC3C654" w:rsidR="00B550C9" w:rsidRPr="00AC1915" w:rsidRDefault="009A1EEF"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AC1915">
              <w:rPr>
                <w:sz w:val="17"/>
                <w:lang w:val="en-GB"/>
              </w:rPr>
              <w:t>40.</w:t>
            </w:r>
            <w:r w:rsidR="00081A3E" w:rsidRPr="00AC1915">
              <w:rPr>
                <w:sz w:val="17"/>
                <w:lang w:val="en-GB"/>
              </w:rPr>
              <w:t>3</w:t>
            </w:r>
          </w:p>
        </w:tc>
      </w:tr>
      <w:tr w:rsidR="00B550C9" w:rsidRPr="00AC1915" w14:paraId="4E23D0D9" w14:textId="77777777">
        <w:tc>
          <w:tcPr>
            <w:tcW w:w="4762" w:type="dxa"/>
            <w:tcBorders>
              <w:top w:val="single" w:sz="4" w:space="0" w:color="auto"/>
              <w:bottom w:val="single" w:sz="12" w:space="0" w:color="auto"/>
            </w:tcBorders>
            <w:vAlign w:val="bottom"/>
          </w:tcPr>
          <w:p w14:paraId="2CFA03C1" w14:textId="77777777" w:rsidR="00B550C9" w:rsidRPr="00AC1915" w:rsidRDefault="00B550C9"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GB"/>
              </w:rPr>
            </w:pPr>
            <w:r w:rsidRPr="00AC1915">
              <w:rPr>
                <w:b/>
                <w:sz w:val="17"/>
                <w:lang w:val="en-GB"/>
              </w:rPr>
              <w:tab/>
              <w:t>Total (net of staff assessment)</w:t>
            </w:r>
          </w:p>
        </w:tc>
        <w:tc>
          <w:tcPr>
            <w:tcW w:w="1272" w:type="dxa"/>
            <w:tcBorders>
              <w:top w:val="single" w:sz="4" w:space="0" w:color="auto"/>
              <w:bottom w:val="single" w:sz="12" w:space="0" w:color="auto"/>
            </w:tcBorders>
            <w:vAlign w:val="bottom"/>
          </w:tcPr>
          <w:p w14:paraId="0E6EC9A0" w14:textId="26001A2C" w:rsidR="00B550C9" w:rsidRPr="00AC1915" w:rsidRDefault="00271B64"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536 145.0</w:t>
            </w:r>
          </w:p>
        </w:tc>
        <w:tc>
          <w:tcPr>
            <w:tcW w:w="1272" w:type="dxa"/>
            <w:tcBorders>
              <w:top w:val="single" w:sz="4" w:space="0" w:color="auto"/>
              <w:bottom w:val="single" w:sz="12" w:space="0" w:color="auto"/>
            </w:tcBorders>
            <w:vAlign w:val="bottom"/>
          </w:tcPr>
          <w:p w14:paraId="4B39AFAE" w14:textId="09FE82B4" w:rsidR="00B550C9" w:rsidRPr="00AC1915" w:rsidRDefault="00081A3E"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422 671.0</w:t>
            </w:r>
          </w:p>
        </w:tc>
        <w:tc>
          <w:tcPr>
            <w:tcW w:w="1272" w:type="dxa"/>
            <w:gridSpan w:val="2"/>
            <w:tcBorders>
              <w:top w:val="single" w:sz="4" w:space="0" w:color="auto"/>
              <w:bottom w:val="single" w:sz="12" w:space="0" w:color="auto"/>
            </w:tcBorders>
            <w:vAlign w:val="bottom"/>
          </w:tcPr>
          <w:p w14:paraId="7F1574A8" w14:textId="1E314876" w:rsidR="00B550C9" w:rsidRPr="00AC1915" w:rsidRDefault="005B717A"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w:t>
            </w:r>
            <w:r w:rsidR="007A720F" w:rsidRPr="00AC1915">
              <w:rPr>
                <w:b/>
                <w:sz w:val="17"/>
                <w:lang w:val="en-GB"/>
              </w:rPr>
              <w:t>11</w:t>
            </w:r>
            <w:r w:rsidR="00081A3E" w:rsidRPr="00AC1915">
              <w:rPr>
                <w:b/>
                <w:sz w:val="17"/>
                <w:lang w:val="en-GB"/>
              </w:rPr>
              <w:t>3 474.0</w:t>
            </w:r>
            <w:r w:rsidRPr="00AC1915">
              <w:rPr>
                <w:b/>
                <w:sz w:val="17"/>
                <w:lang w:val="en-GB"/>
              </w:rPr>
              <w:t>)</w:t>
            </w:r>
          </w:p>
        </w:tc>
        <w:tc>
          <w:tcPr>
            <w:tcW w:w="1272" w:type="dxa"/>
            <w:tcBorders>
              <w:top w:val="single" w:sz="4" w:space="0" w:color="auto"/>
              <w:bottom w:val="single" w:sz="12" w:space="0" w:color="auto"/>
            </w:tcBorders>
            <w:vAlign w:val="bottom"/>
          </w:tcPr>
          <w:p w14:paraId="7529580D" w14:textId="1B99B077" w:rsidR="00B550C9" w:rsidRPr="00AC1915" w:rsidRDefault="00865613" w:rsidP="00FA1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AC1915">
              <w:rPr>
                <w:b/>
                <w:sz w:val="17"/>
                <w:lang w:val="en-GB"/>
              </w:rPr>
              <w:t>(</w:t>
            </w:r>
            <w:r w:rsidR="005B717A" w:rsidRPr="00AC1915">
              <w:rPr>
                <w:b/>
                <w:sz w:val="17"/>
                <w:lang w:val="en-GB"/>
              </w:rPr>
              <w:t>21.</w:t>
            </w:r>
            <w:r w:rsidR="00081A3E" w:rsidRPr="00AC1915">
              <w:rPr>
                <w:b/>
                <w:sz w:val="17"/>
                <w:lang w:val="en-GB"/>
              </w:rPr>
              <w:t>2</w:t>
            </w:r>
            <w:r w:rsidRPr="00AC1915">
              <w:rPr>
                <w:b/>
                <w:sz w:val="17"/>
                <w:lang w:val="en-GB"/>
              </w:rPr>
              <w:t>)</w:t>
            </w:r>
          </w:p>
        </w:tc>
      </w:tr>
    </w:tbl>
    <w:p w14:paraId="4F1004D9" w14:textId="77777777" w:rsidR="00B550C9" w:rsidRPr="00AC1915" w:rsidRDefault="00B550C9" w:rsidP="00B550C9">
      <w:pPr>
        <w:pStyle w:val="SingleTxt"/>
        <w:spacing w:after="0" w:line="120" w:lineRule="exact"/>
        <w:rPr>
          <w:sz w:val="10"/>
          <w:lang w:val="en-GB"/>
        </w:rPr>
      </w:pPr>
    </w:p>
    <w:p w14:paraId="3496E7E0" w14:textId="2FCEE1BD" w:rsidR="00B550C9" w:rsidRPr="00AC1915" w:rsidRDefault="00B550C9" w:rsidP="00F118ED">
      <w:pPr>
        <w:pStyle w:val="FootnoteText"/>
        <w:tabs>
          <w:tab w:val="clear" w:pos="418"/>
          <w:tab w:val="right" w:pos="216"/>
          <w:tab w:val="left" w:pos="288"/>
          <w:tab w:val="right" w:pos="576"/>
          <w:tab w:val="left" w:pos="648"/>
        </w:tabs>
        <w:spacing w:line="200" w:lineRule="exact"/>
        <w:ind w:left="288" w:hanging="288"/>
        <w:rPr>
          <w:spacing w:val="3"/>
          <w:w w:val="103"/>
          <w:lang w:val="en-GB"/>
        </w:rPr>
      </w:pPr>
      <w:r w:rsidRPr="00AC1915">
        <w:rPr>
          <w:spacing w:val="3"/>
          <w:w w:val="103"/>
          <w:lang w:val="en-GB"/>
        </w:rPr>
        <w:tab/>
      </w:r>
      <w:proofErr w:type="spellStart"/>
      <w:r w:rsidRPr="00AC1915">
        <w:rPr>
          <w:i/>
          <w:iCs/>
          <w:spacing w:val="3"/>
          <w:w w:val="103"/>
          <w:vertAlign w:val="superscript"/>
          <w:lang w:val="en-GB"/>
        </w:rPr>
        <w:t>a</w:t>
      </w:r>
      <w:proofErr w:type="spellEnd"/>
      <w:r w:rsidRPr="00AC1915">
        <w:rPr>
          <w:spacing w:val="3"/>
          <w:w w:val="103"/>
          <w:lang w:val="en-GB"/>
        </w:rPr>
        <w:tab/>
      </w:r>
      <w:proofErr w:type="gramStart"/>
      <w:r w:rsidRPr="00AC1915">
        <w:rPr>
          <w:spacing w:val="3"/>
          <w:w w:val="103"/>
          <w:lang w:val="en-GB"/>
        </w:rPr>
        <w:t>The</w:t>
      </w:r>
      <w:proofErr w:type="gramEnd"/>
      <w:r w:rsidRPr="00AC1915">
        <w:rPr>
          <w:spacing w:val="3"/>
          <w:w w:val="103"/>
          <w:lang w:val="en-GB"/>
        </w:rPr>
        <w:t xml:space="preserve"> 202</w:t>
      </w:r>
      <w:r w:rsidR="009A4106" w:rsidRPr="00AC1915">
        <w:rPr>
          <w:spacing w:val="3"/>
          <w:w w:val="103"/>
          <w:lang w:val="en-GB"/>
        </w:rPr>
        <w:t xml:space="preserve">6 </w:t>
      </w:r>
      <w:r w:rsidRPr="00AC1915">
        <w:rPr>
          <w:spacing w:val="3"/>
          <w:w w:val="103"/>
          <w:lang w:val="en-GB"/>
        </w:rPr>
        <w:t>appropriation of $</w:t>
      </w:r>
      <w:r w:rsidR="009A4106" w:rsidRPr="00AC1915">
        <w:rPr>
          <w:spacing w:val="3"/>
          <w:w w:val="103"/>
          <w:lang w:val="en-GB"/>
        </w:rPr>
        <w:t>536,145,0</w:t>
      </w:r>
      <w:r w:rsidRPr="00AC1915">
        <w:rPr>
          <w:spacing w:val="3"/>
          <w:w w:val="103"/>
          <w:lang w:val="en-GB"/>
        </w:rPr>
        <w:t>00 includes an amount of $</w:t>
      </w:r>
      <w:r w:rsidR="00C624DF" w:rsidRPr="00AC1915">
        <w:rPr>
          <w:spacing w:val="3"/>
          <w:w w:val="103"/>
          <w:lang w:val="en-GB"/>
        </w:rPr>
        <w:t>412,348,900</w:t>
      </w:r>
      <w:r w:rsidRPr="00AC1915">
        <w:rPr>
          <w:spacing w:val="3"/>
          <w:w w:val="103"/>
          <w:lang w:val="en-GB"/>
        </w:rPr>
        <w:t xml:space="preserve"> for the 3</w:t>
      </w:r>
      <w:r w:rsidR="00FA1A53" w:rsidRPr="00AC1915">
        <w:rPr>
          <w:spacing w:val="3"/>
          <w:w w:val="103"/>
          <w:lang w:val="en-GB"/>
        </w:rPr>
        <w:t>6</w:t>
      </w:r>
      <w:r w:rsidRPr="00AC1915">
        <w:rPr>
          <w:spacing w:val="3"/>
          <w:w w:val="103"/>
          <w:lang w:val="en-GB"/>
        </w:rPr>
        <w:t xml:space="preserve"> continuing special political missions</w:t>
      </w:r>
      <w:r w:rsidR="00C93752" w:rsidRPr="00AC1915">
        <w:rPr>
          <w:spacing w:val="3"/>
          <w:w w:val="103"/>
          <w:lang w:val="en-GB"/>
        </w:rPr>
        <w:t xml:space="preserve">, </w:t>
      </w:r>
      <w:r w:rsidRPr="00AC1915">
        <w:rPr>
          <w:spacing w:val="3"/>
          <w:w w:val="103"/>
          <w:lang w:val="en-GB"/>
        </w:rPr>
        <w:t>an amount of $2,</w:t>
      </w:r>
      <w:r w:rsidR="009A4106" w:rsidRPr="00AC1915">
        <w:rPr>
          <w:spacing w:val="3"/>
          <w:w w:val="103"/>
          <w:lang w:val="en-GB"/>
        </w:rPr>
        <w:t>323,00</w:t>
      </w:r>
      <w:r w:rsidRPr="00AC1915">
        <w:rPr>
          <w:spacing w:val="3"/>
          <w:w w:val="103"/>
          <w:lang w:val="en-GB"/>
        </w:rPr>
        <w:t>0 for the share of special political missions in the budget of RSCE, approved by the General Assembly in resolution</w:t>
      </w:r>
      <w:r w:rsidR="000E13C3" w:rsidRPr="00AC1915">
        <w:rPr>
          <w:spacing w:val="3"/>
          <w:w w:val="103"/>
          <w:lang w:val="en-GB"/>
        </w:rPr>
        <w:t>s</w:t>
      </w:r>
      <w:r w:rsidRPr="00AC1915">
        <w:rPr>
          <w:spacing w:val="3"/>
          <w:w w:val="103"/>
          <w:lang w:val="en-GB"/>
        </w:rPr>
        <w:t xml:space="preserve"> </w:t>
      </w:r>
      <w:hyperlink r:id="rId100" w:history="1">
        <w:r w:rsidR="00830E13" w:rsidRPr="00AC1915">
          <w:rPr>
            <w:rStyle w:val="Hyperlink"/>
            <w:spacing w:val="3"/>
            <w:w w:val="103"/>
            <w:lang w:val="en-GB"/>
          </w:rPr>
          <w:t>80/243</w:t>
        </w:r>
      </w:hyperlink>
      <w:r w:rsidR="000E13C3" w:rsidRPr="00AC1915">
        <w:t xml:space="preserve"> </w:t>
      </w:r>
      <w:r w:rsidR="00A85AB2" w:rsidRPr="00AC1915">
        <w:t>A</w:t>
      </w:r>
      <w:r w:rsidR="000E13C3" w:rsidRPr="00AC1915">
        <w:rPr>
          <w:spacing w:val="3"/>
          <w:w w:val="103"/>
          <w:lang w:val="en-GB"/>
        </w:rPr>
        <w:t xml:space="preserve"> and </w:t>
      </w:r>
      <w:hyperlink r:id="rId101" w:history="1">
        <w:r w:rsidR="000E13C3" w:rsidRPr="00AC1915">
          <w:rPr>
            <w:rStyle w:val="Hyperlink"/>
            <w:spacing w:val="3"/>
            <w:w w:val="103"/>
            <w:lang w:val="en-GB"/>
          </w:rPr>
          <w:t>80/254</w:t>
        </w:r>
      </w:hyperlink>
      <w:r w:rsidR="00A839FC" w:rsidRPr="00AC1915">
        <w:rPr>
          <w:spacing w:val="3"/>
          <w:w w:val="103"/>
          <w:lang w:val="en-GB"/>
        </w:rPr>
        <w:t>.</w:t>
      </w:r>
    </w:p>
    <w:p w14:paraId="1C4A5D8F" w14:textId="443453D9" w:rsidR="00B550C9" w:rsidRPr="00AC1915" w:rsidRDefault="00B550C9" w:rsidP="00F118ED">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r w:rsidRPr="00AC1915">
        <w:rPr>
          <w:i/>
          <w:iCs/>
          <w:vertAlign w:val="superscript"/>
          <w:lang w:val="en-GB"/>
        </w:rPr>
        <w:t>b</w:t>
      </w:r>
      <w:r w:rsidRPr="00AC1915">
        <w:rPr>
          <w:lang w:val="en-GB"/>
        </w:rPr>
        <w:tab/>
        <w:t>The 202</w:t>
      </w:r>
      <w:r w:rsidR="00A15A4B" w:rsidRPr="00AC1915">
        <w:rPr>
          <w:lang w:val="en-GB"/>
        </w:rPr>
        <w:t>6</w:t>
      </w:r>
      <w:r w:rsidRPr="00AC1915">
        <w:rPr>
          <w:lang w:val="en-GB"/>
        </w:rPr>
        <w:t xml:space="preserve"> appropriation for these missions relates to</w:t>
      </w:r>
      <w:r w:rsidR="00447A80" w:rsidRPr="00AC1915">
        <w:rPr>
          <w:lang w:val="en-GB"/>
        </w:rPr>
        <w:t>: (</w:t>
      </w:r>
      <w:proofErr w:type="spellStart"/>
      <w:r w:rsidR="00447A80" w:rsidRPr="00AC1915">
        <w:rPr>
          <w:lang w:val="en-GB"/>
        </w:rPr>
        <w:t>i</w:t>
      </w:r>
      <w:proofErr w:type="spellEnd"/>
      <w:r w:rsidR="00447A80" w:rsidRPr="00AC1915">
        <w:rPr>
          <w:lang w:val="en-GB"/>
        </w:rPr>
        <w:t>)</w:t>
      </w:r>
      <w:r w:rsidRPr="00AC1915">
        <w:rPr>
          <w:lang w:val="en-GB"/>
        </w:rPr>
        <w:t xml:space="preserve"> the </w:t>
      </w:r>
      <w:r w:rsidR="001444BF" w:rsidRPr="00AC1915">
        <w:rPr>
          <w:lang w:val="en-GB"/>
        </w:rPr>
        <w:t>United Nations</w:t>
      </w:r>
      <w:r w:rsidR="000E7A05" w:rsidRPr="00AC1915">
        <w:rPr>
          <w:lang w:val="en-GB"/>
        </w:rPr>
        <w:t xml:space="preserve"> Transitional</w:t>
      </w:r>
      <w:r w:rsidR="001444BF" w:rsidRPr="00AC1915">
        <w:rPr>
          <w:lang w:val="en-GB"/>
        </w:rPr>
        <w:t xml:space="preserve"> Assistance Mission in Somalia</w:t>
      </w:r>
      <w:r w:rsidR="00447A80" w:rsidRPr="00AC1915">
        <w:rPr>
          <w:lang w:val="en-GB"/>
        </w:rPr>
        <w:t>, the m</w:t>
      </w:r>
      <w:r w:rsidR="00447A80" w:rsidRPr="00AA0554">
        <w:rPr>
          <w:highlight w:val="yellow"/>
          <w:lang w:val="en-GB"/>
        </w:rPr>
        <w:t>andate of which expired 31 March 2026</w:t>
      </w:r>
      <w:r w:rsidR="00913420" w:rsidRPr="00AC1915">
        <w:rPr>
          <w:lang w:val="en-GB"/>
        </w:rPr>
        <w:t>; (ii)</w:t>
      </w:r>
      <w:r w:rsidR="00141953" w:rsidRPr="00AC1915">
        <w:rPr>
          <w:lang w:val="en-GB"/>
        </w:rPr>
        <w:t xml:space="preserve"> the liquidation of UNAMI, </w:t>
      </w:r>
      <w:r w:rsidR="00141953" w:rsidRPr="00AC1915">
        <w:rPr>
          <w:spacing w:val="3"/>
          <w:w w:val="103"/>
          <w:lang w:val="en-GB"/>
        </w:rPr>
        <w:t xml:space="preserve">approved by the General Assembly in resolution </w:t>
      </w:r>
      <w:r w:rsidR="000E13C3" w:rsidRPr="00AC1915">
        <w:rPr>
          <w:spacing w:val="3"/>
          <w:w w:val="103"/>
          <w:lang w:val="en-GB"/>
        </w:rPr>
        <w:t xml:space="preserve"> </w:t>
      </w:r>
      <w:hyperlink r:id="rId102" w:history="1">
        <w:r w:rsidR="000E13C3" w:rsidRPr="00AC1915">
          <w:rPr>
            <w:rStyle w:val="Hyperlink"/>
            <w:spacing w:val="3"/>
            <w:w w:val="103"/>
            <w:lang w:val="en-GB"/>
          </w:rPr>
          <w:t>80/243</w:t>
        </w:r>
      </w:hyperlink>
      <w:r w:rsidR="00A85AB2" w:rsidRPr="00AC1915">
        <w:t xml:space="preserve"> A</w:t>
      </w:r>
      <w:r w:rsidR="00447A80" w:rsidRPr="00AC1915">
        <w:t>; and (ii</w:t>
      </w:r>
      <w:r w:rsidR="0054326F" w:rsidRPr="00AC1915">
        <w:t>i</w:t>
      </w:r>
      <w:r w:rsidR="00447A80" w:rsidRPr="00AC1915">
        <w:t>)</w:t>
      </w:r>
      <w:r w:rsidR="00141953" w:rsidRPr="00AC1915">
        <w:rPr>
          <w:lang w:val="en-GB"/>
        </w:rPr>
        <w:t xml:space="preserve"> the </w:t>
      </w:r>
      <w:r w:rsidR="001444BF" w:rsidRPr="00AC1915">
        <w:rPr>
          <w:lang w:val="en-GB"/>
        </w:rPr>
        <w:t>United Nations Mission to Support the Hudaydah Agreement</w:t>
      </w:r>
      <w:r w:rsidRPr="00AC1915">
        <w:rPr>
          <w:lang w:val="en-GB"/>
        </w:rPr>
        <w:t xml:space="preserve">, the mandate of which </w:t>
      </w:r>
      <w:r w:rsidR="00141953" w:rsidRPr="00AC1915">
        <w:rPr>
          <w:lang w:val="en-GB"/>
        </w:rPr>
        <w:t>expired 31 March 2026</w:t>
      </w:r>
      <w:r w:rsidR="001444BF" w:rsidRPr="00AC1915">
        <w:rPr>
          <w:lang w:val="en-GB"/>
        </w:rPr>
        <w:t>,</w:t>
      </w:r>
      <w:r w:rsidR="00141953" w:rsidRPr="00AC1915">
        <w:rPr>
          <w:spacing w:val="3"/>
          <w:w w:val="103"/>
          <w:lang w:val="en-GB"/>
        </w:rPr>
        <w:t xml:space="preserve"> </w:t>
      </w:r>
      <w:r w:rsidR="000E13C3" w:rsidRPr="00AC1915">
        <w:rPr>
          <w:spacing w:val="3"/>
          <w:w w:val="103"/>
          <w:lang w:val="en-GB"/>
        </w:rPr>
        <w:t>approved</w:t>
      </w:r>
      <w:r w:rsidR="00141953" w:rsidRPr="00AC1915">
        <w:rPr>
          <w:spacing w:val="3"/>
          <w:w w:val="103"/>
          <w:lang w:val="en-GB"/>
        </w:rPr>
        <w:t xml:space="preserve"> by the General Assembly in resolution</w:t>
      </w:r>
      <w:r w:rsidR="001003DF" w:rsidRPr="00AC1915">
        <w:rPr>
          <w:spacing w:val="3"/>
          <w:w w:val="103"/>
          <w:lang w:val="en-GB"/>
        </w:rPr>
        <w:t xml:space="preserve"> </w:t>
      </w:r>
      <w:hyperlink r:id="rId103" w:history="1">
        <w:r w:rsidR="001003DF" w:rsidRPr="00AC1915">
          <w:rPr>
            <w:rStyle w:val="Hyperlink"/>
            <w:spacing w:val="3"/>
            <w:w w:val="103"/>
            <w:lang w:val="en-GB"/>
          </w:rPr>
          <w:t>80/254</w:t>
        </w:r>
      </w:hyperlink>
      <w:r w:rsidRPr="00AC1915">
        <w:rPr>
          <w:lang w:val="en-GB"/>
        </w:rPr>
        <w:t>.</w:t>
      </w:r>
    </w:p>
    <w:p w14:paraId="6BF400FA" w14:textId="77777777" w:rsidR="00B550C9" w:rsidRPr="00AC1915" w:rsidRDefault="00B550C9" w:rsidP="00B550C9">
      <w:pPr>
        <w:pStyle w:val="SingleTxt"/>
        <w:spacing w:after="0" w:line="120" w:lineRule="exact"/>
        <w:rPr>
          <w:sz w:val="10"/>
          <w:lang w:val="en-GB"/>
        </w:rPr>
      </w:pPr>
    </w:p>
    <w:p w14:paraId="0AD66259" w14:textId="77777777" w:rsidR="00B550C9" w:rsidRPr="00AC1915" w:rsidRDefault="00B550C9" w:rsidP="00B550C9">
      <w:pPr>
        <w:pStyle w:val="SingleTxt"/>
        <w:spacing w:after="0" w:line="120" w:lineRule="exact"/>
        <w:rPr>
          <w:sz w:val="10"/>
          <w:lang w:val="en-GB"/>
        </w:rPr>
      </w:pPr>
    </w:p>
    <w:p w14:paraId="5D87969E" w14:textId="77777777" w:rsidR="00B550C9" w:rsidRPr="00AC1915" w:rsidRDefault="00B550C9" w:rsidP="00B55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t>Table 8</w:t>
      </w:r>
    </w:p>
    <w:p w14:paraId="35AA24A2" w14:textId="6355FC75" w:rsidR="00B550C9" w:rsidRPr="00AC1915" w:rsidRDefault="00B550C9" w:rsidP="00B55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Summary of resource changes between 202</w:t>
      </w:r>
      <w:r w:rsidR="001444BF" w:rsidRPr="00AC1915">
        <w:rPr>
          <w:lang w:val="en-GB"/>
        </w:rPr>
        <w:t>6</w:t>
      </w:r>
      <w:r w:rsidRPr="00AC1915">
        <w:rPr>
          <w:lang w:val="en-GB"/>
        </w:rPr>
        <w:t xml:space="preserve"> and 202</w:t>
      </w:r>
      <w:r w:rsidR="001444BF" w:rsidRPr="00AC1915">
        <w:rPr>
          <w:lang w:val="en-GB"/>
        </w:rPr>
        <w:t>7</w:t>
      </w:r>
      <w:r w:rsidRPr="00AC1915">
        <w:rPr>
          <w:lang w:val="en-GB"/>
        </w:rPr>
        <w:t xml:space="preserve">, by major factor </w:t>
      </w:r>
    </w:p>
    <w:p w14:paraId="5B4C30A5" w14:textId="77777777" w:rsidR="00B550C9" w:rsidRPr="00AC1915" w:rsidRDefault="00B550C9" w:rsidP="00F118ED">
      <w:pPr>
        <w:pStyle w:val="SingleTxt"/>
        <w:spacing w:after="0" w:line="200" w:lineRule="exact"/>
        <w:ind w:left="0"/>
        <w:rPr>
          <w:sz w:val="14"/>
          <w:szCs w:val="14"/>
          <w:lang w:val="en-GB"/>
        </w:rPr>
      </w:pPr>
      <w:r w:rsidRPr="00AC1915">
        <w:rPr>
          <w:sz w:val="14"/>
          <w:szCs w:val="14"/>
          <w:lang w:val="en-GB"/>
        </w:rPr>
        <w:t>(Thousands of United States dollars)</w:t>
      </w: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42"/>
        <w:gridCol w:w="918"/>
        <w:gridCol w:w="5889"/>
      </w:tblGrid>
      <w:tr w:rsidR="00B550C9" w:rsidRPr="00AC1915" w14:paraId="76A87530" w14:textId="77777777">
        <w:trPr>
          <w:tblHeader/>
        </w:trPr>
        <w:tc>
          <w:tcPr>
            <w:tcW w:w="3042" w:type="dxa"/>
            <w:tcBorders>
              <w:top w:val="single" w:sz="4" w:space="0" w:color="auto"/>
              <w:bottom w:val="single" w:sz="12" w:space="0" w:color="auto"/>
            </w:tcBorders>
            <w:vAlign w:val="bottom"/>
          </w:tcPr>
          <w:p w14:paraId="2F9EA01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18" w:type="dxa"/>
            <w:tcBorders>
              <w:top w:val="single" w:sz="4" w:space="0" w:color="auto"/>
              <w:bottom w:val="single" w:sz="12" w:space="0" w:color="auto"/>
            </w:tcBorders>
          </w:tcPr>
          <w:p w14:paraId="73711C4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Amount</w:t>
            </w:r>
          </w:p>
        </w:tc>
        <w:tc>
          <w:tcPr>
            <w:tcW w:w="5889" w:type="dxa"/>
            <w:tcBorders>
              <w:top w:val="single" w:sz="4" w:space="0" w:color="auto"/>
              <w:bottom w:val="single" w:sz="12" w:space="0" w:color="auto"/>
            </w:tcBorders>
          </w:tcPr>
          <w:p w14:paraId="55569BEB"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C1915">
              <w:rPr>
                <w:i/>
                <w:sz w:val="14"/>
                <w:lang w:val="en-GB"/>
              </w:rPr>
              <w:t>Comments</w:t>
            </w:r>
          </w:p>
        </w:tc>
      </w:tr>
      <w:tr w:rsidR="00B550C9" w:rsidRPr="00AC1915" w14:paraId="0CB8F7E3" w14:textId="77777777">
        <w:trPr>
          <w:trHeight w:hRule="exact" w:val="115"/>
          <w:tblHeader/>
        </w:trPr>
        <w:tc>
          <w:tcPr>
            <w:tcW w:w="3042" w:type="dxa"/>
            <w:tcBorders>
              <w:top w:val="single" w:sz="12" w:space="0" w:color="auto"/>
            </w:tcBorders>
            <w:vAlign w:val="bottom"/>
          </w:tcPr>
          <w:p w14:paraId="37A4A51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18" w:type="dxa"/>
            <w:tcBorders>
              <w:top w:val="single" w:sz="12" w:space="0" w:color="auto"/>
            </w:tcBorders>
          </w:tcPr>
          <w:p w14:paraId="425DC6CF"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889" w:type="dxa"/>
            <w:tcBorders>
              <w:top w:val="single" w:sz="12" w:space="0" w:color="auto"/>
            </w:tcBorders>
          </w:tcPr>
          <w:p w14:paraId="22A0C52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r>
      <w:tr w:rsidR="00B550C9" w:rsidRPr="00AC1915" w14:paraId="37A7AE16" w14:textId="77777777">
        <w:tc>
          <w:tcPr>
            <w:tcW w:w="3042" w:type="dxa"/>
          </w:tcPr>
          <w:p w14:paraId="2F0A7D35" w14:textId="0E3B615B"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AC1915">
              <w:rPr>
                <w:b/>
                <w:bCs/>
                <w:sz w:val="17"/>
                <w:lang w:val="en-GB"/>
              </w:rPr>
              <w:t>Appropriation for 202</w:t>
            </w:r>
            <w:r w:rsidR="00E41D34" w:rsidRPr="00AC1915">
              <w:rPr>
                <w:b/>
                <w:bCs/>
                <w:sz w:val="17"/>
                <w:lang w:val="en-GB"/>
              </w:rPr>
              <w:t>6</w:t>
            </w:r>
          </w:p>
        </w:tc>
        <w:tc>
          <w:tcPr>
            <w:tcW w:w="918" w:type="dxa"/>
          </w:tcPr>
          <w:p w14:paraId="40722781" w14:textId="354B3ADE" w:rsidR="00B550C9" w:rsidRPr="00AC1915" w:rsidRDefault="00D91E21"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AC1915">
              <w:rPr>
                <w:b/>
                <w:bCs/>
                <w:sz w:val="17"/>
                <w:lang w:val="en-GB"/>
              </w:rPr>
              <w:t>536 145.0</w:t>
            </w:r>
          </w:p>
        </w:tc>
        <w:tc>
          <w:tcPr>
            <w:tcW w:w="5889" w:type="dxa"/>
          </w:tcPr>
          <w:p w14:paraId="7662641D" w14:textId="77777777"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lang w:val="en-GB"/>
              </w:rPr>
            </w:pPr>
          </w:p>
        </w:tc>
      </w:tr>
      <w:tr w:rsidR="00B550C9" w:rsidRPr="00AC1915" w14:paraId="2F73D4D8" w14:textId="77777777">
        <w:tc>
          <w:tcPr>
            <w:tcW w:w="3042" w:type="dxa"/>
          </w:tcPr>
          <w:p w14:paraId="36CE5E14" w14:textId="75B0D1BD"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AC1915">
              <w:rPr>
                <w:sz w:val="17"/>
                <w:lang w:val="en-GB"/>
              </w:rPr>
              <w:tab/>
              <w:t>Technical adjustments</w:t>
            </w:r>
          </w:p>
        </w:tc>
        <w:tc>
          <w:tcPr>
            <w:tcW w:w="918" w:type="dxa"/>
          </w:tcPr>
          <w:p w14:paraId="25FC082C" w14:textId="14DA01D8" w:rsidR="00B550C9" w:rsidRPr="00AC1915" w:rsidRDefault="003C6DDD"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AC1915">
              <w:rPr>
                <w:sz w:val="17"/>
                <w:lang w:val="en-GB"/>
              </w:rPr>
              <w:t>(682.9)</w:t>
            </w:r>
          </w:p>
        </w:tc>
        <w:tc>
          <w:tcPr>
            <w:tcW w:w="5889" w:type="dxa"/>
          </w:tcPr>
          <w:p w14:paraId="50D250D5" w14:textId="397EEEC8" w:rsidR="00B550C9" w:rsidRPr="00AC1915" w:rsidRDefault="00B550C9" w:rsidP="00DC31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lang w:val="en-GB"/>
              </w:rPr>
            </w:pPr>
            <w:r w:rsidRPr="00AC1915">
              <w:rPr>
                <w:sz w:val="17"/>
                <w:lang w:val="en-GB"/>
              </w:rPr>
              <w:t>Provisions at continuing rates for posts and general temporary assistance positions established in 202</w:t>
            </w:r>
            <w:r w:rsidR="00E41D34" w:rsidRPr="00AC1915">
              <w:rPr>
                <w:sz w:val="17"/>
                <w:lang w:val="en-GB"/>
              </w:rPr>
              <w:t>6</w:t>
            </w:r>
            <w:r w:rsidRPr="00AC1915">
              <w:rPr>
                <w:sz w:val="17"/>
                <w:lang w:val="en-GB"/>
              </w:rPr>
              <w:t>, with a 50 per cent vacancy rate</w:t>
            </w:r>
            <w:r w:rsidR="002F4A8A" w:rsidRPr="00AC1915">
              <w:rPr>
                <w:sz w:val="17"/>
                <w:lang w:val="en-GB"/>
              </w:rPr>
              <w:t>,</w:t>
            </w:r>
            <w:r w:rsidR="003858C5" w:rsidRPr="00AC1915">
              <w:rPr>
                <w:sz w:val="17"/>
                <w:lang w:val="en-GB"/>
              </w:rPr>
              <w:t xml:space="preserve"> </w:t>
            </w:r>
            <w:r w:rsidR="00DC3123" w:rsidRPr="00AC1915">
              <w:rPr>
                <w:sz w:val="17"/>
                <w:lang w:val="en-GB"/>
              </w:rPr>
              <w:t xml:space="preserve">the phased abolishment </w:t>
            </w:r>
            <w:proofErr w:type="gramStart"/>
            <w:r w:rsidR="00DC3123" w:rsidRPr="00AC1915">
              <w:rPr>
                <w:sz w:val="17"/>
                <w:lang w:val="en-GB"/>
              </w:rPr>
              <w:t>of  posts</w:t>
            </w:r>
            <w:proofErr w:type="gramEnd"/>
            <w:r w:rsidR="00DC3123" w:rsidRPr="00AC1915">
              <w:rPr>
                <w:sz w:val="17"/>
                <w:lang w:val="en-GB"/>
              </w:rPr>
              <w:t xml:space="preserve"> in 2026, </w:t>
            </w:r>
            <w:r w:rsidR="003858C5" w:rsidRPr="00AC1915">
              <w:rPr>
                <w:sz w:val="17"/>
                <w:lang w:val="en-GB"/>
              </w:rPr>
              <w:t>as well as</w:t>
            </w:r>
            <w:r w:rsidR="008A1BC0" w:rsidRPr="00AC1915">
              <w:rPr>
                <w:sz w:val="17"/>
                <w:lang w:val="en-GB"/>
              </w:rPr>
              <w:t xml:space="preserve"> </w:t>
            </w:r>
            <w:r w:rsidR="00211090" w:rsidRPr="00AC1915">
              <w:rPr>
                <w:sz w:val="17"/>
                <w:lang w:val="en-GB"/>
              </w:rPr>
              <w:t>a</w:t>
            </w:r>
            <w:r w:rsidR="00211090" w:rsidRPr="00AC1915">
              <w:rPr>
                <w:sz w:val="17"/>
              </w:rPr>
              <w:t xml:space="preserve"> full-year provision instead of nine months for operational costs in </w:t>
            </w:r>
            <w:r w:rsidR="001B3D39" w:rsidRPr="00AC1915">
              <w:rPr>
                <w:sz w:val="17"/>
              </w:rPr>
              <w:t>the Office of the Special Envoy of the Secretary-General for Yemen</w:t>
            </w:r>
          </w:p>
        </w:tc>
      </w:tr>
      <w:tr w:rsidR="00B550C9" w:rsidRPr="00AC1915" w14:paraId="5A8AB492" w14:textId="77777777" w:rsidTr="00D23565">
        <w:tc>
          <w:tcPr>
            <w:tcW w:w="3042" w:type="dxa"/>
          </w:tcPr>
          <w:p w14:paraId="09B937AA" w14:textId="11CD64E1" w:rsidR="00B550C9" w:rsidRPr="00AC1915" w:rsidRDefault="00B550C9" w:rsidP="00B111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70" w:right="40"/>
              <w:jc w:val="left"/>
              <w:rPr>
                <w:sz w:val="17"/>
                <w:lang w:val="en-GB"/>
              </w:rPr>
            </w:pPr>
            <w:r w:rsidRPr="00AC1915">
              <w:rPr>
                <w:sz w:val="17"/>
                <w:lang w:val="en-GB"/>
              </w:rPr>
              <w:tab/>
            </w:r>
            <w:r w:rsidR="003071ED" w:rsidRPr="00AC1915">
              <w:rPr>
                <w:sz w:val="17"/>
                <w:lang w:val="en-GB"/>
              </w:rPr>
              <w:t>New and expanded mandates (closure)</w:t>
            </w:r>
          </w:p>
        </w:tc>
        <w:tc>
          <w:tcPr>
            <w:tcW w:w="918" w:type="dxa"/>
          </w:tcPr>
          <w:p w14:paraId="21993C64" w14:textId="05594FA4"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szCs w:val="17"/>
                <w:lang w:val="en-GB"/>
              </w:rPr>
            </w:pPr>
            <w:r w:rsidRPr="00AC1915">
              <w:rPr>
                <w:sz w:val="17"/>
                <w:szCs w:val="17"/>
                <w:lang w:val="en-GB"/>
              </w:rPr>
              <w:t>(</w:t>
            </w:r>
            <w:r w:rsidR="001561F3" w:rsidRPr="00AC1915">
              <w:rPr>
                <w:sz w:val="17"/>
                <w:szCs w:val="17"/>
                <w:lang w:val="en-GB"/>
              </w:rPr>
              <w:t>121 473.1</w:t>
            </w:r>
            <w:r w:rsidRPr="00AC1915">
              <w:rPr>
                <w:sz w:val="17"/>
                <w:szCs w:val="17"/>
                <w:lang w:val="en-GB"/>
              </w:rPr>
              <w:t>)</w:t>
            </w:r>
          </w:p>
        </w:tc>
        <w:tc>
          <w:tcPr>
            <w:tcW w:w="5889" w:type="dxa"/>
          </w:tcPr>
          <w:p w14:paraId="0EAE94AF" w14:textId="0CB4DD99" w:rsidR="004E536E" w:rsidRPr="00AC1915" w:rsidRDefault="00946CDA" w:rsidP="00B126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szCs w:val="17"/>
                <w:lang w:val="en-GB"/>
              </w:rPr>
            </w:pPr>
            <w:r w:rsidRPr="00AC1915">
              <w:rPr>
                <w:sz w:val="17"/>
                <w:szCs w:val="17"/>
                <w:lang w:val="en-GB"/>
              </w:rPr>
              <w:t xml:space="preserve">Changes in mandate attributable to the </w:t>
            </w:r>
            <w:r w:rsidR="00524BF0" w:rsidRPr="00AC1915">
              <w:rPr>
                <w:sz w:val="17"/>
                <w:szCs w:val="17"/>
                <w:lang w:val="en-GB"/>
              </w:rPr>
              <w:t xml:space="preserve">end of </w:t>
            </w:r>
            <w:r w:rsidR="003D1112" w:rsidRPr="00AC1915">
              <w:rPr>
                <w:sz w:val="17"/>
                <w:szCs w:val="17"/>
                <w:lang w:val="en-GB"/>
              </w:rPr>
              <w:t xml:space="preserve">mandates of UNTMIS </w:t>
            </w:r>
            <w:proofErr w:type="spellStart"/>
            <w:r w:rsidR="00B550C9" w:rsidRPr="00AC1915">
              <w:rPr>
                <w:sz w:val="17"/>
                <w:szCs w:val="17"/>
                <w:lang w:val="en-GB"/>
              </w:rPr>
              <w:t>UNTMIS</w:t>
            </w:r>
            <w:proofErr w:type="spellEnd"/>
            <w:r w:rsidR="00B550C9" w:rsidRPr="00AC1915">
              <w:rPr>
                <w:sz w:val="17"/>
                <w:szCs w:val="17"/>
                <w:lang w:val="en-GB"/>
              </w:rPr>
              <w:t xml:space="preserve">, pursuant to Council resolution </w:t>
            </w:r>
            <w:hyperlink r:id="rId104" w:history="1">
              <w:r w:rsidR="00B550C9" w:rsidRPr="00AC1915">
                <w:rPr>
                  <w:rStyle w:val="Hyperlink"/>
                  <w:sz w:val="17"/>
                  <w:szCs w:val="17"/>
                  <w:lang w:val="en-GB"/>
                </w:rPr>
                <w:t>2753 (2024)</w:t>
              </w:r>
            </w:hyperlink>
            <w:r w:rsidR="00B550C9" w:rsidRPr="00AC1915">
              <w:rPr>
                <w:sz w:val="17"/>
                <w:szCs w:val="17"/>
                <w:lang w:val="en-GB"/>
              </w:rPr>
              <w:t>;</w:t>
            </w:r>
            <w:r w:rsidR="00A361D1" w:rsidRPr="00AC1915" w:rsidDel="00A361D1">
              <w:rPr>
                <w:sz w:val="17"/>
                <w:szCs w:val="17"/>
                <w:lang w:val="en-GB"/>
              </w:rPr>
              <w:t xml:space="preserve"> </w:t>
            </w:r>
            <w:r w:rsidR="00A65F7C" w:rsidRPr="00AC1915">
              <w:rPr>
                <w:sz w:val="17"/>
                <w:szCs w:val="17"/>
              </w:rPr>
              <w:t xml:space="preserve"> </w:t>
            </w:r>
            <w:r w:rsidR="00E915F5" w:rsidRPr="00AC1915">
              <w:rPr>
                <w:sz w:val="17"/>
                <w:szCs w:val="17"/>
              </w:rPr>
              <w:t xml:space="preserve">and </w:t>
            </w:r>
            <w:r w:rsidR="00A65F7C" w:rsidRPr="00AC1915">
              <w:rPr>
                <w:sz w:val="17"/>
                <w:szCs w:val="17"/>
                <w:lang w:val="en-GB"/>
              </w:rPr>
              <w:t>United Nations Mission to Support the Hudaydah Agreement</w:t>
            </w:r>
            <w:r w:rsidR="004A2F26" w:rsidRPr="00AC1915">
              <w:rPr>
                <w:sz w:val="17"/>
                <w:szCs w:val="17"/>
                <w:lang w:val="en-GB"/>
              </w:rPr>
              <w:t xml:space="preserve"> pursuant to</w:t>
            </w:r>
            <w:r w:rsidR="00F6342A" w:rsidRPr="00AC1915">
              <w:rPr>
                <w:sz w:val="17"/>
                <w:szCs w:val="17"/>
                <w:lang w:val="en-GB"/>
              </w:rPr>
              <w:t xml:space="preserve"> Council resolution</w:t>
            </w:r>
            <w:r w:rsidR="00134E89" w:rsidRPr="00AC1915">
              <w:rPr>
                <w:sz w:val="17"/>
                <w:szCs w:val="17"/>
                <w:lang w:val="en-GB"/>
              </w:rPr>
              <w:t xml:space="preserve"> </w:t>
            </w:r>
            <w:hyperlink r:id="rId105" w:history="1">
              <w:r w:rsidR="006D1A9F" w:rsidRPr="00AC1915">
                <w:rPr>
                  <w:rStyle w:val="Hyperlink"/>
                  <w:sz w:val="17"/>
                  <w:szCs w:val="17"/>
                  <w:lang w:val="en-GB"/>
                </w:rPr>
                <w:t>2813 (2026)</w:t>
              </w:r>
            </w:hyperlink>
            <w:r w:rsidR="004E536E" w:rsidRPr="00AC1915">
              <w:rPr>
                <w:sz w:val="17"/>
                <w:szCs w:val="17"/>
              </w:rPr>
              <w:t>,</w:t>
            </w:r>
            <w:r w:rsidR="002A6E1E" w:rsidRPr="00AC1915">
              <w:rPr>
                <w:sz w:val="17"/>
                <w:szCs w:val="17"/>
              </w:rPr>
              <w:t xml:space="preserve"> </w:t>
            </w:r>
            <w:proofErr w:type="gramStart"/>
            <w:r w:rsidR="002A6E1E" w:rsidRPr="00AC1915">
              <w:rPr>
                <w:sz w:val="17"/>
                <w:szCs w:val="17"/>
              </w:rPr>
              <w:t xml:space="preserve">and </w:t>
            </w:r>
            <w:r w:rsidR="00E915F5" w:rsidRPr="00AC1915">
              <w:rPr>
                <w:sz w:val="17"/>
                <w:szCs w:val="17"/>
              </w:rPr>
              <w:t xml:space="preserve"> the</w:t>
            </w:r>
            <w:proofErr w:type="gramEnd"/>
            <w:r w:rsidR="00E915F5" w:rsidRPr="00AC1915">
              <w:rPr>
                <w:sz w:val="17"/>
                <w:szCs w:val="17"/>
              </w:rPr>
              <w:t xml:space="preserve"> </w:t>
            </w:r>
            <w:r w:rsidR="00E915F5" w:rsidRPr="00AC1915">
              <w:rPr>
                <w:sz w:val="17"/>
                <w:szCs w:val="17"/>
                <w:lang w:val="en-GB"/>
              </w:rPr>
              <w:t>liquidation of UNAMI</w:t>
            </w:r>
          </w:p>
        </w:tc>
      </w:tr>
      <w:tr w:rsidR="00B550C9" w:rsidRPr="00AC1915" w14:paraId="70729FA7" w14:textId="77777777" w:rsidTr="00D23565">
        <w:tc>
          <w:tcPr>
            <w:tcW w:w="3042" w:type="dxa"/>
            <w:tcBorders>
              <w:bottom w:val="single" w:sz="4" w:space="0" w:color="auto"/>
            </w:tcBorders>
          </w:tcPr>
          <w:p w14:paraId="163E2B52" w14:textId="77777777"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AC1915">
              <w:rPr>
                <w:sz w:val="17"/>
                <w:lang w:val="en-GB"/>
              </w:rPr>
              <w:tab/>
              <w:t>Other changes</w:t>
            </w:r>
          </w:p>
        </w:tc>
        <w:tc>
          <w:tcPr>
            <w:tcW w:w="918" w:type="dxa"/>
            <w:tcBorders>
              <w:bottom w:val="single" w:sz="4" w:space="0" w:color="auto"/>
            </w:tcBorders>
          </w:tcPr>
          <w:p w14:paraId="6A1099F1" w14:textId="10355528" w:rsidR="00B550C9" w:rsidRPr="00AC1915" w:rsidRDefault="003C6DDD"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AC1915">
              <w:rPr>
                <w:sz w:val="17"/>
                <w:lang w:val="en-GB"/>
              </w:rPr>
              <w:t>8 682.0</w:t>
            </w:r>
          </w:p>
        </w:tc>
        <w:tc>
          <w:tcPr>
            <w:tcW w:w="5889" w:type="dxa"/>
            <w:tcBorders>
              <w:bottom w:val="single" w:sz="4" w:space="0" w:color="auto"/>
            </w:tcBorders>
          </w:tcPr>
          <w:p w14:paraId="19EE9263" w14:textId="7B97DD60"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0"/>
              <w:jc w:val="left"/>
              <w:rPr>
                <w:color w:val="EE0000"/>
                <w:spacing w:val="3"/>
                <w:w w:val="102"/>
                <w:sz w:val="17"/>
                <w:lang w:val="en-GB"/>
              </w:rPr>
            </w:pPr>
            <w:r w:rsidRPr="00AC1915">
              <w:rPr>
                <w:sz w:val="17"/>
                <w:lang w:val="en-GB"/>
              </w:rPr>
              <w:t>Includes adjustments to reflect the latest salary rates</w:t>
            </w:r>
            <w:r w:rsidR="00E32350" w:rsidRPr="00AC1915">
              <w:rPr>
                <w:sz w:val="17"/>
                <w:lang w:val="en-GB"/>
              </w:rPr>
              <w:t xml:space="preserve"> and vacancy rates</w:t>
            </w:r>
            <w:r w:rsidRPr="00AC1915">
              <w:rPr>
                <w:sz w:val="17"/>
                <w:lang w:val="en-GB"/>
              </w:rPr>
              <w:t xml:space="preserve"> </w:t>
            </w:r>
            <w:r w:rsidR="00D25BE0" w:rsidRPr="00AC1915">
              <w:rPr>
                <w:sz w:val="17"/>
                <w:lang w:val="en-GB"/>
              </w:rPr>
              <w:t>(</w:t>
            </w:r>
            <w:r w:rsidR="00857254" w:rsidRPr="00AC1915">
              <w:rPr>
                <w:sz w:val="17"/>
                <w:lang w:val="en-GB"/>
              </w:rPr>
              <w:t>22.7</w:t>
            </w:r>
            <w:r w:rsidRPr="00AC1915">
              <w:rPr>
                <w:sz w:val="17"/>
                <w:lang w:val="en-GB"/>
              </w:rPr>
              <w:t xml:space="preserve"> million),</w:t>
            </w:r>
            <w:r w:rsidR="00840BF9" w:rsidRPr="00AC1915">
              <w:rPr>
                <w:sz w:val="17"/>
                <w:lang w:val="en-GB"/>
              </w:rPr>
              <w:t xml:space="preserve"> </w:t>
            </w:r>
            <w:r w:rsidR="00856F85" w:rsidRPr="00AC1915">
              <w:rPr>
                <w:sz w:val="17"/>
              </w:rPr>
              <w:t>latest contractual rates</w:t>
            </w:r>
            <w:r w:rsidR="000A61F5" w:rsidRPr="00AC1915">
              <w:rPr>
                <w:sz w:val="17"/>
              </w:rPr>
              <w:t xml:space="preserve"> </w:t>
            </w:r>
            <w:r w:rsidR="003B6958" w:rsidRPr="00AC1915">
              <w:rPr>
                <w:sz w:val="17"/>
              </w:rPr>
              <w:t>and</w:t>
            </w:r>
            <w:r w:rsidR="00856F85" w:rsidRPr="00AC1915">
              <w:rPr>
                <w:sz w:val="17"/>
              </w:rPr>
              <w:t xml:space="preserve"> latest standard rates</w:t>
            </w:r>
            <w:r w:rsidR="00811BC0" w:rsidRPr="00AC1915">
              <w:rPr>
                <w:sz w:val="17"/>
                <w:lang w:val="en-GB"/>
              </w:rPr>
              <w:t>,</w:t>
            </w:r>
            <w:r w:rsidR="0010403F" w:rsidRPr="00AC1915">
              <w:rPr>
                <w:sz w:val="17"/>
                <w:lang w:val="en-GB"/>
              </w:rPr>
              <w:t xml:space="preserve"> </w:t>
            </w:r>
            <w:r w:rsidR="00F8005E" w:rsidRPr="00AC1915">
              <w:rPr>
                <w:sz w:val="17"/>
                <w:lang w:val="en-GB"/>
              </w:rPr>
              <w:t>i</w:t>
            </w:r>
            <w:r w:rsidR="00F8005E" w:rsidRPr="00AC1915">
              <w:rPr>
                <w:spacing w:val="3"/>
                <w:w w:val="102"/>
                <w:sz w:val="17"/>
                <w:lang w:val="en-GB"/>
              </w:rPr>
              <w:t>ncreased share for RSCE</w:t>
            </w:r>
            <w:r w:rsidR="002861B4" w:rsidRPr="00AC1915">
              <w:rPr>
                <w:spacing w:val="3"/>
                <w:w w:val="102"/>
                <w:sz w:val="17"/>
                <w:lang w:val="en-GB"/>
              </w:rPr>
              <w:t xml:space="preserve"> (0.9 million)</w:t>
            </w:r>
            <w:r w:rsidR="00F33FCD" w:rsidRPr="00AC1915">
              <w:rPr>
                <w:spacing w:val="3"/>
                <w:w w:val="102"/>
                <w:sz w:val="17"/>
                <w:lang w:val="en-GB"/>
              </w:rPr>
              <w:t xml:space="preserve"> and </w:t>
            </w:r>
            <w:r w:rsidR="00F33FCD" w:rsidRPr="00AC1915">
              <w:rPr>
                <w:sz w:val="17"/>
                <w:lang w:val="en-GB"/>
              </w:rPr>
              <w:t>provision for cost recovery to UNSOH in BINUH following the discontinuation of mission support posts ($4 million)</w:t>
            </w:r>
            <w:r w:rsidR="00F8005E" w:rsidRPr="00AC1915">
              <w:rPr>
                <w:spacing w:val="3"/>
                <w:w w:val="102"/>
                <w:sz w:val="17"/>
                <w:lang w:val="en-GB"/>
              </w:rPr>
              <w:t>;</w:t>
            </w:r>
            <w:r w:rsidR="00990137" w:rsidRPr="00AC1915">
              <w:rPr>
                <w:spacing w:val="3"/>
                <w:w w:val="102"/>
                <w:sz w:val="17"/>
                <w:lang w:val="en-GB"/>
              </w:rPr>
              <w:t xml:space="preserve"> </w:t>
            </w:r>
            <w:r w:rsidR="00C50BDB" w:rsidRPr="00AC1915">
              <w:rPr>
                <w:sz w:val="17"/>
                <w:lang w:val="en-GB"/>
              </w:rPr>
              <w:t>o</w:t>
            </w:r>
            <w:r w:rsidRPr="00AC1915">
              <w:rPr>
                <w:sz w:val="17"/>
                <w:lang w:val="en-GB"/>
              </w:rPr>
              <w:t>ffset by the net</w:t>
            </w:r>
            <w:r w:rsidRPr="00AC1915">
              <w:rPr>
                <w:spacing w:val="3"/>
                <w:w w:val="102"/>
                <w:sz w:val="17"/>
                <w:lang w:val="en-GB"/>
              </w:rPr>
              <w:t xml:space="preserve"> </w:t>
            </w:r>
            <w:r w:rsidR="004A0ADB" w:rsidRPr="00AC1915">
              <w:rPr>
                <w:spacing w:val="3"/>
                <w:w w:val="102"/>
                <w:sz w:val="17"/>
                <w:lang w:val="en-GB"/>
              </w:rPr>
              <w:t xml:space="preserve">impact of </w:t>
            </w:r>
            <w:r w:rsidRPr="00AC1915">
              <w:rPr>
                <w:sz w:val="17"/>
                <w:lang w:val="en-GB"/>
              </w:rPr>
              <w:t>the abolishment</w:t>
            </w:r>
            <w:r w:rsidR="002121EB" w:rsidRPr="00AC1915">
              <w:rPr>
                <w:sz w:val="17"/>
                <w:lang w:val="en-GB"/>
              </w:rPr>
              <w:t xml:space="preserve"> and downward reclassifications</w:t>
            </w:r>
            <w:r w:rsidRPr="00AC1915">
              <w:rPr>
                <w:sz w:val="17"/>
                <w:lang w:val="en-GB"/>
              </w:rPr>
              <w:t xml:space="preserve"> of posts mostly in UNAMA</w:t>
            </w:r>
            <w:r w:rsidR="002121EB" w:rsidRPr="00AC1915">
              <w:rPr>
                <w:sz w:val="17"/>
                <w:lang w:val="en-GB"/>
              </w:rPr>
              <w:t xml:space="preserve">, </w:t>
            </w:r>
            <w:r w:rsidR="0028697D" w:rsidRPr="00AC1915">
              <w:rPr>
                <w:sz w:val="17"/>
                <w:lang w:val="en-GB"/>
              </w:rPr>
              <w:t xml:space="preserve">the </w:t>
            </w:r>
            <w:r w:rsidR="00E050F8" w:rsidRPr="00AC1915">
              <w:rPr>
                <w:sz w:val="17"/>
                <w:lang w:val="en-GB"/>
              </w:rPr>
              <w:t>U</w:t>
            </w:r>
            <w:r w:rsidR="00E050F8" w:rsidRPr="00AC1915">
              <w:rPr>
                <w:spacing w:val="3"/>
                <w:w w:val="102"/>
                <w:sz w:val="17"/>
                <w:lang w:val="en-GB"/>
              </w:rPr>
              <w:t>nited Nations Verification Mission in Colombia</w:t>
            </w:r>
            <w:r w:rsidR="0028697D" w:rsidRPr="00AC1915">
              <w:rPr>
                <w:spacing w:val="3"/>
                <w:w w:val="102"/>
                <w:sz w:val="17"/>
                <w:lang w:val="en-GB"/>
              </w:rPr>
              <w:t xml:space="preserve"> and BINUH</w:t>
            </w:r>
            <w:r w:rsidR="0054202D" w:rsidRPr="00AC1915">
              <w:rPr>
                <w:sz w:val="17"/>
                <w:lang w:val="en-GB"/>
              </w:rPr>
              <w:t xml:space="preserve"> </w:t>
            </w:r>
            <w:r w:rsidRPr="00AC1915">
              <w:rPr>
                <w:sz w:val="17"/>
                <w:lang w:val="en-GB"/>
              </w:rPr>
              <w:t>(reduction of $</w:t>
            </w:r>
            <w:r w:rsidR="00C20872" w:rsidRPr="00AC1915">
              <w:rPr>
                <w:sz w:val="17"/>
                <w:lang w:val="en-GB"/>
              </w:rPr>
              <w:t>10</w:t>
            </w:r>
            <w:r w:rsidR="0010403F" w:rsidRPr="00AC1915">
              <w:rPr>
                <w:sz w:val="17"/>
                <w:lang w:val="en-GB"/>
              </w:rPr>
              <w:t>.</w:t>
            </w:r>
            <w:r w:rsidR="0028697D" w:rsidRPr="00AC1915">
              <w:rPr>
                <w:sz w:val="17"/>
                <w:lang w:val="en-GB"/>
              </w:rPr>
              <w:t>8</w:t>
            </w:r>
            <w:r w:rsidR="000E33AF" w:rsidRPr="00AC1915">
              <w:rPr>
                <w:sz w:val="17"/>
                <w:lang w:val="en-GB"/>
              </w:rPr>
              <w:t xml:space="preserve"> </w:t>
            </w:r>
            <w:r w:rsidRPr="00AC1915">
              <w:rPr>
                <w:sz w:val="17"/>
                <w:lang w:val="en-GB"/>
              </w:rPr>
              <w:t>million)</w:t>
            </w:r>
            <w:r w:rsidR="00E65896" w:rsidRPr="00AC1915">
              <w:rPr>
                <w:sz w:val="17"/>
                <w:lang w:val="en-GB"/>
              </w:rPr>
              <w:t>,</w:t>
            </w:r>
            <w:r w:rsidR="0010403F" w:rsidRPr="00AC1915" w:rsidDel="0010403F">
              <w:rPr>
                <w:sz w:val="17"/>
                <w:lang w:val="en-GB"/>
              </w:rPr>
              <w:t xml:space="preserve"> </w:t>
            </w:r>
            <w:r w:rsidR="00E65896" w:rsidRPr="00AC1915">
              <w:rPr>
                <w:sz w:val="17"/>
                <w:lang w:val="en-GB"/>
              </w:rPr>
              <w:t xml:space="preserve">reduced troop costs </w:t>
            </w:r>
            <w:r w:rsidR="0010403F" w:rsidRPr="00AC1915">
              <w:rPr>
                <w:sz w:val="17"/>
                <w:lang w:val="en-GB"/>
              </w:rPr>
              <w:t xml:space="preserve">and revised lease contractual arrangement </w:t>
            </w:r>
            <w:r w:rsidR="00E65896" w:rsidRPr="00AC1915">
              <w:rPr>
                <w:sz w:val="17"/>
                <w:lang w:val="en-GB"/>
              </w:rPr>
              <w:t>in UNSMIL ($</w:t>
            </w:r>
            <w:r w:rsidR="003D5DEB" w:rsidRPr="00AC1915">
              <w:rPr>
                <w:spacing w:val="3"/>
                <w:w w:val="102"/>
                <w:sz w:val="17"/>
                <w:lang w:val="en-GB"/>
              </w:rPr>
              <w:t>5.4</w:t>
            </w:r>
            <w:r w:rsidR="00E65896" w:rsidRPr="00AC1915">
              <w:rPr>
                <w:spacing w:val="3"/>
                <w:w w:val="102"/>
                <w:sz w:val="17"/>
                <w:lang w:val="en-GB"/>
              </w:rPr>
              <w:t xml:space="preserve"> million),</w:t>
            </w:r>
            <w:r w:rsidR="003D5DEB" w:rsidRPr="00AC1915" w:rsidDel="003D5DEB">
              <w:rPr>
                <w:spacing w:val="3"/>
                <w:w w:val="102"/>
                <w:sz w:val="17"/>
                <w:lang w:val="en-GB"/>
              </w:rPr>
              <w:t xml:space="preserve"> </w:t>
            </w:r>
            <w:r w:rsidR="00FD7237" w:rsidRPr="00AC1915">
              <w:rPr>
                <w:sz w:val="17"/>
                <w:lang w:val="en-GB"/>
              </w:rPr>
              <w:t>the r</w:t>
            </w:r>
            <w:r w:rsidR="00516845" w:rsidRPr="00AC1915">
              <w:rPr>
                <w:sz w:val="17"/>
                <w:lang w:val="en-GB"/>
              </w:rPr>
              <w:t xml:space="preserve">econfiguration of aviation fleet in </w:t>
            </w:r>
            <w:r w:rsidR="00E050F8" w:rsidRPr="00AC1915">
              <w:rPr>
                <w:sz w:val="17"/>
                <w:lang w:val="en-GB"/>
              </w:rPr>
              <w:t>the U</w:t>
            </w:r>
            <w:r w:rsidR="00E050F8" w:rsidRPr="00AC1915">
              <w:rPr>
                <w:spacing w:val="3"/>
                <w:w w:val="102"/>
                <w:sz w:val="17"/>
                <w:lang w:val="en-GB"/>
              </w:rPr>
              <w:t>nited Nations Verification Mission in Colombia</w:t>
            </w:r>
            <w:r w:rsidR="00516845" w:rsidRPr="00AC1915">
              <w:rPr>
                <w:sz w:val="17"/>
                <w:lang w:val="en-GB"/>
              </w:rPr>
              <w:t xml:space="preserve"> ($3.8 million)</w:t>
            </w:r>
            <w:r w:rsidR="00335D56" w:rsidRPr="00AC1915">
              <w:rPr>
                <w:sz w:val="17"/>
                <w:lang w:val="en-GB"/>
              </w:rPr>
              <w:t>,</w:t>
            </w:r>
            <w:r w:rsidR="00BC1E08" w:rsidRPr="00AC1915">
              <w:rPr>
                <w:sz w:val="17"/>
                <w:lang w:val="en-GB"/>
              </w:rPr>
              <w:t xml:space="preserve"> </w:t>
            </w:r>
            <w:r w:rsidR="00FD182D" w:rsidRPr="00AC1915">
              <w:rPr>
                <w:sz w:val="17"/>
                <w:lang w:val="en-GB"/>
              </w:rPr>
              <w:t>reduced requirements for air operations in BINUH ($1.4 million</w:t>
            </w:r>
            <w:r w:rsidR="00793029" w:rsidRPr="00AC1915">
              <w:rPr>
                <w:sz w:val="17"/>
                <w:lang w:val="en-GB"/>
              </w:rPr>
              <w:t>),</w:t>
            </w:r>
            <w:r w:rsidR="00FD182D" w:rsidRPr="00AC1915">
              <w:rPr>
                <w:sz w:val="17"/>
                <w:lang w:val="en-GB"/>
              </w:rPr>
              <w:t xml:space="preserve"> </w:t>
            </w:r>
            <w:r w:rsidR="00BC1E08" w:rsidRPr="00AC1915">
              <w:rPr>
                <w:sz w:val="17"/>
                <w:lang w:val="en-GB"/>
              </w:rPr>
              <w:t>and overall lower requirements for ICT services mainly due to reduced staffing levels</w:t>
            </w:r>
            <w:r w:rsidR="005E7E89" w:rsidRPr="00AC1915">
              <w:rPr>
                <w:sz w:val="17"/>
                <w:lang w:val="en-GB"/>
              </w:rPr>
              <w:t xml:space="preserve"> and OICT rates</w:t>
            </w:r>
            <w:r w:rsidR="00BC1E08" w:rsidRPr="00AC1915">
              <w:rPr>
                <w:sz w:val="17"/>
                <w:lang w:val="en-GB"/>
              </w:rPr>
              <w:t xml:space="preserve"> ($1.</w:t>
            </w:r>
            <w:r w:rsidR="00583C92" w:rsidRPr="00AC1915">
              <w:rPr>
                <w:sz w:val="17"/>
                <w:lang w:val="en-GB"/>
              </w:rPr>
              <w:t xml:space="preserve">7 </w:t>
            </w:r>
            <w:r w:rsidR="00BC1E08" w:rsidRPr="00AC1915">
              <w:rPr>
                <w:sz w:val="17"/>
                <w:lang w:val="en-GB"/>
              </w:rPr>
              <w:t>million)</w:t>
            </w:r>
            <w:r w:rsidRPr="00AC1915">
              <w:rPr>
                <w:spacing w:val="3"/>
                <w:w w:val="102"/>
                <w:sz w:val="17"/>
                <w:lang w:val="en-GB"/>
              </w:rPr>
              <w:t xml:space="preserve"> </w:t>
            </w:r>
          </w:p>
        </w:tc>
      </w:tr>
      <w:tr w:rsidR="00B550C9" w:rsidRPr="00AC1915" w14:paraId="6C838FDB" w14:textId="77777777" w:rsidTr="00D23565">
        <w:tc>
          <w:tcPr>
            <w:tcW w:w="3042" w:type="dxa"/>
            <w:tcBorders>
              <w:top w:val="single" w:sz="4" w:space="0" w:color="auto"/>
              <w:bottom w:val="single" w:sz="4" w:space="0" w:color="auto"/>
            </w:tcBorders>
          </w:tcPr>
          <w:p w14:paraId="7863B2A4" w14:textId="77777777"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b/>
                <w:sz w:val="17"/>
                <w:lang w:val="en-GB"/>
              </w:rPr>
            </w:pPr>
            <w:r w:rsidRPr="00AC1915">
              <w:rPr>
                <w:b/>
                <w:sz w:val="17"/>
                <w:lang w:val="en-GB"/>
              </w:rPr>
              <w:tab/>
              <w:t>Total changes</w:t>
            </w:r>
          </w:p>
        </w:tc>
        <w:tc>
          <w:tcPr>
            <w:tcW w:w="918" w:type="dxa"/>
            <w:tcBorders>
              <w:top w:val="single" w:sz="4" w:space="0" w:color="auto"/>
              <w:bottom w:val="single" w:sz="4" w:space="0" w:color="auto"/>
            </w:tcBorders>
          </w:tcPr>
          <w:p w14:paraId="23C929DA" w14:textId="07CA7021"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b/>
                <w:sz w:val="17"/>
                <w:lang w:val="en-GB"/>
              </w:rPr>
            </w:pPr>
            <w:r w:rsidRPr="00AC1915">
              <w:rPr>
                <w:b/>
                <w:sz w:val="17"/>
                <w:lang w:val="en-GB"/>
              </w:rPr>
              <w:t>(</w:t>
            </w:r>
            <w:r w:rsidR="009C53B2" w:rsidRPr="00AC1915">
              <w:rPr>
                <w:b/>
                <w:sz w:val="17"/>
                <w:lang w:val="en-GB"/>
              </w:rPr>
              <w:t xml:space="preserve">113 </w:t>
            </w:r>
            <w:r w:rsidR="00892489" w:rsidRPr="00AC1915">
              <w:rPr>
                <w:b/>
                <w:sz w:val="17"/>
                <w:lang w:val="en-GB"/>
              </w:rPr>
              <w:t>474</w:t>
            </w:r>
            <w:r w:rsidR="005156E7" w:rsidRPr="00AC1915">
              <w:rPr>
                <w:b/>
                <w:sz w:val="17"/>
                <w:lang w:val="en-GB"/>
              </w:rPr>
              <w:t>.</w:t>
            </w:r>
            <w:r w:rsidR="00892489" w:rsidRPr="00AC1915">
              <w:rPr>
                <w:b/>
                <w:sz w:val="17"/>
                <w:lang w:val="en-GB"/>
              </w:rPr>
              <w:t>0</w:t>
            </w:r>
            <w:r w:rsidRPr="00AC1915">
              <w:rPr>
                <w:b/>
                <w:sz w:val="17"/>
                <w:lang w:val="en-GB"/>
              </w:rPr>
              <w:t>)</w:t>
            </w:r>
          </w:p>
        </w:tc>
        <w:tc>
          <w:tcPr>
            <w:tcW w:w="5889" w:type="dxa"/>
            <w:tcBorders>
              <w:top w:val="single" w:sz="4" w:space="0" w:color="auto"/>
              <w:bottom w:val="single" w:sz="4" w:space="0" w:color="auto"/>
            </w:tcBorders>
          </w:tcPr>
          <w:p w14:paraId="775755CD" w14:textId="77777777"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left"/>
              <w:rPr>
                <w:color w:val="EE0000"/>
                <w:sz w:val="17"/>
                <w:lang w:val="en-GB"/>
              </w:rPr>
            </w:pPr>
          </w:p>
        </w:tc>
      </w:tr>
      <w:tr w:rsidR="00B550C9" w:rsidRPr="00AC1915" w14:paraId="78B1947C" w14:textId="77777777">
        <w:tc>
          <w:tcPr>
            <w:tcW w:w="3042" w:type="dxa"/>
            <w:tcBorders>
              <w:top w:val="single" w:sz="4" w:space="0" w:color="auto"/>
              <w:bottom w:val="single" w:sz="12" w:space="0" w:color="auto"/>
            </w:tcBorders>
            <w:vAlign w:val="bottom"/>
          </w:tcPr>
          <w:p w14:paraId="0E32C477" w14:textId="0A6CC965"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lang w:val="en-GB"/>
              </w:rPr>
            </w:pPr>
            <w:r w:rsidRPr="00AC1915">
              <w:rPr>
                <w:b/>
                <w:sz w:val="17"/>
                <w:lang w:val="en-GB"/>
              </w:rPr>
              <w:t>Proposed programme budget for 202</w:t>
            </w:r>
            <w:r w:rsidR="00E41D34" w:rsidRPr="00AC1915">
              <w:rPr>
                <w:b/>
                <w:sz w:val="17"/>
                <w:lang w:val="en-GB"/>
              </w:rPr>
              <w:t>7</w:t>
            </w:r>
            <w:r w:rsidRPr="00AC1915">
              <w:rPr>
                <w:b/>
                <w:sz w:val="17"/>
                <w:lang w:val="en-GB"/>
              </w:rPr>
              <w:t xml:space="preserve"> </w:t>
            </w:r>
          </w:p>
        </w:tc>
        <w:tc>
          <w:tcPr>
            <w:tcW w:w="918" w:type="dxa"/>
            <w:tcBorders>
              <w:top w:val="single" w:sz="4" w:space="0" w:color="auto"/>
              <w:bottom w:val="single" w:sz="12" w:space="0" w:color="auto"/>
            </w:tcBorders>
            <w:vAlign w:val="bottom"/>
          </w:tcPr>
          <w:p w14:paraId="4CA7BF1A" w14:textId="6425A1BC" w:rsidR="00B550C9" w:rsidRPr="00AC1915" w:rsidRDefault="005156E7"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AC1915">
              <w:rPr>
                <w:b/>
                <w:sz w:val="17"/>
                <w:lang w:val="en-GB"/>
              </w:rPr>
              <w:t xml:space="preserve">422 </w:t>
            </w:r>
            <w:r w:rsidR="008024A4" w:rsidRPr="00AC1915">
              <w:rPr>
                <w:b/>
                <w:sz w:val="17"/>
                <w:lang w:val="en-GB"/>
              </w:rPr>
              <w:t>671.0</w:t>
            </w:r>
          </w:p>
        </w:tc>
        <w:tc>
          <w:tcPr>
            <w:tcW w:w="5889" w:type="dxa"/>
            <w:tcBorders>
              <w:top w:val="single" w:sz="4" w:space="0" w:color="auto"/>
              <w:bottom w:val="single" w:sz="12" w:space="0" w:color="auto"/>
            </w:tcBorders>
          </w:tcPr>
          <w:p w14:paraId="5A5B3949" w14:textId="77777777" w:rsidR="00B550C9" w:rsidRPr="00AC1915" w:rsidRDefault="00B550C9" w:rsidP="00881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left"/>
              <w:rPr>
                <w:b/>
                <w:sz w:val="17"/>
                <w:lang w:val="en-GB"/>
              </w:rPr>
            </w:pPr>
          </w:p>
        </w:tc>
      </w:tr>
    </w:tbl>
    <w:p w14:paraId="4F9A59A0" w14:textId="77777777" w:rsidR="00B550C9" w:rsidRPr="00AC1915" w:rsidRDefault="00B550C9" w:rsidP="00B550C9">
      <w:pPr>
        <w:pStyle w:val="SingleTxt"/>
        <w:spacing w:after="0" w:line="120" w:lineRule="exact"/>
        <w:rPr>
          <w:sz w:val="10"/>
          <w:lang w:val="en-GB"/>
        </w:rPr>
      </w:pPr>
    </w:p>
    <w:p w14:paraId="6F6D1D46" w14:textId="1F83ABC9" w:rsidR="00B550C9" w:rsidRPr="00AC1915" w:rsidRDefault="00B550C9" w:rsidP="00B550C9">
      <w:pPr>
        <w:pStyle w:val="FootnoteText"/>
        <w:tabs>
          <w:tab w:val="clear" w:pos="418"/>
          <w:tab w:val="right" w:pos="216"/>
          <w:tab w:val="left" w:pos="288"/>
          <w:tab w:val="right" w:pos="576"/>
          <w:tab w:val="left" w:pos="648"/>
        </w:tabs>
        <w:ind w:left="288" w:hanging="288"/>
        <w:rPr>
          <w:lang w:val="en-GB"/>
        </w:rPr>
      </w:pPr>
      <w:r w:rsidRPr="00AC1915">
        <w:rPr>
          <w:lang w:val="en-GB"/>
        </w:rPr>
        <w:tab/>
      </w:r>
    </w:p>
    <w:p w14:paraId="4D0963C9" w14:textId="06D0BD09" w:rsidR="00B550C9" w:rsidRPr="00AC1915" w:rsidRDefault="00B550C9">
      <w:pPr>
        <w:suppressAutoHyphens w:val="0"/>
        <w:spacing w:after="160" w:line="259" w:lineRule="auto"/>
        <w:rPr>
          <w:lang w:val="en-GB"/>
        </w:rPr>
      </w:pPr>
      <w:r w:rsidRPr="00AC1915">
        <w:rPr>
          <w:lang w:val="en-GB"/>
        </w:rPr>
        <w:br w:type="page"/>
      </w:r>
    </w:p>
    <w:p w14:paraId="0992A232" w14:textId="77777777" w:rsidR="00B550C9" w:rsidRPr="00AC1915" w:rsidRDefault="00B550C9" w:rsidP="007434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B550C9" w:rsidRPr="00AC1915" w:rsidSect="00A67AEE">
          <w:endnotePr>
            <w:numFmt w:val="decimal"/>
          </w:endnotePr>
          <w:type w:val="continuous"/>
          <w:pgSz w:w="12240" w:h="15840"/>
          <w:pgMar w:top="1440" w:right="1200" w:bottom="1152" w:left="1200" w:header="432" w:footer="504" w:gutter="0"/>
          <w:cols w:space="720"/>
          <w:noEndnote/>
          <w:docGrid w:linePitch="360"/>
        </w:sectPr>
      </w:pPr>
    </w:p>
    <w:p w14:paraId="32A93437" w14:textId="77777777" w:rsidR="00B550C9" w:rsidRPr="00AC1915" w:rsidRDefault="00B550C9" w:rsidP="00B55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lastRenderedPageBreak/>
        <w:t xml:space="preserve">Table 9 </w:t>
      </w:r>
    </w:p>
    <w:p w14:paraId="2044FFB8" w14:textId="77777777" w:rsidR="00B550C9" w:rsidRPr="00AC1915" w:rsidRDefault="00B550C9" w:rsidP="00B55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Overview of financial resources by mission</w:t>
      </w:r>
    </w:p>
    <w:p w14:paraId="1212F23D" w14:textId="77777777" w:rsidR="00B550C9" w:rsidRPr="00AC1915" w:rsidRDefault="00B550C9" w:rsidP="00B550C9">
      <w:pPr>
        <w:pStyle w:val="SingleTxt"/>
        <w:spacing w:after="0"/>
        <w:ind w:left="0"/>
        <w:rPr>
          <w:sz w:val="14"/>
          <w:szCs w:val="14"/>
          <w:lang w:val="en-GB"/>
        </w:rPr>
      </w:pPr>
      <w:r w:rsidRPr="00AC1915">
        <w:rPr>
          <w:sz w:val="14"/>
          <w:szCs w:val="14"/>
          <w:lang w:val="en-GB"/>
        </w:rPr>
        <w:t>(Thousands of United States dollars)</w:t>
      </w:r>
    </w:p>
    <w:p w14:paraId="7BE3D111" w14:textId="77777777" w:rsidR="00B550C9" w:rsidRPr="00AC1915" w:rsidRDefault="00B550C9" w:rsidP="00B550C9">
      <w:pPr>
        <w:pStyle w:val="SingleTxt"/>
        <w:spacing w:after="0" w:line="120" w:lineRule="exact"/>
        <w:rPr>
          <w:sz w:val="10"/>
          <w:lang w:val="en-GB"/>
        </w:rPr>
      </w:pPr>
    </w:p>
    <w:p w14:paraId="6DD8813E" w14:textId="77777777" w:rsidR="00B550C9" w:rsidRPr="00AC1915" w:rsidRDefault="00B550C9" w:rsidP="00B550C9">
      <w:pPr>
        <w:pStyle w:val="SingleTxt"/>
        <w:spacing w:after="0" w:line="120" w:lineRule="exact"/>
        <w:rPr>
          <w:sz w:val="10"/>
          <w:lang w:val="en-GB"/>
        </w:rPr>
      </w:pPr>
    </w:p>
    <w:tbl>
      <w:tblPr>
        <w:tblStyle w:val="TableGrid"/>
        <w:tblW w:w="13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990"/>
        <w:gridCol w:w="990"/>
        <w:gridCol w:w="101"/>
        <w:gridCol w:w="979"/>
        <w:gridCol w:w="101"/>
        <w:gridCol w:w="889"/>
        <w:gridCol w:w="101"/>
        <w:gridCol w:w="889"/>
        <w:gridCol w:w="886"/>
      </w:tblGrid>
      <w:tr w:rsidR="00B550C9" w:rsidRPr="00AC1915" w14:paraId="7075B850" w14:textId="77777777" w:rsidTr="001444BF">
        <w:trPr>
          <w:tblHeader/>
        </w:trPr>
        <w:tc>
          <w:tcPr>
            <w:tcW w:w="7290" w:type="dxa"/>
            <w:tcBorders>
              <w:top w:val="single" w:sz="4" w:space="0" w:color="auto"/>
            </w:tcBorders>
            <w:vAlign w:val="bottom"/>
          </w:tcPr>
          <w:p w14:paraId="25E3225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980" w:type="dxa"/>
            <w:gridSpan w:val="2"/>
            <w:tcBorders>
              <w:top w:val="single" w:sz="4" w:space="0" w:color="auto"/>
              <w:bottom w:val="single" w:sz="2" w:space="0" w:color="auto"/>
            </w:tcBorders>
            <w:vAlign w:val="bottom"/>
          </w:tcPr>
          <w:p w14:paraId="15A8E5A2" w14:textId="62A9F5E1"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C1915">
              <w:rPr>
                <w:i/>
                <w:sz w:val="14"/>
                <w:lang w:val="en-GB"/>
              </w:rPr>
              <w:t>202</w:t>
            </w:r>
            <w:r w:rsidR="001444BF" w:rsidRPr="00AC1915">
              <w:rPr>
                <w:i/>
                <w:sz w:val="14"/>
                <w:lang w:val="en-GB"/>
              </w:rPr>
              <w:t>5</w:t>
            </w:r>
          </w:p>
        </w:tc>
        <w:tc>
          <w:tcPr>
            <w:tcW w:w="101" w:type="dxa"/>
            <w:tcBorders>
              <w:top w:val="single" w:sz="4" w:space="0" w:color="auto"/>
            </w:tcBorders>
            <w:vAlign w:val="bottom"/>
          </w:tcPr>
          <w:p w14:paraId="0B7E27A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79" w:type="dxa"/>
            <w:tcBorders>
              <w:top w:val="single" w:sz="4" w:space="0" w:color="auto"/>
              <w:bottom w:val="single" w:sz="2" w:space="0" w:color="auto"/>
            </w:tcBorders>
            <w:vAlign w:val="bottom"/>
          </w:tcPr>
          <w:p w14:paraId="01C42D87" w14:textId="3314A930"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202</w:t>
            </w:r>
            <w:r w:rsidR="001444BF" w:rsidRPr="00AC1915">
              <w:rPr>
                <w:i/>
                <w:sz w:val="14"/>
                <w:lang w:val="en-GB"/>
              </w:rPr>
              <w:t>6</w:t>
            </w:r>
          </w:p>
        </w:tc>
        <w:tc>
          <w:tcPr>
            <w:tcW w:w="101" w:type="dxa"/>
            <w:tcBorders>
              <w:top w:val="single" w:sz="4" w:space="0" w:color="auto"/>
            </w:tcBorders>
            <w:vAlign w:val="bottom"/>
          </w:tcPr>
          <w:p w14:paraId="5E13512F"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889" w:type="dxa"/>
            <w:tcBorders>
              <w:top w:val="single" w:sz="4" w:space="0" w:color="auto"/>
              <w:bottom w:val="single" w:sz="2" w:space="0" w:color="auto"/>
            </w:tcBorders>
            <w:vAlign w:val="bottom"/>
          </w:tcPr>
          <w:p w14:paraId="261E5A4F" w14:textId="5AB7CB3A"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202</w:t>
            </w:r>
            <w:r w:rsidR="001444BF" w:rsidRPr="00AC1915">
              <w:rPr>
                <w:i/>
                <w:sz w:val="14"/>
                <w:lang w:val="en-GB"/>
              </w:rPr>
              <w:t>7</w:t>
            </w:r>
          </w:p>
        </w:tc>
        <w:tc>
          <w:tcPr>
            <w:tcW w:w="101" w:type="dxa"/>
            <w:tcBorders>
              <w:top w:val="single" w:sz="4" w:space="0" w:color="auto"/>
            </w:tcBorders>
            <w:vAlign w:val="bottom"/>
          </w:tcPr>
          <w:p w14:paraId="757B5832"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775" w:type="dxa"/>
            <w:gridSpan w:val="2"/>
            <w:tcBorders>
              <w:top w:val="single" w:sz="4" w:space="0" w:color="auto"/>
              <w:bottom w:val="single" w:sz="2" w:space="0" w:color="auto"/>
            </w:tcBorders>
            <w:vAlign w:val="bottom"/>
          </w:tcPr>
          <w:p w14:paraId="17F36BA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C1915">
              <w:rPr>
                <w:i/>
                <w:sz w:val="14"/>
                <w:lang w:val="en-GB"/>
              </w:rPr>
              <w:t>Variance</w:t>
            </w:r>
          </w:p>
        </w:tc>
      </w:tr>
      <w:tr w:rsidR="00B550C9" w:rsidRPr="00AC1915" w14:paraId="6F997BCE" w14:textId="77777777">
        <w:trPr>
          <w:tblHeader/>
        </w:trPr>
        <w:tc>
          <w:tcPr>
            <w:tcW w:w="7290" w:type="dxa"/>
            <w:vAlign w:val="bottom"/>
          </w:tcPr>
          <w:p w14:paraId="6F2CBC5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90" w:type="dxa"/>
            <w:tcBorders>
              <w:top w:val="single" w:sz="2" w:space="0" w:color="auto"/>
              <w:bottom w:val="single" w:sz="2" w:space="0" w:color="auto"/>
            </w:tcBorders>
            <w:vAlign w:val="bottom"/>
          </w:tcPr>
          <w:p w14:paraId="22412E9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Appropriation</w:t>
            </w:r>
          </w:p>
        </w:tc>
        <w:tc>
          <w:tcPr>
            <w:tcW w:w="990" w:type="dxa"/>
            <w:tcBorders>
              <w:top w:val="single" w:sz="2" w:space="0" w:color="auto"/>
              <w:bottom w:val="single" w:sz="2" w:space="0" w:color="auto"/>
            </w:tcBorders>
            <w:vAlign w:val="bottom"/>
          </w:tcPr>
          <w:p w14:paraId="39A5357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Expenditure</w:t>
            </w:r>
          </w:p>
        </w:tc>
        <w:tc>
          <w:tcPr>
            <w:tcW w:w="1080" w:type="dxa"/>
            <w:gridSpan w:val="2"/>
            <w:tcBorders>
              <w:bottom w:val="single" w:sz="2" w:space="0" w:color="auto"/>
            </w:tcBorders>
            <w:vAlign w:val="bottom"/>
          </w:tcPr>
          <w:p w14:paraId="1201E61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 xml:space="preserve">Appropriation </w:t>
            </w:r>
          </w:p>
        </w:tc>
        <w:tc>
          <w:tcPr>
            <w:tcW w:w="990" w:type="dxa"/>
            <w:gridSpan w:val="2"/>
            <w:tcBorders>
              <w:bottom w:val="single" w:sz="2" w:space="0" w:color="auto"/>
            </w:tcBorders>
            <w:vAlign w:val="bottom"/>
          </w:tcPr>
          <w:p w14:paraId="6DE3ABA2"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Requirements</w:t>
            </w:r>
          </w:p>
        </w:tc>
        <w:tc>
          <w:tcPr>
            <w:tcW w:w="990" w:type="dxa"/>
            <w:gridSpan w:val="2"/>
            <w:tcBorders>
              <w:bottom w:val="single" w:sz="2" w:space="0" w:color="auto"/>
            </w:tcBorders>
            <w:vAlign w:val="bottom"/>
          </w:tcPr>
          <w:p w14:paraId="523C4C0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Amount</w:t>
            </w:r>
          </w:p>
        </w:tc>
        <w:tc>
          <w:tcPr>
            <w:tcW w:w="886" w:type="dxa"/>
            <w:tcBorders>
              <w:bottom w:val="single" w:sz="2" w:space="0" w:color="auto"/>
            </w:tcBorders>
            <w:vAlign w:val="bottom"/>
          </w:tcPr>
          <w:p w14:paraId="6E3E85A2"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 xml:space="preserve">Percentage </w:t>
            </w:r>
          </w:p>
        </w:tc>
      </w:tr>
      <w:tr w:rsidR="00B550C9" w:rsidRPr="00AC1915" w14:paraId="4431C8C3" w14:textId="77777777">
        <w:trPr>
          <w:tblHeader/>
        </w:trPr>
        <w:tc>
          <w:tcPr>
            <w:tcW w:w="7290" w:type="dxa"/>
            <w:tcBorders>
              <w:bottom w:val="single" w:sz="12" w:space="0" w:color="auto"/>
            </w:tcBorders>
            <w:vAlign w:val="bottom"/>
          </w:tcPr>
          <w:p w14:paraId="6E2F73A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C1915">
              <w:rPr>
                <w:i/>
                <w:sz w:val="14"/>
                <w:lang w:val="en-GB"/>
              </w:rPr>
              <w:t>Mission</w:t>
            </w:r>
          </w:p>
        </w:tc>
        <w:tc>
          <w:tcPr>
            <w:tcW w:w="990" w:type="dxa"/>
            <w:tcBorders>
              <w:top w:val="single" w:sz="2" w:space="0" w:color="auto"/>
              <w:bottom w:val="single" w:sz="12" w:space="0" w:color="auto"/>
            </w:tcBorders>
            <w:vAlign w:val="bottom"/>
          </w:tcPr>
          <w:p w14:paraId="2D7514E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(1)</w:t>
            </w:r>
          </w:p>
        </w:tc>
        <w:tc>
          <w:tcPr>
            <w:tcW w:w="990" w:type="dxa"/>
            <w:tcBorders>
              <w:top w:val="single" w:sz="2" w:space="0" w:color="auto"/>
              <w:bottom w:val="single" w:sz="12" w:space="0" w:color="auto"/>
            </w:tcBorders>
            <w:vAlign w:val="bottom"/>
          </w:tcPr>
          <w:p w14:paraId="7FAFBB2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w:t>
            </w:r>
          </w:p>
        </w:tc>
        <w:tc>
          <w:tcPr>
            <w:tcW w:w="1080" w:type="dxa"/>
            <w:gridSpan w:val="2"/>
            <w:tcBorders>
              <w:top w:val="single" w:sz="2" w:space="0" w:color="auto"/>
              <w:bottom w:val="single" w:sz="12" w:space="0" w:color="auto"/>
            </w:tcBorders>
            <w:vAlign w:val="bottom"/>
          </w:tcPr>
          <w:p w14:paraId="13ABD43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(3)</w:t>
            </w:r>
          </w:p>
        </w:tc>
        <w:tc>
          <w:tcPr>
            <w:tcW w:w="990" w:type="dxa"/>
            <w:gridSpan w:val="2"/>
            <w:tcBorders>
              <w:top w:val="single" w:sz="2" w:space="0" w:color="auto"/>
              <w:bottom w:val="single" w:sz="12" w:space="0" w:color="auto"/>
            </w:tcBorders>
            <w:vAlign w:val="bottom"/>
          </w:tcPr>
          <w:p w14:paraId="41F7E33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(4)</w:t>
            </w:r>
          </w:p>
        </w:tc>
        <w:tc>
          <w:tcPr>
            <w:tcW w:w="990" w:type="dxa"/>
            <w:gridSpan w:val="2"/>
            <w:tcBorders>
              <w:top w:val="single" w:sz="2" w:space="0" w:color="auto"/>
              <w:bottom w:val="single" w:sz="12" w:space="0" w:color="auto"/>
            </w:tcBorders>
            <w:vAlign w:val="bottom"/>
          </w:tcPr>
          <w:p w14:paraId="5DD4B482"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w:t>
            </w:r>
            <w:proofErr w:type="gramStart"/>
            <w:r w:rsidRPr="00AC1915">
              <w:rPr>
                <w:i/>
                <w:sz w:val="14"/>
                <w:lang w:val="en-GB"/>
              </w:rPr>
              <w:t>5)=</w:t>
            </w:r>
            <w:proofErr w:type="gramEnd"/>
            <w:r w:rsidRPr="00AC1915">
              <w:rPr>
                <w:i/>
                <w:sz w:val="14"/>
                <w:lang w:val="en-GB"/>
              </w:rPr>
              <w:t>(4)-(3)</w:t>
            </w:r>
          </w:p>
        </w:tc>
        <w:tc>
          <w:tcPr>
            <w:tcW w:w="886" w:type="dxa"/>
            <w:tcBorders>
              <w:top w:val="single" w:sz="2" w:space="0" w:color="auto"/>
              <w:bottom w:val="single" w:sz="12" w:space="0" w:color="auto"/>
            </w:tcBorders>
            <w:vAlign w:val="bottom"/>
          </w:tcPr>
          <w:p w14:paraId="441DBEE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w:t>
            </w:r>
            <w:proofErr w:type="gramStart"/>
            <w:r w:rsidRPr="00AC1915">
              <w:rPr>
                <w:i/>
                <w:sz w:val="14"/>
                <w:lang w:val="en-GB"/>
              </w:rPr>
              <w:t>6)=</w:t>
            </w:r>
            <w:proofErr w:type="gramEnd"/>
            <w:r w:rsidRPr="00AC1915">
              <w:rPr>
                <w:i/>
                <w:sz w:val="14"/>
                <w:lang w:val="en-GB"/>
              </w:rPr>
              <w:t>(5)</w:t>
            </w:r>
            <w:proofErr w:type="gramStart"/>
            <w:r w:rsidRPr="00AC1915">
              <w:rPr>
                <w:i/>
                <w:sz w:val="14"/>
                <w:lang w:val="en-GB"/>
              </w:rPr>
              <w:t>/(</w:t>
            </w:r>
            <w:proofErr w:type="gramEnd"/>
            <w:r w:rsidRPr="00AC1915">
              <w:rPr>
                <w:i/>
                <w:sz w:val="14"/>
                <w:lang w:val="en-GB"/>
              </w:rPr>
              <w:t>3)</w:t>
            </w:r>
          </w:p>
        </w:tc>
      </w:tr>
      <w:tr w:rsidR="00B550C9" w:rsidRPr="00AC1915" w14:paraId="0CF71710" w14:textId="77777777">
        <w:trPr>
          <w:trHeight w:hRule="exact" w:val="115"/>
          <w:tblHeader/>
        </w:trPr>
        <w:tc>
          <w:tcPr>
            <w:tcW w:w="7290" w:type="dxa"/>
            <w:tcBorders>
              <w:top w:val="single" w:sz="12" w:space="0" w:color="auto"/>
            </w:tcBorders>
            <w:vAlign w:val="bottom"/>
          </w:tcPr>
          <w:p w14:paraId="44EFABB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90" w:type="dxa"/>
            <w:tcBorders>
              <w:top w:val="single" w:sz="12" w:space="0" w:color="auto"/>
            </w:tcBorders>
            <w:vAlign w:val="bottom"/>
          </w:tcPr>
          <w:p w14:paraId="399A90C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0" w:type="dxa"/>
            <w:tcBorders>
              <w:top w:val="single" w:sz="12" w:space="0" w:color="auto"/>
            </w:tcBorders>
            <w:vAlign w:val="bottom"/>
          </w:tcPr>
          <w:p w14:paraId="79AFDB5B"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80" w:type="dxa"/>
            <w:gridSpan w:val="2"/>
            <w:tcBorders>
              <w:top w:val="single" w:sz="12" w:space="0" w:color="auto"/>
            </w:tcBorders>
            <w:vAlign w:val="bottom"/>
          </w:tcPr>
          <w:p w14:paraId="6A7F287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0" w:type="dxa"/>
            <w:gridSpan w:val="2"/>
            <w:tcBorders>
              <w:top w:val="single" w:sz="12" w:space="0" w:color="auto"/>
            </w:tcBorders>
            <w:vAlign w:val="bottom"/>
          </w:tcPr>
          <w:p w14:paraId="2B3F76F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0" w:type="dxa"/>
            <w:gridSpan w:val="2"/>
            <w:tcBorders>
              <w:top w:val="single" w:sz="12" w:space="0" w:color="auto"/>
            </w:tcBorders>
            <w:vAlign w:val="bottom"/>
          </w:tcPr>
          <w:p w14:paraId="3CC34AC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86" w:type="dxa"/>
            <w:tcBorders>
              <w:top w:val="single" w:sz="12" w:space="0" w:color="auto"/>
            </w:tcBorders>
            <w:vAlign w:val="bottom"/>
          </w:tcPr>
          <w:p w14:paraId="2B19845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F1E35" w:rsidRPr="00AC1915" w14:paraId="6921A111" w14:textId="77777777">
        <w:tc>
          <w:tcPr>
            <w:tcW w:w="7290" w:type="dxa"/>
            <w:vAlign w:val="bottom"/>
          </w:tcPr>
          <w:p w14:paraId="08C06453" w14:textId="136A30EA" w:rsidR="00BF1E35" w:rsidRPr="00AC1915" w:rsidRDefault="00BF1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C1915">
              <w:rPr>
                <w:b/>
                <w:bCs/>
                <w:sz w:val="17"/>
                <w:lang w:val="en-GB"/>
              </w:rPr>
              <w:t>A. Continuing missions</w:t>
            </w:r>
          </w:p>
        </w:tc>
        <w:tc>
          <w:tcPr>
            <w:tcW w:w="990" w:type="dxa"/>
            <w:vAlign w:val="bottom"/>
          </w:tcPr>
          <w:p w14:paraId="57D58437" w14:textId="77777777" w:rsidR="00BF1E35" w:rsidRPr="00AC1915" w:rsidRDefault="00BF1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90" w:type="dxa"/>
            <w:vAlign w:val="bottom"/>
          </w:tcPr>
          <w:p w14:paraId="353E176F" w14:textId="77777777" w:rsidR="00BF1E35" w:rsidRPr="00AC1915" w:rsidRDefault="00BF1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80" w:type="dxa"/>
            <w:gridSpan w:val="2"/>
            <w:vAlign w:val="bottom"/>
          </w:tcPr>
          <w:p w14:paraId="2A15D4EB" w14:textId="77777777" w:rsidR="00BF1E35" w:rsidRPr="00AC1915" w:rsidRDefault="00BF1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90" w:type="dxa"/>
            <w:gridSpan w:val="2"/>
            <w:vAlign w:val="bottom"/>
          </w:tcPr>
          <w:p w14:paraId="2295FBD0" w14:textId="77777777" w:rsidR="00BF1E35" w:rsidRPr="00AC1915" w:rsidRDefault="00BF1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90" w:type="dxa"/>
            <w:gridSpan w:val="2"/>
            <w:vAlign w:val="bottom"/>
          </w:tcPr>
          <w:p w14:paraId="6EEA1621" w14:textId="77777777" w:rsidR="00BF1E35" w:rsidRPr="00AC1915" w:rsidRDefault="00BF1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86" w:type="dxa"/>
            <w:vAlign w:val="bottom"/>
          </w:tcPr>
          <w:p w14:paraId="255FD957" w14:textId="77777777" w:rsidR="00BF1E35" w:rsidRPr="00AC1915" w:rsidRDefault="00BF1E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B550C9" w:rsidRPr="00AC1915" w14:paraId="7338CA87" w14:textId="77777777">
        <w:tc>
          <w:tcPr>
            <w:tcW w:w="7290" w:type="dxa"/>
            <w:vAlign w:val="bottom"/>
          </w:tcPr>
          <w:p w14:paraId="7E3C744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C1915">
              <w:rPr>
                <w:b/>
                <w:bCs/>
                <w:sz w:val="17"/>
                <w:lang w:val="en-GB"/>
              </w:rPr>
              <w:t>Cluster I</w:t>
            </w:r>
          </w:p>
        </w:tc>
        <w:tc>
          <w:tcPr>
            <w:tcW w:w="990" w:type="dxa"/>
            <w:vAlign w:val="bottom"/>
          </w:tcPr>
          <w:p w14:paraId="70460C8D"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90" w:type="dxa"/>
            <w:vAlign w:val="bottom"/>
          </w:tcPr>
          <w:p w14:paraId="4A5C7D2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80" w:type="dxa"/>
            <w:gridSpan w:val="2"/>
            <w:vAlign w:val="bottom"/>
          </w:tcPr>
          <w:p w14:paraId="593910D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90" w:type="dxa"/>
            <w:gridSpan w:val="2"/>
            <w:vAlign w:val="bottom"/>
          </w:tcPr>
          <w:p w14:paraId="7D48B8C3"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90" w:type="dxa"/>
            <w:gridSpan w:val="2"/>
            <w:vAlign w:val="bottom"/>
          </w:tcPr>
          <w:p w14:paraId="69E4FFC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86" w:type="dxa"/>
            <w:vAlign w:val="bottom"/>
          </w:tcPr>
          <w:p w14:paraId="1136827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A24DF5" w:rsidRPr="00AC1915" w14:paraId="2DA94D82" w14:textId="77777777">
        <w:tc>
          <w:tcPr>
            <w:tcW w:w="7290" w:type="dxa"/>
            <w:vAlign w:val="bottom"/>
          </w:tcPr>
          <w:p w14:paraId="64BE8411" w14:textId="7A3B3EDB"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w:t>
            </w:r>
            <w:r w:rsidRPr="00AC1915">
              <w:rPr>
                <w:sz w:val="17"/>
                <w:lang w:val="en-GB"/>
              </w:rPr>
              <w:tab/>
            </w:r>
            <w:r w:rsidR="00961137" w:rsidRPr="00AC1915">
              <w:rPr>
                <w:sz w:val="17"/>
                <w:lang w:val="en-GB"/>
              </w:rPr>
              <w:t>Mission of the Secretary-General’s Good Offices in Cyprus</w:t>
            </w:r>
          </w:p>
        </w:tc>
        <w:tc>
          <w:tcPr>
            <w:tcW w:w="990" w:type="dxa"/>
            <w:vAlign w:val="bottom"/>
          </w:tcPr>
          <w:p w14:paraId="7BDD7715" w14:textId="0D7A1319"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2 979.4</w:t>
            </w:r>
          </w:p>
        </w:tc>
        <w:tc>
          <w:tcPr>
            <w:tcW w:w="990" w:type="dxa"/>
          </w:tcPr>
          <w:p w14:paraId="7A2E6AF1" w14:textId="273D72C4"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3 411.6 </w:t>
            </w:r>
          </w:p>
        </w:tc>
        <w:tc>
          <w:tcPr>
            <w:tcW w:w="1080" w:type="dxa"/>
            <w:gridSpan w:val="2"/>
          </w:tcPr>
          <w:p w14:paraId="61C9ABBD" w14:textId="521AA06B"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1 979.6 </w:t>
            </w:r>
          </w:p>
        </w:tc>
        <w:tc>
          <w:tcPr>
            <w:tcW w:w="990" w:type="dxa"/>
            <w:gridSpan w:val="2"/>
          </w:tcPr>
          <w:p w14:paraId="10CE6C2C" w14:textId="53C76E5D"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2 177.0 </w:t>
            </w:r>
          </w:p>
        </w:tc>
        <w:tc>
          <w:tcPr>
            <w:tcW w:w="990" w:type="dxa"/>
            <w:gridSpan w:val="2"/>
          </w:tcPr>
          <w:p w14:paraId="5A1886C9" w14:textId="24E1CE16"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197.4 </w:t>
            </w:r>
          </w:p>
        </w:tc>
        <w:tc>
          <w:tcPr>
            <w:tcW w:w="886" w:type="dxa"/>
          </w:tcPr>
          <w:p w14:paraId="79F7ACB3" w14:textId="13E0BEB4"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10.0</w:t>
            </w:r>
          </w:p>
        </w:tc>
      </w:tr>
      <w:tr w:rsidR="00A24DF5" w:rsidRPr="00AC1915" w14:paraId="6ED02511" w14:textId="77777777">
        <w:tc>
          <w:tcPr>
            <w:tcW w:w="7290" w:type="dxa"/>
            <w:vAlign w:val="bottom"/>
          </w:tcPr>
          <w:p w14:paraId="530F3F14" w14:textId="7777777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w:t>
            </w:r>
            <w:r w:rsidRPr="00AC1915">
              <w:rPr>
                <w:sz w:val="17"/>
                <w:lang w:val="en-GB"/>
              </w:rPr>
              <w:tab/>
              <w:t>Office of the Special Adviser to the Secretary-General on the Prevention of Genocide</w:t>
            </w:r>
          </w:p>
        </w:tc>
        <w:tc>
          <w:tcPr>
            <w:tcW w:w="990" w:type="dxa"/>
            <w:vAlign w:val="bottom"/>
          </w:tcPr>
          <w:p w14:paraId="0AF3CDB7" w14:textId="41FEBF19"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3 386.7</w:t>
            </w:r>
          </w:p>
        </w:tc>
        <w:tc>
          <w:tcPr>
            <w:tcW w:w="990" w:type="dxa"/>
          </w:tcPr>
          <w:p w14:paraId="4627AB17" w14:textId="7B6880DF"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2 718.3 </w:t>
            </w:r>
          </w:p>
        </w:tc>
        <w:tc>
          <w:tcPr>
            <w:tcW w:w="1080" w:type="dxa"/>
            <w:gridSpan w:val="2"/>
          </w:tcPr>
          <w:p w14:paraId="7ADB6160" w14:textId="628902DC"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3 263.4 </w:t>
            </w:r>
          </w:p>
        </w:tc>
        <w:tc>
          <w:tcPr>
            <w:tcW w:w="990" w:type="dxa"/>
            <w:gridSpan w:val="2"/>
          </w:tcPr>
          <w:p w14:paraId="4D339FC7" w14:textId="3102F666"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3 118.4 </w:t>
            </w:r>
          </w:p>
        </w:tc>
        <w:tc>
          <w:tcPr>
            <w:tcW w:w="990" w:type="dxa"/>
            <w:gridSpan w:val="2"/>
          </w:tcPr>
          <w:p w14:paraId="50857187" w14:textId="313DF404"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(145.0)</w:t>
            </w:r>
          </w:p>
        </w:tc>
        <w:tc>
          <w:tcPr>
            <w:tcW w:w="886" w:type="dxa"/>
          </w:tcPr>
          <w:p w14:paraId="2A6138E3" w14:textId="127E10D1"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(4.4)</w:t>
            </w:r>
          </w:p>
        </w:tc>
      </w:tr>
      <w:tr w:rsidR="00A24DF5" w:rsidRPr="00AC1915" w14:paraId="3C764621" w14:textId="77777777">
        <w:tc>
          <w:tcPr>
            <w:tcW w:w="7290" w:type="dxa"/>
            <w:vAlign w:val="bottom"/>
          </w:tcPr>
          <w:p w14:paraId="422AFDC1" w14:textId="7777777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3.</w:t>
            </w:r>
            <w:r w:rsidRPr="00AC1915">
              <w:rPr>
                <w:sz w:val="17"/>
                <w:lang w:val="en-GB"/>
              </w:rPr>
              <w:tab/>
              <w:t>Personal Envoy of the Secretary-General for Western Sahara</w:t>
            </w:r>
          </w:p>
        </w:tc>
        <w:tc>
          <w:tcPr>
            <w:tcW w:w="990" w:type="dxa"/>
            <w:vAlign w:val="bottom"/>
          </w:tcPr>
          <w:p w14:paraId="0655A344" w14:textId="4A0552F8"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502.7</w:t>
            </w:r>
          </w:p>
        </w:tc>
        <w:tc>
          <w:tcPr>
            <w:tcW w:w="990" w:type="dxa"/>
          </w:tcPr>
          <w:p w14:paraId="1E652C7D" w14:textId="6A241184"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313.9 </w:t>
            </w:r>
          </w:p>
        </w:tc>
        <w:tc>
          <w:tcPr>
            <w:tcW w:w="1080" w:type="dxa"/>
            <w:gridSpan w:val="2"/>
          </w:tcPr>
          <w:p w14:paraId="2A688783" w14:textId="4ABEDF8E"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529.8 </w:t>
            </w:r>
          </w:p>
        </w:tc>
        <w:tc>
          <w:tcPr>
            <w:tcW w:w="990" w:type="dxa"/>
            <w:gridSpan w:val="2"/>
          </w:tcPr>
          <w:p w14:paraId="072366BD" w14:textId="3EEC4D13"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544.1 </w:t>
            </w:r>
          </w:p>
        </w:tc>
        <w:tc>
          <w:tcPr>
            <w:tcW w:w="990" w:type="dxa"/>
            <w:gridSpan w:val="2"/>
          </w:tcPr>
          <w:p w14:paraId="74291256" w14:textId="0A559CAF"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14.3 </w:t>
            </w:r>
          </w:p>
        </w:tc>
        <w:tc>
          <w:tcPr>
            <w:tcW w:w="886" w:type="dxa"/>
          </w:tcPr>
          <w:p w14:paraId="66B1577D" w14:textId="0957CC6A"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2.7</w:t>
            </w:r>
          </w:p>
        </w:tc>
      </w:tr>
      <w:tr w:rsidR="00A24DF5" w:rsidRPr="00AC1915" w14:paraId="7D4B39A3" w14:textId="77777777">
        <w:tc>
          <w:tcPr>
            <w:tcW w:w="7290" w:type="dxa"/>
            <w:vAlign w:val="bottom"/>
          </w:tcPr>
          <w:p w14:paraId="206D3329" w14:textId="08D20EF6"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4.</w:t>
            </w:r>
            <w:r w:rsidRPr="00AC1915">
              <w:rPr>
                <w:sz w:val="17"/>
                <w:lang w:val="en-GB"/>
              </w:rPr>
              <w:tab/>
            </w:r>
            <w:r w:rsidR="00967393" w:rsidRPr="00AC1915">
              <w:rPr>
                <w:sz w:val="17"/>
                <w:lang w:val="en-GB"/>
              </w:rPr>
              <w:t>Support to</w:t>
            </w:r>
            <w:r w:rsidRPr="00AC1915">
              <w:rPr>
                <w:sz w:val="17"/>
                <w:lang w:val="en-GB"/>
              </w:rPr>
              <w:t xml:space="preserve"> the implementation of Security Council resolution </w:t>
            </w:r>
            <w:hyperlink r:id="rId106" w:history="1">
              <w:r w:rsidRPr="00AC1915">
                <w:rPr>
                  <w:rStyle w:val="Hyperlink"/>
                  <w:sz w:val="17"/>
                  <w:lang w:val="en-GB"/>
                </w:rPr>
                <w:t>1559 (2004)</w:t>
              </w:r>
            </w:hyperlink>
          </w:p>
        </w:tc>
        <w:tc>
          <w:tcPr>
            <w:tcW w:w="990" w:type="dxa"/>
            <w:vAlign w:val="bottom"/>
          </w:tcPr>
          <w:p w14:paraId="18507733" w14:textId="22E9B6F9"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359.6</w:t>
            </w:r>
          </w:p>
        </w:tc>
        <w:tc>
          <w:tcPr>
            <w:tcW w:w="990" w:type="dxa"/>
          </w:tcPr>
          <w:p w14:paraId="61F9A80E" w14:textId="04C0E62C"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400.9 </w:t>
            </w:r>
          </w:p>
        </w:tc>
        <w:tc>
          <w:tcPr>
            <w:tcW w:w="1080" w:type="dxa"/>
            <w:gridSpan w:val="2"/>
          </w:tcPr>
          <w:p w14:paraId="41B11AB2" w14:textId="17931990"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422.2 </w:t>
            </w:r>
          </w:p>
        </w:tc>
        <w:tc>
          <w:tcPr>
            <w:tcW w:w="990" w:type="dxa"/>
            <w:gridSpan w:val="2"/>
          </w:tcPr>
          <w:p w14:paraId="4259F0EF" w14:textId="765C870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431.3 </w:t>
            </w:r>
          </w:p>
        </w:tc>
        <w:tc>
          <w:tcPr>
            <w:tcW w:w="990" w:type="dxa"/>
            <w:gridSpan w:val="2"/>
          </w:tcPr>
          <w:p w14:paraId="0F7CEB9A" w14:textId="56B50D8E"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9.1 </w:t>
            </w:r>
          </w:p>
        </w:tc>
        <w:tc>
          <w:tcPr>
            <w:tcW w:w="886" w:type="dxa"/>
          </w:tcPr>
          <w:p w14:paraId="46672034" w14:textId="4FBC464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2.2</w:t>
            </w:r>
          </w:p>
        </w:tc>
      </w:tr>
      <w:tr w:rsidR="00A24DF5" w:rsidRPr="00AC1915" w14:paraId="34182960" w14:textId="77777777">
        <w:tc>
          <w:tcPr>
            <w:tcW w:w="7290" w:type="dxa"/>
            <w:vAlign w:val="bottom"/>
          </w:tcPr>
          <w:p w14:paraId="49EF1EBF" w14:textId="673D71CB"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5.</w:t>
            </w:r>
            <w:r w:rsidRPr="00AC1915">
              <w:rPr>
                <w:sz w:val="17"/>
                <w:lang w:val="en-GB"/>
              </w:rPr>
              <w:tab/>
            </w:r>
            <w:r w:rsidR="00E20143" w:rsidRPr="00AC1915">
              <w:rPr>
                <w:sz w:val="17"/>
                <w:lang w:val="en-GB"/>
              </w:rPr>
              <w:t xml:space="preserve">Office of the </w:t>
            </w:r>
            <w:r w:rsidRPr="00AC1915">
              <w:rPr>
                <w:sz w:val="17"/>
                <w:lang w:val="en-GB"/>
              </w:rPr>
              <w:t>United Nations Representative to the Geneva International Discussions</w:t>
            </w:r>
          </w:p>
        </w:tc>
        <w:tc>
          <w:tcPr>
            <w:tcW w:w="990" w:type="dxa"/>
            <w:vAlign w:val="bottom"/>
          </w:tcPr>
          <w:p w14:paraId="757B5B07" w14:textId="28FBF05E"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1 930.5</w:t>
            </w:r>
          </w:p>
        </w:tc>
        <w:tc>
          <w:tcPr>
            <w:tcW w:w="990" w:type="dxa"/>
          </w:tcPr>
          <w:p w14:paraId="18600CFD" w14:textId="774AEB11"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1 858.2 </w:t>
            </w:r>
          </w:p>
        </w:tc>
        <w:tc>
          <w:tcPr>
            <w:tcW w:w="1080" w:type="dxa"/>
            <w:gridSpan w:val="2"/>
          </w:tcPr>
          <w:p w14:paraId="37DEF9B0" w14:textId="52B1A54F"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952.4 </w:t>
            </w:r>
          </w:p>
        </w:tc>
        <w:tc>
          <w:tcPr>
            <w:tcW w:w="990" w:type="dxa"/>
            <w:gridSpan w:val="2"/>
          </w:tcPr>
          <w:p w14:paraId="001D9C20" w14:textId="79A7D393"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997.2 </w:t>
            </w:r>
          </w:p>
        </w:tc>
        <w:tc>
          <w:tcPr>
            <w:tcW w:w="990" w:type="dxa"/>
            <w:gridSpan w:val="2"/>
          </w:tcPr>
          <w:p w14:paraId="0AFB1A2C" w14:textId="366CB8CC"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44.8 </w:t>
            </w:r>
          </w:p>
        </w:tc>
        <w:tc>
          <w:tcPr>
            <w:tcW w:w="886" w:type="dxa"/>
          </w:tcPr>
          <w:p w14:paraId="5E27B358" w14:textId="04E10483"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4.7</w:t>
            </w:r>
          </w:p>
        </w:tc>
      </w:tr>
      <w:tr w:rsidR="00A24DF5" w:rsidRPr="00AC1915" w14:paraId="01BAA8D3" w14:textId="77777777">
        <w:tc>
          <w:tcPr>
            <w:tcW w:w="7290" w:type="dxa"/>
            <w:vAlign w:val="bottom"/>
          </w:tcPr>
          <w:p w14:paraId="1DF82071" w14:textId="7777777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6.</w:t>
            </w:r>
            <w:r w:rsidRPr="00AC1915">
              <w:rPr>
                <w:sz w:val="17"/>
                <w:lang w:val="en-GB"/>
              </w:rPr>
              <w:tab/>
              <w:t>Office of the Special Envoy of the Secretary-General for Syria</w:t>
            </w:r>
          </w:p>
        </w:tc>
        <w:tc>
          <w:tcPr>
            <w:tcW w:w="990" w:type="dxa"/>
            <w:vAlign w:val="bottom"/>
          </w:tcPr>
          <w:p w14:paraId="53015D5A" w14:textId="2E2224DD"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12 551.7</w:t>
            </w:r>
          </w:p>
        </w:tc>
        <w:tc>
          <w:tcPr>
            <w:tcW w:w="990" w:type="dxa"/>
          </w:tcPr>
          <w:p w14:paraId="7667186A" w14:textId="1028D72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12 429.3 </w:t>
            </w:r>
          </w:p>
        </w:tc>
        <w:tc>
          <w:tcPr>
            <w:tcW w:w="1080" w:type="dxa"/>
            <w:gridSpan w:val="2"/>
          </w:tcPr>
          <w:p w14:paraId="6C2088BA" w14:textId="041FAC55"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12 477.0 </w:t>
            </w:r>
          </w:p>
        </w:tc>
        <w:tc>
          <w:tcPr>
            <w:tcW w:w="990" w:type="dxa"/>
            <w:gridSpan w:val="2"/>
          </w:tcPr>
          <w:p w14:paraId="372A28E7" w14:textId="30223493"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14 392.2 </w:t>
            </w:r>
          </w:p>
        </w:tc>
        <w:tc>
          <w:tcPr>
            <w:tcW w:w="990" w:type="dxa"/>
            <w:gridSpan w:val="2"/>
          </w:tcPr>
          <w:p w14:paraId="676FFDF5" w14:textId="2B47C219"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1 915.2 </w:t>
            </w:r>
          </w:p>
        </w:tc>
        <w:tc>
          <w:tcPr>
            <w:tcW w:w="886" w:type="dxa"/>
          </w:tcPr>
          <w:p w14:paraId="4E6E8A40" w14:textId="4776CC96"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15.3</w:t>
            </w:r>
          </w:p>
        </w:tc>
      </w:tr>
      <w:tr w:rsidR="00A24DF5" w:rsidRPr="00AC1915" w14:paraId="485A3B89" w14:textId="77777777">
        <w:tc>
          <w:tcPr>
            <w:tcW w:w="7290" w:type="dxa"/>
            <w:vAlign w:val="bottom"/>
          </w:tcPr>
          <w:p w14:paraId="70EB4585" w14:textId="7777777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7.</w:t>
            </w:r>
            <w:r w:rsidRPr="00AC1915">
              <w:rPr>
                <w:sz w:val="17"/>
                <w:lang w:val="en-GB"/>
              </w:rPr>
              <w:tab/>
              <w:t>Office of the Special Envoy of the Secretary-General for the Horn of Africa</w:t>
            </w:r>
          </w:p>
        </w:tc>
        <w:tc>
          <w:tcPr>
            <w:tcW w:w="990" w:type="dxa"/>
            <w:vAlign w:val="bottom"/>
          </w:tcPr>
          <w:p w14:paraId="0CD6F93B" w14:textId="15BAC78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2 056.1</w:t>
            </w:r>
          </w:p>
        </w:tc>
        <w:tc>
          <w:tcPr>
            <w:tcW w:w="990" w:type="dxa"/>
          </w:tcPr>
          <w:p w14:paraId="2E2404DB" w14:textId="09D29CE8"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1 786.6 </w:t>
            </w:r>
          </w:p>
        </w:tc>
        <w:tc>
          <w:tcPr>
            <w:tcW w:w="1080" w:type="dxa"/>
            <w:gridSpan w:val="2"/>
          </w:tcPr>
          <w:p w14:paraId="36DB16C8" w14:textId="4E22F5A5"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1 918.4 </w:t>
            </w:r>
          </w:p>
        </w:tc>
        <w:tc>
          <w:tcPr>
            <w:tcW w:w="990" w:type="dxa"/>
            <w:gridSpan w:val="2"/>
          </w:tcPr>
          <w:p w14:paraId="0E05CC9A" w14:textId="1581D126"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2 013.0 </w:t>
            </w:r>
          </w:p>
        </w:tc>
        <w:tc>
          <w:tcPr>
            <w:tcW w:w="990" w:type="dxa"/>
            <w:gridSpan w:val="2"/>
          </w:tcPr>
          <w:p w14:paraId="0F86F089" w14:textId="30415D5F"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94.6 </w:t>
            </w:r>
          </w:p>
        </w:tc>
        <w:tc>
          <w:tcPr>
            <w:tcW w:w="886" w:type="dxa"/>
          </w:tcPr>
          <w:p w14:paraId="46C68146" w14:textId="33937CC5"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4.9</w:t>
            </w:r>
          </w:p>
        </w:tc>
      </w:tr>
      <w:tr w:rsidR="00A24DF5" w:rsidRPr="00AC1915" w14:paraId="4D0FEE35" w14:textId="77777777">
        <w:tc>
          <w:tcPr>
            <w:tcW w:w="7290" w:type="dxa"/>
            <w:vAlign w:val="bottom"/>
          </w:tcPr>
          <w:p w14:paraId="48AAE032" w14:textId="7777777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8.</w:t>
            </w:r>
            <w:r w:rsidRPr="00AC1915">
              <w:rPr>
                <w:sz w:val="17"/>
                <w:lang w:val="en-GB"/>
              </w:rPr>
              <w:tab/>
              <w:t>Office of the Special Envoy of the Secretary-General for the Great Lakes Region</w:t>
            </w:r>
          </w:p>
        </w:tc>
        <w:tc>
          <w:tcPr>
            <w:tcW w:w="990" w:type="dxa"/>
            <w:vAlign w:val="bottom"/>
          </w:tcPr>
          <w:p w14:paraId="5E67A771" w14:textId="45DD01EC"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4 941.7</w:t>
            </w:r>
          </w:p>
        </w:tc>
        <w:tc>
          <w:tcPr>
            <w:tcW w:w="990" w:type="dxa"/>
          </w:tcPr>
          <w:p w14:paraId="498F8C9E" w14:textId="6FDA2A6C"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4 760.3 </w:t>
            </w:r>
          </w:p>
        </w:tc>
        <w:tc>
          <w:tcPr>
            <w:tcW w:w="1080" w:type="dxa"/>
            <w:gridSpan w:val="2"/>
          </w:tcPr>
          <w:p w14:paraId="231258D3" w14:textId="2E36A0B2"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4 724.7 </w:t>
            </w:r>
          </w:p>
        </w:tc>
        <w:tc>
          <w:tcPr>
            <w:tcW w:w="990" w:type="dxa"/>
            <w:gridSpan w:val="2"/>
          </w:tcPr>
          <w:p w14:paraId="11E65ED0" w14:textId="7F4A8738"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4 940.3 </w:t>
            </w:r>
          </w:p>
        </w:tc>
        <w:tc>
          <w:tcPr>
            <w:tcW w:w="990" w:type="dxa"/>
            <w:gridSpan w:val="2"/>
          </w:tcPr>
          <w:p w14:paraId="4DD001F7" w14:textId="69327503"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215.6 </w:t>
            </w:r>
          </w:p>
        </w:tc>
        <w:tc>
          <w:tcPr>
            <w:tcW w:w="886" w:type="dxa"/>
          </w:tcPr>
          <w:p w14:paraId="3FE8479B" w14:textId="3D5BD6EC"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4.6</w:t>
            </w:r>
          </w:p>
        </w:tc>
      </w:tr>
      <w:tr w:rsidR="00A24DF5" w:rsidRPr="00AC1915" w14:paraId="29411E93" w14:textId="77777777">
        <w:tc>
          <w:tcPr>
            <w:tcW w:w="7290" w:type="dxa"/>
            <w:vAlign w:val="bottom"/>
          </w:tcPr>
          <w:p w14:paraId="77324C7B" w14:textId="7777777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9.</w:t>
            </w:r>
            <w:r w:rsidRPr="00AC1915">
              <w:rPr>
                <w:sz w:val="17"/>
                <w:lang w:val="en-GB"/>
              </w:rPr>
              <w:tab/>
              <w:t>Office of the Special Envoy of the Secretary-General for Yemen</w:t>
            </w:r>
          </w:p>
        </w:tc>
        <w:tc>
          <w:tcPr>
            <w:tcW w:w="990" w:type="dxa"/>
            <w:vAlign w:val="bottom"/>
          </w:tcPr>
          <w:p w14:paraId="5FACF3BB" w14:textId="6586EEEB"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16 096.5</w:t>
            </w:r>
          </w:p>
        </w:tc>
        <w:tc>
          <w:tcPr>
            <w:tcW w:w="990" w:type="dxa"/>
          </w:tcPr>
          <w:p w14:paraId="090F4040" w14:textId="1F9A6FA4"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13 150.9 </w:t>
            </w:r>
          </w:p>
        </w:tc>
        <w:tc>
          <w:tcPr>
            <w:tcW w:w="1080" w:type="dxa"/>
            <w:gridSpan w:val="2"/>
          </w:tcPr>
          <w:p w14:paraId="29209FA2" w14:textId="517ACA85"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21 771.7 </w:t>
            </w:r>
          </w:p>
        </w:tc>
        <w:tc>
          <w:tcPr>
            <w:tcW w:w="990" w:type="dxa"/>
            <w:gridSpan w:val="2"/>
          </w:tcPr>
          <w:p w14:paraId="6398CF29" w14:textId="1250AFD1"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24 100.0 </w:t>
            </w:r>
          </w:p>
        </w:tc>
        <w:tc>
          <w:tcPr>
            <w:tcW w:w="990" w:type="dxa"/>
            <w:gridSpan w:val="2"/>
          </w:tcPr>
          <w:p w14:paraId="78503268" w14:textId="3C75A823"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2 328.3 </w:t>
            </w:r>
          </w:p>
        </w:tc>
        <w:tc>
          <w:tcPr>
            <w:tcW w:w="886" w:type="dxa"/>
          </w:tcPr>
          <w:p w14:paraId="37AAA9CE" w14:textId="0750DE59"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10.7</w:t>
            </w:r>
          </w:p>
        </w:tc>
      </w:tr>
      <w:tr w:rsidR="00A24DF5" w:rsidRPr="00AC1915" w14:paraId="39882BCD" w14:textId="77777777">
        <w:tc>
          <w:tcPr>
            <w:tcW w:w="7290" w:type="dxa"/>
            <w:vAlign w:val="bottom"/>
          </w:tcPr>
          <w:p w14:paraId="423EC5F8" w14:textId="7777777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10.</w:t>
            </w:r>
            <w:r w:rsidRPr="00AC1915">
              <w:rPr>
                <w:sz w:val="17"/>
                <w:lang w:val="en-GB"/>
              </w:rPr>
              <w:tab/>
              <w:t>Office of the Special Envoy of the Secretary-General on Myanmar</w:t>
            </w:r>
          </w:p>
        </w:tc>
        <w:tc>
          <w:tcPr>
            <w:tcW w:w="990" w:type="dxa"/>
            <w:vAlign w:val="bottom"/>
          </w:tcPr>
          <w:p w14:paraId="7D3D8964" w14:textId="0963BE7E"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949.9</w:t>
            </w:r>
          </w:p>
        </w:tc>
        <w:tc>
          <w:tcPr>
            <w:tcW w:w="990" w:type="dxa"/>
          </w:tcPr>
          <w:p w14:paraId="3CCCBA6A" w14:textId="02B9AA8B"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753.4 </w:t>
            </w:r>
          </w:p>
        </w:tc>
        <w:tc>
          <w:tcPr>
            <w:tcW w:w="1080" w:type="dxa"/>
            <w:gridSpan w:val="2"/>
          </w:tcPr>
          <w:p w14:paraId="15183C5E" w14:textId="2BA60D1D"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957.2 </w:t>
            </w:r>
          </w:p>
        </w:tc>
        <w:tc>
          <w:tcPr>
            <w:tcW w:w="990" w:type="dxa"/>
            <w:gridSpan w:val="2"/>
          </w:tcPr>
          <w:p w14:paraId="5DD09D0A" w14:textId="4D491DC9"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1 314.2 </w:t>
            </w:r>
          </w:p>
        </w:tc>
        <w:tc>
          <w:tcPr>
            <w:tcW w:w="990" w:type="dxa"/>
            <w:gridSpan w:val="2"/>
          </w:tcPr>
          <w:p w14:paraId="27257FFF" w14:textId="09087832"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357.0 </w:t>
            </w:r>
          </w:p>
        </w:tc>
        <w:tc>
          <w:tcPr>
            <w:tcW w:w="886" w:type="dxa"/>
          </w:tcPr>
          <w:p w14:paraId="64AC1AAC" w14:textId="446EC22A"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37.3</w:t>
            </w:r>
          </w:p>
        </w:tc>
      </w:tr>
      <w:tr w:rsidR="00A24DF5" w:rsidRPr="00AC1915" w14:paraId="381B4D69" w14:textId="77777777">
        <w:tc>
          <w:tcPr>
            <w:tcW w:w="7290" w:type="dxa"/>
            <w:vAlign w:val="bottom"/>
          </w:tcPr>
          <w:p w14:paraId="01A14DB0" w14:textId="4F299494"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11.</w:t>
            </w:r>
            <w:r w:rsidRPr="00AC1915">
              <w:rPr>
                <w:sz w:val="17"/>
                <w:lang w:val="en-GB"/>
              </w:rPr>
              <w:tab/>
              <w:t>Office of the Personal Envoy of the Secretary-General for the Sudan</w:t>
            </w:r>
          </w:p>
        </w:tc>
        <w:tc>
          <w:tcPr>
            <w:tcW w:w="990" w:type="dxa"/>
            <w:vAlign w:val="bottom"/>
          </w:tcPr>
          <w:p w14:paraId="242E0CB7" w14:textId="0E21F962"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1 282.4</w:t>
            </w:r>
          </w:p>
        </w:tc>
        <w:tc>
          <w:tcPr>
            <w:tcW w:w="990" w:type="dxa"/>
          </w:tcPr>
          <w:p w14:paraId="15AA8FAB" w14:textId="27D0404F"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1 309.3 </w:t>
            </w:r>
          </w:p>
        </w:tc>
        <w:tc>
          <w:tcPr>
            <w:tcW w:w="1080" w:type="dxa"/>
            <w:gridSpan w:val="2"/>
          </w:tcPr>
          <w:p w14:paraId="4B56412A" w14:textId="1C51EC93"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1 979.8 </w:t>
            </w:r>
          </w:p>
        </w:tc>
        <w:tc>
          <w:tcPr>
            <w:tcW w:w="990" w:type="dxa"/>
            <w:gridSpan w:val="2"/>
          </w:tcPr>
          <w:p w14:paraId="470EC6A1" w14:textId="530A92B6"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1 702.6 </w:t>
            </w:r>
          </w:p>
        </w:tc>
        <w:tc>
          <w:tcPr>
            <w:tcW w:w="990" w:type="dxa"/>
            <w:gridSpan w:val="2"/>
          </w:tcPr>
          <w:p w14:paraId="1CE6F2E5" w14:textId="30C70550"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(277.2)</w:t>
            </w:r>
          </w:p>
        </w:tc>
        <w:tc>
          <w:tcPr>
            <w:tcW w:w="886" w:type="dxa"/>
          </w:tcPr>
          <w:p w14:paraId="6300FDF3" w14:textId="73891766"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(14.0)</w:t>
            </w:r>
          </w:p>
        </w:tc>
      </w:tr>
      <w:tr w:rsidR="00A24DF5" w:rsidRPr="00AC1915" w14:paraId="335085E3" w14:textId="77777777">
        <w:tc>
          <w:tcPr>
            <w:tcW w:w="7290" w:type="dxa"/>
            <w:tcBorders>
              <w:bottom w:val="single" w:sz="4" w:space="0" w:color="auto"/>
            </w:tcBorders>
            <w:vAlign w:val="bottom"/>
          </w:tcPr>
          <w:p w14:paraId="38051FDB" w14:textId="126E2785"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C1915">
              <w:rPr>
                <w:sz w:val="17"/>
                <w:lang w:val="en-GB"/>
              </w:rPr>
              <w:t>12.</w:t>
            </w:r>
            <w:r w:rsidRPr="00AC1915">
              <w:rPr>
                <w:sz w:val="17"/>
                <w:lang w:val="en-GB"/>
              </w:rPr>
              <w:tab/>
              <w:t xml:space="preserve">Senior Representative for the Implementation of Security Council resolution </w:t>
            </w:r>
            <w:hyperlink r:id="rId107" w:history="1">
              <w:r w:rsidR="005335EB" w:rsidRPr="00AC1915">
                <w:rPr>
                  <w:rStyle w:val="Hyperlink"/>
                  <w:sz w:val="17"/>
                  <w:szCs w:val="17"/>
                  <w:lang w:val="en-GB"/>
                </w:rPr>
                <w:t>2792 (2025)</w:t>
              </w:r>
            </w:hyperlink>
          </w:p>
        </w:tc>
        <w:tc>
          <w:tcPr>
            <w:tcW w:w="990" w:type="dxa"/>
            <w:tcBorders>
              <w:bottom w:val="single" w:sz="4" w:space="0" w:color="auto"/>
            </w:tcBorders>
            <w:vAlign w:val="bottom"/>
          </w:tcPr>
          <w:p w14:paraId="37A3D9DE" w14:textId="6BD680EB"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990" w:type="dxa"/>
            <w:tcBorders>
              <w:bottom w:val="single" w:sz="4" w:space="0" w:color="auto"/>
            </w:tcBorders>
          </w:tcPr>
          <w:p w14:paraId="23E9F42A" w14:textId="1F1C9FAC"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gridSpan w:val="2"/>
            <w:tcBorders>
              <w:bottom w:val="single" w:sz="4" w:space="0" w:color="auto"/>
            </w:tcBorders>
          </w:tcPr>
          <w:p w14:paraId="6148B2EB" w14:textId="77FC47B8"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391.4  </w:t>
            </w:r>
          </w:p>
        </w:tc>
        <w:tc>
          <w:tcPr>
            <w:tcW w:w="990" w:type="dxa"/>
            <w:gridSpan w:val="2"/>
            <w:tcBorders>
              <w:bottom w:val="single" w:sz="4" w:space="0" w:color="auto"/>
            </w:tcBorders>
          </w:tcPr>
          <w:p w14:paraId="3D04BC09" w14:textId="1D9A06C0"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600.9 </w:t>
            </w:r>
          </w:p>
        </w:tc>
        <w:tc>
          <w:tcPr>
            <w:tcW w:w="990" w:type="dxa"/>
            <w:gridSpan w:val="2"/>
            <w:tcBorders>
              <w:bottom w:val="single" w:sz="4" w:space="0" w:color="auto"/>
            </w:tcBorders>
          </w:tcPr>
          <w:p w14:paraId="79AE76DD" w14:textId="3901A2CE"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209.5 </w:t>
            </w:r>
          </w:p>
        </w:tc>
        <w:tc>
          <w:tcPr>
            <w:tcW w:w="886" w:type="dxa"/>
            <w:tcBorders>
              <w:bottom w:val="single" w:sz="4" w:space="0" w:color="auto"/>
            </w:tcBorders>
          </w:tcPr>
          <w:p w14:paraId="3512F512" w14:textId="4509D68E" w:rsidR="00A24DF5" w:rsidRPr="00AC1915" w:rsidRDefault="00D30A17" w:rsidP="00D30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ab/>
              <w:t>53.5</w:t>
            </w:r>
          </w:p>
        </w:tc>
      </w:tr>
      <w:tr w:rsidR="00A24DF5" w:rsidRPr="00AC1915" w14:paraId="0C6FA285" w14:textId="77777777">
        <w:tc>
          <w:tcPr>
            <w:tcW w:w="7290" w:type="dxa"/>
            <w:tcBorders>
              <w:top w:val="single" w:sz="4" w:space="0" w:color="auto"/>
              <w:bottom w:val="single" w:sz="4" w:space="0" w:color="auto"/>
            </w:tcBorders>
            <w:vAlign w:val="bottom"/>
          </w:tcPr>
          <w:p w14:paraId="332D20D8" w14:textId="7777777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C1915">
              <w:rPr>
                <w:b/>
                <w:sz w:val="17"/>
                <w:lang w:val="en-GB"/>
              </w:rPr>
              <w:tab/>
              <w:t>Subtotal, cluster I</w:t>
            </w:r>
          </w:p>
        </w:tc>
        <w:tc>
          <w:tcPr>
            <w:tcW w:w="990" w:type="dxa"/>
            <w:tcBorders>
              <w:top w:val="single" w:sz="4" w:space="0" w:color="auto"/>
              <w:bottom w:val="single" w:sz="4" w:space="0" w:color="auto"/>
            </w:tcBorders>
            <w:vAlign w:val="bottom"/>
          </w:tcPr>
          <w:p w14:paraId="6551CDF7" w14:textId="15ED8327"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47 037.2</w:t>
            </w:r>
          </w:p>
        </w:tc>
        <w:tc>
          <w:tcPr>
            <w:tcW w:w="990" w:type="dxa"/>
            <w:tcBorders>
              <w:top w:val="single" w:sz="4" w:space="0" w:color="auto"/>
              <w:bottom w:val="single" w:sz="4" w:space="0" w:color="auto"/>
            </w:tcBorders>
          </w:tcPr>
          <w:p w14:paraId="0E577239" w14:textId="188ED7B9"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 xml:space="preserve">42 892.7 </w:t>
            </w:r>
          </w:p>
        </w:tc>
        <w:tc>
          <w:tcPr>
            <w:tcW w:w="1080" w:type="dxa"/>
            <w:gridSpan w:val="2"/>
            <w:tcBorders>
              <w:top w:val="single" w:sz="4" w:space="0" w:color="auto"/>
              <w:bottom w:val="single" w:sz="4" w:space="0" w:color="auto"/>
            </w:tcBorders>
            <w:vAlign w:val="bottom"/>
          </w:tcPr>
          <w:p w14:paraId="4BC5A0FD" w14:textId="51BC939D"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51 367.6</w:t>
            </w:r>
          </w:p>
        </w:tc>
        <w:tc>
          <w:tcPr>
            <w:tcW w:w="990" w:type="dxa"/>
            <w:gridSpan w:val="2"/>
            <w:tcBorders>
              <w:top w:val="single" w:sz="4" w:space="0" w:color="auto"/>
              <w:bottom w:val="single" w:sz="4" w:space="0" w:color="auto"/>
            </w:tcBorders>
          </w:tcPr>
          <w:p w14:paraId="77BDF129" w14:textId="69562452"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 xml:space="preserve">56 331.2 </w:t>
            </w:r>
          </w:p>
        </w:tc>
        <w:tc>
          <w:tcPr>
            <w:tcW w:w="990" w:type="dxa"/>
            <w:gridSpan w:val="2"/>
            <w:tcBorders>
              <w:top w:val="single" w:sz="4" w:space="0" w:color="auto"/>
              <w:bottom w:val="single" w:sz="4" w:space="0" w:color="auto"/>
            </w:tcBorders>
          </w:tcPr>
          <w:p w14:paraId="4CD99746" w14:textId="4CA243DD"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 xml:space="preserve"> 4 963.6 </w:t>
            </w:r>
          </w:p>
        </w:tc>
        <w:tc>
          <w:tcPr>
            <w:tcW w:w="886" w:type="dxa"/>
            <w:tcBorders>
              <w:top w:val="single" w:sz="4" w:space="0" w:color="auto"/>
              <w:bottom w:val="single" w:sz="4" w:space="0" w:color="auto"/>
            </w:tcBorders>
          </w:tcPr>
          <w:p w14:paraId="528D2920" w14:textId="085CC09E" w:rsidR="00A24DF5" w:rsidRPr="00AC1915" w:rsidRDefault="00A24DF5" w:rsidP="00A24D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9.7</w:t>
            </w:r>
          </w:p>
        </w:tc>
      </w:tr>
      <w:tr w:rsidR="00B550C9" w:rsidRPr="00AC1915" w14:paraId="75E0665D" w14:textId="77777777">
        <w:tc>
          <w:tcPr>
            <w:tcW w:w="7290" w:type="dxa"/>
            <w:tcBorders>
              <w:top w:val="single" w:sz="4" w:space="0" w:color="auto"/>
            </w:tcBorders>
            <w:vAlign w:val="bottom"/>
          </w:tcPr>
          <w:p w14:paraId="31BA7F6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AC1915">
              <w:rPr>
                <w:b/>
                <w:bCs/>
                <w:sz w:val="17"/>
                <w:lang w:val="en-GB"/>
              </w:rPr>
              <w:t>Cluster II</w:t>
            </w:r>
          </w:p>
        </w:tc>
        <w:tc>
          <w:tcPr>
            <w:tcW w:w="990" w:type="dxa"/>
            <w:tcBorders>
              <w:top w:val="single" w:sz="4" w:space="0" w:color="auto"/>
            </w:tcBorders>
            <w:vAlign w:val="bottom"/>
          </w:tcPr>
          <w:p w14:paraId="5AB5E63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tcBorders>
              <w:top w:val="single" w:sz="4" w:space="0" w:color="auto"/>
            </w:tcBorders>
            <w:vAlign w:val="bottom"/>
          </w:tcPr>
          <w:p w14:paraId="0F4D790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080" w:type="dxa"/>
            <w:gridSpan w:val="2"/>
            <w:tcBorders>
              <w:top w:val="single" w:sz="4" w:space="0" w:color="auto"/>
            </w:tcBorders>
            <w:vAlign w:val="bottom"/>
          </w:tcPr>
          <w:p w14:paraId="2A28484D"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gridSpan w:val="2"/>
            <w:tcBorders>
              <w:top w:val="single" w:sz="4" w:space="0" w:color="auto"/>
            </w:tcBorders>
            <w:vAlign w:val="bottom"/>
          </w:tcPr>
          <w:p w14:paraId="666A6E23"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gridSpan w:val="2"/>
            <w:tcBorders>
              <w:top w:val="single" w:sz="4" w:space="0" w:color="auto"/>
            </w:tcBorders>
            <w:vAlign w:val="bottom"/>
          </w:tcPr>
          <w:p w14:paraId="1C102F73"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886" w:type="dxa"/>
            <w:tcBorders>
              <w:top w:val="single" w:sz="4" w:space="0" w:color="auto"/>
            </w:tcBorders>
            <w:vAlign w:val="bottom"/>
          </w:tcPr>
          <w:p w14:paraId="33F9167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AD4EB2" w:rsidRPr="00AC1915" w14:paraId="777C6EED" w14:textId="77777777">
        <w:tc>
          <w:tcPr>
            <w:tcW w:w="7290" w:type="dxa"/>
            <w:vAlign w:val="bottom"/>
          </w:tcPr>
          <w:p w14:paraId="3CC3FD63" w14:textId="621DB20D"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13.</w:t>
            </w:r>
            <w:r w:rsidRPr="00AC1915">
              <w:rPr>
                <w:sz w:val="17"/>
                <w:lang w:val="en-GB"/>
              </w:rPr>
              <w:tab/>
              <w:t>Group of Experts on the Democratic Republic of the Congo</w:t>
            </w:r>
          </w:p>
        </w:tc>
        <w:tc>
          <w:tcPr>
            <w:tcW w:w="990" w:type="dxa"/>
            <w:vAlign w:val="bottom"/>
          </w:tcPr>
          <w:p w14:paraId="45DCA5B1" w14:textId="06A4E84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1 549.7</w:t>
            </w:r>
          </w:p>
        </w:tc>
        <w:tc>
          <w:tcPr>
            <w:tcW w:w="990" w:type="dxa"/>
          </w:tcPr>
          <w:p w14:paraId="3CCD5244" w14:textId="4A68FD5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1 113.9 </w:t>
            </w:r>
          </w:p>
        </w:tc>
        <w:tc>
          <w:tcPr>
            <w:tcW w:w="1080" w:type="dxa"/>
            <w:gridSpan w:val="2"/>
          </w:tcPr>
          <w:p w14:paraId="2BD9C1D0" w14:textId="2CBFE312"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1 313.7 </w:t>
            </w:r>
          </w:p>
        </w:tc>
        <w:tc>
          <w:tcPr>
            <w:tcW w:w="990" w:type="dxa"/>
            <w:gridSpan w:val="2"/>
          </w:tcPr>
          <w:p w14:paraId="5BED0A7F" w14:textId="0219F5C1"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1 418.5 </w:t>
            </w:r>
          </w:p>
        </w:tc>
        <w:tc>
          <w:tcPr>
            <w:tcW w:w="990" w:type="dxa"/>
            <w:gridSpan w:val="2"/>
          </w:tcPr>
          <w:p w14:paraId="2FB8A459" w14:textId="38F597D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104.8 </w:t>
            </w:r>
          </w:p>
        </w:tc>
        <w:tc>
          <w:tcPr>
            <w:tcW w:w="886" w:type="dxa"/>
          </w:tcPr>
          <w:p w14:paraId="5985A79F" w14:textId="4EF8CDA7"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8.0</w:t>
            </w:r>
          </w:p>
        </w:tc>
      </w:tr>
      <w:tr w:rsidR="00AD4EB2" w:rsidRPr="00AC1915" w14:paraId="1CB5074F" w14:textId="77777777">
        <w:tc>
          <w:tcPr>
            <w:tcW w:w="7290" w:type="dxa"/>
            <w:vAlign w:val="bottom"/>
          </w:tcPr>
          <w:p w14:paraId="7BB87713" w14:textId="6992F54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14.</w:t>
            </w:r>
            <w:r w:rsidRPr="00AC1915">
              <w:rPr>
                <w:sz w:val="17"/>
                <w:lang w:val="en-GB"/>
              </w:rPr>
              <w:tab/>
              <w:t>Panel of Experts on the Sudan</w:t>
            </w:r>
          </w:p>
        </w:tc>
        <w:tc>
          <w:tcPr>
            <w:tcW w:w="990" w:type="dxa"/>
            <w:vAlign w:val="bottom"/>
          </w:tcPr>
          <w:p w14:paraId="6EBD1334" w14:textId="21B84E0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1 132.6</w:t>
            </w:r>
          </w:p>
        </w:tc>
        <w:tc>
          <w:tcPr>
            <w:tcW w:w="990" w:type="dxa"/>
          </w:tcPr>
          <w:p w14:paraId="6696A31B" w14:textId="1B1C4D48"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436.6 </w:t>
            </w:r>
          </w:p>
        </w:tc>
        <w:tc>
          <w:tcPr>
            <w:tcW w:w="1080" w:type="dxa"/>
            <w:gridSpan w:val="2"/>
          </w:tcPr>
          <w:p w14:paraId="3BFC2E55" w14:textId="666C6AB5"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1 145.3 </w:t>
            </w:r>
          </w:p>
        </w:tc>
        <w:tc>
          <w:tcPr>
            <w:tcW w:w="990" w:type="dxa"/>
            <w:gridSpan w:val="2"/>
          </w:tcPr>
          <w:p w14:paraId="548A3F74" w14:textId="43B9D03A"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1 186.0 </w:t>
            </w:r>
          </w:p>
        </w:tc>
        <w:tc>
          <w:tcPr>
            <w:tcW w:w="990" w:type="dxa"/>
            <w:gridSpan w:val="2"/>
          </w:tcPr>
          <w:p w14:paraId="56B13768" w14:textId="4A76271F"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40.7 </w:t>
            </w:r>
          </w:p>
        </w:tc>
        <w:tc>
          <w:tcPr>
            <w:tcW w:w="886" w:type="dxa"/>
          </w:tcPr>
          <w:p w14:paraId="67A76AB1" w14:textId="39F66D70"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3.6</w:t>
            </w:r>
          </w:p>
        </w:tc>
      </w:tr>
      <w:tr w:rsidR="00AD4EB2" w:rsidRPr="00AC1915" w14:paraId="215D9DB2" w14:textId="77777777">
        <w:tc>
          <w:tcPr>
            <w:tcW w:w="7290" w:type="dxa"/>
            <w:vAlign w:val="bottom"/>
          </w:tcPr>
          <w:p w14:paraId="67E6109A" w14:textId="3B71259D"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15.</w:t>
            </w:r>
            <w:r w:rsidRPr="00AC1915">
              <w:rPr>
                <w:sz w:val="17"/>
                <w:lang w:val="en-GB"/>
              </w:rPr>
              <w:tab/>
              <w:t>Support to the Security Council Committee established pursuant to resolution 1718 (</w:t>
            </w:r>
            <w:proofErr w:type="gramStart"/>
            <w:r w:rsidRPr="00AC1915">
              <w:rPr>
                <w:sz w:val="17"/>
                <w:lang w:val="en-GB"/>
              </w:rPr>
              <w:t>2006)</w:t>
            </w:r>
            <w:r w:rsidRPr="00AC1915">
              <w:rPr>
                <w:i/>
                <w:iCs/>
                <w:sz w:val="17"/>
                <w:vertAlign w:val="superscript"/>
                <w:lang w:val="en-GB"/>
              </w:rPr>
              <w:t>a</w:t>
            </w:r>
            <w:proofErr w:type="gramEnd"/>
          </w:p>
        </w:tc>
        <w:tc>
          <w:tcPr>
            <w:tcW w:w="990" w:type="dxa"/>
            <w:vAlign w:val="bottom"/>
          </w:tcPr>
          <w:p w14:paraId="0017D8EA" w14:textId="20D58CF8"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591.3</w:t>
            </w:r>
          </w:p>
        </w:tc>
        <w:tc>
          <w:tcPr>
            <w:tcW w:w="990" w:type="dxa"/>
          </w:tcPr>
          <w:p w14:paraId="2DE92AE0" w14:textId="27CD7968"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688.6 </w:t>
            </w:r>
          </w:p>
        </w:tc>
        <w:tc>
          <w:tcPr>
            <w:tcW w:w="1080" w:type="dxa"/>
            <w:gridSpan w:val="2"/>
          </w:tcPr>
          <w:p w14:paraId="651EB11C" w14:textId="7BEAD29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445.6 </w:t>
            </w:r>
          </w:p>
        </w:tc>
        <w:tc>
          <w:tcPr>
            <w:tcW w:w="990" w:type="dxa"/>
            <w:gridSpan w:val="2"/>
          </w:tcPr>
          <w:p w14:paraId="657D6F90" w14:textId="561A1EF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455.1 </w:t>
            </w:r>
          </w:p>
        </w:tc>
        <w:tc>
          <w:tcPr>
            <w:tcW w:w="990" w:type="dxa"/>
            <w:gridSpan w:val="2"/>
          </w:tcPr>
          <w:p w14:paraId="182DD2D6" w14:textId="4323DB34"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9.5 </w:t>
            </w:r>
          </w:p>
        </w:tc>
        <w:tc>
          <w:tcPr>
            <w:tcW w:w="886" w:type="dxa"/>
          </w:tcPr>
          <w:p w14:paraId="30FE2852" w14:textId="3DD13F80"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2.1</w:t>
            </w:r>
          </w:p>
        </w:tc>
      </w:tr>
      <w:tr w:rsidR="00AD4EB2" w:rsidRPr="00AC1915" w14:paraId="69407627" w14:textId="77777777">
        <w:tc>
          <w:tcPr>
            <w:tcW w:w="7290" w:type="dxa"/>
            <w:vAlign w:val="bottom"/>
          </w:tcPr>
          <w:p w14:paraId="1F776938" w14:textId="29E3D18B"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16.</w:t>
            </w:r>
            <w:r w:rsidRPr="00AC1915">
              <w:rPr>
                <w:sz w:val="17"/>
                <w:lang w:val="en-GB"/>
              </w:rPr>
              <w:tab/>
              <w:t>Panel of Experts on Libya</w:t>
            </w:r>
          </w:p>
        </w:tc>
        <w:tc>
          <w:tcPr>
            <w:tcW w:w="990" w:type="dxa"/>
            <w:vAlign w:val="bottom"/>
          </w:tcPr>
          <w:p w14:paraId="430C3B9F" w14:textId="4A288446"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1 376.4</w:t>
            </w:r>
          </w:p>
        </w:tc>
        <w:tc>
          <w:tcPr>
            <w:tcW w:w="990" w:type="dxa"/>
          </w:tcPr>
          <w:p w14:paraId="47581808" w14:textId="10B751B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1 092.8 </w:t>
            </w:r>
          </w:p>
        </w:tc>
        <w:tc>
          <w:tcPr>
            <w:tcW w:w="1080" w:type="dxa"/>
            <w:gridSpan w:val="2"/>
          </w:tcPr>
          <w:p w14:paraId="199EB982" w14:textId="7441F66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1 529.7 </w:t>
            </w:r>
          </w:p>
        </w:tc>
        <w:tc>
          <w:tcPr>
            <w:tcW w:w="990" w:type="dxa"/>
            <w:gridSpan w:val="2"/>
          </w:tcPr>
          <w:p w14:paraId="793F7874" w14:textId="14F09477"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1 574.4 </w:t>
            </w:r>
          </w:p>
        </w:tc>
        <w:tc>
          <w:tcPr>
            <w:tcW w:w="990" w:type="dxa"/>
            <w:gridSpan w:val="2"/>
          </w:tcPr>
          <w:p w14:paraId="12FCFE3E" w14:textId="6C7C522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44.7 </w:t>
            </w:r>
          </w:p>
        </w:tc>
        <w:tc>
          <w:tcPr>
            <w:tcW w:w="886" w:type="dxa"/>
          </w:tcPr>
          <w:p w14:paraId="0EB24CFE" w14:textId="1F7DD4DD"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2.9</w:t>
            </w:r>
          </w:p>
        </w:tc>
      </w:tr>
      <w:tr w:rsidR="00AD4EB2" w:rsidRPr="00AC1915" w14:paraId="78844909" w14:textId="77777777">
        <w:tc>
          <w:tcPr>
            <w:tcW w:w="7290" w:type="dxa"/>
            <w:vAlign w:val="bottom"/>
          </w:tcPr>
          <w:p w14:paraId="690193C0" w14:textId="7942105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17.</w:t>
            </w:r>
            <w:r w:rsidRPr="00AC1915">
              <w:rPr>
                <w:sz w:val="17"/>
                <w:lang w:val="en-GB"/>
              </w:rPr>
              <w:tab/>
              <w:t xml:space="preserve">Panel of Experts pursuant to resolution </w:t>
            </w:r>
            <w:hyperlink r:id="rId108" w:history="1">
              <w:r w:rsidRPr="00AC1915">
                <w:rPr>
                  <w:rStyle w:val="Hyperlink"/>
                  <w:sz w:val="17"/>
                  <w:lang w:val="en-GB"/>
                </w:rPr>
                <w:t>2745 (2024)</w:t>
              </w:r>
            </w:hyperlink>
          </w:p>
        </w:tc>
        <w:tc>
          <w:tcPr>
            <w:tcW w:w="990" w:type="dxa"/>
            <w:vAlign w:val="bottom"/>
          </w:tcPr>
          <w:p w14:paraId="7C8E27EE" w14:textId="0BEFC30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1 300.7</w:t>
            </w:r>
          </w:p>
        </w:tc>
        <w:tc>
          <w:tcPr>
            <w:tcW w:w="990" w:type="dxa"/>
          </w:tcPr>
          <w:p w14:paraId="749EC6F9" w14:textId="7B6CB44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877.6 </w:t>
            </w:r>
          </w:p>
        </w:tc>
        <w:tc>
          <w:tcPr>
            <w:tcW w:w="1080" w:type="dxa"/>
            <w:gridSpan w:val="2"/>
          </w:tcPr>
          <w:p w14:paraId="0A4445DB" w14:textId="0D570AC8"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1 192.9 </w:t>
            </w:r>
          </w:p>
        </w:tc>
        <w:tc>
          <w:tcPr>
            <w:tcW w:w="990" w:type="dxa"/>
            <w:gridSpan w:val="2"/>
          </w:tcPr>
          <w:p w14:paraId="78389EB9" w14:textId="7E2D9A14"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1 206.4 </w:t>
            </w:r>
          </w:p>
        </w:tc>
        <w:tc>
          <w:tcPr>
            <w:tcW w:w="990" w:type="dxa"/>
            <w:gridSpan w:val="2"/>
          </w:tcPr>
          <w:p w14:paraId="2F2E19F1" w14:textId="367CE1E2"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13.5 </w:t>
            </w:r>
          </w:p>
        </w:tc>
        <w:tc>
          <w:tcPr>
            <w:tcW w:w="886" w:type="dxa"/>
          </w:tcPr>
          <w:p w14:paraId="16A5FA69" w14:textId="395BE11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1.1</w:t>
            </w:r>
          </w:p>
        </w:tc>
      </w:tr>
      <w:tr w:rsidR="00AD4EB2" w:rsidRPr="00AC1915" w14:paraId="48DECF8F" w14:textId="77777777">
        <w:tc>
          <w:tcPr>
            <w:tcW w:w="7290" w:type="dxa"/>
            <w:vAlign w:val="bottom"/>
          </w:tcPr>
          <w:p w14:paraId="05F2D5A2" w14:textId="266160E4"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18.</w:t>
            </w:r>
            <w:r w:rsidRPr="00AC1915">
              <w:rPr>
                <w:sz w:val="17"/>
                <w:lang w:val="en-GB"/>
              </w:rPr>
              <w:tab/>
              <w:t>Panel of Experts on Yemen</w:t>
            </w:r>
          </w:p>
        </w:tc>
        <w:tc>
          <w:tcPr>
            <w:tcW w:w="990" w:type="dxa"/>
            <w:vAlign w:val="bottom"/>
          </w:tcPr>
          <w:p w14:paraId="4FFA68F7" w14:textId="44879589"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2 389.0</w:t>
            </w:r>
          </w:p>
        </w:tc>
        <w:tc>
          <w:tcPr>
            <w:tcW w:w="990" w:type="dxa"/>
          </w:tcPr>
          <w:p w14:paraId="54999FA6" w14:textId="144C779D"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2 134.8 </w:t>
            </w:r>
          </w:p>
        </w:tc>
        <w:tc>
          <w:tcPr>
            <w:tcW w:w="1080" w:type="dxa"/>
            <w:gridSpan w:val="2"/>
          </w:tcPr>
          <w:p w14:paraId="248E8DEE" w14:textId="7672C0B9"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2 084.5 </w:t>
            </w:r>
          </w:p>
        </w:tc>
        <w:tc>
          <w:tcPr>
            <w:tcW w:w="990" w:type="dxa"/>
            <w:gridSpan w:val="2"/>
          </w:tcPr>
          <w:p w14:paraId="0BE7A926" w14:textId="438892B5"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2 026.2 </w:t>
            </w:r>
          </w:p>
        </w:tc>
        <w:tc>
          <w:tcPr>
            <w:tcW w:w="990" w:type="dxa"/>
            <w:gridSpan w:val="2"/>
          </w:tcPr>
          <w:p w14:paraId="5150C76F" w14:textId="1E8AD422"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(58.3)</w:t>
            </w:r>
          </w:p>
        </w:tc>
        <w:tc>
          <w:tcPr>
            <w:tcW w:w="886" w:type="dxa"/>
          </w:tcPr>
          <w:p w14:paraId="22FFC2BF" w14:textId="727B07C7"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(2.8)</w:t>
            </w:r>
          </w:p>
        </w:tc>
      </w:tr>
      <w:tr w:rsidR="00AD4EB2" w:rsidRPr="00AC1915" w14:paraId="197EFE1A" w14:textId="77777777">
        <w:tc>
          <w:tcPr>
            <w:tcW w:w="7290" w:type="dxa"/>
            <w:vAlign w:val="bottom"/>
          </w:tcPr>
          <w:p w14:paraId="26CD874E" w14:textId="1A051E5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19.</w:t>
            </w:r>
            <w:r w:rsidRPr="00AC1915">
              <w:rPr>
                <w:sz w:val="17"/>
                <w:lang w:val="en-GB"/>
              </w:rPr>
              <w:tab/>
              <w:t>Panel of Experts on South Sudan</w:t>
            </w:r>
          </w:p>
        </w:tc>
        <w:tc>
          <w:tcPr>
            <w:tcW w:w="990" w:type="dxa"/>
            <w:vAlign w:val="bottom"/>
          </w:tcPr>
          <w:p w14:paraId="35CC7375" w14:textId="7A9B894F"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1 435.4</w:t>
            </w:r>
          </w:p>
        </w:tc>
        <w:tc>
          <w:tcPr>
            <w:tcW w:w="990" w:type="dxa"/>
          </w:tcPr>
          <w:p w14:paraId="7F762B36" w14:textId="54956C85"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1 123.8 </w:t>
            </w:r>
          </w:p>
        </w:tc>
        <w:tc>
          <w:tcPr>
            <w:tcW w:w="1080" w:type="dxa"/>
            <w:gridSpan w:val="2"/>
          </w:tcPr>
          <w:p w14:paraId="7364C368" w14:textId="0F1FBA2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1 504.1 </w:t>
            </w:r>
          </w:p>
        </w:tc>
        <w:tc>
          <w:tcPr>
            <w:tcW w:w="990" w:type="dxa"/>
            <w:gridSpan w:val="2"/>
          </w:tcPr>
          <w:p w14:paraId="7BA9524E" w14:textId="3802EFB6"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1 538.3 </w:t>
            </w:r>
          </w:p>
        </w:tc>
        <w:tc>
          <w:tcPr>
            <w:tcW w:w="990" w:type="dxa"/>
            <w:gridSpan w:val="2"/>
          </w:tcPr>
          <w:p w14:paraId="29C77F56" w14:textId="63B2E026"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34.2 </w:t>
            </w:r>
          </w:p>
        </w:tc>
        <w:tc>
          <w:tcPr>
            <w:tcW w:w="886" w:type="dxa"/>
          </w:tcPr>
          <w:p w14:paraId="656CC99A" w14:textId="02C5CF79"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2.3</w:t>
            </w:r>
          </w:p>
        </w:tc>
      </w:tr>
      <w:tr w:rsidR="00AD4EB2" w:rsidRPr="00AC1915" w14:paraId="3B7590E1" w14:textId="77777777" w:rsidTr="00736DD0">
        <w:tc>
          <w:tcPr>
            <w:tcW w:w="7290" w:type="dxa"/>
            <w:vAlign w:val="bottom"/>
          </w:tcPr>
          <w:p w14:paraId="37E6E72A" w14:textId="475EA15F"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20.</w:t>
            </w:r>
            <w:r w:rsidRPr="00AC1915">
              <w:rPr>
                <w:sz w:val="17"/>
                <w:lang w:val="en-GB"/>
              </w:rPr>
              <w:tab/>
              <w:t xml:space="preserve">Analytical Support and Sanctions Monitoring Team pursuant to resolutions </w:t>
            </w:r>
            <w:hyperlink r:id="rId109" w:history="1">
              <w:r w:rsidRPr="00AC1915">
                <w:rPr>
                  <w:rStyle w:val="Hyperlink"/>
                  <w:sz w:val="17"/>
                  <w:lang w:val="en-GB"/>
                </w:rPr>
                <w:t>1526 (2004)</w:t>
              </w:r>
            </w:hyperlink>
            <w:r w:rsidRPr="00AC1915">
              <w:rPr>
                <w:sz w:val="17"/>
                <w:lang w:val="en-GB"/>
              </w:rPr>
              <w:t xml:space="preserve"> and </w:t>
            </w:r>
            <w:hyperlink r:id="rId110" w:history="1">
              <w:r w:rsidRPr="00AC1915">
                <w:rPr>
                  <w:rStyle w:val="Hyperlink"/>
                  <w:sz w:val="17"/>
                  <w:lang w:val="en-GB"/>
                </w:rPr>
                <w:t>2253 (2015)</w:t>
              </w:r>
            </w:hyperlink>
            <w:r w:rsidRPr="00AC1915">
              <w:rPr>
                <w:sz w:val="17"/>
                <w:lang w:val="en-GB"/>
              </w:rPr>
              <w:t xml:space="preserve"> concerning ISIL (Da’esh), Al-Qaida and the Taliban and associated individuals and entities</w:t>
            </w:r>
          </w:p>
        </w:tc>
        <w:tc>
          <w:tcPr>
            <w:tcW w:w="990" w:type="dxa"/>
            <w:vAlign w:val="bottom"/>
          </w:tcPr>
          <w:p w14:paraId="303F072F" w14:textId="72877B4D"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6 158.1</w:t>
            </w:r>
          </w:p>
        </w:tc>
        <w:tc>
          <w:tcPr>
            <w:tcW w:w="990" w:type="dxa"/>
            <w:vAlign w:val="bottom"/>
          </w:tcPr>
          <w:p w14:paraId="62C30562" w14:textId="77777777"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p w14:paraId="72B9BBEF" w14:textId="77777777"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p w14:paraId="7D035024" w14:textId="27B8AC61"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5 575.8 </w:t>
            </w:r>
          </w:p>
        </w:tc>
        <w:tc>
          <w:tcPr>
            <w:tcW w:w="1080" w:type="dxa"/>
            <w:gridSpan w:val="2"/>
            <w:vAlign w:val="bottom"/>
          </w:tcPr>
          <w:p w14:paraId="4B80D002" w14:textId="77777777"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p w14:paraId="706278EE" w14:textId="77777777"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p w14:paraId="03266C85" w14:textId="5A6BB097"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5 366.7 </w:t>
            </w:r>
          </w:p>
        </w:tc>
        <w:tc>
          <w:tcPr>
            <w:tcW w:w="990" w:type="dxa"/>
            <w:gridSpan w:val="2"/>
            <w:vAlign w:val="bottom"/>
          </w:tcPr>
          <w:p w14:paraId="741DCC1B" w14:textId="583A6B38"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5 5</w:t>
            </w:r>
            <w:r w:rsidR="006F7C3E" w:rsidRPr="00AC1915">
              <w:rPr>
                <w:sz w:val="17"/>
                <w:lang w:val="en-GB"/>
              </w:rPr>
              <w:t>69</w:t>
            </w:r>
            <w:r w:rsidRPr="00AC1915">
              <w:rPr>
                <w:sz w:val="17"/>
                <w:lang w:val="en-GB"/>
              </w:rPr>
              <w:t xml:space="preserve">.0 </w:t>
            </w:r>
          </w:p>
        </w:tc>
        <w:tc>
          <w:tcPr>
            <w:tcW w:w="990" w:type="dxa"/>
            <w:gridSpan w:val="2"/>
            <w:vAlign w:val="bottom"/>
          </w:tcPr>
          <w:p w14:paraId="362C24F1" w14:textId="59239479"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20</w:t>
            </w:r>
            <w:r w:rsidR="006F7C3E" w:rsidRPr="00AC1915">
              <w:rPr>
                <w:sz w:val="17"/>
                <w:lang w:val="en-GB"/>
              </w:rPr>
              <w:t>2</w:t>
            </w:r>
            <w:r w:rsidRPr="00AC1915">
              <w:rPr>
                <w:sz w:val="17"/>
                <w:lang w:val="en-GB"/>
              </w:rPr>
              <w:t xml:space="preserve">.3 </w:t>
            </w:r>
          </w:p>
        </w:tc>
        <w:tc>
          <w:tcPr>
            <w:tcW w:w="886" w:type="dxa"/>
            <w:vAlign w:val="bottom"/>
          </w:tcPr>
          <w:p w14:paraId="56920924" w14:textId="6BF89514" w:rsidR="00AD4EB2" w:rsidRPr="00AC1915" w:rsidRDefault="00AD4EB2" w:rsidP="00736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w:t>
            </w:r>
            <w:r w:rsidR="00736DD0" w:rsidRPr="00AC1915">
              <w:rPr>
                <w:sz w:val="17"/>
                <w:lang w:val="en-GB"/>
              </w:rPr>
              <w:t>8</w:t>
            </w:r>
          </w:p>
        </w:tc>
      </w:tr>
      <w:tr w:rsidR="00AD4EB2" w:rsidRPr="00AC1915" w14:paraId="42C10E0F" w14:textId="77777777">
        <w:tc>
          <w:tcPr>
            <w:tcW w:w="7290" w:type="dxa"/>
            <w:vAlign w:val="bottom"/>
          </w:tcPr>
          <w:p w14:paraId="2843E9AC" w14:textId="7E225814"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lastRenderedPageBreak/>
              <w:t>21.</w:t>
            </w:r>
            <w:r w:rsidRPr="00AC1915">
              <w:rPr>
                <w:sz w:val="17"/>
                <w:lang w:val="en-GB"/>
              </w:rPr>
              <w:tab/>
              <w:t xml:space="preserve">Office of the Ombudsperson established pursuant to Security Council resolution </w:t>
            </w:r>
            <w:hyperlink r:id="rId111" w:history="1">
              <w:r w:rsidRPr="00AC1915">
                <w:rPr>
                  <w:rStyle w:val="Hyperlink"/>
                  <w:sz w:val="17"/>
                  <w:lang w:val="en-GB"/>
                </w:rPr>
                <w:t>1904 (2009)</w:t>
              </w:r>
            </w:hyperlink>
          </w:p>
        </w:tc>
        <w:tc>
          <w:tcPr>
            <w:tcW w:w="990" w:type="dxa"/>
            <w:vAlign w:val="bottom"/>
          </w:tcPr>
          <w:p w14:paraId="50682E78" w14:textId="4B134E46"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729.8</w:t>
            </w:r>
          </w:p>
        </w:tc>
        <w:tc>
          <w:tcPr>
            <w:tcW w:w="990" w:type="dxa"/>
          </w:tcPr>
          <w:p w14:paraId="47CB9A45" w14:textId="341A46D4"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642.8 </w:t>
            </w:r>
          </w:p>
        </w:tc>
        <w:tc>
          <w:tcPr>
            <w:tcW w:w="1080" w:type="dxa"/>
            <w:gridSpan w:val="2"/>
          </w:tcPr>
          <w:p w14:paraId="68EA1963" w14:textId="1AC8D27D"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770.3 </w:t>
            </w:r>
          </w:p>
        </w:tc>
        <w:tc>
          <w:tcPr>
            <w:tcW w:w="990" w:type="dxa"/>
            <w:gridSpan w:val="2"/>
          </w:tcPr>
          <w:p w14:paraId="77DCE060" w14:textId="6FB5344D"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785.5 </w:t>
            </w:r>
          </w:p>
        </w:tc>
        <w:tc>
          <w:tcPr>
            <w:tcW w:w="990" w:type="dxa"/>
            <w:gridSpan w:val="2"/>
          </w:tcPr>
          <w:p w14:paraId="6F98B4EA" w14:textId="15A46B68"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15.2 </w:t>
            </w:r>
          </w:p>
        </w:tc>
        <w:tc>
          <w:tcPr>
            <w:tcW w:w="886" w:type="dxa"/>
          </w:tcPr>
          <w:p w14:paraId="50616087" w14:textId="74E6491D"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2.0</w:t>
            </w:r>
          </w:p>
        </w:tc>
      </w:tr>
      <w:tr w:rsidR="00AD4EB2" w:rsidRPr="00AC1915" w14:paraId="256558E9" w14:textId="77777777">
        <w:tc>
          <w:tcPr>
            <w:tcW w:w="7290" w:type="dxa"/>
            <w:vAlign w:val="bottom"/>
          </w:tcPr>
          <w:p w14:paraId="03452853" w14:textId="5D1ED819"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22.</w:t>
            </w:r>
            <w:r w:rsidRPr="00AC1915">
              <w:rPr>
                <w:sz w:val="17"/>
                <w:lang w:val="en-GB"/>
              </w:rPr>
              <w:tab/>
              <w:t xml:space="preserve">Panel of Experts pursuant to resolution </w:t>
            </w:r>
            <w:hyperlink r:id="rId112" w:history="1">
              <w:r w:rsidRPr="00AC1915">
                <w:rPr>
                  <w:rStyle w:val="Hyperlink"/>
                  <w:sz w:val="17"/>
                  <w:lang w:val="en-GB"/>
                </w:rPr>
                <w:t>2713 (2023)</w:t>
              </w:r>
            </w:hyperlink>
          </w:p>
        </w:tc>
        <w:tc>
          <w:tcPr>
            <w:tcW w:w="990" w:type="dxa"/>
            <w:vAlign w:val="bottom"/>
          </w:tcPr>
          <w:p w14:paraId="0F28A796" w14:textId="4FB290C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1 960.2</w:t>
            </w:r>
          </w:p>
        </w:tc>
        <w:tc>
          <w:tcPr>
            <w:tcW w:w="990" w:type="dxa"/>
          </w:tcPr>
          <w:p w14:paraId="25B1D826" w14:textId="2020968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965.6 </w:t>
            </w:r>
          </w:p>
        </w:tc>
        <w:tc>
          <w:tcPr>
            <w:tcW w:w="1080" w:type="dxa"/>
            <w:gridSpan w:val="2"/>
          </w:tcPr>
          <w:p w14:paraId="32BDEC31" w14:textId="1E3993E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1 421.3 </w:t>
            </w:r>
          </w:p>
        </w:tc>
        <w:tc>
          <w:tcPr>
            <w:tcW w:w="990" w:type="dxa"/>
            <w:gridSpan w:val="2"/>
          </w:tcPr>
          <w:p w14:paraId="3B1AEB18" w14:textId="5DB1B8F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1 477.1 </w:t>
            </w:r>
          </w:p>
        </w:tc>
        <w:tc>
          <w:tcPr>
            <w:tcW w:w="990" w:type="dxa"/>
            <w:gridSpan w:val="2"/>
          </w:tcPr>
          <w:p w14:paraId="12B9C2A6" w14:textId="0612C6C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55.8 </w:t>
            </w:r>
          </w:p>
        </w:tc>
        <w:tc>
          <w:tcPr>
            <w:tcW w:w="886" w:type="dxa"/>
          </w:tcPr>
          <w:p w14:paraId="7B6D265B" w14:textId="418FC60F"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3.9</w:t>
            </w:r>
          </w:p>
        </w:tc>
      </w:tr>
      <w:tr w:rsidR="00AD4EB2" w:rsidRPr="00AC1915" w14:paraId="2FE2251D" w14:textId="77777777">
        <w:tc>
          <w:tcPr>
            <w:tcW w:w="7290" w:type="dxa"/>
            <w:vAlign w:val="bottom"/>
          </w:tcPr>
          <w:p w14:paraId="3C10B331" w14:textId="74AFFA49"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23.</w:t>
            </w:r>
            <w:r w:rsidRPr="00AC1915">
              <w:rPr>
                <w:sz w:val="17"/>
                <w:lang w:val="en-GB"/>
              </w:rPr>
              <w:tab/>
              <w:t>Panel of Experts on Haiti</w:t>
            </w:r>
          </w:p>
        </w:tc>
        <w:tc>
          <w:tcPr>
            <w:tcW w:w="990" w:type="dxa"/>
            <w:vAlign w:val="bottom"/>
          </w:tcPr>
          <w:p w14:paraId="67B742C1" w14:textId="42E0908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1 553.0</w:t>
            </w:r>
          </w:p>
        </w:tc>
        <w:tc>
          <w:tcPr>
            <w:tcW w:w="990" w:type="dxa"/>
          </w:tcPr>
          <w:p w14:paraId="7C88CBCA" w14:textId="1D3ADFA8"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1 427.9 </w:t>
            </w:r>
          </w:p>
        </w:tc>
        <w:tc>
          <w:tcPr>
            <w:tcW w:w="1080" w:type="dxa"/>
            <w:gridSpan w:val="2"/>
          </w:tcPr>
          <w:p w14:paraId="26FEF0E1" w14:textId="1A680D4A"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1 731.8 </w:t>
            </w:r>
          </w:p>
        </w:tc>
        <w:tc>
          <w:tcPr>
            <w:tcW w:w="990" w:type="dxa"/>
            <w:gridSpan w:val="2"/>
          </w:tcPr>
          <w:p w14:paraId="1D6BC22E" w14:textId="43337897"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1 7</w:t>
            </w:r>
            <w:r w:rsidR="00736DD0" w:rsidRPr="00AC1915">
              <w:rPr>
                <w:sz w:val="17"/>
                <w:lang w:val="en-GB"/>
              </w:rPr>
              <w:t>4</w:t>
            </w:r>
            <w:r w:rsidRPr="00AC1915">
              <w:rPr>
                <w:sz w:val="17"/>
                <w:lang w:val="en-GB"/>
              </w:rPr>
              <w:t xml:space="preserve">4.1 </w:t>
            </w:r>
          </w:p>
        </w:tc>
        <w:tc>
          <w:tcPr>
            <w:tcW w:w="990" w:type="dxa"/>
            <w:gridSpan w:val="2"/>
          </w:tcPr>
          <w:p w14:paraId="4A051B67" w14:textId="12F8214E" w:rsidR="00AD4EB2" w:rsidRPr="00AC1915" w:rsidRDefault="00186DCA"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12.3</w:t>
            </w:r>
          </w:p>
        </w:tc>
        <w:tc>
          <w:tcPr>
            <w:tcW w:w="886" w:type="dxa"/>
          </w:tcPr>
          <w:p w14:paraId="40F91D34" w14:textId="40250D10" w:rsidR="00AD4EB2" w:rsidRPr="00AC1915" w:rsidRDefault="00186DCA"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0.7</w:t>
            </w:r>
          </w:p>
        </w:tc>
      </w:tr>
      <w:tr w:rsidR="00AD4EB2" w:rsidRPr="00AC1915" w14:paraId="7B271447" w14:textId="77777777">
        <w:tc>
          <w:tcPr>
            <w:tcW w:w="7290" w:type="dxa"/>
            <w:vAlign w:val="bottom"/>
          </w:tcPr>
          <w:p w14:paraId="11B69F7B" w14:textId="1120F17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24.</w:t>
            </w:r>
            <w:r w:rsidRPr="00AC1915">
              <w:rPr>
                <w:sz w:val="17"/>
                <w:lang w:val="en-GB"/>
              </w:rPr>
              <w:tab/>
              <w:t>Office of the Focal Point for Delisting</w:t>
            </w:r>
          </w:p>
        </w:tc>
        <w:tc>
          <w:tcPr>
            <w:tcW w:w="990" w:type="dxa"/>
            <w:vAlign w:val="bottom"/>
          </w:tcPr>
          <w:p w14:paraId="2610F246" w14:textId="028B46A2"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774.8</w:t>
            </w:r>
          </w:p>
        </w:tc>
        <w:tc>
          <w:tcPr>
            <w:tcW w:w="990" w:type="dxa"/>
          </w:tcPr>
          <w:p w14:paraId="732B30EE" w14:textId="63BC4FDA"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510.3 </w:t>
            </w:r>
          </w:p>
        </w:tc>
        <w:tc>
          <w:tcPr>
            <w:tcW w:w="1080" w:type="dxa"/>
            <w:gridSpan w:val="2"/>
          </w:tcPr>
          <w:p w14:paraId="5B0121EE" w14:textId="4A4A8724"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680.7 </w:t>
            </w:r>
          </w:p>
        </w:tc>
        <w:tc>
          <w:tcPr>
            <w:tcW w:w="990" w:type="dxa"/>
            <w:gridSpan w:val="2"/>
          </w:tcPr>
          <w:p w14:paraId="557F90E2" w14:textId="18C12A0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731.2 </w:t>
            </w:r>
          </w:p>
        </w:tc>
        <w:tc>
          <w:tcPr>
            <w:tcW w:w="990" w:type="dxa"/>
            <w:gridSpan w:val="2"/>
          </w:tcPr>
          <w:p w14:paraId="19E61DBF" w14:textId="457716A7"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50.5 </w:t>
            </w:r>
          </w:p>
        </w:tc>
        <w:tc>
          <w:tcPr>
            <w:tcW w:w="886" w:type="dxa"/>
          </w:tcPr>
          <w:p w14:paraId="2C0FF497" w14:textId="089959B1"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7.4</w:t>
            </w:r>
          </w:p>
        </w:tc>
      </w:tr>
      <w:tr w:rsidR="00AD4EB2" w:rsidRPr="00AC1915" w14:paraId="29500D30" w14:textId="77777777" w:rsidTr="00913CFF">
        <w:tc>
          <w:tcPr>
            <w:tcW w:w="7290" w:type="dxa"/>
            <w:vAlign w:val="bottom"/>
          </w:tcPr>
          <w:p w14:paraId="182E3949" w14:textId="14AE26B2"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25.</w:t>
            </w:r>
            <w:r w:rsidRPr="00AC1915">
              <w:rPr>
                <w:sz w:val="17"/>
                <w:lang w:val="en-GB"/>
              </w:rPr>
              <w:tab/>
              <w:t>Panel of Experts on the Islamic Republic of Iran</w:t>
            </w:r>
          </w:p>
        </w:tc>
        <w:tc>
          <w:tcPr>
            <w:tcW w:w="990" w:type="dxa"/>
          </w:tcPr>
          <w:p w14:paraId="40586A9B" w14:textId="430229B3" w:rsidR="00AD4EB2" w:rsidRPr="00AC1915" w:rsidRDefault="0011713D"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tcPr>
          <w:p w14:paraId="1AFE81EB" w14:textId="450693D1" w:rsidR="00AD4EB2" w:rsidRPr="00AC1915" w:rsidRDefault="0011713D"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1080" w:type="dxa"/>
            <w:gridSpan w:val="2"/>
          </w:tcPr>
          <w:p w14:paraId="30CAE465" w14:textId="282F5D07"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2 432.4 </w:t>
            </w:r>
          </w:p>
        </w:tc>
        <w:tc>
          <w:tcPr>
            <w:tcW w:w="990" w:type="dxa"/>
            <w:gridSpan w:val="2"/>
          </w:tcPr>
          <w:p w14:paraId="72A8D03A" w14:textId="7933F820"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2 511.4 </w:t>
            </w:r>
          </w:p>
        </w:tc>
        <w:tc>
          <w:tcPr>
            <w:tcW w:w="990" w:type="dxa"/>
            <w:gridSpan w:val="2"/>
          </w:tcPr>
          <w:p w14:paraId="51494398" w14:textId="59C2DA4F"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79.0 </w:t>
            </w:r>
          </w:p>
        </w:tc>
        <w:tc>
          <w:tcPr>
            <w:tcW w:w="886" w:type="dxa"/>
          </w:tcPr>
          <w:p w14:paraId="02B3083F" w14:textId="10E0E16F" w:rsidR="00AD4EB2" w:rsidRPr="00AC1915" w:rsidRDefault="00307893"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3.2</w:t>
            </w:r>
          </w:p>
        </w:tc>
      </w:tr>
      <w:tr w:rsidR="00AD4EB2" w:rsidRPr="00AC1915" w14:paraId="5E113CC6" w14:textId="77777777" w:rsidTr="00312B4B">
        <w:tc>
          <w:tcPr>
            <w:tcW w:w="7290" w:type="dxa"/>
            <w:vAlign w:val="bottom"/>
          </w:tcPr>
          <w:p w14:paraId="2541D650" w14:textId="79898B53"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26.</w:t>
            </w:r>
            <w:r w:rsidRPr="00AC1915">
              <w:rPr>
                <w:sz w:val="17"/>
                <w:lang w:val="en-GB"/>
              </w:rPr>
              <w:tab/>
              <w:t xml:space="preserve">Support to the Security Council Committee established pursuant to resolution </w:t>
            </w:r>
            <w:hyperlink r:id="rId113" w:history="1">
              <w:r w:rsidRPr="00AC1915">
                <w:rPr>
                  <w:rStyle w:val="Hyperlink"/>
                  <w:sz w:val="17"/>
                  <w:lang w:val="en-GB"/>
                </w:rPr>
                <w:t>1540 (2004)</w:t>
              </w:r>
            </w:hyperlink>
            <w:r w:rsidRPr="00AC1915">
              <w:rPr>
                <w:sz w:val="17"/>
                <w:lang w:val="en-GB"/>
              </w:rPr>
              <w:t xml:space="preserve"> on the non-proliferation of all weapons of mass destruction</w:t>
            </w:r>
          </w:p>
        </w:tc>
        <w:tc>
          <w:tcPr>
            <w:tcW w:w="990" w:type="dxa"/>
            <w:vAlign w:val="bottom"/>
          </w:tcPr>
          <w:p w14:paraId="69C791E7" w14:textId="7E422BF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3 465.9</w:t>
            </w:r>
          </w:p>
        </w:tc>
        <w:tc>
          <w:tcPr>
            <w:tcW w:w="990" w:type="dxa"/>
            <w:vAlign w:val="bottom"/>
          </w:tcPr>
          <w:p w14:paraId="283538C4" w14:textId="4A504512" w:rsidR="00AD4EB2" w:rsidRPr="00AC1915" w:rsidRDefault="00AD4EB2"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2 654.2 </w:t>
            </w:r>
          </w:p>
        </w:tc>
        <w:tc>
          <w:tcPr>
            <w:tcW w:w="1080" w:type="dxa"/>
            <w:gridSpan w:val="2"/>
            <w:vAlign w:val="bottom"/>
          </w:tcPr>
          <w:p w14:paraId="1CCF759F" w14:textId="4A8E28E5" w:rsidR="00AD4EB2" w:rsidRPr="00AC1915" w:rsidRDefault="00AD4EB2"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3 429.1 </w:t>
            </w:r>
          </w:p>
        </w:tc>
        <w:tc>
          <w:tcPr>
            <w:tcW w:w="990" w:type="dxa"/>
            <w:gridSpan w:val="2"/>
            <w:vAlign w:val="bottom"/>
          </w:tcPr>
          <w:p w14:paraId="5DE01400" w14:textId="233DFE1D" w:rsidR="00AD4EB2" w:rsidRPr="00AC1915" w:rsidRDefault="00AD4EB2"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3 541.1 </w:t>
            </w:r>
          </w:p>
        </w:tc>
        <w:tc>
          <w:tcPr>
            <w:tcW w:w="990" w:type="dxa"/>
            <w:gridSpan w:val="2"/>
            <w:vAlign w:val="bottom"/>
          </w:tcPr>
          <w:p w14:paraId="786C2986" w14:textId="1C4A6A37" w:rsidR="00AD4EB2" w:rsidRPr="00AC1915" w:rsidRDefault="00AD4EB2"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112.0 </w:t>
            </w:r>
          </w:p>
        </w:tc>
        <w:tc>
          <w:tcPr>
            <w:tcW w:w="886" w:type="dxa"/>
            <w:vAlign w:val="bottom"/>
          </w:tcPr>
          <w:p w14:paraId="6881FE9A" w14:textId="7E12A21B" w:rsidR="00AD4EB2" w:rsidRPr="00AC1915" w:rsidRDefault="00AD4EB2"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3.3</w:t>
            </w:r>
          </w:p>
        </w:tc>
      </w:tr>
      <w:tr w:rsidR="00AD4EB2" w:rsidRPr="00AC1915" w14:paraId="75EB809B" w14:textId="77777777">
        <w:tc>
          <w:tcPr>
            <w:tcW w:w="7290" w:type="dxa"/>
            <w:vAlign w:val="bottom"/>
          </w:tcPr>
          <w:p w14:paraId="19860238" w14:textId="667B947A"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27.</w:t>
            </w:r>
            <w:r w:rsidRPr="00AC1915">
              <w:rPr>
                <w:sz w:val="17"/>
                <w:lang w:val="en-GB"/>
              </w:rPr>
              <w:tab/>
              <w:t>Counter-Terrorism Committee Executive Directorate</w:t>
            </w:r>
          </w:p>
        </w:tc>
        <w:tc>
          <w:tcPr>
            <w:tcW w:w="990" w:type="dxa"/>
            <w:vAlign w:val="bottom"/>
          </w:tcPr>
          <w:p w14:paraId="450FE992" w14:textId="037453B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12 815.7</w:t>
            </w:r>
          </w:p>
        </w:tc>
        <w:tc>
          <w:tcPr>
            <w:tcW w:w="990" w:type="dxa"/>
          </w:tcPr>
          <w:p w14:paraId="0E806DF8" w14:textId="0476AC71"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10 977.9 </w:t>
            </w:r>
          </w:p>
        </w:tc>
        <w:tc>
          <w:tcPr>
            <w:tcW w:w="1080" w:type="dxa"/>
            <w:gridSpan w:val="2"/>
          </w:tcPr>
          <w:p w14:paraId="70077418" w14:textId="52029CB4"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11 383.3 </w:t>
            </w:r>
          </w:p>
        </w:tc>
        <w:tc>
          <w:tcPr>
            <w:tcW w:w="990" w:type="dxa"/>
            <w:gridSpan w:val="2"/>
          </w:tcPr>
          <w:p w14:paraId="68FDB4FA" w14:textId="0BEE32CE" w:rsidR="00AD4EB2" w:rsidRPr="00AC1915" w:rsidRDefault="00757CA3"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11 962.5</w:t>
            </w:r>
            <w:r w:rsidR="00AD4EB2" w:rsidRPr="00AC1915">
              <w:rPr>
                <w:sz w:val="17"/>
                <w:lang w:val="en-GB"/>
              </w:rPr>
              <w:t xml:space="preserve"> </w:t>
            </w:r>
          </w:p>
        </w:tc>
        <w:tc>
          <w:tcPr>
            <w:tcW w:w="990" w:type="dxa"/>
            <w:gridSpan w:val="2"/>
          </w:tcPr>
          <w:p w14:paraId="6814C930" w14:textId="64F6BB2D" w:rsidR="00AD4EB2" w:rsidRPr="00AC1915" w:rsidRDefault="00757CA3"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579.2</w:t>
            </w:r>
          </w:p>
        </w:tc>
        <w:tc>
          <w:tcPr>
            <w:tcW w:w="886" w:type="dxa"/>
          </w:tcPr>
          <w:p w14:paraId="007725A3" w14:textId="05701FA2"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5</w:t>
            </w:r>
            <w:r w:rsidR="00757CA3" w:rsidRPr="00AC1915">
              <w:rPr>
                <w:sz w:val="17"/>
                <w:lang w:val="en-GB"/>
              </w:rPr>
              <w:t>.1</w:t>
            </w:r>
          </w:p>
        </w:tc>
      </w:tr>
      <w:tr w:rsidR="00AD4EB2" w:rsidRPr="00AC1915" w14:paraId="6DCD6BDB" w14:textId="77777777">
        <w:tc>
          <w:tcPr>
            <w:tcW w:w="7290" w:type="dxa"/>
            <w:tcBorders>
              <w:top w:val="single" w:sz="4" w:space="0" w:color="auto"/>
              <w:bottom w:val="single" w:sz="4" w:space="0" w:color="auto"/>
            </w:tcBorders>
            <w:vAlign w:val="bottom"/>
          </w:tcPr>
          <w:p w14:paraId="73AECEDE" w14:textId="77777777"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C1915">
              <w:rPr>
                <w:b/>
                <w:sz w:val="17"/>
                <w:lang w:val="en-GB"/>
              </w:rPr>
              <w:tab/>
              <w:t>Subtotal, cluster II</w:t>
            </w:r>
          </w:p>
        </w:tc>
        <w:tc>
          <w:tcPr>
            <w:tcW w:w="990" w:type="dxa"/>
            <w:tcBorders>
              <w:top w:val="single" w:sz="4" w:space="0" w:color="auto"/>
              <w:bottom w:val="single" w:sz="4" w:space="0" w:color="auto"/>
            </w:tcBorders>
            <w:vAlign w:val="bottom"/>
          </w:tcPr>
          <w:p w14:paraId="14430C05" w14:textId="51F9A9F7"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37 232.6</w:t>
            </w:r>
          </w:p>
        </w:tc>
        <w:tc>
          <w:tcPr>
            <w:tcW w:w="990" w:type="dxa"/>
            <w:tcBorders>
              <w:top w:val="single" w:sz="4" w:space="0" w:color="auto"/>
              <w:bottom w:val="single" w:sz="4" w:space="0" w:color="auto"/>
            </w:tcBorders>
          </w:tcPr>
          <w:p w14:paraId="6B30C88C" w14:textId="2DA08DFE"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 xml:space="preserve">30 222.6 </w:t>
            </w:r>
          </w:p>
        </w:tc>
        <w:tc>
          <w:tcPr>
            <w:tcW w:w="1080" w:type="dxa"/>
            <w:gridSpan w:val="2"/>
            <w:tcBorders>
              <w:top w:val="single" w:sz="4" w:space="0" w:color="auto"/>
              <w:bottom w:val="single" w:sz="4" w:space="0" w:color="auto"/>
            </w:tcBorders>
          </w:tcPr>
          <w:p w14:paraId="498A8D8F" w14:textId="03740EBC" w:rsidR="00AD4EB2" w:rsidRPr="00AC1915" w:rsidRDefault="00AD4EB2" w:rsidP="00AD4E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 xml:space="preserve">36 431.4 </w:t>
            </w:r>
          </w:p>
        </w:tc>
        <w:tc>
          <w:tcPr>
            <w:tcW w:w="990" w:type="dxa"/>
            <w:gridSpan w:val="2"/>
            <w:tcBorders>
              <w:top w:val="single" w:sz="4" w:space="0" w:color="auto"/>
              <w:bottom w:val="single" w:sz="4" w:space="0" w:color="auto"/>
            </w:tcBorders>
          </w:tcPr>
          <w:p w14:paraId="63657399" w14:textId="632DA9A3" w:rsidR="00AD4EB2" w:rsidRPr="00AC1915" w:rsidRDefault="00AD4EB2"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 xml:space="preserve"> 37 </w:t>
            </w:r>
            <w:r w:rsidR="00757CA3" w:rsidRPr="00AC1915">
              <w:rPr>
                <w:b/>
                <w:sz w:val="17"/>
                <w:lang w:val="en-GB"/>
              </w:rPr>
              <w:t>726.8</w:t>
            </w:r>
            <w:r w:rsidRPr="00AC1915">
              <w:rPr>
                <w:b/>
                <w:sz w:val="17"/>
                <w:lang w:val="en-GB"/>
              </w:rPr>
              <w:t xml:space="preserve"> </w:t>
            </w:r>
          </w:p>
        </w:tc>
        <w:tc>
          <w:tcPr>
            <w:tcW w:w="990" w:type="dxa"/>
            <w:gridSpan w:val="2"/>
            <w:tcBorders>
              <w:top w:val="single" w:sz="4" w:space="0" w:color="auto"/>
              <w:bottom w:val="single" w:sz="4" w:space="0" w:color="auto"/>
            </w:tcBorders>
          </w:tcPr>
          <w:p w14:paraId="4610ADD1" w14:textId="72F2B8F0" w:rsidR="00AD4EB2" w:rsidRPr="00AC1915" w:rsidRDefault="00757CA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1 295.4</w:t>
            </w:r>
          </w:p>
        </w:tc>
        <w:tc>
          <w:tcPr>
            <w:tcW w:w="886" w:type="dxa"/>
            <w:tcBorders>
              <w:top w:val="single" w:sz="4" w:space="0" w:color="auto"/>
              <w:bottom w:val="single" w:sz="4" w:space="0" w:color="auto"/>
            </w:tcBorders>
          </w:tcPr>
          <w:p w14:paraId="08E900B9" w14:textId="22C9F2F7" w:rsidR="00AD4EB2" w:rsidRPr="00AC1915" w:rsidRDefault="00AD4EB2"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3</w:t>
            </w:r>
            <w:r w:rsidR="00757CA3" w:rsidRPr="00AC1915">
              <w:rPr>
                <w:b/>
                <w:sz w:val="17"/>
                <w:lang w:val="en-GB"/>
              </w:rPr>
              <w:t>.6</w:t>
            </w:r>
          </w:p>
        </w:tc>
      </w:tr>
      <w:tr w:rsidR="00B2456D" w:rsidRPr="00AC1915" w14:paraId="07E4C124" w14:textId="77777777">
        <w:tc>
          <w:tcPr>
            <w:tcW w:w="7290" w:type="dxa"/>
            <w:tcBorders>
              <w:top w:val="single" w:sz="4" w:space="0" w:color="auto"/>
            </w:tcBorders>
            <w:vAlign w:val="bottom"/>
          </w:tcPr>
          <w:p w14:paraId="7CAFA8AA"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AC1915">
              <w:rPr>
                <w:b/>
                <w:bCs/>
                <w:sz w:val="17"/>
                <w:lang w:val="en-GB"/>
              </w:rPr>
              <w:t>Cluster III</w:t>
            </w:r>
          </w:p>
        </w:tc>
        <w:tc>
          <w:tcPr>
            <w:tcW w:w="990" w:type="dxa"/>
            <w:tcBorders>
              <w:top w:val="single" w:sz="4" w:space="0" w:color="auto"/>
            </w:tcBorders>
            <w:vAlign w:val="bottom"/>
          </w:tcPr>
          <w:p w14:paraId="79E6888D"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tcBorders>
              <w:top w:val="single" w:sz="4" w:space="0" w:color="auto"/>
            </w:tcBorders>
            <w:vAlign w:val="bottom"/>
          </w:tcPr>
          <w:p w14:paraId="1C1180BC"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080" w:type="dxa"/>
            <w:gridSpan w:val="2"/>
            <w:tcBorders>
              <w:top w:val="single" w:sz="4" w:space="0" w:color="auto"/>
            </w:tcBorders>
            <w:vAlign w:val="bottom"/>
          </w:tcPr>
          <w:p w14:paraId="66847B58"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gridSpan w:val="2"/>
            <w:tcBorders>
              <w:top w:val="single" w:sz="4" w:space="0" w:color="auto"/>
            </w:tcBorders>
            <w:vAlign w:val="bottom"/>
          </w:tcPr>
          <w:p w14:paraId="037CD103"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gridSpan w:val="2"/>
            <w:tcBorders>
              <w:top w:val="single" w:sz="4" w:space="0" w:color="auto"/>
            </w:tcBorders>
            <w:vAlign w:val="bottom"/>
          </w:tcPr>
          <w:p w14:paraId="666B2519"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886" w:type="dxa"/>
            <w:tcBorders>
              <w:top w:val="single" w:sz="4" w:space="0" w:color="auto"/>
            </w:tcBorders>
            <w:vAlign w:val="bottom"/>
          </w:tcPr>
          <w:p w14:paraId="377B1516"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307893" w:rsidRPr="00AC1915" w14:paraId="648E92A7" w14:textId="77777777">
        <w:tc>
          <w:tcPr>
            <w:tcW w:w="7290" w:type="dxa"/>
            <w:vAlign w:val="bottom"/>
          </w:tcPr>
          <w:p w14:paraId="6DD234E1" w14:textId="3587BD73"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28.</w:t>
            </w:r>
            <w:r w:rsidRPr="00AC1915">
              <w:rPr>
                <w:sz w:val="17"/>
                <w:lang w:val="en-GB"/>
              </w:rPr>
              <w:tab/>
              <w:t>UNOWAS</w:t>
            </w:r>
          </w:p>
        </w:tc>
        <w:tc>
          <w:tcPr>
            <w:tcW w:w="990" w:type="dxa"/>
            <w:vAlign w:val="bottom"/>
          </w:tcPr>
          <w:p w14:paraId="34437B6C" w14:textId="6FEA5162"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15 702.1</w:t>
            </w:r>
          </w:p>
        </w:tc>
        <w:tc>
          <w:tcPr>
            <w:tcW w:w="990" w:type="dxa"/>
          </w:tcPr>
          <w:p w14:paraId="1BE2B66D" w14:textId="430B542A"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14 616.0 </w:t>
            </w:r>
          </w:p>
        </w:tc>
        <w:tc>
          <w:tcPr>
            <w:tcW w:w="1080" w:type="dxa"/>
            <w:gridSpan w:val="2"/>
          </w:tcPr>
          <w:p w14:paraId="637D456B" w14:textId="41E5068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13 444.0 </w:t>
            </w:r>
          </w:p>
        </w:tc>
        <w:tc>
          <w:tcPr>
            <w:tcW w:w="990" w:type="dxa"/>
            <w:gridSpan w:val="2"/>
          </w:tcPr>
          <w:p w14:paraId="57DD0132" w14:textId="15DD2E96"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14 106.3 </w:t>
            </w:r>
          </w:p>
        </w:tc>
        <w:tc>
          <w:tcPr>
            <w:tcW w:w="990" w:type="dxa"/>
            <w:gridSpan w:val="2"/>
          </w:tcPr>
          <w:p w14:paraId="5483C782" w14:textId="6150E218"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662.3 </w:t>
            </w:r>
          </w:p>
        </w:tc>
        <w:tc>
          <w:tcPr>
            <w:tcW w:w="886" w:type="dxa"/>
          </w:tcPr>
          <w:p w14:paraId="5E89B917" w14:textId="480694ED"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4.9</w:t>
            </w:r>
          </w:p>
        </w:tc>
      </w:tr>
      <w:tr w:rsidR="00307893" w:rsidRPr="00AC1915" w14:paraId="1DC7CFDA" w14:textId="77777777">
        <w:tc>
          <w:tcPr>
            <w:tcW w:w="7290" w:type="dxa"/>
            <w:vAlign w:val="bottom"/>
          </w:tcPr>
          <w:p w14:paraId="1F8EAD3C" w14:textId="198B5BC6"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29.</w:t>
            </w:r>
            <w:r w:rsidRPr="00AC1915">
              <w:rPr>
                <w:sz w:val="17"/>
                <w:lang w:val="en-GB"/>
              </w:rPr>
              <w:tab/>
              <w:t>United Nations Regional Centre for Preventive Diplomacy for Central Asia</w:t>
            </w:r>
          </w:p>
        </w:tc>
        <w:tc>
          <w:tcPr>
            <w:tcW w:w="990" w:type="dxa"/>
            <w:vAlign w:val="bottom"/>
          </w:tcPr>
          <w:p w14:paraId="3F989D14" w14:textId="0DAACAC1"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3 555.7</w:t>
            </w:r>
          </w:p>
        </w:tc>
        <w:tc>
          <w:tcPr>
            <w:tcW w:w="990" w:type="dxa"/>
          </w:tcPr>
          <w:p w14:paraId="5CCEF0A4" w14:textId="24A8ABCC"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3 204.7 </w:t>
            </w:r>
          </w:p>
        </w:tc>
        <w:tc>
          <w:tcPr>
            <w:tcW w:w="1080" w:type="dxa"/>
            <w:gridSpan w:val="2"/>
          </w:tcPr>
          <w:p w14:paraId="09F29E65" w14:textId="2B4DEB11"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2 890.0 </w:t>
            </w:r>
          </w:p>
        </w:tc>
        <w:tc>
          <w:tcPr>
            <w:tcW w:w="990" w:type="dxa"/>
            <w:gridSpan w:val="2"/>
          </w:tcPr>
          <w:p w14:paraId="3BB341DD" w14:textId="21868784"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2 979.9 </w:t>
            </w:r>
          </w:p>
        </w:tc>
        <w:tc>
          <w:tcPr>
            <w:tcW w:w="990" w:type="dxa"/>
            <w:gridSpan w:val="2"/>
          </w:tcPr>
          <w:p w14:paraId="66F28576" w14:textId="4109888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89.9 </w:t>
            </w:r>
          </w:p>
        </w:tc>
        <w:tc>
          <w:tcPr>
            <w:tcW w:w="886" w:type="dxa"/>
          </w:tcPr>
          <w:p w14:paraId="00F6F955" w14:textId="3F8C31E6"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3.1</w:t>
            </w:r>
          </w:p>
        </w:tc>
      </w:tr>
      <w:tr w:rsidR="00307893" w:rsidRPr="00AC1915" w14:paraId="361F0139" w14:textId="77777777">
        <w:tc>
          <w:tcPr>
            <w:tcW w:w="7290" w:type="dxa"/>
            <w:vAlign w:val="bottom"/>
          </w:tcPr>
          <w:p w14:paraId="157DAADA" w14:textId="5DA50DD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30.</w:t>
            </w:r>
            <w:r w:rsidRPr="00AC1915">
              <w:rPr>
                <w:sz w:val="17"/>
                <w:lang w:val="en-GB"/>
              </w:rPr>
              <w:tab/>
              <w:t>United Nations support for the Cameroon-Nigeria Mixed Commission</w:t>
            </w:r>
          </w:p>
        </w:tc>
        <w:tc>
          <w:tcPr>
            <w:tcW w:w="990" w:type="dxa"/>
            <w:vAlign w:val="bottom"/>
          </w:tcPr>
          <w:p w14:paraId="11102535" w14:textId="2DB53F70"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3 719.4</w:t>
            </w:r>
          </w:p>
        </w:tc>
        <w:tc>
          <w:tcPr>
            <w:tcW w:w="990" w:type="dxa"/>
          </w:tcPr>
          <w:p w14:paraId="33702055" w14:textId="75D37118"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2 812.0 </w:t>
            </w:r>
          </w:p>
        </w:tc>
        <w:tc>
          <w:tcPr>
            <w:tcW w:w="1080" w:type="dxa"/>
            <w:gridSpan w:val="2"/>
          </w:tcPr>
          <w:p w14:paraId="6F95364E" w14:textId="14D1F7FD"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3 159.0 </w:t>
            </w:r>
          </w:p>
        </w:tc>
        <w:tc>
          <w:tcPr>
            <w:tcW w:w="990" w:type="dxa"/>
            <w:gridSpan w:val="2"/>
          </w:tcPr>
          <w:p w14:paraId="4A51333A" w14:textId="48EAE73D"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 </w:t>
            </w:r>
            <w:r w:rsidR="00185898" w:rsidRPr="00AC1915">
              <w:rPr>
                <w:sz w:val="17"/>
                <w:lang w:val="en-GB"/>
              </w:rPr>
              <w:t>253</w:t>
            </w:r>
            <w:r w:rsidRPr="00AC1915">
              <w:rPr>
                <w:sz w:val="17"/>
                <w:lang w:val="en-GB"/>
              </w:rPr>
              <w:t>.</w:t>
            </w:r>
            <w:r w:rsidR="00185898" w:rsidRPr="00AC1915">
              <w:rPr>
                <w:sz w:val="17"/>
                <w:lang w:val="en-GB"/>
              </w:rPr>
              <w:t>1</w:t>
            </w:r>
            <w:r w:rsidRPr="00AC1915">
              <w:rPr>
                <w:sz w:val="17"/>
                <w:lang w:val="en-GB"/>
              </w:rPr>
              <w:t xml:space="preserve"> </w:t>
            </w:r>
          </w:p>
        </w:tc>
        <w:tc>
          <w:tcPr>
            <w:tcW w:w="990" w:type="dxa"/>
            <w:gridSpan w:val="2"/>
          </w:tcPr>
          <w:p w14:paraId="2827150F" w14:textId="76B5FD01"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9</w:t>
            </w:r>
            <w:r w:rsidR="00185898" w:rsidRPr="00AC1915">
              <w:rPr>
                <w:sz w:val="17"/>
                <w:lang w:val="en-GB"/>
              </w:rPr>
              <w:t>4.1</w:t>
            </w:r>
            <w:r w:rsidRPr="00AC1915">
              <w:rPr>
                <w:sz w:val="17"/>
                <w:lang w:val="en-GB"/>
              </w:rPr>
              <w:t xml:space="preserve">2 </w:t>
            </w:r>
          </w:p>
        </w:tc>
        <w:tc>
          <w:tcPr>
            <w:tcW w:w="886" w:type="dxa"/>
          </w:tcPr>
          <w:p w14:paraId="7E5FA3E2" w14:textId="00630A51"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3.0</w:t>
            </w:r>
          </w:p>
        </w:tc>
      </w:tr>
      <w:tr w:rsidR="00307893" w:rsidRPr="00AC1915" w14:paraId="557E1595" w14:textId="77777777">
        <w:tc>
          <w:tcPr>
            <w:tcW w:w="7290" w:type="dxa"/>
            <w:vAlign w:val="bottom"/>
          </w:tcPr>
          <w:p w14:paraId="5E7EC5BE" w14:textId="7777777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30.</w:t>
            </w:r>
            <w:r w:rsidRPr="00AC1915">
              <w:rPr>
                <w:sz w:val="17"/>
                <w:lang w:val="en-GB"/>
              </w:rPr>
              <w:tab/>
              <w:t>Office of the United Nations Special Coordinator for Lebanon</w:t>
            </w:r>
          </w:p>
        </w:tc>
        <w:tc>
          <w:tcPr>
            <w:tcW w:w="990" w:type="dxa"/>
            <w:vAlign w:val="bottom"/>
          </w:tcPr>
          <w:p w14:paraId="4074E24A" w14:textId="0A2D927C"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11 122.4</w:t>
            </w:r>
          </w:p>
        </w:tc>
        <w:tc>
          <w:tcPr>
            <w:tcW w:w="990" w:type="dxa"/>
          </w:tcPr>
          <w:p w14:paraId="5F1A09AC" w14:textId="4BA6AA91"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10 322.5 </w:t>
            </w:r>
          </w:p>
        </w:tc>
        <w:tc>
          <w:tcPr>
            <w:tcW w:w="1080" w:type="dxa"/>
            <w:gridSpan w:val="2"/>
          </w:tcPr>
          <w:p w14:paraId="04F1EEB2" w14:textId="282D3B2B"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9 709.3 </w:t>
            </w:r>
          </w:p>
        </w:tc>
        <w:tc>
          <w:tcPr>
            <w:tcW w:w="990" w:type="dxa"/>
            <w:gridSpan w:val="2"/>
          </w:tcPr>
          <w:p w14:paraId="505EC2A8" w14:textId="49D98238"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10 386.8 </w:t>
            </w:r>
          </w:p>
        </w:tc>
        <w:tc>
          <w:tcPr>
            <w:tcW w:w="990" w:type="dxa"/>
            <w:gridSpan w:val="2"/>
          </w:tcPr>
          <w:p w14:paraId="5E5E9660" w14:textId="38658D50"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677.5 </w:t>
            </w:r>
          </w:p>
        </w:tc>
        <w:tc>
          <w:tcPr>
            <w:tcW w:w="886" w:type="dxa"/>
          </w:tcPr>
          <w:p w14:paraId="6DBBB791" w14:textId="728F7D05"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7.0</w:t>
            </w:r>
          </w:p>
        </w:tc>
      </w:tr>
      <w:tr w:rsidR="00307893" w:rsidRPr="00AC1915" w14:paraId="6423987F" w14:textId="77777777">
        <w:tc>
          <w:tcPr>
            <w:tcW w:w="7290" w:type="dxa"/>
            <w:vAlign w:val="bottom"/>
          </w:tcPr>
          <w:p w14:paraId="610EE226" w14:textId="7777777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31.</w:t>
            </w:r>
            <w:r w:rsidRPr="00AC1915">
              <w:rPr>
                <w:sz w:val="17"/>
                <w:lang w:val="en-GB"/>
              </w:rPr>
              <w:tab/>
              <w:t>UNOCA</w:t>
            </w:r>
          </w:p>
        </w:tc>
        <w:tc>
          <w:tcPr>
            <w:tcW w:w="990" w:type="dxa"/>
            <w:vAlign w:val="bottom"/>
          </w:tcPr>
          <w:p w14:paraId="1306B0A9" w14:textId="29B17C83"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7 868.1</w:t>
            </w:r>
          </w:p>
        </w:tc>
        <w:tc>
          <w:tcPr>
            <w:tcW w:w="990" w:type="dxa"/>
          </w:tcPr>
          <w:p w14:paraId="02B4099B" w14:textId="53EA5876"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7 610.2 </w:t>
            </w:r>
          </w:p>
        </w:tc>
        <w:tc>
          <w:tcPr>
            <w:tcW w:w="1080" w:type="dxa"/>
            <w:gridSpan w:val="2"/>
          </w:tcPr>
          <w:p w14:paraId="4FE13A5A" w14:textId="4194A6B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6 750.4 </w:t>
            </w:r>
          </w:p>
        </w:tc>
        <w:tc>
          <w:tcPr>
            <w:tcW w:w="990" w:type="dxa"/>
            <w:gridSpan w:val="2"/>
          </w:tcPr>
          <w:p w14:paraId="0E886DA3" w14:textId="3EB7F424"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6 </w:t>
            </w:r>
            <w:r w:rsidR="00257A6C" w:rsidRPr="00AC1915">
              <w:rPr>
                <w:sz w:val="17"/>
                <w:lang w:val="en-GB"/>
              </w:rPr>
              <w:t>878.6</w:t>
            </w:r>
            <w:r w:rsidRPr="00AC1915">
              <w:rPr>
                <w:sz w:val="17"/>
                <w:lang w:val="en-GB"/>
              </w:rPr>
              <w:t xml:space="preserve"> </w:t>
            </w:r>
          </w:p>
        </w:tc>
        <w:tc>
          <w:tcPr>
            <w:tcW w:w="990" w:type="dxa"/>
            <w:gridSpan w:val="2"/>
          </w:tcPr>
          <w:p w14:paraId="22E2AFA7" w14:textId="321DEEC2" w:rsidR="00307893" w:rsidRPr="00AC1915" w:rsidRDefault="0031138A"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128.2</w:t>
            </w:r>
          </w:p>
        </w:tc>
        <w:tc>
          <w:tcPr>
            <w:tcW w:w="886" w:type="dxa"/>
          </w:tcPr>
          <w:p w14:paraId="6D795E4D" w14:textId="3ED4C23A" w:rsidR="00307893" w:rsidRPr="00AC1915" w:rsidRDefault="0031138A"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1.9</w:t>
            </w:r>
          </w:p>
        </w:tc>
      </w:tr>
      <w:tr w:rsidR="00307893" w:rsidRPr="00AC1915" w14:paraId="64AFBBC8" w14:textId="77777777">
        <w:tc>
          <w:tcPr>
            <w:tcW w:w="7290" w:type="dxa"/>
            <w:vAlign w:val="bottom"/>
          </w:tcPr>
          <w:p w14:paraId="449E28F6" w14:textId="7777777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32.</w:t>
            </w:r>
            <w:r w:rsidRPr="00AC1915">
              <w:rPr>
                <w:sz w:val="17"/>
                <w:lang w:val="en-GB"/>
              </w:rPr>
              <w:tab/>
              <w:t>UNSMIL</w:t>
            </w:r>
          </w:p>
        </w:tc>
        <w:tc>
          <w:tcPr>
            <w:tcW w:w="990" w:type="dxa"/>
            <w:vAlign w:val="bottom"/>
          </w:tcPr>
          <w:p w14:paraId="029643A2" w14:textId="0BD11529"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90 588.7</w:t>
            </w:r>
          </w:p>
        </w:tc>
        <w:tc>
          <w:tcPr>
            <w:tcW w:w="990" w:type="dxa"/>
          </w:tcPr>
          <w:p w14:paraId="59AD3E4B" w14:textId="60509443"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83 795.8 </w:t>
            </w:r>
          </w:p>
        </w:tc>
        <w:tc>
          <w:tcPr>
            <w:tcW w:w="1080" w:type="dxa"/>
            <w:gridSpan w:val="2"/>
          </w:tcPr>
          <w:p w14:paraId="663BB609" w14:textId="07ED304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78 738.9 </w:t>
            </w:r>
          </w:p>
        </w:tc>
        <w:tc>
          <w:tcPr>
            <w:tcW w:w="990" w:type="dxa"/>
            <w:gridSpan w:val="2"/>
          </w:tcPr>
          <w:p w14:paraId="1BC3729B" w14:textId="06910CAB"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83 </w:t>
            </w:r>
            <w:r w:rsidR="00311286" w:rsidRPr="00AC1915">
              <w:rPr>
                <w:sz w:val="17"/>
                <w:lang w:val="en-GB"/>
              </w:rPr>
              <w:t>0</w:t>
            </w:r>
            <w:r w:rsidR="00BC1A69" w:rsidRPr="00AC1915">
              <w:rPr>
                <w:sz w:val="17"/>
                <w:lang w:val="en-GB"/>
              </w:rPr>
              <w:t>67.4</w:t>
            </w:r>
            <w:r w:rsidRPr="00AC1915">
              <w:rPr>
                <w:sz w:val="17"/>
                <w:lang w:val="en-GB"/>
              </w:rPr>
              <w:t xml:space="preserve"> </w:t>
            </w:r>
          </w:p>
        </w:tc>
        <w:tc>
          <w:tcPr>
            <w:tcW w:w="990" w:type="dxa"/>
            <w:gridSpan w:val="2"/>
          </w:tcPr>
          <w:p w14:paraId="34105709" w14:textId="35C423C8"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 </w:t>
            </w:r>
            <w:r w:rsidR="00311286" w:rsidRPr="00AC1915">
              <w:rPr>
                <w:sz w:val="17"/>
                <w:lang w:val="en-GB"/>
              </w:rPr>
              <w:t>3</w:t>
            </w:r>
            <w:r w:rsidR="00BC1A69" w:rsidRPr="00AC1915">
              <w:rPr>
                <w:sz w:val="17"/>
                <w:lang w:val="en-GB"/>
              </w:rPr>
              <w:t>28.5</w:t>
            </w:r>
            <w:r w:rsidRPr="00AC1915">
              <w:rPr>
                <w:sz w:val="17"/>
                <w:lang w:val="en-GB"/>
              </w:rPr>
              <w:t xml:space="preserve"> </w:t>
            </w:r>
          </w:p>
        </w:tc>
        <w:tc>
          <w:tcPr>
            <w:tcW w:w="886" w:type="dxa"/>
          </w:tcPr>
          <w:p w14:paraId="71E7CCFB" w14:textId="776B7666"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5.</w:t>
            </w:r>
            <w:r w:rsidR="00311286" w:rsidRPr="00AC1915">
              <w:rPr>
                <w:sz w:val="17"/>
                <w:lang w:val="en-GB"/>
              </w:rPr>
              <w:t>5</w:t>
            </w:r>
          </w:p>
        </w:tc>
      </w:tr>
      <w:tr w:rsidR="00307893" w:rsidRPr="00AC1915" w14:paraId="4C114A24" w14:textId="77777777">
        <w:tc>
          <w:tcPr>
            <w:tcW w:w="7290" w:type="dxa"/>
            <w:vAlign w:val="bottom"/>
          </w:tcPr>
          <w:p w14:paraId="44C3D893" w14:textId="7777777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33.</w:t>
            </w:r>
            <w:r w:rsidRPr="00AC1915">
              <w:rPr>
                <w:sz w:val="17"/>
                <w:lang w:val="en-GB"/>
              </w:rPr>
              <w:tab/>
              <w:t>United Nations Verification Mission in Colombia</w:t>
            </w:r>
          </w:p>
        </w:tc>
        <w:tc>
          <w:tcPr>
            <w:tcW w:w="990" w:type="dxa"/>
            <w:vAlign w:val="bottom"/>
          </w:tcPr>
          <w:p w14:paraId="28584EFA" w14:textId="0D2F31DB"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86 582.3</w:t>
            </w:r>
          </w:p>
        </w:tc>
        <w:tc>
          <w:tcPr>
            <w:tcW w:w="990" w:type="dxa"/>
          </w:tcPr>
          <w:p w14:paraId="5EDAA2E9" w14:textId="0E54AFAD"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74 109.1 </w:t>
            </w:r>
          </w:p>
        </w:tc>
        <w:tc>
          <w:tcPr>
            <w:tcW w:w="1080" w:type="dxa"/>
            <w:gridSpan w:val="2"/>
          </w:tcPr>
          <w:p w14:paraId="04A8B989" w14:textId="0EE176D8"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71 752.4 </w:t>
            </w:r>
          </w:p>
        </w:tc>
        <w:tc>
          <w:tcPr>
            <w:tcW w:w="990" w:type="dxa"/>
            <w:gridSpan w:val="2"/>
          </w:tcPr>
          <w:p w14:paraId="57E27E08" w14:textId="52F204D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75 896.9 </w:t>
            </w:r>
          </w:p>
        </w:tc>
        <w:tc>
          <w:tcPr>
            <w:tcW w:w="990" w:type="dxa"/>
            <w:gridSpan w:val="2"/>
          </w:tcPr>
          <w:p w14:paraId="2709DAC4" w14:textId="29B09395"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4 144.5 </w:t>
            </w:r>
          </w:p>
        </w:tc>
        <w:tc>
          <w:tcPr>
            <w:tcW w:w="886" w:type="dxa"/>
          </w:tcPr>
          <w:p w14:paraId="401A4D39" w14:textId="42CC2D84"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5.8</w:t>
            </w:r>
          </w:p>
        </w:tc>
      </w:tr>
      <w:tr w:rsidR="00307893" w:rsidRPr="00AC1915" w14:paraId="77397E05" w14:textId="77777777">
        <w:tc>
          <w:tcPr>
            <w:tcW w:w="7290" w:type="dxa"/>
            <w:vAlign w:val="bottom"/>
          </w:tcPr>
          <w:p w14:paraId="13DC6BC2" w14:textId="7777777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s-ES"/>
              </w:rPr>
            </w:pPr>
            <w:r w:rsidRPr="00AC1915">
              <w:rPr>
                <w:sz w:val="17"/>
                <w:lang w:val="es-ES"/>
              </w:rPr>
              <w:t>35.</w:t>
            </w:r>
            <w:r w:rsidRPr="00AC1915">
              <w:rPr>
                <w:sz w:val="17"/>
                <w:lang w:val="es-ES"/>
              </w:rPr>
              <w:tab/>
              <w:t>BINUH</w:t>
            </w:r>
          </w:p>
        </w:tc>
        <w:tc>
          <w:tcPr>
            <w:tcW w:w="990" w:type="dxa"/>
            <w:vAlign w:val="bottom"/>
          </w:tcPr>
          <w:p w14:paraId="0A1EB18B" w14:textId="7777777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s-ES"/>
              </w:rPr>
            </w:pPr>
            <w:r w:rsidRPr="00AC1915">
              <w:rPr>
                <w:sz w:val="17"/>
                <w:lang w:val="es-ES"/>
              </w:rPr>
              <w:t>35 705.0</w:t>
            </w:r>
          </w:p>
        </w:tc>
        <w:tc>
          <w:tcPr>
            <w:tcW w:w="990" w:type="dxa"/>
          </w:tcPr>
          <w:p w14:paraId="568DE096" w14:textId="77777777" w:rsidR="00307893" w:rsidRPr="00AC1915" w:rsidRDefault="00307893"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33 266.2 </w:t>
            </w:r>
          </w:p>
        </w:tc>
        <w:tc>
          <w:tcPr>
            <w:tcW w:w="1080" w:type="dxa"/>
            <w:gridSpan w:val="2"/>
            <w:vAlign w:val="bottom"/>
          </w:tcPr>
          <w:p w14:paraId="1BEDB216" w14:textId="77777777" w:rsidR="00307893" w:rsidRPr="00AC1915" w:rsidRDefault="00307893"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32 329.8</w:t>
            </w:r>
          </w:p>
        </w:tc>
        <w:tc>
          <w:tcPr>
            <w:tcW w:w="990" w:type="dxa"/>
            <w:gridSpan w:val="2"/>
          </w:tcPr>
          <w:p w14:paraId="08D5B66F" w14:textId="586CD045" w:rsidR="00307893" w:rsidRPr="00AC1915" w:rsidRDefault="00311286"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31 614.9</w:t>
            </w:r>
          </w:p>
        </w:tc>
        <w:tc>
          <w:tcPr>
            <w:tcW w:w="990" w:type="dxa"/>
            <w:gridSpan w:val="2"/>
          </w:tcPr>
          <w:p w14:paraId="09C47BE5" w14:textId="4087167B" w:rsidR="00307893" w:rsidRPr="00AC1915" w:rsidRDefault="00307893"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roofErr w:type="gramStart"/>
            <w:r w:rsidRPr="00AC1915">
              <w:rPr>
                <w:sz w:val="17"/>
                <w:lang w:val="en-GB"/>
              </w:rPr>
              <w:t xml:space="preserve">( </w:t>
            </w:r>
            <w:r w:rsidR="00311286" w:rsidRPr="00AC1915">
              <w:rPr>
                <w:sz w:val="17"/>
                <w:lang w:val="en-GB"/>
              </w:rPr>
              <w:t>714.9</w:t>
            </w:r>
            <w:proofErr w:type="gramEnd"/>
            <w:r w:rsidRPr="00AC1915">
              <w:rPr>
                <w:sz w:val="17"/>
                <w:lang w:val="en-GB"/>
              </w:rPr>
              <w:t>)</w:t>
            </w:r>
          </w:p>
        </w:tc>
        <w:tc>
          <w:tcPr>
            <w:tcW w:w="886" w:type="dxa"/>
          </w:tcPr>
          <w:p w14:paraId="51D1C32D" w14:textId="0D0E0F8E" w:rsidR="00307893" w:rsidRPr="00AC1915" w:rsidRDefault="00312B4B"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r w:rsidR="006032F7" w:rsidRPr="00AC1915">
              <w:rPr>
                <w:sz w:val="17"/>
                <w:lang w:val="en-GB"/>
              </w:rPr>
              <w:t>2.2</w:t>
            </w:r>
            <w:r w:rsidRPr="00AC1915">
              <w:rPr>
                <w:sz w:val="17"/>
                <w:lang w:val="en-GB"/>
              </w:rPr>
              <w:t>)</w:t>
            </w:r>
          </w:p>
        </w:tc>
      </w:tr>
      <w:tr w:rsidR="00307893" w:rsidRPr="00AC1915" w14:paraId="4A31BBF4" w14:textId="77777777" w:rsidTr="00811BC0">
        <w:tc>
          <w:tcPr>
            <w:tcW w:w="7290" w:type="dxa"/>
            <w:tcBorders>
              <w:bottom w:val="single" w:sz="4" w:space="0" w:color="auto"/>
            </w:tcBorders>
            <w:vAlign w:val="bottom"/>
          </w:tcPr>
          <w:p w14:paraId="115516B0" w14:textId="2FBEB67E"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s-ES"/>
              </w:rPr>
            </w:pPr>
            <w:r w:rsidRPr="00AC1915">
              <w:rPr>
                <w:sz w:val="17"/>
                <w:lang w:val="es-ES"/>
              </w:rPr>
              <w:t>36.</w:t>
            </w:r>
            <w:r w:rsidRPr="00AC1915">
              <w:rPr>
                <w:sz w:val="17"/>
                <w:lang w:val="es-ES"/>
              </w:rPr>
              <w:tab/>
              <w:t>UNAMA</w:t>
            </w:r>
          </w:p>
        </w:tc>
        <w:tc>
          <w:tcPr>
            <w:tcW w:w="990" w:type="dxa"/>
            <w:tcBorders>
              <w:bottom w:val="single" w:sz="4" w:space="0" w:color="auto"/>
            </w:tcBorders>
            <w:vAlign w:val="center"/>
          </w:tcPr>
          <w:p w14:paraId="08542114" w14:textId="3CAB032D" w:rsidR="00307893" w:rsidRPr="00AC1915" w:rsidRDefault="00307893" w:rsidP="00811B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s-ES"/>
              </w:rPr>
            </w:pPr>
            <w:r w:rsidRPr="00AC1915">
              <w:rPr>
                <w:sz w:val="17"/>
                <w:lang w:val="es-ES"/>
              </w:rPr>
              <w:t>124 695.0</w:t>
            </w:r>
          </w:p>
        </w:tc>
        <w:tc>
          <w:tcPr>
            <w:tcW w:w="990" w:type="dxa"/>
            <w:tcBorders>
              <w:bottom w:val="single" w:sz="4" w:space="0" w:color="auto"/>
            </w:tcBorders>
            <w:vAlign w:val="center"/>
          </w:tcPr>
          <w:p w14:paraId="1E85A627" w14:textId="34C3D150" w:rsidR="00307893" w:rsidRPr="00AC1915" w:rsidRDefault="00307893" w:rsidP="00811B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s-ES"/>
              </w:rPr>
            </w:pPr>
            <w:r w:rsidRPr="00AC1915">
              <w:rPr>
                <w:sz w:val="17"/>
                <w:lang w:val="es-ES"/>
              </w:rPr>
              <w:t>111 238.6</w:t>
            </w:r>
          </w:p>
        </w:tc>
        <w:tc>
          <w:tcPr>
            <w:tcW w:w="1080" w:type="dxa"/>
            <w:gridSpan w:val="2"/>
            <w:tcBorders>
              <w:bottom w:val="single" w:sz="4" w:space="0" w:color="auto"/>
            </w:tcBorders>
            <w:vAlign w:val="center"/>
          </w:tcPr>
          <w:p w14:paraId="0843EE41" w14:textId="2CC37B9F" w:rsidR="00307893" w:rsidRPr="00AC1915" w:rsidRDefault="00307893" w:rsidP="00811B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s-ES"/>
              </w:rPr>
            </w:pPr>
            <w:r w:rsidRPr="00AC1915">
              <w:rPr>
                <w:sz w:val="17"/>
                <w:lang w:val="es-ES"/>
              </w:rPr>
              <w:t>105 776.1</w:t>
            </w:r>
          </w:p>
        </w:tc>
        <w:tc>
          <w:tcPr>
            <w:tcW w:w="990" w:type="dxa"/>
            <w:gridSpan w:val="2"/>
            <w:tcBorders>
              <w:bottom w:val="single" w:sz="4" w:space="0" w:color="auto"/>
            </w:tcBorders>
            <w:vAlign w:val="center"/>
          </w:tcPr>
          <w:p w14:paraId="3117DD0D" w14:textId="16707E0B" w:rsidR="00307893" w:rsidRPr="00AC1915" w:rsidRDefault="00307893" w:rsidP="00811B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s-ES"/>
              </w:rPr>
            </w:pPr>
            <w:r w:rsidRPr="00AC1915">
              <w:rPr>
                <w:sz w:val="17"/>
                <w:lang w:val="es-ES"/>
              </w:rPr>
              <w:t xml:space="preserve"> 9</w:t>
            </w:r>
            <w:r w:rsidR="00BC1A69" w:rsidRPr="00AC1915">
              <w:rPr>
                <w:sz w:val="17"/>
                <w:lang w:val="es-ES"/>
              </w:rPr>
              <w:t>7</w:t>
            </w:r>
            <w:r w:rsidRPr="00AC1915">
              <w:rPr>
                <w:sz w:val="17"/>
                <w:lang w:val="es-ES"/>
              </w:rPr>
              <w:t xml:space="preserve"> </w:t>
            </w:r>
            <w:r w:rsidR="006032F7" w:rsidRPr="00AC1915">
              <w:rPr>
                <w:sz w:val="17"/>
                <w:lang w:val="es-ES"/>
              </w:rPr>
              <w:t>1</w:t>
            </w:r>
            <w:r w:rsidR="00DE5D86" w:rsidRPr="00AC1915">
              <w:rPr>
                <w:sz w:val="17"/>
                <w:lang w:val="es-ES"/>
              </w:rPr>
              <w:t>6</w:t>
            </w:r>
            <w:r w:rsidR="006032F7" w:rsidRPr="00AC1915">
              <w:rPr>
                <w:sz w:val="17"/>
                <w:lang w:val="es-ES"/>
              </w:rPr>
              <w:t>7</w:t>
            </w:r>
            <w:r w:rsidR="00DE5D86" w:rsidRPr="00AC1915">
              <w:rPr>
                <w:sz w:val="17"/>
                <w:lang w:val="es-ES"/>
              </w:rPr>
              <w:t>.8</w:t>
            </w:r>
            <w:r w:rsidRPr="00AC1915">
              <w:rPr>
                <w:sz w:val="17"/>
                <w:lang w:val="es-ES"/>
              </w:rPr>
              <w:t xml:space="preserve"> </w:t>
            </w:r>
          </w:p>
        </w:tc>
        <w:tc>
          <w:tcPr>
            <w:tcW w:w="990" w:type="dxa"/>
            <w:gridSpan w:val="2"/>
            <w:tcBorders>
              <w:bottom w:val="single" w:sz="4" w:space="0" w:color="auto"/>
            </w:tcBorders>
            <w:vAlign w:val="center"/>
          </w:tcPr>
          <w:p w14:paraId="7B88005B" w14:textId="0F123BC5" w:rsidR="00307893" w:rsidRPr="00AC1915" w:rsidRDefault="00307893" w:rsidP="00811B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s-ES"/>
              </w:rPr>
            </w:pPr>
            <w:r w:rsidRPr="00AC1915">
              <w:rPr>
                <w:sz w:val="17"/>
                <w:lang w:val="es-ES"/>
              </w:rPr>
              <w:t xml:space="preserve"> (8 </w:t>
            </w:r>
            <w:r w:rsidR="006032F7" w:rsidRPr="00AC1915">
              <w:rPr>
                <w:sz w:val="17"/>
                <w:lang w:val="es-ES"/>
              </w:rPr>
              <w:t>6</w:t>
            </w:r>
            <w:r w:rsidR="00DE5D86" w:rsidRPr="00AC1915">
              <w:rPr>
                <w:sz w:val="17"/>
                <w:lang w:val="es-ES"/>
              </w:rPr>
              <w:t>0</w:t>
            </w:r>
            <w:r w:rsidR="006032F7" w:rsidRPr="00AC1915">
              <w:rPr>
                <w:sz w:val="17"/>
                <w:lang w:val="es-ES"/>
              </w:rPr>
              <w:t>8</w:t>
            </w:r>
            <w:r w:rsidR="00DE5D86" w:rsidRPr="00AC1915">
              <w:rPr>
                <w:sz w:val="17"/>
                <w:lang w:val="es-ES"/>
              </w:rPr>
              <w:t>.3</w:t>
            </w:r>
            <w:r w:rsidRPr="00AC1915">
              <w:rPr>
                <w:sz w:val="17"/>
                <w:lang w:val="es-ES"/>
              </w:rPr>
              <w:t>)</w:t>
            </w:r>
          </w:p>
        </w:tc>
        <w:tc>
          <w:tcPr>
            <w:tcW w:w="886" w:type="dxa"/>
            <w:tcBorders>
              <w:bottom w:val="single" w:sz="4" w:space="0" w:color="auto"/>
            </w:tcBorders>
            <w:vAlign w:val="center"/>
          </w:tcPr>
          <w:p w14:paraId="2B828B96" w14:textId="0DCBBEE5" w:rsidR="00307893" w:rsidRPr="00AC1915" w:rsidRDefault="00312B4B" w:rsidP="00811B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s-ES"/>
              </w:rPr>
            </w:pPr>
            <w:r w:rsidRPr="00AC1915">
              <w:rPr>
                <w:sz w:val="17"/>
                <w:lang w:val="es-ES"/>
              </w:rPr>
              <w:t>(</w:t>
            </w:r>
            <w:r w:rsidR="00307893" w:rsidRPr="00AC1915">
              <w:rPr>
                <w:sz w:val="17"/>
                <w:lang w:val="es-ES"/>
              </w:rPr>
              <w:t>8.</w:t>
            </w:r>
            <w:r w:rsidR="006032F7" w:rsidRPr="00AC1915">
              <w:rPr>
                <w:sz w:val="17"/>
                <w:lang w:val="es-ES"/>
              </w:rPr>
              <w:t>1</w:t>
            </w:r>
            <w:r w:rsidRPr="00AC1915">
              <w:rPr>
                <w:sz w:val="17"/>
                <w:lang w:val="es-ES"/>
              </w:rPr>
              <w:t>)</w:t>
            </w:r>
          </w:p>
        </w:tc>
      </w:tr>
      <w:tr w:rsidR="00307893" w:rsidRPr="00AC1915" w14:paraId="7C6B96F0" w14:textId="77777777">
        <w:tc>
          <w:tcPr>
            <w:tcW w:w="7290" w:type="dxa"/>
            <w:tcBorders>
              <w:top w:val="single" w:sz="4" w:space="0" w:color="auto"/>
              <w:bottom w:val="single" w:sz="4" w:space="0" w:color="auto"/>
            </w:tcBorders>
            <w:vAlign w:val="bottom"/>
          </w:tcPr>
          <w:p w14:paraId="71045DE6" w14:textId="77777777"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s-ES"/>
              </w:rPr>
            </w:pPr>
            <w:r w:rsidRPr="00AC1915">
              <w:rPr>
                <w:b/>
                <w:sz w:val="17"/>
                <w:lang w:val="es-ES"/>
              </w:rPr>
              <w:tab/>
              <w:t xml:space="preserve">Subtotal, </w:t>
            </w:r>
            <w:proofErr w:type="spellStart"/>
            <w:proofErr w:type="gramStart"/>
            <w:r w:rsidRPr="00AC1915">
              <w:rPr>
                <w:b/>
                <w:sz w:val="17"/>
                <w:lang w:val="es-ES"/>
              </w:rPr>
              <w:t>cluster</w:t>
            </w:r>
            <w:proofErr w:type="spellEnd"/>
            <w:proofErr w:type="gramEnd"/>
            <w:r w:rsidRPr="00AC1915">
              <w:rPr>
                <w:b/>
                <w:sz w:val="17"/>
                <w:lang w:val="es-ES"/>
              </w:rPr>
              <w:t xml:space="preserve"> III</w:t>
            </w:r>
          </w:p>
        </w:tc>
        <w:tc>
          <w:tcPr>
            <w:tcW w:w="990" w:type="dxa"/>
            <w:tcBorders>
              <w:top w:val="single" w:sz="4" w:space="0" w:color="auto"/>
              <w:bottom w:val="single" w:sz="4" w:space="0" w:color="auto"/>
            </w:tcBorders>
            <w:vAlign w:val="bottom"/>
          </w:tcPr>
          <w:p w14:paraId="4F932DB9" w14:textId="110A6161" w:rsidR="00307893" w:rsidRPr="00AC1915" w:rsidRDefault="00307893" w:rsidP="00307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s-ES"/>
              </w:rPr>
            </w:pPr>
            <w:r w:rsidRPr="00AC1915">
              <w:rPr>
                <w:b/>
                <w:sz w:val="17"/>
                <w:lang w:val="es-ES"/>
              </w:rPr>
              <w:t>379 538.7</w:t>
            </w:r>
          </w:p>
        </w:tc>
        <w:tc>
          <w:tcPr>
            <w:tcW w:w="990" w:type="dxa"/>
            <w:tcBorders>
              <w:top w:val="single" w:sz="4" w:space="0" w:color="auto"/>
              <w:bottom w:val="single" w:sz="4" w:space="0" w:color="auto"/>
            </w:tcBorders>
            <w:vAlign w:val="bottom"/>
          </w:tcPr>
          <w:p w14:paraId="5C4E0512" w14:textId="144FB27F" w:rsidR="00307893" w:rsidRPr="00AC1915" w:rsidRDefault="00307893"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s-ES"/>
              </w:rPr>
            </w:pPr>
            <w:r w:rsidRPr="00AC1915">
              <w:rPr>
                <w:b/>
                <w:sz w:val="17"/>
                <w:lang w:val="es-ES"/>
              </w:rPr>
              <w:t>340 975.1</w:t>
            </w:r>
          </w:p>
        </w:tc>
        <w:tc>
          <w:tcPr>
            <w:tcW w:w="1080" w:type="dxa"/>
            <w:gridSpan w:val="2"/>
            <w:tcBorders>
              <w:top w:val="single" w:sz="4" w:space="0" w:color="auto"/>
              <w:bottom w:val="single" w:sz="4" w:space="0" w:color="auto"/>
            </w:tcBorders>
            <w:vAlign w:val="bottom"/>
          </w:tcPr>
          <w:p w14:paraId="38256ED6" w14:textId="2EEE53DF" w:rsidR="00307893" w:rsidRPr="00AC1915" w:rsidRDefault="00307893"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s-ES"/>
              </w:rPr>
            </w:pPr>
            <w:r w:rsidRPr="00AC1915">
              <w:rPr>
                <w:b/>
                <w:sz w:val="17"/>
                <w:lang w:val="es-ES"/>
              </w:rPr>
              <w:t>324 549.9</w:t>
            </w:r>
          </w:p>
        </w:tc>
        <w:tc>
          <w:tcPr>
            <w:tcW w:w="990" w:type="dxa"/>
            <w:gridSpan w:val="2"/>
            <w:tcBorders>
              <w:top w:val="single" w:sz="4" w:space="0" w:color="auto"/>
              <w:bottom w:val="single" w:sz="4" w:space="0" w:color="auto"/>
            </w:tcBorders>
          </w:tcPr>
          <w:p w14:paraId="0F19E5C8" w14:textId="7464D2BC" w:rsidR="00307893" w:rsidRPr="00AC1915" w:rsidRDefault="00307893"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s-ES"/>
              </w:rPr>
            </w:pPr>
            <w:r w:rsidRPr="00AC1915">
              <w:rPr>
                <w:b/>
                <w:sz w:val="17"/>
                <w:lang w:val="es-ES"/>
              </w:rPr>
              <w:t xml:space="preserve"> 325 </w:t>
            </w:r>
            <w:r w:rsidR="006032F7" w:rsidRPr="00AC1915">
              <w:rPr>
                <w:b/>
                <w:sz w:val="17"/>
                <w:lang w:val="es-ES"/>
              </w:rPr>
              <w:t>353.9</w:t>
            </w:r>
            <w:r w:rsidRPr="00AC1915">
              <w:rPr>
                <w:b/>
                <w:sz w:val="17"/>
                <w:lang w:val="es-ES"/>
              </w:rPr>
              <w:t xml:space="preserve"> </w:t>
            </w:r>
          </w:p>
        </w:tc>
        <w:tc>
          <w:tcPr>
            <w:tcW w:w="990" w:type="dxa"/>
            <w:gridSpan w:val="2"/>
            <w:tcBorders>
              <w:top w:val="single" w:sz="4" w:space="0" w:color="auto"/>
              <w:bottom w:val="single" w:sz="4" w:space="0" w:color="auto"/>
            </w:tcBorders>
          </w:tcPr>
          <w:p w14:paraId="6F90DB8E" w14:textId="5CF2232C" w:rsidR="00307893" w:rsidRPr="00AC1915" w:rsidRDefault="000304D4" w:rsidP="00312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s-ES"/>
              </w:rPr>
            </w:pPr>
            <w:r w:rsidRPr="00AC1915">
              <w:rPr>
                <w:b/>
                <w:sz w:val="17"/>
                <w:lang w:val="es-ES"/>
              </w:rPr>
              <w:t>804.0</w:t>
            </w:r>
          </w:p>
        </w:tc>
        <w:tc>
          <w:tcPr>
            <w:tcW w:w="886" w:type="dxa"/>
            <w:tcBorders>
              <w:top w:val="single" w:sz="4" w:space="0" w:color="auto"/>
              <w:bottom w:val="single" w:sz="4" w:space="0" w:color="auto"/>
            </w:tcBorders>
          </w:tcPr>
          <w:p w14:paraId="2343D5BE" w14:textId="548E450C" w:rsidR="00307893" w:rsidRPr="00AC1915" w:rsidRDefault="00307893" w:rsidP="002C17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0.</w:t>
            </w:r>
            <w:r w:rsidR="000304D4" w:rsidRPr="00AC1915">
              <w:rPr>
                <w:b/>
                <w:sz w:val="17"/>
                <w:lang w:val="en-GB"/>
              </w:rPr>
              <w:t>2</w:t>
            </w:r>
          </w:p>
        </w:tc>
      </w:tr>
      <w:tr w:rsidR="00280605" w:rsidRPr="00AC1915" w14:paraId="65410808" w14:textId="77777777">
        <w:tc>
          <w:tcPr>
            <w:tcW w:w="7290" w:type="dxa"/>
            <w:tcBorders>
              <w:top w:val="single" w:sz="4" w:space="0" w:color="auto"/>
              <w:bottom w:val="single" w:sz="4" w:space="0" w:color="auto"/>
            </w:tcBorders>
            <w:vAlign w:val="bottom"/>
          </w:tcPr>
          <w:p w14:paraId="3CFCE7DD" w14:textId="77777777" w:rsidR="00280605" w:rsidRPr="00AC1915" w:rsidRDefault="00280605" w:rsidP="0028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C1915">
              <w:rPr>
                <w:b/>
                <w:sz w:val="17"/>
                <w:lang w:val="en-GB"/>
              </w:rPr>
              <w:tab/>
              <w:t>Subtotal, continuing missions</w:t>
            </w:r>
          </w:p>
        </w:tc>
        <w:tc>
          <w:tcPr>
            <w:tcW w:w="990" w:type="dxa"/>
            <w:tcBorders>
              <w:top w:val="single" w:sz="4" w:space="0" w:color="auto"/>
              <w:bottom w:val="single" w:sz="4" w:space="0" w:color="auto"/>
            </w:tcBorders>
            <w:vAlign w:val="bottom"/>
          </w:tcPr>
          <w:p w14:paraId="4D57CCA5" w14:textId="747F47CB" w:rsidR="00280605" w:rsidRPr="00AC1915" w:rsidRDefault="00280605" w:rsidP="0028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463 808.5</w:t>
            </w:r>
          </w:p>
        </w:tc>
        <w:tc>
          <w:tcPr>
            <w:tcW w:w="990" w:type="dxa"/>
            <w:tcBorders>
              <w:top w:val="single" w:sz="4" w:space="0" w:color="auto"/>
              <w:bottom w:val="single" w:sz="4" w:space="0" w:color="auto"/>
            </w:tcBorders>
            <w:vAlign w:val="bottom"/>
          </w:tcPr>
          <w:p w14:paraId="3C52BB18" w14:textId="541D4DB2" w:rsidR="00280605" w:rsidRPr="00AC1915" w:rsidRDefault="00280605" w:rsidP="0028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414 090.4</w:t>
            </w:r>
          </w:p>
        </w:tc>
        <w:tc>
          <w:tcPr>
            <w:tcW w:w="1080" w:type="dxa"/>
            <w:gridSpan w:val="2"/>
            <w:tcBorders>
              <w:top w:val="single" w:sz="4" w:space="0" w:color="auto"/>
              <w:bottom w:val="single" w:sz="4" w:space="0" w:color="auto"/>
            </w:tcBorders>
            <w:vAlign w:val="bottom"/>
          </w:tcPr>
          <w:p w14:paraId="4CE069CD" w14:textId="0073A202" w:rsidR="00280605" w:rsidRPr="00AC1915" w:rsidRDefault="00280605" w:rsidP="0028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412 348.9</w:t>
            </w:r>
          </w:p>
        </w:tc>
        <w:tc>
          <w:tcPr>
            <w:tcW w:w="990" w:type="dxa"/>
            <w:gridSpan w:val="2"/>
            <w:tcBorders>
              <w:top w:val="single" w:sz="4" w:space="0" w:color="auto"/>
              <w:bottom w:val="single" w:sz="4" w:space="0" w:color="auto"/>
            </w:tcBorders>
          </w:tcPr>
          <w:p w14:paraId="5847AE65" w14:textId="61CF38E7" w:rsidR="00280605" w:rsidRPr="00AC1915" w:rsidRDefault="000304D4" w:rsidP="0028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419 411.9</w:t>
            </w:r>
          </w:p>
        </w:tc>
        <w:tc>
          <w:tcPr>
            <w:tcW w:w="990" w:type="dxa"/>
            <w:gridSpan w:val="2"/>
            <w:tcBorders>
              <w:top w:val="single" w:sz="4" w:space="0" w:color="auto"/>
              <w:bottom w:val="single" w:sz="4" w:space="0" w:color="auto"/>
            </w:tcBorders>
          </w:tcPr>
          <w:p w14:paraId="50FA3920" w14:textId="43898AD6" w:rsidR="00280605" w:rsidRPr="00AC1915" w:rsidRDefault="00DE5D86" w:rsidP="0028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 xml:space="preserve">7 </w:t>
            </w:r>
            <w:r w:rsidR="000304D4" w:rsidRPr="00AC1915">
              <w:rPr>
                <w:b/>
                <w:sz w:val="17"/>
                <w:lang w:val="en-GB"/>
              </w:rPr>
              <w:t>063.0</w:t>
            </w:r>
          </w:p>
        </w:tc>
        <w:tc>
          <w:tcPr>
            <w:tcW w:w="886" w:type="dxa"/>
            <w:tcBorders>
              <w:top w:val="single" w:sz="4" w:space="0" w:color="auto"/>
              <w:bottom w:val="single" w:sz="4" w:space="0" w:color="auto"/>
            </w:tcBorders>
          </w:tcPr>
          <w:p w14:paraId="2A6E51B3" w14:textId="3BEABD69" w:rsidR="00280605" w:rsidRPr="00AC1915" w:rsidRDefault="00280605" w:rsidP="0028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1.</w:t>
            </w:r>
            <w:r w:rsidR="000304D4" w:rsidRPr="00AC1915">
              <w:rPr>
                <w:b/>
                <w:sz w:val="17"/>
                <w:lang w:val="en-GB"/>
              </w:rPr>
              <w:t>7</w:t>
            </w:r>
          </w:p>
        </w:tc>
      </w:tr>
      <w:tr w:rsidR="00B2456D" w:rsidRPr="00AC1915" w14:paraId="3823E369" w14:textId="77777777">
        <w:tc>
          <w:tcPr>
            <w:tcW w:w="7290" w:type="dxa"/>
            <w:tcBorders>
              <w:top w:val="single" w:sz="4" w:space="0" w:color="auto"/>
            </w:tcBorders>
            <w:vAlign w:val="bottom"/>
          </w:tcPr>
          <w:p w14:paraId="0ADE0A1A" w14:textId="64A06D01" w:rsidR="00B2456D" w:rsidRPr="00AC1915" w:rsidRDefault="00BF1E35"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AC1915">
              <w:rPr>
                <w:b/>
                <w:bCs/>
                <w:sz w:val="17"/>
                <w:lang w:val="en-GB"/>
              </w:rPr>
              <w:t xml:space="preserve">B. </w:t>
            </w:r>
            <w:r w:rsidR="00B2456D" w:rsidRPr="00AC1915">
              <w:rPr>
                <w:b/>
                <w:bCs/>
                <w:sz w:val="17"/>
                <w:lang w:val="en-GB"/>
              </w:rPr>
              <w:t xml:space="preserve">Discontinuing and discontinued </w:t>
            </w:r>
            <w:proofErr w:type="spellStart"/>
            <w:r w:rsidR="00B2456D" w:rsidRPr="00AC1915">
              <w:rPr>
                <w:b/>
                <w:bCs/>
                <w:sz w:val="17"/>
                <w:lang w:val="en-GB"/>
              </w:rPr>
              <w:t>missions</w:t>
            </w:r>
            <w:r w:rsidR="00A00D21" w:rsidRPr="00AC1915">
              <w:rPr>
                <w:sz w:val="17"/>
                <w:vertAlign w:val="superscript"/>
                <w:lang w:val="en-GB"/>
              </w:rPr>
              <w:t>a</w:t>
            </w:r>
            <w:proofErr w:type="spellEnd"/>
          </w:p>
        </w:tc>
        <w:tc>
          <w:tcPr>
            <w:tcW w:w="990" w:type="dxa"/>
            <w:tcBorders>
              <w:top w:val="single" w:sz="4" w:space="0" w:color="auto"/>
            </w:tcBorders>
            <w:vAlign w:val="bottom"/>
          </w:tcPr>
          <w:p w14:paraId="03365034"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tcBorders>
              <w:top w:val="single" w:sz="4" w:space="0" w:color="auto"/>
            </w:tcBorders>
            <w:vAlign w:val="bottom"/>
          </w:tcPr>
          <w:p w14:paraId="55AF9CAD"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080" w:type="dxa"/>
            <w:gridSpan w:val="2"/>
            <w:tcBorders>
              <w:top w:val="single" w:sz="4" w:space="0" w:color="auto"/>
            </w:tcBorders>
            <w:vAlign w:val="bottom"/>
          </w:tcPr>
          <w:p w14:paraId="4D1A851F"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gridSpan w:val="2"/>
            <w:tcBorders>
              <w:top w:val="single" w:sz="4" w:space="0" w:color="auto"/>
            </w:tcBorders>
            <w:vAlign w:val="bottom"/>
          </w:tcPr>
          <w:p w14:paraId="0D71D2CD"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90" w:type="dxa"/>
            <w:gridSpan w:val="2"/>
            <w:tcBorders>
              <w:top w:val="single" w:sz="4" w:space="0" w:color="auto"/>
            </w:tcBorders>
            <w:vAlign w:val="bottom"/>
          </w:tcPr>
          <w:p w14:paraId="62B0C276"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886" w:type="dxa"/>
            <w:tcBorders>
              <w:top w:val="single" w:sz="4" w:space="0" w:color="auto"/>
            </w:tcBorders>
            <w:vAlign w:val="bottom"/>
          </w:tcPr>
          <w:p w14:paraId="3221075A"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B2456D" w:rsidRPr="00AC1915" w14:paraId="639AA487" w14:textId="77777777" w:rsidTr="00480B1F">
        <w:tc>
          <w:tcPr>
            <w:tcW w:w="7290" w:type="dxa"/>
            <w:vAlign w:val="bottom"/>
          </w:tcPr>
          <w:p w14:paraId="53D7F335" w14:textId="4A3962CB"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ab/>
            </w:r>
            <w:r w:rsidR="0011713D" w:rsidRPr="00AC1915">
              <w:rPr>
                <w:sz w:val="17"/>
                <w:lang w:val="en-GB"/>
              </w:rPr>
              <w:t>I</w:t>
            </w:r>
            <w:r w:rsidRPr="00AC1915">
              <w:rPr>
                <w:sz w:val="17"/>
                <w:lang w:val="en-GB"/>
              </w:rPr>
              <w:t xml:space="preserve">mplementation of Security Council resolution </w:t>
            </w:r>
            <w:hyperlink r:id="rId114" w:history="1">
              <w:r w:rsidRPr="00AC1915">
                <w:rPr>
                  <w:rStyle w:val="Hyperlink"/>
                  <w:sz w:val="17"/>
                  <w:lang w:val="en-GB"/>
                </w:rPr>
                <w:t>2231 (2015)</w:t>
              </w:r>
            </w:hyperlink>
          </w:p>
        </w:tc>
        <w:tc>
          <w:tcPr>
            <w:tcW w:w="990" w:type="dxa"/>
            <w:vAlign w:val="bottom"/>
          </w:tcPr>
          <w:p w14:paraId="1E9A1DB6" w14:textId="30AA1C22"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355.4</w:t>
            </w:r>
          </w:p>
        </w:tc>
        <w:tc>
          <w:tcPr>
            <w:tcW w:w="990" w:type="dxa"/>
            <w:vAlign w:val="bottom"/>
          </w:tcPr>
          <w:p w14:paraId="19728059" w14:textId="3417F706" w:rsidR="00B2456D" w:rsidRPr="00AC1915" w:rsidRDefault="00E30933"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476.0</w:t>
            </w:r>
          </w:p>
        </w:tc>
        <w:tc>
          <w:tcPr>
            <w:tcW w:w="1080" w:type="dxa"/>
            <w:gridSpan w:val="2"/>
            <w:vAlign w:val="bottom"/>
          </w:tcPr>
          <w:p w14:paraId="58B296C5" w14:textId="7F451999" w:rsidR="00B2456D" w:rsidRPr="00AC1915" w:rsidRDefault="0011713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564EE57F" w14:textId="77777777" w:rsidR="00B2456D" w:rsidRPr="00AC1915" w:rsidRDefault="00B2456D"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tcPr>
          <w:p w14:paraId="2BC7227D" w14:textId="579DF587" w:rsidR="00B2456D" w:rsidRPr="00AC1915" w:rsidRDefault="00736DEE"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886" w:type="dxa"/>
          </w:tcPr>
          <w:p w14:paraId="1182D7BA" w14:textId="20EC2424" w:rsidR="00B2456D" w:rsidRPr="00AC1915" w:rsidRDefault="00736DEE" w:rsidP="00B24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r>
      <w:tr w:rsidR="00FE7D0A" w:rsidRPr="00AC1915" w14:paraId="531109FF" w14:textId="77777777">
        <w:tc>
          <w:tcPr>
            <w:tcW w:w="7290" w:type="dxa"/>
            <w:vAlign w:val="bottom"/>
          </w:tcPr>
          <w:p w14:paraId="39797471" w14:textId="5F58CB1F"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rPr>
                <w:sz w:val="17"/>
                <w:lang w:val="en-GB"/>
              </w:rPr>
            </w:pPr>
            <w:r w:rsidRPr="00AC1915">
              <w:rPr>
                <w:sz w:val="17"/>
                <w:lang w:val="en-GB"/>
              </w:rPr>
              <w:t>UNTMIS</w:t>
            </w:r>
          </w:p>
        </w:tc>
        <w:tc>
          <w:tcPr>
            <w:tcW w:w="990" w:type="dxa"/>
          </w:tcPr>
          <w:p w14:paraId="0374DD15" w14:textId="3090E900"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100 177.3 </w:t>
            </w:r>
          </w:p>
        </w:tc>
        <w:tc>
          <w:tcPr>
            <w:tcW w:w="990" w:type="dxa"/>
          </w:tcPr>
          <w:p w14:paraId="355233CA" w14:textId="4247691C"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86 934.3 </w:t>
            </w:r>
          </w:p>
        </w:tc>
        <w:tc>
          <w:tcPr>
            <w:tcW w:w="1080" w:type="dxa"/>
            <w:gridSpan w:val="2"/>
          </w:tcPr>
          <w:p w14:paraId="2D9998F6" w14:textId="48983548"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86 646.8 </w:t>
            </w:r>
          </w:p>
        </w:tc>
        <w:tc>
          <w:tcPr>
            <w:tcW w:w="990" w:type="dxa"/>
            <w:gridSpan w:val="2"/>
          </w:tcPr>
          <w:p w14:paraId="788DE144" w14:textId="06699CDF"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tcPr>
          <w:p w14:paraId="7607EDFA" w14:textId="7C0E6B95"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886" w:type="dxa"/>
          </w:tcPr>
          <w:p w14:paraId="29418ED3" w14:textId="2B32B661"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r>
      <w:tr w:rsidR="00FE7D0A" w:rsidRPr="00AC1915" w14:paraId="713A1BAC" w14:textId="77777777">
        <w:tc>
          <w:tcPr>
            <w:tcW w:w="7290" w:type="dxa"/>
            <w:vAlign w:val="bottom"/>
          </w:tcPr>
          <w:p w14:paraId="6B3BC966" w14:textId="6C7549F0"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rPr>
                <w:sz w:val="17"/>
                <w:lang w:val="en-GB"/>
              </w:rPr>
            </w:pPr>
            <w:r w:rsidRPr="00AC1915">
              <w:rPr>
                <w:sz w:val="17"/>
                <w:lang w:val="en-GB"/>
              </w:rPr>
              <w:t>UNMHA</w:t>
            </w:r>
          </w:p>
        </w:tc>
        <w:tc>
          <w:tcPr>
            <w:tcW w:w="990" w:type="dxa"/>
          </w:tcPr>
          <w:p w14:paraId="6FAA40EB" w14:textId="14E4062D"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31 002.1 </w:t>
            </w:r>
          </w:p>
        </w:tc>
        <w:tc>
          <w:tcPr>
            <w:tcW w:w="990" w:type="dxa"/>
          </w:tcPr>
          <w:p w14:paraId="718962BE" w14:textId="0ACDB5B5"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23 893.4 </w:t>
            </w:r>
          </w:p>
        </w:tc>
        <w:tc>
          <w:tcPr>
            <w:tcW w:w="1080" w:type="dxa"/>
            <w:gridSpan w:val="2"/>
          </w:tcPr>
          <w:p w14:paraId="3E9DF81A" w14:textId="10C08D90"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11 618.7 </w:t>
            </w:r>
          </w:p>
        </w:tc>
        <w:tc>
          <w:tcPr>
            <w:tcW w:w="990" w:type="dxa"/>
            <w:gridSpan w:val="2"/>
          </w:tcPr>
          <w:p w14:paraId="4D43D8A2" w14:textId="1CB3D461"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tcPr>
          <w:p w14:paraId="3EDA9ADD" w14:textId="504232CE"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886" w:type="dxa"/>
          </w:tcPr>
          <w:p w14:paraId="6373EC38" w14:textId="538B72D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r>
      <w:tr w:rsidR="00FE7D0A" w:rsidRPr="00AC1915" w14:paraId="0EE7E788" w14:textId="77777777">
        <w:tc>
          <w:tcPr>
            <w:tcW w:w="7290" w:type="dxa"/>
            <w:vAlign w:val="bottom"/>
          </w:tcPr>
          <w:p w14:paraId="2D6DC9A4" w14:textId="38AED954"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rPr>
                <w:sz w:val="17"/>
                <w:lang w:val="en-GB"/>
              </w:rPr>
            </w:pPr>
            <w:r w:rsidRPr="00AC1915">
              <w:rPr>
                <w:sz w:val="17"/>
                <w:lang w:val="en-GB"/>
              </w:rPr>
              <w:t>UNAMI</w:t>
            </w:r>
          </w:p>
        </w:tc>
        <w:tc>
          <w:tcPr>
            <w:tcW w:w="990" w:type="dxa"/>
            <w:vAlign w:val="bottom"/>
          </w:tcPr>
          <w:p w14:paraId="67DD54BE" w14:textId="26D430E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95 399.1</w:t>
            </w:r>
          </w:p>
        </w:tc>
        <w:tc>
          <w:tcPr>
            <w:tcW w:w="990" w:type="dxa"/>
            <w:vAlign w:val="bottom"/>
          </w:tcPr>
          <w:p w14:paraId="3108F7C2" w14:textId="3564C90A"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104 657.1</w:t>
            </w:r>
          </w:p>
        </w:tc>
        <w:tc>
          <w:tcPr>
            <w:tcW w:w="1080" w:type="dxa"/>
            <w:gridSpan w:val="2"/>
            <w:vAlign w:val="bottom"/>
          </w:tcPr>
          <w:p w14:paraId="4015952F" w14:textId="7681442B"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23 207.6</w:t>
            </w:r>
          </w:p>
        </w:tc>
        <w:tc>
          <w:tcPr>
            <w:tcW w:w="990" w:type="dxa"/>
            <w:gridSpan w:val="2"/>
          </w:tcPr>
          <w:p w14:paraId="1708FF66" w14:textId="39E75E03"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tcPr>
          <w:p w14:paraId="4F3A9EEE" w14:textId="16A3F675"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886" w:type="dxa"/>
          </w:tcPr>
          <w:p w14:paraId="16EFF71E" w14:textId="27C18683"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r>
      <w:tr w:rsidR="000B27FB" w:rsidRPr="00AC1915" w14:paraId="1666E5E3" w14:textId="77777777">
        <w:tc>
          <w:tcPr>
            <w:tcW w:w="7290" w:type="dxa"/>
            <w:vAlign w:val="bottom"/>
          </w:tcPr>
          <w:p w14:paraId="6A8A324C"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ab/>
              <w:t>Office of the Special Envoy of the Secretary-General for Burundi</w:t>
            </w:r>
          </w:p>
        </w:tc>
        <w:tc>
          <w:tcPr>
            <w:tcW w:w="990" w:type="dxa"/>
            <w:vAlign w:val="bottom"/>
          </w:tcPr>
          <w:p w14:paraId="52B88FE9" w14:textId="0D66840B"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vAlign w:val="bottom"/>
          </w:tcPr>
          <w:p w14:paraId="0D75B29E" w14:textId="389A85F2"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46.8</w:t>
            </w:r>
          </w:p>
        </w:tc>
        <w:tc>
          <w:tcPr>
            <w:tcW w:w="1080" w:type="dxa"/>
            <w:gridSpan w:val="2"/>
            <w:vAlign w:val="bottom"/>
          </w:tcPr>
          <w:p w14:paraId="77520A1F"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215B4658"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45A653D8"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886" w:type="dxa"/>
            <w:vAlign w:val="bottom"/>
          </w:tcPr>
          <w:p w14:paraId="18EB4FF3"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0B27FB" w:rsidRPr="00AC1915" w14:paraId="0D4508CB" w14:textId="77777777">
        <w:tc>
          <w:tcPr>
            <w:tcW w:w="7290" w:type="dxa"/>
            <w:vAlign w:val="bottom"/>
          </w:tcPr>
          <w:p w14:paraId="048DE952"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ab/>
              <w:t>UNIOGBIS</w:t>
            </w:r>
          </w:p>
        </w:tc>
        <w:tc>
          <w:tcPr>
            <w:tcW w:w="990" w:type="dxa"/>
            <w:vAlign w:val="bottom"/>
          </w:tcPr>
          <w:p w14:paraId="533C9693" w14:textId="4448AC6D"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vAlign w:val="bottom"/>
          </w:tcPr>
          <w:p w14:paraId="5669708C" w14:textId="0563C75B"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8.0</w:t>
            </w:r>
          </w:p>
        </w:tc>
        <w:tc>
          <w:tcPr>
            <w:tcW w:w="1080" w:type="dxa"/>
            <w:gridSpan w:val="2"/>
            <w:vAlign w:val="bottom"/>
          </w:tcPr>
          <w:p w14:paraId="260FA153"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40ACA74C"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3A9AE6A7"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886" w:type="dxa"/>
            <w:vAlign w:val="bottom"/>
          </w:tcPr>
          <w:p w14:paraId="638F588D" w14:textId="77777777" w:rsidR="000B27FB" w:rsidRPr="00AC1915" w:rsidRDefault="000B27FB" w:rsidP="000B27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0E2009" w:rsidRPr="00AC1915" w14:paraId="34556D33" w14:textId="77777777">
        <w:tc>
          <w:tcPr>
            <w:tcW w:w="7290" w:type="dxa"/>
            <w:vAlign w:val="bottom"/>
          </w:tcPr>
          <w:p w14:paraId="628B3FB0" w14:textId="77777777" w:rsidR="000E2009" w:rsidRPr="00AC1915" w:rsidRDefault="000E2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lastRenderedPageBreak/>
              <w:tab/>
              <w:t>Panel of Experts on Mali</w:t>
            </w:r>
          </w:p>
        </w:tc>
        <w:tc>
          <w:tcPr>
            <w:tcW w:w="990" w:type="dxa"/>
            <w:vAlign w:val="bottom"/>
          </w:tcPr>
          <w:p w14:paraId="1317271F" w14:textId="77777777" w:rsidR="000E2009" w:rsidRPr="00AC1915" w:rsidRDefault="000E2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vAlign w:val="bottom"/>
          </w:tcPr>
          <w:p w14:paraId="7A447E1D" w14:textId="77777777" w:rsidR="000E2009" w:rsidRPr="00AC1915" w:rsidRDefault="000E2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0.3</w:t>
            </w:r>
          </w:p>
        </w:tc>
        <w:tc>
          <w:tcPr>
            <w:tcW w:w="1080" w:type="dxa"/>
            <w:gridSpan w:val="2"/>
            <w:vAlign w:val="bottom"/>
          </w:tcPr>
          <w:p w14:paraId="30A72508" w14:textId="77777777" w:rsidR="000E2009" w:rsidRPr="00AC1915" w:rsidRDefault="000E2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17447F8C" w14:textId="77777777" w:rsidR="000E2009" w:rsidRPr="00AC1915" w:rsidRDefault="000E2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39DDD6F5" w14:textId="77777777" w:rsidR="000E2009" w:rsidRPr="00AC1915" w:rsidRDefault="000E2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886" w:type="dxa"/>
            <w:vAlign w:val="bottom"/>
          </w:tcPr>
          <w:p w14:paraId="0E8C3838" w14:textId="77777777" w:rsidR="000E2009" w:rsidRPr="00AC1915" w:rsidRDefault="000E2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60210A" w:rsidRPr="00AC1915" w14:paraId="3E471E45" w14:textId="77777777" w:rsidTr="00B21178">
        <w:tc>
          <w:tcPr>
            <w:tcW w:w="7290" w:type="dxa"/>
            <w:tcBorders>
              <w:bottom w:val="single" w:sz="4" w:space="0" w:color="auto"/>
            </w:tcBorders>
            <w:vAlign w:val="bottom"/>
          </w:tcPr>
          <w:p w14:paraId="7C780D59" w14:textId="77777777" w:rsidR="0060210A" w:rsidRPr="00AC1915" w:rsidRDefault="006021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ab/>
              <w:t>UNITAD</w:t>
            </w:r>
          </w:p>
        </w:tc>
        <w:tc>
          <w:tcPr>
            <w:tcW w:w="990" w:type="dxa"/>
            <w:tcBorders>
              <w:bottom w:val="single" w:sz="4" w:space="0" w:color="auto"/>
            </w:tcBorders>
            <w:vAlign w:val="bottom"/>
          </w:tcPr>
          <w:p w14:paraId="24A51994" w14:textId="77777777" w:rsidR="0060210A" w:rsidRPr="00AC1915" w:rsidRDefault="006021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tcBorders>
              <w:bottom w:val="single" w:sz="4" w:space="0" w:color="auto"/>
            </w:tcBorders>
            <w:vAlign w:val="bottom"/>
          </w:tcPr>
          <w:p w14:paraId="6CD2FB2F" w14:textId="77777777" w:rsidR="0060210A" w:rsidRPr="00AC1915" w:rsidRDefault="006021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0.1</w:t>
            </w:r>
          </w:p>
        </w:tc>
        <w:tc>
          <w:tcPr>
            <w:tcW w:w="1080" w:type="dxa"/>
            <w:gridSpan w:val="2"/>
            <w:tcBorders>
              <w:bottom w:val="single" w:sz="4" w:space="0" w:color="auto"/>
            </w:tcBorders>
            <w:vAlign w:val="bottom"/>
          </w:tcPr>
          <w:p w14:paraId="74FB31A8" w14:textId="77777777" w:rsidR="0060210A" w:rsidRPr="00AC1915" w:rsidRDefault="006021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tcBorders>
              <w:bottom w:val="single" w:sz="4" w:space="0" w:color="auto"/>
            </w:tcBorders>
            <w:vAlign w:val="bottom"/>
          </w:tcPr>
          <w:p w14:paraId="63ACF656" w14:textId="77777777" w:rsidR="0060210A" w:rsidRPr="00AC1915" w:rsidRDefault="006021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tcBorders>
              <w:bottom w:val="single" w:sz="4" w:space="0" w:color="auto"/>
            </w:tcBorders>
            <w:vAlign w:val="bottom"/>
          </w:tcPr>
          <w:p w14:paraId="7D732844" w14:textId="77777777" w:rsidR="0060210A" w:rsidRPr="00AC1915" w:rsidRDefault="006021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886" w:type="dxa"/>
            <w:tcBorders>
              <w:bottom w:val="single" w:sz="4" w:space="0" w:color="auto"/>
            </w:tcBorders>
            <w:vAlign w:val="bottom"/>
          </w:tcPr>
          <w:p w14:paraId="45DCAF8A" w14:textId="77777777" w:rsidR="0060210A" w:rsidRPr="00AC1915" w:rsidRDefault="006021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r>
      <w:tr w:rsidR="005C5F1B" w:rsidRPr="00AC1915" w14:paraId="2B0DF3C7" w14:textId="77777777" w:rsidTr="00B21178">
        <w:tc>
          <w:tcPr>
            <w:tcW w:w="7290" w:type="dxa"/>
            <w:tcBorders>
              <w:top w:val="single" w:sz="4" w:space="0" w:color="auto"/>
              <w:bottom w:val="single" w:sz="4" w:space="0" w:color="auto"/>
            </w:tcBorders>
            <w:vAlign w:val="bottom"/>
          </w:tcPr>
          <w:p w14:paraId="1EDE2B43" w14:textId="2C290872" w:rsidR="005C5F1B" w:rsidRPr="00AC1915" w:rsidRDefault="00BF1E35"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b/>
                <w:bCs/>
                <w:sz w:val="17"/>
                <w:lang w:val="en-GB"/>
              </w:rPr>
            </w:pPr>
            <w:r w:rsidRPr="00AC1915">
              <w:rPr>
                <w:b/>
                <w:bCs/>
                <w:sz w:val="17"/>
                <w:lang w:val="en-GB"/>
              </w:rPr>
              <w:t xml:space="preserve">C. </w:t>
            </w:r>
            <w:r w:rsidR="005C5F1B" w:rsidRPr="00AC1915">
              <w:rPr>
                <w:b/>
                <w:bCs/>
                <w:sz w:val="17"/>
                <w:lang w:val="en-GB"/>
              </w:rPr>
              <w:t>Provision for the share of special political missions for RSCE</w:t>
            </w:r>
          </w:p>
        </w:tc>
        <w:tc>
          <w:tcPr>
            <w:tcW w:w="990" w:type="dxa"/>
            <w:tcBorders>
              <w:top w:val="single" w:sz="4" w:space="0" w:color="auto"/>
              <w:bottom w:val="single" w:sz="4" w:space="0" w:color="auto"/>
            </w:tcBorders>
          </w:tcPr>
          <w:p w14:paraId="4C2E71CC" w14:textId="157BFACE"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2 298.8 </w:t>
            </w:r>
          </w:p>
        </w:tc>
        <w:tc>
          <w:tcPr>
            <w:tcW w:w="990" w:type="dxa"/>
            <w:tcBorders>
              <w:top w:val="single" w:sz="4" w:space="0" w:color="auto"/>
              <w:bottom w:val="single" w:sz="4" w:space="0" w:color="auto"/>
            </w:tcBorders>
          </w:tcPr>
          <w:p w14:paraId="2CD06B63" w14:textId="5051722C"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2 298.8 </w:t>
            </w:r>
          </w:p>
        </w:tc>
        <w:tc>
          <w:tcPr>
            <w:tcW w:w="1080" w:type="dxa"/>
            <w:gridSpan w:val="2"/>
            <w:tcBorders>
              <w:top w:val="single" w:sz="4" w:space="0" w:color="auto"/>
              <w:bottom w:val="single" w:sz="4" w:space="0" w:color="auto"/>
            </w:tcBorders>
          </w:tcPr>
          <w:p w14:paraId="52B48B5B" w14:textId="5F95EACF"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2 323.0 </w:t>
            </w:r>
          </w:p>
        </w:tc>
        <w:tc>
          <w:tcPr>
            <w:tcW w:w="990" w:type="dxa"/>
            <w:gridSpan w:val="2"/>
            <w:tcBorders>
              <w:top w:val="single" w:sz="4" w:space="0" w:color="auto"/>
              <w:bottom w:val="single" w:sz="4" w:space="0" w:color="auto"/>
            </w:tcBorders>
          </w:tcPr>
          <w:p w14:paraId="73530C74" w14:textId="2FCD70D4"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C1915">
              <w:rPr>
                <w:sz w:val="17"/>
                <w:szCs w:val="17"/>
              </w:rPr>
              <w:t xml:space="preserve"> 3 </w:t>
            </w:r>
            <w:r w:rsidR="00646172" w:rsidRPr="00AC1915">
              <w:rPr>
                <w:sz w:val="17"/>
                <w:szCs w:val="17"/>
              </w:rPr>
              <w:t>259.1</w:t>
            </w:r>
            <w:r w:rsidRPr="00AC1915">
              <w:rPr>
                <w:sz w:val="17"/>
                <w:szCs w:val="17"/>
              </w:rPr>
              <w:t xml:space="preserve"> </w:t>
            </w:r>
          </w:p>
        </w:tc>
        <w:tc>
          <w:tcPr>
            <w:tcW w:w="990" w:type="dxa"/>
            <w:gridSpan w:val="2"/>
            <w:tcBorders>
              <w:top w:val="single" w:sz="4" w:space="0" w:color="auto"/>
              <w:bottom w:val="single" w:sz="4" w:space="0" w:color="auto"/>
            </w:tcBorders>
          </w:tcPr>
          <w:p w14:paraId="5411BBA5" w14:textId="74726FA6" w:rsidR="005C5F1B" w:rsidRPr="00AC1915" w:rsidRDefault="00646172"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C1915">
              <w:rPr>
                <w:sz w:val="17"/>
                <w:szCs w:val="17"/>
              </w:rPr>
              <w:t>936.1</w:t>
            </w:r>
          </w:p>
        </w:tc>
        <w:tc>
          <w:tcPr>
            <w:tcW w:w="886" w:type="dxa"/>
            <w:tcBorders>
              <w:top w:val="single" w:sz="4" w:space="0" w:color="auto"/>
              <w:bottom w:val="single" w:sz="4" w:space="0" w:color="auto"/>
            </w:tcBorders>
          </w:tcPr>
          <w:p w14:paraId="47588C5F" w14:textId="51AF96D1"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C1915">
              <w:rPr>
                <w:sz w:val="17"/>
                <w:szCs w:val="17"/>
              </w:rPr>
              <w:t>40.</w:t>
            </w:r>
            <w:r w:rsidR="00646172" w:rsidRPr="00AC1915">
              <w:rPr>
                <w:sz w:val="17"/>
                <w:szCs w:val="17"/>
              </w:rPr>
              <w:t>3</w:t>
            </w:r>
          </w:p>
        </w:tc>
      </w:tr>
      <w:tr w:rsidR="005C5F1B" w:rsidRPr="00AC1915" w14:paraId="3C7B2D43" w14:textId="77777777">
        <w:tc>
          <w:tcPr>
            <w:tcW w:w="7290" w:type="dxa"/>
            <w:tcBorders>
              <w:top w:val="single" w:sz="4" w:space="0" w:color="auto"/>
              <w:bottom w:val="single" w:sz="12" w:space="0" w:color="auto"/>
            </w:tcBorders>
            <w:vAlign w:val="bottom"/>
          </w:tcPr>
          <w:p w14:paraId="514DD5E9" w14:textId="080AA0B3"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C1915">
              <w:rPr>
                <w:b/>
                <w:sz w:val="17"/>
                <w:lang w:val="en-GB"/>
              </w:rPr>
              <w:tab/>
              <w:t>Total</w:t>
            </w:r>
            <w:r w:rsidR="00BF1E35" w:rsidRPr="00AC1915">
              <w:rPr>
                <w:b/>
                <w:sz w:val="17"/>
                <w:lang w:val="en-GB"/>
              </w:rPr>
              <w:t xml:space="preserve"> (A+B+C)</w:t>
            </w:r>
          </w:p>
        </w:tc>
        <w:tc>
          <w:tcPr>
            <w:tcW w:w="990" w:type="dxa"/>
            <w:tcBorders>
              <w:top w:val="single" w:sz="4" w:space="0" w:color="auto"/>
              <w:bottom w:val="single" w:sz="12" w:space="0" w:color="auto"/>
            </w:tcBorders>
          </w:tcPr>
          <w:p w14:paraId="32142376" w14:textId="1B00D998"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 xml:space="preserve"> 693 041.2 </w:t>
            </w:r>
          </w:p>
        </w:tc>
        <w:tc>
          <w:tcPr>
            <w:tcW w:w="990" w:type="dxa"/>
            <w:tcBorders>
              <w:top w:val="single" w:sz="4" w:space="0" w:color="auto"/>
              <w:bottom w:val="single" w:sz="12" w:space="0" w:color="auto"/>
            </w:tcBorders>
          </w:tcPr>
          <w:p w14:paraId="49A13B36" w14:textId="0AA86521"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 xml:space="preserve"> 632 404.9 </w:t>
            </w:r>
          </w:p>
        </w:tc>
        <w:tc>
          <w:tcPr>
            <w:tcW w:w="1080" w:type="dxa"/>
            <w:gridSpan w:val="2"/>
            <w:tcBorders>
              <w:top w:val="single" w:sz="4" w:space="0" w:color="auto"/>
              <w:bottom w:val="single" w:sz="12" w:space="0" w:color="auto"/>
            </w:tcBorders>
          </w:tcPr>
          <w:p w14:paraId="49695C2F" w14:textId="793C4C58"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 xml:space="preserve"> 536 145.0 </w:t>
            </w:r>
          </w:p>
        </w:tc>
        <w:tc>
          <w:tcPr>
            <w:tcW w:w="990" w:type="dxa"/>
            <w:gridSpan w:val="2"/>
            <w:tcBorders>
              <w:top w:val="single" w:sz="4" w:space="0" w:color="auto"/>
              <w:bottom w:val="single" w:sz="12" w:space="0" w:color="auto"/>
            </w:tcBorders>
          </w:tcPr>
          <w:p w14:paraId="6A02618C" w14:textId="4DC0F77F"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AC1915">
              <w:rPr>
                <w:b/>
                <w:bCs/>
                <w:sz w:val="17"/>
                <w:szCs w:val="17"/>
              </w:rPr>
              <w:t xml:space="preserve"> 4</w:t>
            </w:r>
            <w:r w:rsidR="00242B6C" w:rsidRPr="00AC1915">
              <w:rPr>
                <w:b/>
                <w:bCs/>
                <w:sz w:val="17"/>
                <w:szCs w:val="17"/>
              </w:rPr>
              <w:t>2</w:t>
            </w:r>
            <w:r w:rsidR="00646172" w:rsidRPr="00AC1915">
              <w:rPr>
                <w:b/>
                <w:bCs/>
                <w:sz w:val="17"/>
                <w:szCs w:val="17"/>
              </w:rPr>
              <w:t>2</w:t>
            </w:r>
            <w:r w:rsidR="00242B6C" w:rsidRPr="00AC1915">
              <w:rPr>
                <w:b/>
                <w:bCs/>
                <w:sz w:val="17"/>
                <w:szCs w:val="17"/>
              </w:rPr>
              <w:t xml:space="preserve"> </w:t>
            </w:r>
            <w:r w:rsidR="00646172" w:rsidRPr="00AC1915">
              <w:rPr>
                <w:b/>
                <w:bCs/>
                <w:sz w:val="17"/>
                <w:szCs w:val="17"/>
              </w:rPr>
              <w:t>671.0</w:t>
            </w:r>
            <w:r w:rsidRPr="00AC1915">
              <w:rPr>
                <w:b/>
                <w:bCs/>
                <w:sz w:val="17"/>
                <w:szCs w:val="17"/>
              </w:rPr>
              <w:t xml:space="preserve"> </w:t>
            </w:r>
          </w:p>
        </w:tc>
        <w:tc>
          <w:tcPr>
            <w:tcW w:w="990" w:type="dxa"/>
            <w:gridSpan w:val="2"/>
            <w:tcBorders>
              <w:top w:val="single" w:sz="4" w:space="0" w:color="auto"/>
              <w:bottom w:val="single" w:sz="12" w:space="0" w:color="auto"/>
            </w:tcBorders>
          </w:tcPr>
          <w:p w14:paraId="786515F7" w14:textId="5B5B426B"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864"/>
                <w:tab w:val="left" w:pos="1152"/>
              </w:tabs>
              <w:spacing w:before="81" w:after="81" w:line="210" w:lineRule="exact"/>
              <w:ind w:left="144" w:right="4"/>
              <w:rPr>
                <w:b/>
                <w:sz w:val="17"/>
                <w:szCs w:val="17"/>
              </w:rPr>
            </w:pPr>
            <w:r w:rsidRPr="00AC1915">
              <w:rPr>
                <w:b/>
                <w:bCs/>
                <w:sz w:val="17"/>
                <w:szCs w:val="17"/>
              </w:rPr>
              <w:t>(11</w:t>
            </w:r>
            <w:r w:rsidR="00646172" w:rsidRPr="00AC1915">
              <w:rPr>
                <w:b/>
                <w:bCs/>
                <w:sz w:val="17"/>
                <w:szCs w:val="17"/>
              </w:rPr>
              <w:t>3</w:t>
            </w:r>
            <w:r w:rsidR="00242B6C" w:rsidRPr="00AC1915">
              <w:rPr>
                <w:b/>
                <w:bCs/>
                <w:sz w:val="17"/>
                <w:szCs w:val="17"/>
              </w:rPr>
              <w:t xml:space="preserve"> </w:t>
            </w:r>
            <w:r w:rsidR="00646172" w:rsidRPr="00AC1915">
              <w:rPr>
                <w:b/>
                <w:bCs/>
                <w:sz w:val="17"/>
                <w:szCs w:val="17"/>
              </w:rPr>
              <w:t>474.0</w:t>
            </w:r>
            <w:r w:rsidRPr="00AC1915">
              <w:rPr>
                <w:b/>
                <w:bCs/>
                <w:sz w:val="17"/>
                <w:szCs w:val="17"/>
              </w:rPr>
              <w:t>)</w:t>
            </w:r>
          </w:p>
        </w:tc>
        <w:tc>
          <w:tcPr>
            <w:tcW w:w="886" w:type="dxa"/>
            <w:tcBorders>
              <w:top w:val="single" w:sz="4" w:space="0" w:color="auto"/>
              <w:bottom w:val="single" w:sz="12" w:space="0" w:color="auto"/>
            </w:tcBorders>
          </w:tcPr>
          <w:p w14:paraId="5908AA54" w14:textId="17EED425" w:rsidR="005C5F1B" w:rsidRPr="00AC1915" w:rsidRDefault="005C5F1B" w:rsidP="005C5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AC1915">
              <w:rPr>
                <w:b/>
                <w:sz w:val="17"/>
                <w:szCs w:val="17"/>
              </w:rPr>
              <w:t>(21.</w:t>
            </w:r>
            <w:r w:rsidR="00646172" w:rsidRPr="00AC1915">
              <w:rPr>
                <w:b/>
                <w:bCs/>
                <w:sz w:val="17"/>
                <w:szCs w:val="17"/>
              </w:rPr>
              <w:t>2</w:t>
            </w:r>
            <w:r w:rsidRPr="00AC1915">
              <w:rPr>
                <w:b/>
                <w:sz w:val="17"/>
                <w:szCs w:val="17"/>
              </w:rPr>
              <w:t>)</w:t>
            </w:r>
          </w:p>
        </w:tc>
      </w:tr>
    </w:tbl>
    <w:p w14:paraId="5C842786" w14:textId="77777777" w:rsidR="00B550C9" w:rsidRPr="00AC1915" w:rsidRDefault="00B550C9" w:rsidP="00B550C9">
      <w:pPr>
        <w:pStyle w:val="SingleTxt"/>
        <w:spacing w:after="0" w:line="120" w:lineRule="exact"/>
        <w:rPr>
          <w:sz w:val="10"/>
          <w:lang w:val="en-GB"/>
        </w:rPr>
      </w:pPr>
    </w:p>
    <w:p w14:paraId="28A80197" w14:textId="0A42177E" w:rsidR="00B550C9" w:rsidRPr="00AC1915" w:rsidRDefault="00B550C9" w:rsidP="00A00D21">
      <w:pPr>
        <w:pStyle w:val="FootnoteText"/>
        <w:tabs>
          <w:tab w:val="clear" w:pos="418"/>
          <w:tab w:val="right" w:pos="216"/>
          <w:tab w:val="left" w:pos="288"/>
          <w:tab w:val="right" w:pos="576"/>
          <w:tab w:val="left" w:pos="648"/>
        </w:tabs>
        <w:ind w:left="288" w:hanging="288"/>
        <w:rPr>
          <w:lang w:val="en-GB"/>
        </w:rPr>
      </w:pPr>
      <w:r w:rsidRPr="00AC1915">
        <w:rPr>
          <w:lang w:val="en-GB"/>
        </w:rPr>
        <w:tab/>
      </w:r>
      <w:r w:rsidRPr="00AC1915">
        <w:rPr>
          <w:vertAlign w:val="superscript"/>
          <w:lang w:val="en-GB"/>
        </w:rPr>
        <w:tab/>
      </w:r>
      <w:proofErr w:type="spellStart"/>
      <w:r w:rsidR="00A00D21" w:rsidRPr="00AC1915">
        <w:rPr>
          <w:vertAlign w:val="superscript"/>
          <w:lang w:val="en-GB"/>
        </w:rPr>
        <w:t>a</w:t>
      </w:r>
      <w:proofErr w:type="spellEnd"/>
      <w:r w:rsidRPr="00AC1915">
        <w:rPr>
          <w:lang w:val="en-GB"/>
        </w:rPr>
        <w:tab/>
        <w:t xml:space="preserve">The Office of the Special Envoy of the Secretary-General for Burundi and UNIOGBIS closed in 2021, </w:t>
      </w:r>
      <w:r w:rsidR="00E93D89" w:rsidRPr="00AC1915">
        <w:rPr>
          <w:lang w:val="en-GB"/>
        </w:rPr>
        <w:t xml:space="preserve">the Panel of Experts on Mali closed </w:t>
      </w:r>
      <w:r w:rsidR="000E2009" w:rsidRPr="00AC1915">
        <w:rPr>
          <w:lang w:val="en-GB"/>
        </w:rPr>
        <w:t xml:space="preserve">in </w:t>
      </w:r>
      <w:r w:rsidR="00BE285A" w:rsidRPr="00AC1915">
        <w:rPr>
          <w:lang w:val="en-GB"/>
        </w:rPr>
        <w:t>2024</w:t>
      </w:r>
      <w:r w:rsidR="000E2009" w:rsidRPr="00AC1915">
        <w:rPr>
          <w:lang w:val="en-GB"/>
        </w:rPr>
        <w:t xml:space="preserve"> and </w:t>
      </w:r>
      <w:r w:rsidR="00783C2F" w:rsidRPr="00AC1915">
        <w:rPr>
          <w:lang w:val="en-GB"/>
        </w:rPr>
        <w:t>UNITAD</w:t>
      </w:r>
      <w:r w:rsidR="00F277E1" w:rsidRPr="00AC1915">
        <w:rPr>
          <w:lang w:val="en-GB"/>
        </w:rPr>
        <w:t xml:space="preserve"> and UN</w:t>
      </w:r>
      <w:r w:rsidR="00E93D89" w:rsidRPr="00AC1915">
        <w:rPr>
          <w:lang w:val="en-GB"/>
        </w:rPr>
        <w:t xml:space="preserve">ITAMS </w:t>
      </w:r>
      <w:r w:rsidR="00F277E1" w:rsidRPr="00AC1915">
        <w:rPr>
          <w:lang w:val="en-GB"/>
        </w:rPr>
        <w:t xml:space="preserve">closed in </w:t>
      </w:r>
      <w:proofErr w:type="gramStart"/>
      <w:r w:rsidR="00F277E1" w:rsidRPr="00AC1915">
        <w:rPr>
          <w:lang w:val="en-GB"/>
        </w:rPr>
        <w:t>2024</w:t>
      </w:r>
      <w:r w:rsidRPr="00AC1915">
        <w:rPr>
          <w:lang w:val="en-GB"/>
        </w:rPr>
        <w:t>,  Some</w:t>
      </w:r>
      <w:proofErr w:type="gramEnd"/>
      <w:r w:rsidRPr="00AC1915">
        <w:rPr>
          <w:lang w:val="en-GB"/>
        </w:rPr>
        <w:t xml:space="preserve"> payroll adjustments for separated staff were posted in 202</w:t>
      </w:r>
      <w:r w:rsidR="00F73927" w:rsidRPr="00AC1915">
        <w:rPr>
          <w:lang w:val="en-GB"/>
        </w:rPr>
        <w:t>5</w:t>
      </w:r>
      <w:r w:rsidRPr="00AC1915">
        <w:rPr>
          <w:lang w:val="en-GB"/>
        </w:rPr>
        <w:t>.</w:t>
      </w:r>
    </w:p>
    <w:p w14:paraId="5051D2E6" w14:textId="77777777" w:rsidR="00B550C9" w:rsidRPr="00AC1915" w:rsidRDefault="00B550C9" w:rsidP="00B550C9">
      <w:pPr>
        <w:pStyle w:val="SingleTxt"/>
        <w:rPr>
          <w:lang w:val="en-GB"/>
        </w:rPr>
      </w:pPr>
    </w:p>
    <w:p w14:paraId="6E14A19C" w14:textId="77777777" w:rsidR="00B550C9" w:rsidRPr="00AC1915" w:rsidRDefault="00B550C9" w:rsidP="00B550C9">
      <w:pPr>
        <w:suppressAutoHyphens w:val="0"/>
        <w:spacing w:after="160" w:line="259" w:lineRule="auto"/>
        <w:rPr>
          <w:kern w:val="14"/>
          <w:lang w:val="en-GB"/>
        </w:rPr>
      </w:pPr>
      <w:r w:rsidRPr="00AC1915">
        <w:rPr>
          <w:lang w:val="en-GB"/>
        </w:rPr>
        <w:br w:type="page"/>
      </w:r>
    </w:p>
    <w:p w14:paraId="2888D8A2" w14:textId="4E2FA9D5" w:rsidR="00B550C9" w:rsidRPr="00AC1915" w:rsidRDefault="00B550C9" w:rsidP="00B55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lastRenderedPageBreak/>
        <w:t>Table 10</w:t>
      </w:r>
    </w:p>
    <w:p w14:paraId="24EB752D" w14:textId="57E04200" w:rsidR="00B550C9" w:rsidRPr="00AC1915" w:rsidRDefault="00B550C9" w:rsidP="00B55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Overview of financial resources by category of expenditure</w:t>
      </w:r>
    </w:p>
    <w:p w14:paraId="77FB0D45" w14:textId="77777777" w:rsidR="00B550C9" w:rsidRPr="00AC1915" w:rsidRDefault="00B550C9" w:rsidP="00B550C9">
      <w:pPr>
        <w:pStyle w:val="SingleTxt"/>
        <w:spacing w:after="0"/>
        <w:ind w:left="0"/>
        <w:rPr>
          <w:sz w:val="14"/>
          <w:szCs w:val="14"/>
          <w:lang w:val="en-GB"/>
        </w:rPr>
      </w:pPr>
      <w:r w:rsidRPr="00AC1915">
        <w:rPr>
          <w:sz w:val="14"/>
          <w:szCs w:val="14"/>
          <w:lang w:val="en-GB"/>
        </w:rPr>
        <w:t>(Thousands of United States dollars)</w:t>
      </w:r>
    </w:p>
    <w:p w14:paraId="75390CAB" w14:textId="77777777" w:rsidR="00B550C9" w:rsidRPr="00AC1915" w:rsidRDefault="00B550C9" w:rsidP="00B550C9">
      <w:pPr>
        <w:pStyle w:val="SingleTxt"/>
        <w:spacing w:after="0" w:line="120" w:lineRule="exact"/>
        <w:rPr>
          <w:sz w:val="10"/>
          <w:lang w:val="en-GB"/>
        </w:rPr>
      </w:pPr>
    </w:p>
    <w:p w14:paraId="28A7FF06" w14:textId="77777777" w:rsidR="00B550C9" w:rsidRPr="00AC1915" w:rsidRDefault="00B550C9" w:rsidP="00B550C9">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50"/>
        <w:gridCol w:w="1137"/>
        <w:gridCol w:w="1138"/>
        <w:gridCol w:w="101"/>
        <w:gridCol w:w="1172"/>
        <w:gridCol w:w="101"/>
        <w:gridCol w:w="1171"/>
        <w:gridCol w:w="101"/>
        <w:gridCol w:w="1172"/>
        <w:gridCol w:w="1273"/>
      </w:tblGrid>
      <w:tr w:rsidR="00B550C9" w:rsidRPr="00AC1915" w14:paraId="7A0F57FC" w14:textId="77777777" w:rsidTr="00B42272">
        <w:trPr>
          <w:tblHeader/>
        </w:trPr>
        <w:tc>
          <w:tcPr>
            <w:tcW w:w="5850" w:type="dxa"/>
            <w:tcBorders>
              <w:top w:val="single" w:sz="4" w:space="0" w:color="auto"/>
            </w:tcBorders>
            <w:vAlign w:val="bottom"/>
          </w:tcPr>
          <w:p w14:paraId="4FEF493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275" w:type="dxa"/>
            <w:gridSpan w:val="2"/>
            <w:tcBorders>
              <w:top w:val="single" w:sz="4" w:space="0" w:color="auto"/>
              <w:bottom w:val="single" w:sz="2" w:space="0" w:color="auto"/>
            </w:tcBorders>
            <w:vAlign w:val="bottom"/>
          </w:tcPr>
          <w:p w14:paraId="29D9B4FA" w14:textId="48FE32FF"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C1915">
              <w:rPr>
                <w:i/>
                <w:sz w:val="14"/>
                <w:lang w:val="en-GB"/>
              </w:rPr>
              <w:t>202</w:t>
            </w:r>
            <w:r w:rsidR="00ED7F40" w:rsidRPr="00AC1915">
              <w:rPr>
                <w:i/>
                <w:sz w:val="14"/>
                <w:lang w:val="en-GB"/>
              </w:rPr>
              <w:t>5</w:t>
            </w:r>
          </w:p>
        </w:tc>
        <w:tc>
          <w:tcPr>
            <w:tcW w:w="101" w:type="dxa"/>
            <w:tcBorders>
              <w:top w:val="single" w:sz="4" w:space="0" w:color="auto"/>
            </w:tcBorders>
            <w:vAlign w:val="bottom"/>
          </w:tcPr>
          <w:p w14:paraId="2000B26A"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172" w:type="dxa"/>
            <w:tcBorders>
              <w:top w:val="single" w:sz="4" w:space="0" w:color="auto"/>
              <w:bottom w:val="single" w:sz="2" w:space="0" w:color="auto"/>
            </w:tcBorders>
            <w:vAlign w:val="bottom"/>
          </w:tcPr>
          <w:p w14:paraId="55C94CF2" w14:textId="59600DEE"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202</w:t>
            </w:r>
            <w:r w:rsidR="00ED7F40" w:rsidRPr="00AC1915">
              <w:rPr>
                <w:i/>
                <w:sz w:val="14"/>
                <w:lang w:val="en-GB"/>
              </w:rPr>
              <w:t>6</w:t>
            </w:r>
          </w:p>
        </w:tc>
        <w:tc>
          <w:tcPr>
            <w:tcW w:w="101" w:type="dxa"/>
            <w:tcBorders>
              <w:top w:val="single" w:sz="4" w:space="0" w:color="auto"/>
            </w:tcBorders>
            <w:vAlign w:val="bottom"/>
          </w:tcPr>
          <w:p w14:paraId="2699C1D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171" w:type="dxa"/>
            <w:tcBorders>
              <w:top w:val="single" w:sz="4" w:space="0" w:color="auto"/>
              <w:bottom w:val="single" w:sz="2" w:space="0" w:color="auto"/>
            </w:tcBorders>
            <w:vAlign w:val="bottom"/>
          </w:tcPr>
          <w:p w14:paraId="73AE64D1" w14:textId="7BC5FCF0"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202</w:t>
            </w:r>
            <w:r w:rsidR="00ED7F40" w:rsidRPr="00AC1915">
              <w:rPr>
                <w:i/>
                <w:sz w:val="14"/>
                <w:lang w:val="en-GB"/>
              </w:rPr>
              <w:t>7</w:t>
            </w:r>
          </w:p>
        </w:tc>
        <w:tc>
          <w:tcPr>
            <w:tcW w:w="101" w:type="dxa"/>
            <w:tcBorders>
              <w:top w:val="single" w:sz="4" w:space="0" w:color="auto"/>
            </w:tcBorders>
            <w:vAlign w:val="bottom"/>
          </w:tcPr>
          <w:p w14:paraId="045E8E9B"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2445" w:type="dxa"/>
            <w:gridSpan w:val="2"/>
            <w:tcBorders>
              <w:top w:val="single" w:sz="4" w:space="0" w:color="auto"/>
              <w:bottom w:val="single" w:sz="2" w:space="0" w:color="auto"/>
            </w:tcBorders>
            <w:vAlign w:val="bottom"/>
          </w:tcPr>
          <w:p w14:paraId="3A917A5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C1915">
              <w:rPr>
                <w:i/>
                <w:sz w:val="14"/>
                <w:lang w:val="en-GB"/>
              </w:rPr>
              <w:t>Variance</w:t>
            </w:r>
          </w:p>
        </w:tc>
      </w:tr>
      <w:tr w:rsidR="00B550C9" w:rsidRPr="00AC1915" w14:paraId="47007247" w14:textId="77777777" w:rsidTr="00B42272">
        <w:trPr>
          <w:tblHeader/>
        </w:trPr>
        <w:tc>
          <w:tcPr>
            <w:tcW w:w="5850" w:type="dxa"/>
            <w:vAlign w:val="bottom"/>
          </w:tcPr>
          <w:p w14:paraId="39AF4C7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137" w:type="dxa"/>
            <w:tcBorders>
              <w:top w:val="single" w:sz="2" w:space="0" w:color="auto"/>
              <w:bottom w:val="single" w:sz="2" w:space="0" w:color="auto"/>
            </w:tcBorders>
            <w:vAlign w:val="bottom"/>
          </w:tcPr>
          <w:p w14:paraId="15155D0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Appropriation</w:t>
            </w:r>
          </w:p>
        </w:tc>
        <w:tc>
          <w:tcPr>
            <w:tcW w:w="1138" w:type="dxa"/>
            <w:tcBorders>
              <w:top w:val="single" w:sz="2" w:space="0" w:color="auto"/>
              <w:bottom w:val="single" w:sz="2" w:space="0" w:color="auto"/>
            </w:tcBorders>
            <w:vAlign w:val="bottom"/>
          </w:tcPr>
          <w:p w14:paraId="6F9FA42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Expenditure</w:t>
            </w:r>
          </w:p>
        </w:tc>
        <w:tc>
          <w:tcPr>
            <w:tcW w:w="1273" w:type="dxa"/>
            <w:gridSpan w:val="2"/>
            <w:tcBorders>
              <w:bottom w:val="single" w:sz="2" w:space="0" w:color="auto"/>
            </w:tcBorders>
            <w:vAlign w:val="bottom"/>
          </w:tcPr>
          <w:p w14:paraId="5A6A0DC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 xml:space="preserve">Appropriation </w:t>
            </w:r>
          </w:p>
        </w:tc>
        <w:tc>
          <w:tcPr>
            <w:tcW w:w="1272" w:type="dxa"/>
            <w:gridSpan w:val="2"/>
            <w:tcBorders>
              <w:bottom w:val="single" w:sz="2" w:space="0" w:color="auto"/>
            </w:tcBorders>
            <w:vAlign w:val="bottom"/>
          </w:tcPr>
          <w:p w14:paraId="319EF3B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Requirements</w:t>
            </w:r>
          </w:p>
        </w:tc>
        <w:tc>
          <w:tcPr>
            <w:tcW w:w="1273" w:type="dxa"/>
            <w:gridSpan w:val="2"/>
            <w:tcBorders>
              <w:bottom w:val="single" w:sz="2" w:space="0" w:color="auto"/>
            </w:tcBorders>
            <w:vAlign w:val="bottom"/>
          </w:tcPr>
          <w:p w14:paraId="39F79ED3"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Amount</w:t>
            </w:r>
          </w:p>
        </w:tc>
        <w:tc>
          <w:tcPr>
            <w:tcW w:w="1273" w:type="dxa"/>
            <w:tcBorders>
              <w:bottom w:val="single" w:sz="2" w:space="0" w:color="auto"/>
            </w:tcBorders>
            <w:vAlign w:val="bottom"/>
          </w:tcPr>
          <w:p w14:paraId="6B94D01A"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 xml:space="preserve">Percentage </w:t>
            </w:r>
          </w:p>
        </w:tc>
      </w:tr>
      <w:tr w:rsidR="00B550C9" w:rsidRPr="00AC1915" w14:paraId="57E64C94" w14:textId="77777777" w:rsidTr="00B42272">
        <w:trPr>
          <w:tblHeader/>
        </w:trPr>
        <w:tc>
          <w:tcPr>
            <w:tcW w:w="5850" w:type="dxa"/>
            <w:tcBorders>
              <w:bottom w:val="single" w:sz="12" w:space="0" w:color="auto"/>
            </w:tcBorders>
            <w:vAlign w:val="bottom"/>
          </w:tcPr>
          <w:p w14:paraId="772CD8F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C1915">
              <w:rPr>
                <w:i/>
                <w:sz w:val="14"/>
                <w:lang w:val="en-GB"/>
              </w:rPr>
              <w:t>Category of expenditure</w:t>
            </w:r>
          </w:p>
        </w:tc>
        <w:tc>
          <w:tcPr>
            <w:tcW w:w="1137" w:type="dxa"/>
            <w:tcBorders>
              <w:top w:val="single" w:sz="2" w:space="0" w:color="auto"/>
              <w:bottom w:val="single" w:sz="12" w:space="0" w:color="auto"/>
            </w:tcBorders>
            <w:vAlign w:val="bottom"/>
          </w:tcPr>
          <w:p w14:paraId="0E8B9CE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(1)</w:t>
            </w:r>
          </w:p>
        </w:tc>
        <w:tc>
          <w:tcPr>
            <w:tcW w:w="1138" w:type="dxa"/>
            <w:tcBorders>
              <w:top w:val="single" w:sz="2" w:space="0" w:color="auto"/>
              <w:bottom w:val="single" w:sz="12" w:space="0" w:color="auto"/>
            </w:tcBorders>
            <w:vAlign w:val="bottom"/>
          </w:tcPr>
          <w:p w14:paraId="1D0DF2A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w:t>
            </w:r>
          </w:p>
        </w:tc>
        <w:tc>
          <w:tcPr>
            <w:tcW w:w="1273" w:type="dxa"/>
            <w:gridSpan w:val="2"/>
            <w:tcBorders>
              <w:top w:val="single" w:sz="2" w:space="0" w:color="auto"/>
              <w:bottom w:val="single" w:sz="12" w:space="0" w:color="auto"/>
            </w:tcBorders>
            <w:vAlign w:val="bottom"/>
          </w:tcPr>
          <w:p w14:paraId="3B22A9C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(3)</w:t>
            </w:r>
          </w:p>
        </w:tc>
        <w:tc>
          <w:tcPr>
            <w:tcW w:w="1272" w:type="dxa"/>
            <w:gridSpan w:val="2"/>
            <w:tcBorders>
              <w:top w:val="single" w:sz="2" w:space="0" w:color="auto"/>
              <w:bottom w:val="single" w:sz="12" w:space="0" w:color="auto"/>
            </w:tcBorders>
            <w:vAlign w:val="bottom"/>
          </w:tcPr>
          <w:p w14:paraId="3BD7876A"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(4)</w:t>
            </w:r>
          </w:p>
        </w:tc>
        <w:tc>
          <w:tcPr>
            <w:tcW w:w="1273" w:type="dxa"/>
            <w:gridSpan w:val="2"/>
            <w:tcBorders>
              <w:top w:val="single" w:sz="2" w:space="0" w:color="auto"/>
              <w:bottom w:val="single" w:sz="12" w:space="0" w:color="auto"/>
            </w:tcBorders>
            <w:vAlign w:val="bottom"/>
          </w:tcPr>
          <w:p w14:paraId="5672C4B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w:t>
            </w:r>
            <w:proofErr w:type="gramStart"/>
            <w:r w:rsidRPr="00AC1915">
              <w:rPr>
                <w:i/>
                <w:sz w:val="14"/>
                <w:lang w:val="en-GB"/>
              </w:rPr>
              <w:t>5)=</w:t>
            </w:r>
            <w:proofErr w:type="gramEnd"/>
            <w:r w:rsidRPr="00AC1915">
              <w:rPr>
                <w:i/>
                <w:sz w:val="14"/>
                <w:lang w:val="en-GB"/>
              </w:rPr>
              <w:t>(4)-(3)</w:t>
            </w:r>
          </w:p>
        </w:tc>
        <w:tc>
          <w:tcPr>
            <w:tcW w:w="1273" w:type="dxa"/>
            <w:tcBorders>
              <w:top w:val="single" w:sz="2" w:space="0" w:color="auto"/>
              <w:bottom w:val="single" w:sz="12" w:space="0" w:color="auto"/>
            </w:tcBorders>
            <w:vAlign w:val="bottom"/>
          </w:tcPr>
          <w:p w14:paraId="0BF1D78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w:t>
            </w:r>
            <w:proofErr w:type="gramStart"/>
            <w:r w:rsidRPr="00AC1915">
              <w:rPr>
                <w:i/>
                <w:sz w:val="14"/>
                <w:lang w:val="en-GB"/>
              </w:rPr>
              <w:t>6)=</w:t>
            </w:r>
            <w:proofErr w:type="gramEnd"/>
            <w:r w:rsidRPr="00AC1915">
              <w:rPr>
                <w:i/>
                <w:sz w:val="14"/>
                <w:lang w:val="en-GB"/>
              </w:rPr>
              <w:t>(5)</w:t>
            </w:r>
            <w:proofErr w:type="gramStart"/>
            <w:r w:rsidRPr="00AC1915">
              <w:rPr>
                <w:i/>
                <w:sz w:val="14"/>
                <w:lang w:val="en-GB"/>
              </w:rPr>
              <w:t>/(</w:t>
            </w:r>
            <w:proofErr w:type="gramEnd"/>
            <w:r w:rsidRPr="00AC1915">
              <w:rPr>
                <w:i/>
                <w:sz w:val="14"/>
                <w:lang w:val="en-GB"/>
              </w:rPr>
              <w:t>3)</w:t>
            </w:r>
          </w:p>
        </w:tc>
      </w:tr>
      <w:tr w:rsidR="00B550C9" w:rsidRPr="00AC1915" w14:paraId="64C35E20" w14:textId="77777777" w:rsidTr="00B42272">
        <w:trPr>
          <w:trHeight w:hRule="exact" w:val="115"/>
          <w:tblHeader/>
        </w:trPr>
        <w:tc>
          <w:tcPr>
            <w:tcW w:w="5850" w:type="dxa"/>
            <w:tcBorders>
              <w:top w:val="single" w:sz="12" w:space="0" w:color="auto"/>
            </w:tcBorders>
            <w:vAlign w:val="bottom"/>
          </w:tcPr>
          <w:p w14:paraId="3914B13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137" w:type="dxa"/>
            <w:tcBorders>
              <w:top w:val="single" w:sz="12" w:space="0" w:color="auto"/>
            </w:tcBorders>
            <w:vAlign w:val="bottom"/>
          </w:tcPr>
          <w:p w14:paraId="69E06B7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38" w:type="dxa"/>
            <w:tcBorders>
              <w:top w:val="single" w:sz="12" w:space="0" w:color="auto"/>
            </w:tcBorders>
            <w:vAlign w:val="bottom"/>
          </w:tcPr>
          <w:p w14:paraId="6186B8A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73" w:type="dxa"/>
            <w:gridSpan w:val="2"/>
            <w:tcBorders>
              <w:top w:val="single" w:sz="12" w:space="0" w:color="auto"/>
            </w:tcBorders>
            <w:vAlign w:val="bottom"/>
          </w:tcPr>
          <w:p w14:paraId="08678A8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72" w:type="dxa"/>
            <w:gridSpan w:val="2"/>
            <w:tcBorders>
              <w:top w:val="single" w:sz="12" w:space="0" w:color="auto"/>
            </w:tcBorders>
            <w:vAlign w:val="bottom"/>
          </w:tcPr>
          <w:p w14:paraId="073A5A6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73" w:type="dxa"/>
            <w:gridSpan w:val="2"/>
            <w:tcBorders>
              <w:top w:val="single" w:sz="12" w:space="0" w:color="auto"/>
            </w:tcBorders>
            <w:vAlign w:val="bottom"/>
          </w:tcPr>
          <w:p w14:paraId="64AAD07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73" w:type="dxa"/>
            <w:tcBorders>
              <w:top w:val="single" w:sz="12" w:space="0" w:color="auto"/>
            </w:tcBorders>
            <w:vAlign w:val="bottom"/>
          </w:tcPr>
          <w:p w14:paraId="080C8E7F"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885AC1" w:rsidRPr="00AC1915" w14:paraId="184EFFA2" w14:textId="77777777" w:rsidTr="00B42272">
        <w:tc>
          <w:tcPr>
            <w:tcW w:w="5850" w:type="dxa"/>
            <w:vAlign w:val="bottom"/>
          </w:tcPr>
          <w:p w14:paraId="28B7BA25" w14:textId="0200AF0C" w:rsidR="00885AC1" w:rsidRPr="00AC1915" w:rsidRDefault="00885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C1915">
              <w:rPr>
                <w:b/>
                <w:bCs/>
                <w:sz w:val="17"/>
                <w:lang w:val="en-GB"/>
              </w:rPr>
              <w:t>A. Continuing missions</w:t>
            </w:r>
          </w:p>
        </w:tc>
        <w:tc>
          <w:tcPr>
            <w:tcW w:w="1137" w:type="dxa"/>
            <w:vAlign w:val="bottom"/>
          </w:tcPr>
          <w:p w14:paraId="2B6CE0A7" w14:textId="77777777" w:rsidR="00885AC1" w:rsidRPr="00AC1915" w:rsidRDefault="00885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138" w:type="dxa"/>
            <w:vAlign w:val="bottom"/>
          </w:tcPr>
          <w:p w14:paraId="0AF33DE3" w14:textId="77777777" w:rsidR="00885AC1" w:rsidRPr="00AC1915" w:rsidRDefault="00885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73" w:type="dxa"/>
            <w:gridSpan w:val="2"/>
            <w:vAlign w:val="bottom"/>
          </w:tcPr>
          <w:p w14:paraId="3099F16D" w14:textId="77777777" w:rsidR="00885AC1" w:rsidRPr="00AC1915" w:rsidRDefault="00885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72" w:type="dxa"/>
            <w:gridSpan w:val="2"/>
            <w:vAlign w:val="bottom"/>
          </w:tcPr>
          <w:p w14:paraId="1CCFB2C6" w14:textId="77777777" w:rsidR="00885AC1" w:rsidRPr="00AC1915" w:rsidRDefault="00885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73" w:type="dxa"/>
            <w:gridSpan w:val="2"/>
            <w:vAlign w:val="bottom"/>
          </w:tcPr>
          <w:p w14:paraId="670A170A" w14:textId="77777777" w:rsidR="00885AC1" w:rsidRPr="00AC1915" w:rsidRDefault="00885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73" w:type="dxa"/>
            <w:vAlign w:val="bottom"/>
          </w:tcPr>
          <w:p w14:paraId="0922D4EB" w14:textId="77777777" w:rsidR="00885AC1" w:rsidRPr="00AC1915" w:rsidRDefault="00885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B550C9" w:rsidRPr="00AC1915" w14:paraId="60EC7867" w14:textId="77777777" w:rsidTr="00B42272">
        <w:tc>
          <w:tcPr>
            <w:tcW w:w="5850" w:type="dxa"/>
            <w:vAlign w:val="bottom"/>
          </w:tcPr>
          <w:p w14:paraId="35FED01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C1915">
              <w:rPr>
                <w:b/>
                <w:bCs/>
                <w:sz w:val="17"/>
                <w:lang w:val="en-GB"/>
              </w:rPr>
              <w:t>I.</w:t>
            </w:r>
            <w:r w:rsidRPr="00AC1915">
              <w:rPr>
                <w:b/>
                <w:bCs/>
                <w:sz w:val="17"/>
                <w:lang w:val="en-GB"/>
              </w:rPr>
              <w:tab/>
              <w:t>Military and police personnel</w:t>
            </w:r>
          </w:p>
        </w:tc>
        <w:tc>
          <w:tcPr>
            <w:tcW w:w="1137" w:type="dxa"/>
            <w:vAlign w:val="bottom"/>
          </w:tcPr>
          <w:p w14:paraId="0B829DE3"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138" w:type="dxa"/>
            <w:vAlign w:val="bottom"/>
          </w:tcPr>
          <w:p w14:paraId="2CEFCD8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73" w:type="dxa"/>
            <w:gridSpan w:val="2"/>
            <w:vAlign w:val="bottom"/>
          </w:tcPr>
          <w:p w14:paraId="06AC998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72" w:type="dxa"/>
            <w:gridSpan w:val="2"/>
            <w:vAlign w:val="bottom"/>
          </w:tcPr>
          <w:p w14:paraId="268974BB"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73" w:type="dxa"/>
            <w:gridSpan w:val="2"/>
            <w:vAlign w:val="bottom"/>
          </w:tcPr>
          <w:p w14:paraId="024FEA6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73" w:type="dxa"/>
            <w:vAlign w:val="bottom"/>
          </w:tcPr>
          <w:p w14:paraId="4EDF207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AC59B4" w:rsidRPr="00AC1915" w14:paraId="74662EAB" w14:textId="77777777">
        <w:tc>
          <w:tcPr>
            <w:tcW w:w="5850" w:type="dxa"/>
            <w:vAlign w:val="bottom"/>
          </w:tcPr>
          <w:p w14:paraId="6AD3E0BB" w14:textId="77777777"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w:t>
            </w:r>
            <w:r w:rsidRPr="00AC1915">
              <w:rPr>
                <w:sz w:val="17"/>
                <w:lang w:val="en-GB"/>
              </w:rPr>
              <w:tab/>
              <w:t>Military observers</w:t>
            </w:r>
          </w:p>
        </w:tc>
        <w:tc>
          <w:tcPr>
            <w:tcW w:w="1137" w:type="dxa"/>
          </w:tcPr>
          <w:p w14:paraId="5D61538D" w14:textId="747DAC3C"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4 355.5 </w:t>
            </w:r>
          </w:p>
        </w:tc>
        <w:tc>
          <w:tcPr>
            <w:tcW w:w="1138" w:type="dxa"/>
          </w:tcPr>
          <w:p w14:paraId="79CF3E88" w14:textId="45276932"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5 185.5 </w:t>
            </w:r>
          </w:p>
        </w:tc>
        <w:tc>
          <w:tcPr>
            <w:tcW w:w="1273" w:type="dxa"/>
            <w:gridSpan w:val="2"/>
          </w:tcPr>
          <w:p w14:paraId="1E9EE058" w14:textId="4A096D4A"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4 382.5 </w:t>
            </w:r>
          </w:p>
        </w:tc>
        <w:tc>
          <w:tcPr>
            <w:tcW w:w="1272" w:type="dxa"/>
            <w:gridSpan w:val="2"/>
          </w:tcPr>
          <w:p w14:paraId="50114A0A" w14:textId="125DA5B4"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4 420.0 </w:t>
            </w:r>
          </w:p>
        </w:tc>
        <w:tc>
          <w:tcPr>
            <w:tcW w:w="1273" w:type="dxa"/>
            <w:gridSpan w:val="2"/>
          </w:tcPr>
          <w:p w14:paraId="425232B5" w14:textId="2DAAAEBA"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37.5 </w:t>
            </w:r>
          </w:p>
        </w:tc>
        <w:tc>
          <w:tcPr>
            <w:tcW w:w="1273" w:type="dxa"/>
            <w:vAlign w:val="bottom"/>
          </w:tcPr>
          <w:p w14:paraId="667011C2" w14:textId="2B7B21D2"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(0.9)</w:t>
            </w:r>
          </w:p>
        </w:tc>
      </w:tr>
      <w:tr w:rsidR="00AC59B4" w:rsidRPr="00AC1915" w14:paraId="7E497CC5" w14:textId="77777777">
        <w:tc>
          <w:tcPr>
            <w:tcW w:w="5850" w:type="dxa"/>
            <w:vAlign w:val="bottom"/>
          </w:tcPr>
          <w:p w14:paraId="0F19453E" w14:textId="77777777"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w:t>
            </w:r>
            <w:r w:rsidRPr="00AC1915">
              <w:rPr>
                <w:sz w:val="17"/>
                <w:lang w:val="en-GB"/>
              </w:rPr>
              <w:tab/>
              <w:t>Military contingents</w:t>
            </w:r>
          </w:p>
        </w:tc>
        <w:tc>
          <w:tcPr>
            <w:tcW w:w="1137" w:type="dxa"/>
          </w:tcPr>
          <w:p w14:paraId="57821D62" w14:textId="343EE6C8"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6 744.1 </w:t>
            </w:r>
          </w:p>
        </w:tc>
        <w:tc>
          <w:tcPr>
            <w:tcW w:w="1138" w:type="dxa"/>
          </w:tcPr>
          <w:p w14:paraId="35AE2BD8" w14:textId="65160DC8"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6 590.6 </w:t>
            </w:r>
          </w:p>
        </w:tc>
        <w:tc>
          <w:tcPr>
            <w:tcW w:w="1273" w:type="dxa"/>
            <w:gridSpan w:val="2"/>
          </w:tcPr>
          <w:p w14:paraId="75D4BEE1" w14:textId="66B297E2"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6 609.0 </w:t>
            </w:r>
          </w:p>
        </w:tc>
        <w:tc>
          <w:tcPr>
            <w:tcW w:w="1272" w:type="dxa"/>
            <w:gridSpan w:val="2"/>
          </w:tcPr>
          <w:p w14:paraId="7DABAD87" w14:textId="07FDE23A"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5 109.0 </w:t>
            </w:r>
          </w:p>
        </w:tc>
        <w:tc>
          <w:tcPr>
            <w:tcW w:w="1273" w:type="dxa"/>
            <w:gridSpan w:val="2"/>
          </w:tcPr>
          <w:p w14:paraId="3E2D148C" w14:textId="31DC7794"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(1 500.0)</w:t>
            </w:r>
          </w:p>
        </w:tc>
        <w:tc>
          <w:tcPr>
            <w:tcW w:w="1273" w:type="dxa"/>
            <w:vAlign w:val="bottom"/>
          </w:tcPr>
          <w:p w14:paraId="627A061D" w14:textId="747A3F8C"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(22.7)</w:t>
            </w:r>
          </w:p>
        </w:tc>
      </w:tr>
      <w:tr w:rsidR="00AC59B4" w:rsidRPr="00AC1915" w14:paraId="74CAA69B" w14:textId="77777777">
        <w:tc>
          <w:tcPr>
            <w:tcW w:w="5850" w:type="dxa"/>
            <w:tcBorders>
              <w:bottom w:val="single" w:sz="4" w:space="0" w:color="auto"/>
            </w:tcBorders>
            <w:vAlign w:val="bottom"/>
          </w:tcPr>
          <w:p w14:paraId="64448388" w14:textId="77777777"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C1915">
              <w:rPr>
                <w:sz w:val="17"/>
                <w:lang w:val="en-GB"/>
              </w:rPr>
              <w:t>3.</w:t>
            </w:r>
            <w:r w:rsidRPr="00AC1915">
              <w:rPr>
                <w:sz w:val="17"/>
                <w:lang w:val="en-GB"/>
              </w:rPr>
              <w:tab/>
              <w:t>United Nations police</w:t>
            </w:r>
          </w:p>
        </w:tc>
        <w:tc>
          <w:tcPr>
            <w:tcW w:w="1137" w:type="dxa"/>
            <w:tcBorders>
              <w:bottom w:val="single" w:sz="4" w:space="0" w:color="auto"/>
            </w:tcBorders>
          </w:tcPr>
          <w:p w14:paraId="3376DCE3" w14:textId="2DC358CF"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1 968.4 </w:t>
            </w:r>
          </w:p>
        </w:tc>
        <w:tc>
          <w:tcPr>
            <w:tcW w:w="1138" w:type="dxa"/>
            <w:tcBorders>
              <w:bottom w:val="single" w:sz="4" w:space="0" w:color="auto"/>
            </w:tcBorders>
          </w:tcPr>
          <w:p w14:paraId="7204BA31" w14:textId="4B5F2D15"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384.2 </w:t>
            </w:r>
          </w:p>
        </w:tc>
        <w:tc>
          <w:tcPr>
            <w:tcW w:w="1273" w:type="dxa"/>
            <w:gridSpan w:val="2"/>
            <w:tcBorders>
              <w:bottom w:val="single" w:sz="4" w:space="0" w:color="auto"/>
            </w:tcBorders>
          </w:tcPr>
          <w:p w14:paraId="3A67DFD0" w14:textId="6C79976F"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1 139.1 </w:t>
            </w:r>
          </w:p>
        </w:tc>
        <w:tc>
          <w:tcPr>
            <w:tcW w:w="1272" w:type="dxa"/>
            <w:gridSpan w:val="2"/>
            <w:tcBorders>
              <w:bottom w:val="single" w:sz="4" w:space="0" w:color="auto"/>
            </w:tcBorders>
          </w:tcPr>
          <w:p w14:paraId="3E020BB3" w14:textId="71E43E8E"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307.2 </w:t>
            </w:r>
          </w:p>
        </w:tc>
        <w:tc>
          <w:tcPr>
            <w:tcW w:w="1273" w:type="dxa"/>
            <w:gridSpan w:val="2"/>
            <w:tcBorders>
              <w:bottom w:val="single" w:sz="4" w:space="0" w:color="auto"/>
            </w:tcBorders>
          </w:tcPr>
          <w:p w14:paraId="6F87A366" w14:textId="4E2D1A73"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(831.9)</w:t>
            </w:r>
          </w:p>
        </w:tc>
        <w:tc>
          <w:tcPr>
            <w:tcW w:w="1273" w:type="dxa"/>
            <w:tcBorders>
              <w:bottom w:val="single" w:sz="4" w:space="0" w:color="auto"/>
            </w:tcBorders>
            <w:vAlign w:val="bottom"/>
          </w:tcPr>
          <w:p w14:paraId="419463EF" w14:textId="2AADBA12"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(73.0)</w:t>
            </w:r>
          </w:p>
        </w:tc>
      </w:tr>
      <w:tr w:rsidR="00AC59B4" w:rsidRPr="00AC1915" w14:paraId="6877A197" w14:textId="77777777">
        <w:tc>
          <w:tcPr>
            <w:tcW w:w="5850" w:type="dxa"/>
            <w:tcBorders>
              <w:top w:val="single" w:sz="4" w:space="0" w:color="auto"/>
              <w:bottom w:val="single" w:sz="4" w:space="0" w:color="auto"/>
            </w:tcBorders>
            <w:vAlign w:val="bottom"/>
          </w:tcPr>
          <w:p w14:paraId="1D667FE6" w14:textId="77777777"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C1915">
              <w:rPr>
                <w:b/>
                <w:sz w:val="17"/>
                <w:lang w:val="en-GB"/>
              </w:rPr>
              <w:tab/>
              <w:t>Subtotal, military and police personnel</w:t>
            </w:r>
          </w:p>
        </w:tc>
        <w:tc>
          <w:tcPr>
            <w:tcW w:w="1137" w:type="dxa"/>
            <w:tcBorders>
              <w:top w:val="single" w:sz="4" w:space="0" w:color="auto"/>
              <w:bottom w:val="single" w:sz="4" w:space="0" w:color="auto"/>
            </w:tcBorders>
          </w:tcPr>
          <w:p w14:paraId="00454A23" w14:textId="3D11D5A0"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13 068.0 </w:t>
            </w:r>
          </w:p>
        </w:tc>
        <w:tc>
          <w:tcPr>
            <w:tcW w:w="1138" w:type="dxa"/>
            <w:tcBorders>
              <w:top w:val="single" w:sz="4" w:space="0" w:color="auto"/>
              <w:bottom w:val="single" w:sz="4" w:space="0" w:color="auto"/>
            </w:tcBorders>
          </w:tcPr>
          <w:p w14:paraId="7D39E14D" w14:textId="77DDB11F"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12 160.3 </w:t>
            </w:r>
          </w:p>
        </w:tc>
        <w:tc>
          <w:tcPr>
            <w:tcW w:w="1273" w:type="dxa"/>
            <w:gridSpan w:val="2"/>
            <w:tcBorders>
              <w:top w:val="single" w:sz="4" w:space="0" w:color="auto"/>
              <w:bottom w:val="single" w:sz="4" w:space="0" w:color="auto"/>
            </w:tcBorders>
          </w:tcPr>
          <w:p w14:paraId="308536D8" w14:textId="0FB37177"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12 130.6 </w:t>
            </w:r>
          </w:p>
        </w:tc>
        <w:tc>
          <w:tcPr>
            <w:tcW w:w="1272" w:type="dxa"/>
            <w:gridSpan w:val="2"/>
            <w:tcBorders>
              <w:top w:val="single" w:sz="4" w:space="0" w:color="auto"/>
              <w:bottom w:val="single" w:sz="4" w:space="0" w:color="auto"/>
            </w:tcBorders>
          </w:tcPr>
          <w:p w14:paraId="0195C5AE" w14:textId="3D03F17A"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9 836.2 </w:t>
            </w:r>
          </w:p>
        </w:tc>
        <w:tc>
          <w:tcPr>
            <w:tcW w:w="1273" w:type="dxa"/>
            <w:gridSpan w:val="2"/>
            <w:tcBorders>
              <w:top w:val="single" w:sz="4" w:space="0" w:color="auto"/>
              <w:bottom w:val="single" w:sz="4" w:space="0" w:color="auto"/>
            </w:tcBorders>
          </w:tcPr>
          <w:p w14:paraId="69CD4314" w14:textId="5B53B5AD"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AC1915">
              <w:rPr>
                <w:rFonts w:asciiTheme="majorBidi" w:hAnsiTheme="majorBidi" w:cstheme="majorBidi"/>
                <w:b/>
                <w:sz w:val="17"/>
                <w:szCs w:val="17"/>
                <w:lang w:val="en-GB"/>
              </w:rPr>
              <w:t xml:space="preserve"> (2 294.4)</w:t>
            </w:r>
          </w:p>
        </w:tc>
        <w:tc>
          <w:tcPr>
            <w:tcW w:w="1273" w:type="dxa"/>
            <w:tcBorders>
              <w:top w:val="single" w:sz="4" w:space="0" w:color="auto"/>
              <w:bottom w:val="single" w:sz="4" w:space="0" w:color="auto"/>
            </w:tcBorders>
            <w:vAlign w:val="bottom"/>
          </w:tcPr>
          <w:p w14:paraId="0293502E" w14:textId="11E753DC" w:rsidR="00AC59B4" w:rsidRPr="00AC1915" w:rsidRDefault="00AC59B4" w:rsidP="00AC59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AC1915">
              <w:rPr>
                <w:rFonts w:asciiTheme="majorBidi" w:hAnsiTheme="majorBidi" w:cstheme="majorBidi"/>
                <w:b/>
                <w:bCs/>
                <w:color w:val="000000"/>
                <w:sz w:val="17"/>
                <w:szCs w:val="17"/>
              </w:rPr>
              <w:t>(18.9)</w:t>
            </w:r>
          </w:p>
        </w:tc>
      </w:tr>
      <w:tr w:rsidR="00B550C9" w:rsidRPr="00AC1915" w14:paraId="19D77BD3" w14:textId="77777777" w:rsidTr="00B42272">
        <w:tc>
          <w:tcPr>
            <w:tcW w:w="5850" w:type="dxa"/>
            <w:tcBorders>
              <w:top w:val="single" w:sz="4" w:space="0" w:color="auto"/>
            </w:tcBorders>
            <w:vAlign w:val="bottom"/>
          </w:tcPr>
          <w:p w14:paraId="507F167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AC1915">
              <w:rPr>
                <w:b/>
                <w:bCs/>
                <w:sz w:val="17"/>
                <w:lang w:val="en-GB"/>
              </w:rPr>
              <w:t>II.</w:t>
            </w:r>
            <w:r w:rsidRPr="00AC1915">
              <w:rPr>
                <w:b/>
                <w:bCs/>
                <w:sz w:val="17"/>
                <w:lang w:val="en-GB"/>
              </w:rPr>
              <w:tab/>
              <w:t>Civilian personnel</w:t>
            </w:r>
          </w:p>
        </w:tc>
        <w:tc>
          <w:tcPr>
            <w:tcW w:w="1137" w:type="dxa"/>
            <w:tcBorders>
              <w:top w:val="single" w:sz="4" w:space="0" w:color="auto"/>
            </w:tcBorders>
            <w:vAlign w:val="bottom"/>
          </w:tcPr>
          <w:p w14:paraId="368EBB3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138" w:type="dxa"/>
            <w:tcBorders>
              <w:top w:val="single" w:sz="4" w:space="0" w:color="auto"/>
            </w:tcBorders>
            <w:vAlign w:val="bottom"/>
          </w:tcPr>
          <w:p w14:paraId="1CAFEAF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3" w:type="dxa"/>
            <w:gridSpan w:val="2"/>
            <w:tcBorders>
              <w:top w:val="single" w:sz="4" w:space="0" w:color="auto"/>
            </w:tcBorders>
            <w:vAlign w:val="bottom"/>
          </w:tcPr>
          <w:p w14:paraId="23D6E1D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2" w:type="dxa"/>
            <w:gridSpan w:val="2"/>
            <w:tcBorders>
              <w:top w:val="single" w:sz="4" w:space="0" w:color="auto"/>
            </w:tcBorders>
            <w:vAlign w:val="bottom"/>
          </w:tcPr>
          <w:p w14:paraId="05A317E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3" w:type="dxa"/>
            <w:gridSpan w:val="2"/>
            <w:tcBorders>
              <w:top w:val="single" w:sz="4" w:space="0" w:color="auto"/>
            </w:tcBorders>
            <w:vAlign w:val="bottom"/>
          </w:tcPr>
          <w:p w14:paraId="5CD9AD9F"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rFonts w:asciiTheme="majorBidi" w:hAnsiTheme="majorBidi" w:cstheme="majorBidi"/>
                <w:sz w:val="17"/>
                <w:szCs w:val="17"/>
                <w:lang w:val="en-GB"/>
              </w:rPr>
            </w:pPr>
          </w:p>
        </w:tc>
        <w:tc>
          <w:tcPr>
            <w:tcW w:w="1273" w:type="dxa"/>
            <w:tcBorders>
              <w:top w:val="single" w:sz="4" w:space="0" w:color="auto"/>
            </w:tcBorders>
            <w:vAlign w:val="bottom"/>
          </w:tcPr>
          <w:p w14:paraId="25E69464"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rFonts w:asciiTheme="majorBidi" w:hAnsiTheme="majorBidi" w:cstheme="majorBidi"/>
                <w:sz w:val="17"/>
                <w:szCs w:val="17"/>
                <w:lang w:val="en-GB"/>
              </w:rPr>
            </w:pPr>
          </w:p>
        </w:tc>
      </w:tr>
      <w:tr w:rsidR="00B462D0" w:rsidRPr="00AC1915" w14:paraId="5BB27558" w14:textId="77777777" w:rsidTr="00663939">
        <w:tc>
          <w:tcPr>
            <w:tcW w:w="5850" w:type="dxa"/>
            <w:vAlign w:val="bottom"/>
          </w:tcPr>
          <w:p w14:paraId="7AB609AB" w14:textId="77777777"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w:t>
            </w:r>
            <w:r w:rsidRPr="00AC1915">
              <w:rPr>
                <w:sz w:val="17"/>
                <w:lang w:val="en-GB"/>
              </w:rPr>
              <w:tab/>
              <w:t>International staff</w:t>
            </w:r>
          </w:p>
        </w:tc>
        <w:tc>
          <w:tcPr>
            <w:tcW w:w="1137" w:type="dxa"/>
          </w:tcPr>
          <w:p w14:paraId="349DD1EB" w14:textId="0F00CD8F"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220 507.8 </w:t>
            </w:r>
          </w:p>
        </w:tc>
        <w:tc>
          <w:tcPr>
            <w:tcW w:w="1138" w:type="dxa"/>
          </w:tcPr>
          <w:p w14:paraId="258AF452" w14:textId="59323B78"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223 817.1 </w:t>
            </w:r>
          </w:p>
        </w:tc>
        <w:tc>
          <w:tcPr>
            <w:tcW w:w="1273" w:type="dxa"/>
            <w:gridSpan w:val="2"/>
          </w:tcPr>
          <w:p w14:paraId="5ECBC05C" w14:textId="5187F037"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186 137.8 </w:t>
            </w:r>
          </w:p>
        </w:tc>
        <w:tc>
          <w:tcPr>
            <w:tcW w:w="1272" w:type="dxa"/>
            <w:gridSpan w:val="2"/>
          </w:tcPr>
          <w:p w14:paraId="499F69B4" w14:textId="7E834C17"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194 208.4 </w:t>
            </w:r>
          </w:p>
        </w:tc>
        <w:tc>
          <w:tcPr>
            <w:tcW w:w="1273" w:type="dxa"/>
            <w:gridSpan w:val="2"/>
          </w:tcPr>
          <w:p w14:paraId="03A707E5" w14:textId="0E0B11EF"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 xml:space="preserve"> 8 070.6 </w:t>
            </w:r>
          </w:p>
        </w:tc>
        <w:tc>
          <w:tcPr>
            <w:tcW w:w="1273" w:type="dxa"/>
          </w:tcPr>
          <w:p w14:paraId="39E68614" w14:textId="59BBAFCD"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4.3</w:t>
            </w:r>
          </w:p>
        </w:tc>
      </w:tr>
      <w:tr w:rsidR="00B462D0" w:rsidRPr="00AC1915" w14:paraId="6AB2C664" w14:textId="77777777" w:rsidTr="00663939">
        <w:tc>
          <w:tcPr>
            <w:tcW w:w="5850" w:type="dxa"/>
            <w:vAlign w:val="bottom"/>
          </w:tcPr>
          <w:p w14:paraId="684CA721" w14:textId="77777777"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w:t>
            </w:r>
            <w:r w:rsidRPr="00AC1915">
              <w:rPr>
                <w:sz w:val="17"/>
                <w:lang w:val="en-GB"/>
              </w:rPr>
              <w:tab/>
              <w:t>National Professional Officers</w:t>
            </w:r>
          </w:p>
        </w:tc>
        <w:tc>
          <w:tcPr>
            <w:tcW w:w="1137" w:type="dxa"/>
          </w:tcPr>
          <w:p w14:paraId="5FB487FC" w14:textId="2ADD1449"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23 832.3 </w:t>
            </w:r>
          </w:p>
        </w:tc>
        <w:tc>
          <w:tcPr>
            <w:tcW w:w="1138" w:type="dxa"/>
          </w:tcPr>
          <w:p w14:paraId="2BD1B713" w14:textId="41736660"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25 009.0 </w:t>
            </w:r>
          </w:p>
        </w:tc>
        <w:tc>
          <w:tcPr>
            <w:tcW w:w="1273" w:type="dxa"/>
            <w:gridSpan w:val="2"/>
          </w:tcPr>
          <w:p w14:paraId="2769164A" w14:textId="060813FD"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20 070.8 </w:t>
            </w:r>
          </w:p>
        </w:tc>
        <w:tc>
          <w:tcPr>
            <w:tcW w:w="1272" w:type="dxa"/>
            <w:gridSpan w:val="2"/>
          </w:tcPr>
          <w:p w14:paraId="0588EC2E" w14:textId="10542B3C"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22 959.0 </w:t>
            </w:r>
          </w:p>
        </w:tc>
        <w:tc>
          <w:tcPr>
            <w:tcW w:w="1273" w:type="dxa"/>
            <w:gridSpan w:val="2"/>
          </w:tcPr>
          <w:p w14:paraId="70D94546" w14:textId="080B5585"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 xml:space="preserve"> 2 888.2 </w:t>
            </w:r>
          </w:p>
        </w:tc>
        <w:tc>
          <w:tcPr>
            <w:tcW w:w="1273" w:type="dxa"/>
          </w:tcPr>
          <w:p w14:paraId="5A4380D8" w14:textId="35DC960D"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14.4</w:t>
            </w:r>
          </w:p>
        </w:tc>
      </w:tr>
      <w:tr w:rsidR="00B462D0" w:rsidRPr="00AC1915" w14:paraId="5CA31819" w14:textId="77777777" w:rsidTr="00663939">
        <w:tc>
          <w:tcPr>
            <w:tcW w:w="5850" w:type="dxa"/>
            <w:vAlign w:val="bottom"/>
          </w:tcPr>
          <w:p w14:paraId="6771E80E" w14:textId="02B80770"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3.</w:t>
            </w:r>
            <w:r w:rsidRPr="00AC1915">
              <w:rPr>
                <w:sz w:val="17"/>
                <w:lang w:val="en-GB"/>
              </w:rPr>
              <w:tab/>
              <w:t>National General Service staff</w:t>
            </w:r>
          </w:p>
        </w:tc>
        <w:tc>
          <w:tcPr>
            <w:tcW w:w="1137" w:type="dxa"/>
          </w:tcPr>
          <w:p w14:paraId="17E05959" w14:textId="304E0F9A"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39 674.6 </w:t>
            </w:r>
          </w:p>
        </w:tc>
        <w:tc>
          <w:tcPr>
            <w:tcW w:w="1138" w:type="dxa"/>
          </w:tcPr>
          <w:p w14:paraId="14D07344" w14:textId="0761DA23"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43 427.7 </w:t>
            </w:r>
          </w:p>
        </w:tc>
        <w:tc>
          <w:tcPr>
            <w:tcW w:w="1273" w:type="dxa"/>
            <w:gridSpan w:val="2"/>
          </w:tcPr>
          <w:p w14:paraId="1BE2B991" w14:textId="5CD79668"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34 667.9 </w:t>
            </w:r>
          </w:p>
        </w:tc>
        <w:tc>
          <w:tcPr>
            <w:tcW w:w="1272" w:type="dxa"/>
            <w:gridSpan w:val="2"/>
          </w:tcPr>
          <w:p w14:paraId="63F5BC8D" w14:textId="6A75362E"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36 598.7 </w:t>
            </w:r>
          </w:p>
        </w:tc>
        <w:tc>
          <w:tcPr>
            <w:tcW w:w="1273" w:type="dxa"/>
            <w:gridSpan w:val="2"/>
          </w:tcPr>
          <w:p w14:paraId="654F54FF" w14:textId="2DAC6B2A"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 xml:space="preserve"> 1 930.8 </w:t>
            </w:r>
          </w:p>
        </w:tc>
        <w:tc>
          <w:tcPr>
            <w:tcW w:w="1273" w:type="dxa"/>
          </w:tcPr>
          <w:p w14:paraId="2F7CAA6E" w14:textId="4A97E5AD"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5.6</w:t>
            </w:r>
          </w:p>
        </w:tc>
      </w:tr>
      <w:tr w:rsidR="00B462D0" w:rsidRPr="00AC1915" w14:paraId="167165D2" w14:textId="77777777" w:rsidTr="00663939">
        <w:tc>
          <w:tcPr>
            <w:tcW w:w="5850" w:type="dxa"/>
            <w:vAlign w:val="bottom"/>
          </w:tcPr>
          <w:p w14:paraId="77E064A0" w14:textId="77777777"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4.</w:t>
            </w:r>
            <w:r w:rsidRPr="00AC1915">
              <w:rPr>
                <w:sz w:val="17"/>
                <w:lang w:val="en-GB"/>
              </w:rPr>
              <w:tab/>
              <w:t>United Nations Volunteers</w:t>
            </w:r>
          </w:p>
        </w:tc>
        <w:tc>
          <w:tcPr>
            <w:tcW w:w="1137" w:type="dxa"/>
          </w:tcPr>
          <w:p w14:paraId="76813D64" w14:textId="4842F4E1"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11 688.4 </w:t>
            </w:r>
          </w:p>
        </w:tc>
        <w:tc>
          <w:tcPr>
            <w:tcW w:w="1138" w:type="dxa"/>
          </w:tcPr>
          <w:p w14:paraId="571D1B7D" w14:textId="1DC483DC"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11 307.6 </w:t>
            </w:r>
          </w:p>
        </w:tc>
        <w:tc>
          <w:tcPr>
            <w:tcW w:w="1273" w:type="dxa"/>
            <w:gridSpan w:val="2"/>
          </w:tcPr>
          <w:p w14:paraId="12B4757C" w14:textId="27432F6F"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9 437.5 </w:t>
            </w:r>
          </w:p>
        </w:tc>
        <w:tc>
          <w:tcPr>
            <w:tcW w:w="1272" w:type="dxa"/>
            <w:gridSpan w:val="2"/>
          </w:tcPr>
          <w:p w14:paraId="300BDF2E" w14:textId="4052F943"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9 635.1 </w:t>
            </w:r>
          </w:p>
        </w:tc>
        <w:tc>
          <w:tcPr>
            <w:tcW w:w="1273" w:type="dxa"/>
            <w:gridSpan w:val="2"/>
          </w:tcPr>
          <w:p w14:paraId="527DA5FA" w14:textId="4A3149E5"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 xml:space="preserve">  197.6 </w:t>
            </w:r>
          </w:p>
        </w:tc>
        <w:tc>
          <w:tcPr>
            <w:tcW w:w="1273" w:type="dxa"/>
          </w:tcPr>
          <w:p w14:paraId="39553F7D" w14:textId="5FECA5C3"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2.1</w:t>
            </w:r>
          </w:p>
        </w:tc>
      </w:tr>
      <w:tr w:rsidR="00B462D0" w:rsidRPr="00AC1915" w14:paraId="6DD89268" w14:textId="77777777" w:rsidTr="00663939">
        <w:tc>
          <w:tcPr>
            <w:tcW w:w="5850" w:type="dxa"/>
            <w:vAlign w:val="bottom"/>
          </w:tcPr>
          <w:p w14:paraId="175BE0BD" w14:textId="77777777"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5.</w:t>
            </w:r>
            <w:r w:rsidRPr="00AC1915">
              <w:rPr>
                <w:sz w:val="17"/>
                <w:lang w:val="en-GB"/>
              </w:rPr>
              <w:tab/>
              <w:t>General temporary assistance</w:t>
            </w:r>
          </w:p>
        </w:tc>
        <w:tc>
          <w:tcPr>
            <w:tcW w:w="1137" w:type="dxa"/>
          </w:tcPr>
          <w:p w14:paraId="3AC97605" w14:textId="7484244D"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2 758.7 </w:t>
            </w:r>
          </w:p>
        </w:tc>
        <w:tc>
          <w:tcPr>
            <w:tcW w:w="1138" w:type="dxa"/>
          </w:tcPr>
          <w:p w14:paraId="5DC182F8" w14:textId="7A0B0157"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2 939.3 </w:t>
            </w:r>
          </w:p>
        </w:tc>
        <w:tc>
          <w:tcPr>
            <w:tcW w:w="1273" w:type="dxa"/>
            <w:gridSpan w:val="2"/>
          </w:tcPr>
          <w:p w14:paraId="63CA462C" w14:textId="50EC6F3A"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3 080.2 </w:t>
            </w:r>
          </w:p>
        </w:tc>
        <w:tc>
          <w:tcPr>
            <w:tcW w:w="1272" w:type="dxa"/>
            <w:gridSpan w:val="2"/>
          </w:tcPr>
          <w:p w14:paraId="61F2FD45" w14:textId="7B2B339C"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3</w:t>
            </w:r>
            <w:r w:rsidR="00F50512" w:rsidRPr="00AC1915">
              <w:rPr>
                <w:sz w:val="17"/>
                <w:szCs w:val="17"/>
              </w:rPr>
              <w:t xml:space="preserve"> 929</w:t>
            </w:r>
            <w:r w:rsidRPr="00AC1915">
              <w:rPr>
                <w:sz w:val="17"/>
                <w:szCs w:val="17"/>
              </w:rPr>
              <w:t>.</w:t>
            </w:r>
            <w:r w:rsidR="00F50512" w:rsidRPr="00AC1915">
              <w:rPr>
                <w:sz w:val="17"/>
                <w:szCs w:val="17"/>
              </w:rPr>
              <w:t>0</w:t>
            </w:r>
            <w:r w:rsidRPr="00AC1915">
              <w:rPr>
                <w:sz w:val="17"/>
                <w:szCs w:val="17"/>
              </w:rPr>
              <w:t xml:space="preserve"> </w:t>
            </w:r>
          </w:p>
        </w:tc>
        <w:tc>
          <w:tcPr>
            <w:tcW w:w="1273" w:type="dxa"/>
            <w:gridSpan w:val="2"/>
          </w:tcPr>
          <w:p w14:paraId="41EB2080" w14:textId="1DFFCF95"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 xml:space="preserve">  8</w:t>
            </w:r>
            <w:r w:rsidR="00F50512" w:rsidRPr="00AC1915">
              <w:rPr>
                <w:sz w:val="17"/>
                <w:szCs w:val="17"/>
              </w:rPr>
              <w:t>48</w:t>
            </w:r>
            <w:r w:rsidR="003525CC" w:rsidRPr="00AC1915">
              <w:rPr>
                <w:sz w:val="17"/>
                <w:szCs w:val="17"/>
              </w:rPr>
              <w:t>.8</w:t>
            </w:r>
            <w:r w:rsidRPr="00AC1915">
              <w:rPr>
                <w:sz w:val="17"/>
                <w:szCs w:val="17"/>
              </w:rPr>
              <w:t xml:space="preserve"> </w:t>
            </w:r>
          </w:p>
        </w:tc>
        <w:tc>
          <w:tcPr>
            <w:tcW w:w="1273" w:type="dxa"/>
          </w:tcPr>
          <w:p w14:paraId="744A9F92" w14:textId="49CCCE56"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sz w:val="17"/>
                <w:szCs w:val="17"/>
              </w:rPr>
              <w:t>2</w:t>
            </w:r>
            <w:r w:rsidR="003525CC" w:rsidRPr="00AC1915">
              <w:rPr>
                <w:sz w:val="17"/>
                <w:szCs w:val="17"/>
              </w:rPr>
              <w:t>7</w:t>
            </w:r>
            <w:r w:rsidRPr="00AC1915">
              <w:rPr>
                <w:sz w:val="17"/>
                <w:szCs w:val="17"/>
              </w:rPr>
              <w:t>.</w:t>
            </w:r>
            <w:r w:rsidR="003525CC" w:rsidRPr="00AC1915">
              <w:rPr>
                <w:sz w:val="17"/>
                <w:szCs w:val="17"/>
              </w:rPr>
              <w:t>6</w:t>
            </w:r>
          </w:p>
        </w:tc>
      </w:tr>
      <w:tr w:rsidR="00B462D0" w:rsidRPr="00AC1915" w14:paraId="0933289D" w14:textId="77777777" w:rsidTr="00663939">
        <w:tc>
          <w:tcPr>
            <w:tcW w:w="5850" w:type="dxa"/>
            <w:tcBorders>
              <w:bottom w:val="single" w:sz="4" w:space="0" w:color="auto"/>
            </w:tcBorders>
            <w:vAlign w:val="bottom"/>
          </w:tcPr>
          <w:p w14:paraId="28758F0D" w14:textId="77777777"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C1915">
              <w:rPr>
                <w:sz w:val="17"/>
                <w:lang w:val="en-GB"/>
              </w:rPr>
              <w:t>6.</w:t>
            </w:r>
            <w:r w:rsidRPr="00AC1915">
              <w:rPr>
                <w:sz w:val="17"/>
                <w:lang w:val="en-GB"/>
              </w:rPr>
              <w:tab/>
              <w:t>Government-provided personnel</w:t>
            </w:r>
          </w:p>
        </w:tc>
        <w:tc>
          <w:tcPr>
            <w:tcW w:w="1137" w:type="dxa"/>
            <w:tcBorders>
              <w:bottom w:val="single" w:sz="4" w:space="0" w:color="auto"/>
            </w:tcBorders>
          </w:tcPr>
          <w:p w14:paraId="40FDB586" w14:textId="023286B5"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277.0 </w:t>
            </w:r>
          </w:p>
        </w:tc>
        <w:tc>
          <w:tcPr>
            <w:tcW w:w="1138" w:type="dxa"/>
            <w:tcBorders>
              <w:bottom w:val="single" w:sz="4" w:space="0" w:color="auto"/>
            </w:tcBorders>
          </w:tcPr>
          <w:p w14:paraId="60299A50" w14:textId="6105B6CA"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114.2 </w:t>
            </w:r>
          </w:p>
        </w:tc>
        <w:tc>
          <w:tcPr>
            <w:tcW w:w="1273" w:type="dxa"/>
            <w:gridSpan w:val="2"/>
            <w:tcBorders>
              <w:bottom w:val="single" w:sz="4" w:space="0" w:color="auto"/>
            </w:tcBorders>
          </w:tcPr>
          <w:p w14:paraId="3711D797" w14:textId="0CFE065B"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C1915">
              <w:rPr>
                <w:sz w:val="17"/>
                <w:szCs w:val="17"/>
              </w:rPr>
              <w:t xml:space="preserve">  234.4 </w:t>
            </w:r>
          </w:p>
        </w:tc>
        <w:tc>
          <w:tcPr>
            <w:tcW w:w="1272" w:type="dxa"/>
            <w:gridSpan w:val="2"/>
            <w:tcBorders>
              <w:bottom w:val="single" w:sz="4" w:space="0" w:color="auto"/>
            </w:tcBorders>
          </w:tcPr>
          <w:p w14:paraId="42887E3E" w14:textId="6B76FE3A"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C1915">
              <w:rPr>
                <w:sz w:val="17"/>
                <w:szCs w:val="17"/>
              </w:rPr>
              <w:t xml:space="preserve">  401.3 </w:t>
            </w:r>
          </w:p>
        </w:tc>
        <w:tc>
          <w:tcPr>
            <w:tcW w:w="1273" w:type="dxa"/>
            <w:gridSpan w:val="2"/>
            <w:tcBorders>
              <w:bottom w:val="single" w:sz="4" w:space="0" w:color="auto"/>
            </w:tcBorders>
          </w:tcPr>
          <w:p w14:paraId="095FE7D2" w14:textId="4F03E3DE"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AC1915">
              <w:rPr>
                <w:sz w:val="17"/>
                <w:szCs w:val="17"/>
              </w:rPr>
              <w:t xml:space="preserve">  166.9 </w:t>
            </w:r>
          </w:p>
        </w:tc>
        <w:tc>
          <w:tcPr>
            <w:tcW w:w="1273" w:type="dxa"/>
            <w:tcBorders>
              <w:bottom w:val="single" w:sz="4" w:space="0" w:color="auto"/>
            </w:tcBorders>
          </w:tcPr>
          <w:p w14:paraId="3F4D07DB" w14:textId="63498B98" w:rsidR="00B462D0" w:rsidRPr="00AC1915" w:rsidRDefault="00B462D0" w:rsidP="00B46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AC1915">
              <w:rPr>
                <w:sz w:val="17"/>
                <w:szCs w:val="17"/>
              </w:rPr>
              <w:t>71.2</w:t>
            </w:r>
          </w:p>
        </w:tc>
      </w:tr>
      <w:tr w:rsidR="00010784" w:rsidRPr="00AC1915" w14:paraId="2DD6DFC6" w14:textId="77777777">
        <w:tc>
          <w:tcPr>
            <w:tcW w:w="5850" w:type="dxa"/>
            <w:tcBorders>
              <w:top w:val="single" w:sz="4" w:space="0" w:color="auto"/>
              <w:bottom w:val="single" w:sz="4" w:space="0" w:color="auto"/>
            </w:tcBorders>
            <w:vAlign w:val="bottom"/>
          </w:tcPr>
          <w:p w14:paraId="0AA9D087"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C1915">
              <w:rPr>
                <w:b/>
                <w:sz w:val="17"/>
                <w:lang w:val="en-GB"/>
              </w:rPr>
              <w:tab/>
              <w:t>Subtotal, civilian personnel</w:t>
            </w:r>
          </w:p>
        </w:tc>
        <w:tc>
          <w:tcPr>
            <w:tcW w:w="1137" w:type="dxa"/>
            <w:tcBorders>
              <w:top w:val="single" w:sz="4" w:space="0" w:color="auto"/>
              <w:bottom w:val="single" w:sz="4" w:space="0" w:color="auto"/>
            </w:tcBorders>
          </w:tcPr>
          <w:p w14:paraId="2FB17514" w14:textId="047A6AB1"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298 738.8 </w:t>
            </w:r>
          </w:p>
        </w:tc>
        <w:tc>
          <w:tcPr>
            <w:tcW w:w="1138" w:type="dxa"/>
            <w:tcBorders>
              <w:top w:val="single" w:sz="4" w:space="0" w:color="auto"/>
              <w:bottom w:val="single" w:sz="4" w:space="0" w:color="auto"/>
            </w:tcBorders>
          </w:tcPr>
          <w:p w14:paraId="45E55649" w14:textId="43C42409"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306 614.9 </w:t>
            </w:r>
          </w:p>
        </w:tc>
        <w:tc>
          <w:tcPr>
            <w:tcW w:w="1273" w:type="dxa"/>
            <w:gridSpan w:val="2"/>
            <w:tcBorders>
              <w:top w:val="single" w:sz="4" w:space="0" w:color="auto"/>
              <w:bottom w:val="single" w:sz="4" w:space="0" w:color="auto"/>
            </w:tcBorders>
          </w:tcPr>
          <w:p w14:paraId="0A2BF614" w14:textId="6A1B39C2"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C1915">
              <w:rPr>
                <w:sz w:val="17"/>
                <w:szCs w:val="17"/>
              </w:rPr>
              <w:t xml:space="preserve"> </w:t>
            </w:r>
            <w:r w:rsidRPr="00AC1915">
              <w:rPr>
                <w:b/>
                <w:bCs/>
                <w:sz w:val="17"/>
                <w:szCs w:val="17"/>
              </w:rPr>
              <w:t xml:space="preserve">253 628.6 </w:t>
            </w:r>
          </w:p>
        </w:tc>
        <w:tc>
          <w:tcPr>
            <w:tcW w:w="1272" w:type="dxa"/>
            <w:gridSpan w:val="2"/>
            <w:tcBorders>
              <w:top w:val="single" w:sz="4" w:space="0" w:color="auto"/>
              <w:bottom w:val="single" w:sz="4" w:space="0" w:color="auto"/>
            </w:tcBorders>
          </w:tcPr>
          <w:p w14:paraId="538C22A6" w14:textId="637DC5A1"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267</w:t>
            </w:r>
            <w:r w:rsidR="00577B3A" w:rsidRPr="00AC1915">
              <w:rPr>
                <w:b/>
                <w:sz w:val="17"/>
                <w:szCs w:val="17"/>
                <w:lang w:val="en-GB"/>
              </w:rPr>
              <w:t xml:space="preserve"> </w:t>
            </w:r>
            <w:r w:rsidR="00F50512" w:rsidRPr="00AC1915">
              <w:rPr>
                <w:b/>
                <w:sz w:val="17"/>
                <w:szCs w:val="17"/>
                <w:lang w:val="en-GB"/>
              </w:rPr>
              <w:t>731</w:t>
            </w:r>
            <w:r w:rsidR="00577B3A" w:rsidRPr="00AC1915">
              <w:rPr>
                <w:b/>
                <w:sz w:val="17"/>
                <w:szCs w:val="17"/>
                <w:lang w:val="en-GB"/>
              </w:rPr>
              <w:t>.</w:t>
            </w:r>
            <w:r w:rsidR="00F50512" w:rsidRPr="00AC1915">
              <w:rPr>
                <w:b/>
                <w:sz w:val="17"/>
                <w:szCs w:val="17"/>
                <w:lang w:val="en-GB"/>
              </w:rPr>
              <w:t xml:space="preserve">5 </w:t>
            </w:r>
          </w:p>
        </w:tc>
        <w:tc>
          <w:tcPr>
            <w:tcW w:w="1273" w:type="dxa"/>
            <w:gridSpan w:val="2"/>
            <w:tcBorders>
              <w:top w:val="single" w:sz="4" w:space="0" w:color="auto"/>
              <w:bottom w:val="single" w:sz="4" w:space="0" w:color="auto"/>
            </w:tcBorders>
          </w:tcPr>
          <w:p w14:paraId="421A1BC9" w14:textId="29AC0741" w:rsidR="00010784" w:rsidRPr="00AC1915" w:rsidRDefault="00577B3A"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AC1915">
              <w:rPr>
                <w:rFonts w:asciiTheme="majorBidi" w:hAnsiTheme="majorBidi" w:cstheme="majorBidi"/>
                <w:b/>
                <w:sz w:val="17"/>
                <w:szCs w:val="17"/>
                <w:lang w:val="en-GB"/>
              </w:rPr>
              <w:t>14 1</w:t>
            </w:r>
            <w:r w:rsidR="003525CC" w:rsidRPr="00AC1915">
              <w:rPr>
                <w:rFonts w:asciiTheme="majorBidi" w:hAnsiTheme="majorBidi" w:cstheme="majorBidi"/>
                <w:b/>
                <w:sz w:val="17"/>
                <w:szCs w:val="17"/>
                <w:lang w:val="en-GB"/>
              </w:rPr>
              <w:t>02</w:t>
            </w:r>
            <w:r w:rsidRPr="00AC1915">
              <w:rPr>
                <w:rFonts w:asciiTheme="majorBidi" w:hAnsiTheme="majorBidi" w:cstheme="majorBidi"/>
                <w:b/>
                <w:sz w:val="17"/>
                <w:szCs w:val="17"/>
                <w:lang w:val="en-GB"/>
              </w:rPr>
              <w:t>.</w:t>
            </w:r>
            <w:r w:rsidR="003525CC" w:rsidRPr="00AC1915">
              <w:rPr>
                <w:rFonts w:asciiTheme="majorBidi" w:hAnsiTheme="majorBidi" w:cstheme="majorBidi"/>
                <w:b/>
                <w:sz w:val="17"/>
                <w:szCs w:val="17"/>
                <w:lang w:val="en-GB"/>
              </w:rPr>
              <w:t>9</w:t>
            </w:r>
          </w:p>
        </w:tc>
        <w:tc>
          <w:tcPr>
            <w:tcW w:w="1273" w:type="dxa"/>
            <w:tcBorders>
              <w:top w:val="single" w:sz="4" w:space="0" w:color="auto"/>
              <w:bottom w:val="single" w:sz="4" w:space="0" w:color="auto"/>
            </w:tcBorders>
            <w:vAlign w:val="bottom"/>
          </w:tcPr>
          <w:p w14:paraId="7EA8D3EB" w14:textId="4346F833"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AC1915">
              <w:rPr>
                <w:rFonts w:asciiTheme="majorBidi" w:hAnsiTheme="majorBidi" w:cstheme="majorBidi"/>
                <w:b/>
                <w:bCs/>
                <w:color w:val="000000"/>
                <w:sz w:val="17"/>
                <w:szCs w:val="17"/>
              </w:rPr>
              <w:t>5.</w:t>
            </w:r>
            <w:r w:rsidR="00577B3A" w:rsidRPr="00AC1915">
              <w:rPr>
                <w:rFonts w:asciiTheme="majorBidi" w:hAnsiTheme="majorBidi" w:cstheme="majorBidi"/>
                <w:b/>
                <w:bCs/>
                <w:color w:val="000000"/>
                <w:sz w:val="17"/>
                <w:szCs w:val="17"/>
              </w:rPr>
              <w:t>6</w:t>
            </w:r>
          </w:p>
        </w:tc>
      </w:tr>
      <w:tr w:rsidR="00B550C9" w:rsidRPr="00AC1915" w14:paraId="0CF1D0A4" w14:textId="77777777" w:rsidTr="00B42272">
        <w:tc>
          <w:tcPr>
            <w:tcW w:w="5850" w:type="dxa"/>
            <w:tcBorders>
              <w:top w:val="single" w:sz="4" w:space="0" w:color="auto"/>
            </w:tcBorders>
            <w:vAlign w:val="bottom"/>
          </w:tcPr>
          <w:p w14:paraId="27537D1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AC1915">
              <w:rPr>
                <w:b/>
                <w:bCs/>
                <w:sz w:val="17"/>
                <w:lang w:val="en-GB"/>
              </w:rPr>
              <w:t>III.</w:t>
            </w:r>
            <w:r w:rsidRPr="00AC1915">
              <w:rPr>
                <w:b/>
                <w:bCs/>
                <w:sz w:val="17"/>
                <w:lang w:val="en-GB"/>
              </w:rPr>
              <w:tab/>
              <w:t>Operational costs</w:t>
            </w:r>
          </w:p>
        </w:tc>
        <w:tc>
          <w:tcPr>
            <w:tcW w:w="1137" w:type="dxa"/>
            <w:tcBorders>
              <w:top w:val="single" w:sz="4" w:space="0" w:color="auto"/>
            </w:tcBorders>
            <w:vAlign w:val="bottom"/>
          </w:tcPr>
          <w:p w14:paraId="48F2536A"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138" w:type="dxa"/>
            <w:tcBorders>
              <w:top w:val="single" w:sz="4" w:space="0" w:color="auto"/>
            </w:tcBorders>
            <w:vAlign w:val="bottom"/>
          </w:tcPr>
          <w:p w14:paraId="1376D99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3" w:type="dxa"/>
            <w:gridSpan w:val="2"/>
            <w:tcBorders>
              <w:top w:val="single" w:sz="4" w:space="0" w:color="auto"/>
            </w:tcBorders>
            <w:vAlign w:val="bottom"/>
          </w:tcPr>
          <w:p w14:paraId="5186EFD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2" w:type="dxa"/>
            <w:gridSpan w:val="2"/>
            <w:tcBorders>
              <w:top w:val="single" w:sz="4" w:space="0" w:color="auto"/>
            </w:tcBorders>
            <w:vAlign w:val="bottom"/>
          </w:tcPr>
          <w:p w14:paraId="40AAFCF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3" w:type="dxa"/>
            <w:gridSpan w:val="2"/>
            <w:tcBorders>
              <w:top w:val="single" w:sz="4" w:space="0" w:color="auto"/>
            </w:tcBorders>
            <w:vAlign w:val="bottom"/>
          </w:tcPr>
          <w:p w14:paraId="7AB779FA"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rFonts w:asciiTheme="majorBidi" w:hAnsiTheme="majorBidi" w:cstheme="majorBidi"/>
                <w:sz w:val="17"/>
                <w:szCs w:val="17"/>
                <w:lang w:val="en-GB"/>
              </w:rPr>
            </w:pPr>
          </w:p>
        </w:tc>
        <w:tc>
          <w:tcPr>
            <w:tcW w:w="1273" w:type="dxa"/>
            <w:tcBorders>
              <w:top w:val="single" w:sz="4" w:space="0" w:color="auto"/>
            </w:tcBorders>
            <w:vAlign w:val="bottom"/>
          </w:tcPr>
          <w:p w14:paraId="6BCF5B63"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rFonts w:asciiTheme="majorBidi" w:hAnsiTheme="majorBidi" w:cstheme="majorBidi"/>
                <w:sz w:val="17"/>
                <w:szCs w:val="17"/>
                <w:lang w:val="en-GB"/>
              </w:rPr>
            </w:pPr>
          </w:p>
        </w:tc>
      </w:tr>
      <w:tr w:rsidR="00010784" w:rsidRPr="00AC1915" w14:paraId="441CE4C9" w14:textId="77777777">
        <w:tc>
          <w:tcPr>
            <w:tcW w:w="5850" w:type="dxa"/>
            <w:vAlign w:val="bottom"/>
          </w:tcPr>
          <w:p w14:paraId="33DDD7CE"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1.</w:t>
            </w:r>
            <w:r w:rsidRPr="00AC1915">
              <w:rPr>
                <w:sz w:val="17"/>
                <w:lang w:val="en-GB"/>
              </w:rPr>
              <w:tab/>
              <w:t>Experts</w:t>
            </w:r>
          </w:p>
        </w:tc>
        <w:tc>
          <w:tcPr>
            <w:tcW w:w="1137" w:type="dxa"/>
          </w:tcPr>
          <w:p w14:paraId="60ACC476" w14:textId="0234B78D"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12 537.7 </w:t>
            </w:r>
          </w:p>
        </w:tc>
        <w:tc>
          <w:tcPr>
            <w:tcW w:w="1138" w:type="dxa"/>
          </w:tcPr>
          <w:p w14:paraId="5EF9DFC5" w14:textId="2B349A08"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8 256.3 </w:t>
            </w:r>
          </w:p>
        </w:tc>
        <w:tc>
          <w:tcPr>
            <w:tcW w:w="1273" w:type="dxa"/>
            <w:gridSpan w:val="2"/>
          </w:tcPr>
          <w:p w14:paraId="330A80E7" w14:textId="6548E414"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11 919.3 </w:t>
            </w:r>
          </w:p>
        </w:tc>
        <w:tc>
          <w:tcPr>
            <w:tcW w:w="1272" w:type="dxa"/>
            <w:gridSpan w:val="2"/>
          </w:tcPr>
          <w:p w14:paraId="34FFECD2" w14:textId="2394D0D8"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13 690.4 </w:t>
            </w:r>
          </w:p>
        </w:tc>
        <w:tc>
          <w:tcPr>
            <w:tcW w:w="1273" w:type="dxa"/>
            <w:gridSpan w:val="2"/>
          </w:tcPr>
          <w:p w14:paraId="592CF207" w14:textId="1F1CA6AB"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111.5 </w:t>
            </w:r>
          </w:p>
        </w:tc>
        <w:tc>
          <w:tcPr>
            <w:tcW w:w="1273" w:type="dxa"/>
            <w:vAlign w:val="bottom"/>
          </w:tcPr>
          <w:p w14:paraId="2C4DEA29" w14:textId="1707F310"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0.8</w:t>
            </w:r>
          </w:p>
        </w:tc>
      </w:tr>
      <w:tr w:rsidR="00010784" w:rsidRPr="00AC1915" w14:paraId="49866837" w14:textId="77777777">
        <w:tc>
          <w:tcPr>
            <w:tcW w:w="5850" w:type="dxa"/>
            <w:vAlign w:val="bottom"/>
          </w:tcPr>
          <w:p w14:paraId="2381CE36"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2.</w:t>
            </w:r>
            <w:r w:rsidRPr="00AC1915">
              <w:rPr>
                <w:sz w:val="17"/>
                <w:lang w:val="en-GB"/>
              </w:rPr>
              <w:tab/>
              <w:t>Consultants and consulting services</w:t>
            </w:r>
          </w:p>
        </w:tc>
        <w:tc>
          <w:tcPr>
            <w:tcW w:w="1137" w:type="dxa"/>
          </w:tcPr>
          <w:p w14:paraId="45D0A344" w14:textId="2A4A76BF"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1 577.3 </w:t>
            </w:r>
          </w:p>
        </w:tc>
        <w:tc>
          <w:tcPr>
            <w:tcW w:w="1138" w:type="dxa"/>
          </w:tcPr>
          <w:p w14:paraId="701443A3" w14:textId="54B4ABA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501.2 </w:t>
            </w:r>
          </w:p>
        </w:tc>
        <w:tc>
          <w:tcPr>
            <w:tcW w:w="1273" w:type="dxa"/>
            <w:gridSpan w:val="2"/>
          </w:tcPr>
          <w:p w14:paraId="5473BF8C" w14:textId="3862CB8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2 703.9 </w:t>
            </w:r>
          </w:p>
        </w:tc>
        <w:tc>
          <w:tcPr>
            <w:tcW w:w="1272" w:type="dxa"/>
            <w:gridSpan w:val="2"/>
          </w:tcPr>
          <w:p w14:paraId="77883719" w14:textId="2932AA71"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1 011.7 </w:t>
            </w:r>
          </w:p>
        </w:tc>
        <w:tc>
          <w:tcPr>
            <w:tcW w:w="1273" w:type="dxa"/>
            <w:gridSpan w:val="2"/>
          </w:tcPr>
          <w:p w14:paraId="3FB6A0BC" w14:textId="335C99FA"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(32.6)</w:t>
            </w:r>
          </w:p>
        </w:tc>
        <w:tc>
          <w:tcPr>
            <w:tcW w:w="1273" w:type="dxa"/>
            <w:vAlign w:val="bottom"/>
          </w:tcPr>
          <w:p w14:paraId="5C412071" w14:textId="67749AEB"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(3.1)</w:t>
            </w:r>
          </w:p>
        </w:tc>
      </w:tr>
      <w:tr w:rsidR="00010784" w:rsidRPr="00AC1915" w14:paraId="3A597187" w14:textId="77777777">
        <w:tc>
          <w:tcPr>
            <w:tcW w:w="5850" w:type="dxa"/>
            <w:vAlign w:val="bottom"/>
          </w:tcPr>
          <w:p w14:paraId="4458E5AA"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3.</w:t>
            </w:r>
            <w:r w:rsidRPr="00AC1915">
              <w:rPr>
                <w:sz w:val="17"/>
                <w:lang w:val="en-GB"/>
              </w:rPr>
              <w:tab/>
              <w:t>Official travel</w:t>
            </w:r>
          </w:p>
        </w:tc>
        <w:tc>
          <w:tcPr>
            <w:tcW w:w="1137" w:type="dxa"/>
          </w:tcPr>
          <w:p w14:paraId="216F82E0" w14:textId="10F107C1"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10 240.0 </w:t>
            </w:r>
          </w:p>
        </w:tc>
        <w:tc>
          <w:tcPr>
            <w:tcW w:w="1138" w:type="dxa"/>
          </w:tcPr>
          <w:p w14:paraId="4DFC963A" w14:textId="208A85EA"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3 928.6 </w:t>
            </w:r>
          </w:p>
        </w:tc>
        <w:tc>
          <w:tcPr>
            <w:tcW w:w="1273" w:type="dxa"/>
            <w:gridSpan w:val="2"/>
          </w:tcPr>
          <w:p w14:paraId="6E1C1A84" w14:textId="4126C1F9"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9 818.6 </w:t>
            </w:r>
          </w:p>
        </w:tc>
        <w:tc>
          <w:tcPr>
            <w:tcW w:w="1272" w:type="dxa"/>
            <w:gridSpan w:val="2"/>
          </w:tcPr>
          <w:p w14:paraId="473225ED" w14:textId="727F3219"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9 762.5 </w:t>
            </w:r>
          </w:p>
        </w:tc>
        <w:tc>
          <w:tcPr>
            <w:tcW w:w="1273" w:type="dxa"/>
            <w:gridSpan w:val="2"/>
          </w:tcPr>
          <w:p w14:paraId="69E5C532" w14:textId="028BCA64"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(56.1)</w:t>
            </w:r>
          </w:p>
        </w:tc>
        <w:tc>
          <w:tcPr>
            <w:tcW w:w="1273" w:type="dxa"/>
            <w:vAlign w:val="bottom"/>
          </w:tcPr>
          <w:p w14:paraId="2ECAEFAC" w14:textId="23B17105"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(0.6)</w:t>
            </w:r>
          </w:p>
        </w:tc>
      </w:tr>
      <w:tr w:rsidR="00010784" w:rsidRPr="00AC1915" w14:paraId="67528291" w14:textId="77777777">
        <w:tc>
          <w:tcPr>
            <w:tcW w:w="5850" w:type="dxa"/>
            <w:vAlign w:val="bottom"/>
          </w:tcPr>
          <w:p w14:paraId="14650BEE"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4.</w:t>
            </w:r>
            <w:r w:rsidRPr="00AC1915">
              <w:rPr>
                <w:sz w:val="17"/>
                <w:lang w:val="en-GB"/>
              </w:rPr>
              <w:tab/>
              <w:t>Facilities and infrastructure</w:t>
            </w:r>
          </w:p>
        </w:tc>
        <w:tc>
          <w:tcPr>
            <w:tcW w:w="1137" w:type="dxa"/>
          </w:tcPr>
          <w:p w14:paraId="038772AB" w14:textId="23676F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66 948.5 </w:t>
            </w:r>
          </w:p>
        </w:tc>
        <w:tc>
          <w:tcPr>
            <w:tcW w:w="1138" w:type="dxa"/>
          </w:tcPr>
          <w:p w14:paraId="7E46CF5A" w14:textId="7919AF18"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48 027.4 </w:t>
            </w:r>
          </w:p>
        </w:tc>
        <w:tc>
          <w:tcPr>
            <w:tcW w:w="1273" w:type="dxa"/>
            <w:gridSpan w:val="2"/>
          </w:tcPr>
          <w:p w14:paraId="7D8DA99A" w14:textId="06EC55B0"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60 937.0 </w:t>
            </w:r>
          </w:p>
        </w:tc>
        <w:tc>
          <w:tcPr>
            <w:tcW w:w="1272" w:type="dxa"/>
            <w:gridSpan w:val="2"/>
          </w:tcPr>
          <w:p w14:paraId="3EB0672A" w14:textId="31EBBD11"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57 </w:t>
            </w:r>
            <w:r w:rsidR="00547B1E" w:rsidRPr="00AC1915">
              <w:rPr>
                <w:sz w:val="17"/>
                <w:szCs w:val="17"/>
              </w:rPr>
              <w:t>635</w:t>
            </w:r>
            <w:r w:rsidRPr="00AC1915">
              <w:rPr>
                <w:sz w:val="17"/>
                <w:szCs w:val="17"/>
              </w:rPr>
              <w:t>.</w:t>
            </w:r>
            <w:r w:rsidR="00547B1E" w:rsidRPr="00AC1915">
              <w:rPr>
                <w:sz w:val="17"/>
                <w:szCs w:val="17"/>
              </w:rPr>
              <w:t>0</w:t>
            </w:r>
            <w:r w:rsidRPr="00AC1915">
              <w:rPr>
                <w:sz w:val="17"/>
                <w:szCs w:val="17"/>
              </w:rPr>
              <w:t xml:space="preserve"> </w:t>
            </w:r>
          </w:p>
        </w:tc>
        <w:tc>
          <w:tcPr>
            <w:tcW w:w="1273" w:type="dxa"/>
            <w:gridSpan w:val="2"/>
          </w:tcPr>
          <w:p w14:paraId="10729798" w14:textId="3BC1160F"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(3 </w:t>
            </w:r>
            <w:r w:rsidR="00547B1E" w:rsidRPr="00AC1915">
              <w:rPr>
                <w:rFonts w:asciiTheme="majorBidi" w:hAnsiTheme="majorBidi" w:cstheme="majorBidi"/>
                <w:sz w:val="17"/>
                <w:szCs w:val="17"/>
              </w:rPr>
              <w:t>302.0</w:t>
            </w:r>
            <w:r w:rsidRPr="00AC1915">
              <w:rPr>
                <w:rFonts w:asciiTheme="majorBidi" w:hAnsiTheme="majorBidi" w:cstheme="majorBidi"/>
                <w:sz w:val="17"/>
                <w:szCs w:val="17"/>
              </w:rPr>
              <w:t>)</w:t>
            </w:r>
          </w:p>
        </w:tc>
        <w:tc>
          <w:tcPr>
            <w:tcW w:w="1273" w:type="dxa"/>
            <w:vAlign w:val="bottom"/>
          </w:tcPr>
          <w:p w14:paraId="172E53D3" w14:textId="797811F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(5.</w:t>
            </w:r>
            <w:r w:rsidR="001D24AA" w:rsidRPr="00AC1915">
              <w:rPr>
                <w:rFonts w:asciiTheme="majorBidi" w:hAnsiTheme="majorBidi" w:cstheme="majorBidi"/>
                <w:color w:val="000000"/>
                <w:sz w:val="17"/>
                <w:szCs w:val="17"/>
              </w:rPr>
              <w:t>4</w:t>
            </w:r>
            <w:r w:rsidRPr="00AC1915">
              <w:rPr>
                <w:rFonts w:asciiTheme="majorBidi" w:hAnsiTheme="majorBidi" w:cstheme="majorBidi"/>
                <w:color w:val="000000"/>
                <w:sz w:val="17"/>
                <w:szCs w:val="17"/>
              </w:rPr>
              <w:t>)</w:t>
            </w:r>
          </w:p>
        </w:tc>
      </w:tr>
      <w:tr w:rsidR="00010784" w:rsidRPr="00AC1915" w14:paraId="1851C494" w14:textId="77777777">
        <w:tc>
          <w:tcPr>
            <w:tcW w:w="5850" w:type="dxa"/>
            <w:vAlign w:val="bottom"/>
          </w:tcPr>
          <w:p w14:paraId="6367E85D"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5.</w:t>
            </w:r>
            <w:r w:rsidRPr="00AC1915">
              <w:rPr>
                <w:sz w:val="17"/>
                <w:lang w:val="en-GB"/>
              </w:rPr>
              <w:tab/>
              <w:t>Ground transportation</w:t>
            </w:r>
          </w:p>
        </w:tc>
        <w:tc>
          <w:tcPr>
            <w:tcW w:w="1137" w:type="dxa"/>
          </w:tcPr>
          <w:p w14:paraId="244A2302" w14:textId="00CEE963"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5 355.6 </w:t>
            </w:r>
          </w:p>
        </w:tc>
        <w:tc>
          <w:tcPr>
            <w:tcW w:w="1138" w:type="dxa"/>
          </w:tcPr>
          <w:p w14:paraId="4B2DDACB" w14:textId="4322B6ED"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2 546.0 </w:t>
            </w:r>
          </w:p>
        </w:tc>
        <w:tc>
          <w:tcPr>
            <w:tcW w:w="1273" w:type="dxa"/>
            <w:gridSpan w:val="2"/>
          </w:tcPr>
          <w:p w14:paraId="392F7A22" w14:textId="339FE774"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3 917.4 </w:t>
            </w:r>
          </w:p>
        </w:tc>
        <w:tc>
          <w:tcPr>
            <w:tcW w:w="1272" w:type="dxa"/>
            <w:gridSpan w:val="2"/>
          </w:tcPr>
          <w:p w14:paraId="6D6D42C4" w14:textId="0E562CBD" w:rsidR="00010784" w:rsidRPr="00AC1915" w:rsidRDefault="001D24AA"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4 </w:t>
            </w:r>
            <w:r w:rsidR="00183F37" w:rsidRPr="00AC1915">
              <w:rPr>
                <w:sz w:val="17"/>
                <w:szCs w:val="17"/>
              </w:rPr>
              <w:t>403.6</w:t>
            </w:r>
          </w:p>
        </w:tc>
        <w:tc>
          <w:tcPr>
            <w:tcW w:w="1273" w:type="dxa"/>
            <w:gridSpan w:val="2"/>
          </w:tcPr>
          <w:p w14:paraId="13A73FEF" w14:textId="1AFF19D1" w:rsidR="00010784" w:rsidRPr="00AC1915" w:rsidRDefault="00183F37"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486.2</w:t>
            </w:r>
          </w:p>
        </w:tc>
        <w:tc>
          <w:tcPr>
            <w:tcW w:w="1273" w:type="dxa"/>
            <w:vAlign w:val="bottom"/>
          </w:tcPr>
          <w:p w14:paraId="124C6880" w14:textId="478E2185" w:rsidR="00010784" w:rsidRPr="00AC1915" w:rsidRDefault="00183F37"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12.4</w:t>
            </w:r>
          </w:p>
        </w:tc>
      </w:tr>
      <w:tr w:rsidR="00010784" w:rsidRPr="00AC1915" w14:paraId="66C55329" w14:textId="77777777">
        <w:tc>
          <w:tcPr>
            <w:tcW w:w="5850" w:type="dxa"/>
            <w:vAlign w:val="bottom"/>
          </w:tcPr>
          <w:p w14:paraId="13EF1F96"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6.</w:t>
            </w:r>
            <w:r w:rsidRPr="00AC1915">
              <w:rPr>
                <w:sz w:val="17"/>
                <w:lang w:val="en-GB"/>
              </w:rPr>
              <w:tab/>
              <w:t>Air operations</w:t>
            </w:r>
          </w:p>
        </w:tc>
        <w:tc>
          <w:tcPr>
            <w:tcW w:w="1137" w:type="dxa"/>
          </w:tcPr>
          <w:p w14:paraId="579B6B59" w14:textId="4A64A56E"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22 191.4 </w:t>
            </w:r>
          </w:p>
        </w:tc>
        <w:tc>
          <w:tcPr>
            <w:tcW w:w="1138" w:type="dxa"/>
          </w:tcPr>
          <w:p w14:paraId="00721578" w14:textId="20C3BE19"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13 638.7 </w:t>
            </w:r>
          </w:p>
        </w:tc>
        <w:tc>
          <w:tcPr>
            <w:tcW w:w="1273" w:type="dxa"/>
            <w:gridSpan w:val="2"/>
          </w:tcPr>
          <w:p w14:paraId="33AE51CB" w14:textId="187F0E8E"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27 571.1 </w:t>
            </w:r>
          </w:p>
        </w:tc>
        <w:tc>
          <w:tcPr>
            <w:tcW w:w="1272" w:type="dxa"/>
            <w:gridSpan w:val="2"/>
          </w:tcPr>
          <w:p w14:paraId="4184B13D" w14:textId="32A8C6CE"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22 </w:t>
            </w:r>
            <w:r w:rsidR="00183F37" w:rsidRPr="00AC1915">
              <w:rPr>
                <w:sz w:val="17"/>
                <w:szCs w:val="17"/>
              </w:rPr>
              <w:t>433.3</w:t>
            </w:r>
            <w:r w:rsidRPr="00AC1915">
              <w:rPr>
                <w:sz w:val="17"/>
                <w:szCs w:val="17"/>
              </w:rPr>
              <w:t xml:space="preserve"> </w:t>
            </w:r>
          </w:p>
        </w:tc>
        <w:tc>
          <w:tcPr>
            <w:tcW w:w="1273" w:type="dxa"/>
            <w:gridSpan w:val="2"/>
          </w:tcPr>
          <w:p w14:paraId="1A9043FF" w14:textId="0FDF9E5C"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w:t>
            </w:r>
            <w:r w:rsidR="009E5507" w:rsidRPr="00AC1915">
              <w:rPr>
                <w:rFonts w:asciiTheme="majorBidi" w:hAnsiTheme="majorBidi" w:cstheme="majorBidi"/>
                <w:sz w:val="17"/>
                <w:szCs w:val="17"/>
              </w:rPr>
              <w:t>5 137.8</w:t>
            </w:r>
          </w:p>
        </w:tc>
        <w:tc>
          <w:tcPr>
            <w:tcW w:w="1273" w:type="dxa"/>
            <w:vAlign w:val="bottom"/>
          </w:tcPr>
          <w:p w14:paraId="2B8D4CBA" w14:textId="10CAFAE1"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w:t>
            </w:r>
            <w:r w:rsidR="009E5507" w:rsidRPr="00AC1915">
              <w:rPr>
                <w:rFonts w:asciiTheme="majorBidi" w:hAnsiTheme="majorBidi" w:cstheme="majorBidi"/>
                <w:color w:val="000000"/>
                <w:sz w:val="17"/>
                <w:szCs w:val="17"/>
              </w:rPr>
              <w:t>18.6</w:t>
            </w:r>
            <w:r w:rsidRPr="00AC1915">
              <w:rPr>
                <w:rFonts w:asciiTheme="majorBidi" w:hAnsiTheme="majorBidi" w:cstheme="majorBidi"/>
                <w:color w:val="000000"/>
                <w:sz w:val="17"/>
                <w:szCs w:val="17"/>
              </w:rPr>
              <w:t>)</w:t>
            </w:r>
          </w:p>
        </w:tc>
      </w:tr>
      <w:tr w:rsidR="00010784" w:rsidRPr="00AC1915" w14:paraId="212075BB" w14:textId="77777777">
        <w:tc>
          <w:tcPr>
            <w:tcW w:w="5850" w:type="dxa"/>
            <w:vAlign w:val="bottom"/>
          </w:tcPr>
          <w:p w14:paraId="3B1432B2"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7.</w:t>
            </w:r>
            <w:r w:rsidRPr="00AC1915">
              <w:rPr>
                <w:sz w:val="17"/>
                <w:lang w:val="en-GB"/>
              </w:rPr>
              <w:tab/>
              <w:t>Marine operations</w:t>
            </w:r>
          </w:p>
        </w:tc>
        <w:tc>
          <w:tcPr>
            <w:tcW w:w="1137" w:type="dxa"/>
          </w:tcPr>
          <w:p w14:paraId="10E9B899" w14:textId="5F965C46"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177.0 </w:t>
            </w:r>
          </w:p>
        </w:tc>
        <w:tc>
          <w:tcPr>
            <w:tcW w:w="1138" w:type="dxa"/>
          </w:tcPr>
          <w:p w14:paraId="715B8891" w14:textId="21610719"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63.7 </w:t>
            </w:r>
          </w:p>
        </w:tc>
        <w:tc>
          <w:tcPr>
            <w:tcW w:w="1273" w:type="dxa"/>
            <w:gridSpan w:val="2"/>
          </w:tcPr>
          <w:p w14:paraId="5F930B59" w14:textId="5D5E2704"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462.0 </w:t>
            </w:r>
          </w:p>
        </w:tc>
        <w:tc>
          <w:tcPr>
            <w:tcW w:w="1272" w:type="dxa"/>
            <w:gridSpan w:val="2"/>
          </w:tcPr>
          <w:p w14:paraId="27274C18" w14:textId="2B7854A0"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340.3 </w:t>
            </w:r>
          </w:p>
        </w:tc>
        <w:tc>
          <w:tcPr>
            <w:tcW w:w="1273" w:type="dxa"/>
            <w:gridSpan w:val="2"/>
          </w:tcPr>
          <w:p w14:paraId="299F0ABD" w14:textId="47E00524"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(121.7)</w:t>
            </w:r>
          </w:p>
        </w:tc>
        <w:tc>
          <w:tcPr>
            <w:tcW w:w="1273" w:type="dxa"/>
            <w:vAlign w:val="bottom"/>
          </w:tcPr>
          <w:p w14:paraId="556BBC37" w14:textId="7DF32F42"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(26.3)</w:t>
            </w:r>
          </w:p>
        </w:tc>
      </w:tr>
      <w:tr w:rsidR="00010784" w:rsidRPr="00AC1915" w14:paraId="6D3E4F78" w14:textId="77777777">
        <w:tc>
          <w:tcPr>
            <w:tcW w:w="5850" w:type="dxa"/>
            <w:vAlign w:val="bottom"/>
          </w:tcPr>
          <w:p w14:paraId="7551420D"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8.</w:t>
            </w:r>
            <w:r w:rsidRPr="00AC1915">
              <w:rPr>
                <w:sz w:val="17"/>
                <w:lang w:val="en-GB"/>
              </w:rPr>
              <w:tab/>
              <w:t>Communications and information technology</w:t>
            </w:r>
          </w:p>
        </w:tc>
        <w:tc>
          <w:tcPr>
            <w:tcW w:w="1137" w:type="dxa"/>
          </w:tcPr>
          <w:p w14:paraId="495FD2A0" w14:textId="71052CC2"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20 673.7 </w:t>
            </w:r>
          </w:p>
        </w:tc>
        <w:tc>
          <w:tcPr>
            <w:tcW w:w="1138" w:type="dxa"/>
          </w:tcPr>
          <w:p w14:paraId="7C201F29" w14:textId="1759E0FB"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12 615.2 </w:t>
            </w:r>
          </w:p>
        </w:tc>
        <w:tc>
          <w:tcPr>
            <w:tcW w:w="1273" w:type="dxa"/>
            <w:gridSpan w:val="2"/>
          </w:tcPr>
          <w:p w14:paraId="77585C54" w14:textId="000B9E99"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18 516.6 </w:t>
            </w:r>
          </w:p>
        </w:tc>
        <w:tc>
          <w:tcPr>
            <w:tcW w:w="1272" w:type="dxa"/>
            <w:gridSpan w:val="2"/>
          </w:tcPr>
          <w:p w14:paraId="13DB0D36" w14:textId="6F0F47A2"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16 </w:t>
            </w:r>
            <w:r w:rsidR="00EC3D9D" w:rsidRPr="00AC1915">
              <w:rPr>
                <w:sz w:val="17"/>
                <w:szCs w:val="17"/>
              </w:rPr>
              <w:t>7</w:t>
            </w:r>
            <w:r w:rsidR="00185C40" w:rsidRPr="00AC1915">
              <w:rPr>
                <w:sz w:val="17"/>
                <w:szCs w:val="17"/>
              </w:rPr>
              <w:t>29</w:t>
            </w:r>
            <w:r w:rsidR="00EC3D9D" w:rsidRPr="00AC1915">
              <w:rPr>
                <w:sz w:val="17"/>
                <w:szCs w:val="17"/>
              </w:rPr>
              <w:t>.</w:t>
            </w:r>
            <w:r w:rsidR="00185C40" w:rsidRPr="00AC1915">
              <w:rPr>
                <w:sz w:val="17"/>
                <w:szCs w:val="17"/>
              </w:rPr>
              <w:t>1</w:t>
            </w:r>
            <w:r w:rsidRPr="00AC1915">
              <w:rPr>
                <w:sz w:val="17"/>
                <w:szCs w:val="17"/>
              </w:rPr>
              <w:t xml:space="preserve"> </w:t>
            </w:r>
          </w:p>
        </w:tc>
        <w:tc>
          <w:tcPr>
            <w:tcW w:w="1273" w:type="dxa"/>
            <w:gridSpan w:val="2"/>
          </w:tcPr>
          <w:p w14:paraId="55968C7C" w14:textId="61AF712A"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(1 </w:t>
            </w:r>
            <w:r w:rsidR="00185C40" w:rsidRPr="00AC1915">
              <w:rPr>
                <w:rFonts w:asciiTheme="majorBidi" w:hAnsiTheme="majorBidi" w:cstheme="majorBidi"/>
                <w:sz w:val="17"/>
                <w:szCs w:val="17"/>
              </w:rPr>
              <w:t>787</w:t>
            </w:r>
            <w:r w:rsidR="00EC3D9D" w:rsidRPr="00AC1915">
              <w:rPr>
                <w:rFonts w:asciiTheme="majorBidi" w:hAnsiTheme="majorBidi" w:cstheme="majorBidi"/>
                <w:sz w:val="17"/>
                <w:szCs w:val="17"/>
              </w:rPr>
              <w:t>.</w:t>
            </w:r>
            <w:r w:rsidR="00185C40" w:rsidRPr="00AC1915">
              <w:rPr>
                <w:rFonts w:asciiTheme="majorBidi" w:hAnsiTheme="majorBidi" w:cstheme="majorBidi"/>
                <w:sz w:val="17"/>
                <w:szCs w:val="17"/>
              </w:rPr>
              <w:t>5</w:t>
            </w:r>
            <w:r w:rsidRPr="00AC1915">
              <w:rPr>
                <w:rFonts w:asciiTheme="majorBidi" w:hAnsiTheme="majorBidi" w:cstheme="majorBidi"/>
                <w:sz w:val="17"/>
                <w:szCs w:val="17"/>
              </w:rPr>
              <w:t>)</w:t>
            </w:r>
          </w:p>
        </w:tc>
        <w:tc>
          <w:tcPr>
            <w:tcW w:w="1273" w:type="dxa"/>
            <w:vAlign w:val="bottom"/>
          </w:tcPr>
          <w:p w14:paraId="0B984FE9" w14:textId="165D9AFB"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(9.</w:t>
            </w:r>
            <w:r w:rsidR="00EC3D9D" w:rsidRPr="00AC1915">
              <w:rPr>
                <w:rFonts w:asciiTheme="majorBidi" w:hAnsiTheme="majorBidi" w:cstheme="majorBidi"/>
                <w:color w:val="000000"/>
                <w:sz w:val="17"/>
                <w:szCs w:val="17"/>
              </w:rPr>
              <w:t>7</w:t>
            </w:r>
            <w:r w:rsidRPr="00AC1915">
              <w:rPr>
                <w:rFonts w:asciiTheme="majorBidi" w:hAnsiTheme="majorBidi" w:cstheme="majorBidi"/>
                <w:color w:val="000000"/>
                <w:sz w:val="17"/>
                <w:szCs w:val="17"/>
              </w:rPr>
              <w:t>)</w:t>
            </w:r>
          </w:p>
        </w:tc>
      </w:tr>
      <w:tr w:rsidR="00010784" w:rsidRPr="00AC1915" w14:paraId="1379315F" w14:textId="77777777">
        <w:tc>
          <w:tcPr>
            <w:tcW w:w="5850" w:type="dxa"/>
            <w:vAlign w:val="bottom"/>
          </w:tcPr>
          <w:p w14:paraId="0A7BA6C8" w14:textId="77777777"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9.</w:t>
            </w:r>
            <w:r w:rsidRPr="00AC1915">
              <w:rPr>
                <w:sz w:val="17"/>
                <w:lang w:val="en-GB"/>
              </w:rPr>
              <w:tab/>
              <w:t>Medical</w:t>
            </w:r>
          </w:p>
        </w:tc>
        <w:tc>
          <w:tcPr>
            <w:tcW w:w="1137" w:type="dxa"/>
          </w:tcPr>
          <w:p w14:paraId="44BA079E" w14:textId="4893A325"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2 167.8 </w:t>
            </w:r>
          </w:p>
        </w:tc>
        <w:tc>
          <w:tcPr>
            <w:tcW w:w="1138" w:type="dxa"/>
          </w:tcPr>
          <w:p w14:paraId="2FC324BF" w14:textId="4708A52B"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685.7 </w:t>
            </w:r>
          </w:p>
        </w:tc>
        <w:tc>
          <w:tcPr>
            <w:tcW w:w="1273" w:type="dxa"/>
            <w:gridSpan w:val="2"/>
          </w:tcPr>
          <w:p w14:paraId="6C657FE3" w14:textId="58CFF466"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1 935.8 </w:t>
            </w:r>
          </w:p>
        </w:tc>
        <w:tc>
          <w:tcPr>
            <w:tcW w:w="1272" w:type="dxa"/>
            <w:gridSpan w:val="2"/>
          </w:tcPr>
          <w:p w14:paraId="0CE812C4" w14:textId="3D71627C"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1 588.2 </w:t>
            </w:r>
          </w:p>
        </w:tc>
        <w:tc>
          <w:tcPr>
            <w:tcW w:w="1273" w:type="dxa"/>
            <w:gridSpan w:val="2"/>
          </w:tcPr>
          <w:p w14:paraId="3E24A0E0" w14:textId="7832135D"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sz w:val="17"/>
                <w:szCs w:val="17"/>
              </w:rPr>
              <w:t xml:space="preserve"> (347.6)</w:t>
            </w:r>
          </w:p>
        </w:tc>
        <w:tc>
          <w:tcPr>
            <w:tcW w:w="1273" w:type="dxa"/>
            <w:vAlign w:val="bottom"/>
          </w:tcPr>
          <w:p w14:paraId="1E3C89A5" w14:textId="2F27731F" w:rsidR="00010784" w:rsidRPr="00AC1915" w:rsidRDefault="00010784"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AC1915">
              <w:rPr>
                <w:rFonts w:asciiTheme="majorBidi" w:hAnsiTheme="majorBidi" w:cstheme="majorBidi"/>
                <w:color w:val="000000"/>
                <w:sz w:val="17"/>
                <w:szCs w:val="17"/>
              </w:rPr>
              <w:t>(18.0)</w:t>
            </w:r>
          </w:p>
        </w:tc>
      </w:tr>
      <w:tr w:rsidR="00010784" w:rsidRPr="00AC1915" w14:paraId="16EC308D" w14:textId="77777777">
        <w:tc>
          <w:tcPr>
            <w:tcW w:w="5850" w:type="dxa"/>
            <w:vAlign w:val="bottom"/>
          </w:tcPr>
          <w:p w14:paraId="2B67C65B" w14:textId="77777777"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lang w:val="en-GB"/>
              </w:rPr>
            </w:pPr>
            <w:r w:rsidRPr="00AC1915">
              <w:rPr>
                <w:sz w:val="17"/>
                <w:lang w:val="en-GB"/>
              </w:rPr>
              <w:lastRenderedPageBreak/>
              <w:t>10.</w:t>
            </w:r>
            <w:r w:rsidRPr="00AC1915">
              <w:rPr>
                <w:sz w:val="17"/>
                <w:lang w:val="en-GB"/>
              </w:rPr>
              <w:tab/>
              <w:t>Other supplies, services and equipment</w:t>
            </w:r>
          </w:p>
        </w:tc>
        <w:tc>
          <w:tcPr>
            <w:tcW w:w="1137" w:type="dxa"/>
          </w:tcPr>
          <w:p w14:paraId="4731576B" w14:textId="12027F5A"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AC1915">
              <w:rPr>
                <w:sz w:val="17"/>
                <w:szCs w:val="17"/>
              </w:rPr>
              <w:t xml:space="preserve"> 10 132.7 </w:t>
            </w:r>
          </w:p>
        </w:tc>
        <w:tc>
          <w:tcPr>
            <w:tcW w:w="1138" w:type="dxa"/>
          </w:tcPr>
          <w:p w14:paraId="4AF36CDA" w14:textId="139D8E97"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AC1915">
              <w:rPr>
                <w:sz w:val="17"/>
                <w:szCs w:val="17"/>
              </w:rPr>
              <w:t xml:space="preserve"> 5 052.4 </w:t>
            </w:r>
          </w:p>
        </w:tc>
        <w:tc>
          <w:tcPr>
            <w:tcW w:w="1273" w:type="dxa"/>
            <w:gridSpan w:val="2"/>
          </w:tcPr>
          <w:p w14:paraId="77A3BDE2" w14:textId="3CDFDC53"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AC1915">
              <w:rPr>
                <w:sz w:val="17"/>
                <w:szCs w:val="17"/>
              </w:rPr>
              <w:t xml:space="preserve"> 8 758.0 </w:t>
            </w:r>
          </w:p>
        </w:tc>
        <w:tc>
          <w:tcPr>
            <w:tcW w:w="1272" w:type="dxa"/>
            <w:gridSpan w:val="2"/>
          </w:tcPr>
          <w:p w14:paraId="5FB88D5F" w14:textId="200F4C8D" w:rsidR="00010784" w:rsidRPr="00AC1915" w:rsidRDefault="00EB29B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AC1915">
              <w:rPr>
                <w:sz w:val="17"/>
                <w:szCs w:val="17"/>
              </w:rPr>
              <w:t>14 200.1</w:t>
            </w:r>
            <w:r w:rsidR="00010784" w:rsidRPr="00AC1915">
              <w:rPr>
                <w:sz w:val="17"/>
                <w:szCs w:val="17"/>
              </w:rPr>
              <w:t xml:space="preserve"> </w:t>
            </w:r>
          </w:p>
        </w:tc>
        <w:tc>
          <w:tcPr>
            <w:tcW w:w="1273" w:type="dxa"/>
            <w:gridSpan w:val="2"/>
          </w:tcPr>
          <w:p w14:paraId="46146288" w14:textId="05F88E00" w:rsidR="00010784" w:rsidRPr="00AC1915" w:rsidRDefault="00EB29B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AC1915">
              <w:rPr>
                <w:rFonts w:asciiTheme="majorBidi" w:hAnsiTheme="majorBidi" w:cstheme="majorBidi"/>
                <w:sz w:val="17"/>
                <w:szCs w:val="17"/>
              </w:rPr>
              <w:t>5 42.</w:t>
            </w:r>
          </w:p>
        </w:tc>
        <w:tc>
          <w:tcPr>
            <w:tcW w:w="1273" w:type="dxa"/>
            <w:vAlign w:val="bottom"/>
          </w:tcPr>
          <w:p w14:paraId="1714E043" w14:textId="2B6C4222" w:rsidR="00010784" w:rsidRPr="00AC1915" w:rsidRDefault="00EB29B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AC1915">
              <w:rPr>
                <w:rFonts w:asciiTheme="majorBidi" w:hAnsiTheme="majorBidi" w:cstheme="majorBidi"/>
                <w:color w:val="000000"/>
                <w:sz w:val="17"/>
                <w:szCs w:val="17"/>
              </w:rPr>
              <w:t>62.1</w:t>
            </w:r>
          </w:p>
        </w:tc>
      </w:tr>
      <w:tr w:rsidR="00010784" w:rsidRPr="00AC1915" w14:paraId="5179893B" w14:textId="77777777">
        <w:tc>
          <w:tcPr>
            <w:tcW w:w="5850" w:type="dxa"/>
            <w:tcBorders>
              <w:bottom w:val="single" w:sz="4" w:space="0" w:color="auto"/>
            </w:tcBorders>
            <w:vAlign w:val="bottom"/>
          </w:tcPr>
          <w:p w14:paraId="7E0F4C43" w14:textId="77777777"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lang w:val="en-GB"/>
              </w:rPr>
            </w:pPr>
            <w:r w:rsidRPr="00AC1915">
              <w:rPr>
                <w:sz w:val="17"/>
                <w:lang w:val="en-GB"/>
              </w:rPr>
              <w:t>11.</w:t>
            </w:r>
            <w:r w:rsidRPr="00AC1915">
              <w:rPr>
                <w:sz w:val="17"/>
                <w:lang w:val="en-GB"/>
              </w:rPr>
              <w:tab/>
              <w:t>Quick-impact projects</w:t>
            </w:r>
          </w:p>
        </w:tc>
        <w:tc>
          <w:tcPr>
            <w:tcW w:w="1137" w:type="dxa"/>
            <w:tcBorders>
              <w:bottom w:val="single" w:sz="4" w:space="0" w:color="auto"/>
            </w:tcBorders>
            <w:vAlign w:val="bottom"/>
          </w:tcPr>
          <w:p w14:paraId="2BEDABA4" w14:textId="452E6CBC"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lang w:val="en-GB"/>
              </w:rPr>
            </w:pPr>
            <w:r w:rsidRPr="00AC1915">
              <w:rPr>
                <w:sz w:val="17"/>
                <w:szCs w:val="17"/>
                <w:lang w:val="en-GB"/>
              </w:rPr>
              <w:t>–</w:t>
            </w:r>
          </w:p>
        </w:tc>
        <w:tc>
          <w:tcPr>
            <w:tcW w:w="1138" w:type="dxa"/>
            <w:tcBorders>
              <w:bottom w:val="single" w:sz="4" w:space="0" w:color="auto"/>
            </w:tcBorders>
            <w:vAlign w:val="bottom"/>
          </w:tcPr>
          <w:p w14:paraId="57DE6B73" w14:textId="3C9B9869"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lang w:val="en-GB"/>
              </w:rPr>
            </w:pPr>
            <w:r w:rsidRPr="00AC1915">
              <w:rPr>
                <w:sz w:val="17"/>
                <w:szCs w:val="17"/>
                <w:lang w:val="en-GB"/>
              </w:rPr>
              <w:t>–</w:t>
            </w:r>
          </w:p>
        </w:tc>
        <w:tc>
          <w:tcPr>
            <w:tcW w:w="1273" w:type="dxa"/>
            <w:gridSpan w:val="2"/>
            <w:tcBorders>
              <w:bottom w:val="single" w:sz="4" w:space="0" w:color="auto"/>
            </w:tcBorders>
          </w:tcPr>
          <w:p w14:paraId="0ACCEF73" w14:textId="73143983"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lang w:val="en-GB"/>
              </w:rPr>
            </w:pPr>
            <w:r w:rsidRPr="00AC1915">
              <w:rPr>
                <w:sz w:val="17"/>
                <w:szCs w:val="17"/>
              </w:rPr>
              <w:t xml:space="preserve">  50.0 </w:t>
            </w:r>
          </w:p>
        </w:tc>
        <w:tc>
          <w:tcPr>
            <w:tcW w:w="1272" w:type="dxa"/>
            <w:gridSpan w:val="2"/>
            <w:tcBorders>
              <w:bottom w:val="single" w:sz="4" w:space="0" w:color="auto"/>
            </w:tcBorders>
          </w:tcPr>
          <w:p w14:paraId="730ACBFE" w14:textId="7CE3881F"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lang w:val="en-GB"/>
              </w:rPr>
            </w:pPr>
            <w:r w:rsidRPr="00AC1915">
              <w:rPr>
                <w:sz w:val="17"/>
                <w:szCs w:val="17"/>
              </w:rPr>
              <w:t xml:space="preserve">  50.0 </w:t>
            </w:r>
          </w:p>
        </w:tc>
        <w:tc>
          <w:tcPr>
            <w:tcW w:w="1273" w:type="dxa"/>
            <w:gridSpan w:val="2"/>
            <w:tcBorders>
              <w:bottom w:val="single" w:sz="4" w:space="0" w:color="auto"/>
            </w:tcBorders>
          </w:tcPr>
          <w:p w14:paraId="0040B87A" w14:textId="3FEA15A2"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AC1915">
              <w:rPr>
                <w:rFonts w:asciiTheme="majorBidi" w:hAnsiTheme="majorBidi" w:cstheme="majorBidi"/>
                <w:sz w:val="17"/>
                <w:szCs w:val="17"/>
              </w:rPr>
              <w:t xml:space="preserve"> — </w:t>
            </w:r>
          </w:p>
        </w:tc>
        <w:tc>
          <w:tcPr>
            <w:tcW w:w="1273" w:type="dxa"/>
            <w:tcBorders>
              <w:bottom w:val="single" w:sz="4" w:space="0" w:color="auto"/>
            </w:tcBorders>
            <w:vAlign w:val="bottom"/>
          </w:tcPr>
          <w:p w14:paraId="4DF1D4B2" w14:textId="60ADBB0D"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AC1915">
              <w:rPr>
                <w:rFonts w:asciiTheme="majorBidi" w:hAnsiTheme="majorBidi" w:cstheme="majorBidi"/>
                <w:sz w:val="17"/>
                <w:szCs w:val="17"/>
              </w:rPr>
              <w:t>—</w:t>
            </w:r>
          </w:p>
        </w:tc>
      </w:tr>
      <w:tr w:rsidR="00010784" w:rsidRPr="00AC1915" w14:paraId="2BC7263A" w14:textId="77777777">
        <w:tc>
          <w:tcPr>
            <w:tcW w:w="5850" w:type="dxa"/>
            <w:tcBorders>
              <w:top w:val="single" w:sz="4" w:space="0" w:color="auto"/>
              <w:bottom w:val="single" w:sz="4" w:space="0" w:color="auto"/>
            </w:tcBorders>
            <w:vAlign w:val="bottom"/>
          </w:tcPr>
          <w:p w14:paraId="3E92791F" w14:textId="77777777"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lang w:val="en-GB"/>
              </w:rPr>
            </w:pPr>
            <w:r w:rsidRPr="00AC1915">
              <w:rPr>
                <w:b/>
                <w:sz w:val="17"/>
                <w:lang w:val="en-GB"/>
              </w:rPr>
              <w:tab/>
              <w:t>Subtotal, operational costs</w:t>
            </w:r>
          </w:p>
        </w:tc>
        <w:tc>
          <w:tcPr>
            <w:tcW w:w="1137" w:type="dxa"/>
            <w:tcBorders>
              <w:top w:val="single" w:sz="4" w:space="0" w:color="auto"/>
              <w:bottom w:val="single" w:sz="4" w:space="0" w:color="auto"/>
            </w:tcBorders>
          </w:tcPr>
          <w:p w14:paraId="143D6831" w14:textId="6EF41626"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lang w:val="en-GB"/>
              </w:rPr>
            </w:pPr>
            <w:r w:rsidRPr="00AC1915">
              <w:rPr>
                <w:b/>
                <w:bCs/>
                <w:sz w:val="17"/>
                <w:szCs w:val="17"/>
              </w:rPr>
              <w:t xml:space="preserve"> 152 001.7 </w:t>
            </w:r>
          </w:p>
        </w:tc>
        <w:tc>
          <w:tcPr>
            <w:tcW w:w="1138" w:type="dxa"/>
            <w:tcBorders>
              <w:top w:val="single" w:sz="4" w:space="0" w:color="auto"/>
              <w:bottom w:val="single" w:sz="4" w:space="0" w:color="auto"/>
            </w:tcBorders>
          </w:tcPr>
          <w:p w14:paraId="12D2CFAF" w14:textId="7080ACFE"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lang w:val="en-GB"/>
              </w:rPr>
            </w:pPr>
            <w:r w:rsidRPr="00AC1915">
              <w:rPr>
                <w:b/>
                <w:bCs/>
                <w:sz w:val="17"/>
                <w:szCs w:val="17"/>
              </w:rPr>
              <w:t xml:space="preserve"> 95 315.2 </w:t>
            </w:r>
          </w:p>
        </w:tc>
        <w:tc>
          <w:tcPr>
            <w:tcW w:w="1273" w:type="dxa"/>
            <w:gridSpan w:val="2"/>
            <w:tcBorders>
              <w:top w:val="single" w:sz="4" w:space="0" w:color="auto"/>
              <w:bottom w:val="single" w:sz="4" w:space="0" w:color="auto"/>
            </w:tcBorders>
            <w:vAlign w:val="bottom"/>
          </w:tcPr>
          <w:p w14:paraId="3C7622AC" w14:textId="33768C16"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szCs w:val="17"/>
                <w:lang w:val="en-GB"/>
              </w:rPr>
            </w:pPr>
            <w:r w:rsidRPr="00AC1915">
              <w:rPr>
                <w:b/>
                <w:sz w:val="17"/>
                <w:szCs w:val="17"/>
                <w:lang w:val="en-GB"/>
              </w:rPr>
              <w:t>146 589.7</w:t>
            </w:r>
          </w:p>
        </w:tc>
        <w:tc>
          <w:tcPr>
            <w:tcW w:w="1272" w:type="dxa"/>
            <w:gridSpan w:val="2"/>
            <w:tcBorders>
              <w:top w:val="single" w:sz="4" w:space="0" w:color="auto"/>
              <w:bottom w:val="single" w:sz="4" w:space="0" w:color="auto"/>
            </w:tcBorders>
          </w:tcPr>
          <w:p w14:paraId="1B1CFFDF" w14:textId="48F961C1" w:rsidR="00010784" w:rsidRPr="00AC1915" w:rsidRDefault="00964506"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141 8</w:t>
            </w:r>
            <w:r w:rsidR="009111C5" w:rsidRPr="00AC1915">
              <w:rPr>
                <w:b/>
                <w:sz w:val="17"/>
                <w:szCs w:val="17"/>
                <w:lang w:val="en-GB"/>
              </w:rPr>
              <w:t>44</w:t>
            </w:r>
            <w:r w:rsidRPr="00AC1915">
              <w:rPr>
                <w:b/>
                <w:sz w:val="17"/>
                <w:szCs w:val="17"/>
                <w:lang w:val="en-GB"/>
              </w:rPr>
              <w:t>.</w:t>
            </w:r>
            <w:r w:rsidR="009111C5" w:rsidRPr="00AC1915">
              <w:rPr>
                <w:b/>
                <w:sz w:val="17"/>
                <w:szCs w:val="17"/>
                <w:lang w:val="en-GB"/>
              </w:rPr>
              <w:t>2</w:t>
            </w:r>
            <w:r w:rsidR="00010784" w:rsidRPr="00AC1915">
              <w:rPr>
                <w:b/>
                <w:sz w:val="17"/>
                <w:szCs w:val="17"/>
                <w:lang w:val="en-GB"/>
              </w:rPr>
              <w:t xml:space="preserve"> </w:t>
            </w:r>
          </w:p>
        </w:tc>
        <w:tc>
          <w:tcPr>
            <w:tcW w:w="1273" w:type="dxa"/>
            <w:gridSpan w:val="2"/>
            <w:tcBorders>
              <w:top w:val="single" w:sz="4" w:space="0" w:color="auto"/>
              <w:bottom w:val="single" w:sz="4" w:space="0" w:color="auto"/>
            </w:tcBorders>
          </w:tcPr>
          <w:p w14:paraId="4290CA41" w14:textId="243BDC34" w:rsidR="00010784" w:rsidRPr="00AC1915" w:rsidRDefault="00964506" w:rsidP="00010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AC1915">
              <w:rPr>
                <w:rFonts w:asciiTheme="majorBidi" w:hAnsiTheme="majorBidi" w:cstheme="majorBidi"/>
                <w:b/>
                <w:sz w:val="17"/>
                <w:szCs w:val="17"/>
                <w:lang w:val="en-GB"/>
              </w:rPr>
              <w:t>(4 7</w:t>
            </w:r>
            <w:r w:rsidR="009111C5" w:rsidRPr="00AC1915">
              <w:rPr>
                <w:rFonts w:asciiTheme="majorBidi" w:hAnsiTheme="majorBidi" w:cstheme="majorBidi"/>
                <w:b/>
                <w:sz w:val="17"/>
                <w:szCs w:val="17"/>
                <w:lang w:val="en-GB"/>
              </w:rPr>
              <w:t>45</w:t>
            </w:r>
            <w:r w:rsidR="007421D9" w:rsidRPr="00AC1915">
              <w:rPr>
                <w:rFonts w:asciiTheme="majorBidi" w:hAnsiTheme="majorBidi" w:cstheme="majorBidi"/>
                <w:b/>
                <w:sz w:val="17"/>
                <w:szCs w:val="17"/>
                <w:lang w:val="en-GB"/>
              </w:rPr>
              <w:t>.</w:t>
            </w:r>
            <w:r w:rsidR="009111C5" w:rsidRPr="00AC1915">
              <w:rPr>
                <w:rFonts w:asciiTheme="majorBidi" w:hAnsiTheme="majorBidi" w:cstheme="majorBidi"/>
                <w:b/>
                <w:sz w:val="17"/>
                <w:szCs w:val="17"/>
                <w:lang w:val="en-GB"/>
              </w:rPr>
              <w:t>5</w:t>
            </w:r>
            <w:r w:rsidR="007421D9" w:rsidRPr="00AC1915">
              <w:rPr>
                <w:rFonts w:asciiTheme="majorBidi" w:hAnsiTheme="majorBidi" w:cstheme="majorBidi"/>
                <w:b/>
                <w:sz w:val="17"/>
                <w:szCs w:val="17"/>
                <w:lang w:val="en-GB"/>
              </w:rPr>
              <w:t>)</w:t>
            </w:r>
          </w:p>
        </w:tc>
        <w:tc>
          <w:tcPr>
            <w:tcW w:w="1273" w:type="dxa"/>
            <w:tcBorders>
              <w:top w:val="single" w:sz="4" w:space="0" w:color="auto"/>
              <w:bottom w:val="single" w:sz="4" w:space="0" w:color="auto"/>
            </w:tcBorders>
            <w:vAlign w:val="bottom"/>
          </w:tcPr>
          <w:p w14:paraId="47ABFAF3" w14:textId="77FCCF01" w:rsidR="00010784" w:rsidRPr="00AC1915" w:rsidRDefault="00010784" w:rsidP="000107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AC1915">
              <w:rPr>
                <w:rFonts w:asciiTheme="majorBidi" w:hAnsiTheme="majorBidi" w:cstheme="majorBidi"/>
                <w:b/>
                <w:bCs/>
                <w:color w:val="000000"/>
                <w:sz w:val="17"/>
                <w:szCs w:val="17"/>
              </w:rPr>
              <w:t>(</w:t>
            </w:r>
            <w:r w:rsidR="007421D9" w:rsidRPr="00AC1915">
              <w:rPr>
                <w:rFonts w:asciiTheme="majorBidi" w:hAnsiTheme="majorBidi" w:cstheme="majorBidi"/>
                <w:b/>
                <w:bCs/>
                <w:color w:val="000000"/>
                <w:sz w:val="17"/>
                <w:szCs w:val="17"/>
              </w:rPr>
              <w:t>3.2</w:t>
            </w:r>
            <w:r w:rsidRPr="00AC1915">
              <w:rPr>
                <w:rFonts w:asciiTheme="majorBidi" w:hAnsiTheme="majorBidi" w:cstheme="majorBidi"/>
                <w:b/>
                <w:bCs/>
                <w:color w:val="000000"/>
                <w:sz w:val="17"/>
                <w:szCs w:val="17"/>
              </w:rPr>
              <w:t>)</w:t>
            </w:r>
          </w:p>
        </w:tc>
      </w:tr>
      <w:tr w:rsidR="0019503C" w:rsidRPr="00AC1915" w14:paraId="395BFBE6" w14:textId="77777777">
        <w:tc>
          <w:tcPr>
            <w:tcW w:w="5850" w:type="dxa"/>
            <w:tcBorders>
              <w:top w:val="single" w:sz="4" w:space="0" w:color="auto"/>
              <w:bottom w:val="single" w:sz="4" w:space="0" w:color="auto"/>
            </w:tcBorders>
            <w:vAlign w:val="bottom"/>
          </w:tcPr>
          <w:p w14:paraId="121252C5" w14:textId="77777777" w:rsidR="0019503C" w:rsidRPr="00AC1915" w:rsidRDefault="0019503C" w:rsidP="001950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C1915">
              <w:rPr>
                <w:b/>
                <w:sz w:val="17"/>
                <w:lang w:val="en-GB"/>
              </w:rPr>
              <w:tab/>
              <w:t>Subtotal, continuing missions</w:t>
            </w:r>
          </w:p>
        </w:tc>
        <w:tc>
          <w:tcPr>
            <w:tcW w:w="1137" w:type="dxa"/>
            <w:tcBorders>
              <w:top w:val="single" w:sz="4" w:space="0" w:color="auto"/>
              <w:bottom w:val="single" w:sz="4" w:space="0" w:color="auto"/>
            </w:tcBorders>
          </w:tcPr>
          <w:p w14:paraId="63FDFEEB" w14:textId="3CE93F78" w:rsidR="0019503C" w:rsidRPr="00AC1915" w:rsidRDefault="0019503C" w:rsidP="001950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463 808.5 </w:t>
            </w:r>
          </w:p>
        </w:tc>
        <w:tc>
          <w:tcPr>
            <w:tcW w:w="1138" w:type="dxa"/>
            <w:tcBorders>
              <w:top w:val="single" w:sz="4" w:space="0" w:color="auto"/>
              <w:bottom w:val="single" w:sz="4" w:space="0" w:color="auto"/>
            </w:tcBorders>
          </w:tcPr>
          <w:p w14:paraId="222975C8" w14:textId="1024310B" w:rsidR="0019503C" w:rsidRPr="00AC1915" w:rsidRDefault="0019503C" w:rsidP="001950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414 090.3 </w:t>
            </w:r>
          </w:p>
        </w:tc>
        <w:tc>
          <w:tcPr>
            <w:tcW w:w="1273" w:type="dxa"/>
            <w:gridSpan w:val="2"/>
            <w:tcBorders>
              <w:top w:val="single" w:sz="4" w:space="0" w:color="auto"/>
              <w:bottom w:val="single" w:sz="4" w:space="0" w:color="auto"/>
            </w:tcBorders>
            <w:vAlign w:val="bottom"/>
          </w:tcPr>
          <w:p w14:paraId="2B984F87" w14:textId="10B1F324" w:rsidR="0019503C" w:rsidRPr="00AC1915" w:rsidRDefault="0019503C" w:rsidP="001950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412 348.9</w:t>
            </w:r>
          </w:p>
        </w:tc>
        <w:tc>
          <w:tcPr>
            <w:tcW w:w="1272" w:type="dxa"/>
            <w:gridSpan w:val="2"/>
            <w:tcBorders>
              <w:top w:val="single" w:sz="4" w:space="0" w:color="auto"/>
              <w:bottom w:val="single" w:sz="4" w:space="0" w:color="auto"/>
            </w:tcBorders>
          </w:tcPr>
          <w:p w14:paraId="0D2FA7AB" w14:textId="389E6003" w:rsidR="0019503C" w:rsidRPr="00AC1915" w:rsidRDefault="0019503C" w:rsidP="001950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 419</w:t>
            </w:r>
            <w:r w:rsidR="007351D2" w:rsidRPr="00AC1915">
              <w:rPr>
                <w:b/>
                <w:sz w:val="17"/>
                <w:szCs w:val="17"/>
                <w:lang w:val="en-GB"/>
              </w:rPr>
              <w:t xml:space="preserve"> 411.9</w:t>
            </w:r>
            <w:r w:rsidRPr="00AC1915">
              <w:rPr>
                <w:b/>
                <w:sz w:val="17"/>
                <w:szCs w:val="17"/>
                <w:lang w:val="en-GB"/>
              </w:rPr>
              <w:t xml:space="preserve"> </w:t>
            </w:r>
          </w:p>
        </w:tc>
        <w:tc>
          <w:tcPr>
            <w:tcW w:w="1273" w:type="dxa"/>
            <w:gridSpan w:val="2"/>
            <w:tcBorders>
              <w:top w:val="single" w:sz="4" w:space="0" w:color="auto"/>
              <w:bottom w:val="single" w:sz="4" w:space="0" w:color="auto"/>
            </w:tcBorders>
          </w:tcPr>
          <w:p w14:paraId="783FF261" w14:textId="2ED6164D" w:rsidR="0019503C" w:rsidRPr="00AC1915" w:rsidRDefault="0084714A" w:rsidP="001950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AC1915">
              <w:rPr>
                <w:rFonts w:asciiTheme="majorBidi" w:hAnsiTheme="majorBidi" w:cstheme="majorBidi"/>
                <w:b/>
                <w:sz w:val="17"/>
                <w:szCs w:val="17"/>
                <w:lang w:val="en-GB"/>
              </w:rPr>
              <w:t>7 063.0</w:t>
            </w:r>
          </w:p>
        </w:tc>
        <w:tc>
          <w:tcPr>
            <w:tcW w:w="1273" w:type="dxa"/>
            <w:tcBorders>
              <w:top w:val="single" w:sz="4" w:space="0" w:color="auto"/>
              <w:bottom w:val="single" w:sz="4" w:space="0" w:color="auto"/>
            </w:tcBorders>
            <w:vAlign w:val="bottom"/>
          </w:tcPr>
          <w:p w14:paraId="48427A55" w14:textId="382BD1B5" w:rsidR="0019503C" w:rsidRPr="00AC1915" w:rsidRDefault="00637FF0" w:rsidP="001950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AC1915">
              <w:rPr>
                <w:rFonts w:asciiTheme="majorBidi" w:hAnsiTheme="majorBidi" w:cstheme="majorBidi"/>
                <w:b/>
                <w:sz w:val="17"/>
                <w:szCs w:val="17"/>
                <w:lang w:val="en-GB"/>
              </w:rPr>
              <w:t>1.7</w:t>
            </w:r>
          </w:p>
        </w:tc>
      </w:tr>
      <w:tr w:rsidR="00B550C9" w:rsidRPr="00AC1915" w14:paraId="1D5D7C98" w14:textId="77777777" w:rsidTr="00B42272">
        <w:tc>
          <w:tcPr>
            <w:tcW w:w="5850" w:type="dxa"/>
            <w:tcBorders>
              <w:top w:val="single" w:sz="4" w:space="0" w:color="auto"/>
            </w:tcBorders>
            <w:vAlign w:val="bottom"/>
          </w:tcPr>
          <w:p w14:paraId="18DB8B69" w14:textId="616F7BE3" w:rsidR="00B550C9" w:rsidRPr="00AC1915" w:rsidRDefault="00885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AC1915">
              <w:rPr>
                <w:b/>
                <w:bCs/>
                <w:sz w:val="17"/>
                <w:lang w:val="en-GB"/>
              </w:rPr>
              <w:t xml:space="preserve">B. </w:t>
            </w:r>
            <w:r w:rsidR="00B550C9" w:rsidRPr="00AC1915">
              <w:rPr>
                <w:b/>
                <w:bCs/>
                <w:sz w:val="17"/>
                <w:lang w:val="en-GB"/>
              </w:rPr>
              <w:t>Discontinuing and discontinued missions</w:t>
            </w:r>
          </w:p>
        </w:tc>
        <w:tc>
          <w:tcPr>
            <w:tcW w:w="1137" w:type="dxa"/>
            <w:tcBorders>
              <w:top w:val="single" w:sz="4" w:space="0" w:color="auto"/>
            </w:tcBorders>
            <w:vAlign w:val="bottom"/>
          </w:tcPr>
          <w:p w14:paraId="3980015A"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138" w:type="dxa"/>
            <w:tcBorders>
              <w:top w:val="single" w:sz="4" w:space="0" w:color="auto"/>
            </w:tcBorders>
            <w:vAlign w:val="bottom"/>
          </w:tcPr>
          <w:p w14:paraId="7EC0BB1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3" w:type="dxa"/>
            <w:gridSpan w:val="2"/>
            <w:tcBorders>
              <w:top w:val="single" w:sz="4" w:space="0" w:color="auto"/>
            </w:tcBorders>
            <w:vAlign w:val="bottom"/>
          </w:tcPr>
          <w:p w14:paraId="42D6B36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2" w:type="dxa"/>
            <w:gridSpan w:val="2"/>
            <w:tcBorders>
              <w:top w:val="single" w:sz="4" w:space="0" w:color="auto"/>
            </w:tcBorders>
            <w:vAlign w:val="bottom"/>
          </w:tcPr>
          <w:p w14:paraId="41AC6F7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3" w:type="dxa"/>
            <w:gridSpan w:val="2"/>
            <w:tcBorders>
              <w:top w:val="single" w:sz="4" w:space="0" w:color="auto"/>
            </w:tcBorders>
            <w:vAlign w:val="bottom"/>
          </w:tcPr>
          <w:p w14:paraId="0F3D49A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lang w:val="en-GB"/>
              </w:rPr>
            </w:pPr>
          </w:p>
        </w:tc>
        <w:tc>
          <w:tcPr>
            <w:tcW w:w="1273" w:type="dxa"/>
            <w:tcBorders>
              <w:top w:val="single" w:sz="4" w:space="0" w:color="auto"/>
            </w:tcBorders>
            <w:vAlign w:val="bottom"/>
          </w:tcPr>
          <w:p w14:paraId="3D3E62B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49793D" w:rsidRPr="00AC1915" w14:paraId="5ADD4315" w14:textId="77777777">
        <w:tc>
          <w:tcPr>
            <w:tcW w:w="5850" w:type="dxa"/>
            <w:vAlign w:val="bottom"/>
          </w:tcPr>
          <w:p w14:paraId="26818798" w14:textId="51D553CE"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2"/>
                <w:sz w:val="17"/>
                <w:lang w:val="en-GB"/>
              </w:rPr>
            </w:pPr>
            <w:r w:rsidRPr="00AC1915">
              <w:rPr>
                <w:spacing w:val="2"/>
                <w:sz w:val="17"/>
                <w:lang w:val="en-GB"/>
              </w:rPr>
              <w:tab/>
              <w:t xml:space="preserve">Mission for the implementation of Security Council resolution </w:t>
            </w:r>
            <w:hyperlink r:id="rId115" w:history="1">
              <w:r w:rsidRPr="00AC1915">
                <w:rPr>
                  <w:rStyle w:val="Hyperlink"/>
                  <w:spacing w:val="2"/>
                  <w:sz w:val="17"/>
                  <w:lang w:val="en-GB"/>
                </w:rPr>
                <w:t>2231 (2015)</w:t>
              </w:r>
            </w:hyperlink>
          </w:p>
        </w:tc>
        <w:tc>
          <w:tcPr>
            <w:tcW w:w="1137" w:type="dxa"/>
            <w:vAlign w:val="bottom"/>
          </w:tcPr>
          <w:p w14:paraId="523BAAC9" w14:textId="2A62DD50"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355.4</w:t>
            </w:r>
          </w:p>
        </w:tc>
        <w:tc>
          <w:tcPr>
            <w:tcW w:w="1138" w:type="dxa"/>
            <w:vAlign w:val="bottom"/>
          </w:tcPr>
          <w:p w14:paraId="5613AF52" w14:textId="4A76F5F4"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476.0</w:t>
            </w:r>
          </w:p>
        </w:tc>
        <w:tc>
          <w:tcPr>
            <w:tcW w:w="1273" w:type="dxa"/>
            <w:gridSpan w:val="2"/>
            <w:vAlign w:val="bottom"/>
          </w:tcPr>
          <w:p w14:paraId="4C39AF82" w14:textId="65FE0BA1"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2" w:type="dxa"/>
            <w:gridSpan w:val="2"/>
            <w:vAlign w:val="bottom"/>
          </w:tcPr>
          <w:p w14:paraId="5C0EFC72"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gridSpan w:val="2"/>
          </w:tcPr>
          <w:p w14:paraId="45F782AC" w14:textId="0D48841E"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tcPr>
          <w:p w14:paraId="435CD17B" w14:textId="7371884A"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r>
      <w:tr w:rsidR="0049793D" w:rsidRPr="00AC1915" w14:paraId="505A238A" w14:textId="77777777">
        <w:tc>
          <w:tcPr>
            <w:tcW w:w="5850" w:type="dxa"/>
            <w:vAlign w:val="bottom"/>
          </w:tcPr>
          <w:p w14:paraId="75636FF1" w14:textId="51EB9F3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rPr>
                <w:sz w:val="17"/>
                <w:lang w:val="en-GB"/>
              </w:rPr>
            </w:pPr>
            <w:r w:rsidRPr="00AC1915">
              <w:rPr>
                <w:sz w:val="17"/>
                <w:lang w:val="en-GB"/>
              </w:rPr>
              <w:t>UNTMIS</w:t>
            </w:r>
          </w:p>
        </w:tc>
        <w:tc>
          <w:tcPr>
            <w:tcW w:w="1137" w:type="dxa"/>
          </w:tcPr>
          <w:p w14:paraId="02CA5F4D" w14:textId="65D42DD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100 177.3 </w:t>
            </w:r>
          </w:p>
        </w:tc>
        <w:tc>
          <w:tcPr>
            <w:tcW w:w="1138" w:type="dxa"/>
          </w:tcPr>
          <w:p w14:paraId="28B6AC12" w14:textId="5703564B"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86 934.3 </w:t>
            </w:r>
          </w:p>
        </w:tc>
        <w:tc>
          <w:tcPr>
            <w:tcW w:w="1273" w:type="dxa"/>
            <w:gridSpan w:val="2"/>
          </w:tcPr>
          <w:p w14:paraId="02F3F0A2" w14:textId="2F19CAB3"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86 646.8 </w:t>
            </w:r>
          </w:p>
        </w:tc>
        <w:tc>
          <w:tcPr>
            <w:tcW w:w="1272" w:type="dxa"/>
            <w:gridSpan w:val="2"/>
            <w:vAlign w:val="bottom"/>
          </w:tcPr>
          <w:p w14:paraId="636322E8"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gridSpan w:val="2"/>
            <w:vAlign w:val="bottom"/>
          </w:tcPr>
          <w:p w14:paraId="6D3F16FE"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vAlign w:val="bottom"/>
          </w:tcPr>
          <w:p w14:paraId="2861F0A8"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49793D" w:rsidRPr="00AC1915" w14:paraId="20B629DE" w14:textId="77777777">
        <w:tc>
          <w:tcPr>
            <w:tcW w:w="5850" w:type="dxa"/>
            <w:vAlign w:val="bottom"/>
          </w:tcPr>
          <w:p w14:paraId="6F59BEAA" w14:textId="791E6D6B"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rPr>
                <w:sz w:val="17"/>
                <w:lang w:val="en-GB"/>
              </w:rPr>
            </w:pPr>
            <w:r w:rsidRPr="00AC1915">
              <w:rPr>
                <w:sz w:val="17"/>
                <w:lang w:val="en-GB"/>
              </w:rPr>
              <w:t>UNMHA</w:t>
            </w:r>
          </w:p>
        </w:tc>
        <w:tc>
          <w:tcPr>
            <w:tcW w:w="1137" w:type="dxa"/>
          </w:tcPr>
          <w:p w14:paraId="60F47FCF" w14:textId="77D8845A"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31 002.1 </w:t>
            </w:r>
          </w:p>
        </w:tc>
        <w:tc>
          <w:tcPr>
            <w:tcW w:w="1138" w:type="dxa"/>
          </w:tcPr>
          <w:p w14:paraId="1ED81260" w14:textId="4F064C2F"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23 893.4 </w:t>
            </w:r>
          </w:p>
        </w:tc>
        <w:tc>
          <w:tcPr>
            <w:tcW w:w="1273" w:type="dxa"/>
            <w:gridSpan w:val="2"/>
          </w:tcPr>
          <w:p w14:paraId="6245AF1C" w14:textId="136ADB66"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rPr>
              <w:t xml:space="preserve"> 11 618.7 </w:t>
            </w:r>
          </w:p>
        </w:tc>
        <w:tc>
          <w:tcPr>
            <w:tcW w:w="1272" w:type="dxa"/>
            <w:gridSpan w:val="2"/>
            <w:vAlign w:val="bottom"/>
          </w:tcPr>
          <w:p w14:paraId="265BB4E4"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gridSpan w:val="2"/>
            <w:vAlign w:val="bottom"/>
          </w:tcPr>
          <w:p w14:paraId="27376200"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vAlign w:val="bottom"/>
          </w:tcPr>
          <w:p w14:paraId="12B7654E"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49793D" w:rsidRPr="00AC1915" w14:paraId="4C659880" w14:textId="77777777" w:rsidTr="00B42272">
        <w:tc>
          <w:tcPr>
            <w:tcW w:w="5850" w:type="dxa"/>
            <w:vAlign w:val="bottom"/>
          </w:tcPr>
          <w:p w14:paraId="0770FCE6" w14:textId="2360467B"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rPr>
                <w:sz w:val="17"/>
                <w:lang w:val="en-GB"/>
              </w:rPr>
            </w:pPr>
            <w:r w:rsidRPr="00AC1915">
              <w:rPr>
                <w:sz w:val="17"/>
                <w:lang w:val="en-GB"/>
              </w:rPr>
              <w:t>UNAMI</w:t>
            </w:r>
          </w:p>
        </w:tc>
        <w:tc>
          <w:tcPr>
            <w:tcW w:w="1137" w:type="dxa"/>
            <w:vAlign w:val="bottom"/>
          </w:tcPr>
          <w:p w14:paraId="14A2AF77" w14:textId="4A77CC61"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95 399.1</w:t>
            </w:r>
          </w:p>
        </w:tc>
        <w:tc>
          <w:tcPr>
            <w:tcW w:w="1138" w:type="dxa"/>
            <w:vAlign w:val="bottom"/>
          </w:tcPr>
          <w:p w14:paraId="40322CA4" w14:textId="22A210F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104 657.1</w:t>
            </w:r>
          </w:p>
        </w:tc>
        <w:tc>
          <w:tcPr>
            <w:tcW w:w="1273" w:type="dxa"/>
            <w:gridSpan w:val="2"/>
            <w:vAlign w:val="bottom"/>
          </w:tcPr>
          <w:p w14:paraId="5FE76332" w14:textId="23CCEC22"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23 207.6</w:t>
            </w:r>
          </w:p>
        </w:tc>
        <w:tc>
          <w:tcPr>
            <w:tcW w:w="1272" w:type="dxa"/>
            <w:gridSpan w:val="2"/>
            <w:vAlign w:val="bottom"/>
          </w:tcPr>
          <w:p w14:paraId="4AD56A47"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gridSpan w:val="2"/>
            <w:vAlign w:val="bottom"/>
          </w:tcPr>
          <w:p w14:paraId="785AFBF5"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vAlign w:val="bottom"/>
          </w:tcPr>
          <w:p w14:paraId="5580E1DC" w14:textId="77777777" w:rsidR="0049793D" w:rsidRPr="00AC1915" w:rsidRDefault="0049793D" w:rsidP="0049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FE7D0A" w:rsidRPr="00AC1915" w14:paraId="10BC09B0" w14:textId="77777777" w:rsidTr="00B42272">
        <w:tc>
          <w:tcPr>
            <w:tcW w:w="5850" w:type="dxa"/>
            <w:vAlign w:val="bottom"/>
          </w:tcPr>
          <w:p w14:paraId="70984FB2" w14:textId="2AEF4CD5"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ab/>
              <w:t>Office of the Special Envoy of the Secretary-General for Burundi</w:t>
            </w:r>
          </w:p>
        </w:tc>
        <w:tc>
          <w:tcPr>
            <w:tcW w:w="1137" w:type="dxa"/>
            <w:vAlign w:val="bottom"/>
          </w:tcPr>
          <w:p w14:paraId="1E3660C5" w14:textId="27596B8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138" w:type="dxa"/>
            <w:vAlign w:val="bottom"/>
          </w:tcPr>
          <w:p w14:paraId="272B17D8" w14:textId="1A009D93"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46.8</w:t>
            </w:r>
          </w:p>
        </w:tc>
        <w:tc>
          <w:tcPr>
            <w:tcW w:w="1273" w:type="dxa"/>
            <w:gridSpan w:val="2"/>
            <w:vAlign w:val="bottom"/>
          </w:tcPr>
          <w:p w14:paraId="3B3E8EBD"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2" w:type="dxa"/>
            <w:gridSpan w:val="2"/>
            <w:vAlign w:val="bottom"/>
          </w:tcPr>
          <w:p w14:paraId="69F6B742"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gridSpan w:val="2"/>
            <w:vAlign w:val="bottom"/>
          </w:tcPr>
          <w:p w14:paraId="38E14D92"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vAlign w:val="bottom"/>
          </w:tcPr>
          <w:p w14:paraId="3669B7C6"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FE7D0A" w:rsidRPr="00AC1915" w14:paraId="7FCCDBB8" w14:textId="77777777" w:rsidTr="00B42272">
        <w:tc>
          <w:tcPr>
            <w:tcW w:w="5850" w:type="dxa"/>
            <w:vAlign w:val="bottom"/>
          </w:tcPr>
          <w:p w14:paraId="18CC67DA" w14:textId="32596CC1"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ab/>
              <w:t>UNIOGBIS</w:t>
            </w:r>
          </w:p>
        </w:tc>
        <w:tc>
          <w:tcPr>
            <w:tcW w:w="1137" w:type="dxa"/>
            <w:vAlign w:val="bottom"/>
          </w:tcPr>
          <w:p w14:paraId="74B8D189" w14:textId="21089230"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138" w:type="dxa"/>
            <w:vAlign w:val="bottom"/>
          </w:tcPr>
          <w:p w14:paraId="714B6F93" w14:textId="17C34D4D"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8.0</w:t>
            </w:r>
          </w:p>
        </w:tc>
        <w:tc>
          <w:tcPr>
            <w:tcW w:w="1273" w:type="dxa"/>
            <w:gridSpan w:val="2"/>
            <w:vAlign w:val="bottom"/>
          </w:tcPr>
          <w:p w14:paraId="76044F83"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2" w:type="dxa"/>
            <w:gridSpan w:val="2"/>
            <w:vAlign w:val="bottom"/>
          </w:tcPr>
          <w:p w14:paraId="1E6B5133"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gridSpan w:val="2"/>
            <w:vAlign w:val="bottom"/>
          </w:tcPr>
          <w:p w14:paraId="1616C7B4"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vAlign w:val="bottom"/>
          </w:tcPr>
          <w:p w14:paraId="02F80462"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FE7D0A" w:rsidRPr="00AC1915" w14:paraId="7C55AD3E" w14:textId="77777777" w:rsidTr="0016483B">
        <w:tc>
          <w:tcPr>
            <w:tcW w:w="5850" w:type="dxa"/>
            <w:vAlign w:val="bottom"/>
          </w:tcPr>
          <w:p w14:paraId="711623EB" w14:textId="49E78958"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ab/>
              <w:t>Panel of Experts on Mali</w:t>
            </w:r>
          </w:p>
        </w:tc>
        <w:tc>
          <w:tcPr>
            <w:tcW w:w="1137" w:type="dxa"/>
            <w:vAlign w:val="bottom"/>
          </w:tcPr>
          <w:p w14:paraId="796CEBDF" w14:textId="5A3E4803"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138" w:type="dxa"/>
            <w:vAlign w:val="bottom"/>
          </w:tcPr>
          <w:p w14:paraId="62A1D3CE" w14:textId="798BFB6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0.3</w:t>
            </w:r>
          </w:p>
        </w:tc>
        <w:tc>
          <w:tcPr>
            <w:tcW w:w="1273" w:type="dxa"/>
            <w:gridSpan w:val="2"/>
            <w:vAlign w:val="bottom"/>
          </w:tcPr>
          <w:p w14:paraId="7547612C"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2" w:type="dxa"/>
            <w:gridSpan w:val="2"/>
            <w:vAlign w:val="bottom"/>
          </w:tcPr>
          <w:p w14:paraId="4E67BEEF"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gridSpan w:val="2"/>
            <w:vAlign w:val="bottom"/>
          </w:tcPr>
          <w:p w14:paraId="7D14AAAA"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vAlign w:val="bottom"/>
          </w:tcPr>
          <w:p w14:paraId="1CE445C7"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FE7D0A" w:rsidRPr="00AC1915" w14:paraId="6E977D5C" w14:textId="77777777" w:rsidTr="0016483B">
        <w:tc>
          <w:tcPr>
            <w:tcW w:w="5850" w:type="dxa"/>
            <w:tcBorders>
              <w:bottom w:val="single" w:sz="4" w:space="0" w:color="auto"/>
            </w:tcBorders>
            <w:vAlign w:val="bottom"/>
          </w:tcPr>
          <w:p w14:paraId="7DE42E70" w14:textId="7E5413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ab/>
              <w:t>UNITAD</w:t>
            </w:r>
          </w:p>
        </w:tc>
        <w:tc>
          <w:tcPr>
            <w:tcW w:w="1137" w:type="dxa"/>
            <w:tcBorders>
              <w:bottom w:val="single" w:sz="4" w:space="0" w:color="auto"/>
            </w:tcBorders>
            <w:vAlign w:val="bottom"/>
          </w:tcPr>
          <w:p w14:paraId="35D675E6" w14:textId="362D6DE9"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138" w:type="dxa"/>
            <w:tcBorders>
              <w:bottom w:val="single" w:sz="4" w:space="0" w:color="auto"/>
            </w:tcBorders>
            <w:vAlign w:val="bottom"/>
          </w:tcPr>
          <w:p w14:paraId="7F75D217" w14:textId="773CA0A8"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0.1</w:t>
            </w:r>
          </w:p>
        </w:tc>
        <w:tc>
          <w:tcPr>
            <w:tcW w:w="1273" w:type="dxa"/>
            <w:gridSpan w:val="2"/>
            <w:tcBorders>
              <w:bottom w:val="single" w:sz="4" w:space="0" w:color="auto"/>
            </w:tcBorders>
            <w:vAlign w:val="bottom"/>
          </w:tcPr>
          <w:p w14:paraId="6609BEE1"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2" w:type="dxa"/>
            <w:gridSpan w:val="2"/>
            <w:tcBorders>
              <w:bottom w:val="single" w:sz="4" w:space="0" w:color="auto"/>
            </w:tcBorders>
            <w:vAlign w:val="bottom"/>
          </w:tcPr>
          <w:p w14:paraId="1EECA7C4"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gridSpan w:val="2"/>
            <w:tcBorders>
              <w:bottom w:val="single" w:sz="4" w:space="0" w:color="auto"/>
            </w:tcBorders>
            <w:vAlign w:val="bottom"/>
          </w:tcPr>
          <w:p w14:paraId="77ECBE80"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C1915">
              <w:rPr>
                <w:sz w:val="17"/>
                <w:szCs w:val="17"/>
                <w:lang w:val="en-GB"/>
              </w:rPr>
              <w:t>–</w:t>
            </w:r>
          </w:p>
        </w:tc>
        <w:tc>
          <w:tcPr>
            <w:tcW w:w="1273" w:type="dxa"/>
            <w:tcBorders>
              <w:bottom w:val="single" w:sz="4" w:space="0" w:color="auto"/>
            </w:tcBorders>
            <w:vAlign w:val="bottom"/>
          </w:tcPr>
          <w:p w14:paraId="50552C76" w14:textId="77777777" w:rsidR="00FE7D0A" w:rsidRPr="00AC1915" w:rsidRDefault="00FE7D0A" w:rsidP="00FE7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p>
        </w:tc>
      </w:tr>
      <w:tr w:rsidR="006C0CCD" w:rsidRPr="00AC1915" w14:paraId="10F74A46" w14:textId="77777777" w:rsidTr="0016483B">
        <w:tc>
          <w:tcPr>
            <w:tcW w:w="5850" w:type="dxa"/>
            <w:tcBorders>
              <w:top w:val="single" w:sz="4" w:space="0" w:color="auto"/>
              <w:bottom w:val="single" w:sz="4" w:space="0" w:color="auto"/>
            </w:tcBorders>
            <w:vAlign w:val="bottom"/>
          </w:tcPr>
          <w:p w14:paraId="44B1321A" w14:textId="33CEC9F1" w:rsidR="006C0CCD" w:rsidRPr="00AC1915" w:rsidRDefault="00885AC1" w:rsidP="006C0C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b/>
                <w:bCs/>
                <w:sz w:val="17"/>
                <w:lang w:val="en-GB"/>
              </w:rPr>
            </w:pPr>
            <w:r w:rsidRPr="00AC1915">
              <w:rPr>
                <w:b/>
                <w:bCs/>
                <w:sz w:val="17"/>
                <w:lang w:val="en-GB"/>
              </w:rPr>
              <w:t xml:space="preserve">C. </w:t>
            </w:r>
            <w:r w:rsidR="006C0CCD" w:rsidRPr="00AC1915">
              <w:rPr>
                <w:b/>
                <w:bCs/>
                <w:sz w:val="17"/>
                <w:lang w:val="en-GB"/>
              </w:rPr>
              <w:t>Provision for the share of special political missions for RSCE</w:t>
            </w:r>
          </w:p>
        </w:tc>
        <w:tc>
          <w:tcPr>
            <w:tcW w:w="1137" w:type="dxa"/>
            <w:tcBorders>
              <w:top w:val="single" w:sz="4" w:space="0" w:color="auto"/>
              <w:bottom w:val="single" w:sz="4" w:space="0" w:color="auto"/>
            </w:tcBorders>
          </w:tcPr>
          <w:p w14:paraId="5CDBD6B3" w14:textId="4C62A0B0" w:rsidR="006C0CCD" w:rsidRPr="00AC1915" w:rsidRDefault="006C0CCD" w:rsidP="006C0C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lang w:val="en-GB"/>
              </w:rPr>
              <w:t>2 298.8</w:t>
            </w:r>
          </w:p>
        </w:tc>
        <w:tc>
          <w:tcPr>
            <w:tcW w:w="1138" w:type="dxa"/>
            <w:tcBorders>
              <w:top w:val="single" w:sz="4" w:space="0" w:color="auto"/>
              <w:bottom w:val="single" w:sz="4" w:space="0" w:color="auto"/>
            </w:tcBorders>
          </w:tcPr>
          <w:p w14:paraId="78C88743" w14:textId="778C3523" w:rsidR="006C0CCD" w:rsidRPr="00AC1915" w:rsidRDefault="006C0CCD" w:rsidP="006C0C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lang w:val="en-GB"/>
              </w:rPr>
              <w:t>2 298.8</w:t>
            </w:r>
          </w:p>
        </w:tc>
        <w:tc>
          <w:tcPr>
            <w:tcW w:w="1273" w:type="dxa"/>
            <w:gridSpan w:val="2"/>
            <w:tcBorders>
              <w:top w:val="single" w:sz="4" w:space="0" w:color="auto"/>
              <w:bottom w:val="single" w:sz="4" w:space="0" w:color="auto"/>
            </w:tcBorders>
            <w:vAlign w:val="bottom"/>
          </w:tcPr>
          <w:p w14:paraId="3FFA074E" w14:textId="1D9218C6" w:rsidR="006C0CCD" w:rsidRPr="00AC1915" w:rsidRDefault="006C0CCD" w:rsidP="006C0C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lang w:val="en-GB"/>
              </w:rPr>
              <w:t>2 332.0</w:t>
            </w:r>
          </w:p>
        </w:tc>
        <w:tc>
          <w:tcPr>
            <w:tcW w:w="1272" w:type="dxa"/>
            <w:gridSpan w:val="2"/>
            <w:tcBorders>
              <w:top w:val="single" w:sz="4" w:space="0" w:color="auto"/>
              <w:bottom w:val="single" w:sz="4" w:space="0" w:color="auto"/>
            </w:tcBorders>
            <w:vAlign w:val="bottom"/>
          </w:tcPr>
          <w:p w14:paraId="75F71FD0" w14:textId="5DF82D8D" w:rsidR="006C0CCD" w:rsidRPr="00AC1915" w:rsidRDefault="001602D8" w:rsidP="006C0C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lang w:val="en-GB"/>
              </w:rPr>
              <w:t>3 259.</w:t>
            </w:r>
            <w:r w:rsidR="00423970" w:rsidRPr="00AC1915">
              <w:rPr>
                <w:b/>
                <w:bCs/>
                <w:sz w:val="17"/>
                <w:szCs w:val="17"/>
                <w:lang w:val="en-GB"/>
              </w:rPr>
              <w:t>1</w:t>
            </w:r>
          </w:p>
        </w:tc>
        <w:tc>
          <w:tcPr>
            <w:tcW w:w="1273" w:type="dxa"/>
            <w:gridSpan w:val="2"/>
            <w:tcBorders>
              <w:top w:val="single" w:sz="4" w:space="0" w:color="auto"/>
              <w:bottom w:val="single" w:sz="4" w:space="0" w:color="auto"/>
            </w:tcBorders>
            <w:vAlign w:val="bottom"/>
          </w:tcPr>
          <w:p w14:paraId="248C5EA8" w14:textId="14F86958" w:rsidR="006C0CCD" w:rsidRPr="00AC1915" w:rsidRDefault="001602D8" w:rsidP="006C0C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lang w:val="en-GB"/>
              </w:rPr>
              <w:t>936.</w:t>
            </w:r>
            <w:r w:rsidR="00423970" w:rsidRPr="00AC1915">
              <w:rPr>
                <w:b/>
                <w:bCs/>
                <w:sz w:val="17"/>
                <w:szCs w:val="17"/>
                <w:lang w:val="en-GB"/>
              </w:rPr>
              <w:t>1</w:t>
            </w:r>
          </w:p>
        </w:tc>
        <w:tc>
          <w:tcPr>
            <w:tcW w:w="1273" w:type="dxa"/>
            <w:tcBorders>
              <w:top w:val="single" w:sz="4" w:space="0" w:color="auto"/>
              <w:bottom w:val="single" w:sz="4" w:space="0" w:color="auto"/>
            </w:tcBorders>
            <w:vAlign w:val="bottom"/>
          </w:tcPr>
          <w:p w14:paraId="381822AE" w14:textId="128FB135" w:rsidR="006C0CCD" w:rsidRPr="00AC1915" w:rsidRDefault="0062410E" w:rsidP="006C0C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lang w:val="en-GB"/>
              </w:rPr>
              <w:t>40.3</w:t>
            </w:r>
          </w:p>
        </w:tc>
      </w:tr>
      <w:tr w:rsidR="00B6277A" w:rsidRPr="00AC1915" w14:paraId="55E48BF7" w14:textId="77777777">
        <w:tc>
          <w:tcPr>
            <w:tcW w:w="5850" w:type="dxa"/>
            <w:tcBorders>
              <w:top w:val="single" w:sz="4" w:space="0" w:color="auto"/>
              <w:bottom w:val="single" w:sz="12" w:space="0" w:color="auto"/>
            </w:tcBorders>
            <w:vAlign w:val="bottom"/>
          </w:tcPr>
          <w:p w14:paraId="79E929D5" w14:textId="42FD7C39" w:rsidR="00B6277A" w:rsidRPr="00AC1915" w:rsidRDefault="00B6277A" w:rsidP="00B627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C1915">
              <w:rPr>
                <w:b/>
                <w:sz w:val="17"/>
                <w:lang w:val="en-GB"/>
              </w:rPr>
              <w:tab/>
              <w:t>Total</w:t>
            </w:r>
            <w:r w:rsidR="00885AC1" w:rsidRPr="00AC1915">
              <w:rPr>
                <w:b/>
                <w:sz w:val="17"/>
                <w:lang w:val="en-GB"/>
              </w:rPr>
              <w:t xml:space="preserve"> (A+B+C)</w:t>
            </w:r>
          </w:p>
        </w:tc>
        <w:tc>
          <w:tcPr>
            <w:tcW w:w="1137" w:type="dxa"/>
            <w:tcBorders>
              <w:top w:val="single" w:sz="4" w:space="0" w:color="auto"/>
              <w:bottom w:val="single" w:sz="12" w:space="0" w:color="auto"/>
            </w:tcBorders>
          </w:tcPr>
          <w:p w14:paraId="00F6B862" w14:textId="6EA77B1F" w:rsidR="00B6277A" w:rsidRPr="00AC1915" w:rsidRDefault="00B6277A" w:rsidP="00B627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bCs/>
                <w:sz w:val="17"/>
                <w:szCs w:val="17"/>
              </w:rPr>
              <w:t xml:space="preserve"> 693 041.2 </w:t>
            </w:r>
          </w:p>
        </w:tc>
        <w:tc>
          <w:tcPr>
            <w:tcW w:w="1138" w:type="dxa"/>
            <w:tcBorders>
              <w:top w:val="single" w:sz="4" w:space="0" w:color="auto"/>
              <w:bottom w:val="single" w:sz="12" w:space="0" w:color="auto"/>
            </w:tcBorders>
          </w:tcPr>
          <w:p w14:paraId="140C3F93" w14:textId="573DDA0D" w:rsidR="00B6277A" w:rsidRPr="00AC1915" w:rsidRDefault="00B6277A" w:rsidP="00B627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bCs/>
                <w:sz w:val="17"/>
                <w:szCs w:val="17"/>
              </w:rPr>
              <w:t xml:space="preserve"> 632 404.9 </w:t>
            </w:r>
          </w:p>
        </w:tc>
        <w:tc>
          <w:tcPr>
            <w:tcW w:w="1273" w:type="dxa"/>
            <w:gridSpan w:val="2"/>
            <w:tcBorders>
              <w:top w:val="single" w:sz="4" w:space="0" w:color="auto"/>
              <w:bottom w:val="single" w:sz="12" w:space="0" w:color="auto"/>
            </w:tcBorders>
          </w:tcPr>
          <w:p w14:paraId="34EFB82E" w14:textId="72DC3A01" w:rsidR="00B6277A" w:rsidRPr="00AC1915" w:rsidRDefault="00B6277A" w:rsidP="00B627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bCs/>
                <w:sz w:val="17"/>
                <w:szCs w:val="17"/>
              </w:rPr>
              <w:t xml:space="preserve"> 536 145.0 </w:t>
            </w:r>
          </w:p>
        </w:tc>
        <w:tc>
          <w:tcPr>
            <w:tcW w:w="1272" w:type="dxa"/>
            <w:gridSpan w:val="2"/>
            <w:tcBorders>
              <w:top w:val="single" w:sz="4" w:space="0" w:color="auto"/>
              <w:bottom w:val="single" w:sz="12" w:space="0" w:color="auto"/>
            </w:tcBorders>
            <w:vAlign w:val="bottom"/>
          </w:tcPr>
          <w:p w14:paraId="6B799084" w14:textId="18EE16C2" w:rsidR="00B6277A" w:rsidRPr="00AC1915" w:rsidRDefault="0062410E" w:rsidP="00B627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422 </w:t>
            </w:r>
            <w:r w:rsidR="001151C5" w:rsidRPr="00AC1915">
              <w:rPr>
                <w:b/>
                <w:sz w:val="17"/>
                <w:szCs w:val="17"/>
                <w:lang w:val="en-GB"/>
              </w:rPr>
              <w:t>671.0</w:t>
            </w:r>
          </w:p>
        </w:tc>
        <w:tc>
          <w:tcPr>
            <w:tcW w:w="1273" w:type="dxa"/>
            <w:gridSpan w:val="2"/>
            <w:tcBorders>
              <w:top w:val="single" w:sz="4" w:space="0" w:color="auto"/>
              <w:bottom w:val="single" w:sz="12" w:space="0" w:color="auto"/>
            </w:tcBorders>
            <w:vAlign w:val="bottom"/>
          </w:tcPr>
          <w:p w14:paraId="31AA0B4E" w14:textId="32DE6B0C" w:rsidR="00B6277A" w:rsidRPr="00AC1915" w:rsidRDefault="0062410E" w:rsidP="00B627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lang w:val="en-GB"/>
              </w:rPr>
            </w:pPr>
            <w:r w:rsidRPr="00AC1915">
              <w:rPr>
                <w:b/>
                <w:sz w:val="17"/>
                <w:szCs w:val="17"/>
                <w:lang w:val="en-GB"/>
              </w:rPr>
              <w:t xml:space="preserve">(113 </w:t>
            </w:r>
            <w:r w:rsidR="001767A4" w:rsidRPr="00AC1915">
              <w:rPr>
                <w:b/>
                <w:sz w:val="17"/>
                <w:szCs w:val="17"/>
                <w:lang w:val="en-GB"/>
              </w:rPr>
              <w:t>4</w:t>
            </w:r>
            <w:r w:rsidR="000C4932" w:rsidRPr="00AC1915">
              <w:rPr>
                <w:b/>
                <w:sz w:val="17"/>
                <w:szCs w:val="17"/>
                <w:lang w:val="en-GB"/>
              </w:rPr>
              <w:t>7</w:t>
            </w:r>
            <w:r w:rsidR="009F2354" w:rsidRPr="00AC1915">
              <w:rPr>
                <w:b/>
                <w:sz w:val="17"/>
                <w:szCs w:val="17"/>
                <w:lang w:val="en-GB"/>
              </w:rPr>
              <w:t>4</w:t>
            </w:r>
            <w:r w:rsidR="000C4932" w:rsidRPr="00AC1915">
              <w:rPr>
                <w:b/>
                <w:sz w:val="17"/>
                <w:szCs w:val="17"/>
                <w:lang w:val="en-GB"/>
              </w:rPr>
              <w:t>.0)</w:t>
            </w:r>
          </w:p>
        </w:tc>
        <w:tc>
          <w:tcPr>
            <w:tcW w:w="1273" w:type="dxa"/>
            <w:tcBorders>
              <w:top w:val="single" w:sz="4" w:space="0" w:color="auto"/>
              <w:bottom w:val="single" w:sz="12" w:space="0" w:color="auto"/>
            </w:tcBorders>
            <w:vAlign w:val="bottom"/>
          </w:tcPr>
          <w:p w14:paraId="63808E6B" w14:textId="422E8723" w:rsidR="00B6277A" w:rsidRPr="00AC1915" w:rsidRDefault="0062410E" w:rsidP="00B627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(21.2)</w:t>
            </w:r>
          </w:p>
        </w:tc>
      </w:tr>
    </w:tbl>
    <w:p w14:paraId="3BDA6E8E" w14:textId="77777777" w:rsidR="00B550C9" w:rsidRPr="00AC1915" w:rsidRDefault="00B550C9" w:rsidP="00B550C9">
      <w:pPr>
        <w:pStyle w:val="SingleTxt"/>
        <w:rPr>
          <w:lang w:val="en-GB"/>
        </w:rPr>
      </w:pPr>
    </w:p>
    <w:p w14:paraId="45CFFFAC" w14:textId="77777777" w:rsidR="00B550C9" w:rsidRPr="00AC1915" w:rsidRDefault="00B550C9" w:rsidP="00B550C9">
      <w:pPr>
        <w:suppressAutoHyphens w:val="0"/>
        <w:spacing w:after="160" w:line="259" w:lineRule="auto"/>
        <w:rPr>
          <w:kern w:val="14"/>
          <w:lang w:val="en-GB"/>
        </w:rPr>
      </w:pPr>
      <w:r w:rsidRPr="00AC1915">
        <w:rPr>
          <w:lang w:val="en-GB"/>
        </w:rPr>
        <w:br w:type="page"/>
      </w:r>
    </w:p>
    <w:p w14:paraId="57904B44" w14:textId="47DAAB38" w:rsidR="00B550C9" w:rsidRPr="00AC1915" w:rsidRDefault="00B550C9" w:rsidP="00B55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lastRenderedPageBreak/>
        <w:t>Table 11</w:t>
      </w:r>
    </w:p>
    <w:p w14:paraId="55A44B1D" w14:textId="0A31FDBE" w:rsidR="00B550C9" w:rsidRPr="00AC1915" w:rsidRDefault="00B550C9" w:rsidP="00B55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Evolution of financial resources, 202</w:t>
      </w:r>
      <w:r w:rsidR="002C1EDB" w:rsidRPr="00AC1915">
        <w:rPr>
          <w:lang w:val="en-GB"/>
        </w:rPr>
        <w:t>2</w:t>
      </w:r>
      <w:r w:rsidRPr="00AC1915">
        <w:rPr>
          <w:lang w:val="en-GB"/>
        </w:rPr>
        <w:t>–202</w:t>
      </w:r>
      <w:r w:rsidR="002C1EDB" w:rsidRPr="00AC1915">
        <w:rPr>
          <w:lang w:val="en-GB"/>
        </w:rPr>
        <w:t>7</w:t>
      </w:r>
      <w:r w:rsidRPr="00AC1915">
        <w:rPr>
          <w:lang w:val="en-GB"/>
        </w:rPr>
        <w:t>, by mission</w:t>
      </w:r>
    </w:p>
    <w:p w14:paraId="1AE28874" w14:textId="77777777" w:rsidR="00B550C9" w:rsidRPr="00AC1915" w:rsidRDefault="00B550C9" w:rsidP="00B550C9">
      <w:pPr>
        <w:pStyle w:val="SingleTxt"/>
        <w:spacing w:after="0"/>
        <w:ind w:left="0"/>
        <w:rPr>
          <w:sz w:val="14"/>
          <w:szCs w:val="14"/>
          <w:lang w:val="en-GB"/>
        </w:rPr>
      </w:pPr>
      <w:r w:rsidRPr="00AC1915">
        <w:rPr>
          <w:sz w:val="14"/>
          <w:szCs w:val="14"/>
          <w:lang w:val="en-GB"/>
        </w:rPr>
        <w:t>(Thousands of United States dollars)</w:t>
      </w:r>
    </w:p>
    <w:p w14:paraId="7F9999B6" w14:textId="77777777" w:rsidR="00B550C9" w:rsidRPr="00AC1915" w:rsidRDefault="00B550C9" w:rsidP="00B550C9">
      <w:pPr>
        <w:pStyle w:val="SingleTxt"/>
        <w:spacing w:after="0" w:line="120" w:lineRule="exact"/>
        <w:rPr>
          <w:sz w:val="10"/>
          <w:lang w:val="en-GB"/>
        </w:rPr>
      </w:pPr>
    </w:p>
    <w:tbl>
      <w:tblPr>
        <w:tblStyle w:val="TableGrid"/>
        <w:tblW w:w="13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780"/>
        <w:gridCol w:w="944"/>
        <w:gridCol w:w="945"/>
        <w:gridCol w:w="94"/>
        <w:gridCol w:w="850"/>
        <w:gridCol w:w="945"/>
        <w:gridCol w:w="94"/>
        <w:gridCol w:w="850"/>
        <w:gridCol w:w="858"/>
        <w:gridCol w:w="181"/>
        <w:gridCol w:w="850"/>
        <w:gridCol w:w="945"/>
        <w:gridCol w:w="94"/>
        <w:gridCol w:w="850"/>
        <w:gridCol w:w="94"/>
        <w:gridCol w:w="851"/>
      </w:tblGrid>
      <w:tr w:rsidR="00E93BCE" w:rsidRPr="00AC1915" w14:paraId="4A68724F" w14:textId="77777777" w:rsidTr="0053431A">
        <w:trPr>
          <w:tblHeader/>
        </w:trPr>
        <w:tc>
          <w:tcPr>
            <w:tcW w:w="3780" w:type="dxa"/>
            <w:tcBorders>
              <w:top w:val="single" w:sz="4" w:space="0" w:color="auto"/>
            </w:tcBorders>
            <w:vAlign w:val="bottom"/>
          </w:tcPr>
          <w:p w14:paraId="2F1CF10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889" w:type="dxa"/>
            <w:gridSpan w:val="2"/>
            <w:tcBorders>
              <w:top w:val="single" w:sz="4" w:space="0" w:color="auto"/>
              <w:bottom w:val="single" w:sz="2" w:space="0" w:color="auto"/>
            </w:tcBorders>
            <w:vAlign w:val="bottom"/>
          </w:tcPr>
          <w:p w14:paraId="04567B99" w14:textId="2FF03793"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202</w:t>
            </w:r>
            <w:r w:rsidR="00201B2C" w:rsidRPr="00AC1915">
              <w:rPr>
                <w:rFonts w:ascii="Times New Roman Italic" w:hAnsi="Times New Roman Italic" w:cs="Times New Roman Italic"/>
                <w:i/>
                <w:sz w:val="14"/>
                <w:lang w:val="en-GB"/>
              </w:rPr>
              <w:t>2</w:t>
            </w:r>
          </w:p>
        </w:tc>
        <w:tc>
          <w:tcPr>
            <w:tcW w:w="94" w:type="dxa"/>
            <w:tcBorders>
              <w:top w:val="single" w:sz="4" w:space="0" w:color="auto"/>
            </w:tcBorders>
            <w:vAlign w:val="bottom"/>
          </w:tcPr>
          <w:p w14:paraId="04D053F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z w:val="14"/>
                <w:lang w:val="en-GB"/>
              </w:rPr>
            </w:pPr>
          </w:p>
        </w:tc>
        <w:tc>
          <w:tcPr>
            <w:tcW w:w="1795" w:type="dxa"/>
            <w:gridSpan w:val="2"/>
            <w:tcBorders>
              <w:top w:val="single" w:sz="4" w:space="0" w:color="auto"/>
              <w:bottom w:val="single" w:sz="4" w:space="0" w:color="auto"/>
            </w:tcBorders>
            <w:vAlign w:val="bottom"/>
          </w:tcPr>
          <w:p w14:paraId="47319A65" w14:textId="2A794AC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202</w:t>
            </w:r>
            <w:r w:rsidR="002C1EDB" w:rsidRPr="00AC1915">
              <w:rPr>
                <w:rFonts w:ascii="Times New Roman Italic" w:hAnsi="Times New Roman Italic" w:cs="Times New Roman Italic"/>
                <w:i/>
                <w:sz w:val="14"/>
                <w:lang w:val="en-GB"/>
              </w:rPr>
              <w:t>3</w:t>
            </w:r>
          </w:p>
        </w:tc>
        <w:tc>
          <w:tcPr>
            <w:tcW w:w="94" w:type="dxa"/>
            <w:tcBorders>
              <w:top w:val="single" w:sz="4" w:space="0" w:color="auto"/>
            </w:tcBorders>
            <w:vAlign w:val="bottom"/>
          </w:tcPr>
          <w:p w14:paraId="54FCFDF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z w:val="14"/>
                <w:lang w:val="en-GB"/>
              </w:rPr>
            </w:pPr>
          </w:p>
        </w:tc>
        <w:tc>
          <w:tcPr>
            <w:tcW w:w="1708" w:type="dxa"/>
            <w:gridSpan w:val="2"/>
            <w:tcBorders>
              <w:top w:val="single" w:sz="4" w:space="0" w:color="auto"/>
              <w:bottom w:val="single" w:sz="4" w:space="0" w:color="auto"/>
            </w:tcBorders>
            <w:vAlign w:val="bottom"/>
          </w:tcPr>
          <w:p w14:paraId="08A7CE71" w14:textId="66D863F9"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202</w:t>
            </w:r>
            <w:r w:rsidR="002C1EDB" w:rsidRPr="00AC1915">
              <w:rPr>
                <w:rFonts w:ascii="Times New Roman Italic" w:hAnsi="Times New Roman Italic" w:cs="Times New Roman Italic"/>
                <w:i/>
                <w:sz w:val="14"/>
                <w:lang w:val="en-GB"/>
              </w:rPr>
              <w:t>4</w:t>
            </w:r>
          </w:p>
        </w:tc>
        <w:tc>
          <w:tcPr>
            <w:tcW w:w="181" w:type="dxa"/>
            <w:tcBorders>
              <w:top w:val="single" w:sz="4" w:space="0" w:color="auto"/>
            </w:tcBorders>
            <w:vAlign w:val="bottom"/>
          </w:tcPr>
          <w:p w14:paraId="28A77322"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z w:val="14"/>
                <w:lang w:val="en-GB"/>
              </w:rPr>
            </w:pPr>
          </w:p>
        </w:tc>
        <w:tc>
          <w:tcPr>
            <w:tcW w:w="1795" w:type="dxa"/>
            <w:gridSpan w:val="2"/>
            <w:tcBorders>
              <w:top w:val="single" w:sz="4" w:space="0" w:color="auto"/>
              <w:bottom w:val="single" w:sz="4" w:space="0" w:color="auto"/>
            </w:tcBorders>
            <w:vAlign w:val="bottom"/>
          </w:tcPr>
          <w:p w14:paraId="3AF8AE07" w14:textId="02BEAD7C"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202</w:t>
            </w:r>
            <w:r w:rsidR="005F662D" w:rsidRPr="00AC1915">
              <w:rPr>
                <w:rFonts w:ascii="Times New Roman Italic" w:hAnsi="Times New Roman Italic" w:cs="Times New Roman Italic"/>
                <w:i/>
                <w:sz w:val="14"/>
                <w:lang w:val="en-GB"/>
              </w:rPr>
              <w:t>5</w:t>
            </w:r>
          </w:p>
        </w:tc>
        <w:tc>
          <w:tcPr>
            <w:tcW w:w="94" w:type="dxa"/>
            <w:tcBorders>
              <w:top w:val="single" w:sz="4" w:space="0" w:color="auto"/>
            </w:tcBorders>
            <w:vAlign w:val="bottom"/>
          </w:tcPr>
          <w:p w14:paraId="713911BD"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p>
        </w:tc>
        <w:tc>
          <w:tcPr>
            <w:tcW w:w="850" w:type="dxa"/>
            <w:tcBorders>
              <w:top w:val="single" w:sz="4" w:space="0" w:color="auto"/>
              <w:bottom w:val="single" w:sz="4" w:space="0" w:color="auto"/>
            </w:tcBorders>
            <w:vAlign w:val="bottom"/>
          </w:tcPr>
          <w:p w14:paraId="356A7FA3" w14:textId="1318079C"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202</w:t>
            </w:r>
            <w:r w:rsidR="005F662D" w:rsidRPr="00AC1915">
              <w:rPr>
                <w:rFonts w:ascii="Times New Roman Italic" w:hAnsi="Times New Roman Italic" w:cs="Times New Roman Italic"/>
                <w:i/>
                <w:sz w:val="14"/>
                <w:lang w:val="en-GB"/>
              </w:rPr>
              <w:t>6</w:t>
            </w:r>
          </w:p>
        </w:tc>
        <w:tc>
          <w:tcPr>
            <w:tcW w:w="94" w:type="dxa"/>
            <w:tcBorders>
              <w:top w:val="single" w:sz="4" w:space="0" w:color="auto"/>
            </w:tcBorders>
            <w:vAlign w:val="bottom"/>
          </w:tcPr>
          <w:p w14:paraId="51AF735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p>
        </w:tc>
        <w:tc>
          <w:tcPr>
            <w:tcW w:w="851" w:type="dxa"/>
            <w:tcBorders>
              <w:top w:val="single" w:sz="4" w:space="0" w:color="auto"/>
              <w:bottom w:val="single" w:sz="4" w:space="0" w:color="auto"/>
            </w:tcBorders>
            <w:vAlign w:val="bottom"/>
          </w:tcPr>
          <w:p w14:paraId="52E8DCB8" w14:textId="4889EB51"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202</w:t>
            </w:r>
            <w:r w:rsidR="005F662D" w:rsidRPr="00AC1915">
              <w:rPr>
                <w:rFonts w:ascii="Times New Roman Italic" w:hAnsi="Times New Roman Italic" w:cs="Times New Roman Italic"/>
                <w:i/>
                <w:sz w:val="14"/>
                <w:lang w:val="en-GB"/>
              </w:rPr>
              <w:t>7</w:t>
            </w:r>
          </w:p>
        </w:tc>
      </w:tr>
      <w:tr w:rsidR="003D7B34" w:rsidRPr="00AC1915" w14:paraId="77A29962" w14:textId="77777777" w:rsidTr="0053431A">
        <w:trPr>
          <w:tblHeader/>
        </w:trPr>
        <w:tc>
          <w:tcPr>
            <w:tcW w:w="3780" w:type="dxa"/>
            <w:tcBorders>
              <w:bottom w:val="single" w:sz="12" w:space="0" w:color="auto"/>
            </w:tcBorders>
            <w:vAlign w:val="bottom"/>
          </w:tcPr>
          <w:p w14:paraId="23F6170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AC1915">
              <w:rPr>
                <w:i/>
                <w:sz w:val="14"/>
                <w:lang w:val="en-GB"/>
              </w:rPr>
              <w:t>Mission</w:t>
            </w:r>
          </w:p>
        </w:tc>
        <w:tc>
          <w:tcPr>
            <w:tcW w:w="944" w:type="dxa"/>
            <w:tcBorders>
              <w:top w:val="single" w:sz="2" w:space="0" w:color="auto"/>
              <w:bottom w:val="single" w:sz="12" w:space="0" w:color="auto"/>
            </w:tcBorders>
            <w:vAlign w:val="bottom"/>
          </w:tcPr>
          <w:p w14:paraId="32DDD7E2"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Appropriation</w:t>
            </w:r>
          </w:p>
        </w:tc>
        <w:tc>
          <w:tcPr>
            <w:tcW w:w="945" w:type="dxa"/>
            <w:tcBorders>
              <w:top w:val="single" w:sz="2" w:space="0" w:color="auto"/>
              <w:bottom w:val="single" w:sz="12" w:space="0" w:color="auto"/>
            </w:tcBorders>
            <w:vAlign w:val="bottom"/>
          </w:tcPr>
          <w:p w14:paraId="03AFD45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Expenditure</w:t>
            </w:r>
          </w:p>
        </w:tc>
        <w:tc>
          <w:tcPr>
            <w:tcW w:w="944" w:type="dxa"/>
            <w:gridSpan w:val="2"/>
            <w:tcBorders>
              <w:bottom w:val="single" w:sz="12" w:space="0" w:color="auto"/>
            </w:tcBorders>
            <w:vAlign w:val="bottom"/>
          </w:tcPr>
          <w:p w14:paraId="0B72D6C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Appropriation</w:t>
            </w:r>
          </w:p>
        </w:tc>
        <w:tc>
          <w:tcPr>
            <w:tcW w:w="945" w:type="dxa"/>
            <w:tcBorders>
              <w:bottom w:val="single" w:sz="12" w:space="0" w:color="auto"/>
            </w:tcBorders>
            <w:vAlign w:val="bottom"/>
          </w:tcPr>
          <w:p w14:paraId="4FA5F50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Expenditure</w:t>
            </w:r>
          </w:p>
        </w:tc>
        <w:tc>
          <w:tcPr>
            <w:tcW w:w="944" w:type="dxa"/>
            <w:gridSpan w:val="2"/>
            <w:tcBorders>
              <w:bottom w:val="single" w:sz="12" w:space="0" w:color="auto"/>
            </w:tcBorders>
            <w:vAlign w:val="bottom"/>
          </w:tcPr>
          <w:p w14:paraId="2CB59629"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Appropriation</w:t>
            </w:r>
          </w:p>
        </w:tc>
        <w:tc>
          <w:tcPr>
            <w:tcW w:w="858" w:type="dxa"/>
            <w:tcBorders>
              <w:bottom w:val="single" w:sz="12" w:space="0" w:color="auto"/>
            </w:tcBorders>
            <w:vAlign w:val="bottom"/>
          </w:tcPr>
          <w:p w14:paraId="4D4E787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Expenditure</w:t>
            </w:r>
          </w:p>
        </w:tc>
        <w:tc>
          <w:tcPr>
            <w:tcW w:w="1031" w:type="dxa"/>
            <w:gridSpan w:val="2"/>
            <w:tcBorders>
              <w:bottom w:val="single" w:sz="12" w:space="0" w:color="auto"/>
            </w:tcBorders>
            <w:vAlign w:val="bottom"/>
          </w:tcPr>
          <w:p w14:paraId="5670315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Appropriation</w:t>
            </w:r>
          </w:p>
        </w:tc>
        <w:tc>
          <w:tcPr>
            <w:tcW w:w="945" w:type="dxa"/>
            <w:tcBorders>
              <w:bottom w:val="single" w:sz="12" w:space="0" w:color="auto"/>
            </w:tcBorders>
            <w:vAlign w:val="bottom"/>
          </w:tcPr>
          <w:p w14:paraId="2921B4B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Expenditure</w:t>
            </w:r>
          </w:p>
        </w:tc>
        <w:tc>
          <w:tcPr>
            <w:tcW w:w="944" w:type="dxa"/>
            <w:gridSpan w:val="2"/>
            <w:tcBorders>
              <w:bottom w:val="single" w:sz="12" w:space="0" w:color="auto"/>
            </w:tcBorders>
            <w:vAlign w:val="bottom"/>
          </w:tcPr>
          <w:p w14:paraId="0D1EAFB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Appropriation</w:t>
            </w:r>
          </w:p>
        </w:tc>
        <w:tc>
          <w:tcPr>
            <w:tcW w:w="945" w:type="dxa"/>
            <w:gridSpan w:val="2"/>
            <w:tcBorders>
              <w:bottom w:val="single" w:sz="12" w:space="0" w:color="auto"/>
            </w:tcBorders>
            <w:vAlign w:val="bottom"/>
          </w:tcPr>
          <w:p w14:paraId="6D47D42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z w:val="14"/>
                <w:lang w:val="en-GB"/>
              </w:rPr>
            </w:pPr>
            <w:r w:rsidRPr="00AC1915">
              <w:rPr>
                <w:rFonts w:ascii="Times New Roman Italic" w:hAnsi="Times New Roman Italic" w:cs="Times New Roman Italic"/>
                <w:i/>
                <w:sz w:val="14"/>
                <w:lang w:val="en-GB"/>
              </w:rPr>
              <w:t>Requirements</w:t>
            </w:r>
          </w:p>
        </w:tc>
      </w:tr>
      <w:tr w:rsidR="003D7B34" w:rsidRPr="00AC1915" w14:paraId="3E062540" w14:textId="77777777" w:rsidTr="0053431A">
        <w:trPr>
          <w:trHeight w:hRule="exact" w:val="115"/>
          <w:tblHeader/>
        </w:trPr>
        <w:tc>
          <w:tcPr>
            <w:tcW w:w="3780" w:type="dxa"/>
            <w:tcBorders>
              <w:top w:val="single" w:sz="12" w:space="0" w:color="auto"/>
            </w:tcBorders>
            <w:vAlign w:val="bottom"/>
          </w:tcPr>
          <w:p w14:paraId="33E32DE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944" w:type="dxa"/>
            <w:tcBorders>
              <w:top w:val="single" w:sz="12" w:space="0" w:color="auto"/>
            </w:tcBorders>
            <w:vAlign w:val="bottom"/>
          </w:tcPr>
          <w:p w14:paraId="2D63CC2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5" w:type="dxa"/>
            <w:tcBorders>
              <w:top w:val="single" w:sz="12" w:space="0" w:color="auto"/>
            </w:tcBorders>
            <w:vAlign w:val="bottom"/>
          </w:tcPr>
          <w:p w14:paraId="689BF5F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4" w:type="dxa"/>
            <w:gridSpan w:val="2"/>
            <w:tcBorders>
              <w:top w:val="single" w:sz="12" w:space="0" w:color="auto"/>
            </w:tcBorders>
            <w:vAlign w:val="bottom"/>
          </w:tcPr>
          <w:p w14:paraId="42370F7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5" w:type="dxa"/>
            <w:tcBorders>
              <w:top w:val="single" w:sz="12" w:space="0" w:color="auto"/>
            </w:tcBorders>
            <w:vAlign w:val="bottom"/>
          </w:tcPr>
          <w:p w14:paraId="55593E2B"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4" w:type="dxa"/>
            <w:gridSpan w:val="2"/>
            <w:tcBorders>
              <w:top w:val="single" w:sz="12" w:space="0" w:color="auto"/>
            </w:tcBorders>
            <w:vAlign w:val="bottom"/>
          </w:tcPr>
          <w:p w14:paraId="5BB2CDB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58" w:type="dxa"/>
            <w:tcBorders>
              <w:top w:val="single" w:sz="12" w:space="0" w:color="auto"/>
            </w:tcBorders>
            <w:vAlign w:val="bottom"/>
          </w:tcPr>
          <w:p w14:paraId="758AB40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31" w:type="dxa"/>
            <w:gridSpan w:val="2"/>
            <w:tcBorders>
              <w:top w:val="single" w:sz="12" w:space="0" w:color="auto"/>
            </w:tcBorders>
            <w:vAlign w:val="bottom"/>
          </w:tcPr>
          <w:p w14:paraId="652871FD"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5" w:type="dxa"/>
            <w:tcBorders>
              <w:top w:val="single" w:sz="12" w:space="0" w:color="auto"/>
            </w:tcBorders>
            <w:vAlign w:val="bottom"/>
          </w:tcPr>
          <w:p w14:paraId="5BA9D8D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4" w:type="dxa"/>
            <w:gridSpan w:val="2"/>
            <w:tcBorders>
              <w:top w:val="single" w:sz="12" w:space="0" w:color="auto"/>
            </w:tcBorders>
            <w:vAlign w:val="bottom"/>
          </w:tcPr>
          <w:p w14:paraId="1DF09975"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5" w:type="dxa"/>
            <w:gridSpan w:val="2"/>
            <w:tcBorders>
              <w:top w:val="single" w:sz="12" w:space="0" w:color="auto"/>
            </w:tcBorders>
            <w:vAlign w:val="bottom"/>
          </w:tcPr>
          <w:p w14:paraId="323BDFD1"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881B33" w:rsidRPr="00AC1915" w14:paraId="5378E5E9" w14:textId="77777777" w:rsidTr="0053431A">
        <w:tc>
          <w:tcPr>
            <w:tcW w:w="3780" w:type="dxa"/>
            <w:vAlign w:val="bottom"/>
          </w:tcPr>
          <w:p w14:paraId="444B82C6" w14:textId="08105193"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AC1915">
              <w:rPr>
                <w:b/>
                <w:bCs/>
                <w:sz w:val="17"/>
                <w:lang w:val="en-GB"/>
              </w:rPr>
              <w:t>A. Continuing missions</w:t>
            </w:r>
          </w:p>
        </w:tc>
        <w:tc>
          <w:tcPr>
            <w:tcW w:w="944" w:type="dxa"/>
            <w:vAlign w:val="bottom"/>
          </w:tcPr>
          <w:p w14:paraId="1FE4C145"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5" w:type="dxa"/>
            <w:vAlign w:val="bottom"/>
          </w:tcPr>
          <w:p w14:paraId="25D737A7"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4" w:type="dxa"/>
            <w:gridSpan w:val="2"/>
            <w:vAlign w:val="bottom"/>
          </w:tcPr>
          <w:p w14:paraId="4C7ED55D"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5" w:type="dxa"/>
            <w:vAlign w:val="bottom"/>
          </w:tcPr>
          <w:p w14:paraId="38CC2681"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4" w:type="dxa"/>
            <w:gridSpan w:val="2"/>
            <w:vAlign w:val="bottom"/>
          </w:tcPr>
          <w:p w14:paraId="0AEDF4EA"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58" w:type="dxa"/>
            <w:vAlign w:val="bottom"/>
          </w:tcPr>
          <w:p w14:paraId="65D96483"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1031" w:type="dxa"/>
            <w:gridSpan w:val="2"/>
            <w:vAlign w:val="bottom"/>
          </w:tcPr>
          <w:p w14:paraId="5FF1D592"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5" w:type="dxa"/>
            <w:vAlign w:val="bottom"/>
          </w:tcPr>
          <w:p w14:paraId="5B9B3607"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4" w:type="dxa"/>
            <w:gridSpan w:val="2"/>
            <w:vAlign w:val="bottom"/>
          </w:tcPr>
          <w:p w14:paraId="6C748B46"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5" w:type="dxa"/>
            <w:gridSpan w:val="2"/>
            <w:vAlign w:val="bottom"/>
          </w:tcPr>
          <w:p w14:paraId="4E0FE960" w14:textId="77777777" w:rsidR="00881B33" w:rsidRPr="00AC1915" w:rsidRDefault="00881B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3D7B34" w:rsidRPr="00AC1915" w14:paraId="7B558DCC" w14:textId="77777777" w:rsidTr="0053431A">
        <w:tc>
          <w:tcPr>
            <w:tcW w:w="3780" w:type="dxa"/>
            <w:vAlign w:val="bottom"/>
          </w:tcPr>
          <w:p w14:paraId="0CCFD74E"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AC1915">
              <w:rPr>
                <w:b/>
                <w:bCs/>
                <w:sz w:val="17"/>
                <w:lang w:val="en-GB"/>
              </w:rPr>
              <w:t>Cluster I</w:t>
            </w:r>
          </w:p>
        </w:tc>
        <w:tc>
          <w:tcPr>
            <w:tcW w:w="944" w:type="dxa"/>
            <w:vAlign w:val="bottom"/>
          </w:tcPr>
          <w:p w14:paraId="1C8370A7"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5" w:type="dxa"/>
            <w:vAlign w:val="bottom"/>
          </w:tcPr>
          <w:p w14:paraId="79857BA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4" w:type="dxa"/>
            <w:gridSpan w:val="2"/>
            <w:vAlign w:val="bottom"/>
          </w:tcPr>
          <w:p w14:paraId="10E680DB"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5" w:type="dxa"/>
            <w:vAlign w:val="bottom"/>
          </w:tcPr>
          <w:p w14:paraId="75E9FF5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4" w:type="dxa"/>
            <w:gridSpan w:val="2"/>
            <w:vAlign w:val="bottom"/>
          </w:tcPr>
          <w:p w14:paraId="2CF585C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58" w:type="dxa"/>
            <w:vAlign w:val="bottom"/>
          </w:tcPr>
          <w:p w14:paraId="6219B666"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1031" w:type="dxa"/>
            <w:gridSpan w:val="2"/>
            <w:vAlign w:val="bottom"/>
          </w:tcPr>
          <w:p w14:paraId="0F774D1C"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5" w:type="dxa"/>
            <w:vAlign w:val="bottom"/>
          </w:tcPr>
          <w:p w14:paraId="6ED5EDC8"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4" w:type="dxa"/>
            <w:gridSpan w:val="2"/>
            <w:vAlign w:val="bottom"/>
          </w:tcPr>
          <w:p w14:paraId="200FFDDB"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5" w:type="dxa"/>
            <w:gridSpan w:val="2"/>
            <w:vAlign w:val="bottom"/>
          </w:tcPr>
          <w:p w14:paraId="208A7920" w14:textId="77777777" w:rsidR="00B550C9" w:rsidRPr="00AC1915" w:rsidRDefault="00B55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606EA9" w:rsidRPr="00AC1915" w14:paraId="02C0D7CC" w14:textId="77777777" w:rsidTr="0053431A">
        <w:tc>
          <w:tcPr>
            <w:tcW w:w="3780" w:type="dxa"/>
            <w:vAlign w:val="bottom"/>
          </w:tcPr>
          <w:p w14:paraId="1C2DCEC3" w14:textId="3E71FC9F"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1.</w:t>
            </w:r>
            <w:r w:rsidRPr="00AC1915">
              <w:rPr>
                <w:sz w:val="17"/>
                <w:lang w:val="en-GB"/>
              </w:rPr>
              <w:tab/>
            </w:r>
            <w:r w:rsidR="00961137" w:rsidRPr="00AC1915">
              <w:rPr>
                <w:sz w:val="17"/>
                <w:lang w:val="en-GB"/>
              </w:rPr>
              <w:t xml:space="preserve">Mission of the Secretary-General’s Good Offices in Cyprus </w:t>
            </w:r>
          </w:p>
        </w:tc>
        <w:tc>
          <w:tcPr>
            <w:tcW w:w="944" w:type="dxa"/>
            <w:vAlign w:val="bottom"/>
          </w:tcPr>
          <w:p w14:paraId="2461C7DD" w14:textId="45CEE9CE"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2 955.0</w:t>
            </w:r>
          </w:p>
        </w:tc>
        <w:tc>
          <w:tcPr>
            <w:tcW w:w="945" w:type="dxa"/>
            <w:vAlign w:val="bottom"/>
          </w:tcPr>
          <w:p w14:paraId="563D2587" w14:textId="624AEB11"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2 523.5</w:t>
            </w:r>
          </w:p>
        </w:tc>
        <w:tc>
          <w:tcPr>
            <w:tcW w:w="944" w:type="dxa"/>
            <w:gridSpan w:val="2"/>
            <w:vAlign w:val="bottom"/>
          </w:tcPr>
          <w:p w14:paraId="02D58762" w14:textId="5E37809B"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3 036.3</w:t>
            </w:r>
          </w:p>
        </w:tc>
        <w:tc>
          <w:tcPr>
            <w:tcW w:w="945" w:type="dxa"/>
            <w:vAlign w:val="bottom"/>
          </w:tcPr>
          <w:p w14:paraId="54B77E30" w14:textId="487DC1D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2 840.4</w:t>
            </w:r>
          </w:p>
        </w:tc>
        <w:tc>
          <w:tcPr>
            <w:tcW w:w="944" w:type="dxa"/>
            <w:gridSpan w:val="2"/>
            <w:vAlign w:val="bottom"/>
          </w:tcPr>
          <w:p w14:paraId="1E70CB23" w14:textId="7E4C35EB"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3 056.5</w:t>
            </w:r>
          </w:p>
        </w:tc>
        <w:tc>
          <w:tcPr>
            <w:tcW w:w="858" w:type="dxa"/>
            <w:vAlign w:val="bottom"/>
          </w:tcPr>
          <w:p w14:paraId="682DC412" w14:textId="1C17ED8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2 901.0</w:t>
            </w:r>
          </w:p>
        </w:tc>
        <w:tc>
          <w:tcPr>
            <w:tcW w:w="1031" w:type="dxa"/>
            <w:gridSpan w:val="2"/>
            <w:vAlign w:val="bottom"/>
          </w:tcPr>
          <w:p w14:paraId="3EC7D5E2" w14:textId="568FD970"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2 979.4</w:t>
            </w:r>
          </w:p>
        </w:tc>
        <w:tc>
          <w:tcPr>
            <w:tcW w:w="945" w:type="dxa"/>
            <w:vAlign w:val="bottom"/>
          </w:tcPr>
          <w:p w14:paraId="136515CC" w14:textId="101558F0"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3 411.6 </w:t>
            </w:r>
          </w:p>
        </w:tc>
        <w:tc>
          <w:tcPr>
            <w:tcW w:w="944" w:type="dxa"/>
            <w:gridSpan w:val="2"/>
            <w:vAlign w:val="bottom"/>
          </w:tcPr>
          <w:p w14:paraId="2801ECA8" w14:textId="110BAA09"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1 979.6</w:t>
            </w:r>
          </w:p>
        </w:tc>
        <w:tc>
          <w:tcPr>
            <w:tcW w:w="945" w:type="dxa"/>
            <w:gridSpan w:val="2"/>
            <w:vAlign w:val="bottom"/>
          </w:tcPr>
          <w:p w14:paraId="6CE0AFB0" w14:textId="6B2AE7E1"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2 177.0 </w:t>
            </w:r>
          </w:p>
        </w:tc>
      </w:tr>
      <w:tr w:rsidR="00606EA9" w:rsidRPr="00AC1915" w14:paraId="07BDAACE" w14:textId="77777777" w:rsidTr="0053431A">
        <w:tc>
          <w:tcPr>
            <w:tcW w:w="3780" w:type="dxa"/>
            <w:vAlign w:val="bottom"/>
          </w:tcPr>
          <w:p w14:paraId="3B234D1B" w14:textId="7777777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w:t>
            </w:r>
            <w:r w:rsidRPr="00AC1915">
              <w:rPr>
                <w:sz w:val="17"/>
                <w:lang w:val="en-GB"/>
              </w:rPr>
              <w:tab/>
              <w:t>Office of the Special Adviser to the Secretary-General on the Prevention of Genocide</w:t>
            </w:r>
          </w:p>
        </w:tc>
        <w:tc>
          <w:tcPr>
            <w:tcW w:w="944" w:type="dxa"/>
            <w:vAlign w:val="bottom"/>
          </w:tcPr>
          <w:p w14:paraId="5451CDCA" w14:textId="0C26249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2 698.3</w:t>
            </w:r>
          </w:p>
        </w:tc>
        <w:tc>
          <w:tcPr>
            <w:tcW w:w="945" w:type="dxa"/>
            <w:vAlign w:val="bottom"/>
          </w:tcPr>
          <w:p w14:paraId="6150AC13" w14:textId="46713995"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2 393.6</w:t>
            </w:r>
          </w:p>
        </w:tc>
        <w:tc>
          <w:tcPr>
            <w:tcW w:w="944" w:type="dxa"/>
            <w:gridSpan w:val="2"/>
            <w:vAlign w:val="bottom"/>
          </w:tcPr>
          <w:p w14:paraId="6EE6521B" w14:textId="707FFB5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2 816.4</w:t>
            </w:r>
          </w:p>
        </w:tc>
        <w:tc>
          <w:tcPr>
            <w:tcW w:w="945" w:type="dxa"/>
            <w:vAlign w:val="bottom"/>
          </w:tcPr>
          <w:p w14:paraId="14E8C3A8" w14:textId="6C0C121B"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2 888.7</w:t>
            </w:r>
          </w:p>
        </w:tc>
        <w:tc>
          <w:tcPr>
            <w:tcW w:w="944" w:type="dxa"/>
            <w:gridSpan w:val="2"/>
            <w:vAlign w:val="bottom"/>
          </w:tcPr>
          <w:p w14:paraId="40A6C299" w14:textId="6BDB9E09"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2 815.7</w:t>
            </w:r>
          </w:p>
        </w:tc>
        <w:tc>
          <w:tcPr>
            <w:tcW w:w="858" w:type="dxa"/>
            <w:vAlign w:val="bottom"/>
          </w:tcPr>
          <w:p w14:paraId="588434C2" w14:textId="460AB1D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2 896.9</w:t>
            </w:r>
          </w:p>
        </w:tc>
        <w:tc>
          <w:tcPr>
            <w:tcW w:w="1031" w:type="dxa"/>
            <w:gridSpan w:val="2"/>
            <w:vAlign w:val="bottom"/>
          </w:tcPr>
          <w:p w14:paraId="62E8D3C3" w14:textId="6D64B8B6"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3 386.7</w:t>
            </w:r>
          </w:p>
        </w:tc>
        <w:tc>
          <w:tcPr>
            <w:tcW w:w="945" w:type="dxa"/>
            <w:vAlign w:val="bottom"/>
          </w:tcPr>
          <w:p w14:paraId="1910BF27" w14:textId="17A84F19"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2 718.3 </w:t>
            </w:r>
          </w:p>
        </w:tc>
        <w:tc>
          <w:tcPr>
            <w:tcW w:w="944" w:type="dxa"/>
            <w:gridSpan w:val="2"/>
            <w:vAlign w:val="bottom"/>
          </w:tcPr>
          <w:p w14:paraId="3281F071" w14:textId="2F145E99"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3 263.4</w:t>
            </w:r>
          </w:p>
        </w:tc>
        <w:tc>
          <w:tcPr>
            <w:tcW w:w="945" w:type="dxa"/>
            <w:gridSpan w:val="2"/>
            <w:vAlign w:val="bottom"/>
          </w:tcPr>
          <w:p w14:paraId="3DF1FE83" w14:textId="680E9E5E"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3 118.4 </w:t>
            </w:r>
          </w:p>
        </w:tc>
      </w:tr>
      <w:tr w:rsidR="00606EA9" w:rsidRPr="00AC1915" w14:paraId="282EC1BC" w14:textId="77777777" w:rsidTr="0053431A">
        <w:tc>
          <w:tcPr>
            <w:tcW w:w="3780" w:type="dxa"/>
            <w:vAlign w:val="bottom"/>
          </w:tcPr>
          <w:p w14:paraId="124E51B1" w14:textId="7777777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3.</w:t>
            </w:r>
            <w:r w:rsidRPr="00AC1915">
              <w:rPr>
                <w:sz w:val="17"/>
                <w:lang w:val="en-GB"/>
              </w:rPr>
              <w:tab/>
              <w:t>Personal Envoy of the Secretary-General for Western Sahara</w:t>
            </w:r>
          </w:p>
        </w:tc>
        <w:tc>
          <w:tcPr>
            <w:tcW w:w="944" w:type="dxa"/>
            <w:vAlign w:val="bottom"/>
          </w:tcPr>
          <w:p w14:paraId="61A0B742" w14:textId="1C34DAAF"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476.5</w:t>
            </w:r>
          </w:p>
        </w:tc>
        <w:tc>
          <w:tcPr>
            <w:tcW w:w="945" w:type="dxa"/>
            <w:vAlign w:val="bottom"/>
          </w:tcPr>
          <w:p w14:paraId="6DA35583" w14:textId="10398E3E"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267.9</w:t>
            </w:r>
          </w:p>
        </w:tc>
        <w:tc>
          <w:tcPr>
            <w:tcW w:w="944" w:type="dxa"/>
            <w:gridSpan w:val="2"/>
            <w:vAlign w:val="bottom"/>
          </w:tcPr>
          <w:p w14:paraId="2E146A11" w14:textId="236652E0"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475.2</w:t>
            </w:r>
          </w:p>
        </w:tc>
        <w:tc>
          <w:tcPr>
            <w:tcW w:w="945" w:type="dxa"/>
            <w:vAlign w:val="bottom"/>
          </w:tcPr>
          <w:p w14:paraId="6035E22B" w14:textId="5FC6126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264.2</w:t>
            </w:r>
          </w:p>
        </w:tc>
        <w:tc>
          <w:tcPr>
            <w:tcW w:w="944" w:type="dxa"/>
            <w:gridSpan w:val="2"/>
            <w:vAlign w:val="bottom"/>
          </w:tcPr>
          <w:p w14:paraId="0E327D37" w14:textId="22FC187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561.8</w:t>
            </w:r>
          </w:p>
        </w:tc>
        <w:tc>
          <w:tcPr>
            <w:tcW w:w="858" w:type="dxa"/>
            <w:vAlign w:val="bottom"/>
          </w:tcPr>
          <w:p w14:paraId="41FA688B" w14:textId="0231BF91"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302.4</w:t>
            </w:r>
          </w:p>
        </w:tc>
        <w:tc>
          <w:tcPr>
            <w:tcW w:w="1031" w:type="dxa"/>
            <w:gridSpan w:val="2"/>
            <w:vAlign w:val="bottom"/>
          </w:tcPr>
          <w:p w14:paraId="3E8973DD" w14:textId="785360D4"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502.7</w:t>
            </w:r>
          </w:p>
        </w:tc>
        <w:tc>
          <w:tcPr>
            <w:tcW w:w="945" w:type="dxa"/>
            <w:vAlign w:val="bottom"/>
          </w:tcPr>
          <w:p w14:paraId="3A2EB72F" w14:textId="262E22E3"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313.9 </w:t>
            </w:r>
          </w:p>
        </w:tc>
        <w:tc>
          <w:tcPr>
            <w:tcW w:w="944" w:type="dxa"/>
            <w:gridSpan w:val="2"/>
            <w:vAlign w:val="bottom"/>
          </w:tcPr>
          <w:p w14:paraId="2D364E02" w14:textId="5B0CC110"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529.8</w:t>
            </w:r>
          </w:p>
        </w:tc>
        <w:tc>
          <w:tcPr>
            <w:tcW w:w="945" w:type="dxa"/>
            <w:gridSpan w:val="2"/>
            <w:vAlign w:val="bottom"/>
          </w:tcPr>
          <w:p w14:paraId="175B6497" w14:textId="13DE7144"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544.1 </w:t>
            </w:r>
          </w:p>
        </w:tc>
      </w:tr>
      <w:tr w:rsidR="00606EA9" w:rsidRPr="00AC1915" w14:paraId="506F42FB" w14:textId="77777777" w:rsidTr="0053431A">
        <w:tc>
          <w:tcPr>
            <w:tcW w:w="3780" w:type="dxa"/>
            <w:vAlign w:val="bottom"/>
          </w:tcPr>
          <w:p w14:paraId="24CB0AB6" w14:textId="19C130DD"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4.</w:t>
            </w:r>
            <w:r w:rsidRPr="00AC1915">
              <w:rPr>
                <w:sz w:val="17"/>
                <w:lang w:val="en-GB"/>
              </w:rPr>
              <w:tab/>
            </w:r>
            <w:r w:rsidR="00961137" w:rsidRPr="00AC1915">
              <w:rPr>
                <w:sz w:val="17"/>
                <w:lang w:val="en-GB"/>
              </w:rPr>
              <w:t>Support to the</w:t>
            </w:r>
            <w:r w:rsidRPr="00AC1915">
              <w:rPr>
                <w:sz w:val="17"/>
                <w:lang w:val="en-GB"/>
              </w:rPr>
              <w:t xml:space="preserve"> implementation of Security Council resolution </w:t>
            </w:r>
            <w:hyperlink r:id="rId116" w:history="1">
              <w:r w:rsidRPr="00AC1915">
                <w:rPr>
                  <w:rStyle w:val="Hyperlink"/>
                  <w:sz w:val="17"/>
                  <w:lang w:val="en-GB"/>
                </w:rPr>
                <w:t>1559 (2004)</w:t>
              </w:r>
            </w:hyperlink>
          </w:p>
        </w:tc>
        <w:tc>
          <w:tcPr>
            <w:tcW w:w="944" w:type="dxa"/>
            <w:vAlign w:val="bottom"/>
          </w:tcPr>
          <w:p w14:paraId="1C66B18D" w14:textId="65A8C45E"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338.6</w:t>
            </w:r>
          </w:p>
        </w:tc>
        <w:tc>
          <w:tcPr>
            <w:tcW w:w="945" w:type="dxa"/>
            <w:vAlign w:val="bottom"/>
          </w:tcPr>
          <w:p w14:paraId="2AB62200" w14:textId="1E6CCBDA"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393.4</w:t>
            </w:r>
          </w:p>
        </w:tc>
        <w:tc>
          <w:tcPr>
            <w:tcW w:w="944" w:type="dxa"/>
            <w:gridSpan w:val="2"/>
            <w:vAlign w:val="bottom"/>
          </w:tcPr>
          <w:p w14:paraId="2843212F" w14:textId="08E678C2"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372.2</w:t>
            </w:r>
          </w:p>
        </w:tc>
        <w:tc>
          <w:tcPr>
            <w:tcW w:w="945" w:type="dxa"/>
            <w:vAlign w:val="bottom"/>
          </w:tcPr>
          <w:p w14:paraId="325CD0FB" w14:textId="55CF665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299.2</w:t>
            </w:r>
          </w:p>
        </w:tc>
        <w:tc>
          <w:tcPr>
            <w:tcW w:w="944" w:type="dxa"/>
            <w:gridSpan w:val="2"/>
            <w:vAlign w:val="bottom"/>
          </w:tcPr>
          <w:p w14:paraId="2DC9FCE9" w14:textId="06EC377E"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414.2</w:t>
            </w:r>
          </w:p>
        </w:tc>
        <w:tc>
          <w:tcPr>
            <w:tcW w:w="858" w:type="dxa"/>
            <w:vAlign w:val="bottom"/>
          </w:tcPr>
          <w:p w14:paraId="38F83450" w14:textId="0377B0A6"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172.1</w:t>
            </w:r>
          </w:p>
        </w:tc>
        <w:tc>
          <w:tcPr>
            <w:tcW w:w="1031" w:type="dxa"/>
            <w:gridSpan w:val="2"/>
            <w:vAlign w:val="bottom"/>
          </w:tcPr>
          <w:p w14:paraId="24FBA759" w14:textId="47E17C06"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359.6</w:t>
            </w:r>
          </w:p>
        </w:tc>
        <w:tc>
          <w:tcPr>
            <w:tcW w:w="945" w:type="dxa"/>
            <w:vAlign w:val="bottom"/>
          </w:tcPr>
          <w:p w14:paraId="654FC358" w14:textId="52FD1AA2"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400.9 </w:t>
            </w:r>
          </w:p>
        </w:tc>
        <w:tc>
          <w:tcPr>
            <w:tcW w:w="944" w:type="dxa"/>
            <w:gridSpan w:val="2"/>
            <w:vAlign w:val="bottom"/>
          </w:tcPr>
          <w:p w14:paraId="4005E1C8" w14:textId="5079A1A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422.2</w:t>
            </w:r>
          </w:p>
        </w:tc>
        <w:tc>
          <w:tcPr>
            <w:tcW w:w="945" w:type="dxa"/>
            <w:gridSpan w:val="2"/>
            <w:vAlign w:val="bottom"/>
          </w:tcPr>
          <w:p w14:paraId="3CB39531" w14:textId="57ABED82"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431.3 </w:t>
            </w:r>
          </w:p>
        </w:tc>
      </w:tr>
      <w:tr w:rsidR="00606EA9" w:rsidRPr="00AC1915" w14:paraId="012E310F" w14:textId="77777777" w:rsidTr="0053431A">
        <w:tc>
          <w:tcPr>
            <w:tcW w:w="3780" w:type="dxa"/>
            <w:vAlign w:val="bottom"/>
          </w:tcPr>
          <w:p w14:paraId="57696A47" w14:textId="580F2D0E"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5.</w:t>
            </w:r>
            <w:r w:rsidRPr="00AC1915">
              <w:rPr>
                <w:sz w:val="17"/>
                <w:lang w:val="en-GB"/>
              </w:rPr>
              <w:tab/>
            </w:r>
            <w:r w:rsidR="009D3994" w:rsidRPr="00AC1915">
              <w:rPr>
                <w:sz w:val="17"/>
                <w:lang w:val="en-GB"/>
              </w:rPr>
              <w:t>Office</w:t>
            </w:r>
            <w:r w:rsidR="006071B1" w:rsidRPr="00AC1915">
              <w:rPr>
                <w:sz w:val="17"/>
                <w:lang w:val="en-GB"/>
              </w:rPr>
              <w:t xml:space="preserve"> of the </w:t>
            </w:r>
            <w:r w:rsidRPr="00AC1915">
              <w:rPr>
                <w:sz w:val="17"/>
                <w:lang w:val="en-GB"/>
              </w:rPr>
              <w:t>United Nations Representative to the Geneva International Discussions</w:t>
            </w:r>
          </w:p>
        </w:tc>
        <w:tc>
          <w:tcPr>
            <w:tcW w:w="944" w:type="dxa"/>
            <w:vAlign w:val="bottom"/>
          </w:tcPr>
          <w:p w14:paraId="021F107F" w14:textId="643E7A5B"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2 045.0</w:t>
            </w:r>
          </w:p>
        </w:tc>
        <w:tc>
          <w:tcPr>
            <w:tcW w:w="945" w:type="dxa"/>
            <w:vAlign w:val="bottom"/>
          </w:tcPr>
          <w:p w14:paraId="7CC87E6C" w14:textId="41B72CCA"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1 745.4</w:t>
            </w:r>
          </w:p>
        </w:tc>
        <w:tc>
          <w:tcPr>
            <w:tcW w:w="944" w:type="dxa"/>
            <w:gridSpan w:val="2"/>
            <w:vAlign w:val="bottom"/>
          </w:tcPr>
          <w:p w14:paraId="32A6EE79" w14:textId="65E336FC"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1 950.0</w:t>
            </w:r>
          </w:p>
        </w:tc>
        <w:tc>
          <w:tcPr>
            <w:tcW w:w="945" w:type="dxa"/>
            <w:vAlign w:val="bottom"/>
          </w:tcPr>
          <w:p w14:paraId="49175E77" w14:textId="0CC48074"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1 770.4</w:t>
            </w:r>
          </w:p>
        </w:tc>
        <w:tc>
          <w:tcPr>
            <w:tcW w:w="944" w:type="dxa"/>
            <w:gridSpan w:val="2"/>
            <w:vAlign w:val="bottom"/>
          </w:tcPr>
          <w:p w14:paraId="208FD226" w14:textId="723319D3"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2 032.1</w:t>
            </w:r>
          </w:p>
        </w:tc>
        <w:tc>
          <w:tcPr>
            <w:tcW w:w="858" w:type="dxa"/>
            <w:vAlign w:val="bottom"/>
          </w:tcPr>
          <w:p w14:paraId="487DCA41" w14:textId="23063A5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1 719.7</w:t>
            </w:r>
          </w:p>
        </w:tc>
        <w:tc>
          <w:tcPr>
            <w:tcW w:w="1031" w:type="dxa"/>
            <w:gridSpan w:val="2"/>
            <w:vAlign w:val="bottom"/>
          </w:tcPr>
          <w:p w14:paraId="1CC50046" w14:textId="6550D6ED"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1 930.5</w:t>
            </w:r>
          </w:p>
        </w:tc>
        <w:tc>
          <w:tcPr>
            <w:tcW w:w="945" w:type="dxa"/>
            <w:vAlign w:val="bottom"/>
          </w:tcPr>
          <w:p w14:paraId="4CA83D0B" w14:textId="6FAFE904"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1 858.2 </w:t>
            </w:r>
          </w:p>
        </w:tc>
        <w:tc>
          <w:tcPr>
            <w:tcW w:w="944" w:type="dxa"/>
            <w:gridSpan w:val="2"/>
            <w:vAlign w:val="bottom"/>
          </w:tcPr>
          <w:p w14:paraId="6D3AB100" w14:textId="079B9806"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126"/>
              <w:jc w:val="right"/>
              <w:rPr>
                <w:sz w:val="17"/>
                <w:lang w:val="en-GB"/>
              </w:rPr>
            </w:pPr>
            <w:r w:rsidRPr="00AC1915">
              <w:rPr>
                <w:sz w:val="17"/>
                <w:lang w:val="en-GB"/>
              </w:rPr>
              <w:t>952.4</w:t>
            </w:r>
          </w:p>
        </w:tc>
        <w:tc>
          <w:tcPr>
            <w:tcW w:w="945" w:type="dxa"/>
            <w:gridSpan w:val="2"/>
            <w:vAlign w:val="bottom"/>
          </w:tcPr>
          <w:p w14:paraId="7FA53D50" w14:textId="79C369B7"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997.2 </w:t>
            </w:r>
          </w:p>
        </w:tc>
      </w:tr>
      <w:tr w:rsidR="00606EA9" w:rsidRPr="00AC1915" w14:paraId="2E269E25" w14:textId="77777777" w:rsidTr="0053431A">
        <w:tc>
          <w:tcPr>
            <w:tcW w:w="3780" w:type="dxa"/>
            <w:vAlign w:val="bottom"/>
          </w:tcPr>
          <w:p w14:paraId="641CBDD3" w14:textId="7777777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6.</w:t>
            </w:r>
            <w:r w:rsidRPr="00AC1915">
              <w:rPr>
                <w:sz w:val="17"/>
                <w:lang w:val="en-GB"/>
              </w:rPr>
              <w:tab/>
              <w:t>Office of the Special Envoy of the Secretary-General for Syria</w:t>
            </w:r>
          </w:p>
        </w:tc>
        <w:tc>
          <w:tcPr>
            <w:tcW w:w="944" w:type="dxa"/>
            <w:vAlign w:val="bottom"/>
          </w:tcPr>
          <w:p w14:paraId="3DAB3C64" w14:textId="0931252D"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16 132.6</w:t>
            </w:r>
          </w:p>
        </w:tc>
        <w:tc>
          <w:tcPr>
            <w:tcW w:w="945" w:type="dxa"/>
            <w:vAlign w:val="bottom"/>
          </w:tcPr>
          <w:p w14:paraId="6D38AD7B" w14:textId="6DF25572"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12 630.3</w:t>
            </w:r>
          </w:p>
        </w:tc>
        <w:tc>
          <w:tcPr>
            <w:tcW w:w="944" w:type="dxa"/>
            <w:gridSpan w:val="2"/>
            <w:vAlign w:val="bottom"/>
          </w:tcPr>
          <w:p w14:paraId="326429C4" w14:textId="04D9017F"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15 001.6</w:t>
            </w:r>
          </w:p>
        </w:tc>
        <w:tc>
          <w:tcPr>
            <w:tcW w:w="945" w:type="dxa"/>
            <w:vAlign w:val="bottom"/>
          </w:tcPr>
          <w:p w14:paraId="47A31533" w14:textId="6F862574"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12 817.6</w:t>
            </w:r>
          </w:p>
        </w:tc>
        <w:tc>
          <w:tcPr>
            <w:tcW w:w="944" w:type="dxa"/>
            <w:gridSpan w:val="2"/>
            <w:vAlign w:val="bottom"/>
          </w:tcPr>
          <w:p w14:paraId="56712CED" w14:textId="2CBE67A0"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13 660.7</w:t>
            </w:r>
          </w:p>
        </w:tc>
        <w:tc>
          <w:tcPr>
            <w:tcW w:w="858" w:type="dxa"/>
            <w:vAlign w:val="bottom"/>
          </w:tcPr>
          <w:p w14:paraId="4ED57369" w14:textId="7B93B9B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12 188.7</w:t>
            </w:r>
          </w:p>
        </w:tc>
        <w:tc>
          <w:tcPr>
            <w:tcW w:w="1031" w:type="dxa"/>
            <w:gridSpan w:val="2"/>
            <w:vAlign w:val="bottom"/>
          </w:tcPr>
          <w:p w14:paraId="6DB971E3" w14:textId="12CC40E6"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12 551.7</w:t>
            </w:r>
          </w:p>
        </w:tc>
        <w:tc>
          <w:tcPr>
            <w:tcW w:w="945" w:type="dxa"/>
            <w:vAlign w:val="bottom"/>
          </w:tcPr>
          <w:p w14:paraId="7E52FD22" w14:textId="15EEE705"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12 429.3 </w:t>
            </w:r>
          </w:p>
        </w:tc>
        <w:tc>
          <w:tcPr>
            <w:tcW w:w="944" w:type="dxa"/>
            <w:gridSpan w:val="2"/>
            <w:vAlign w:val="bottom"/>
          </w:tcPr>
          <w:p w14:paraId="50C6024D" w14:textId="1B8BC233"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12 477.0</w:t>
            </w:r>
          </w:p>
        </w:tc>
        <w:tc>
          <w:tcPr>
            <w:tcW w:w="945" w:type="dxa"/>
            <w:gridSpan w:val="2"/>
            <w:vAlign w:val="bottom"/>
          </w:tcPr>
          <w:p w14:paraId="5753350A" w14:textId="58BB9B59"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14 392.2 </w:t>
            </w:r>
          </w:p>
        </w:tc>
      </w:tr>
      <w:tr w:rsidR="00606EA9" w:rsidRPr="00AC1915" w14:paraId="7807DA04" w14:textId="77777777" w:rsidTr="0053431A">
        <w:tc>
          <w:tcPr>
            <w:tcW w:w="3780" w:type="dxa"/>
            <w:vAlign w:val="bottom"/>
          </w:tcPr>
          <w:p w14:paraId="1A8DBF4B" w14:textId="7777777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7.</w:t>
            </w:r>
            <w:r w:rsidRPr="00AC1915">
              <w:rPr>
                <w:sz w:val="17"/>
                <w:lang w:val="en-GB"/>
              </w:rPr>
              <w:tab/>
              <w:t>Office of the Special Envoy of the Secretary-General for the Horn of Africa</w:t>
            </w:r>
          </w:p>
        </w:tc>
        <w:tc>
          <w:tcPr>
            <w:tcW w:w="944" w:type="dxa"/>
            <w:vAlign w:val="bottom"/>
          </w:tcPr>
          <w:p w14:paraId="4AF06F85" w14:textId="0EC3905D"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1 763.6</w:t>
            </w:r>
          </w:p>
        </w:tc>
        <w:tc>
          <w:tcPr>
            <w:tcW w:w="945" w:type="dxa"/>
            <w:vAlign w:val="bottom"/>
          </w:tcPr>
          <w:p w14:paraId="04F321E7" w14:textId="4F25D64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1 586.1</w:t>
            </w:r>
          </w:p>
        </w:tc>
        <w:tc>
          <w:tcPr>
            <w:tcW w:w="944" w:type="dxa"/>
            <w:gridSpan w:val="2"/>
            <w:vAlign w:val="bottom"/>
          </w:tcPr>
          <w:p w14:paraId="7E68538F" w14:textId="2A45A04F"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1 754.5</w:t>
            </w:r>
          </w:p>
        </w:tc>
        <w:tc>
          <w:tcPr>
            <w:tcW w:w="945" w:type="dxa"/>
            <w:vAlign w:val="bottom"/>
          </w:tcPr>
          <w:p w14:paraId="035AA172" w14:textId="12FBC73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1 805.6</w:t>
            </w:r>
          </w:p>
        </w:tc>
        <w:tc>
          <w:tcPr>
            <w:tcW w:w="944" w:type="dxa"/>
            <w:gridSpan w:val="2"/>
            <w:vAlign w:val="bottom"/>
          </w:tcPr>
          <w:p w14:paraId="46F035B5" w14:textId="19D68136"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1 638.1</w:t>
            </w:r>
          </w:p>
        </w:tc>
        <w:tc>
          <w:tcPr>
            <w:tcW w:w="858" w:type="dxa"/>
            <w:vAlign w:val="bottom"/>
          </w:tcPr>
          <w:p w14:paraId="08492970" w14:textId="7208BD1B"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1 863.2</w:t>
            </w:r>
          </w:p>
        </w:tc>
        <w:tc>
          <w:tcPr>
            <w:tcW w:w="1031" w:type="dxa"/>
            <w:gridSpan w:val="2"/>
            <w:vAlign w:val="bottom"/>
          </w:tcPr>
          <w:p w14:paraId="79C76881" w14:textId="4B1C6D7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2 056.1</w:t>
            </w:r>
          </w:p>
        </w:tc>
        <w:tc>
          <w:tcPr>
            <w:tcW w:w="945" w:type="dxa"/>
            <w:vAlign w:val="bottom"/>
          </w:tcPr>
          <w:p w14:paraId="72010D41" w14:textId="33381759"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1 786.6 </w:t>
            </w:r>
          </w:p>
        </w:tc>
        <w:tc>
          <w:tcPr>
            <w:tcW w:w="944" w:type="dxa"/>
            <w:gridSpan w:val="2"/>
            <w:vAlign w:val="bottom"/>
          </w:tcPr>
          <w:p w14:paraId="2D666223" w14:textId="6126F4BA"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1 918.4</w:t>
            </w:r>
          </w:p>
        </w:tc>
        <w:tc>
          <w:tcPr>
            <w:tcW w:w="945" w:type="dxa"/>
            <w:gridSpan w:val="2"/>
            <w:vAlign w:val="bottom"/>
          </w:tcPr>
          <w:p w14:paraId="4BCFA55E" w14:textId="30438790"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2 013.0 </w:t>
            </w:r>
          </w:p>
        </w:tc>
      </w:tr>
      <w:tr w:rsidR="00606EA9" w:rsidRPr="00AC1915" w14:paraId="1B00A741" w14:textId="77777777" w:rsidTr="0053431A">
        <w:tc>
          <w:tcPr>
            <w:tcW w:w="3780" w:type="dxa"/>
            <w:vAlign w:val="bottom"/>
          </w:tcPr>
          <w:p w14:paraId="6043C79C" w14:textId="7777777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8.</w:t>
            </w:r>
            <w:r w:rsidRPr="00AC1915">
              <w:rPr>
                <w:sz w:val="17"/>
                <w:lang w:val="en-GB"/>
              </w:rPr>
              <w:tab/>
              <w:t>Office of the Special Envoy of the Secretary-General for the Great Lakes Region</w:t>
            </w:r>
          </w:p>
        </w:tc>
        <w:tc>
          <w:tcPr>
            <w:tcW w:w="944" w:type="dxa"/>
            <w:vAlign w:val="bottom"/>
          </w:tcPr>
          <w:p w14:paraId="234D84C4" w14:textId="32A88591"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5 133.9</w:t>
            </w:r>
          </w:p>
        </w:tc>
        <w:tc>
          <w:tcPr>
            <w:tcW w:w="945" w:type="dxa"/>
            <w:vAlign w:val="bottom"/>
          </w:tcPr>
          <w:p w14:paraId="6FEB058D" w14:textId="0554BD2E"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4 406.1</w:t>
            </w:r>
          </w:p>
        </w:tc>
        <w:tc>
          <w:tcPr>
            <w:tcW w:w="944" w:type="dxa"/>
            <w:gridSpan w:val="2"/>
            <w:vAlign w:val="bottom"/>
          </w:tcPr>
          <w:p w14:paraId="2640F4D3" w14:textId="5295699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5 737.9</w:t>
            </w:r>
          </w:p>
        </w:tc>
        <w:tc>
          <w:tcPr>
            <w:tcW w:w="945" w:type="dxa"/>
            <w:vAlign w:val="bottom"/>
          </w:tcPr>
          <w:p w14:paraId="24FD0D35" w14:textId="3F280EB2"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4 672.9</w:t>
            </w:r>
          </w:p>
        </w:tc>
        <w:tc>
          <w:tcPr>
            <w:tcW w:w="944" w:type="dxa"/>
            <w:gridSpan w:val="2"/>
            <w:vAlign w:val="bottom"/>
          </w:tcPr>
          <w:p w14:paraId="1AF079D5" w14:textId="75DF57AE"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4 977.8</w:t>
            </w:r>
          </w:p>
        </w:tc>
        <w:tc>
          <w:tcPr>
            <w:tcW w:w="858" w:type="dxa"/>
            <w:vAlign w:val="bottom"/>
          </w:tcPr>
          <w:p w14:paraId="167E901C" w14:textId="1DAE4A92"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5 246.0</w:t>
            </w:r>
          </w:p>
        </w:tc>
        <w:tc>
          <w:tcPr>
            <w:tcW w:w="1031" w:type="dxa"/>
            <w:gridSpan w:val="2"/>
            <w:vAlign w:val="bottom"/>
          </w:tcPr>
          <w:p w14:paraId="106B50B3" w14:textId="49C9256E"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4 941.7</w:t>
            </w:r>
          </w:p>
        </w:tc>
        <w:tc>
          <w:tcPr>
            <w:tcW w:w="945" w:type="dxa"/>
            <w:vAlign w:val="bottom"/>
          </w:tcPr>
          <w:p w14:paraId="0003A44B" w14:textId="5F31B063"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4 760.3 </w:t>
            </w:r>
          </w:p>
        </w:tc>
        <w:tc>
          <w:tcPr>
            <w:tcW w:w="944" w:type="dxa"/>
            <w:gridSpan w:val="2"/>
            <w:vAlign w:val="bottom"/>
          </w:tcPr>
          <w:p w14:paraId="26C28CBE" w14:textId="097C47B8"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4 724.7</w:t>
            </w:r>
          </w:p>
        </w:tc>
        <w:tc>
          <w:tcPr>
            <w:tcW w:w="945" w:type="dxa"/>
            <w:gridSpan w:val="2"/>
            <w:vAlign w:val="bottom"/>
          </w:tcPr>
          <w:p w14:paraId="109E110C" w14:textId="29B47E2C"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4 940.3 </w:t>
            </w:r>
          </w:p>
        </w:tc>
      </w:tr>
      <w:tr w:rsidR="00606EA9" w:rsidRPr="00AC1915" w14:paraId="664778A1" w14:textId="77777777" w:rsidTr="0053431A">
        <w:tc>
          <w:tcPr>
            <w:tcW w:w="3780" w:type="dxa"/>
            <w:vAlign w:val="bottom"/>
          </w:tcPr>
          <w:p w14:paraId="031D390E" w14:textId="7777777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9.</w:t>
            </w:r>
            <w:r w:rsidRPr="00AC1915">
              <w:rPr>
                <w:sz w:val="17"/>
                <w:lang w:val="en-GB"/>
              </w:rPr>
              <w:tab/>
              <w:t>Office of the Special Envoy of the Secretary-General for Yemen</w:t>
            </w:r>
          </w:p>
        </w:tc>
        <w:tc>
          <w:tcPr>
            <w:tcW w:w="944" w:type="dxa"/>
            <w:vAlign w:val="bottom"/>
          </w:tcPr>
          <w:p w14:paraId="13226E0C" w14:textId="1AC56C45"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17 202.0</w:t>
            </w:r>
          </w:p>
        </w:tc>
        <w:tc>
          <w:tcPr>
            <w:tcW w:w="945" w:type="dxa"/>
            <w:vAlign w:val="bottom"/>
          </w:tcPr>
          <w:p w14:paraId="2AE474AD" w14:textId="38388E7A"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16 240.6</w:t>
            </w:r>
          </w:p>
        </w:tc>
        <w:tc>
          <w:tcPr>
            <w:tcW w:w="944" w:type="dxa"/>
            <w:gridSpan w:val="2"/>
            <w:vAlign w:val="bottom"/>
          </w:tcPr>
          <w:p w14:paraId="195CED6D" w14:textId="73259BA4"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17 051.3</w:t>
            </w:r>
          </w:p>
        </w:tc>
        <w:tc>
          <w:tcPr>
            <w:tcW w:w="945" w:type="dxa"/>
            <w:vAlign w:val="bottom"/>
          </w:tcPr>
          <w:p w14:paraId="1D0D1EE4" w14:textId="5C7665F4"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16 087.0</w:t>
            </w:r>
          </w:p>
        </w:tc>
        <w:tc>
          <w:tcPr>
            <w:tcW w:w="944" w:type="dxa"/>
            <w:gridSpan w:val="2"/>
            <w:vAlign w:val="bottom"/>
          </w:tcPr>
          <w:p w14:paraId="1B66DA13" w14:textId="4AEB8310"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16 570.8</w:t>
            </w:r>
          </w:p>
        </w:tc>
        <w:tc>
          <w:tcPr>
            <w:tcW w:w="858" w:type="dxa"/>
            <w:vAlign w:val="bottom"/>
          </w:tcPr>
          <w:p w14:paraId="53C8C070" w14:textId="22237C6C"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14 928.7</w:t>
            </w:r>
          </w:p>
        </w:tc>
        <w:tc>
          <w:tcPr>
            <w:tcW w:w="1031" w:type="dxa"/>
            <w:gridSpan w:val="2"/>
            <w:vAlign w:val="bottom"/>
          </w:tcPr>
          <w:p w14:paraId="578B6D5A" w14:textId="59519C69"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16 096.5</w:t>
            </w:r>
          </w:p>
        </w:tc>
        <w:tc>
          <w:tcPr>
            <w:tcW w:w="945" w:type="dxa"/>
            <w:vAlign w:val="bottom"/>
          </w:tcPr>
          <w:p w14:paraId="1AEF03FE" w14:textId="1048B2C4"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13 150.9 </w:t>
            </w:r>
          </w:p>
        </w:tc>
        <w:tc>
          <w:tcPr>
            <w:tcW w:w="944" w:type="dxa"/>
            <w:gridSpan w:val="2"/>
            <w:vAlign w:val="bottom"/>
          </w:tcPr>
          <w:p w14:paraId="5E78E922" w14:textId="271F0E15"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21 771.7</w:t>
            </w:r>
          </w:p>
        </w:tc>
        <w:tc>
          <w:tcPr>
            <w:tcW w:w="945" w:type="dxa"/>
            <w:gridSpan w:val="2"/>
            <w:vAlign w:val="bottom"/>
          </w:tcPr>
          <w:p w14:paraId="5F94B097" w14:textId="0C59362E"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24 100.0 </w:t>
            </w:r>
          </w:p>
        </w:tc>
      </w:tr>
      <w:tr w:rsidR="00606EA9" w:rsidRPr="00AC1915" w14:paraId="7A3D4773" w14:textId="77777777" w:rsidTr="0053431A">
        <w:tc>
          <w:tcPr>
            <w:tcW w:w="3780" w:type="dxa"/>
            <w:vAlign w:val="bottom"/>
          </w:tcPr>
          <w:p w14:paraId="5EEBA848" w14:textId="7777777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10.</w:t>
            </w:r>
            <w:r w:rsidRPr="00AC1915">
              <w:rPr>
                <w:sz w:val="17"/>
                <w:lang w:val="en-GB"/>
              </w:rPr>
              <w:tab/>
              <w:t>Office of the Special Envoy of the Secretary-General on Myanmar</w:t>
            </w:r>
          </w:p>
        </w:tc>
        <w:tc>
          <w:tcPr>
            <w:tcW w:w="944" w:type="dxa"/>
            <w:vAlign w:val="bottom"/>
          </w:tcPr>
          <w:p w14:paraId="11A3AC4C" w14:textId="6D2CFD3C"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1 153.5</w:t>
            </w:r>
          </w:p>
        </w:tc>
        <w:tc>
          <w:tcPr>
            <w:tcW w:w="945" w:type="dxa"/>
            <w:vAlign w:val="bottom"/>
          </w:tcPr>
          <w:p w14:paraId="4F15A6CA" w14:textId="6583D7A5"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1 223.8</w:t>
            </w:r>
          </w:p>
        </w:tc>
        <w:tc>
          <w:tcPr>
            <w:tcW w:w="944" w:type="dxa"/>
            <w:gridSpan w:val="2"/>
            <w:vAlign w:val="bottom"/>
          </w:tcPr>
          <w:p w14:paraId="0CAC82A8" w14:textId="30F890F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1 408.6</w:t>
            </w:r>
          </w:p>
        </w:tc>
        <w:tc>
          <w:tcPr>
            <w:tcW w:w="945" w:type="dxa"/>
            <w:vAlign w:val="bottom"/>
          </w:tcPr>
          <w:p w14:paraId="511D1064" w14:textId="470E7CA7"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1 084.7</w:t>
            </w:r>
          </w:p>
        </w:tc>
        <w:tc>
          <w:tcPr>
            <w:tcW w:w="944" w:type="dxa"/>
            <w:gridSpan w:val="2"/>
            <w:vAlign w:val="bottom"/>
          </w:tcPr>
          <w:p w14:paraId="630AB05B" w14:textId="42D12B55"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1 365.3</w:t>
            </w:r>
          </w:p>
        </w:tc>
        <w:tc>
          <w:tcPr>
            <w:tcW w:w="858" w:type="dxa"/>
            <w:vAlign w:val="bottom"/>
          </w:tcPr>
          <w:p w14:paraId="2C1C7FB5" w14:textId="37640902"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805.1</w:t>
            </w:r>
          </w:p>
        </w:tc>
        <w:tc>
          <w:tcPr>
            <w:tcW w:w="1031" w:type="dxa"/>
            <w:gridSpan w:val="2"/>
            <w:vAlign w:val="bottom"/>
          </w:tcPr>
          <w:p w14:paraId="5C5C04C4" w14:textId="7B02EEE9"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949.9</w:t>
            </w:r>
          </w:p>
        </w:tc>
        <w:tc>
          <w:tcPr>
            <w:tcW w:w="945" w:type="dxa"/>
            <w:vAlign w:val="bottom"/>
          </w:tcPr>
          <w:p w14:paraId="512FAE04" w14:textId="08B9AAB4"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753.4 </w:t>
            </w:r>
          </w:p>
        </w:tc>
        <w:tc>
          <w:tcPr>
            <w:tcW w:w="944" w:type="dxa"/>
            <w:gridSpan w:val="2"/>
            <w:vAlign w:val="bottom"/>
          </w:tcPr>
          <w:p w14:paraId="2D33AEFD" w14:textId="0DCE8336"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957.2</w:t>
            </w:r>
          </w:p>
        </w:tc>
        <w:tc>
          <w:tcPr>
            <w:tcW w:w="945" w:type="dxa"/>
            <w:gridSpan w:val="2"/>
            <w:vAlign w:val="bottom"/>
          </w:tcPr>
          <w:p w14:paraId="32CCEA17" w14:textId="55802E2B"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1 314.2 </w:t>
            </w:r>
          </w:p>
        </w:tc>
      </w:tr>
      <w:tr w:rsidR="00606EA9" w:rsidRPr="00AC1915" w14:paraId="6AD68412" w14:textId="77777777" w:rsidTr="0053431A">
        <w:tc>
          <w:tcPr>
            <w:tcW w:w="3780" w:type="dxa"/>
            <w:vAlign w:val="bottom"/>
          </w:tcPr>
          <w:p w14:paraId="69F7ED83" w14:textId="4CBDCC31"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11.</w:t>
            </w:r>
            <w:r w:rsidRPr="00AC1915">
              <w:rPr>
                <w:sz w:val="17"/>
                <w:lang w:val="en-GB"/>
              </w:rPr>
              <w:tab/>
              <w:t>Office of the Personal Envoy of the Secretary-General for the Sudan</w:t>
            </w:r>
          </w:p>
        </w:tc>
        <w:tc>
          <w:tcPr>
            <w:tcW w:w="944" w:type="dxa"/>
            <w:vAlign w:val="bottom"/>
          </w:tcPr>
          <w:p w14:paraId="675FA9C8" w14:textId="32B3FFEB"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5C014CC6" w14:textId="3E6D9BC9"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38EB3015" w14:textId="0DFE3774"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31A05B8A" w14:textId="6CA210EA"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6FE482AA" w14:textId="206FCE8E"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2C75A32D" w14:textId="7C53E6A3"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1031" w:type="dxa"/>
            <w:gridSpan w:val="2"/>
            <w:vAlign w:val="bottom"/>
          </w:tcPr>
          <w:p w14:paraId="3801D315" w14:textId="3A9453E3"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1 282.4</w:t>
            </w:r>
          </w:p>
        </w:tc>
        <w:tc>
          <w:tcPr>
            <w:tcW w:w="945" w:type="dxa"/>
            <w:vAlign w:val="bottom"/>
          </w:tcPr>
          <w:p w14:paraId="390BAF63" w14:textId="4FFEB2CA"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1 309.3 </w:t>
            </w:r>
          </w:p>
        </w:tc>
        <w:tc>
          <w:tcPr>
            <w:tcW w:w="944" w:type="dxa"/>
            <w:gridSpan w:val="2"/>
            <w:vAlign w:val="bottom"/>
          </w:tcPr>
          <w:p w14:paraId="10542BE1" w14:textId="0E7DF746"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roofErr w:type="gramStart"/>
            <w:r w:rsidRPr="00AC1915">
              <w:rPr>
                <w:sz w:val="17"/>
                <w:lang w:val="en-GB"/>
              </w:rPr>
              <w:t>1  979</w:t>
            </w:r>
            <w:proofErr w:type="gramEnd"/>
            <w:r w:rsidRPr="00AC1915">
              <w:rPr>
                <w:sz w:val="17"/>
                <w:lang w:val="en-GB"/>
              </w:rPr>
              <w:t>.8</w:t>
            </w:r>
          </w:p>
        </w:tc>
        <w:tc>
          <w:tcPr>
            <w:tcW w:w="945" w:type="dxa"/>
            <w:gridSpan w:val="2"/>
            <w:vAlign w:val="bottom"/>
          </w:tcPr>
          <w:p w14:paraId="08241216" w14:textId="31780EF3"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1 702.6 </w:t>
            </w:r>
          </w:p>
        </w:tc>
      </w:tr>
      <w:tr w:rsidR="00606EA9" w:rsidRPr="00AC1915" w14:paraId="520E1F7A" w14:textId="77777777" w:rsidTr="0053431A">
        <w:tc>
          <w:tcPr>
            <w:tcW w:w="3780" w:type="dxa"/>
            <w:tcBorders>
              <w:bottom w:val="single" w:sz="4" w:space="0" w:color="auto"/>
            </w:tcBorders>
            <w:vAlign w:val="bottom"/>
          </w:tcPr>
          <w:p w14:paraId="1BEAF17A" w14:textId="682ECCF3" w:rsidR="00606EA9" w:rsidRPr="00AC1915" w:rsidRDefault="00606EA9"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lang w:val="en-GB"/>
              </w:rPr>
            </w:pPr>
            <w:r w:rsidRPr="00AC1915">
              <w:rPr>
                <w:sz w:val="17"/>
                <w:lang w:val="en-GB"/>
              </w:rPr>
              <w:t>12. Senior Representative for the Implementation of Security Council resolution 2792 (2025)</w:t>
            </w:r>
          </w:p>
        </w:tc>
        <w:tc>
          <w:tcPr>
            <w:tcW w:w="944" w:type="dxa"/>
            <w:tcBorders>
              <w:bottom w:val="single" w:sz="4" w:space="0" w:color="auto"/>
            </w:tcBorders>
            <w:vAlign w:val="bottom"/>
          </w:tcPr>
          <w:p w14:paraId="1F3EA1F9" w14:textId="4CEAF7A1"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w:t>
            </w:r>
          </w:p>
        </w:tc>
        <w:tc>
          <w:tcPr>
            <w:tcW w:w="945" w:type="dxa"/>
            <w:tcBorders>
              <w:bottom w:val="single" w:sz="4" w:space="0" w:color="auto"/>
            </w:tcBorders>
            <w:vAlign w:val="bottom"/>
          </w:tcPr>
          <w:p w14:paraId="40D8A054" w14:textId="6D2AAEBB"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w:t>
            </w:r>
          </w:p>
        </w:tc>
        <w:tc>
          <w:tcPr>
            <w:tcW w:w="944" w:type="dxa"/>
            <w:gridSpan w:val="2"/>
            <w:tcBorders>
              <w:bottom w:val="single" w:sz="4" w:space="0" w:color="auto"/>
            </w:tcBorders>
            <w:vAlign w:val="bottom"/>
          </w:tcPr>
          <w:p w14:paraId="518B8C4F" w14:textId="197E3492"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w:t>
            </w:r>
          </w:p>
        </w:tc>
        <w:tc>
          <w:tcPr>
            <w:tcW w:w="945" w:type="dxa"/>
            <w:tcBorders>
              <w:bottom w:val="single" w:sz="4" w:space="0" w:color="auto"/>
            </w:tcBorders>
            <w:vAlign w:val="bottom"/>
          </w:tcPr>
          <w:p w14:paraId="71928BB6" w14:textId="19B3899A"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w:t>
            </w:r>
          </w:p>
        </w:tc>
        <w:tc>
          <w:tcPr>
            <w:tcW w:w="944" w:type="dxa"/>
            <w:gridSpan w:val="2"/>
            <w:tcBorders>
              <w:bottom w:val="single" w:sz="4" w:space="0" w:color="auto"/>
            </w:tcBorders>
            <w:vAlign w:val="bottom"/>
          </w:tcPr>
          <w:p w14:paraId="1E06BD3B" w14:textId="17B29424"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w:t>
            </w:r>
          </w:p>
        </w:tc>
        <w:tc>
          <w:tcPr>
            <w:tcW w:w="858" w:type="dxa"/>
            <w:tcBorders>
              <w:bottom w:val="single" w:sz="4" w:space="0" w:color="auto"/>
            </w:tcBorders>
            <w:vAlign w:val="bottom"/>
          </w:tcPr>
          <w:p w14:paraId="03963A82" w14:textId="38E9EF96"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w:t>
            </w:r>
          </w:p>
        </w:tc>
        <w:tc>
          <w:tcPr>
            <w:tcW w:w="1031" w:type="dxa"/>
            <w:gridSpan w:val="2"/>
            <w:tcBorders>
              <w:bottom w:val="single" w:sz="4" w:space="0" w:color="auto"/>
            </w:tcBorders>
            <w:vAlign w:val="bottom"/>
          </w:tcPr>
          <w:p w14:paraId="354F37F0" w14:textId="0199246A"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w:t>
            </w:r>
          </w:p>
        </w:tc>
        <w:tc>
          <w:tcPr>
            <w:tcW w:w="945" w:type="dxa"/>
            <w:tcBorders>
              <w:bottom w:val="single" w:sz="4" w:space="0" w:color="auto"/>
            </w:tcBorders>
            <w:vAlign w:val="bottom"/>
          </w:tcPr>
          <w:p w14:paraId="3B21BA32" w14:textId="6B169E98"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tcBorders>
              <w:bottom w:val="single" w:sz="4" w:space="0" w:color="auto"/>
            </w:tcBorders>
            <w:vAlign w:val="bottom"/>
          </w:tcPr>
          <w:p w14:paraId="17F0D8FF" w14:textId="5DCF0DE0" w:rsidR="00606EA9" w:rsidRPr="00AC1915" w:rsidRDefault="00881B33" w:rsidP="00606E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tcBorders>
              <w:bottom w:val="single" w:sz="4" w:space="0" w:color="auto"/>
            </w:tcBorders>
            <w:vAlign w:val="bottom"/>
          </w:tcPr>
          <w:p w14:paraId="0DC17765" w14:textId="65E24642" w:rsidR="00606EA9" w:rsidRPr="00AC1915" w:rsidRDefault="00606EA9" w:rsidP="005537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600.9 </w:t>
            </w:r>
          </w:p>
        </w:tc>
      </w:tr>
      <w:tr w:rsidR="00C8550B" w:rsidRPr="00AC1915" w14:paraId="190E2543" w14:textId="77777777" w:rsidTr="0053431A">
        <w:tc>
          <w:tcPr>
            <w:tcW w:w="3780" w:type="dxa"/>
            <w:tcBorders>
              <w:top w:val="single" w:sz="4" w:space="0" w:color="auto"/>
              <w:bottom w:val="single" w:sz="4" w:space="0" w:color="auto"/>
            </w:tcBorders>
            <w:vAlign w:val="bottom"/>
          </w:tcPr>
          <w:p w14:paraId="02DA7799" w14:textId="77777777"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AC1915">
              <w:rPr>
                <w:b/>
                <w:sz w:val="17"/>
                <w:lang w:val="en-GB"/>
              </w:rPr>
              <w:tab/>
              <w:t>Subtotal, cluster I</w:t>
            </w:r>
          </w:p>
        </w:tc>
        <w:tc>
          <w:tcPr>
            <w:tcW w:w="944" w:type="dxa"/>
            <w:tcBorders>
              <w:top w:val="single" w:sz="4" w:space="0" w:color="auto"/>
              <w:bottom w:val="single" w:sz="4" w:space="0" w:color="auto"/>
            </w:tcBorders>
            <w:vAlign w:val="bottom"/>
          </w:tcPr>
          <w:p w14:paraId="122AC7C1" w14:textId="01D8DE31"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49 899.0</w:t>
            </w:r>
          </w:p>
        </w:tc>
        <w:tc>
          <w:tcPr>
            <w:tcW w:w="945" w:type="dxa"/>
            <w:tcBorders>
              <w:top w:val="single" w:sz="4" w:space="0" w:color="auto"/>
              <w:bottom w:val="single" w:sz="4" w:space="0" w:color="auto"/>
            </w:tcBorders>
            <w:vAlign w:val="bottom"/>
          </w:tcPr>
          <w:p w14:paraId="0E3E002D" w14:textId="1A0B9B0B"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43 410.8</w:t>
            </w:r>
          </w:p>
        </w:tc>
        <w:tc>
          <w:tcPr>
            <w:tcW w:w="944" w:type="dxa"/>
            <w:gridSpan w:val="2"/>
            <w:tcBorders>
              <w:top w:val="single" w:sz="4" w:space="0" w:color="auto"/>
              <w:bottom w:val="single" w:sz="4" w:space="0" w:color="auto"/>
            </w:tcBorders>
            <w:vAlign w:val="bottom"/>
          </w:tcPr>
          <w:p w14:paraId="7B996648" w14:textId="176724E4"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49 604.0</w:t>
            </w:r>
          </w:p>
        </w:tc>
        <w:tc>
          <w:tcPr>
            <w:tcW w:w="945" w:type="dxa"/>
            <w:tcBorders>
              <w:top w:val="single" w:sz="4" w:space="0" w:color="auto"/>
              <w:bottom w:val="single" w:sz="4" w:space="0" w:color="auto"/>
            </w:tcBorders>
            <w:vAlign w:val="bottom"/>
          </w:tcPr>
          <w:p w14:paraId="46F5D13E" w14:textId="556B206D"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44 530.7</w:t>
            </w:r>
          </w:p>
        </w:tc>
        <w:tc>
          <w:tcPr>
            <w:tcW w:w="944" w:type="dxa"/>
            <w:gridSpan w:val="2"/>
            <w:tcBorders>
              <w:top w:val="single" w:sz="4" w:space="0" w:color="auto"/>
              <w:bottom w:val="single" w:sz="4" w:space="0" w:color="auto"/>
            </w:tcBorders>
            <w:vAlign w:val="bottom"/>
          </w:tcPr>
          <w:p w14:paraId="5F68FF61" w14:textId="18AC1228"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47 093.0</w:t>
            </w:r>
          </w:p>
        </w:tc>
        <w:tc>
          <w:tcPr>
            <w:tcW w:w="858" w:type="dxa"/>
            <w:tcBorders>
              <w:top w:val="single" w:sz="4" w:space="0" w:color="auto"/>
              <w:bottom w:val="single" w:sz="4" w:space="0" w:color="auto"/>
            </w:tcBorders>
            <w:vAlign w:val="bottom"/>
          </w:tcPr>
          <w:p w14:paraId="5A1A0D7E" w14:textId="0D68AD3F"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43 023.8</w:t>
            </w:r>
          </w:p>
        </w:tc>
        <w:tc>
          <w:tcPr>
            <w:tcW w:w="1031" w:type="dxa"/>
            <w:gridSpan w:val="2"/>
            <w:tcBorders>
              <w:top w:val="single" w:sz="4" w:space="0" w:color="auto"/>
              <w:bottom w:val="single" w:sz="4" w:space="0" w:color="auto"/>
            </w:tcBorders>
            <w:vAlign w:val="bottom"/>
          </w:tcPr>
          <w:p w14:paraId="34849223" w14:textId="592BFCE8"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47 037.2</w:t>
            </w:r>
          </w:p>
        </w:tc>
        <w:tc>
          <w:tcPr>
            <w:tcW w:w="945" w:type="dxa"/>
            <w:tcBorders>
              <w:top w:val="single" w:sz="4" w:space="0" w:color="auto"/>
              <w:bottom w:val="single" w:sz="4" w:space="0" w:color="auto"/>
            </w:tcBorders>
          </w:tcPr>
          <w:p w14:paraId="5CE709C0" w14:textId="30177600"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 xml:space="preserve"> 42 892.7 </w:t>
            </w:r>
          </w:p>
        </w:tc>
        <w:tc>
          <w:tcPr>
            <w:tcW w:w="944" w:type="dxa"/>
            <w:gridSpan w:val="2"/>
            <w:tcBorders>
              <w:top w:val="single" w:sz="4" w:space="0" w:color="auto"/>
              <w:bottom w:val="single" w:sz="4" w:space="0" w:color="auto"/>
            </w:tcBorders>
          </w:tcPr>
          <w:p w14:paraId="266DFE11" w14:textId="72F4032B"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 xml:space="preserve"> 51 367.6 </w:t>
            </w:r>
          </w:p>
        </w:tc>
        <w:tc>
          <w:tcPr>
            <w:tcW w:w="945" w:type="dxa"/>
            <w:gridSpan w:val="2"/>
            <w:tcBorders>
              <w:top w:val="single" w:sz="4" w:space="0" w:color="auto"/>
              <w:bottom w:val="single" w:sz="4" w:space="0" w:color="auto"/>
            </w:tcBorders>
          </w:tcPr>
          <w:p w14:paraId="64B89A8E" w14:textId="162A6B61" w:rsidR="00C8550B" w:rsidRPr="00AC1915" w:rsidRDefault="00C8550B" w:rsidP="00C855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 xml:space="preserve"> 56 331.2 </w:t>
            </w:r>
          </w:p>
        </w:tc>
      </w:tr>
      <w:tr w:rsidR="003D7B34" w:rsidRPr="00AC1915" w14:paraId="40456D33" w14:textId="77777777" w:rsidTr="0053431A">
        <w:tc>
          <w:tcPr>
            <w:tcW w:w="3780" w:type="dxa"/>
            <w:tcBorders>
              <w:top w:val="single" w:sz="4" w:space="0" w:color="auto"/>
            </w:tcBorders>
            <w:vAlign w:val="bottom"/>
          </w:tcPr>
          <w:p w14:paraId="4EB82F7D"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AC1915">
              <w:rPr>
                <w:b/>
                <w:bCs/>
                <w:sz w:val="17"/>
                <w:lang w:val="en-GB"/>
              </w:rPr>
              <w:t>Cluster II</w:t>
            </w:r>
          </w:p>
        </w:tc>
        <w:tc>
          <w:tcPr>
            <w:tcW w:w="944" w:type="dxa"/>
            <w:tcBorders>
              <w:top w:val="single" w:sz="4" w:space="0" w:color="auto"/>
            </w:tcBorders>
            <w:vAlign w:val="bottom"/>
          </w:tcPr>
          <w:p w14:paraId="0B02B870"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026A54FE"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444B3F82"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15D030A7"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6EE739A7"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858" w:type="dxa"/>
            <w:tcBorders>
              <w:top w:val="single" w:sz="4" w:space="0" w:color="auto"/>
            </w:tcBorders>
            <w:vAlign w:val="bottom"/>
          </w:tcPr>
          <w:p w14:paraId="379BA458"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1031" w:type="dxa"/>
            <w:gridSpan w:val="2"/>
            <w:tcBorders>
              <w:top w:val="single" w:sz="4" w:space="0" w:color="auto"/>
            </w:tcBorders>
            <w:vAlign w:val="bottom"/>
          </w:tcPr>
          <w:p w14:paraId="68FC945D"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3CD4B02B"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4677292D"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gridSpan w:val="2"/>
            <w:tcBorders>
              <w:top w:val="single" w:sz="4" w:space="0" w:color="auto"/>
            </w:tcBorders>
            <w:vAlign w:val="bottom"/>
          </w:tcPr>
          <w:p w14:paraId="64738F18"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r>
      <w:tr w:rsidR="007D3E4A" w:rsidRPr="00AC1915" w14:paraId="1A27B81E" w14:textId="77777777" w:rsidTr="0053431A">
        <w:tc>
          <w:tcPr>
            <w:tcW w:w="3780" w:type="dxa"/>
            <w:vAlign w:val="bottom"/>
          </w:tcPr>
          <w:p w14:paraId="427B236E" w14:textId="5181E2E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13.</w:t>
            </w:r>
            <w:r w:rsidRPr="00AC1915">
              <w:rPr>
                <w:sz w:val="17"/>
                <w:lang w:val="en-GB"/>
              </w:rPr>
              <w:tab/>
              <w:t>Group of Experts on the Democratic Republic of the Congo</w:t>
            </w:r>
          </w:p>
        </w:tc>
        <w:tc>
          <w:tcPr>
            <w:tcW w:w="944" w:type="dxa"/>
            <w:vAlign w:val="bottom"/>
          </w:tcPr>
          <w:p w14:paraId="090B0E01" w14:textId="3A16FBA1"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1 419.5</w:t>
            </w:r>
          </w:p>
        </w:tc>
        <w:tc>
          <w:tcPr>
            <w:tcW w:w="945" w:type="dxa"/>
            <w:vAlign w:val="bottom"/>
          </w:tcPr>
          <w:p w14:paraId="0824E414" w14:textId="4CED0DF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1 272.4</w:t>
            </w:r>
          </w:p>
        </w:tc>
        <w:tc>
          <w:tcPr>
            <w:tcW w:w="944" w:type="dxa"/>
            <w:gridSpan w:val="2"/>
            <w:vAlign w:val="bottom"/>
          </w:tcPr>
          <w:p w14:paraId="0A4E9116" w14:textId="50375B5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1 524.2</w:t>
            </w:r>
          </w:p>
        </w:tc>
        <w:tc>
          <w:tcPr>
            <w:tcW w:w="945" w:type="dxa"/>
            <w:vAlign w:val="bottom"/>
          </w:tcPr>
          <w:p w14:paraId="0320A6DA" w14:textId="7641F2E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1 366.8</w:t>
            </w:r>
          </w:p>
        </w:tc>
        <w:tc>
          <w:tcPr>
            <w:tcW w:w="944" w:type="dxa"/>
            <w:gridSpan w:val="2"/>
            <w:vAlign w:val="bottom"/>
          </w:tcPr>
          <w:p w14:paraId="16ADB2F8" w14:textId="1F6C132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1 556.7</w:t>
            </w:r>
          </w:p>
        </w:tc>
        <w:tc>
          <w:tcPr>
            <w:tcW w:w="858" w:type="dxa"/>
            <w:vAlign w:val="bottom"/>
          </w:tcPr>
          <w:p w14:paraId="20B7894C" w14:textId="00643AE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1 112.8</w:t>
            </w:r>
          </w:p>
        </w:tc>
        <w:tc>
          <w:tcPr>
            <w:tcW w:w="1031" w:type="dxa"/>
            <w:gridSpan w:val="2"/>
            <w:vAlign w:val="bottom"/>
          </w:tcPr>
          <w:p w14:paraId="3C1AF1BD" w14:textId="11F5C46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1 549.7</w:t>
            </w:r>
          </w:p>
        </w:tc>
        <w:tc>
          <w:tcPr>
            <w:tcW w:w="945" w:type="dxa"/>
            <w:vAlign w:val="bottom"/>
          </w:tcPr>
          <w:p w14:paraId="70B8C449" w14:textId="275349D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1 113.9 </w:t>
            </w:r>
          </w:p>
        </w:tc>
        <w:tc>
          <w:tcPr>
            <w:tcW w:w="944" w:type="dxa"/>
            <w:gridSpan w:val="2"/>
            <w:vAlign w:val="bottom"/>
          </w:tcPr>
          <w:p w14:paraId="7B4F228C" w14:textId="7E402084"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1 313.7 </w:t>
            </w:r>
          </w:p>
        </w:tc>
        <w:tc>
          <w:tcPr>
            <w:tcW w:w="945" w:type="dxa"/>
            <w:gridSpan w:val="2"/>
            <w:vAlign w:val="bottom"/>
          </w:tcPr>
          <w:p w14:paraId="25ED42C8" w14:textId="7D2C5DD0"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1 418.5 </w:t>
            </w:r>
          </w:p>
        </w:tc>
      </w:tr>
      <w:tr w:rsidR="007D3E4A" w:rsidRPr="00AC1915" w14:paraId="0A577173" w14:textId="77777777" w:rsidTr="0053431A">
        <w:tc>
          <w:tcPr>
            <w:tcW w:w="3780" w:type="dxa"/>
            <w:vAlign w:val="bottom"/>
          </w:tcPr>
          <w:p w14:paraId="00CF18FD" w14:textId="2A70835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C1915">
              <w:rPr>
                <w:sz w:val="17"/>
                <w:lang w:val="en-GB"/>
              </w:rPr>
              <w:t>14.</w:t>
            </w:r>
            <w:r w:rsidRPr="00AC1915">
              <w:rPr>
                <w:sz w:val="17"/>
                <w:lang w:val="en-GB"/>
              </w:rPr>
              <w:tab/>
              <w:t>Panel of Experts on the Sudan</w:t>
            </w:r>
          </w:p>
        </w:tc>
        <w:tc>
          <w:tcPr>
            <w:tcW w:w="944" w:type="dxa"/>
            <w:vAlign w:val="bottom"/>
          </w:tcPr>
          <w:p w14:paraId="23FE5D55" w14:textId="7CA9C90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1 073.1</w:t>
            </w:r>
          </w:p>
        </w:tc>
        <w:tc>
          <w:tcPr>
            <w:tcW w:w="945" w:type="dxa"/>
            <w:vAlign w:val="bottom"/>
          </w:tcPr>
          <w:p w14:paraId="704F3AED" w14:textId="2C4E566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956.9</w:t>
            </w:r>
          </w:p>
        </w:tc>
        <w:tc>
          <w:tcPr>
            <w:tcW w:w="944" w:type="dxa"/>
            <w:gridSpan w:val="2"/>
            <w:vAlign w:val="bottom"/>
          </w:tcPr>
          <w:p w14:paraId="2A949285" w14:textId="0AA905E0"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1 120.4</w:t>
            </w:r>
          </w:p>
        </w:tc>
        <w:tc>
          <w:tcPr>
            <w:tcW w:w="945" w:type="dxa"/>
            <w:vAlign w:val="bottom"/>
          </w:tcPr>
          <w:p w14:paraId="20C5B04A" w14:textId="3C0137CA"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1 012.0</w:t>
            </w:r>
          </w:p>
        </w:tc>
        <w:tc>
          <w:tcPr>
            <w:tcW w:w="944" w:type="dxa"/>
            <w:gridSpan w:val="2"/>
            <w:vAlign w:val="bottom"/>
          </w:tcPr>
          <w:p w14:paraId="5B08D4A8" w14:textId="2C75DB44"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1 151.5</w:t>
            </w:r>
          </w:p>
        </w:tc>
        <w:tc>
          <w:tcPr>
            <w:tcW w:w="858" w:type="dxa"/>
            <w:vAlign w:val="bottom"/>
          </w:tcPr>
          <w:p w14:paraId="7CD31FB2" w14:textId="2A74265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894.3</w:t>
            </w:r>
          </w:p>
        </w:tc>
        <w:tc>
          <w:tcPr>
            <w:tcW w:w="1031" w:type="dxa"/>
            <w:gridSpan w:val="2"/>
            <w:vAlign w:val="bottom"/>
          </w:tcPr>
          <w:p w14:paraId="4A73FABB" w14:textId="1384788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1 132.6</w:t>
            </w:r>
          </w:p>
        </w:tc>
        <w:tc>
          <w:tcPr>
            <w:tcW w:w="945" w:type="dxa"/>
            <w:vAlign w:val="bottom"/>
          </w:tcPr>
          <w:p w14:paraId="5E66B691" w14:textId="2A17EA20"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436.6 </w:t>
            </w:r>
          </w:p>
        </w:tc>
        <w:tc>
          <w:tcPr>
            <w:tcW w:w="944" w:type="dxa"/>
            <w:gridSpan w:val="2"/>
            <w:vAlign w:val="bottom"/>
          </w:tcPr>
          <w:p w14:paraId="2576C254" w14:textId="5988922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1 145.3 </w:t>
            </w:r>
          </w:p>
        </w:tc>
        <w:tc>
          <w:tcPr>
            <w:tcW w:w="945" w:type="dxa"/>
            <w:gridSpan w:val="2"/>
            <w:vAlign w:val="bottom"/>
          </w:tcPr>
          <w:p w14:paraId="5809C856" w14:textId="675C108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1 186.0 </w:t>
            </w:r>
          </w:p>
        </w:tc>
      </w:tr>
      <w:tr w:rsidR="007D3E4A" w:rsidRPr="00AC1915" w14:paraId="7296A867" w14:textId="77777777" w:rsidTr="0053431A">
        <w:tc>
          <w:tcPr>
            <w:tcW w:w="3780" w:type="dxa"/>
            <w:vAlign w:val="bottom"/>
          </w:tcPr>
          <w:p w14:paraId="57A7F2F6" w14:textId="6E8113D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lastRenderedPageBreak/>
              <w:t>15.</w:t>
            </w:r>
            <w:r w:rsidRPr="00AC1915">
              <w:rPr>
                <w:sz w:val="17"/>
                <w:lang w:val="en-GB"/>
              </w:rPr>
              <w:tab/>
              <w:t xml:space="preserve">Support to the Security Council Committee established pursuant to resolution </w:t>
            </w:r>
            <w:hyperlink r:id="rId117" w:history="1">
              <w:r w:rsidRPr="00AC1915">
                <w:rPr>
                  <w:rStyle w:val="Hyperlink"/>
                  <w:sz w:val="17"/>
                  <w:lang w:val="en-GB"/>
                </w:rPr>
                <w:t>1718 (2006)</w:t>
              </w:r>
            </w:hyperlink>
          </w:p>
        </w:tc>
        <w:tc>
          <w:tcPr>
            <w:tcW w:w="944" w:type="dxa"/>
            <w:vAlign w:val="bottom"/>
          </w:tcPr>
          <w:p w14:paraId="6120AB52" w14:textId="765CD9A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3 094.5</w:t>
            </w:r>
          </w:p>
        </w:tc>
        <w:tc>
          <w:tcPr>
            <w:tcW w:w="945" w:type="dxa"/>
            <w:vAlign w:val="bottom"/>
          </w:tcPr>
          <w:p w14:paraId="3D594E78" w14:textId="73926F5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2 943.9</w:t>
            </w:r>
          </w:p>
        </w:tc>
        <w:tc>
          <w:tcPr>
            <w:tcW w:w="944" w:type="dxa"/>
            <w:gridSpan w:val="2"/>
            <w:vAlign w:val="bottom"/>
          </w:tcPr>
          <w:p w14:paraId="262417BB" w14:textId="6B8FB26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3 110.6</w:t>
            </w:r>
          </w:p>
        </w:tc>
        <w:tc>
          <w:tcPr>
            <w:tcW w:w="945" w:type="dxa"/>
            <w:vAlign w:val="bottom"/>
          </w:tcPr>
          <w:p w14:paraId="51AF1502" w14:textId="6A45909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3 065.8</w:t>
            </w:r>
          </w:p>
        </w:tc>
        <w:tc>
          <w:tcPr>
            <w:tcW w:w="944" w:type="dxa"/>
            <w:gridSpan w:val="2"/>
            <w:vAlign w:val="bottom"/>
          </w:tcPr>
          <w:p w14:paraId="44C5D0C8" w14:textId="5C322F9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3 407.9</w:t>
            </w:r>
          </w:p>
        </w:tc>
        <w:tc>
          <w:tcPr>
            <w:tcW w:w="858" w:type="dxa"/>
            <w:vAlign w:val="bottom"/>
          </w:tcPr>
          <w:p w14:paraId="73E76770" w14:textId="3DEFE3F0"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1 454.1</w:t>
            </w:r>
          </w:p>
        </w:tc>
        <w:tc>
          <w:tcPr>
            <w:tcW w:w="1031" w:type="dxa"/>
            <w:gridSpan w:val="2"/>
            <w:vAlign w:val="bottom"/>
          </w:tcPr>
          <w:p w14:paraId="0F782B47" w14:textId="08DBD3B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591.3</w:t>
            </w:r>
          </w:p>
        </w:tc>
        <w:tc>
          <w:tcPr>
            <w:tcW w:w="945" w:type="dxa"/>
            <w:vAlign w:val="bottom"/>
          </w:tcPr>
          <w:p w14:paraId="1020F260" w14:textId="51F2D88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688.6 </w:t>
            </w:r>
          </w:p>
        </w:tc>
        <w:tc>
          <w:tcPr>
            <w:tcW w:w="944" w:type="dxa"/>
            <w:gridSpan w:val="2"/>
            <w:vAlign w:val="bottom"/>
          </w:tcPr>
          <w:p w14:paraId="5AFF0D76" w14:textId="1BC0DC5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445.6 </w:t>
            </w:r>
          </w:p>
        </w:tc>
        <w:tc>
          <w:tcPr>
            <w:tcW w:w="945" w:type="dxa"/>
            <w:gridSpan w:val="2"/>
            <w:vAlign w:val="bottom"/>
          </w:tcPr>
          <w:p w14:paraId="05B457BD" w14:textId="50D2928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455.1 </w:t>
            </w:r>
          </w:p>
        </w:tc>
      </w:tr>
      <w:tr w:rsidR="007D3E4A" w:rsidRPr="00AC1915" w14:paraId="1C6A6FD0" w14:textId="77777777" w:rsidTr="0053431A">
        <w:tc>
          <w:tcPr>
            <w:tcW w:w="3780" w:type="dxa"/>
            <w:vAlign w:val="bottom"/>
          </w:tcPr>
          <w:p w14:paraId="18C760D8" w14:textId="66BFEA4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16.</w:t>
            </w:r>
            <w:r w:rsidRPr="00AC1915">
              <w:rPr>
                <w:sz w:val="17"/>
                <w:lang w:val="en-GB"/>
              </w:rPr>
              <w:tab/>
              <w:t>Panel of Experts on Libya</w:t>
            </w:r>
          </w:p>
        </w:tc>
        <w:tc>
          <w:tcPr>
            <w:tcW w:w="944" w:type="dxa"/>
            <w:vAlign w:val="bottom"/>
          </w:tcPr>
          <w:p w14:paraId="33DB07D3" w14:textId="1094F4A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1 431.5</w:t>
            </w:r>
          </w:p>
        </w:tc>
        <w:tc>
          <w:tcPr>
            <w:tcW w:w="945" w:type="dxa"/>
            <w:vAlign w:val="bottom"/>
          </w:tcPr>
          <w:p w14:paraId="74C7FCD2" w14:textId="3F1DFD20"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1 223.3</w:t>
            </w:r>
          </w:p>
        </w:tc>
        <w:tc>
          <w:tcPr>
            <w:tcW w:w="944" w:type="dxa"/>
            <w:gridSpan w:val="2"/>
            <w:vAlign w:val="bottom"/>
          </w:tcPr>
          <w:p w14:paraId="373AF5F5" w14:textId="64ECE87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1 410.4</w:t>
            </w:r>
          </w:p>
        </w:tc>
        <w:tc>
          <w:tcPr>
            <w:tcW w:w="945" w:type="dxa"/>
            <w:vAlign w:val="bottom"/>
          </w:tcPr>
          <w:p w14:paraId="6BFA809B" w14:textId="3794A5A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1 178.3</w:t>
            </w:r>
          </w:p>
        </w:tc>
        <w:tc>
          <w:tcPr>
            <w:tcW w:w="944" w:type="dxa"/>
            <w:gridSpan w:val="2"/>
            <w:vAlign w:val="bottom"/>
          </w:tcPr>
          <w:p w14:paraId="0424BAE4" w14:textId="53080E7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1 456.2</w:t>
            </w:r>
          </w:p>
        </w:tc>
        <w:tc>
          <w:tcPr>
            <w:tcW w:w="858" w:type="dxa"/>
            <w:vAlign w:val="bottom"/>
          </w:tcPr>
          <w:p w14:paraId="1022649E" w14:textId="404D0EC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1 072.9</w:t>
            </w:r>
          </w:p>
        </w:tc>
        <w:tc>
          <w:tcPr>
            <w:tcW w:w="1031" w:type="dxa"/>
            <w:gridSpan w:val="2"/>
            <w:vAlign w:val="bottom"/>
          </w:tcPr>
          <w:p w14:paraId="127AC630" w14:textId="254971B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1 376.4</w:t>
            </w:r>
          </w:p>
        </w:tc>
        <w:tc>
          <w:tcPr>
            <w:tcW w:w="945" w:type="dxa"/>
            <w:vAlign w:val="bottom"/>
          </w:tcPr>
          <w:p w14:paraId="0B11C92D" w14:textId="394D4952"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1 092.8 </w:t>
            </w:r>
          </w:p>
        </w:tc>
        <w:tc>
          <w:tcPr>
            <w:tcW w:w="944" w:type="dxa"/>
            <w:gridSpan w:val="2"/>
            <w:vAlign w:val="bottom"/>
          </w:tcPr>
          <w:p w14:paraId="445F7D7E" w14:textId="338D28D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1 529.7 </w:t>
            </w:r>
          </w:p>
        </w:tc>
        <w:tc>
          <w:tcPr>
            <w:tcW w:w="945" w:type="dxa"/>
            <w:gridSpan w:val="2"/>
            <w:vAlign w:val="bottom"/>
          </w:tcPr>
          <w:p w14:paraId="1E5E22D1" w14:textId="49643DA2"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1 574.4 </w:t>
            </w:r>
          </w:p>
        </w:tc>
      </w:tr>
      <w:tr w:rsidR="007D3E4A" w:rsidRPr="00AC1915" w14:paraId="5E392AF3" w14:textId="77777777" w:rsidTr="0053431A">
        <w:tc>
          <w:tcPr>
            <w:tcW w:w="3780" w:type="dxa"/>
            <w:vAlign w:val="bottom"/>
          </w:tcPr>
          <w:p w14:paraId="3A5047C5" w14:textId="0095B77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17.</w:t>
            </w:r>
            <w:r w:rsidRPr="00AC1915">
              <w:rPr>
                <w:sz w:val="17"/>
                <w:lang w:val="en-GB"/>
              </w:rPr>
              <w:tab/>
              <w:t xml:space="preserve">Panel of Experts pursuant to resolution </w:t>
            </w:r>
            <w:hyperlink r:id="rId118" w:history="1">
              <w:r w:rsidRPr="00AC1915">
                <w:rPr>
                  <w:rStyle w:val="Hyperlink"/>
                  <w:sz w:val="17"/>
                  <w:lang w:val="en-GB"/>
                </w:rPr>
                <w:t>2745 (2024)</w:t>
              </w:r>
            </w:hyperlink>
          </w:p>
        </w:tc>
        <w:tc>
          <w:tcPr>
            <w:tcW w:w="944" w:type="dxa"/>
            <w:vAlign w:val="bottom"/>
          </w:tcPr>
          <w:p w14:paraId="34DE15CD" w14:textId="014F3FF4"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1 163.8</w:t>
            </w:r>
          </w:p>
        </w:tc>
        <w:tc>
          <w:tcPr>
            <w:tcW w:w="945" w:type="dxa"/>
            <w:vAlign w:val="bottom"/>
          </w:tcPr>
          <w:p w14:paraId="46F72D05" w14:textId="565FF4D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789.2</w:t>
            </w:r>
          </w:p>
        </w:tc>
        <w:tc>
          <w:tcPr>
            <w:tcW w:w="944" w:type="dxa"/>
            <w:gridSpan w:val="2"/>
            <w:vAlign w:val="bottom"/>
          </w:tcPr>
          <w:p w14:paraId="1386E09A" w14:textId="7D11BE1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1 193.2</w:t>
            </w:r>
          </w:p>
        </w:tc>
        <w:tc>
          <w:tcPr>
            <w:tcW w:w="945" w:type="dxa"/>
            <w:vAlign w:val="bottom"/>
          </w:tcPr>
          <w:p w14:paraId="386327DF" w14:textId="7B6D8B3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890.6</w:t>
            </w:r>
          </w:p>
        </w:tc>
        <w:tc>
          <w:tcPr>
            <w:tcW w:w="944" w:type="dxa"/>
            <w:gridSpan w:val="2"/>
            <w:vAlign w:val="bottom"/>
          </w:tcPr>
          <w:p w14:paraId="4EFD6B21" w14:textId="071D0D7A"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1 281.6</w:t>
            </w:r>
          </w:p>
        </w:tc>
        <w:tc>
          <w:tcPr>
            <w:tcW w:w="858" w:type="dxa"/>
            <w:vAlign w:val="bottom"/>
          </w:tcPr>
          <w:p w14:paraId="6B03B803" w14:textId="4A6D03E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893.7</w:t>
            </w:r>
          </w:p>
        </w:tc>
        <w:tc>
          <w:tcPr>
            <w:tcW w:w="1031" w:type="dxa"/>
            <w:gridSpan w:val="2"/>
            <w:vAlign w:val="bottom"/>
          </w:tcPr>
          <w:p w14:paraId="08B741EE" w14:textId="55B05692"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1 300.7</w:t>
            </w:r>
          </w:p>
        </w:tc>
        <w:tc>
          <w:tcPr>
            <w:tcW w:w="945" w:type="dxa"/>
            <w:vAlign w:val="bottom"/>
          </w:tcPr>
          <w:p w14:paraId="7968FE3B" w14:textId="259D49E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877.6 </w:t>
            </w:r>
          </w:p>
        </w:tc>
        <w:tc>
          <w:tcPr>
            <w:tcW w:w="944" w:type="dxa"/>
            <w:gridSpan w:val="2"/>
            <w:vAlign w:val="bottom"/>
          </w:tcPr>
          <w:p w14:paraId="4BEE152B" w14:textId="389D538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1 192.9 </w:t>
            </w:r>
          </w:p>
        </w:tc>
        <w:tc>
          <w:tcPr>
            <w:tcW w:w="945" w:type="dxa"/>
            <w:gridSpan w:val="2"/>
            <w:vAlign w:val="bottom"/>
          </w:tcPr>
          <w:p w14:paraId="07AEF6A7" w14:textId="0699E4A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1 206.4 </w:t>
            </w:r>
          </w:p>
        </w:tc>
      </w:tr>
      <w:tr w:rsidR="007D3E4A" w:rsidRPr="00AC1915" w14:paraId="109A869C" w14:textId="77777777" w:rsidTr="0053431A">
        <w:tc>
          <w:tcPr>
            <w:tcW w:w="3780" w:type="dxa"/>
            <w:vAlign w:val="bottom"/>
          </w:tcPr>
          <w:p w14:paraId="523194A7" w14:textId="2DD0A7DA"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18.</w:t>
            </w:r>
            <w:r w:rsidRPr="00AC1915">
              <w:rPr>
                <w:sz w:val="17"/>
                <w:lang w:val="en-GB"/>
              </w:rPr>
              <w:tab/>
              <w:t>Panel of Experts on Yemen</w:t>
            </w:r>
          </w:p>
        </w:tc>
        <w:tc>
          <w:tcPr>
            <w:tcW w:w="944" w:type="dxa"/>
            <w:vAlign w:val="bottom"/>
          </w:tcPr>
          <w:p w14:paraId="5320A57B" w14:textId="695885F1"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2 302.2</w:t>
            </w:r>
          </w:p>
        </w:tc>
        <w:tc>
          <w:tcPr>
            <w:tcW w:w="945" w:type="dxa"/>
            <w:vAlign w:val="bottom"/>
          </w:tcPr>
          <w:p w14:paraId="26793F38" w14:textId="0EB0B9F1"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1 926.2</w:t>
            </w:r>
          </w:p>
        </w:tc>
        <w:tc>
          <w:tcPr>
            <w:tcW w:w="944" w:type="dxa"/>
            <w:gridSpan w:val="2"/>
            <w:vAlign w:val="bottom"/>
          </w:tcPr>
          <w:p w14:paraId="147B1187" w14:textId="41CCF47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2 210.0</w:t>
            </w:r>
          </w:p>
        </w:tc>
        <w:tc>
          <w:tcPr>
            <w:tcW w:w="945" w:type="dxa"/>
            <w:vAlign w:val="bottom"/>
          </w:tcPr>
          <w:p w14:paraId="505C14C6" w14:textId="2B75412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2 106.1</w:t>
            </w:r>
          </w:p>
        </w:tc>
        <w:tc>
          <w:tcPr>
            <w:tcW w:w="944" w:type="dxa"/>
            <w:gridSpan w:val="2"/>
            <w:vAlign w:val="bottom"/>
          </w:tcPr>
          <w:p w14:paraId="7795DAA0" w14:textId="2D879522"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2 307.7</w:t>
            </w:r>
          </w:p>
        </w:tc>
        <w:tc>
          <w:tcPr>
            <w:tcW w:w="858" w:type="dxa"/>
            <w:vAlign w:val="bottom"/>
          </w:tcPr>
          <w:p w14:paraId="4AF11F24" w14:textId="1C14465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1 985.3</w:t>
            </w:r>
          </w:p>
        </w:tc>
        <w:tc>
          <w:tcPr>
            <w:tcW w:w="1031" w:type="dxa"/>
            <w:gridSpan w:val="2"/>
            <w:vAlign w:val="bottom"/>
          </w:tcPr>
          <w:p w14:paraId="1F447B07" w14:textId="3FA45E0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2 389.0</w:t>
            </w:r>
          </w:p>
        </w:tc>
        <w:tc>
          <w:tcPr>
            <w:tcW w:w="945" w:type="dxa"/>
            <w:vAlign w:val="bottom"/>
          </w:tcPr>
          <w:p w14:paraId="213071F1" w14:textId="58E6354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2 134.8 </w:t>
            </w:r>
          </w:p>
        </w:tc>
        <w:tc>
          <w:tcPr>
            <w:tcW w:w="944" w:type="dxa"/>
            <w:gridSpan w:val="2"/>
            <w:vAlign w:val="bottom"/>
          </w:tcPr>
          <w:p w14:paraId="5A8FFF71" w14:textId="6A424AF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2 084.5 </w:t>
            </w:r>
          </w:p>
        </w:tc>
        <w:tc>
          <w:tcPr>
            <w:tcW w:w="945" w:type="dxa"/>
            <w:gridSpan w:val="2"/>
            <w:vAlign w:val="bottom"/>
          </w:tcPr>
          <w:p w14:paraId="61478A89" w14:textId="0C43DEB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2 026.2 </w:t>
            </w:r>
          </w:p>
        </w:tc>
      </w:tr>
      <w:tr w:rsidR="007D3E4A" w:rsidRPr="00AC1915" w14:paraId="32B9A869" w14:textId="77777777" w:rsidTr="0053431A">
        <w:tc>
          <w:tcPr>
            <w:tcW w:w="3780" w:type="dxa"/>
            <w:vAlign w:val="bottom"/>
          </w:tcPr>
          <w:p w14:paraId="132AC42C" w14:textId="5A1323C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19.</w:t>
            </w:r>
            <w:r w:rsidRPr="00AC1915">
              <w:rPr>
                <w:sz w:val="17"/>
                <w:lang w:val="en-GB"/>
              </w:rPr>
              <w:tab/>
              <w:t>Panel of Experts on South Sudan</w:t>
            </w:r>
          </w:p>
        </w:tc>
        <w:tc>
          <w:tcPr>
            <w:tcW w:w="944" w:type="dxa"/>
            <w:vAlign w:val="bottom"/>
          </w:tcPr>
          <w:p w14:paraId="6AB499FC" w14:textId="414BC18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1 253.8</w:t>
            </w:r>
          </w:p>
        </w:tc>
        <w:tc>
          <w:tcPr>
            <w:tcW w:w="945" w:type="dxa"/>
            <w:vAlign w:val="bottom"/>
          </w:tcPr>
          <w:p w14:paraId="2D8435C2" w14:textId="36BA204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1 013.0</w:t>
            </w:r>
          </w:p>
        </w:tc>
        <w:tc>
          <w:tcPr>
            <w:tcW w:w="944" w:type="dxa"/>
            <w:gridSpan w:val="2"/>
            <w:vAlign w:val="bottom"/>
          </w:tcPr>
          <w:p w14:paraId="440F2BD1" w14:textId="6A3364A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1 257.6</w:t>
            </w:r>
          </w:p>
        </w:tc>
        <w:tc>
          <w:tcPr>
            <w:tcW w:w="945" w:type="dxa"/>
            <w:vAlign w:val="bottom"/>
          </w:tcPr>
          <w:p w14:paraId="1510D0B0" w14:textId="0547BCC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1 024.6</w:t>
            </w:r>
          </w:p>
        </w:tc>
        <w:tc>
          <w:tcPr>
            <w:tcW w:w="944" w:type="dxa"/>
            <w:gridSpan w:val="2"/>
            <w:vAlign w:val="bottom"/>
          </w:tcPr>
          <w:p w14:paraId="4122A8A9" w14:textId="7862F14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1 246.0</w:t>
            </w:r>
          </w:p>
        </w:tc>
        <w:tc>
          <w:tcPr>
            <w:tcW w:w="858" w:type="dxa"/>
            <w:vAlign w:val="bottom"/>
          </w:tcPr>
          <w:p w14:paraId="69AD2220" w14:textId="61EE8A54"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897.5</w:t>
            </w:r>
          </w:p>
        </w:tc>
        <w:tc>
          <w:tcPr>
            <w:tcW w:w="1031" w:type="dxa"/>
            <w:gridSpan w:val="2"/>
            <w:vAlign w:val="bottom"/>
          </w:tcPr>
          <w:p w14:paraId="32031173" w14:textId="109E054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1 435.4</w:t>
            </w:r>
          </w:p>
        </w:tc>
        <w:tc>
          <w:tcPr>
            <w:tcW w:w="945" w:type="dxa"/>
            <w:vAlign w:val="bottom"/>
          </w:tcPr>
          <w:p w14:paraId="3AC12ADD" w14:textId="22C3262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1 123.8 </w:t>
            </w:r>
          </w:p>
        </w:tc>
        <w:tc>
          <w:tcPr>
            <w:tcW w:w="944" w:type="dxa"/>
            <w:gridSpan w:val="2"/>
            <w:vAlign w:val="bottom"/>
          </w:tcPr>
          <w:p w14:paraId="1F964212" w14:textId="54CB9274"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1 504.1 </w:t>
            </w:r>
          </w:p>
        </w:tc>
        <w:tc>
          <w:tcPr>
            <w:tcW w:w="945" w:type="dxa"/>
            <w:gridSpan w:val="2"/>
            <w:vAlign w:val="bottom"/>
          </w:tcPr>
          <w:p w14:paraId="62716196" w14:textId="20BE40E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1 538.3 </w:t>
            </w:r>
          </w:p>
        </w:tc>
      </w:tr>
      <w:tr w:rsidR="007D3E4A" w:rsidRPr="00AC1915" w14:paraId="6573387C" w14:textId="77777777" w:rsidTr="0053431A">
        <w:tc>
          <w:tcPr>
            <w:tcW w:w="3780" w:type="dxa"/>
          </w:tcPr>
          <w:p w14:paraId="177E93B9" w14:textId="7E2EA11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20.</w:t>
            </w:r>
            <w:r w:rsidRPr="00AC1915">
              <w:rPr>
                <w:sz w:val="17"/>
                <w:lang w:val="en-GB"/>
              </w:rPr>
              <w:tab/>
              <w:t xml:space="preserve">Analytical Support and Sanctions Monitoring Team pursuant to resolutions </w:t>
            </w:r>
            <w:hyperlink r:id="rId119" w:history="1">
              <w:r w:rsidRPr="00AC1915">
                <w:rPr>
                  <w:rStyle w:val="Hyperlink"/>
                  <w:sz w:val="17"/>
                  <w:lang w:val="en-GB"/>
                </w:rPr>
                <w:t>1526 (2004)</w:t>
              </w:r>
            </w:hyperlink>
            <w:r w:rsidRPr="00AC1915">
              <w:rPr>
                <w:sz w:val="17"/>
                <w:lang w:val="en-GB"/>
              </w:rPr>
              <w:t xml:space="preserve"> and </w:t>
            </w:r>
            <w:hyperlink r:id="rId120" w:history="1">
              <w:r w:rsidRPr="00AC1915">
                <w:rPr>
                  <w:rStyle w:val="Hyperlink"/>
                  <w:sz w:val="17"/>
                  <w:lang w:val="en-GB"/>
                </w:rPr>
                <w:t>2253 (2015)</w:t>
              </w:r>
            </w:hyperlink>
            <w:r w:rsidRPr="00AC1915">
              <w:rPr>
                <w:sz w:val="17"/>
                <w:lang w:val="en-GB"/>
              </w:rPr>
              <w:t xml:space="preserve"> concerning ISIL (Da’esh), Al-Qaida and the Taliban and associated individuals and entities</w:t>
            </w:r>
          </w:p>
        </w:tc>
        <w:tc>
          <w:tcPr>
            <w:tcW w:w="944" w:type="dxa"/>
            <w:vAlign w:val="bottom"/>
          </w:tcPr>
          <w:p w14:paraId="6DF5CFEF" w14:textId="35798DE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5 871.5</w:t>
            </w:r>
          </w:p>
        </w:tc>
        <w:tc>
          <w:tcPr>
            <w:tcW w:w="945" w:type="dxa"/>
            <w:vAlign w:val="bottom"/>
          </w:tcPr>
          <w:p w14:paraId="0A36F8B7" w14:textId="111460A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5 827.5</w:t>
            </w:r>
          </w:p>
        </w:tc>
        <w:tc>
          <w:tcPr>
            <w:tcW w:w="944" w:type="dxa"/>
            <w:gridSpan w:val="2"/>
            <w:vAlign w:val="bottom"/>
          </w:tcPr>
          <w:p w14:paraId="79F045BD" w14:textId="4A39FF7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5 854.9</w:t>
            </w:r>
          </w:p>
        </w:tc>
        <w:tc>
          <w:tcPr>
            <w:tcW w:w="945" w:type="dxa"/>
            <w:vAlign w:val="bottom"/>
          </w:tcPr>
          <w:p w14:paraId="11B06BE2" w14:textId="7A2CFDF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6 091.6</w:t>
            </w:r>
          </w:p>
        </w:tc>
        <w:tc>
          <w:tcPr>
            <w:tcW w:w="944" w:type="dxa"/>
            <w:gridSpan w:val="2"/>
            <w:vAlign w:val="bottom"/>
          </w:tcPr>
          <w:p w14:paraId="38277945" w14:textId="31D68B34"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6 516.9</w:t>
            </w:r>
          </w:p>
        </w:tc>
        <w:tc>
          <w:tcPr>
            <w:tcW w:w="858" w:type="dxa"/>
            <w:vAlign w:val="bottom"/>
          </w:tcPr>
          <w:p w14:paraId="5D64206F" w14:textId="3BBC7DF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5 729.2</w:t>
            </w:r>
          </w:p>
        </w:tc>
        <w:tc>
          <w:tcPr>
            <w:tcW w:w="1031" w:type="dxa"/>
            <w:gridSpan w:val="2"/>
            <w:vAlign w:val="bottom"/>
          </w:tcPr>
          <w:p w14:paraId="653D3064" w14:textId="502964D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6 158.1</w:t>
            </w:r>
          </w:p>
        </w:tc>
        <w:tc>
          <w:tcPr>
            <w:tcW w:w="945" w:type="dxa"/>
            <w:vAlign w:val="bottom"/>
          </w:tcPr>
          <w:p w14:paraId="77766602" w14:textId="3DCC08A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5 575.8 </w:t>
            </w:r>
          </w:p>
        </w:tc>
        <w:tc>
          <w:tcPr>
            <w:tcW w:w="944" w:type="dxa"/>
            <w:gridSpan w:val="2"/>
            <w:vAlign w:val="bottom"/>
          </w:tcPr>
          <w:p w14:paraId="14345A55" w14:textId="322C63B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5 366.7 </w:t>
            </w:r>
          </w:p>
        </w:tc>
        <w:tc>
          <w:tcPr>
            <w:tcW w:w="945" w:type="dxa"/>
            <w:gridSpan w:val="2"/>
            <w:vAlign w:val="bottom"/>
          </w:tcPr>
          <w:p w14:paraId="377A2F3E" w14:textId="2FDE0062"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5</w:t>
            </w:r>
            <w:r w:rsidR="00370A72" w:rsidRPr="00AC1915">
              <w:rPr>
                <w:sz w:val="17"/>
                <w:lang w:val="en-GB"/>
              </w:rPr>
              <w:t xml:space="preserve"> 569</w:t>
            </w:r>
            <w:r w:rsidRPr="00AC1915">
              <w:rPr>
                <w:sz w:val="17"/>
                <w:lang w:val="en-GB"/>
              </w:rPr>
              <w:t xml:space="preserve">.0 </w:t>
            </w:r>
          </w:p>
        </w:tc>
      </w:tr>
      <w:tr w:rsidR="007D3E4A" w:rsidRPr="00AC1915" w14:paraId="0136F45D" w14:textId="77777777" w:rsidTr="0053431A">
        <w:tc>
          <w:tcPr>
            <w:tcW w:w="3780" w:type="dxa"/>
            <w:vAlign w:val="bottom"/>
          </w:tcPr>
          <w:p w14:paraId="104ADA85" w14:textId="6A5F461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21.</w:t>
            </w:r>
            <w:r w:rsidRPr="00AC1915">
              <w:rPr>
                <w:sz w:val="17"/>
                <w:lang w:val="en-GB"/>
              </w:rPr>
              <w:tab/>
              <w:t xml:space="preserve">Office of the Ombudsperson established pursuant to Security Council resolution </w:t>
            </w:r>
            <w:hyperlink r:id="rId121" w:history="1">
              <w:r w:rsidRPr="00AC1915">
                <w:rPr>
                  <w:rStyle w:val="Hyperlink"/>
                  <w:sz w:val="17"/>
                  <w:lang w:val="en-GB"/>
                </w:rPr>
                <w:t>1904 (2009)</w:t>
              </w:r>
            </w:hyperlink>
          </w:p>
        </w:tc>
        <w:tc>
          <w:tcPr>
            <w:tcW w:w="944" w:type="dxa"/>
            <w:vAlign w:val="bottom"/>
          </w:tcPr>
          <w:p w14:paraId="22ADE241" w14:textId="4209A3A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668.1</w:t>
            </w:r>
          </w:p>
        </w:tc>
        <w:tc>
          <w:tcPr>
            <w:tcW w:w="945" w:type="dxa"/>
            <w:vAlign w:val="bottom"/>
          </w:tcPr>
          <w:p w14:paraId="03CDAB76" w14:textId="291F1E04"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621.3</w:t>
            </w:r>
          </w:p>
        </w:tc>
        <w:tc>
          <w:tcPr>
            <w:tcW w:w="944" w:type="dxa"/>
            <w:gridSpan w:val="2"/>
            <w:vAlign w:val="bottom"/>
          </w:tcPr>
          <w:p w14:paraId="04378B2A" w14:textId="4863753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617.3</w:t>
            </w:r>
          </w:p>
        </w:tc>
        <w:tc>
          <w:tcPr>
            <w:tcW w:w="945" w:type="dxa"/>
            <w:vAlign w:val="bottom"/>
          </w:tcPr>
          <w:p w14:paraId="61E26DB2" w14:textId="2849164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778.3</w:t>
            </w:r>
          </w:p>
        </w:tc>
        <w:tc>
          <w:tcPr>
            <w:tcW w:w="944" w:type="dxa"/>
            <w:gridSpan w:val="2"/>
            <w:vAlign w:val="bottom"/>
          </w:tcPr>
          <w:p w14:paraId="469742A5" w14:textId="6202BE1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711.1</w:t>
            </w:r>
          </w:p>
        </w:tc>
        <w:tc>
          <w:tcPr>
            <w:tcW w:w="858" w:type="dxa"/>
            <w:vAlign w:val="bottom"/>
          </w:tcPr>
          <w:p w14:paraId="33E48CE2" w14:textId="48E64342"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718.5</w:t>
            </w:r>
          </w:p>
        </w:tc>
        <w:tc>
          <w:tcPr>
            <w:tcW w:w="1031" w:type="dxa"/>
            <w:gridSpan w:val="2"/>
            <w:vAlign w:val="bottom"/>
          </w:tcPr>
          <w:p w14:paraId="61FD84E1" w14:textId="770296D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729.8</w:t>
            </w:r>
          </w:p>
        </w:tc>
        <w:tc>
          <w:tcPr>
            <w:tcW w:w="945" w:type="dxa"/>
            <w:vAlign w:val="bottom"/>
          </w:tcPr>
          <w:p w14:paraId="55DF9037" w14:textId="79574CB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642.8 </w:t>
            </w:r>
          </w:p>
        </w:tc>
        <w:tc>
          <w:tcPr>
            <w:tcW w:w="944" w:type="dxa"/>
            <w:gridSpan w:val="2"/>
            <w:vAlign w:val="bottom"/>
          </w:tcPr>
          <w:p w14:paraId="7CAC7E12" w14:textId="0180310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770.3 </w:t>
            </w:r>
          </w:p>
        </w:tc>
        <w:tc>
          <w:tcPr>
            <w:tcW w:w="945" w:type="dxa"/>
            <w:gridSpan w:val="2"/>
            <w:vAlign w:val="bottom"/>
          </w:tcPr>
          <w:p w14:paraId="006D6E8E" w14:textId="2DE638A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785.5 </w:t>
            </w:r>
          </w:p>
        </w:tc>
      </w:tr>
      <w:tr w:rsidR="007D3E4A" w:rsidRPr="00AC1915" w14:paraId="2C7C9927" w14:textId="77777777" w:rsidTr="0053431A">
        <w:tc>
          <w:tcPr>
            <w:tcW w:w="3780" w:type="dxa"/>
            <w:vAlign w:val="bottom"/>
          </w:tcPr>
          <w:p w14:paraId="34493ECC" w14:textId="6CF56DA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22.</w:t>
            </w:r>
            <w:r w:rsidRPr="00AC1915">
              <w:rPr>
                <w:sz w:val="17"/>
                <w:lang w:val="en-GB"/>
              </w:rPr>
              <w:tab/>
              <w:t xml:space="preserve">Panel of Experts pursuant to resolution </w:t>
            </w:r>
            <w:hyperlink r:id="rId122" w:history="1">
              <w:r w:rsidRPr="00AC1915">
                <w:rPr>
                  <w:rStyle w:val="Hyperlink"/>
                  <w:sz w:val="17"/>
                  <w:lang w:val="en-GB"/>
                </w:rPr>
                <w:t>2713 (2023)</w:t>
              </w:r>
            </w:hyperlink>
          </w:p>
        </w:tc>
        <w:tc>
          <w:tcPr>
            <w:tcW w:w="944" w:type="dxa"/>
            <w:vAlign w:val="bottom"/>
          </w:tcPr>
          <w:p w14:paraId="78FAE11F" w14:textId="0EEFAE7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1 878.2</w:t>
            </w:r>
          </w:p>
        </w:tc>
        <w:tc>
          <w:tcPr>
            <w:tcW w:w="945" w:type="dxa"/>
            <w:vAlign w:val="bottom"/>
          </w:tcPr>
          <w:p w14:paraId="4B9B5EFB" w14:textId="04BA7F5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1 472.2</w:t>
            </w:r>
          </w:p>
        </w:tc>
        <w:tc>
          <w:tcPr>
            <w:tcW w:w="944" w:type="dxa"/>
            <w:gridSpan w:val="2"/>
            <w:vAlign w:val="bottom"/>
          </w:tcPr>
          <w:p w14:paraId="22979708" w14:textId="18F18E5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1 839.4</w:t>
            </w:r>
          </w:p>
        </w:tc>
        <w:tc>
          <w:tcPr>
            <w:tcW w:w="945" w:type="dxa"/>
            <w:vAlign w:val="bottom"/>
          </w:tcPr>
          <w:p w14:paraId="2C89CB33" w14:textId="0B928BB1"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1 632.4</w:t>
            </w:r>
          </w:p>
        </w:tc>
        <w:tc>
          <w:tcPr>
            <w:tcW w:w="944" w:type="dxa"/>
            <w:gridSpan w:val="2"/>
            <w:vAlign w:val="bottom"/>
          </w:tcPr>
          <w:p w14:paraId="3D452D55" w14:textId="0DE36EE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1 963.2</w:t>
            </w:r>
          </w:p>
        </w:tc>
        <w:tc>
          <w:tcPr>
            <w:tcW w:w="858" w:type="dxa"/>
            <w:vAlign w:val="bottom"/>
          </w:tcPr>
          <w:p w14:paraId="21E8EC80" w14:textId="600EC26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1 611.3</w:t>
            </w:r>
          </w:p>
        </w:tc>
        <w:tc>
          <w:tcPr>
            <w:tcW w:w="1031" w:type="dxa"/>
            <w:gridSpan w:val="2"/>
            <w:vAlign w:val="bottom"/>
          </w:tcPr>
          <w:p w14:paraId="7FC59D13" w14:textId="11BC36FA"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1 960.2</w:t>
            </w:r>
          </w:p>
        </w:tc>
        <w:tc>
          <w:tcPr>
            <w:tcW w:w="945" w:type="dxa"/>
            <w:vAlign w:val="bottom"/>
          </w:tcPr>
          <w:p w14:paraId="5B27D30B" w14:textId="7419423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965.6 </w:t>
            </w:r>
          </w:p>
        </w:tc>
        <w:tc>
          <w:tcPr>
            <w:tcW w:w="944" w:type="dxa"/>
            <w:gridSpan w:val="2"/>
            <w:vAlign w:val="bottom"/>
          </w:tcPr>
          <w:p w14:paraId="21D831A1" w14:textId="0E9EE16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1 421.3 </w:t>
            </w:r>
          </w:p>
        </w:tc>
        <w:tc>
          <w:tcPr>
            <w:tcW w:w="945" w:type="dxa"/>
            <w:gridSpan w:val="2"/>
            <w:vAlign w:val="bottom"/>
          </w:tcPr>
          <w:p w14:paraId="7DF49ECA" w14:textId="003AC34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1 477.1 </w:t>
            </w:r>
          </w:p>
        </w:tc>
      </w:tr>
      <w:tr w:rsidR="007D3E4A" w:rsidRPr="00AC1915" w14:paraId="1DD79B25" w14:textId="77777777" w:rsidTr="0053431A">
        <w:tc>
          <w:tcPr>
            <w:tcW w:w="3780" w:type="dxa"/>
            <w:vAlign w:val="bottom"/>
          </w:tcPr>
          <w:p w14:paraId="430C4B0E" w14:textId="4D1FB9F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23.</w:t>
            </w:r>
            <w:r w:rsidRPr="00AC1915">
              <w:rPr>
                <w:sz w:val="17"/>
                <w:lang w:val="en-GB"/>
              </w:rPr>
              <w:tab/>
              <w:t>Panel of Experts on Haiti</w:t>
            </w:r>
          </w:p>
        </w:tc>
        <w:tc>
          <w:tcPr>
            <w:tcW w:w="944" w:type="dxa"/>
            <w:vAlign w:val="bottom"/>
          </w:tcPr>
          <w:p w14:paraId="49A8226A" w14:textId="0872B73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523D1D8A" w14:textId="75DB80D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1.5</w:t>
            </w:r>
          </w:p>
        </w:tc>
        <w:tc>
          <w:tcPr>
            <w:tcW w:w="944" w:type="dxa"/>
            <w:gridSpan w:val="2"/>
            <w:vAlign w:val="bottom"/>
          </w:tcPr>
          <w:p w14:paraId="0DA31998" w14:textId="451BACA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1 405.7</w:t>
            </w:r>
          </w:p>
        </w:tc>
        <w:tc>
          <w:tcPr>
            <w:tcW w:w="945" w:type="dxa"/>
            <w:vAlign w:val="bottom"/>
          </w:tcPr>
          <w:p w14:paraId="45198342" w14:textId="1535E55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1 402.6</w:t>
            </w:r>
          </w:p>
        </w:tc>
        <w:tc>
          <w:tcPr>
            <w:tcW w:w="944" w:type="dxa"/>
            <w:gridSpan w:val="2"/>
            <w:vAlign w:val="bottom"/>
          </w:tcPr>
          <w:p w14:paraId="7ECD46CD" w14:textId="4215A1A0"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1 548.5</w:t>
            </w:r>
          </w:p>
        </w:tc>
        <w:tc>
          <w:tcPr>
            <w:tcW w:w="858" w:type="dxa"/>
            <w:vAlign w:val="bottom"/>
          </w:tcPr>
          <w:p w14:paraId="24221FC9" w14:textId="65EB65D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1 291.1</w:t>
            </w:r>
          </w:p>
        </w:tc>
        <w:tc>
          <w:tcPr>
            <w:tcW w:w="1031" w:type="dxa"/>
            <w:gridSpan w:val="2"/>
            <w:vAlign w:val="bottom"/>
          </w:tcPr>
          <w:p w14:paraId="4C2A187E" w14:textId="1C2B9B0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1 553.0</w:t>
            </w:r>
          </w:p>
        </w:tc>
        <w:tc>
          <w:tcPr>
            <w:tcW w:w="945" w:type="dxa"/>
            <w:vAlign w:val="bottom"/>
          </w:tcPr>
          <w:p w14:paraId="05FA75A4" w14:textId="69633D5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1 427.9 </w:t>
            </w:r>
          </w:p>
        </w:tc>
        <w:tc>
          <w:tcPr>
            <w:tcW w:w="944" w:type="dxa"/>
            <w:gridSpan w:val="2"/>
            <w:vAlign w:val="bottom"/>
          </w:tcPr>
          <w:p w14:paraId="747FBC36" w14:textId="6DB368DA"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1 731.8 </w:t>
            </w:r>
          </w:p>
        </w:tc>
        <w:tc>
          <w:tcPr>
            <w:tcW w:w="945" w:type="dxa"/>
            <w:gridSpan w:val="2"/>
            <w:vAlign w:val="bottom"/>
          </w:tcPr>
          <w:p w14:paraId="63646730" w14:textId="2100D58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 </w:t>
            </w:r>
            <w:r w:rsidR="005B6B53" w:rsidRPr="00AC1915">
              <w:rPr>
                <w:sz w:val="17"/>
                <w:lang w:val="en-GB"/>
              </w:rPr>
              <w:t>744</w:t>
            </w:r>
            <w:r w:rsidRPr="00AC1915">
              <w:rPr>
                <w:sz w:val="17"/>
                <w:lang w:val="en-GB"/>
              </w:rPr>
              <w:t xml:space="preserve">.1 </w:t>
            </w:r>
          </w:p>
        </w:tc>
      </w:tr>
      <w:tr w:rsidR="007D3E4A" w:rsidRPr="00AC1915" w14:paraId="7AD27C02" w14:textId="77777777" w:rsidTr="0053431A">
        <w:tc>
          <w:tcPr>
            <w:tcW w:w="3780" w:type="dxa"/>
            <w:vAlign w:val="bottom"/>
          </w:tcPr>
          <w:p w14:paraId="736793D5" w14:textId="06B347C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24.</w:t>
            </w:r>
            <w:r w:rsidRPr="00AC1915">
              <w:rPr>
                <w:sz w:val="17"/>
                <w:lang w:val="en-GB"/>
              </w:rPr>
              <w:tab/>
              <w:t>Office of the Focal Point for Delisting</w:t>
            </w:r>
          </w:p>
        </w:tc>
        <w:tc>
          <w:tcPr>
            <w:tcW w:w="944" w:type="dxa"/>
            <w:vAlign w:val="bottom"/>
          </w:tcPr>
          <w:p w14:paraId="679F57D3" w14:textId="5209391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66F926D2" w14:textId="317FD09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7F533913" w14:textId="0914724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36C19898" w14:textId="5E079BA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3C07E173" w14:textId="77B0258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1560D7A4" w14:textId="02A8B42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1031" w:type="dxa"/>
            <w:gridSpan w:val="2"/>
            <w:vAlign w:val="bottom"/>
          </w:tcPr>
          <w:p w14:paraId="3F3D6068" w14:textId="5A3B6AB0"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774.8</w:t>
            </w:r>
          </w:p>
        </w:tc>
        <w:tc>
          <w:tcPr>
            <w:tcW w:w="945" w:type="dxa"/>
            <w:vAlign w:val="bottom"/>
          </w:tcPr>
          <w:p w14:paraId="30A8479B" w14:textId="6F2D083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510.3 </w:t>
            </w:r>
          </w:p>
        </w:tc>
        <w:tc>
          <w:tcPr>
            <w:tcW w:w="944" w:type="dxa"/>
            <w:gridSpan w:val="2"/>
            <w:vAlign w:val="bottom"/>
          </w:tcPr>
          <w:p w14:paraId="42CFC646" w14:textId="124CA69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680.7 </w:t>
            </w:r>
          </w:p>
        </w:tc>
        <w:tc>
          <w:tcPr>
            <w:tcW w:w="945" w:type="dxa"/>
            <w:gridSpan w:val="2"/>
            <w:vAlign w:val="bottom"/>
          </w:tcPr>
          <w:p w14:paraId="37F6316A" w14:textId="219FB60A"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731.2 </w:t>
            </w:r>
          </w:p>
        </w:tc>
      </w:tr>
      <w:tr w:rsidR="007D3E4A" w:rsidRPr="00AC1915" w14:paraId="2304647A" w14:textId="77777777" w:rsidTr="0053431A">
        <w:tc>
          <w:tcPr>
            <w:tcW w:w="3780" w:type="dxa"/>
            <w:vAlign w:val="bottom"/>
          </w:tcPr>
          <w:p w14:paraId="2D923B0B" w14:textId="1291BD0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25. Panel of Experts on the Islamic Republic of Iran</w:t>
            </w:r>
          </w:p>
        </w:tc>
        <w:tc>
          <w:tcPr>
            <w:tcW w:w="944" w:type="dxa"/>
            <w:vAlign w:val="bottom"/>
          </w:tcPr>
          <w:p w14:paraId="5DEFD4C2" w14:textId="68AC6A5A" w:rsidR="007D3E4A" w:rsidRPr="00AC1915" w:rsidRDefault="003C5535"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54C2066B" w14:textId="3978DEE7" w:rsidR="007D3E4A" w:rsidRPr="00AC1915" w:rsidRDefault="003C5535"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327D1EF3" w14:textId="6D0C2672" w:rsidR="007D3E4A" w:rsidRPr="00AC1915" w:rsidRDefault="003C5535"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05190F39" w14:textId="062BDE27" w:rsidR="007D3E4A" w:rsidRPr="00AC1915" w:rsidRDefault="003C5535"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2D69A100" w14:textId="5BF61FA9" w:rsidR="007D3E4A" w:rsidRPr="00AC1915" w:rsidRDefault="003C5535"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485245AE" w14:textId="0C2977A8" w:rsidR="007D3E4A" w:rsidRPr="00AC1915" w:rsidRDefault="003C5535"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1031" w:type="dxa"/>
            <w:gridSpan w:val="2"/>
            <w:vAlign w:val="bottom"/>
          </w:tcPr>
          <w:p w14:paraId="17480565" w14:textId="2DE012AB" w:rsidR="007D3E4A" w:rsidRPr="00AC1915" w:rsidRDefault="003C5535"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4103BDB9" w14:textId="0838EB2A" w:rsidR="007D3E4A" w:rsidRPr="00AC1915" w:rsidRDefault="003C5535"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4792275E" w14:textId="0717668B"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2 432.4 </w:t>
            </w:r>
          </w:p>
        </w:tc>
        <w:tc>
          <w:tcPr>
            <w:tcW w:w="945" w:type="dxa"/>
            <w:gridSpan w:val="2"/>
            <w:vAlign w:val="bottom"/>
          </w:tcPr>
          <w:p w14:paraId="4CFD0DBA" w14:textId="27C58BD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2 511.4 </w:t>
            </w:r>
          </w:p>
        </w:tc>
      </w:tr>
      <w:tr w:rsidR="007D3E4A" w:rsidRPr="00AC1915" w14:paraId="38309BF2" w14:textId="77777777" w:rsidTr="0053431A">
        <w:tc>
          <w:tcPr>
            <w:tcW w:w="3780" w:type="dxa"/>
          </w:tcPr>
          <w:p w14:paraId="77EC4405" w14:textId="517EC9F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26.</w:t>
            </w:r>
            <w:r w:rsidRPr="00AC1915">
              <w:rPr>
                <w:sz w:val="17"/>
                <w:lang w:val="en-GB"/>
              </w:rPr>
              <w:tab/>
              <w:t xml:space="preserve">Support to the Security Council Committee established pursuant to resolution </w:t>
            </w:r>
            <w:hyperlink r:id="rId123" w:history="1">
              <w:r w:rsidRPr="00AC1915">
                <w:rPr>
                  <w:rStyle w:val="Hyperlink"/>
                  <w:sz w:val="17"/>
                  <w:lang w:val="en-GB"/>
                </w:rPr>
                <w:t>1540 (2004)</w:t>
              </w:r>
            </w:hyperlink>
            <w:r w:rsidRPr="00AC1915">
              <w:rPr>
                <w:sz w:val="17"/>
                <w:lang w:val="en-GB"/>
              </w:rPr>
              <w:t xml:space="preserve"> on the non-proliferation of all weapons of mass destruction</w:t>
            </w:r>
          </w:p>
        </w:tc>
        <w:tc>
          <w:tcPr>
            <w:tcW w:w="944" w:type="dxa"/>
            <w:vAlign w:val="bottom"/>
          </w:tcPr>
          <w:p w14:paraId="3DFA7837" w14:textId="3A9A684A"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3 137.7</w:t>
            </w:r>
          </w:p>
        </w:tc>
        <w:tc>
          <w:tcPr>
            <w:tcW w:w="945" w:type="dxa"/>
            <w:vAlign w:val="bottom"/>
          </w:tcPr>
          <w:p w14:paraId="4CE2AE52" w14:textId="1A3965F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2 598.2</w:t>
            </w:r>
          </w:p>
        </w:tc>
        <w:tc>
          <w:tcPr>
            <w:tcW w:w="944" w:type="dxa"/>
            <w:gridSpan w:val="2"/>
            <w:vAlign w:val="bottom"/>
          </w:tcPr>
          <w:p w14:paraId="2F465F8C" w14:textId="29AD8C6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3 135.5</w:t>
            </w:r>
          </w:p>
        </w:tc>
        <w:tc>
          <w:tcPr>
            <w:tcW w:w="945" w:type="dxa"/>
            <w:vAlign w:val="bottom"/>
          </w:tcPr>
          <w:p w14:paraId="39CC5CF2" w14:textId="5D7CF363"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2 280.1</w:t>
            </w:r>
          </w:p>
        </w:tc>
        <w:tc>
          <w:tcPr>
            <w:tcW w:w="944" w:type="dxa"/>
            <w:gridSpan w:val="2"/>
            <w:vAlign w:val="bottom"/>
          </w:tcPr>
          <w:p w14:paraId="701676A5" w14:textId="2BF27EF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3 415.1</w:t>
            </w:r>
          </w:p>
        </w:tc>
        <w:tc>
          <w:tcPr>
            <w:tcW w:w="858" w:type="dxa"/>
            <w:vAlign w:val="bottom"/>
          </w:tcPr>
          <w:p w14:paraId="28D283C4" w14:textId="7674823F"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2 442.1</w:t>
            </w:r>
          </w:p>
        </w:tc>
        <w:tc>
          <w:tcPr>
            <w:tcW w:w="1031" w:type="dxa"/>
            <w:gridSpan w:val="2"/>
            <w:vAlign w:val="bottom"/>
          </w:tcPr>
          <w:p w14:paraId="2F15B85E" w14:textId="17EDC5C7"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3 465.9</w:t>
            </w:r>
          </w:p>
        </w:tc>
        <w:tc>
          <w:tcPr>
            <w:tcW w:w="945" w:type="dxa"/>
            <w:vAlign w:val="bottom"/>
          </w:tcPr>
          <w:p w14:paraId="6F4EB088" w14:textId="6093349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2 654.2 </w:t>
            </w:r>
          </w:p>
        </w:tc>
        <w:tc>
          <w:tcPr>
            <w:tcW w:w="944" w:type="dxa"/>
            <w:gridSpan w:val="2"/>
            <w:vAlign w:val="bottom"/>
          </w:tcPr>
          <w:p w14:paraId="38D74F10" w14:textId="0530661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3 429.1 </w:t>
            </w:r>
          </w:p>
        </w:tc>
        <w:tc>
          <w:tcPr>
            <w:tcW w:w="945" w:type="dxa"/>
            <w:gridSpan w:val="2"/>
            <w:vAlign w:val="bottom"/>
          </w:tcPr>
          <w:p w14:paraId="3700E3D1" w14:textId="2CC95B2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3 541.1 </w:t>
            </w:r>
          </w:p>
        </w:tc>
      </w:tr>
      <w:tr w:rsidR="007D3E4A" w:rsidRPr="00AC1915" w14:paraId="3745A1EC" w14:textId="77777777" w:rsidTr="0053431A">
        <w:tc>
          <w:tcPr>
            <w:tcW w:w="3780" w:type="dxa"/>
            <w:tcBorders>
              <w:bottom w:val="single" w:sz="4" w:space="0" w:color="auto"/>
            </w:tcBorders>
            <w:vAlign w:val="bottom"/>
          </w:tcPr>
          <w:p w14:paraId="3BDB76A5" w14:textId="6825B29E"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lang w:val="en-GB"/>
              </w:rPr>
            </w:pPr>
            <w:r w:rsidRPr="00AC1915">
              <w:rPr>
                <w:sz w:val="17"/>
                <w:lang w:val="en-GB"/>
              </w:rPr>
              <w:t>27.</w:t>
            </w:r>
            <w:r w:rsidRPr="00AC1915">
              <w:rPr>
                <w:sz w:val="17"/>
                <w:lang w:val="en-GB"/>
              </w:rPr>
              <w:tab/>
              <w:t>Counter-Terrorism Committee Executive Directorate</w:t>
            </w:r>
          </w:p>
        </w:tc>
        <w:tc>
          <w:tcPr>
            <w:tcW w:w="944" w:type="dxa"/>
            <w:tcBorders>
              <w:bottom w:val="single" w:sz="4" w:space="0" w:color="auto"/>
            </w:tcBorders>
            <w:vAlign w:val="bottom"/>
          </w:tcPr>
          <w:p w14:paraId="6D6368B6" w14:textId="4EEFDA59"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11 278.7</w:t>
            </w:r>
          </w:p>
        </w:tc>
        <w:tc>
          <w:tcPr>
            <w:tcW w:w="945" w:type="dxa"/>
            <w:tcBorders>
              <w:bottom w:val="single" w:sz="4" w:space="0" w:color="auto"/>
            </w:tcBorders>
            <w:vAlign w:val="bottom"/>
          </w:tcPr>
          <w:p w14:paraId="19B506FB" w14:textId="0A098E8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11 250.7</w:t>
            </w:r>
          </w:p>
        </w:tc>
        <w:tc>
          <w:tcPr>
            <w:tcW w:w="944" w:type="dxa"/>
            <w:gridSpan w:val="2"/>
            <w:tcBorders>
              <w:bottom w:val="single" w:sz="4" w:space="0" w:color="auto"/>
            </w:tcBorders>
            <w:vAlign w:val="bottom"/>
          </w:tcPr>
          <w:p w14:paraId="50D97E36" w14:textId="04EC978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11 424.8</w:t>
            </w:r>
          </w:p>
        </w:tc>
        <w:tc>
          <w:tcPr>
            <w:tcW w:w="945" w:type="dxa"/>
            <w:tcBorders>
              <w:bottom w:val="single" w:sz="4" w:space="0" w:color="auto"/>
            </w:tcBorders>
            <w:vAlign w:val="bottom"/>
          </w:tcPr>
          <w:p w14:paraId="42CBABD8" w14:textId="2944CFF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10 815.4</w:t>
            </w:r>
          </w:p>
        </w:tc>
        <w:tc>
          <w:tcPr>
            <w:tcW w:w="944" w:type="dxa"/>
            <w:gridSpan w:val="2"/>
            <w:tcBorders>
              <w:bottom w:val="single" w:sz="4" w:space="0" w:color="auto"/>
            </w:tcBorders>
            <w:vAlign w:val="bottom"/>
          </w:tcPr>
          <w:p w14:paraId="1A8C4939" w14:textId="4ABC1FBD"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11 669.1</w:t>
            </w:r>
          </w:p>
        </w:tc>
        <w:tc>
          <w:tcPr>
            <w:tcW w:w="858" w:type="dxa"/>
            <w:tcBorders>
              <w:bottom w:val="single" w:sz="4" w:space="0" w:color="auto"/>
            </w:tcBorders>
            <w:vAlign w:val="bottom"/>
          </w:tcPr>
          <w:p w14:paraId="12E1DBB0" w14:textId="4961FA15"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11 173.3</w:t>
            </w:r>
          </w:p>
        </w:tc>
        <w:tc>
          <w:tcPr>
            <w:tcW w:w="1031" w:type="dxa"/>
            <w:gridSpan w:val="2"/>
            <w:tcBorders>
              <w:bottom w:val="single" w:sz="4" w:space="0" w:color="auto"/>
            </w:tcBorders>
            <w:vAlign w:val="bottom"/>
          </w:tcPr>
          <w:p w14:paraId="7DB5A974" w14:textId="18A9532C"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12 815.7</w:t>
            </w:r>
          </w:p>
        </w:tc>
        <w:tc>
          <w:tcPr>
            <w:tcW w:w="945" w:type="dxa"/>
            <w:tcBorders>
              <w:bottom w:val="single" w:sz="4" w:space="0" w:color="auto"/>
            </w:tcBorders>
            <w:vAlign w:val="bottom"/>
          </w:tcPr>
          <w:p w14:paraId="3D32C206" w14:textId="43BB6028"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10 977.9 </w:t>
            </w:r>
          </w:p>
        </w:tc>
        <w:tc>
          <w:tcPr>
            <w:tcW w:w="944" w:type="dxa"/>
            <w:gridSpan w:val="2"/>
            <w:tcBorders>
              <w:bottom w:val="single" w:sz="4" w:space="0" w:color="auto"/>
            </w:tcBorders>
            <w:vAlign w:val="bottom"/>
          </w:tcPr>
          <w:p w14:paraId="5F4A35D2" w14:textId="5EA92136" w:rsidR="007D3E4A" w:rsidRPr="00AC1915" w:rsidRDefault="007D3E4A"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11 383.3 </w:t>
            </w:r>
          </w:p>
        </w:tc>
        <w:tc>
          <w:tcPr>
            <w:tcW w:w="945" w:type="dxa"/>
            <w:gridSpan w:val="2"/>
            <w:tcBorders>
              <w:bottom w:val="single" w:sz="4" w:space="0" w:color="auto"/>
            </w:tcBorders>
            <w:vAlign w:val="bottom"/>
          </w:tcPr>
          <w:p w14:paraId="3CFFAABB" w14:textId="52E6F696" w:rsidR="007D3E4A" w:rsidRPr="00AC1915" w:rsidRDefault="006C5A8B" w:rsidP="007D3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11 962.5</w:t>
            </w:r>
            <w:r w:rsidR="007D3E4A" w:rsidRPr="00AC1915">
              <w:rPr>
                <w:sz w:val="17"/>
                <w:lang w:val="en-GB"/>
              </w:rPr>
              <w:t xml:space="preserve"> </w:t>
            </w:r>
          </w:p>
        </w:tc>
      </w:tr>
      <w:tr w:rsidR="0060456A" w:rsidRPr="00AC1915" w14:paraId="130A3296" w14:textId="77777777" w:rsidTr="0053431A">
        <w:tc>
          <w:tcPr>
            <w:tcW w:w="3780" w:type="dxa"/>
            <w:tcBorders>
              <w:top w:val="single" w:sz="4" w:space="0" w:color="auto"/>
              <w:bottom w:val="single" w:sz="4" w:space="0" w:color="auto"/>
            </w:tcBorders>
            <w:vAlign w:val="bottom"/>
          </w:tcPr>
          <w:p w14:paraId="0561BA59" w14:textId="77777777"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AC1915">
              <w:rPr>
                <w:b/>
                <w:sz w:val="17"/>
                <w:lang w:val="en-GB"/>
              </w:rPr>
              <w:tab/>
              <w:t>Subtotal, cluster II</w:t>
            </w:r>
          </w:p>
        </w:tc>
        <w:tc>
          <w:tcPr>
            <w:tcW w:w="944" w:type="dxa"/>
            <w:tcBorders>
              <w:top w:val="single" w:sz="4" w:space="0" w:color="auto"/>
              <w:bottom w:val="single" w:sz="4" w:space="0" w:color="auto"/>
            </w:tcBorders>
            <w:vAlign w:val="bottom"/>
          </w:tcPr>
          <w:p w14:paraId="1136931F" w14:textId="3513356E"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34 572.6</w:t>
            </w:r>
          </w:p>
        </w:tc>
        <w:tc>
          <w:tcPr>
            <w:tcW w:w="945" w:type="dxa"/>
            <w:tcBorders>
              <w:top w:val="single" w:sz="4" w:space="0" w:color="auto"/>
              <w:bottom w:val="single" w:sz="4" w:space="0" w:color="auto"/>
            </w:tcBorders>
            <w:vAlign w:val="bottom"/>
          </w:tcPr>
          <w:p w14:paraId="75B6B4DF" w14:textId="30E13399"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31 896.3</w:t>
            </w:r>
          </w:p>
        </w:tc>
        <w:tc>
          <w:tcPr>
            <w:tcW w:w="944" w:type="dxa"/>
            <w:gridSpan w:val="2"/>
            <w:tcBorders>
              <w:top w:val="single" w:sz="4" w:space="0" w:color="auto"/>
              <w:bottom w:val="single" w:sz="4" w:space="0" w:color="auto"/>
            </w:tcBorders>
            <w:vAlign w:val="bottom"/>
          </w:tcPr>
          <w:p w14:paraId="7D45BA15" w14:textId="7AC739E4"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36 104.0</w:t>
            </w:r>
          </w:p>
        </w:tc>
        <w:tc>
          <w:tcPr>
            <w:tcW w:w="945" w:type="dxa"/>
            <w:tcBorders>
              <w:top w:val="single" w:sz="4" w:space="0" w:color="auto"/>
              <w:bottom w:val="single" w:sz="4" w:space="0" w:color="auto"/>
            </w:tcBorders>
            <w:vAlign w:val="bottom"/>
          </w:tcPr>
          <w:p w14:paraId="7700A732" w14:textId="7B92616A"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33 644.6</w:t>
            </w:r>
          </w:p>
        </w:tc>
        <w:tc>
          <w:tcPr>
            <w:tcW w:w="944" w:type="dxa"/>
            <w:gridSpan w:val="2"/>
            <w:tcBorders>
              <w:top w:val="single" w:sz="4" w:space="0" w:color="auto"/>
              <w:bottom w:val="single" w:sz="4" w:space="0" w:color="auto"/>
            </w:tcBorders>
            <w:vAlign w:val="bottom"/>
          </w:tcPr>
          <w:p w14:paraId="6F1B14D5" w14:textId="4A223070"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39 421.9</w:t>
            </w:r>
          </w:p>
        </w:tc>
        <w:tc>
          <w:tcPr>
            <w:tcW w:w="858" w:type="dxa"/>
            <w:tcBorders>
              <w:top w:val="single" w:sz="4" w:space="0" w:color="auto"/>
              <w:bottom w:val="single" w:sz="4" w:space="0" w:color="auto"/>
            </w:tcBorders>
            <w:vAlign w:val="bottom"/>
          </w:tcPr>
          <w:p w14:paraId="7CFB3054" w14:textId="1C35E25B"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31 276.0</w:t>
            </w:r>
          </w:p>
        </w:tc>
        <w:tc>
          <w:tcPr>
            <w:tcW w:w="1031" w:type="dxa"/>
            <w:gridSpan w:val="2"/>
            <w:tcBorders>
              <w:top w:val="single" w:sz="4" w:space="0" w:color="auto"/>
              <w:bottom w:val="single" w:sz="4" w:space="0" w:color="auto"/>
            </w:tcBorders>
            <w:vAlign w:val="bottom"/>
          </w:tcPr>
          <w:p w14:paraId="4B79F795" w14:textId="1C0898B2"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37 232.6</w:t>
            </w:r>
          </w:p>
        </w:tc>
        <w:tc>
          <w:tcPr>
            <w:tcW w:w="945" w:type="dxa"/>
            <w:tcBorders>
              <w:top w:val="single" w:sz="4" w:space="0" w:color="auto"/>
              <w:bottom w:val="single" w:sz="4" w:space="0" w:color="auto"/>
            </w:tcBorders>
          </w:tcPr>
          <w:p w14:paraId="211BECB7" w14:textId="0B745F3C"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 xml:space="preserve"> 30 222.6 </w:t>
            </w:r>
          </w:p>
        </w:tc>
        <w:tc>
          <w:tcPr>
            <w:tcW w:w="944" w:type="dxa"/>
            <w:gridSpan w:val="2"/>
            <w:tcBorders>
              <w:top w:val="single" w:sz="4" w:space="0" w:color="auto"/>
              <w:bottom w:val="single" w:sz="4" w:space="0" w:color="auto"/>
            </w:tcBorders>
          </w:tcPr>
          <w:p w14:paraId="4754FD4D" w14:textId="7358B7C1"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 xml:space="preserve"> 36 431.4 </w:t>
            </w:r>
          </w:p>
        </w:tc>
        <w:tc>
          <w:tcPr>
            <w:tcW w:w="945" w:type="dxa"/>
            <w:gridSpan w:val="2"/>
            <w:tcBorders>
              <w:top w:val="single" w:sz="4" w:space="0" w:color="auto"/>
              <w:bottom w:val="single" w:sz="4" w:space="0" w:color="auto"/>
            </w:tcBorders>
          </w:tcPr>
          <w:p w14:paraId="22863E21" w14:textId="3135FB28"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 xml:space="preserve"> 37 </w:t>
            </w:r>
            <w:r w:rsidR="006C5A8B" w:rsidRPr="00AC1915">
              <w:rPr>
                <w:b/>
                <w:sz w:val="17"/>
                <w:lang w:val="en-GB"/>
              </w:rPr>
              <w:t>726.8</w:t>
            </w:r>
            <w:r w:rsidRPr="00AC1915">
              <w:rPr>
                <w:b/>
                <w:sz w:val="17"/>
                <w:lang w:val="en-GB"/>
              </w:rPr>
              <w:t xml:space="preserve"> </w:t>
            </w:r>
          </w:p>
        </w:tc>
      </w:tr>
      <w:tr w:rsidR="003D7B34" w:rsidRPr="00AC1915" w14:paraId="2E15D4F9" w14:textId="77777777" w:rsidTr="0053431A">
        <w:tc>
          <w:tcPr>
            <w:tcW w:w="3780" w:type="dxa"/>
            <w:tcBorders>
              <w:top w:val="single" w:sz="4" w:space="0" w:color="auto"/>
            </w:tcBorders>
            <w:vAlign w:val="bottom"/>
          </w:tcPr>
          <w:p w14:paraId="0943599F"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AC1915">
              <w:rPr>
                <w:b/>
                <w:bCs/>
                <w:sz w:val="17"/>
                <w:lang w:val="en-GB"/>
              </w:rPr>
              <w:t>Cluster III</w:t>
            </w:r>
          </w:p>
        </w:tc>
        <w:tc>
          <w:tcPr>
            <w:tcW w:w="944" w:type="dxa"/>
            <w:tcBorders>
              <w:top w:val="single" w:sz="4" w:space="0" w:color="auto"/>
            </w:tcBorders>
            <w:vAlign w:val="bottom"/>
          </w:tcPr>
          <w:p w14:paraId="77D1D3EB"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47BBD030"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0B2E97FC"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15894A28"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4EEEAF6E"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858" w:type="dxa"/>
            <w:tcBorders>
              <w:top w:val="single" w:sz="4" w:space="0" w:color="auto"/>
            </w:tcBorders>
            <w:vAlign w:val="bottom"/>
          </w:tcPr>
          <w:p w14:paraId="35CCF311"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1031" w:type="dxa"/>
            <w:gridSpan w:val="2"/>
            <w:tcBorders>
              <w:top w:val="single" w:sz="4" w:space="0" w:color="auto"/>
            </w:tcBorders>
            <w:vAlign w:val="bottom"/>
          </w:tcPr>
          <w:p w14:paraId="1295A06E"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113859DB"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39DBDB62"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gridSpan w:val="2"/>
            <w:tcBorders>
              <w:top w:val="single" w:sz="4" w:space="0" w:color="auto"/>
            </w:tcBorders>
            <w:vAlign w:val="bottom"/>
          </w:tcPr>
          <w:p w14:paraId="427C1A9D" w14:textId="77777777" w:rsidR="005F662D" w:rsidRPr="00AC1915" w:rsidRDefault="005F662D" w:rsidP="005F6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r>
      <w:tr w:rsidR="0060456A" w:rsidRPr="00AC1915" w14:paraId="424B0701" w14:textId="77777777" w:rsidTr="0053431A">
        <w:tc>
          <w:tcPr>
            <w:tcW w:w="3780" w:type="dxa"/>
            <w:vAlign w:val="bottom"/>
          </w:tcPr>
          <w:p w14:paraId="1698296E" w14:textId="4F10D8AC"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C1915">
              <w:rPr>
                <w:sz w:val="17"/>
                <w:lang w:val="en-GB"/>
              </w:rPr>
              <w:t>28.</w:t>
            </w:r>
            <w:r w:rsidRPr="00AC1915">
              <w:rPr>
                <w:sz w:val="17"/>
                <w:lang w:val="en-GB"/>
              </w:rPr>
              <w:tab/>
              <w:t>UNOWAS</w:t>
            </w:r>
          </w:p>
        </w:tc>
        <w:tc>
          <w:tcPr>
            <w:tcW w:w="944" w:type="dxa"/>
            <w:vAlign w:val="bottom"/>
          </w:tcPr>
          <w:p w14:paraId="667A13AF" w14:textId="77971179"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14 658.6</w:t>
            </w:r>
          </w:p>
        </w:tc>
        <w:tc>
          <w:tcPr>
            <w:tcW w:w="945" w:type="dxa"/>
            <w:vAlign w:val="bottom"/>
          </w:tcPr>
          <w:p w14:paraId="74521FA6" w14:textId="2D954C4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14 526.5</w:t>
            </w:r>
          </w:p>
        </w:tc>
        <w:tc>
          <w:tcPr>
            <w:tcW w:w="944" w:type="dxa"/>
            <w:gridSpan w:val="2"/>
            <w:vAlign w:val="bottom"/>
          </w:tcPr>
          <w:p w14:paraId="0D9525E8" w14:textId="3469FEB1"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14 835.2</w:t>
            </w:r>
          </w:p>
        </w:tc>
        <w:tc>
          <w:tcPr>
            <w:tcW w:w="945" w:type="dxa"/>
            <w:vAlign w:val="bottom"/>
          </w:tcPr>
          <w:p w14:paraId="2DDBFFD6" w14:textId="374DC80F"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14 806.1</w:t>
            </w:r>
          </w:p>
        </w:tc>
        <w:tc>
          <w:tcPr>
            <w:tcW w:w="944" w:type="dxa"/>
            <w:gridSpan w:val="2"/>
            <w:vAlign w:val="bottom"/>
          </w:tcPr>
          <w:p w14:paraId="6BF28450" w14:textId="6C64DDFC"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15 900.1</w:t>
            </w:r>
          </w:p>
        </w:tc>
        <w:tc>
          <w:tcPr>
            <w:tcW w:w="858" w:type="dxa"/>
            <w:vAlign w:val="bottom"/>
          </w:tcPr>
          <w:p w14:paraId="51CAED85" w14:textId="7A4BBA7A"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14 699.8</w:t>
            </w:r>
          </w:p>
        </w:tc>
        <w:tc>
          <w:tcPr>
            <w:tcW w:w="1031" w:type="dxa"/>
            <w:gridSpan w:val="2"/>
            <w:vAlign w:val="bottom"/>
          </w:tcPr>
          <w:p w14:paraId="7106D5EA" w14:textId="1488E3E4"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15 702.1</w:t>
            </w:r>
          </w:p>
        </w:tc>
        <w:tc>
          <w:tcPr>
            <w:tcW w:w="945" w:type="dxa"/>
            <w:vAlign w:val="bottom"/>
          </w:tcPr>
          <w:p w14:paraId="2E49609A" w14:textId="0F4119FE"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14 616.0 </w:t>
            </w:r>
          </w:p>
        </w:tc>
        <w:tc>
          <w:tcPr>
            <w:tcW w:w="944" w:type="dxa"/>
            <w:gridSpan w:val="2"/>
            <w:vAlign w:val="bottom"/>
          </w:tcPr>
          <w:p w14:paraId="500BD1AE" w14:textId="38CA30A5"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13 444.0 </w:t>
            </w:r>
          </w:p>
        </w:tc>
        <w:tc>
          <w:tcPr>
            <w:tcW w:w="945" w:type="dxa"/>
            <w:gridSpan w:val="2"/>
            <w:vAlign w:val="bottom"/>
          </w:tcPr>
          <w:p w14:paraId="7077E2F7" w14:textId="3B4115B2"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14 10</w:t>
            </w:r>
            <w:r w:rsidR="00117637" w:rsidRPr="00AC1915">
              <w:rPr>
                <w:sz w:val="17"/>
                <w:lang w:val="en-GB"/>
              </w:rPr>
              <w:t>8</w:t>
            </w:r>
            <w:r w:rsidRPr="00AC1915">
              <w:rPr>
                <w:sz w:val="17"/>
                <w:lang w:val="en-GB"/>
              </w:rPr>
              <w:t>.</w:t>
            </w:r>
            <w:r w:rsidR="00117637" w:rsidRPr="00AC1915">
              <w:rPr>
                <w:sz w:val="17"/>
                <w:lang w:val="en-GB"/>
              </w:rPr>
              <w:t>5</w:t>
            </w:r>
            <w:r w:rsidRPr="00AC1915">
              <w:rPr>
                <w:sz w:val="17"/>
                <w:lang w:val="en-GB"/>
              </w:rPr>
              <w:t xml:space="preserve"> </w:t>
            </w:r>
          </w:p>
        </w:tc>
      </w:tr>
      <w:tr w:rsidR="0060456A" w:rsidRPr="00AC1915" w14:paraId="278EE172" w14:textId="77777777" w:rsidTr="0053431A">
        <w:tc>
          <w:tcPr>
            <w:tcW w:w="3780" w:type="dxa"/>
          </w:tcPr>
          <w:p w14:paraId="44F0CC29" w14:textId="5F64FBE4"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29.</w:t>
            </w:r>
            <w:r w:rsidRPr="00AC1915">
              <w:rPr>
                <w:sz w:val="17"/>
                <w:lang w:val="en-GB"/>
              </w:rPr>
              <w:tab/>
              <w:t>United Nations Regional Centre for Preventive Diplomacy for Central Asia</w:t>
            </w:r>
          </w:p>
        </w:tc>
        <w:tc>
          <w:tcPr>
            <w:tcW w:w="944" w:type="dxa"/>
            <w:vAlign w:val="bottom"/>
          </w:tcPr>
          <w:p w14:paraId="64D5182F" w14:textId="48D522D2"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2 894.2</w:t>
            </w:r>
          </w:p>
        </w:tc>
        <w:tc>
          <w:tcPr>
            <w:tcW w:w="945" w:type="dxa"/>
            <w:vAlign w:val="bottom"/>
          </w:tcPr>
          <w:p w14:paraId="5E0DB45D" w14:textId="7692769B"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3 011.1</w:t>
            </w:r>
          </w:p>
        </w:tc>
        <w:tc>
          <w:tcPr>
            <w:tcW w:w="944" w:type="dxa"/>
            <w:gridSpan w:val="2"/>
            <w:vAlign w:val="bottom"/>
          </w:tcPr>
          <w:p w14:paraId="4ECD4633" w14:textId="3A1312F3"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3 292.7</w:t>
            </w:r>
          </w:p>
        </w:tc>
        <w:tc>
          <w:tcPr>
            <w:tcW w:w="945" w:type="dxa"/>
            <w:vAlign w:val="bottom"/>
          </w:tcPr>
          <w:p w14:paraId="340AFA61" w14:textId="658EDADF"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3 244.1</w:t>
            </w:r>
          </w:p>
        </w:tc>
        <w:tc>
          <w:tcPr>
            <w:tcW w:w="944" w:type="dxa"/>
            <w:gridSpan w:val="2"/>
            <w:vAlign w:val="bottom"/>
          </w:tcPr>
          <w:p w14:paraId="24342BA3" w14:textId="4DCCDA3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3 233.2</w:t>
            </w:r>
          </w:p>
        </w:tc>
        <w:tc>
          <w:tcPr>
            <w:tcW w:w="858" w:type="dxa"/>
            <w:vAlign w:val="bottom"/>
          </w:tcPr>
          <w:p w14:paraId="007AE23D" w14:textId="2CA73745"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3 222.3</w:t>
            </w:r>
          </w:p>
        </w:tc>
        <w:tc>
          <w:tcPr>
            <w:tcW w:w="1031" w:type="dxa"/>
            <w:gridSpan w:val="2"/>
            <w:vAlign w:val="bottom"/>
          </w:tcPr>
          <w:p w14:paraId="0545DF5B" w14:textId="7BF0A555"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3 555.7</w:t>
            </w:r>
          </w:p>
        </w:tc>
        <w:tc>
          <w:tcPr>
            <w:tcW w:w="945" w:type="dxa"/>
            <w:vAlign w:val="bottom"/>
          </w:tcPr>
          <w:p w14:paraId="64966B71" w14:textId="3480079C"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3 204.7 </w:t>
            </w:r>
          </w:p>
        </w:tc>
        <w:tc>
          <w:tcPr>
            <w:tcW w:w="944" w:type="dxa"/>
            <w:gridSpan w:val="2"/>
            <w:vAlign w:val="bottom"/>
          </w:tcPr>
          <w:p w14:paraId="79A4BB07" w14:textId="4D59D27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2 890.0 </w:t>
            </w:r>
          </w:p>
        </w:tc>
        <w:tc>
          <w:tcPr>
            <w:tcW w:w="945" w:type="dxa"/>
            <w:gridSpan w:val="2"/>
            <w:vAlign w:val="bottom"/>
          </w:tcPr>
          <w:p w14:paraId="3FA7E87D" w14:textId="09ECD7C3"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2 979.9 </w:t>
            </w:r>
          </w:p>
        </w:tc>
      </w:tr>
      <w:tr w:rsidR="0060456A" w:rsidRPr="00AC1915" w14:paraId="2D60E049" w14:textId="77777777" w:rsidTr="0053431A">
        <w:tc>
          <w:tcPr>
            <w:tcW w:w="3780" w:type="dxa"/>
          </w:tcPr>
          <w:p w14:paraId="2F6BAAAE" w14:textId="4869198E"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30.</w:t>
            </w:r>
            <w:r w:rsidRPr="00AC1915">
              <w:rPr>
                <w:sz w:val="17"/>
                <w:lang w:val="en-GB"/>
              </w:rPr>
              <w:tab/>
              <w:t>United Nations support for the Cameroon-Nigeria Mixed Commission</w:t>
            </w:r>
          </w:p>
        </w:tc>
        <w:tc>
          <w:tcPr>
            <w:tcW w:w="944" w:type="dxa"/>
            <w:vAlign w:val="bottom"/>
          </w:tcPr>
          <w:p w14:paraId="507FAE00" w14:textId="18F44E84"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3 525.0</w:t>
            </w:r>
          </w:p>
        </w:tc>
        <w:tc>
          <w:tcPr>
            <w:tcW w:w="945" w:type="dxa"/>
            <w:vAlign w:val="bottom"/>
          </w:tcPr>
          <w:p w14:paraId="4D431934" w14:textId="71D220C4"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3 686.8</w:t>
            </w:r>
          </w:p>
        </w:tc>
        <w:tc>
          <w:tcPr>
            <w:tcW w:w="944" w:type="dxa"/>
            <w:gridSpan w:val="2"/>
            <w:vAlign w:val="bottom"/>
          </w:tcPr>
          <w:p w14:paraId="222ACC9D" w14:textId="3817825A"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3 781.3</w:t>
            </w:r>
          </w:p>
        </w:tc>
        <w:tc>
          <w:tcPr>
            <w:tcW w:w="945" w:type="dxa"/>
            <w:vAlign w:val="bottom"/>
          </w:tcPr>
          <w:p w14:paraId="5EF86C04" w14:textId="4027C678"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3 542.3</w:t>
            </w:r>
          </w:p>
        </w:tc>
        <w:tc>
          <w:tcPr>
            <w:tcW w:w="944" w:type="dxa"/>
            <w:gridSpan w:val="2"/>
            <w:vAlign w:val="bottom"/>
          </w:tcPr>
          <w:p w14:paraId="7B54AC24" w14:textId="6F36D9BC"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3 821.7</w:t>
            </w:r>
          </w:p>
        </w:tc>
        <w:tc>
          <w:tcPr>
            <w:tcW w:w="858" w:type="dxa"/>
            <w:vAlign w:val="bottom"/>
          </w:tcPr>
          <w:p w14:paraId="7A5CE759" w14:textId="4CABBFA1"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3 022.7</w:t>
            </w:r>
          </w:p>
        </w:tc>
        <w:tc>
          <w:tcPr>
            <w:tcW w:w="1031" w:type="dxa"/>
            <w:gridSpan w:val="2"/>
            <w:vAlign w:val="bottom"/>
          </w:tcPr>
          <w:p w14:paraId="59242E5A" w14:textId="59C7328C"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3 719.4</w:t>
            </w:r>
          </w:p>
        </w:tc>
        <w:tc>
          <w:tcPr>
            <w:tcW w:w="945" w:type="dxa"/>
            <w:vAlign w:val="bottom"/>
          </w:tcPr>
          <w:p w14:paraId="5C13179F" w14:textId="5E1DF8DA"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2 812.0 </w:t>
            </w:r>
          </w:p>
        </w:tc>
        <w:tc>
          <w:tcPr>
            <w:tcW w:w="944" w:type="dxa"/>
            <w:gridSpan w:val="2"/>
            <w:vAlign w:val="bottom"/>
          </w:tcPr>
          <w:p w14:paraId="637E224D" w14:textId="4E284393"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3 159.0 </w:t>
            </w:r>
          </w:p>
        </w:tc>
        <w:tc>
          <w:tcPr>
            <w:tcW w:w="945" w:type="dxa"/>
            <w:gridSpan w:val="2"/>
            <w:vAlign w:val="bottom"/>
          </w:tcPr>
          <w:p w14:paraId="78F6C141" w14:textId="057B1981"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 </w:t>
            </w:r>
            <w:r w:rsidR="004D2561" w:rsidRPr="00AC1915">
              <w:rPr>
                <w:sz w:val="17"/>
                <w:lang w:val="en-GB"/>
              </w:rPr>
              <w:t>253</w:t>
            </w:r>
            <w:r w:rsidRPr="00AC1915">
              <w:rPr>
                <w:sz w:val="17"/>
                <w:lang w:val="en-GB"/>
              </w:rPr>
              <w:t>.</w:t>
            </w:r>
            <w:r w:rsidR="004D2561" w:rsidRPr="00AC1915">
              <w:rPr>
                <w:sz w:val="17"/>
                <w:lang w:val="en-GB"/>
              </w:rPr>
              <w:t>1</w:t>
            </w:r>
            <w:r w:rsidRPr="00AC1915">
              <w:rPr>
                <w:sz w:val="17"/>
                <w:lang w:val="en-GB"/>
              </w:rPr>
              <w:t xml:space="preserve"> </w:t>
            </w:r>
          </w:p>
        </w:tc>
      </w:tr>
      <w:tr w:rsidR="0060456A" w:rsidRPr="00AC1915" w14:paraId="3561990F" w14:textId="77777777" w:rsidTr="0053431A">
        <w:tc>
          <w:tcPr>
            <w:tcW w:w="3780" w:type="dxa"/>
          </w:tcPr>
          <w:p w14:paraId="78892C27" w14:textId="21B8D5E2"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lastRenderedPageBreak/>
              <w:t>31.</w:t>
            </w:r>
            <w:r w:rsidRPr="00AC1915">
              <w:rPr>
                <w:sz w:val="17"/>
                <w:lang w:val="en-GB"/>
              </w:rPr>
              <w:tab/>
              <w:t>Office of the United Nations Special Coordinator for Lebanon</w:t>
            </w:r>
          </w:p>
        </w:tc>
        <w:tc>
          <w:tcPr>
            <w:tcW w:w="944" w:type="dxa"/>
            <w:vAlign w:val="bottom"/>
          </w:tcPr>
          <w:p w14:paraId="416FD9FD" w14:textId="2061AB1F"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9 558.4</w:t>
            </w:r>
          </w:p>
        </w:tc>
        <w:tc>
          <w:tcPr>
            <w:tcW w:w="945" w:type="dxa"/>
            <w:vAlign w:val="bottom"/>
          </w:tcPr>
          <w:p w14:paraId="7B0AA8A1" w14:textId="21D5EF6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10 275.7</w:t>
            </w:r>
          </w:p>
        </w:tc>
        <w:tc>
          <w:tcPr>
            <w:tcW w:w="944" w:type="dxa"/>
            <w:gridSpan w:val="2"/>
            <w:vAlign w:val="bottom"/>
          </w:tcPr>
          <w:p w14:paraId="62F43401" w14:textId="7C942ACF"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10 183.1</w:t>
            </w:r>
          </w:p>
        </w:tc>
        <w:tc>
          <w:tcPr>
            <w:tcW w:w="945" w:type="dxa"/>
            <w:vAlign w:val="bottom"/>
          </w:tcPr>
          <w:p w14:paraId="4D7BEC98" w14:textId="08D0B2F7"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10 924.0</w:t>
            </w:r>
          </w:p>
        </w:tc>
        <w:tc>
          <w:tcPr>
            <w:tcW w:w="944" w:type="dxa"/>
            <w:gridSpan w:val="2"/>
            <w:vAlign w:val="bottom"/>
          </w:tcPr>
          <w:p w14:paraId="26306214" w14:textId="74AB4F3F"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11 303.4</w:t>
            </w:r>
          </w:p>
        </w:tc>
        <w:tc>
          <w:tcPr>
            <w:tcW w:w="858" w:type="dxa"/>
            <w:vAlign w:val="bottom"/>
          </w:tcPr>
          <w:p w14:paraId="292F7175" w14:textId="483F413A"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10 716.0</w:t>
            </w:r>
          </w:p>
        </w:tc>
        <w:tc>
          <w:tcPr>
            <w:tcW w:w="1031" w:type="dxa"/>
            <w:gridSpan w:val="2"/>
            <w:vAlign w:val="bottom"/>
          </w:tcPr>
          <w:p w14:paraId="1C206754" w14:textId="59E8EBCA"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11 122.4</w:t>
            </w:r>
          </w:p>
        </w:tc>
        <w:tc>
          <w:tcPr>
            <w:tcW w:w="945" w:type="dxa"/>
            <w:vAlign w:val="bottom"/>
          </w:tcPr>
          <w:p w14:paraId="2228C27B" w14:textId="3727809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10 322.5 </w:t>
            </w:r>
          </w:p>
        </w:tc>
        <w:tc>
          <w:tcPr>
            <w:tcW w:w="944" w:type="dxa"/>
            <w:gridSpan w:val="2"/>
            <w:vAlign w:val="bottom"/>
          </w:tcPr>
          <w:p w14:paraId="10B9AEAB" w14:textId="51297116"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9 709.3 </w:t>
            </w:r>
          </w:p>
        </w:tc>
        <w:tc>
          <w:tcPr>
            <w:tcW w:w="945" w:type="dxa"/>
            <w:gridSpan w:val="2"/>
            <w:vAlign w:val="bottom"/>
          </w:tcPr>
          <w:p w14:paraId="3E6EA2A0" w14:textId="3DE43BA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10 386.8 </w:t>
            </w:r>
          </w:p>
        </w:tc>
      </w:tr>
      <w:tr w:rsidR="0060456A" w:rsidRPr="00AC1915" w14:paraId="647F44C3" w14:textId="77777777" w:rsidTr="0053431A">
        <w:tc>
          <w:tcPr>
            <w:tcW w:w="3780" w:type="dxa"/>
            <w:vAlign w:val="bottom"/>
          </w:tcPr>
          <w:p w14:paraId="7C39B27B" w14:textId="4021D2D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C1915">
              <w:rPr>
                <w:sz w:val="17"/>
                <w:lang w:val="en-GB"/>
              </w:rPr>
              <w:t>32.</w:t>
            </w:r>
            <w:r w:rsidRPr="00AC1915">
              <w:rPr>
                <w:sz w:val="17"/>
                <w:lang w:val="en-GB"/>
              </w:rPr>
              <w:tab/>
              <w:t>UNOCA</w:t>
            </w:r>
          </w:p>
        </w:tc>
        <w:tc>
          <w:tcPr>
            <w:tcW w:w="944" w:type="dxa"/>
            <w:vAlign w:val="bottom"/>
          </w:tcPr>
          <w:p w14:paraId="4C811750" w14:textId="1BD2C33C"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8 530.1</w:t>
            </w:r>
          </w:p>
        </w:tc>
        <w:tc>
          <w:tcPr>
            <w:tcW w:w="945" w:type="dxa"/>
            <w:vAlign w:val="bottom"/>
          </w:tcPr>
          <w:p w14:paraId="0F683101" w14:textId="1BA7C079"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8 044.2</w:t>
            </w:r>
          </w:p>
        </w:tc>
        <w:tc>
          <w:tcPr>
            <w:tcW w:w="944" w:type="dxa"/>
            <w:gridSpan w:val="2"/>
            <w:vAlign w:val="bottom"/>
          </w:tcPr>
          <w:p w14:paraId="2B2CBE25" w14:textId="2CDB85A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9 074.1</w:t>
            </w:r>
          </w:p>
        </w:tc>
        <w:tc>
          <w:tcPr>
            <w:tcW w:w="945" w:type="dxa"/>
            <w:vAlign w:val="bottom"/>
          </w:tcPr>
          <w:p w14:paraId="6E874F8E" w14:textId="397922CC"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8 158.5</w:t>
            </w:r>
          </w:p>
        </w:tc>
        <w:tc>
          <w:tcPr>
            <w:tcW w:w="944" w:type="dxa"/>
            <w:gridSpan w:val="2"/>
            <w:vAlign w:val="bottom"/>
          </w:tcPr>
          <w:p w14:paraId="5803EAAD" w14:textId="120E9156"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8 410.5</w:t>
            </w:r>
          </w:p>
        </w:tc>
        <w:tc>
          <w:tcPr>
            <w:tcW w:w="858" w:type="dxa"/>
            <w:vAlign w:val="bottom"/>
          </w:tcPr>
          <w:p w14:paraId="294EE4DD" w14:textId="5BA24D9F"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7 695.3</w:t>
            </w:r>
          </w:p>
        </w:tc>
        <w:tc>
          <w:tcPr>
            <w:tcW w:w="1031" w:type="dxa"/>
            <w:gridSpan w:val="2"/>
            <w:vAlign w:val="bottom"/>
          </w:tcPr>
          <w:p w14:paraId="52AEA8FB" w14:textId="4487ED8F"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7 868.1</w:t>
            </w:r>
          </w:p>
        </w:tc>
        <w:tc>
          <w:tcPr>
            <w:tcW w:w="945" w:type="dxa"/>
            <w:vAlign w:val="bottom"/>
          </w:tcPr>
          <w:p w14:paraId="119595F4" w14:textId="77D22340"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7 610.2 </w:t>
            </w:r>
          </w:p>
        </w:tc>
        <w:tc>
          <w:tcPr>
            <w:tcW w:w="944" w:type="dxa"/>
            <w:gridSpan w:val="2"/>
            <w:vAlign w:val="bottom"/>
          </w:tcPr>
          <w:p w14:paraId="32A67347" w14:textId="2229E2F6"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6 750.4 </w:t>
            </w:r>
          </w:p>
        </w:tc>
        <w:tc>
          <w:tcPr>
            <w:tcW w:w="945" w:type="dxa"/>
            <w:gridSpan w:val="2"/>
            <w:vAlign w:val="bottom"/>
          </w:tcPr>
          <w:p w14:paraId="36A14921" w14:textId="5E8E0A28" w:rsidR="0060456A" w:rsidRPr="00AC1915" w:rsidRDefault="004D2561"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6 878.6</w:t>
            </w:r>
          </w:p>
        </w:tc>
      </w:tr>
      <w:tr w:rsidR="0060456A" w:rsidRPr="00AC1915" w14:paraId="6DA68D8C" w14:textId="77777777" w:rsidTr="0053431A">
        <w:tc>
          <w:tcPr>
            <w:tcW w:w="3780" w:type="dxa"/>
            <w:vAlign w:val="bottom"/>
          </w:tcPr>
          <w:p w14:paraId="017DDB83" w14:textId="4B247A37"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33.</w:t>
            </w:r>
            <w:r w:rsidRPr="00AC1915">
              <w:rPr>
                <w:sz w:val="17"/>
                <w:lang w:val="en-GB"/>
              </w:rPr>
              <w:tab/>
              <w:t>UNSMIL</w:t>
            </w:r>
          </w:p>
        </w:tc>
        <w:tc>
          <w:tcPr>
            <w:tcW w:w="944" w:type="dxa"/>
            <w:vAlign w:val="bottom"/>
          </w:tcPr>
          <w:p w14:paraId="545AEEEE" w14:textId="597E4852"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69 262.0</w:t>
            </w:r>
          </w:p>
        </w:tc>
        <w:tc>
          <w:tcPr>
            <w:tcW w:w="945" w:type="dxa"/>
            <w:vAlign w:val="bottom"/>
          </w:tcPr>
          <w:p w14:paraId="3F8CFF19" w14:textId="686D92A3"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82 340.9</w:t>
            </w:r>
          </w:p>
        </w:tc>
        <w:tc>
          <w:tcPr>
            <w:tcW w:w="944" w:type="dxa"/>
            <w:gridSpan w:val="2"/>
            <w:vAlign w:val="bottom"/>
          </w:tcPr>
          <w:p w14:paraId="1F2330D6" w14:textId="580ECCF3"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88 046.5</w:t>
            </w:r>
          </w:p>
        </w:tc>
        <w:tc>
          <w:tcPr>
            <w:tcW w:w="945" w:type="dxa"/>
            <w:vAlign w:val="bottom"/>
          </w:tcPr>
          <w:p w14:paraId="2415318C" w14:textId="103DB117"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86 197.7</w:t>
            </w:r>
          </w:p>
        </w:tc>
        <w:tc>
          <w:tcPr>
            <w:tcW w:w="944" w:type="dxa"/>
            <w:gridSpan w:val="2"/>
            <w:vAlign w:val="bottom"/>
          </w:tcPr>
          <w:p w14:paraId="5C1A9D5A" w14:textId="219471CF"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87 763.6</w:t>
            </w:r>
          </w:p>
        </w:tc>
        <w:tc>
          <w:tcPr>
            <w:tcW w:w="858" w:type="dxa"/>
            <w:vAlign w:val="bottom"/>
          </w:tcPr>
          <w:p w14:paraId="04136934" w14:textId="3E1B2F72"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85 563.5</w:t>
            </w:r>
          </w:p>
        </w:tc>
        <w:tc>
          <w:tcPr>
            <w:tcW w:w="1031" w:type="dxa"/>
            <w:gridSpan w:val="2"/>
            <w:vAlign w:val="bottom"/>
          </w:tcPr>
          <w:p w14:paraId="77B7ABC1" w14:textId="0717AB5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90 588.7</w:t>
            </w:r>
          </w:p>
        </w:tc>
        <w:tc>
          <w:tcPr>
            <w:tcW w:w="945" w:type="dxa"/>
            <w:vAlign w:val="bottom"/>
          </w:tcPr>
          <w:p w14:paraId="5C451056" w14:textId="35FCFE9D"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83 795.8 </w:t>
            </w:r>
          </w:p>
        </w:tc>
        <w:tc>
          <w:tcPr>
            <w:tcW w:w="944" w:type="dxa"/>
            <w:gridSpan w:val="2"/>
            <w:vAlign w:val="bottom"/>
          </w:tcPr>
          <w:p w14:paraId="60908B95" w14:textId="0978A071"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78 738.9 </w:t>
            </w:r>
          </w:p>
        </w:tc>
        <w:tc>
          <w:tcPr>
            <w:tcW w:w="945" w:type="dxa"/>
            <w:gridSpan w:val="2"/>
            <w:vAlign w:val="bottom"/>
          </w:tcPr>
          <w:p w14:paraId="2447B2E4" w14:textId="12ACE08A"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83 </w:t>
            </w:r>
            <w:r w:rsidR="00117637" w:rsidRPr="00AC1915">
              <w:rPr>
                <w:sz w:val="17"/>
                <w:lang w:val="en-GB"/>
              </w:rPr>
              <w:t>0</w:t>
            </w:r>
            <w:r w:rsidR="004D2561" w:rsidRPr="00AC1915">
              <w:rPr>
                <w:sz w:val="17"/>
                <w:lang w:val="en-GB"/>
              </w:rPr>
              <w:t>67</w:t>
            </w:r>
            <w:r w:rsidRPr="00AC1915">
              <w:rPr>
                <w:sz w:val="17"/>
                <w:lang w:val="en-GB"/>
              </w:rPr>
              <w:t>.</w:t>
            </w:r>
            <w:r w:rsidR="004B3E0E" w:rsidRPr="00AC1915">
              <w:rPr>
                <w:sz w:val="17"/>
                <w:lang w:val="en-GB"/>
              </w:rPr>
              <w:t>4</w:t>
            </w:r>
            <w:r w:rsidRPr="00AC1915">
              <w:rPr>
                <w:sz w:val="17"/>
                <w:lang w:val="en-GB"/>
              </w:rPr>
              <w:t xml:space="preserve"> </w:t>
            </w:r>
          </w:p>
        </w:tc>
      </w:tr>
      <w:tr w:rsidR="0060456A" w:rsidRPr="00AC1915" w14:paraId="560A79BE" w14:textId="77777777" w:rsidTr="0053431A">
        <w:tc>
          <w:tcPr>
            <w:tcW w:w="3780" w:type="dxa"/>
            <w:vAlign w:val="bottom"/>
          </w:tcPr>
          <w:p w14:paraId="299120F5" w14:textId="06E9EF7B"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34.</w:t>
            </w:r>
            <w:r w:rsidRPr="00AC1915">
              <w:rPr>
                <w:sz w:val="17"/>
                <w:lang w:val="en-GB"/>
              </w:rPr>
              <w:tab/>
              <w:t>United Nations Verification Mission in Colombia</w:t>
            </w:r>
          </w:p>
        </w:tc>
        <w:tc>
          <w:tcPr>
            <w:tcW w:w="944" w:type="dxa"/>
            <w:vAlign w:val="bottom"/>
          </w:tcPr>
          <w:p w14:paraId="3FAA1C76" w14:textId="549E6D99"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66 800.6</w:t>
            </w:r>
          </w:p>
        </w:tc>
        <w:tc>
          <w:tcPr>
            <w:tcW w:w="945" w:type="dxa"/>
            <w:vAlign w:val="bottom"/>
          </w:tcPr>
          <w:p w14:paraId="7C12C350" w14:textId="0054E2FB"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61 117.6</w:t>
            </w:r>
          </w:p>
        </w:tc>
        <w:tc>
          <w:tcPr>
            <w:tcW w:w="944" w:type="dxa"/>
            <w:gridSpan w:val="2"/>
            <w:vAlign w:val="bottom"/>
          </w:tcPr>
          <w:p w14:paraId="76DBDC34" w14:textId="330C4B60"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67 244.3</w:t>
            </w:r>
          </w:p>
        </w:tc>
        <w:tc>
          <w:tcPr>
            <w:tcW w:w="945" w:type="dxa"/>
            <w:vAlign w:val="bottom"/>
          </w:tcPr>
          <w:p w14:paraId="6B9BB8BD" w14:textId="1BFAED28"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68 380.1</w:t>
            </w:r>
          </w:p>
        </w:tc>
        <w:tc>
          <w:tcPr>
            <w:tcW w:w="944" w:type="dxa"/>
            <w:gridSpan w:val="2"/>
            <w:vAlign w:val="bottom"/>
          </w:tcPr>
          <w:p w14:paraId="500B229F" w14:textId="4E7AF244"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78 336.7</w:t>
            </w:r>
          </w:p>
        </w:tc>
        <w:tc>
          <w:tcPr>
            <w:tcW w:w="858" w:type="dxa"/>
            <w:vAlign w:val="bottom"/>
          </w:tcPr>
          <w:p w14:paraId="563C0042" w14:textId="4E6AD2F6"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80 104.5</w:t>
            </w:r>
          </w:p>
        </w:tc>
        <w:tc>
          <w:tcPr>
            <w:tcW w:w="1031" w:type="dxa"/>
            <w:gridSpan w:val="2"/>
            <w:vAlign w:val="bottom"/>
          </w:tcPr>
          <w:p w14:paraId="56E2BD4A" w14:textId="06F2BFB7"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86 582.3</w:t>
            </w:r>
          </w:p>
        </w:tc>
        <w:tc>
          <w:tcPr>
            <w:tcW w:w="945" w:type="dxa"/>
            <w:vAlign w:val="bottom"/>
          </w:tcPr>
          <w:p w14:paraId="5384AD81" w14:textId="377635D9"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74 109.1 </w:t>
            </w:r>
          </w:p>
        </w:tc>
        <w:tc>
          <w:tcPr>
            <w:tcW w:w="944" w:type="dxa"/>
            <w:gridSpan w:val="2"/>
            <w:vAlign w:val="bottom"/>
          </w:tcPr>
          <w:p w14:paraId="2400FDBD" w14:textId="0FFCB863"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71 752.4 </w:t>
            </w:r>
          </w:p>
        </w:tc>
        <w:tc>
          <w:tcPr>
            <w:tcW w:w="945" w:type="dxa"/>
            <w:gridSpan w:val="2"/>
            <w:vAlign w:val="bottom"/>
          </w:tcPr>
          <w:p w14:paraId="55130743" w14:textId="6D3A6BA1" w:rsidR="0060456A" w:rsidRPr="00AC1915" w:rsidRDefault="0060456A" w:rsidP="00604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75 896.9 </w:t>
            </w:r>
          </w:p>
        </w:tc>
      </w:tr>
      <w:tr w:rsidR="00563DE9" w:rsidRPr="00AC1915" w14:paraId="0E421184" w14:textId="77777777" w:rsidTr="0053431A">
        <w:tc>
          <w:tcPr>
            <w:tcW w:w="3780" w:type="dxa"/>
            <w:vAlign w:val="bottom"/>
          </w:tcPr>
          <w:p w14:paraId="6964E128"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lang w:val="es-ES"/>
              </w:rPr>
            </w:pPr>
            <w:r w:rsidRPr="00AC1915">
              <w:rPr>
                <w:sz w:val="17"/>
                <w:lang w:val="es-ES"/>
              </w:rPr>
              <w:t>35.</w:t>
            </w:r>
            <w:r w:rsidRPr="00AC1915">
              <w:rPr>
                <w:sz w:val="17"/>
                <w:lang w:val="es-ES"/>
              </w:rPr>
              <w:tab/>
              <w:t>BINUH</w:t>
            </w:r>
          </w:p>
        </w:tc>
        <w:tc>
          <w:tcPr>
            <w:tcW w:w="944" w:type="dxa"/>
            <w:vAlign w:val="bottom"/>
          </w:tcPr>
          <w:p w14:paraId="5E1EB104"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21 841.3</w:t>
            </w:r>
          </w:p>
        </w:tc>
        <w:tc>
          <w:tcPr>
            <w:tcW w:w="945" w:type="dxa"/>
            <w:vAlign w:val="bottom"/>
          </w:tcPr>
          <w:p w14:paraId="5A79DF76"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23 017.3</w:t>
            </w:r>
          </w:p>
        </w:tc>
        <w:tc>
          <w:tcPr>
            <w:tcW w:w="944" w:type="dxa"/>
            <w:gridSpan w:val="2"/>
            <w:vAlign w:val="bottom"/>
          </w:tcPr>
          <w:p w14:paraId="107E991F"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27 902.1</w:t>
            </w:r>
          </w:p>
        </w:tc>
        <w:tc>
          <w:tcPr>
            <w:tcW w:w="945" w:type="dxa"/>
            <w:vAlign w:val="bottom"/>
          </w:tcPr>
          <w:p w14:paraId="63C4F946"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28 560.9</w:t>
            </w:r>
          </w:p>
        </w:tc>
        <w:tc>
          <w:tcPr>
            <w:tcW w:w="944" w:type="dxa"/>
            <w:gridSpan w:val="2"/>
            <w:vAlign w:val="bottom"/>
          </w:tcPr>
          <w:p w14:paraId="169BE96B"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36 540.1</w:t>
            </w:r>
          </w:p>
        </w:tc>
        <w:tc>
          <w:tcPr>
            <w:tcW w:w="858" w:type="dxa"/>
            <w:vAlign w:val="bottom"/>
          </w:tcPr>
          <w:p w14:paraId="7656726D"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33 718.2</w:t>
            </w:r>
          </w:p>
        </w:tc>
        <w:tc>
          <w:tcPr>
            <w:tcW w:w="1031" w:type="dxa"/>
            <w:gridSpan w:val="2"/>
            <w:vAlign w:val="bottom"/>
          </w:tcPr>
          <w:p w14:paraId="6D70C784"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35 705.0</w:t>
            </w:r>
          </w:p>
        </w:tc>
        <w:tc>
          <w:tcPr>
            <w:tcW w:w="945" w:type="dxa"/>
            <w:vAlign w:val="bottom"/>
          </w:tcPr>
          <w:p w14:paraId="1AA2FFFA"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33 266.2 </w:t>
            </w:r>
          </w:p>
        </w:tc>
        <w:tc>
          <w:tcPr>
            <w:tcW w:w="944" w:type="dxa"/>
            <w:gridSpan w:val="2"/>
            <w:vAlign w:val="bottom"/>
          </w:tcPr>
          <w:p w14:paraId="7A42D862" w14:textId="77777777"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32 329.8 </w:t>
            </w:r>
          </w:p>
        </w:tc>
        <w:tc>
          <w:tcPr>
            <w:tcW w:w="945" w:type="dxa"/>
            <w:gridSpan w:val="2"/>
            <w:vAlign w:val="bottom"/>
          </w:tcPr>
          <w:p w14:paraId="71741B23" w14:textId="04E0F969" w:rsidR="00563DE9" w:rsidRPr="00AC1915" w:rsidRDefault="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3</w:t>
            </w:r>
            <w:r w:rsidR="00117637" w:rsidRPr="00AC1915">
              <w:rPr>
                <w:sz w:val="17"/>
                <w:lang w:val="en-GB"/>
              </w:rPr>
              <w:t>1 614.9</w:t>
            </w:r>
            <w:r w:rsidRPr="00AC1915">
              <w:rPr>
                <w:sz w:val="17"/>
                <w:lang w:val="en-GB"/>
              </w:rPr>
              <w:t xml:space="preserve"> </w:t>
            </w:r>
          </w:p>
        </w:tc>
      </w:tr>
      <w:tr w:rsidR="00563DE9" w:rsidRPr="00AC1915" w14:paraId="74A08C27" w14:textId="77777777" w:rsidTr="0053431A">
        <w:tc>
          <w:tcPr>
            <w:tcW w:w="3780" w:type="dxa"/>
            <w:vAlign w:val="bottom"/>
          </w:tcPr>
          <w:p w14:paraId="5C9277CE" w14:textId="6B3D0D7B"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s-ES"/>
              </w:rPr>
              <w:t>36.</w:t>
            </w:r>
            <w:r w:rsidRPr="00AC1915">
              <w:rPr>
                <w:sz w:val="17"/>
                <w:lang w:val="es-ES"/>
              </w:rPr>
              <w:tab/>
              <w:t>UNAMA</w:t>
            </w:r>
          </w:p>
        </w:tc>
        <w:tc>
          <w:tcPr>
            <w:tcW w:w="944" w:type="dxa"/>
            <w:vAlign w:val="bottom"/>
          </w:tcPr>
          <w:p w14:paraId="7A0AFA91" w14:textId="203B221E"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s-ES"/>
              </w:rPr>
              <w:t>131 390.3</w:t>
            </w:r>
          </w:p>
        </w:tc>
        <w:tc>
          <w:tcPr>
            <w:tcW w:w="945" w:type="dxa"/>
            <w:vAlign w:val="bottom"/>
          </w:tcPr>
          <w:p w14:paraId="123B79A0" w14:textId="1798AB3F"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s-ES"/>
              </w:rPr>
              <w:t>134 130.3</w:t>
            </w:r>
          </w:p>
        </w:tc>
        <w:tc>
          <w:tcPr>
            <w:tcW w:w="944" w:type="dxa"/>
            <w:gridSpan w:val="2"/>
            <w:vAlign w:val="bottom"/>
          </w:tcPr>
          <w:p w14:paraId="0EB5A6CD" w14:textId="56EE5B43"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s-ES"/>
              </w:rPr>
              <w:t>132 479.2</w:t>
            </w:r>
          </w:p>
        </w:tc>
        <w:tc>
          <w:tcPr>
            <w:tcW w:w="945" w:type="dxa"/>
            <w:vAlign w:val="bottom"/>
          </w:tcPr>
          <w:p w14:paraId="69CCB85F" w14:textId="11300F35"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s-ES"/>
              </w:rPr>
              <w:t>129 065.0</w:t>
            </w:r>
          </w:p>
        </w:tc>
        <w:tc>
          <w:tcPr>
            <w:tcW w:w="944" w:type="dxa"/>
            <w:gridSpan w:val="2"/>
            <w:vAlign w:val="bottom"/>
          </w:tcPr>
          <w:p w14:paraId="6DCA13AA" w14:textId="7BC40D03"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s-ES"/>
              </w:rPr>
              <w:t>127 324.7</w:t>
            </w:r>
          </w:p>
        </w:tc>
        <w:tc>
          <w:tcPr>
            <w:tcW w:w="858" w:type="dxa"/>
            <w:vAlign w:val="bottom"/>
          </w:tcPr>
          <w:p w14:paraId="7C6143F6" w14:textId="2B34251A"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s-ES"/>
              </w:rPr>
              <w:t>116 932.9</w:t>
            </w:r>
          </w:p>
        </w:tc>
        <w:tc>
          <w:tcPr>
            <w:tcW w:w="1031" w:type="dxa"/>
            <w:gridSpan w:val="2"/>
            <w:vAlign w:val="bottom"/>
          </w:tcPr>
          <w:p w14:paraId="3A792117" w14:textId="0A801769"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s-ES"/>
              </w:rPr>
              <w:t>124 695.0</w:t>
            </w:r>
          </w:p>
        </w:tc>
        <w:tc>
          <w:tcPr>
            <w:tcW w:w="945" w:type="dxa"/>
            <w:vAlign w:val="bottom"/>
          </w:tcPr>
          <w:p w14:paraId="53F73869" w14:textId="06695DE9" w:rsidR="00563DE9" w:rsidRPr="00AC1915" w:rsidRDefault="00627B6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111 238.6</w:t>
            </w:r>
          </w:p>
        </w:tc>
        <w:tc>
          <w:tcPr>
            <w:tcW w:w="944" w:type="dxa"/>
            <w:gridSpan w:val="2"/>
            <w:vAlign w:val="bottom"/>
          </w:tcPr>
          <w:p w14:paraId="4E3BF1CE" w14:textId="6F0EDD2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s-ES"/>
              </w:rPr>
              <w:t>105 776.1</w:t>
            </w:r>
          </w:p>
        </w:tc>
        <w:tc>
          <w:tcPr>
            <w:tcW w:w="945" w:type="dxa"/>
            <w:gridSpan w:val="2"/>
            <w:vAlign w:val="bottom"/>
          </w:tcPr>
          <w:p w14:paraId="6CB8479F" w14:textId="276B423A" w:rsidR="00563DE9" w:rsidRPr="00AC1915" w:rsidRDefault="004B3E0E"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97 </w:t>
            </w:r>
            <w:r w:rsidR="00117637" w:rsidRPr="00AC1915">
              <w:rPr>
                <w:sz w:val="17"/>
                <w:lang w:val="en-GB"/>
              </w:rPr>
              <w:t>1</w:t>
            </w:r>
            <w:r w:rsidRPr="00AC1915">
              <w:rPr>
                <w:sz w:val="17"/>
                <w:lang w:val="en-GB"/>
              </w:rPr>
              <w:t>6</w:t>
            </w:r>
            <w:r w:rsidR="00117637" w:rsidRPr="00AC1915">
              <w:rPr>
                <w:sz w:val="17"/>
                <w:lang w:val="en-GB"/>
              </w:rPr>
              <w:t>7</w:t>
            </w:r>
            <w:r w:rsidRPr="00AC1915">
              <w:rPr>
                <w:sz w:val="17"/>
                <w:lang w:val="en-GB"/>
              </w:rPr>
              <w:t>.8</w:t>
            </w:r>
          </w:p>
        </w:tc>
      </w:tr>
      <w:tr w:rsidR="00237192" w:rsidRPr="00AC1915" w14:paraId="65486B2D" w14:textId="77777777">
        <w:tc>
          <w:tcPr>
            <w:tcW w:w="3780" w:type="dxa"/>
            <w:tcBorders>
              <w:top w:val="single" w:sz="4" w:space="0" w:color="auto"/>
              <w:bottom w:val="single" w:sz="4" w:space="0" w:color="auto"/>
            </w:tcBorders>
            <w:vAlign w:val="bottom"/>
          </w:tcPr>
          <w:p w14:paraId="11ECEEE5" w14:textId="77777777"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s-ES"/>
              </w:rPr>
            </w:pPr>
            <w:r w:rsidRPr="00AC1915">
              <w:rPr>
                <w:b/>
                <w:sz w:val="17"/>
                <w:lang w:val="es-ES"/>
              </w:rPr>
              <w:tab/>
              <w:t xml:space="preserve">Subtotal, </w:t>
            </w:r>
            <w:proofErr w:type="spellStart"/>
            <w:proofErr w:type="gramStart"/>
            <w:r w:rsidRPr="00AC1915">
              <w:rPr>
                <w:b/>
                <w:sz w:val="17"/>
                <w:lang w:val="es-ES"/>
              </w:rPr>
              <w:t>cluster</w:t>
            </w:r>
            <w:proofErr w:type="spellEnd"/>
            <w:proofErr w:type="gramEnd"/>
            <w:r w:rsidRPr="00AC1915">
              <w:rPr>
                <w:b/>
                <w:sz w:val="17"/>
                <w:lang w:val="es-ES"/>
              </w:rPr>
              <w:t xml:space="preserve"> III</w:t>
            </w:r>
          </w:p>
        </w:tc>
        <w:tc>
          <w:tcPr>
            <w:tcW w:w="944" w:type="dxa"/>
            <w:tcBorders>
              <w:top w:val="single" w:sz="4" w:space="0" w:color="auto"/>
              <w:bottom w:val="single" w:sz="4" w:space="0" w:color="auto"/>
            </w:tcBorders>
            <w:vAlign w:val="center"/>
          </w:tcPr>
          <w:p w14:paraId="4995909F" w14:textId="494303ED"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s-ES"/>
              </w:rPr>
            </w:pPr>
            <w:r w:rsidRPr="00AC1915">
              <w:rPr>
                <w:b/>
                <w:bCs/>
                <w:sz w:val="17"/>
                <w:szCs w:val="17"/>
              </w:rPr>
              <w:t xml:space="preserve">328 460.5 </w:t>
            </w:r>
          </w:p>
        </w:tc>
        <w:tc>
          <w:tcPr>
            <w:tcW w:w="945" w:type="dxa"/>
            <w:tcBorders>
              <w:top w:val="single" w:sz="4" w:space="0" w:color="auto"/>
              <w:bottom w:val="single" w:sz="4" w:space="0" w:color="auto"/>
            </w:tcBorders>
            <w:vAlign w:val="center"/>
          </w:tcPr>
          <w:p w14:paraId="09D9FDE7" w14:textId="668FDF68"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s-ES"/>
              </w:rPr>
            </w:pPr>
            <w:r w:rsidRPr="00AC1915">
              <w:rPr>
                <w:b/>
                <w:bCs/>
                <w:sz w:val="17"/>
                <w:szCs w:val="17"/>
              </w:rPr>
              <w:t xml:space="preserve">340 150.4 </w:t>
            </w:r>
          </w:p>
        </w:tc>
        <w:tc>
          <w:tcPr>
            <w:tcW w:w="944" w:type="dxa"/>
            <w:gridSpan w:val="2"/>
            <w:tcBorders>
              <w:top w:val="single" w:sz="4" w:space="0" w:color="auto"/>
              <w:bottom w:val="single" w:sz="4" w:space="0" w:color="auto"/>
            </w:tcBorders>
            <w:vAlign w:val="center"/>
          </w:tcPr>
          <w:p w14:paraId="0AEE4E1A" w14:textId="3DBCFB75"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s-ES"/>
              </w:rPr>
            </w:pPr>
            <w:r w:rsidRPr="00AC1915">
              <w:rPr>
                <w:b/>
                <w:bCs/>
                <w:sz w:val="17"/>
                <w:szCs w:val="17"/>
              </w:rPr>
              <w:t xml:space="preserve">356 838.5 </w:t>
            </w:r>
          </w:p>
        </w:tc>
        <w:tc>
          <w:tcPr>
            <w:tcW w:w="945" w:type="dxa"/>
            <w:tcBorders>
              <w:top w:val="single" w:sz="4" w:space="0" w:color="auto"/>
              <w:bottom w:val="single" w:sz="4" w:space="0" w:color="auto"/>
            </w:tcBorders>
            <w:vAlign w:val="center"/>
          </w:tcPr>
          <w:p w14:paraId="73370459" w14:textId="397CC45E"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s-ES"/>
              </w:rPr>
            </w:pPr>
            <w:r w:rsidRPr="00AC1915">
              <w:rPr>
                <w:b/>
                <w:bCs/>
                <w:sz w:val="17"/>
                <w:szCs w:val="17"/>
              </w:rPr>
              <w:t xml:space="preserve">352 878.7 </w:t>
            </w:r>
          </w:p>
        </w:tc>
        <w:tc>
          <w:tcPr>
            <w:tcW w:w="944" w:type="dxa"/>
            <w:gridSpan w:val="2"/>
            <w:tcBorders>
              <w:top w:val="single" w:sz="4" w:space="0" w:color="auto"/>
              <w:bottom w:val="single" w:sz="4" w:space="0" w:color="auto"/>
            </w:tcBorders>
            <w:vAlign w:val="center"/>
          </w:tcPr>
          <w:p w14:paraId="20AEC06C" w14:textId="0E6F7183"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s-ES"/>
              </w:rPr>
            </w:pPr>
            <w:r w:rsidRPr="00AC1915">
              <w:rPr>
                <w:b/>
                <w:bCs/>
                <w:sz w:val="17"/>
                <w:szCs w:val="17"/>
              </w:rPr>
              <w:t xml:space="preserve">372 634.0 </w:t>
            </w:r>
          </w:p>
        </w:tc>
        <w:tc>
          <w:tcPr>
            <w:tcW w:w="858" w:type="dxa"/>
            <w:tcBorders>
              <w:top w:val="single" w:sz="4" w:space="0" w:color="auto"/>
              <w:bottom w:val="single" w:sz="4" w:space="0" w:color="auto"/>
            </w:tcBorders>
            <w:vAlign w:val="center"/>
          </w:tcPr>
          <w:p w14:paraId="6B18ACE6" w14:textId="30725428"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s-ES"/>
              </w:rPr>
            </w:pPr>
            <w:r w:rsidRPr="00AC1915">
              <w:rPr>
                <w:b/>
                <w:bCs/>
                <w:sz w:val="17"/>
                <w:szCs w:val="17"/>
              </w:rPr>
              <w:t xml:space="preserve">355 675.2 </w:t>
            </w:r>
          </w:p>
        </w:tc>
        <w:tc>
          <w:tcPr>
            <w:tcW w:w="1031" w:type="dxa"/>
            <w:gridSpan w:val="2"/>
            <w:tcBorders>
              <w:top w:val="single" w:sz="4" w:space="0" w:color="auto"/>
              <w:bottom w:val="single" w:sz="4" w:space="0" w:color="auto"/>
            </w:tcBorders>
            <w:vAlign w:val="bottom"/>
          </w:tcPr>
          <w:p w14:paraId="2CADE034" w14:textId="1A49E52D"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s-ES"/>
              </w:rPr>
            </w:pPr>
            <w:r w:rsidRPr="00AC1915">
              <w:rPr>
                <w:b/>
                <w:sz w:val="17"/>
                <w:lang w:val="es-ES"/>
              </w:rPr>
              <w:t>379 538.7</w:t>
            </w:r>
          </w:p>
        </w:tc>
        <w:tc>
          <w:tcPr>
            <w:tcW w:w="945" w:type="dxa"/>
            <w:tcBorders>
              <w:top w:val="single" w:sz="4" w:space="0" w:color="auto"/>
              <w:bottom w:val="single" w:sz="4" w:space="0" w:color="auto"/>
            </w:tcBorders>
          </w:tcPr>
          <w:p w14:paraId="257EED0E" w14:textId="58EEA6B4"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lang w:val="es-ES"/>
              </w:rPr>
            </w:pPr>
            <w:r w:rsidRPr="00AC1915">
              <w:rPr>
                <w:b/>
                <w:bCs/>
                <w:sz w:val="17"/>
                <w:lang w:val="es-ES"/>
              </w:rPr>
              <w:t xml:space="preserve"> 340 975.1 </w:t>
            </w:r>
          </w:p>
        </w:tc>
        <w:tc>
          <w:tcPr>
            <w:tcW w:w="944" w:type="dxa"/>
            <w:gridSpan w:val="2"/>
            <w:tcBorders>
              <w:top w:val="single" w:sz="4" w:space="0" w:color="auto"/>
              <w:bottom w:val="single" w:sz="4" w:space="0" w:color="auto"/>
            </w:tcBorders>
          </w:tcPr>
          <w:p w14:paraId="1158F47A" w14:textId="3F326D17"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lang w:val="es-ES"/>
              </w:rPr>
            </w:pPr>
            <w:r w:rsidRPr="00AC1915">
              <w:rPr>
                <w:b/>
                <w:bCs/>
                <w:sz w:val="17"/>
                <w:lang w:val="es-ES"/>
              </w:rPr>
              <w:t xml:space="preserve"> 324 549.9 </w:t>
            </w:r>
          </w:p>
        </w:tc>
        <w:tc>
          <w:tcPr>
            <w:tcW w:w="945" w:type="dxa"/>
            <w:gridSpan w:val="2"/>
            <w:tcBorders>
              <w:top w:val="single" w:sz="4" w:space="0" w:color="auto"/>
              <w:bottom w:val="single" w:sz="4" w:space="0" w:color="auto"/>
            </w:tcBorders>
          </w:tcPr>
          <w:p w14:paraId="1CA79D40" w14:textId="61BF53E0" w:rsidR="00237192" w:rsidRPr="00AC1915" w:rsidRDefault="00237192" w:rsidP="002371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s-ES"/>
              </w:rPr>
            </w:pPr>
            <w:r w:rsidRPr="00AC1915">
              <w:rPr>
                <w:b/>
                <w:sz w:val="17"/>
                <w:lang w:val="es-ES"/>
              </w:rPr>
              <w:t xml:space="preserve"> 325 </w:t>
            </w:r>
            <w:r w:rsidR="00117637" w:rsidRPr="00AC1915">
              <w:rPr>
                <w:b/>
                <w:bCs/>
                <w:sz w:val="17"/>
                <w:lang w:val="es-ES"/>
              </w:rPr>
              <w:t>353.9</w:t>
            </w:r>
            <w:r w:rsidRPr="00AC1915">
              <w:rPr>
                <w:b/>
                <w:sz w:val="17"/>
                <w:lang w:val="es-ES"/>
              </w:rPr>
              <w:t xml:space="preserve"> </w:t>
            </w:r>
          </w:p>
        </w:tc>
      </w:tr>
      <w:tr w:rsidR="005C1817" w:rsidRPr="00AC1915" w14:paraId="2BD7946A" w14:textId="77777777" w:rsidTr="0053431A">
        <w:trPr>
          <w:trHeight w:val="307"/>
        </w:trPr>
        <w:tc>
          <w:tcPr>
            <w:tcW w:w="3780" w:type="dxa"/>
            <w:tcBorders>
              <w:top w:val="single" w:sz="4" w:space="0" w:color="auto"/>
              <w:bottom w:val="single" w:sz="4" w:space="0" w:color="auto"/>
            </w:tcBorders>
            <w:vAlign w:val="bottom"/>
          </w:tcPr>
          <w:p w14:paraId="10B3B5FB" w14:textId="77777777" w:rsidR="005C1817" w:rsidRPr="00AC1915" w:rsidRDefault="005C1817"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AC1915">
              <w:rPr>
                <w:b/>
                <w:sz w:val="17"/>
                <w:lang w:val="en-GB"/>
              </w:rPr>
              <w:tab/>
              <w:t>Subtotal, continuing missions</w:t>
            </w:r>
          </w:p>
        </w:tc>
        <w:tc>
          <w:tcPr>
            <w:tcW w:w="944" w:type="dxa"/>
            <w:tcBorders>
              <w:top w:val="single" w:sz="4" w:space="0" w:color="auto"/>
              <w:bottom w:val="single" w:sz="4" w:space="0" w:color="auto"/>
            </w:tcBorders>
            <w:vAlign w:val="center"/>
          </w:tcPr>
          <w:p w14:paraId="5959242A" w14:textId="1C1D0251" w:rsidR="005C1817" w:rsidRPr="00AC1915" w:rsidRDefault="005C1817"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bCs/>
                <w:sz w:val="17"/>
                <w:szCs w:val="17"/>
              </w:rPr>
              <w:t xml:space="preserve">412 932.1 </w:t>
            </w:r>
          </w:p>
        </w:tc>
        <w:tc>
          <w:tcPr>
            <w:tcW w:w="945" w:type="dxa"/>
            <w:tcBorders>
              <w:top w:val="single" w:sz="4" w:space="0" w:color="auto"/>
              <w:bottom w:val="single" w:sz="4" w:space="0" w:color="auto"/>
            </w:tcBorders>
            <w:vAlign w:val="center"/>
          </w:tcPr>
          <w:p w14:paraId="4BCD521F" w14:textId="1658B0BA" w:rsidR="005C1817" w:rsidRPr="00AC1915" w:rsidRDefault="001C294B"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bCs/>
                <w:sz w:val="17"/>
                <w:szCs w:val="17"/>
              </w:rPr>
              <w:t xml:space="preserve">415 457.4 </w:t>
            </w:r>
            <w:r w:rsidR="005C1817" w:rsidRPr="00AC1915">
              <w:rPr>
                <w:b/>
                <w:bCs/>
                <w:sz w:val="17"/>
                <w:szCs w:val="17"/>
              </w:rPr>
              <w:t xml:space="preserve"> </w:t>
            </w:r>
          </w:p>
        </w:tc>
        <w:tc>
          <w:tcPr>
            <w:tcW w:w="944" w:type="dxa"/>
            <w:gridSpan w:val="2"/>
            <w:tcBorders>
              <w:top w:val="single" w:sz="4" w:space="0" w:color="auto"/>
              <w:bottom w:val="single" w:sz="4" w:space="0" w:color="auto"/>
            </w:tcBorders>
            <w:vAlign w:val="center"/>
          </w:tcPr>
          <w:p w14:paraId="1ED45A90" w14:textId="4E657CD0" w:rsidR="005C1817" w:rsidRPr="00AC1915" w:rsidRDefault="005C1817"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bCs/>
                <w:sz w:val="17"/>
                <w:lang w:val="en-GB"/>
              </w:rPr>
              <w:t xml:space="preserve">442 546.5 </w:t>
            </w:r>
          </w:p>
        </w:tc>
        <w:tc>
          <w:tcPr>
            <w:tcW w:w="945" w:type="dxa"/>
            <w:tcBorders>
              <w:top w:val="single" w:sz="4" w:space="0" w:color="auto"/>
              <w:bottom w:val="single" w:sz="4" w:space="0" w:color="auto"/>
            </w:tcBorders>
            <w:vAlign w:val="center"/>
          </w:tcPr>
          <w:p w14:paraId="53A2FDFC" w14:textId="54E7DC89" w:rsidR="005C1817" w:rsidRPr="00AC1915" w:rsidRDefault="005C1817"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bCs/>
                <w:sz w:val="17"/>
                <w:lang w:val="en-GB"/>
              </w:rPr>
              <w:t xml:space="preserve">431 054.0 </w:t>
            </w:r>
          </w:p>
        </w:tc>
        <w:tc>
          <w:tcPr>
            <w:tcW w:w="944" w:type="dxa"/>
            <w:gridSpan w:val="2"/>
            <w:tcBorders>
              <w:top w:val="single" w:sz="4" w:space="0" w:color="auto"/>
              <w:bottom w:val="single" w:sz="4" w:space="0" w:color="auto"/>
            </w:tcBorders>
            <w:vAlign w:val="center"/>
          </w:tcPr>
          <w:p w14:paraId="2EF684D0" w14:textId="5A27C7C0" w:rsidR="005C1817" w:rsidRPr="00AC1915" w:rsidRDefault="005C1817"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bCs/>
                <w:sz w:val="17"/>
                <w:lang w:val="en-GB"/>
              </w:rPr>
              <w:t xml:space="preserve">457 958.5 </w:t>
            </w:r>
          </w:p>
        </w:tc>
        <w:tc>
          <w:tcPr>
            <w:tcW w:w="858" w:type="dxa"/>
            <w:tcBorders>
              <w:top w:val="single" w:sz="4" w:space="0" w:color="auto"/>
              <w:bottom w:val="single" w:sz="4" w:space="0" w:color="auto"/>
            </w:tcBorders>
            <w:vAlign w:val="center"/>
          </w:tcPr>
          <w:p w14:paraId="4251F85A" w14:textId="6B01B859" w:rsidR="005C1817" w:rsidRPr="00AC1915" w:rsidRDefault="005C1817"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bCs/>
                <w:sz w:val="17"/>
                <w:lang w:val="en-GB"/>
              </w:rPr>
              <w:t xml:space="preserve">429 975.1 </w:t>
            </w:r>
          </w:p>
        </w:tc>
        <w:tc>
          <w:tcPr>
            <w:tcW w:w="1031" w:type="dxa"/>
            <w:gridSpan w:val="2"/>
            <w:tcBorders>
              <w:top w:val="single" w:sz="4" w:space="0" w:color="auto"/>
              <w:bottom w:val="single" w:sz="4" w:space="0" w:color="auto"/>
            </w:tcBorders>
            <w:vAlign w:val="bottom"/>
          </w:tcPr>
          <w:p w14:paraId="5DB177E6" w14:textId="4193810D" w:rsidR="005C1817" w:rsidRPr="00AC1915" w:rsidRDefault="005C1817"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463 808.5</w:t>
            </w:r>
          </w:p>
        </w:tc>
        <w:tc>
          <w:tcPr>
            <w:tcW w:w="945" w:type="dxa"/>
            <w:tcBorders>
              <w:top w:val="single" w:sz="4" w:space="0" w:color="auto"/>
              <w:bottom w:val="single" w:sz="4" w:space="0" w:color="auto"/>
            </w:tcBorders>
            <w:vAlign w:val="bottom"/>
          </w:tcPr>
          <w:p w14:paraId="7C519F46" w14:textId="2030A3A6" w:rsidR="005C1817" w:rsidRPr="00AC1915" w:rsidRDefault="001C294B"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414 090.4</w:t>
            </w:r>
          </w:p>
        </w:tc>
        <w:tc>
          <w:tcPr>
            <w:tcW w:w="944" w:type="dxa"/>
            <w:gridSpan w:val="2"/>
            <w:tcBorders>
              <w:top w:val="single" w:sz="4" w:space="0" w:color="auto"/>
              <w:bottom w:val="single" w:sz="4" w:space="0" w:color="auto"/>
            </w:tcBorders>
            <w:vAlign w:val="bottom"/>
          </w:tcPr>
          <w:p w14:paraId="62582FC5" w14:textId="1BE049DA" w:rsidR="005C1817" w:rsidRPr="00AC1915" w:rsidRDefault="003A6CE9"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412 348.9</w:t>
            </w:r>
          </w:p>
        </w:tc>
        <w:tc>
          <w:tcPr>
            <w:tcW w:w="945" w:type="dxa"/>
            <w:gridSpan w:val="2"/>
            <w:tcBorders>
              <w:top w:val="single" w:sz="4" w:space="0" w:color="auto"/>
              <w:bottom w:val="single" w:sz="4" w:space="0" w:color="auto"/>
            </w:tcBorders>
            <w:vAlign w:val="bottom"/>
          </w:tcPr>
          <w:p w14:paraId="6C2D95C5" w14:textId="2D6CACF1" w:rsidR="005C1817" w:rsidRPr="00AC1915" w:rsidRDefault="000E35AE" w:rsidP="005C1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419 411.9</w:t>
            </w:r>
          </w:p>
        </w:tc>
      </w:tr>
      <w:tr w:rsidR="00563DE9" w:rsidRPr="00AC1915" w14:paraId="204B518B" w14:textId="77777777" w:rsidTr="0053431A">
        <w:tc>
          <w:tcPr>
            <w:tcW w:w="3780" w:type="dxa"/>
            <w:tcBorders>
              <w:top w:val="single" w:sz="4" w:space="0" w:color="auto"/>
            </w:tcBorders>
            <w:vAlign w:val="bottom"/>
          </w:tcPr>
          <w:p w14:paraId="08656514" w14:textId="73E8704B"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AC1915">
              <w:rPr>
                <w:b/>
                <w:bCs/>
                <w:sz w:val="17"/>
                <w:lang w:val="en-GB"/>
              </w:rPr>
              <w:t xml:space="preserve">B. </w:t>
            </w:r>
            <w:r w:rsidR="00563DE9" w:rsidRPr="00AC1915">
              <w:rPr>
                <w:b/>
                <w:bCs/>
                <w:sz w:val="17"/>
                <w:lang w:val="en-GB"/>
              </w:rPr>
              <w:t>Discontinuing and discontinued missions</w:t>
            </w:r>
          </w:p>
        </w:tc>
        <w:tc>
          <w:tcPr>
            <w:tcW w:w="944" w:type="dxa"/>
            <w:tcBorders>
              <w:top w:val="single" w:sz="4" w:space="0" w:color="auto"/>
            </w:tcBorders>
            <w:vAlign w:val="bottom"/>
          </w:tcPr>
          <w:p w14:paraId="34E35714"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1090778E"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11473B89"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74C3AC0A"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11AC0175"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858" w:type="dxa"/>
            <w:tcBorders>
              <w:top w:val="single" w:sz="4" w:space="0" w:color="auto"/>
            </w:tcBorders>
            <w:vAlign w:val="bottom"/>
          </w:tcPr>
          <w:p w14:paraId="0EC0A8DE"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1031" w:type="dxa"/>
            <w:gridSpan w:val="2"/>
            <w:tcBorders>
              <w:top w:val="single" w:sz="4" w:space="0" w:color="auto"/>
            </w:tcBorders>
            <w:vAlign w:val="bottom"/>
          </w:tcPr>
          <w:p w14:paraId="101B0B71"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tcBorders>
              <w:top w:val="single" w:sz="4" w:space="0" w:color="auto"/>
            </w:tcBorders>
            <w:vAlign w:val="bottom"/>
          </w:tcPr>
          <w:p w14:paraId="7892A9C4"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4" w:type="dxa"/>
            <w:gridSpan w:val="2"/>
            <w:tcBorders>
              <w:top w:val="single" w:sz="4" w:space="0" w:color="auto"/>
            </w:tcBorders>
            <w:vAlign w:val="bottom"/>
          </w:tcPr>
          <w:p w14:paraId="2D87BB7E"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45" w:type="dxa"/>
            <w:gridSpan w:val="2"/>
            <w:tcBorders>
              <w:top w:val="single" w:sz="4" w:space="0" w:color="auto"/>
            </w:tcBorders>
            <w:vAlign w:val="bottom"/>
          </w:tcPr>
          <w:p w14:paraId="4B308AD8"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r>
      <w:tr w:rsidR="00563DE9" w:rsidRPr="00AC1915" w14:paraId="499F8EEE" w14:textId="77777777" w:rsidTr="0053431A">
        <w:tc>
          <w:tcPr>
            <w:tcW w:w="3780" w:type="dxa"/>
            <w:vAlign w:val="bottom"/>
          </w:tcPr>
          <w:p w14:paraId="04840982" w14:textId="6CD56D5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 xml:space="preserve">Mission for the implementation of Security Council resolution </w:t>
            </w:r>
            <w:hyperlink r:id="rId124" w:history="1">
              <w:r w:rsidRPr="00AC1915">
                <w:rPr>
                  <w:rStyle w:val="Hyperlink"/>
                  <w:sz w:val="17"/>
                  <w:lang w:val="en-GB"/>
                </w:rPr>
                <w:t>2231 (2015)</w:t>
              </w:r>
            </w:hyperlink>
          </w:p>
        </w:tc>
        <w:tc>
          <w:tcPr>
            <w:tcW w:w="944" w:type="dxa"/>
            <w:vAlign w:val="bottom"/>
          </w:tcPr>
          <w:p w14:paraId="586D62B1" w14:textId="0A23CCE5"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1 392.6</w:t>
            </w:r>
          </w:p>
        </w:tc>
        <w:tc>
          <w:tcPr>
            <w:tcW w:w="945" w:type="dxa"/>
            <w:vAlign w:val="bottom"/>
          </w:tcPr>
          <w:p w14:paraId="77700F6B" w14:textId="10A92DD8"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1 230.6</w:t>
            </w:r>
          </w:p>
        </w:tc>
        <w:tc>
          <w:tcPr>
            <w:tcW w:w="944" w:type="dxa"/>
            <w:gridSpan w:val="2"/>
            <w:vAlign w:val="bottom"/>
          </w:tcPr>
          <w:p w14:paraId="210C6406" w14:textId="25057C7B"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1 533.5</w:t>
            </w:r>
          </w:p>
        </w:tc>
        <w:tc>
          <w:tcPr>
            <w:tcW w:w="945" w:type="dxa"/>
            <w:vAlign w:val="bottom"/>
          </w:tcPr>
          <w:p w14:paraId="7366003C" w14:textId="3ADD77C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1 397.4</w:t>
            </w:r>
          </w:p>
        </w:tc>
        <w:tc>
          <w:tcPr>
            <w:tcW w:w="944" w:type="dxa"/>
            <w:gridSpan w:val="2"/>
            <w:vAlign w:val="bottom"/>
          </w:tcPr>
          <w:p w14:paraId="2B23F7A2" w14:textId="2BC6DFB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1 190.4</w:t>
            </w:r>
          </w:p>
        </w:tc>
        <w:tc>
          <w:tcPr>
            <w:tcW w:w="858" w:type="dxa"/>
            <w:vAlign w:val="bottom"/>
          </w:tcPr>
          <w:p w14:paraId="1DDFC2D1" w14:textId="0109F8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959.6</w:t>
            </w:r>
          </w:p>
        </w:tc>
        <w:tc>
          <w:tcPr>
            <w:tcW w:w="1031" w:type="dxa"/>
            <w:gridSpan w:val="2"/>
            <w:vAlign w:val="bottom"/>
          </w:tcPr>
          <w:p w14:paraId="2C4191E9" w14:textId="6AC66942"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355.4</w:t>
            </w:r>
          </w:p>
        </w:tc>
        <w:tc>
          <w:tcPr>
            <w:tcW w:w="945" w:type="dxa"/>
            <w:vAlign w:val="bottom"/>
          </w:tcPr>
          <w:p w14:paraId="6A876425" w14:textId="3F2D31C2" w:rsidR="00563DE9" w:rsidRPr="00AC1915" w:rsidRDefault="00CA53B0"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476.0</w:t>
            </w:r>
          </w:p>
        </w:tc>
        <w:tc>
          <w:tcPr>
            <w:tcW w:w="944" w:type="dxa"/>
            <w:gridSpan w:val="2"/>
            <w:vAlign w:val="bottom"/>
          </w:tcPr>
          <w:p w14:paraId="6719CABD" w14:textId="63A5652E"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638392B1"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r>
      <w:tr w:rsidR="00563DE9" w:rsidRPr="00AC1915" w14:paraId="410D483B" w14:textId="77777777" w:rsidTr="0053431A">
        <w:tc>
          <w:tcPr>
            <w:tcW w:w="3780" w:type="dxa"/>
            <w:vAlign w:val="bottom"/>
          </w:tcPr>
          <w:p w14:paraId="4D824F1C" w14:textId="617E9D0E"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C1915">
              <w:rPr>
                <w:sz w:val="17"/>
                <w:lang w:val="en-GB"/>
              </w:rPr>
              <w:tab/>
              <w:t>UNTMIS</w:t>
            </w:r>
          </w:p>
        </w:tc>
        <w:tc>
          <w:tcPr>
            <w:tcW w:w="944" w:type="dxa"/>
            <w:vAlign w:val="bottom"/>
          </w:tcPr>
          <w:p w14:paraId="1B21B56C" w14:textId="39DB8F4F"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98 507.2</w:t>
            </w:r>
          </w:p>
        </w:tc>
        <w:tc>
          <w:tcPr>
            <w:tcW w:w="945" w:type="dxa"/>
            <w:vAlign w:val="bottom"/>
          </w:tcPr>
          <w:p w14:paraId="7739B850" w14:textId="54D66F4E"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100 000.8</w:t>
            </w:r>
          </w:p>
        </w:tc>
        <w:tc>
          <w:tcPr>
            <w:tcW w:w="944" w:type="dxa"/>
            <w:gridSpan w:val="2"/>
            <w:vAlign w:val="bottom"/>
          </w:tcPr>
          <w:p w14:paraId="7C60CB39" w14:textId="7441FD2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96 571.3</w:t>
            </w:r>
          </w:p>
        </w:tc>
        <w:tc>
          <w:tcPr>
            <w:tcW w:w="945" w:type="dxa"/>
            <w:vAlign w:val="bottom"/>
          </w:tcPr>
          <w:p w14:paraId="286134C8" w14:textId="58666ED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95 986.5</w:t>
            </w:r>
          </w:p>
        </w:tc>
        <w:tc>
          <w:tcPr>
            <w:tcW w:w="944" w:type="dxa"/>
            <w:gridSpan w:val="2"/>
            <w:vAlign w:val="bottom"/>
          </w:tcPr>
          <w:p w14:paraId="3432A5DD" w14:textId="2F7E1268"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101 136.8</w:t>
            </w:r>
          </w:p>
        </w:tc>
        <w:tc>
          <w:tcPr>
            <w:tcW w:w="858" w:type="dxa"/>
            <w:vAlign w:val="bottom"/>
          </w:tcPr>
          <w:p w14:paraId="1611D486" w14:textId="76676F62"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92 411.2</w:t>
            </w:r>
          </w:p>
        </w:tc>
        <w:tc>
          <w:tcPr>
            <w:tcW w:w="1031" w:type="dxa"/>
            <w:gridSpan w:val="2"/>
            <w:vAlign w:val="bottom"/>
          </w:tcPr>
          <w:p w14:paraId="4512C5DD" w14:textId="001420D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100 177.3</w:t>
            </w:r>
          </w:p>
        </w:tc>
        <w:tc>
          <w:tcPr>
            <w:tcW w:w="945" w:type="dxa"/>
            <w:vAlign w:val="bottom"/>
          </w:tcPr>
          <w:p w14:paraId="7C3D7710" w14:textId="3ABF9A0B" w:rsidR="00563DE9" w:rsidRPr="00AC1915" w:rsidRDefault="0069442E"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86 934.3</w:t>
            </w:r>
          </w:p>
        </w:tc>
        <w:tc>
          <w:tcPr>
            <w:tcW w:w="944" w:type="dxa"/>
            <w:gridSpan w:val="2"/>
            <w:vAlign w:val="bottom"/>
          </w:tcPr>
          <w:p w14:paraId="5D0DA177" w14:textId="799B5779"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86 646.8</w:t>
            </w:r>
          </w:p>
        </w:tc>
        <w:tc>
          <w:tcPr>
            <w:tcW w:w="945" w:type="dxa"/>
            <w:gridSpan w:val="2"/>
            <w:vAlign w:val="bottom"/>
          </w:tcPr>
          <w:p w14:paraId="6EF8276C" w14:textId="28D587FD" w:rsidR="00563DE9" w:rsidRPr="00AC1915" w:rsidRDefault="00744F20"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226AC49A" w14:textId="77777777" w:rsidTr="0053431A">
        <w:tc>
          <w:tcPr>
            <w:tcW w:w="3780" w:type="dxa"/>
            <w:vAlign w:val="bottom"/>
          </w:tcPr>
          <w:p w14:paraId="67C872E0" w14:textId="12F68651"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s-ES"/>
              </w:rPr>
            </w:pPr>
            <w:r w:rsidRPr="00AC1915">
              <w:rPr>
                <w:sz w:val="17"/>
                <w:lang w:val="es-ES"/>
              </w:rPr>
              <w:t xml:space="preserve">      UNMHA</w:t>
            </w:r>
          </w:p>
        </w:tc>
        <w:tc>
          <w:tcPr>
            <w:tcW w:w="944" w:type="dxa"/>
            <w:vAlign w:val="bottom"/>
          </w:tcPr>
          <w:p w14:paraId="0FEBF01E" w14:textId="5365690E"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42 292.0</w:t>
            </w:r>
          </w:p>
        </w:tc>
        <w:tc>
          <w:tcPr>
            <w:tcW w:w="945" w:type="dxa"/>
            <w:vAlign w:val="bottom"/>
          </w:tcPr>
          <w:p w14:paraId="69676239" w14:textId="5974DC56"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29 531.0</w:t>
            </w:r>
          </w:p>
        </w:tc>
        <w:tc>
          <w:tcPr>
            <w:tcW w:w="944" w:type="dxa"/>
            <w:gridSpan w:val="2"/>
            <w:vAlign w:val="bottom"/>
          </w:tcPr>
          <w:p w14:paraId="3E300ECE" w14:textId="68DDA049"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36 071.6</w:t>
            </w:r>
          </w:p>
        </w:tc>
        <w:tc>
          <w:tcPr>
            <w:tcW w:w="945" w:type="dxa"/>
            <w:vAlign w:val="bottom"/>
          </w:tcPr>
          <w:p w14:paraId="54B4D677" w14:textId="5102CFE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32 870.7</w:t>
            </w:r>
          </w:p>
        </w:tc>
        <w:tc>
          <w:tcPr>
            <w:tcW w:w="944" w:type="dxa"/>
            <w:gridSpan w:val="2"/>
            <w:vAlign w:val="bottom"/>
          </w:tcPr>
          <w:p w14:paraId="38948712" w14:textId="31DC92EF"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33 640.2</w:t>
            </w:r>
          </w:p>
        </w:tc>
        <w:tc>
          <w:tcPr>
            <w:tcW w:w="858" w:type="dxa"/>
            <w:vAlign w:val="bottom"/>
          </w:tcPr>
          <w:p w14:paraId="350E9056" w14:textId="1F3CC42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28 873.4</w:t>
            </w:r>
          </w:p>
        </w:tc>
        <w:tc>
          <w:tcPr>
            <w:tcW w:w="1031" w:type="dxa"/>
            <w:gridSpan w:val="2"/>
            <w:vAlign w:val="bottom"/>
          </w:tcPr>
          <w:p w14:paraId="0AC40212" w14:textId="6F5C54F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31 002.1</w:t>
            </w:r>
          </w:p>
        </w:tc>
        <w:tc>
          <w:tcPr>
            <w:tcW w:w="945" w:type="dxa"/>
            <w:vAlign w:val="bottom"/>
          </w:tcPr>
          <w:p w14:paraId="1C902350" w14:textId="6AE7972C" w:rsidR="00563DE9" w:rsidRPr="00AC1915" w:rsidRDefault="0069442E"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23 893.4</w:t>
            </w:r>
          </w:p>
        </w:tc>
        <w:tc>
          <w:tcPr>
            <w:tcW w:w="944" w:type="dxa"/>
            <w:gridSpan w:val="2"/>
            <w:vAlign w:val="bottom"/>
          </w:tcPr>
          <w:p w14:paraId="60A7856F" w14:textId="57B548E9" w:rsidR="00563DE9" w:rsidRPr="00AC1915" w:rsidRDefault="0069442E"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11 618.7</w:t>
            </w:r>
          </w:p>
        </w:tc>
        <w:tc>
          <w:tcPr>
            <w:tcW w:w="945" w:type="dxa"/>
            <w:gridSpan w:val="2"/>
            <w:vAlign w:val="bottom"/>
          </w:tcPr>
          <w:p w14:paraId="15B6D735" w14:textId="22CEB966" w:rsidR="00563DE9" w:rsidRPr="00AC1915" w:rsidRDefault="00744F20"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n-GB"/>
              </w:rPr>
              <w:t xml:space="preserve">– </w:t>
            </w:r>
          </w:p>
        </w:tc>
      </w:tr>
      <w:tr w:rsidR="00563DE9" w:rsidRPr="00AC1915" w14:paraId="63C5705F" w14:textId="77777777" w:rsidTr="0053431A">
        <w:tc>
          <w:tcPr>
            <w:tcW w:w="3780" w:type="dxa"/>
            <w:vAlign w:val="bottom"/>
          </w:tcPr>
          <w:p w14:paraId="23CF639B" w14:textId="5E80EC4F"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s-ES"/>
              </w:rPr>
            </w:pPr>
            <w:r w:rsidRPr="00AC1915">
              <w:rPr>
                <w:sz w:val="17"/>
                <w:lang w:val="es-ES"/>
              </w:rPr>
              <w:t xml:space="preserve">      UNAMI</w:t>
            </w:r>
          </w:p>
        </w:tc>
        <w:tc>
          <w:tcPr>
            <w:tcW w:w="944" w:type="dxa"/>
            <w:vAlign w:val="bottom"/>
          </w:tcPr>
          <w:p w14:paraId="662CF81D" w14:textId="6CBB5B44"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97 673.2</w:t>
            </w:r>
          </w:p>
        </w:tc>
        <w:tc>
          <w:tcPr>
            <w:tcW w:w="945" w:type="dxa"/>
            <w:vAlign w:val="bottom"/>
          </w:tcPr>
          <w:p w14:paraId="66376353" w14:textId="75093272"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98 214.8</w:t>
            </w:r>
          </w:p>
        </w:tc>
        <w:tc>
          <w:tcPr>
            <w:tcW w:w="944" w:type="dxa"/>
            <w:gridSpan w:val="2"/>
            <w:vAlign w:val="bottom"/>
          </w:tcPr>
          <w:p w14:paraId="75EA4B7A" w14:textId="2647A415"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96 910.6</w:t>
            </w:r>
          </w:p>
        </w:tc>
        <w:tc>
          <w:tcPr>
            <w:tcW w:w="945" w:type="dxa"/>
            <w:vAlign w:val="bottom"/>
          </w:tcPr>
          <w:p w14:paraId="385E8FD7" w14:textId="19EEE461"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98 999.8</w:t>
            </w:r>
          </w:p>
        </w:tc>
        <w:tc>
          <w:tcPr>
            <w:tcW w:w="944" w:type="dxa"/>
            <w:gridSpan w:val="2"/>
            <w:vAlign w:val="bottom"/>
          </w:tcPr>
          <w:p w14:paraId="1EC10326" w14:textId="29B83239"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98 126.5</w:t>
            </w:r>
          </w:p>
        </w:tc>
        <w:tc>
          <w:tcPr>
            <w:tcW w:w="858" w:type="dxa"/>
            <w:vAlign w:val="bottom"/>
          </w:tcPr>
          <w:p w14:paraId="6DA28CB0" w14:textId="26299D81"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90 095.8</w:t>
            </w:r>
          </w:p>
        </w:tc>
        <w:tc>
          <w:tcPr>
            <w:tcW w:w="1031" w:type="dxa"/>
            <w:gridSpan w:val="2"/>
            <w:vAlign w:val="bottom"/>
          </w:tcPr>
          <w:p w14:paraId="0FFC2B82" w14:textId="2CFF5CC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95 399.1</w:t>
            </w:r>
          </w:p>
        </w:tc>
        <w:tc>
          <w:tcPr>
            <w:tcW w:w="945" w:type="dxa"/>
            <w:vAlign w:val="bottom"/>
          </w:tcPr>
          <w:p w14:paraId="581DDF89" w14:textId="1E4C2C1C" w:rsidR="00563DE9" w:rsidRPr="00AC1915" w:rsidRDefault="00CA53B0"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s-ES"/>
              </w:rPr>
              <w:t>104 657.1</w:t>
            </w:r>
          </w:p>
        </w:tc>
        <w:tc>
          <w:tcPr>
            <w:tcW w:w="944" w:type="dxa"/>
            <w:gridSpan w:val="2"/>
            <w:vAlign w:val="bottom"/>
          </w:tcPr>
          <w:p w14:paraId="0D156549" w14:textId="46A9B8DB" w:rsidR="00563DE9" w:rsidRPr="00AC1915" w:rsidRDefault="00563DE9" w:rsidP="009611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s-ES"/>
              </w:rPr>
            </w:pPr>
            <w:r w:rsidRPr="00AC1915">
              <w:rPr>
                <w:sz w:val="17"/>
                <w:lang w:val="es-ES"/>
              </w:rPr>
              <w:t>23 207.6</w:t>
            </w:r>
          </w:p>
        </w:tc>
        <w:tc>
          <w:tcPr>
            <w:tcW w:w="945" w:type="dxa"/>
            <w:gridSpan w:val="2"/>
            <w:vAlign w:val="bottom"/>
          </w:tcPr>
          <w:p w14:paraId="08DB652F" w14:textId="6FAB3247" w:rsidR="00563DE9" w:rsidRPr="00AC1915" w:rsidRDefault="00744F20"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s-ES"/>
              </w:rPr>
            </w:pPr>
            <w:r w:rsidRPr="00AC1915">
              <w:rPr>
                <w:sz w:val="17"/>
                <w:lang w:val="en-GB"/>
              </w:rPr>
              <w:t xml:space="preserve">– </w:t>
            </w:r>
          </w:p>
        </w:tc>
      </w:tr>
      <w:tr w:rsidR="00563DE9" w:rsidRPr="00AC1915" w14:paraId="69C09509" w14:textId="77777777" w:rsidTr="0053431A">
        <w:tc>
          <w:tcPr>
            <w:tcW w:w="3780" w:type="dxa"/>
            <w:vAlign w:val="bottom"/>
          </w:tcPr>
          <w:p w14:paraId="093B1941"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UNITAD</w:t>
            </w:r>
          </w:p>
        </w:tc>
        <w:tc>
          <w:tcPr>
            <w:tcW w:w="944" w:type="dxa"/>
            <w:vAlign w:val="bottom"/>
          </w:tcPr>
          <w:p w14:paraId="3B448F75" w14:textId="678C0B24"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24 461.0</w:t>
            </w:r>
          </w:p>
        </w:tc>
        <w:tc>
          <w:tcPr>
            <w:tcW w:w="945" w:type="dxa"/>
            <w:vAlign w:val="bottom"/>
          </w:tcPr>
          <w:p w14:paraId="504041DC" w14:textId="107EFF5A"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24 351.0</w:t>
            </w:r>
          </w:p>
        </w:tc>
        <w:tc>
          <w:tcPr>
            <w:tcW w:w="944" w:type="dxa"/>
            <w:gridSpan w:val="2"/>
            <w:vAlign w:val="bottom"/>
          </w:tcPr>
          <w:p w14:paraId="4C2B8444" w14:textId="558F5184"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25 283.8</w:t>
            </w:r>
          </w:p>
        </w:tc>
        <w:tc>
          <w:tcPr>
            <w:tcW w:w="945" w:type="dxa"/>
            <w:vAlign w:val="bottom"/>
          </w:tcPr>
          <w:p w14:paraId="3C7DFB65" w14:textId="37FD61E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24 938.7</w:t>
            </w:r>
          </w:p>
        </w:tc>
        <w:tc>
          <w:tcPr>
            <w:tcW w:w="944" w:type="dxa"/>
            <w:gridSpan w:val="2"/>
            <w:vAlign w:val="bottom"/>
          </w:tcPr>
          <w:p w14:paraId="48223199" w14:textId="0F1987E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25 673.1</w:t>
            </w:r>
          </w:p>
        </w:tc>
        <w:tc>
          <w:tcPr>
            <w:tcW w:w="858" w:type="dxa"/>
            <w:vAlign w:val="bottom"/>
          </w:tcPr>
          <w:p w14:paraId="62D5A79A" w14:textId="489E8F4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19 996.1</w:t>
            </w:r>
          </w:p>
        </w:tc>
        <w:tc>
          <w:tcPr>
            <w:tcW w:w="1031" w:type="dxa"/>
            <w:gridSpan w:val="2"/>
            <w:vAlign w:val="bottom"/>
          </w:tcPr>
          <w:p w14:paraId="398BA3CD" w14:textId="4E0FC753"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3D17B5AE" w14:textId="6D8B1FB6"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51A1B59E"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43C14D55"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06BBB606" w14:textId="77777777" w:rsidTr="0053431A">
        <w:tc>
          <w:tcPr>
            <w:tcW w:w="3780" w:type="dxa"/>
            <w:vAlign w:val="bottom"/>
          </w:tcPr>
          <w:p w14:paraId="1C226E56"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UNITAMS</w:t>
            </w:r>
          </w:p>
        </w:tc>
        <w:tc>
          <w:tcPr>
            <w:tcW w:w="944" w:type="dxa"/>
            <w:vAlign w:val="bottom"/>
          </w:tcPr>
          <w:p w14:paraId="6FEF9A94" w14:textId="4CFDEFA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56 319.6</w:t>
            </w:r>
          </w:p>
        </w:tc>
        <w:tc>
          <w:tcPr>
            <w:tcW w:w="945" w:type="dxa"/>
            <w:vAlign w:val="bottom"/>
          </w:tcPr>
          <w:p w14:paraId="560A0897" w14:textId="79D62B3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56 649.0</w:t>
            </w:r>
          </w:p>
        </w:tc>
        <w:tc>
          <w:tcPr>
            <w:tcW w:w="944" w:type="dxa"/>
            <w:gridSpan w:val="2"/>
            <w:vAlign w:val="bottom"/>
          </w:tcPr>
          <w:p w14:paraId="59F86730" w14:textId="6CC2C698"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66 128.0</w:t>
            </w:r>
          </w:p>
        </w:tc>
        <w:tc>
          <w:tcPr>
            <w:tcW w:w="945" w:type="dxa"/>
            <w:vAlign w:val="bottom"/>
          </w:tcPr>
          <w:p w14:paraId="299B9094" w14:textId="300715E6"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62 391.3</w:t>
            </w:r>
          </w:p>
        </w:tc>
        <w:tc>
          <w:tcPr>
            <w:tcW w:w="944" w:type="dxa"/>
            <w:gridSpan w:val="2"/>
            <w:vAlign w:val="bottom"/>
          </w:tcPr>
          <w:p w14:paraId="50064612" w14:textId="33D40DF5"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22 162.6</w:t>
            </w:r>
          </w:p>
        </w:tc>
        <w:tc>
          <w:tcPr>
            <w:tcW w:w="858" w:type="dxa"/>
            <w:vAlign w:val="bottom"/>
          </w:tcPr>
          <w:p w14:paraId="1BBB053F" w14:textId="46C5D63F"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17 834.7</w:t>
            </w:r>
          </w:p>
        </w:tc>
        <w:tc>
          <w:tcPr>
            <w:tcW w:w="1031" w:type="dxa"/>
            <w:gridSpan w:val="2"/>
            <w:vAlign w:val="bottom"/>
          </w:tcPr>
          <w:p w14:paraId="70C4FA28" w14:textId="1FC86BF4"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4FBDBA2E" w14:textId="0D4C6DD3"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3C9C550C"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54777B22"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5277EBEB" w14:textId="77777777" w:rsidTr="0053431A">
        <w:tc>
          <w:tcPr>
            <w:tcW w:w="3780" w:type="dxa"/>
            <w:vAlign w:val="bottom"/>
          </w:tcPr>
          <w:p w14:paraId="6A42C285"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Panel of Experts on Mali</w:t>
            </w:r>
          </w:p>
        </w:tc>
        <w:tc>
          <w:tcPr>
            <w:tcW w:w="944" w:type="dxa"/>
            <w:vAlign w:val="bottom"/>
          </w:tcPr>
          <w:p w14:paraId="1E2D46F4" w14:textId="4DE42719"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1 144.7</w:t>
            </w:r>
          </w:p>
        </w:tc>
        <w:tc>
          <w:tcPr>
            <w:tcW w:w="945" w:type="dxa"/>
            <w:vAlign w:val="bottom"/>
          </w:tcPr>
          <w:p w14:paraId="4A07C1ED" w14:textId="1ABD4F0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852.6</w:t>
            </w:r>
          </w:p>
        </w:tc>
        <w:tc>
          <w:tcPr>
            <w:tcW w:w="944" w:type="dxa"/>
            <w:gridSpan w:val="2"/>
            <w:vAlign w:val="bottom"/>
          </w:tcPr>
          <w:p w14:paraId="26A77F49" w14:textId="1ABC516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1 148.6</w:t>
            </w:r>
          </w:p>
        </w:tc>
        <w:tc>
          <w:tcPr>
            <w:tcW w:w="945" w:type="dxa"/>
            <w:vAlign w:val="bottom"/>
          </w:tcPr>
          <w:p w14:paraId="02CAD35D" w14:textId="7258D1C3"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690.9</w:t>
            </w:r>
          </w:p>
        </w:tc>
        <w:tc>
          <w:tcPr>
            <w:tcW w:w="944" w:type="dxa"/>
            <w:gridSpan w:val="2"/>
            <w:vAlign w:val="bottom"/>
          </w:tcPr>
          <w:p w14:paraId="3A1B40F8" w14:textId="0E5F38EA"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42984E0D" w14:textId="707009EC"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0.3</w:t>
            </w:r>
          </w:p>
        </w:tc>
        <w:tc>
          <w:tcPr>
            <w:tcW w:w="1031" w:type="dxa"/>
            <w:gridSpan w:val="2"/>
            <w:vAlign w:val="bottom"/>
          </w:tcPr>
          <w:p w14:paraId="67F71F0A" w14:textId="0EB18D52"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0E6EA611" w14:textId="481DEFEC"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45E58F13"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12AEAEE3"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34E39E32" w14:textId="77777777" w:rsidTr="0053431A">
        <w:tc>
          <w:tcPr>
            <w:tcW w:w="3780" w:type="dxa"/>
            <w:vAlign w:val="bottom"/>
          </w:tcPr>
          <w:p w14:paraId="5DA26BB7"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Office of the Special Envoy of the Secretary-General for Burundi</w:t>
            </w:r>
          </w:p>
        </w:tc>
        <w:tc>
          <w:tcPr>
            <w:tcW w:w="944" w:type="dxa"/>
            <w:vAlign w:val="bottom"/>
          </w:tcPr>
          <w:p w14:paraId="3B0B210D" w14:textId="076623EA"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34FFB3D5" w14:textId="66B6D46C"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(20.3)</w:t>
            </w:r>
          </w:p>
        </w:tc>
        <w:tc>
          <w:tcPr>
            <w:tcW w:w="944" w:type="dxa"/>
            <w:gridSpan w:val="2"/>
            <w:vAlign w:val="bottom"/>
          </w:tcPr>
          <w:p w14:paraId="50A2D07D" w14:textId="079F1D44"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11252AA6" w14:textId="6F9BEEFE"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78.7</w:t>
            </w:r>
          </w:p>
        </w:tc>
        <w:tc>
          <w:tcPr>
            <w:tcW w:w="944" w:type="dxa"/>
            <w:gridSpan w:val="2"/>
            <w:vAlign w:val="bottom"/>
          </w:tcPr>
          <w:p w14:paraId="59E1D09C" w14:textId="5D60B7A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470CD440" w14:textId="31FD33B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84.5</w:t>
            </w:r>
          </w:p>
        </w:tc>
        <w:tc>
          <w:tcPr>
            <w:tcW w:w="1031" w:type="dxa"/>
            <w:gridSpan w:val="2"/>
            <w:vAlign w:val="bottom"/>
          </w:tcPr>
          <w:p w14:paraId="52378473" w14:textId="7B44F458"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36E10A84" w14:textId="3F8A1A62"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725D4284"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7ECDB69D"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3671862D" w14:textId="77777777" w:rsidTr="0053431A">
        <w:tc>
          <w:tcPr>
            <w:tcW w:w="3780" w:type="dxa"/>
            <w:vAlign w:val="bottom"/>
          </w:tcPr>
          <w:p w14:paraId="1B38B311"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UNIOGBIS</w:t>
            </w:r>
          </w:p>
        </w:tc>
        <w:tc>
          <w:tcPr>
            <w:tcW w:w="944" w:type="dxa"/>
            <w:vAlign w:val="bottom"/>
          </w:tcPr>
          <w:p w14:paraId="693A50EA" w14:textId="1543A70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7D3F149E" w14:textId="5D8FF3D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10.5</w:t>
            </w:r>
          </w:p>
        </w:tc>
        <w:tc>
          <w:tcPr>
            <w:tcW w:w="944" w:type="dxa"/>
            <w:gridSpan w:val="2"/>
            <w:vAlign w:val="bottom"/>
          </w:tcPr>
          <w:p w14:paraId="7806FC03" w14:textId="61471E0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3EFF00CB" w14:textId="6842536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26.7</w:t>
            </w:r>
          </w:p>
        </w:tc>
        <w:tc>
          <w:tcPr>
            <w:tcW w:w="944" w:type="dxa"/>
            <w:gridSpan w:val="2"/>
            <w:vAlign w:val="bottom"/>
          </w:tcPr>
          <w:p w14:paraId="57CE2F68" w14:textId="4D371388"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1BFD8372" w14:textId="5A3B478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68.6</w:t>
            </w:r>
          </w:p>
        </w:tc>
        <w:tc>
          <w:tcPr>
            <w:tcW w:w="1031" w:type="dxa"/>
            <w:gridSpan w:val="2"/>
            <w:vAlign w:val="bottom"/>
          </w:tcPr>
          <w:p w14:paraId="67A87E02" w14:textId="13FB8DF0"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45F70B83" w14:textId="3022FFCA"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318172F0"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4E232C91"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609C5BEB" w14:textId="77777777" w:rsidTr="0053431A">
        <w:tc>
          <w:tcPr>
            <w:tcW w:w="3780" w:type="dxa"/>
            <w:vAlign w:val="bottom"/>
          </w:tcPr>
          <w:p w14:paraId="3C353B79"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OPCW-United Nations joint mission in the Syrian Arab Republic</w:t>
            </w:r>
          </w:p>
        </w:tc>
        <w:tc>
          <w:tcPr>
            <w:tcW w:w="944" w:type="dxa"/>
            <w:vAlign w:val="bottom"/>
          </w:tcPr>
          <w:p w14:paraId="6137639A" w14:textId="1D89B334"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24F4F233" w14:textId="1E0BB099"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63FC4D8A" w14:textId="3B29FA24"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61379E1E" w14:textId="0146BAC5"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2DB9CFD3" w14:textId="698F3DD4"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4C668CD8" w14:textId="2F34CAA2"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1.7</w:t>
            </w:r>
          </w:p>
        </w:tc>
        <w:tc>
          <w:tcPr>
            <w:tcW w:w="1031" w:type="dxa"/>
            <w:gridSpan w:val="2"/>
            <w:vAlign w:val="bottom"/>
          </w:tcPr>
          <w:p w14:paraId="15362758" w14:textId="3480F546"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59900B85" w14:textId="49BBA839"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0616E222"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36EDECA6"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6D6349F0" w14:textId="77777777" w:rsidTr="0053431A">
        <w:tc>
          <w:tcPr>
            <w:tcW w:w="3780" w:type="dxa"/>
            <w:vAlign w:val="bottom"/>
          </w:tcPr>
          <w:p w14:paraId="697F2860"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United Nations Mission in Colombia</w:t>
            </w:r>
          </w:p>
        </w:tc>
        <w:tc>
          <w:tcPr>
            <w:tcW w:w="944" w:type="dxa"/>
            <w:vAlign w:val="bottom"/>
          </w:tcPr>
          <w:p w14:paraId="4E3CDB31" w14:textId="46AC994C"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0FB1CB5C" w14:textId="41829C5F"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32D332C2" w14:textId="546E1783"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6B4F0801" w14:textId="1177BA09"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51F2EBCC" w14:textId="3743E8E6"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6F4CDE6D" w14:textId="174E7D99"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23.7</w:t>
            </w:r>
          </w:p>
        </w:tc>
        <w:tc>
          <w:tcPr>
            <w:tcW w:w="1031" w:type="dxa"/>
            <w:gridSpan w:val="2"/>
            <w:vAlign w:val="bottom"/>
          </w:tcPr>
          <w:p w14:paraId="72FDFC52" w14:textId="524E440A"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14C5D864" w14:textId="3F316341"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050B3EE3"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1B7833AE"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645142E5" w14:textId="77777777" w:rsidTr="0053431A">
        <w:tc>
          <w:tcPr>
            <w:tcW w:w="3780" w:type="dxa"/>
            <w:vAlign w:val="bottom"/>
          </w:tcPr>
          <w:p w14:paraId="15187114"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C1915">
              <w:rPr>
                <w:sz w:val="17"/>
                <w:lang w:val="en-GB"/>
              </w:rPr>
              <w:tab/>
              <w:t>United Nations Electoral Observer Mission in Burundi</w:t>
            </w:r>
          </w:p>
        </w:tc>
        <w:tc>
          <w:tcPr>
            <w:tcW w:w="944" w:type="dxa"/>
            <w:vAlign w:val="bottom"/>
          </w:tcPr>
          <w:p w14:paraId="65B6CD87" w14:textId="6681D66B"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30F795E7" w14:textId="4AB5CA98"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253E7AF0" w14:textId="1E88CDAA"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68FF0F9E" w14:textId="3928B407"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1C0716B6" w14:textId="434A9533"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858" w:type="dxa"/>
            <w:vAlign w:val="bottom"/>
          </w:tcPr>
          <w:p w14:paraId="56FF16B0" w14:textId="39351AC4"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1.4</w:t>
            </w:r>
          </w:p>
        </w:tc>
        <w:tc>
          <w:tcPr>
            <w:tcW w:w="1031" w:type="dxa"/>
            <w:gridSpan w:val="2"/>
            <w:vAlign w:val="bottom"/>
          </w:tcPr>
          <w:p w14:paraId="13163E39" w14:textId="1F9503A9"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vAlign w:val="bottom"/>
          </w:tcPr>
          <w:p w14:paraId="575DD3D7" w14:textId="64B99891"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4" w:type="dxa"/>
            <w:gridSpan w:val="2"/>
            <w:vAlign w:val="bottom"/>
          </w:tcPr>
          <w:p w14:paraId="4594D5B8"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w:t>
            </w:r>
          </w:p>
        </w:tc>
        <w:tc>
          <w:tcPr>
            <w:tcW w:w="945" w:type="dxa"/>
            <w:gridSpan w:val="2"/>
            <w:vAlign w:val="bottom"/>
          </w:tcPr>
          <w:p w14:paraId="79D7BBEC" w14:textId="7777777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C1915">
              <w:rPr>
                <w:sz w:val="17"/>
                <w:lang w:val="en-GB"/>
              </w:rPr>
              <w:t xml:space="preserve">– </w:t>
            </w:r>
          </w:p>
        </w:tc>
      </w:tr>
      <w:tr w:rsidR="00563DE9" w:rsidRPr="00AC1915" w14:paraId="71FC6DED" w14:textId="77777777" w:rsidTr="0053431A">
        <w:tc>
          <w:tcPr>
            <w:tcW w:w="3780" w:type="dxa"/>
            <w:tcBorders>
              <w:bottom w:val="single" w:sz="4" w:space="0" w:color="auto"/>
            </w:tcBorders>
            <w:vAlign w:val="bottom"/>
          </w:tcPr>
          <w:p w14:paraId="1C803644" w14:textId="2553CE74" w:rsidR="00563DE9" w:rsidRPr="00AC1915" w:rsidRDefault="00881B33"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b/>
                <w:sz w:val="17"/>
                <w:lang w:val="en-GB"/>
              </w:rPr>
            </w:pPr>
            <w:r w:rsidRPr="00AC1915">
              <w:rPr>
                <w:b/>
                <w:bCs/>
                <w:sz w:val="17"/>
                <w:lang w:val="en-GB"/>
              </w:rPr>
              <w:t xml:space="preserve">C. </w:t>
            </w:r>
            <w:r w:rsidR="00563DE9" w:rsidRPr="00AC1915">
              <w:rPr>
                <w:b/>
                <w:sz w:val="17"/>
                <w:lang w:val="en-GB"/>
              </w:rPr>
              <w:t>Provision for the share of special political missions for RSCE</w:t>
            </w:r>
          </w:p>
        </w:tc>
        <w:tc>
          <w:tcPr>
            <w:tcW w:w="944" w:type="dxa"/>
            <w:tcBorders>
              <w:bottom w:val="single" w:sz="4" w:space="0" w:color="auto"/>
            </w:tcBorders>
            <w:vAlign w:val="bottom"/>
          </w:tcPr>
          <w:p w14:paraId="7DAE97D4" w14:textId="5ADE53CF"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1 820.2</w:t>
            </w:r>
          </w:p>
        </w:tc>
        <w:tc>
          <w:tcPr>
            <w:tcW w:w="945" w:type="dxa"/>
            <w:tcBorders>
              <w:bottom w:val="single" w:sz="4" w:space="0" w:color="auto"/>
            </w:tcBorders>
            <w:vAlign w:val="bottom"/>
          </w:tcPr>
          <w:p w14:paraId="2E03AB02" w14:textId="6627FCB7"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1 820.2</w:t>
            </w:r>
          </w:p>
        </w:tc>
        <w:tc>
          <w:tcPr>
            <w:tcW w:w="944" w:type="dxa"/>
            <w:gridSpan w:val="2"/>
            <w:tcBorders>
              <w:bottom w:val="single" w:sz="4" w:space="0" w:color="auto"/>
            </w:tcBorders>
            <w:vAlign w:val="bottom"/>
          </w:tcPr>
          <w:p w14:paraId="5DC44377" w14:textId="68FA839C"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2 141.1</w:t>
            </w:r>
          </w:p>
        </w:tc>
        <w:tc>
          <w:tcPr>
            <w:tcW w:w="945" w:type="dxa"/>
            <w:tcBorders>
              <w:bottom w:val="single" w:sz="4" w:space="0" w:color="auto"/>
            </w:tcBorders>
            <w:vAlign w:val="bottom"/>
          </w:tcPr>
          <w:p w14:paraId="4D5D20F8" w14:textId="759231A5"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2 141.1</w:t>
            </w:r>
          </w:p>
        </w:tc>
        <w:tc>
          <w:tcPr>
            <w:tcW w:w="944" w:type="dxa"/>
            <w:gridSpan w:val="2"/>
            <w:tcBorders>
              <w:bottom w:val="single" w:sz="4" w:space="0" w:color="auto"/>
            </w:tcBorders>
            <w:vAlign w:val="bottom"/>
          </w:tcPr>
          <w:p w14:paraId="08C6A3C9" w14:textId="446DC345"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2 128.8</w:t>
            </w:r>
          </w:p>
        </w:tc>
        <w:tc>
          <w:tcPr>
            <w:tcW w:w="858" w:type="dxa"/>
            <w:tcBorders>
              <w:bottom w:val="single" w:sz="4" w:space="0" w:color="auto"/>
            </w:tcBorders>
            <w:vAlign w:val="bottom"/>
          </w:tcPr>
          <w:p w14:paraId="478619C1" w14:textId="2329293B"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2 128.8</w:t>
            </w:r>
          </w:p>
        </w:tc>
        <w:tc>
          <w:tcPr>
            <w:tcW w:w="1031" w:type="dxa"/>
            <w:gridSpan w:val="2"/>
            <w:tcBorders>
              <w:bottom w:val="single" w:sz="4" w:space="0" w:color="auto"/>
            </w:tcBorders>
            <w:vAlign w:val="bottom"/>
          </w:tcPr>
          <w:p w14:paraId="7E96E2BE" w14:textId="290D4634"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2 298.8</w:t>
            </w:r>
          </w:p>
        </w:tc>
        <w:tc>
          <w:tcPr>
            <w:tcW w:w="945" w:type="dxa"/>
            <w:tcBorders>
              <w:bottom w:val="single" w:sz="4" w:space="0" w:color="auto"/>
            </w:tcBorders>
            <w:vAlign w:val="bottom"/>
          </w:tcPr>
          <w:p w14:paraId="7D8586DC" w14:textId="46C80C40" w:rsidR="00563DE9" w:rsidRPr="00AC1915" w:rsidRDefault="002A5674"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2 298.8</w:t>
            </w:r>
          </w:p>
        </w:tc>
        <w:tc>
          <w:tcPr>
            <w:tcW w:w="944" w:type="dxa"/>
            <w:gridSpan w:val="2"/>
            <w:tcBorders>
              <w:bottom w:val="single" w:sz="4" w:space="0" w:color="auto"/>
            </w:tcBorders>
            <w:vAlign w:val="bottom"/>
          </w:tcPr>
          <w:p w14:paraId="06939F3C" w14:textId="551D753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2 323.0</w:t>
            </w:r>
          </w:p>
        </w:tc>
        <w:tc>
          <w:tcPr>
            <w:tcW w:w="945" w:type="dxa"/>
            <w:gridSpan w:val="2"/>
            <w:tcBorders>
              <w:bottom w:val="single" w:sz="4" w:space="0" w:color="auto"/>
            </w:tcBorders>
            <w:vAlign w:val="bottom"/>
          </w:tcPr>
          <w:p w14:paraId="68507745" w14:textId="520167DB" w:rsidR="00563DE9" w:rsidRPr="00AC1915" w:rsidRDefault="00E6414D"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C1915">
              <w:rPr>
                <w:sz w:val="17"/>
                <w:lang w:val="en-GB"/>
              </w:rPr>
              <w:t>3</w:t>
            </w:r>
            <w:r w:rsidR="00673E09" w:rsidRPr="00AC1915">
              <w:rPr>
                <w:sz w:val="17"/>
                <w:lang w:val="en-GB"/>
              </w:rPr>
              <w:t xml:space="preserve"> </w:t>
            </w:r>
            <w:r w:rsidR="000E35AE" w:rsidRPr="00AC1915">
              <w:rPr>
                <w:sz w:val="17"/>
                <w:lang w:val="en-GB"/>
              </w:rPr>
              <w:t>259.1</w:t>
            </w:r>
          </w:p>
        </w:tc>
      </w:tr>
      <w:tr w:rsidR="00563DE9" w:rsidRPr="00AC1915" w14:paraId="2C502B93" w14:textId="77777777" w:rsidTr="005D1E48">
        <w:tc>
          <w:tcPr>
            <w:tcW w:w="3780" w:type="dxa"/>
            <w:tcBorders>
              <w:top w:val="single" w:sz="4" w:space="0" w:color="auto"/>
              <w:bottom w:val="single" w:sz="12" w:space="0" w:color="auto"/>
            </w:tcBorders>
            <w:vAlign w:val="bottom"/>
          </w:tcPr>
          <w:p w14:paraId="7C121175" w14:textId="5EC13A52"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AC1915">
              <w:rPr>
                <w:b/>
                <w:sz w:val="17"/>
                <w:lang w:val="en-GB"/>
              </w:rPr>
              <w:tab/>
              <w:t>Total</w:t>
            </w:r>
            <w:r w:rsidR="00881B33" w:rsidRPr="00AC1915">
              <w:rPr>
                <w:b/>
                <w:sz w:val="17"/>
                <w:lang w:val="en-GB"/>
              </w:rPr>
              <w:t xml:space="preserve"> (A+B+C)</w:t>
            </w:r>
          </w:p>
        </w:tc>
        <w:tc>
          <w:tcPr>
            <w:tcW w:w="944" w:type="dxa"/>
            <w:tcBorders>
              <w:top w:val="single" w:sz="4" w:space="0" w:color="auto"/>
              <w:bottom w:val="single" w:sz="12" w:space="0" w:color="auto"/>
            </w:tcBorders>
            <w:vAlign w:val="bottom"/>
          </w:tcPr>
          <w:p w14:paraId="5C34B927" w14:textId="36636DDA"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736 542.6</w:t>
            </w:r>
          </w:p>
        </w:tc>
        <w:tc>
          <w:tcPr>
            <w:tcW w:w="945" w:type="dxa"/>
            <w:tcBorders>
              <w:top w:val="single" w:sz="4" w:space="0" w:color="auto"/>
              <w:bottom w:val="single" w:sz="12" w:space="0" w:color="auto"/>
            </w:tcBorders>
            <w:vAlign w:val="bottom"/>
          </w:tcPr>
          <w:p w14:paraId="6DAFEC8D" w14:textId="29B41E65"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728 097.8</w:t>
            </w:r>
          </w:p>
        </w:tc>
        <w:tc>
          <w:tcPr>
            <w:tcW w:w="944" w:type="dxa"/>
            <w:gridSpan w:val="2"/>
            <w:tcBorders>
              <w:top w:val="single" w:sz="4" w:space="0" w:color="auto"/>
              <w:bottom w:val="single" w:sz="12" w:space="0" w:color="auto"/>
            </w:tcBorders>
            <w:vAlign w:val="bottom"/>
          </w:tcPr>
          <w:p w14:paraId="1112BFD5" w14:textId="5D7DF204"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768 335.0</w:t>
            </w:r>
          </w:p>
        </w:tc>
        <w:tc>
          <w:tcPr>
            <w:tcW w:w="945" w:type="dxa"/>
            <w:tcBorders>
              <w:top w:val="single" w:sz="4" w:space="0" w:color="auto"/>
              <w:bottom w:val="single" w:sz="12" w:space="0" w:color="auto"/>
            </w:tcBorders>
            <w:vAlign w:val="bottom"/>
          </w:tcPr>
          <w:p w14:paraId="1756035B" w14:textId="618561CD"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750 575.9</w:t>
            </w:r>
          </w:p>
        </w:tc>
        <w:tc>
          <w:tcPr>
            <w:tcW w:w="944" w:type="dxa"/>
            <w:gridSpan w:val="2"/>
            <w:tcBorders>
              <w:top w:val="single" w:sz="4" w:space="0" w:color="auto"/>
              <w:bottom w:val="single" w:sz="12" w:space="0" w:color="auto"/>
            </w:tcBorders>
            <w:vAlign w:val="bottom"/>
          </w:tcPr>
          <w:p w14:paraId="59CB7DA5" w14:textId="3F0B9628"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742 016.9</w:t>
            </w:r>
          </w:p>
        </w:tc>
        <w:tc>
          <w:tcPr>
            <w:tcW w:w="858" w:type="dxa"/>
            <w:tcBorders>
              <w:top w:val="single" w:sz="4" w:space="0" w:color="auto"/>
              <w:bottom w:val="single" w:sz="12" w:space="0" w:color="auto"/>
            </w:tcBorders>
            <w:vAlign w:val="bottom"/>
          </w:tcPr>
          <w:p w14:paraId="6E9FF6A2" w14:textId="3205ECC6"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682 454.9</w:t>
            </w:r>
          </w:p>
        </w:tc>
        <w:tc>
          <w:tcPr>
            <w:tcW w:w="1031" w:type="dxa"/>
            <w:gridSpan w:val="2"/>
            <w:tcBorders>
              <w:top w:val="single" w:sz="4" w:space="0" w:color="auto"/>
              <w:bottom w:val="single" w:sz="12" w:space="0" w:color="auto"/>
            </w:tcBorders>
            <w:vAlign w:val="bottom"/>
          </w:tcPr>
          <w:p w14:paraId="09C5A0F0" w14:textId="40C1C825" w:rsidR="00563DE9" w:rsidRPr="00AC1915" w:rsidRDefault="00563DE9"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693 041.2</w:t>
            </w:r>
          </w:p>
        </w:tc>
        <w:tc>
          <w:tcPr>
            <w:tcW w:w="945" w:type="dxa"/>
            <w:tcBorders>
              <w:top w:val="single" w:sz="4" w:space="0" w:color="auto"/>
              <w:bottom w:val="single" w:sz="12" w:space="0" w:color="auto"/>
            </w:tcBorders>
            <w:vAlign w:val="bottom"/>
          </w:tcPr>
          <w:p w14:paraId="7DBBC2DE" w14:textId="6F71E239" w:rsidR="00563DE9" w:rsidRPr="00AC1915" w:rsidRDefault="002A5674"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632 404.9</w:t>
            </w:r>
          </w:p>
        </w:tc>
        <w:tc>
          <w:tcPr>
            <w:tcW w:w="944" w:type="dxa"/>
            <w:gridSpan w:val="2"/>
            <w:tcBorders>
              <w:top w:val="single" w:sz="4" w:space="0" w:color="auto"/>
              <w:bottom w:val="single" w:sz="12" w:space="0" w:color="auto"/>
            </w:tcBorders>
            <w:vAlign w:val="bottom"/>
          </w:tcPr>
          <w:p w14:paraId="272FBAE2" w14:textId="14DBD1B3" w:rsidR="00563DE9" w:rsidRPr="00AC1915" w:rsidRDefault="009F5401"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536 145.0</w:t>
            </w:r>
          </w:p>
        </w:tc>
        <w:tc>
          <w:tcPr>
            <w:tcW w:w="945" w:type="dxa"/>
            <w:gridSpan w:val="2"/>
            <w:tcBorders>
              <w:top w:val="single" w:sz="4" w:space="0" w:color="auto"/>
              <w:bottom w:val="single" w:sz="12" w:space="0" w:color="auto"/>
            </w:tcBorders>
            <w:vAlign w:val="bottom"/>
          </w:tcPr>
          <w:p w14:paraId="6D2129DE" w14:textId="18E99E79" w:rsidR="00563DE9" w:rsidRPr="00AC1915" w:rsidRDefault="00E6414D" w:rsidP="0056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C1915">
              <w:rPr>
                <w:b/>
                <w:sz w:val="17"/>
                <w:lang w:val="en-GB"/>
              </w:rPr>
              <w:t>42</w:t>
            </w:r>
            <w:r w:rsidR="000E35AE" w:rsidRPr="00AC1915">
              <w:rPr>
                <w:b/>
                <w:sz w:val="17"/>
                <w:lang w:val="en-GB"/>
              </w:rPr>
              <w:t>2 671.0</w:t>
            </w:r>
          </w:p>
        </w:tc>
      </w:tr>
    </w:tbl>
    <w:p w14:paraId="32992EDF" w14:textId="77777777" w:rsidR="00B550C9" w:rsidRPr="00AC1915" w:rsidRDefault="00B550C9" w:rsidP="007434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12E0B336" w14:textId="77777777" w:rsidR="00B550C9" w:rsidRPr="00AC1915" w:rsidRDefault="00B550C9" w:rsidP="007434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B550C9" w:rsidRPr="00AC1915" w:rsidSect="00B550C9">
          <w:headerReference w:type="even" r:id="rId125"/>
          <w:headerReference w:type="default" r:id="rId126"/>
          <w:footerReference w:type="even" r:id="rId127"/>
          <w:footerReference w:type="default" r:id="rId128"/>
          <w:endnotePr>
            <w:numFmt w:val="decimal"/>
          </w:endnotePr>
          <w:pgSz w:w="15840" w:h="12240" w:orient="landscape"/>
          <w:pgMar w:top="1195" w:right="1440" w:bottom="1195" w:left="1152" w:header="576" w:footer="1037" w:gutter="0"/>
          <w:cols w:space="720"/>
          <w:noEndnote/>
          <w:bidi/>
          <w:rtlGutter/>
          <w:docGrid w:linePitch="360"/>
        </w:sectPr>
      </w:pPr>
    </w:p>
    <w:p w14:paraId="033098BA" w14:textId="38401938" w:rsidR="0047226A" w:rsidRPr="00AC1915" w:rsidRDefault="0047226A" w:rsidP="004722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lastRenderedPageBreak/>
        <w:tab/>
      </w:r>
      <w:r w:rsidRPr="00AC1915">
        <w:rPr>
          <w:lang w:val="en-GB"/>
        </w:rPr>
        <w:tab/>
      </w:r>
      <w:r w:rsidR="00EF20D8" w:rsidRPr="00AC1915">
        <w:rPr>
          <w:lang w:val="en-GB"/>
        </w:rPr>
        <w:t xml:space="preserve"> </w:t>
      </w:r>
      <w:r w:rsidRPr="00AC1915">
        <w:rPr>
          <w:lang w:val="en-GB"/>
        </w:rPr>
        <w:t xml:space="preserve">Variance analysis </w:t>
      </w:r>
    </w:p>
    <w:p w14:paraId="5FD15145" w14:textId="77777777" w:rsidR="00C31476" w:rsidRPr="00AC1915" w:rsidRDefault="00C31476" w:rsidP="00CC03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r>
    </w:p>
    <w:p w14:paraId="4A594898" w14:textId="5C3C3A6F" w:rsidR="00CC03AE" w:rsidRPr="00AC1915" w:rsidRDefault="00C31476" w:rsidP="00CC03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Overall</w:t>
      </w:r>
    </w:p>
    <w:p w14:paraId="5E42DDBD" w14:textId="77777777" w:rsidR="00CC03AE" w:rsidRPr="00AC1915" w:rsidRDefault="00CC03AE" w:rsidP="00CC03AE">
      <w:pPr>
        <w:pStyle w:val="SingleTxt"/>
        <w:spacing w:after="0" w:line="120" w:lineRule="exact"/>
        <w:rPr>
          <w:sz w:val="10"/>
          <w:lang w:val="en-GB"/>
        </w:rPr>
      </w:pPr>
    </w:p>
    <w:p w14:paraId="113D6E65" w14:textId="3E0EAECD" w:rsidR="00FD6B4C" w:rsidRPr="00AC1915" w:rsidRDefault="00FD6B4C" w:rsidP="002323DC">
      <w:pPr>
        <w:pStyle w:val="JunefinalChapeau"/>
      </w:pPr>
      <w:r w:rsidRPr="00AC1915">
        <w:t xml:space="preserve">The General Assembly in its resolutions </w:t>
      </w:r>
      <w:hyperlink r:id="rId129" w:history="1">
        <w:r w:rsidRPr="00AC1915">
          <w:rPr>
            <w:rStyle w:val="Hyperlink"/>
          </w:rPr>
          <w:t>80/243 A</w:t>
        </w:r>
      </w:hyperlink>
      <w:r w:rsidRPr="00AC1915">
        <w:t xml:space="preserve"> and </w:t>
      </w:r>
      <w:hyperlink r:id="rId130" w:history="1">
        <w:r w:rsidR="00070715" w:rsidRPr="00AC1915">
          <w:rPr>
            <w:rStyle w:val="Hyperlink"/>
          </w:rPr>
          <w:t>79/254</w:t>
        </w:r>
      </w:hyperlink>
      <w:r w:rsidRPr="00AC1915">
        <w:t xml:space="preserve"> approved resources in the amount of $536.1 million for special political missions for 2026. </w:t>
      </w:r>
    </w:p>
    <w:p w14:paraId="40C07AC9" w14:textId="5AA8434D" w:rsidR="00FD6B4C" w:rsidRPr="00AC1915" w:rsidRDefault="00FD6B4C" w:rsidP="002323DC">
      <w:pPr>
        <w:pStyle w:val="JunefinalChapeau"/>
      </w:pPr>
      <w:r w:rsidRPr="00AC1915">
        <w:t xml:space="preserve">The vacancy rates for 2026 </w:t>
      </w:r>
      <w:proofErr w:type="gramStart"/>
      <w:r w:rsidRPr="00AC1915">
        <w:t>were those</w:t>
      </w:r>
      <w:proofErr w:type="gramEnd"/>
      <w:r w:rsidRPr="00AC1915">
        <w:t xml:space="preserve"> included in the initial proposed </w:t>
      </w:r>
      <w:proofErr w:type="spellStart"/>
      <w:r w:rsidRPr="00AC1915">
        <w:t>programme</w:t>
      </w:r>
      <w:proofErr w:type="spellEnd"/>
      <w:r w:rsidRPr="00AC1915">
        <w:t xml:space="preserve"> budget and were not updated in the context of the revised estimates, </w:t>
      </w:r>
      <w:proofErr w:type="gramStart"/>
      <w:r w:rsidRPr="00AC1915">
        <w:t>as a result of</w:t>
      </w:r>
      <w:proofErr w:type="gramEnd"/>
      <w:r w:rsidRPr="00AC1915">
        <w:t xml:space="preserve"> the reduction in the number of posts and positions proposed for 2026. The magnitude of changes proposed, which included a combination of both vacant and encumbered posts, the impact of the ongoing recruitment freeze, the early separation </w:t>
      </w:r>
      <w:proofErr w:type="spellStart"/>
      <w:r w:rsidRPr="00AC1915">
        <w:t>programme</w:t>
      </w:r>
      <w:proofErr w:type="spellEnd"/>
      <w:r w:rsidRPr="00AC1915">
        <w:t xml:space="preserve"> exercises made it challenging to present updated proposed vacancy rates as part of the revised estimates proposal within the expected timeframes for the submission of the report. </w:t>
      </w:r>
    </w:p>
    <w:p w14:paraId="0D314A9B" w14:textId="042AD1AB" w:rsidR="00FD6B4C" w:rsidRPr="00AC1915" w:rsidRDefault="00FD6B4C" w:rsidP="002323DC">
      <w:pPr>
        <w:pStyle w:val="JunefinalChapeau"/>
      </w:pPr>
      <w:r w:rsidRPr="00AC1915">
        <w:t xml:space="preserve">As special political missions were not part of the </w:t>
      </w:r>
      <w:proofErr w:type="spellStart"/>
      <w:r w:rsidRPr="00AC1915">
        <w:t>recosting</w:t>
      </w:r>
      <w:proofErr w:type="spellEnd"/>
      <w:r w:rsidRPr="00AC1915">
        <w:t xml:space="preserve"> exercise carried out for the regular budget, the lack of update to the vacancy rates means that the 2026 appropriation was under-budgeted by $19.3 million, which </w:t>
      </w:r>
      <w:r w:rsidR="00B81B05" w:rsidRPr="00AC1915">
        <w:t xml:space="preserve">was </w:t>
      </w:r>
      <w:r w:rsidRPr="00AC1915">
        <w:t>noted by the Advisory Committee in its report (</w:t>
      </w:r>
      <w:r w:rsidRPr="00AC1915">
        <w:rPr>
          <w:rStyle w:val="Hyperlink"/>
        </w:rPr>
        <w:t>A/80/7/Add.10</w:t>
      </w:r>
      <w:r w:rsidRPr="00AC1915">
        <w:t xml:space="preserve">, para. 26). This amount includes an estimated increase of $11.4 million for continuing missions (excluding UNTMIS and UNMHA), which had to be absorbed within the approved 2026 budget. </w:t>
      </w:r>
    </w:p>
    <w:p w14:paraId="27C551EC" w14:textId="2E4EE0F9" w:rsidR="008F1A46" w:rsidRPr="00AC1915" w:rsidRDefault="008F1A46" w:rsidP="002323DC">
      <w:pPr>
        <w:pStyle w:val="JunefinalChapeau"/>
      </w:pPr>
      <w:r w:rsidRPr="00AC1915">
        <w:t xml:space="preserve">For </w:t>
      </w:r>
      <w:r w:rsidR="00D121EE" w:rsidRPr="00AC1915">
        <w:t>2027</w:t>
      </w:r>
      <w:r w:rsidRPr="00AC1915">
        <w:t>, the proposed budget amounts to $</w:t>
      </w:r>
      <w:r w:rsidR="009122F5" w:rsidRPr="00AC1915">
        <w:t>4</w:t>
      </w:r>
      <w:r w:rsidR="00C64BFD" w:rsidRPr="00AC1915">
        <w:t>19.</w:t>
      </w:r>
      <w:r w:rsidR="000D150F" w:rsidRPr="00AC1915">
        <w:t>4</w:t>
      </w:r>
      <w:r w:rsidRPr="00AC1915">
        <w:t xml:space="preserve"> million, representing an increase of $7.</w:t>
      </w:r>
      <w:r w:rsidR="000D150F" w:rsidRPr="00AC1915">
        <w:t>1</w:t>
      </w:r>
      <w:r w:rsidRPr="00AC1915">
        <w:t xml:space="preserve"> million or 1.</w:t>
      </w:r>
      <w:r w:rsidR="000D150F" w:rsidRPr="00AC1915">
        <w:t>7</w:t>
      </w:r>
      <w:r w:rsidR="00F91FDC" w:rsidRPr="00AC1915">
        <w:t xml:space="preserve"> per cent</w:t>
      </w:r>
      <w:r w:rsidRPr="00AC1915">
        <w:t>, compared to the approved budget for 2026</w:t>
      </w:r>
      <w:r w:rsidR="00A22527" w:rsidRPr="00AC1915">
        <w:t xml:space="preserve"> for these continuing missions</w:t>
      </w:r>
      <w:r w:rsidRPr="00AC1915">
        <w:t xml:space="preserve">. Within this context, the special political missions are proposing to absorb $4.3 million of the estimated additional requirements of $11.4 million referred to in paragraph </w:t>
      </w:r>
      <w:r w:rsidR="00A86BE7" w:rsidRPr="00AC1915">
        <w:t>12</w:t>
      </w:r>
      <w:r w:rsidR="0079159F" w:rsidRPr="00AC1915">
        <w:t>3</w:t>
      </w:r>
      <w:r w:rsidR="00A86BE7" w:rsidRPr="00AC1915">
        <w:t xml:space="preserve"> </w:t>
      </w:r>
      <w:r w:rsidRPr="00AC1915">
        <w:t>above, through efficiency measures, reprioritization and the redeployment of existing post and non-post resources.</w:t>
      </w:r>
    </w:p>
    <w:p w14:paraId="7A5FBF81" w14:textId="77777777" w:rsidR="0047226A" w:rsidRPr="00AC1915" w:rsidRDefault="0047226A" w:rsidP="00B81B05">
      <w:pPr>
        <w:pStyle w:val="Chapeau"/>
        <w:numPr>
          <w:ilvl w:val="0"/>
          <w:numId w:val="0"/>
        </w:numPr>
        <w:tabs>
          <w:tab w:val="right" w:pos="1170"/>
          <w:tab w:val="left" w:pos="1260"/>
        </w:tabs>
        <w:spacing w:after="0" w:line="120" w:lineRule="exact"/>
        <w:ind w:left="1260"/>
        <w:rPr>
          <w:sz w:val="10"/>
          <w:lang w:val="en-GB"/>
        </w:rPr>
      </w:pPr>
    </w:p>
    <w:p w14:paraId="4642B0F3" w14:textId="7AAE2CE0" w:rsidR="0047226A" w:rsidRPr="00AC1915" w:rsidRDefault="0047226A" w:rsidP="004722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Cluster I</w:t>
      </w:r>
    </w:p>
    <w:p w14:paraId="078B3937" w14:textId="77777777" w:rsidR="0047226A" w:rsidRPr="00AC1915" w:rsidRDefault="0047226A" w:rsidP="0047226A">
      <w:pPr>
        <w:pStyle w:val="SingleTxt"/>
        <w:spacing w:after="0" w:line="120" w:lineRule="exact"/>
        <w:rPr>
          <w:sz w:val="10"/>
          <w:lang w:val="en-GB"/>
        </w:rPr>
      </w:pPr>
    </w:p>
    <w:p w14:paraId="031EABC8" w14:textId="132E07AD" w:rsidR="0047226A" w:rsidRPr="00AC1915" w:rsidRDefault="0047226A" w:rsidP="002323DC">
      <w:pPr>
        <w:pStyle w:val="JunefinalChapeau"/>
      </w:pPr>
      <w:r w:rsidRPr="00AC1915">
        <w:t>The proposed resource requirements for the 1</w:t>
      </w:r>
      <w:r w:rsidR="00181B48" w:rsidRPr="00AC1915">
        <w:t>2</w:t>
      </w:r>
      <w:r w:rsidRPr="00AC1915">
        <w:t xml:space="preserve"> missions under</w:t>
      </w:r>
      <w:r w:rsidR="00635296" w:rsidRPr="00AC1915">
        <w:t xml:space="preserve"> thematic</w:t>
      </w:r>
      <w:r w:rsidRPr="00AC1915">
        <w:t xml:space="preserve"> cluster I for 202</w:t>
      </w:r>
      <w:r w:rsidR="00181B48" w:rsidRPr="00AC1915">
        <w:t>7</w:t>
      </w:r>
      <w:r w:rsidRPr="00AC1915">
        <w:t xml:space="preserve"> amount to $5</w:t>
      </w:r>
      <w:r w:rsidR="00B04294" w:rsidRPr="00AC1915">
        <w:t>6.3</w:t>
      </w:r>
      <w:r w:rsidRPr="00AC1915">
        <w:t> million, representing a net increase of $5.</w:t>
      </w:r>
      <w:r w:rsidR="00B04294" w:rsidRPr="00AC1915">
        <w:t>0</w:t>
      </w:r>
      <w:r w:rsidRPr="00AC1915">
        <w:t xml:space="preserve"> million (</w:t>
      </w:r>
      <w:r w:rsidR="002E7EC5" w:rsidRPr="00AC1915">
        <w:t>9.7</w:t>
      </w:r>
      <w:r w:rsidRPr="00AC1915">
        <w:t xml:space="preserve"> per cent) compared with 202</w:t>
      </w:r>
      <w:r w:rsidR="00B04294" w:rsidRPr="00AC1915">
        <w:t>6</w:t>
      </w:r>
      <w:r w:rsidRPr="00AC1915">
        <w:t xml:space="preserve">. The overall increase is attributable primarily to: (a) </w:t>
      </w:r>
      <w:r w:rsidR="00C469DB" w:rsidRPr="00AC1915">
        <w:t>increase</w:t>
      </w:r>
      <w:r w:rsidR="00C1783A" w:rsidRPr="00AC1915">
        <w:t xml:space="preserve">d requirements </w:t>
      </w:r>
      <w:r w:rsidR="00C469DB" w:rsidRPr="00AC1915">
        <w:t xml:space="preserve">under civilian personnel, owing to the application of </w:t>
      </w:r>
      <w:r w:rsidR="002F6EF8" w:rsidRPr="00AC1915">
        <w:t>lower</w:t>
      </w:r>
      <w:r w:rsidR="00C469DB" w:rsidRPr="00AC1915">
        <w:t xml:space="preserve"> vacancy rates and revised salary rates; and (b) increase</w:t>
      </w:r>
      <w:r w:rsidR="00123EC8" w:rsidRPr="00AC1915">
        <w:t>d</w:t>
      </w:r>
      <w:r w:rsidR="00C469DB" w:rsidRPr="00AC1915">
        <w:t xml:space="preserve"> operational costs, mainly due to the provisioning of a full year in 2027, compared to nine months budgeted in 2026, of requirements under air operations for the rental and operation of one fixed-wing aircraft, and under facilities and infrastructure for the rental of premises and security services, for the Office of the Special Envoy for Yemen following the transfer as of 1 April 2026 of residual tasks previously performed by the United Nations Mission to Support the Hudaydah Agreement (UNMHA) pursuant to Security Council resolution 2813 (2026). The increase was offset in part by: (a) reduced requirements under communications and information technology, owing to lower needs for the acquisition of equipment and reduced subscription costs for periodicals and publications; and (b) reduced requirements underground transportation, owing to lower needs for rental of vehicles and spare parts</w:t>
      </w:r>
      <w:r w:rsidRPr="00AC1915">
        <w:t xml:space="preserve">. </w:t>
      </w:r>
    </w:p>
    <w:p w14:paraId="4AB0BEFE" w14:textId="77777777" w:rsidR="0047226A" w:rsidRPr="00AC1915" w:rsidRDefault="0047226A" w:rsidP="0047226A">
      <w:pPr>
        <w:pStyle w:val="SingleTxt"/>
        <w:spacing w:after="0" w:line="120" w:lineRule="exact"/>
        <w:rPr>
          <w:sz w:val="10"/>
          <w:lang w:val="en-GB"/>
        </w:rPr>
      </w:pPr>
    </w:p>
    <w:p w14:paraId="799BFDF9" w14:textId="1AC8FD2A" w:rsidR="0047226A" w:rsidRPr="00AC1915" w:rsidRDefault="0047226A" w:rsidP="006753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240"/>
        <w:ind w:left="1267" w:right="1260" w:hanging="1267"/>
        <w:rPr>
          <w:lang w:val="en-GB"/>
        </w:rPr>
      </w:pPr>
      <w:r w:rsidRPr="00AC1915">
        <w:rPr>
          <w:lang w:val="en-GB"/>
        </w:rPr>
        <w:tab/>
      </w:r>
      <w:r w:rsidRPr="00AC1915">
        <w:rPr>
          <w:lang w:val="en-GB"/>
        </w:rPr>
        <w:tab/>
        <w:t>Cluster II</w:t>
      </w:r>
    </w:p>
    <w:p w14:paraId="5C817ADD" w14:textId="680A043D" w:rsidR="0047226A" w:rsidRPr="00AC1915" w:rsidRDefault="0047226A" w:rsidP="002323DC">
      <w:pPr>
        <w:pStyle w:val="JunefinalChapeau"/>
      </w:pPr>
      <w:r w:rsidRPr="00AC1915">
        <w:t>The proposed resource requirements for the 1</w:t>
      </w:r>
      <w:r w:rsidR="001C67C9" w:rsidRPr="00AC1915">
        <w:t>5</w:t>
      </w:r>
      <w:r w:rsidRPr="00AC1915">
        <w:t xml:space="preserve"> continuing missions under </w:t>
      </w:r>
      <w:r w:rsidR="00635296" w:rsidRPr="00AC1915">
        <w:t xml:space="preserve">thematic </w:t>
      </w:r>
      <w:r w:rsidRPr="00AC1915">
        <w:t>cluster II for 202</w:t>
      </w:r>
      <w:r w:rsidR="001C67C9" w:rsidRPr="00AC1915">
        <w:t>7</w:t>
      </w:r>
      <w:r w:rsidRPr="00AC1915">
        <w:t xml:space="preserve"> amount to $3</w:t>
      </w:r>
      <w:r w:rsidR="001C67C9" w:rsidRPr="00AC1915">
        <w:t>7</w:t>
      </w:r>
      <w:r w:rsidR="00374681" w:rsidRPr="00AC1915">
        <w:t>.</w:t>
      </w:r>
      <w:r w:rsidR="00923DA4" w:rsidRPr="00AC1915">
        <w:t>7</w:t>
      </w:r>
      <w:r w:rsidRPr="00AC1915">
        <w:t xml:space="preserve"> million, representing a net increase of $</w:t>
      </w:r>
      <w:r w:rsidR="00EA249B" w:rsidRPr="00AC1915">
        <w:t>1.</w:t>
      </w:r>
      <w:r w:rsidR="00923DA4" w:rsidRPr="00AC1915">
        <w:t>3</w:t>
      </w:r>
      <w:r w:rsidRPr="00AC1915">
        <w:t xml:space="preserve"> million (</w:t>
      </w:r>
      <w:r w:rsidR="00EA249B" w:rsidRPr="00AC1915">
        <w:t>3</w:t>
      </w:r>
      <w:r w:rsidR="00923DA4" w:rsidRPr="00AC1915">
        <w:t>.6</w:t>
      </w:r>
      <w:r w:rsidR="00EA249B" w:rsidRPr="00AC1915">
        <w:t xml:space="preserve"> </w:t>
      </w:r>
      <w:r w:rsidRPr="00AC1915">
        <w:t>per cent) compared with 202</w:t>
      </w:r>
      <w:r w:rsidR="00EA249B" w:rsidRPr="00AC1915">
        <w:t>6</w:t>
      </w:r>
      <w:r w:rsidRPr="00AC1915">
        <w:t>. The overall increase is attributable primarily to:</w:t>
      </w:r>
      <w:r w:rsidR="000B0F7F" w:rsidRPr="00AC1915">
        <w:t xml:space="preserve"> (a) increased requirements for civilian </w:t>
      </w:r>
      <w:r w:rsidR="001A0675" w:rsidRPr="00AC1915">
        <w:t>personnel</w:t>
      </w:r>
      <w:r w:rsidR="000B0F7F" w:rsidRPr="00AC1915">
        <w:t xml:space="preserve"> resulting from the application of lower vacancy rates and the application of the latest salary rates; and (b) increased requirements for expert fees, reflecting changes in the budgeted average monthly fees based on the current composition of expert teams. The increase was offset in part by: (a) lower estimated common staff costs for national staff, based on actual past expenditures related staff entitlements; and (b) reduced requirements for communications and information technology, reflecting the non-recurrent provision for the acquisition of equipment included in the 2026 approved budget, as well as lower requirements for subscriptions to specialized databases and news resources to support and supplement investigations and research.</w:t>
      </w:r>
    </w:p>
    <w:p w14:paraId="6E5345ED" w14:textId="77777777" w:rsidR="0047226A" w:rsidRPr="00AC1915" w:rsidRDefault="0047226A" w:rsidP="0047226A">
      <w:pPr>
        <w:pStyle w:val="SingleTxt"/>
        <w:spacing w:after="0" w:line="120" w:lineRule="exact"/>
        <w:rPr>
          <w:sz w:val="10"/>
          <w:lang w:val="en-GB"/>
        </w:rPr>
      </w:pPr>
    </w:p>
    <w:p w14:paraId="0BAE868B" w14:textId="77777777" w:rsidR="0047226A" w:rsidRPr="00AC1915" w:rsidRDefault="0047226A" w:rsidP="006753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0067534D" w:rsidRPr="00AC1915">
        <w:rPr>
          <w:lang w:val="en-GB"/>
        </w:rPr>
        <w:tab/>
      </w:r>
      <w:r w:rsidRPr="00AC1915">
        <w:rPr>
          <w:lang w:val="en-GB"/>
        </w:rPr>
        <w:t>Cluster III</w:t>
      </w:r>
    </w:p>
    <w:p w14:paraId="416C3646" w14:textId="77777777" w:rsidR="0047226A" w:rsidRPr="00AC1915" w:rsidRDefault="0047226A" w:rsidP="0047226A">
      <w:pPr>
        <w:pStyle w:val="SingleTxt"/>
        <w:spacing w:after="0" w:line="120" w:lineRule="exact"/>
        <w:rPr>
          <w:sz w:val="10"/>
          <w:lang w:val="en-GB"/>
        </w:rPr>
      </w:pPr>
    </w:p>
    <w:p w14:paraId="6F6AE29C" w14:textId="15ADCBDB" w:rsidR="0047226A" w:rsidRPr="00AC1915" w:rsidRDefault="003E1495" w:rsidP="002323DC">
      <w:pPr>
        <w:pStyle w:val="JunefinalChapeau"/>
      </w:pPr>
      <w:r w:rsidRPr="00AC1915">
        <w:t>The proposed resource requirements for the</w:t>
      </w:r>
      <w:r w:rsidR="00B11A0E" w:rsidRPr="00AC1915">
        <w:t xml:space="preserve"> </w:t>
      </w:r>
      <w:r w:rsidR="00635296" w:rsidRPr="00AC1915">
        <w:t xml:space="preserve">nine continuing missions under thematic cluster III amount to $325.4 million, representing </w:t>
      </w:r>
      <w:r w:rsidR="00D60AE8" w:rsidRPr="00AC1915">
        <w:t xml:space="preserve">a net </w:t>
      </w:r>
      <w:r w:rsidR="00060739" w:rsidRPr="00AC1915">
        <w:t>increase of $</w:t>
      </w:r>
      <w:r w:rsidR="00F96E7F" w:rsidRPr="00AC1915">
        <w:t>0.</w:t>
      </w:r>
      <w:r w:rsidR="00A50FFA" w:rsidRPr="00AC1915">
        <w:t>8</w:t>
      </w:r>
      <w:r w:rsidR="00F96E7F" w:rsidRPr="00AC1915">
        <w:t xml:space="preserve"> million</w:t>
      </w:r>
      <w:r w:rsidR="00060739" w:rsidRPr="00AC1915">
        <w:t xml:space="preserve"> f</w:t>
      </w:r>
      <w:r w:rsidR="00D60AE8" w:rsidRPr="00AC1915">
        <w:t xml:space="preserve"> (</w:t>
      </w:r>
      <w:r w:rsidR="001207EF" w:rsidRPr="00AC1915">
        <w:t>0.2 per cent) compared with 2026.</w:t>
      </w:r>
      <w:r w:rsidR="008E152F" w:rsidRPr="00AC1915">
        <w:t xml:space="preserve"> </w:t>
      </w:r>
      <w:r w:rsidR="001207EF" w:rsidRPr="00AC1915">
        <w:t>T</w:t>
      </w:r>
      <w:r w:rsidR="00D60AE8" w:rsidRPr="00AC1915">
        <w:t>he overall increase</w:t>
      </w:r>
      <w:r w:rsidR="001207EF" w:rsidRPr="00AC1915">
        <w:t xml:space="preserve"> </w:t>
      </w:r>
      <w:r w:rsidR="00060739" w:rsidRPr="00AC1915">
        <w:t xml:space="preserve">is attributable primarily to increased requirements for civilian personnel resulting from the application of lower </w:t>
      </w:r>
      <w:proofErr w:type="gramStart"/>
      <w:r w:rsidR="00060739" w:rsidRPr="00AC1915">
        <w:t>vacancy rates</w:t>
      </w:r>
      <w:proofErr w:type="gramEnd"/>
      <w:r w:rsidR="00060739" w:rsidRPr="00AC1915">
        <w:t xml:space="preserve"> and the application of the latest salary rates. The increase was offset in part by reduced requirements: (a) resulting from the proposed net abolishment of 89 posts and positions, especially in UN</w:t>
      </w:r>
      <w:r w:rsidR="006710E4" w:rsidRPr="00AC1915">
        <w:t>A</w:t>
      </w:r>
      <w:r w:rsidR="00060739" w:rsidRPr="00AC1915">
        <w:t xml:space="preserve">MA and BINUH; (b) the reduction of the BINUH’s footprint due to the handover of support functions to UNSOH and the downsizing of the mandate; (c) reduced rental and maintenance costs for the  premises in Tripoli based on latest contractual arrangement, as well as well as </w:t>
      </w:r>
      <w:r w:rsidR="00A238A7" w:rsidRPr="00AC1915">
        <w:t xml:space="preserve">exclusion of a </w:t>
      </w:r>
      <w:r w:rsidR="00060739" w:rsidRPr="00AC1915">
        <w:t>non-recurrent provision for security construction approved in 2026 in UNSMIL; (d) reduced requirements under air operations owing to the downsizing of the mission’s fleet by two aircraft in UN Verification Mission in Colombia, and a reduction in flight hours based on the latest utilization rates in UNSMIL and UNAMA; (e) lower communication carrier and connectivity costs, as well as reduced centralized services costs, resulting from efficiency measures taken since 2025 that included the lower staffing levels and the closure of 10 sub-regional offices in the UN Verification Mission in Colombia;  (f) reduced requirements for fuel for generators reflecting energy-efficiency measures and a reduced mission footprint following the closure and nationalization of field offices approved in 2026 in UNAMA</w:t>
      </w:r>
      <w:r w:rsidR="002C3C8F" w:rsidRPr="00AC1915">
        <w:t>;</w:t>
      </w:r>
      <w:r w:rsidR="00596BF0" w:rsidRPr="00AC1915">
        <w:t xml:space="preserve"> </w:t>
      </w:r>
      <w:r w:rsidR="002C3C8F" w:rsidRPr="00AC1915">
        <w:t>and (</w:t>
      </w:r>
      <w:r w:rsidR="00596BF0" w:rsidRPr="00AC1915">
        <w:t>g</w:t>
      </w:r>
      <w:r w:rsidR="002C3C8F" w:rsidRPr="00AC1915">
        <w:t xml:space="preserve">) reduced requirements for military and police personnel resulting from the reconfiguration of deployments in UNSMIL </w:t>
      </w:r>
      <w:r w:rsidR="00D627C6" w:rsidRPr="00AC1915">
        <w:t xml:space="preserve">and </w:t>
      </w:r>
      <w:r w:rsidR="002C3C8F" w:rsidRPr="00AC1915">
        <w:t>BINUH</w:t>
      </w:r>
      <w:r w:rsidR="002323DC" w:rsidRPr="00AC1915">
        <w:t>.</w:t>
      </w:r>
    </w:p>
    <w:p w14:paraId="728469F0" w14:textId="77777777" w:rsidR="0047226A" w:rsidRPr="00AC1915" w:rsidRDefault="0047226A" w:rsidP="0047226A">
      <w:pPr>
        <w:pStyle w:val="SingleTxt"/>
        <w:spacing w:after="0" w:line="120" w:lineRule="exact"/>
        <w:rPr>
          <w:sz w:val="10"/>
          <w:lang w:val="en-GB"/>
        </w:rPr>
      </w:pPr>
    </w:p>
    <w:p w14:paraId="4CC56367" w14:textId="0F44B31A" w:rsidR="0047226A" w:rsidRPr="00AC1915" w:rsidRDefault="0047226A" w:rsidP="00E6650F">
      <w:pPr>
        <w:pStyle w:val="H23"/>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ind w:left="1440" w:right="1260" w:hanging="1267"/>
        <w:rPr>
          <w:lang w:val="en-GB"/>
        </w:rPr>
      </w:pPr>
      <w:r w:rsidRPr="00AC1915">
        <w:rPr>
          <w:lang w:val="en-GB"/>
        </w:rPr>
        <w:tab/>
      </w:r>
      <w:r w:rsidR="00E6650F" w:rsidRPr="00AC1915">
        <w:rPr>
          <w:lang w:val="en-GB"/>
        </w:rPr>
        <w:tab/>
      </w:r>
      <w:r w:rsidRPr="00AC1915">
        <w:rPr>
          <w:lang w:val="en-GB"/>
        </w:rPr>
        <w:t>Share of the cost of the Regional Service Centre in Entebbe</w:t>
      </w:r>
    </w:p>
    <w:p w14:paraId="4B834F78" w14:textId="77777777" w:rsidR="0047226A" w:rsidRPr="00AC1915" w:rsidRDefault="0047226A" w:rsidP="0047226A">
      <w:pPr>
        <w:pStyle w:val="SingleTxt"/>
        <w:spacing w:after="0" w:line="120" w:lineRule="exact"/>
        <w:rPr>
          <w:sz w:val="10"/>
          <w:lang w:val="en-GB"/>
        </w:rPr>
      </w:pPr>
    </w:p>
    <w:p w14:paraId="078C7B66" w14:textId="24D92C3F" w:rsidR="0047226A" w:rsidRPr="00AC1915" w:rsidRDefault="0047226A" w:rsidP="002323DC">
      <w:pPr>
        <w:pStyle w:val="JunefinalChapeau"/>
      </w:pPr>
      <w:r w:rsidRPr="00AC1915">
        <w:t>The special political missions’ share of the cost of RSCE reflects an increase of $</w:t>
      </w:r>
      <w:r w:rsidR="00AB31FA" w:rsidRPr="00AC1915">
        <w:t>0.9 million</w:t>
      </w:r>
      <w:r w:rsidRPr="00AC1915">
        <w:t xml:space="preserve">, attributable mainly to an increase of the share of special political missions in the cost of the Centre, from </w:t>
      </w:r>
      <w:r w:rsidR="002C495F" w:rsidRPr="00AC1915">
        <w:t>5</w:t>
      </w:r>
      <w:r w:rsidR="000032A4" w:rsidRPr="00AC1915">
        <w:t>.10</w:t>
      </w:r>
      <w:r w:rsidR="002C495F" w:rsidRPr="00AC1915">
        <w:t xml:space="preserve"> </w:t>
      </w:r>
      <w:r w:rsidRPr="00AC1915">
        <w:t>per cent in the 202</w:t>
      </w:r>
      <w:r w:rsidR="000032A4" w:rsidRPr="00AC1915">
        <w:t>5</w:t>
      </w:r>
      <w:r w:rsidRPr="00AC1915">
        <w:t>/2</w:t>
      </w:r>
      <w:r w:rsidR="000032A4" w:rsidRPr="00AC1915">
        <w:t>6</w:t>
      </w:r>
      <w:r w:rsidRPr="00AC1915">
        <w:t xml:space="preserve"> period to </w:t>
      </w:r>
      <w:r w:rsidR="000032A4" w:rsidRPr="00AC1915">
        <w:t>7.</w:t>
      </w:r>
      <w:r w:rsidR="00953A80" w:rsidRPr="00AC1915">
        <w:t>1</w:t>
      </w:r>
      <w:r w:rsidR="00A93A45" w:rsidRPr="00AC1915">
        <w:t>7 per</w:t>
      </w:r>
      <w:r w:rsidRPr="00AC1915">
        <w:t xml:space="preserve"> cent in the 202</w:t>
      </w:r>
      <w:r w:rsidR="000032A4" w:rsidRPr="00AC1915">
        <w:t>6</w:t>
      </w:r>
      <w:r w:rsidRPr="00AC1915">
        <w:t>/2</w:t>
      </w:r>
      <w:r w:rsidR="000032A4" w:rsidRPr="00AC1915">
        <w:t>7</w:t>
      </w:r>
      <w:r w:rsidRPr="00AC1915">
        <w:t xml:space="preserve"> period. This reflects the</w:t>
      </w:r>
      <w:r w:rsidR="00BC0BB4" w:rsidRPr="00AC1915">
        <w:t xml:space="preserve"> expanded client base</w:t>
      </w:r>
      <w:r w:rsidR="007B5311" w:rsidRPr="00AC1915">
        <w:t xml:space="preserve"> of </w:t>
      </w:r>
      <w:r w:rsidR="00DA0EE3" w:rsidRPr="00AC1915">
        <w:t xml:space="preserve">the </w:t>
      </w:r>
      <w:r w:rsidR="008F3C77" w:rsidRPr="00AC1915">
        <w:t>Centre</w:t>
      </w:r>
      <w:r w:rsidR="00BC0BB4" w:rsidRPr="00AC1915">
        <w:t>, following the</w:t>
      </w:r>
      <w:r w:rsidR="007B5311" w:rsidRPr="00AC1915">
        <w:t xml:space="preserve"> integration of </w:t>
      </w:r>
      <w:r w:rsidR="00C876F4" w:rsidRPr="00AC1915">
        <w:t>former</w:t>
      </w:r>
      <w:r w:rsidR="00944A39" w:rsidRPr="00AC1915">
        <w:t xml:space="preserve"> </w:t>
      </w:r>
      <w:r w:rsidR="007B5311" w:rsidRPr="00AC1915">
        <w:t xml:space="preserve">clients </w:t>
      </w:r>
      <w:r w:rsidR="00C876F4" w:rsidRPr="00AC1915">
        <w:t xml:space="preserve">of </w:t>
      </w:r>
      <w:r w:rsidR="007B5311" w:rsidRPr="00AC1915">
        <w:t>KJSO</w:t>
      </w:r>
      <w:r w:rsidR="00586853" w:rsidRPr="00AC1915">
        <w:t xml:space="preserve"> of which seven are continuing special political missions</w:t>
      </w:r>
      <w:r w:rsidR="00F275BD" w:rsidRPr="00AC1915">
        <w:footnoteReference w:id="13"/>
      </w:r>
      <w:r w:rsidR="009E46F2" w:rsidRPr="00AC1915">
        <w:t>.</w:t>
      </w:r>
      <w:r w:rsidRPr="00AC1915">
        <w:t xml:space="preserve"> </w:t>
      </w:r>
    </w:p>
    <w:p w14:paraId="05DAA60E" w14:textId="6F36EF5D" w:rsidR="0047226A" w:rsidRPr="00AC1915" w:rsidRDefault="0047226A" w:rsidP="002323DC">
      <w:pPr>
        <w:pStyle w:val="JunefinalChapeau"/>
      </w:pPr>
      <w:r w:rsidRPr="00AC1915">
        <w:t>The variance analysis of each mission is further provided in table 12.</w:t>
      </w:r>
    </w:p>
    <w:p w14:paraId="6D5696EF" w14:textId="230D5A24" w:rsidR="0047226A" w:rsidRPr="00AC1915" w:rsidRDefault="0047226A">
      <w:pPr>
        <w:suppressAutoHyphens w:val="0"/>
        <w:spacing w:after="160" w:line="259" w:lineRule="auto"/>
        <w:rPr>
          <w:lang w:val="en-GB"/>
        </w:rPr>
      </w:pPr>
      <w:r w:rsidRPr="00AC1915">
        <w:rPr>
          <w:lang w:val="en-GB"/>
        </w:rPr>
        <w:br w:type="page"/>
      </w:r>
    </w:p>
    <w:p w14:paraId="3E8996E9" w14:textId="77777777" w:rsidR="00AD5C64" w:rsidRPr="00AC1915" w:rsidRDefault="00AD5C64" w:rsidP="00B550C9">
      <w:pPr>
        <w:suppressAutoHyphens w:val="0"/>
        <w:spacing w:after="160" w:line="259" w:lineRule="auto"/>
        <w:rPr>
          <w:lang w:val="en-GB"/>
        </w:rPr>
        <w:sectPr w:rsidR="00AD5C64" w:rsidRPr="00AC1915" w:rsidSect="00B550C9">
          <w:headerReference w:type="even" r:id="rId131"/>
          <w:headerReference w:type="default" r:id="rId132"/>
          <w:footerReference w:type="even" r:id="rId133"/>
          <w:footerReference w:type="default" r:id="rId134"/>
          <w:endnotePr>
            <w:numFmt w:val="decimal"/>
          </w:endnotePr>
          <w:pgSz w:w="12240" w:h="15840"/>
          <w:pgMar w:top="1440" w:right="1200" w:bottom="1152" w:left="1200" w:header="432" w:footer="504" w:gutter="0"/>
          <w:cols w:space="720"/>
          <w:noEndnote/>
          <w:docGrid w:linePitch="360"/>
        </w:sectPr>
      </w:pPr>
    </w:p>
    <w:p w14:paraId="500031D2" w14:textId="2AE75159" w:rsidR="00AD5C64" w:rsidRPr="00AC1915" w:rsidRDefault="00AD5C64" w:rsidP="00AD5C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lastRenderedPageBreak/>
        <w:t>Table 12</w:t>
      </w:r>
    </w:p>
    <w:p w14:paraId="3284225A" w14:textId="77777777" w:rsidR="00AD5C64" w:rsidRPr="00AC1915" w:rsidRDefault="00AD5C64" w:rsidP="00AD5C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Variance analysis, by mission</w:t>
      </w:r>
    </w:p>
    <w:p w14:paraId="1226A11A" w14:textId="77777777" w:rsidR="00AD5C64" w:rsidRPr="00AC1915" w:rsidRDefault="00AD5C64" w:rsidP="00AD5C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AC1915">
        <w:rPr>
          <w:sz w:val="14"/>
          <w:szCs w:val="14"/>
          <w:lang w:val="en-GB"/>
        </w:rPr>
        <w:t>(Thousands of United States dollars)</w:t>
      </w:r>
    </w:p>
    <w:p w14:paraId="6EFF2414" w14:textId="77777777" w:rsidR="00AD5C64" w:rsidRPr="00AC1915" w:rsidRDefault="00AD5C64" w:rsidP="00AD5C64">
      <w:pPr>
        <w:suppressAutoHyphens w:val="0"/>
        <w:spacing w:line="120" w:lineRule="exact"/>
        <w:rPr>
          <w:sz w:val="10"/>
          <w:lang w:val="en-GB"/>
        </w:rPr>
      </w:pPr>
    </w:p>
    <w:p w14:paraId="4D1817F7" w14:textId="77777777" w:rsidR="00AD5C64" w:rsidRPr="00AC1915" w:rsidRDefault="00AD5C64" w:rsidP="00AD5C64">
      <w:pPr>
        <w:suppressAutoHyphens w:val="0"/>
        <w:spacing w:line="120" w:lineRule="exact"/>
        <w:rPr>
          <w:sz w:val="10"/>
          <w:lang w:val="en-GB"/>
        </w:rPr>
      </w:pPr>
    </w:p>
    <w:tbl>
      <w:tblPr>
        <w:tblStyle w:val="TableGrid"/>
        <w:tblW w:w="13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873"/>
        <w:gridCol w:w="873"/>
        <w:gridCol w:w="954"/>
        <w:gridCol w:w="810"/>
        <w:gridCol w:w="6561"/>
      </w:tblGrid>
      <w:tr w:rsidR="00A20ECC" w:rsidRPr="00AC1915" w14:paraId="2199BB24" w14:textId="77777777" w:rsidTr="63F65B47">
        <w:trPr>
          <w:tblHeader/>
        </w:trPr>
        <w:tc>
          <w:tcPr>
            <w:tcW w:w="3240" w:type="dxa"/>
            <w:vMerge w:val="restart"/>
            <w:tcBorders>
              <w:top w:val="single" w:sz="4" w:space="0" w:color="auto"/>
            </w:tcBorders>
            <w:vAlign w:val="bottom"/>
          </w:tcPr>
          <w:p w14:paraId="305C2C95" w14:textId="67A92BE1" w:rsidR="00A20ECC" w:rsidRPr="00AC1915" w:rsidRDefault="00A20ECC" w:rsidP="00A20ECC">
            <w:pPr>
              <w:spacing w:before="81" w:after="81" w:line="160" w:lineRule="exact"/>
              <w:ind w:right="40"/>
              <w:rPr>
                <w:i/>
                <w:sz w:val="14"/>
                <w:lang w:val="en-GB"/>
              </w:rPr>
            </w:pPr>
            <w:r w:rsidRPr="00AC1915">
              <w:rPr>
                <w:i/>
                <w:sz w:val="14"/>
                <w:lang w:val="en-GB"/>
              </w:rPr>
              <w:t>Mission</w:t>
            </w:r>
          </w:p>
        </w:tc>
        <w:tc>
          <w:tcPr>
            <w:tcW w:w="873" w:type="dxa"/>
            <w:vMerge w:val="restart"/>
            <w:tcBorders>
              <w:top w:val="single" w:sz="4" w:space="0" w:color="auto"/>
            </w:tcBorders>
            <w:vAlign w:val="bottom"/>
          </w:tcPr>
          <w:p w14:paraId="5B271F67" w14:textId="0BF1D5D8"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202</w:t>
            </w:r>
            <w:r w:rsidR="00297208" w:rsidRPr="00AC1915">
              <w:rPr>
                <w:rFonts w:ascii="Times New Roman Italic" w:hAnsi="Times New Roman Italic" w:cs="Times New Roman Italic"/>
                <w:i/>
                <w:spacing w:val="2"/>
                <w:w w:val="101"/>
                <w:sz w:val="14"/>
                <w:lang w:val="en-GB"/>
              </w:rPr>
              <w:t>6</w:t>
            </w:r>
            <w:r w:rsidRPr="00AC1915">
              <w:rPr>
                <w:rFonts w:ascii="Times New Roman Italic" w:hAnsi="Times New Roman Italic" w:cs="Times New Roman Italic"/>
                <w:i/>
                <w:spacing w:val="2"/>
                <w:w w:val="101"/>
                <w:sz w:val="14"/>
                <w:lang w:val="en-GB"/>
              </w:rPr>
              <w:t xml:space="preserve"> appropriation </w:t>
            </w:r>
          </w:p>
        </w:tc>
        <w:tc>
          <w:tcPr>
            <w:tcW w:w="873" w:type="dxa"/>
            <w:vMerge w:val="restart"/>
            <w:tcBorders>
              <w:top w:val="single" w:sz="4" w:space="0" w:color="auto"/>
            </w:tcBorders>
            <w:vAlign w:val="bottom"/>
          </w:tcPr>
          <w:p w14:paraId="06EC9301" w14:textId="38889E80"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202</w:t>
            </w:r>
            <w:r w:rsidR="00A96381" w:rsidRPr="00AC1915">
              <w:rPr>
                <w:rFonts w:ascii="Times New Roman Italic" w:hAnsi="Times New Roman Italic" w:cs="Times New Roman Italic"/>
                <w:i/>
                <w:spacing w:val="2"/>
                <w:w w:val="101"/>
                <w:sz w:val="14"/>
                <w:lang w:val="en-GB"/>
              </w:rPr>
              <w:t>7</w:t>
            </w:r>
            <w:r w:rsidRPr="00AC1915">
              <w:rPr>
                <w:rFonts w:ascii="Times New Roman Italic" w:hAnsi="Times New Roman Italic" w:cs="Times New Roman Italic"/>
                <w:i/>
                <w:spacing w:val="2"/>
                <w:w w:val="101"/>
                <w:sz w:val="14"/>
                <w:lang w:val="en-GB"/>
              </w:rPr>
              <w:t xml:space="preserve"> requirements</w:t>
            </w:r>
          </w:p>
        </w:tc>
        <w:tc>
          <w:tcPr>
            <w:tcW w:w="1764" w:type="dxa"/>
            <w:gridSpan w:val="2"/>
            <w:tcBorders>
              <w:top w:val="single" w:sz="4" w:space="0" w:color="auto"/>
              <w:bottom w:val="single" w:sz="2" w:space="0" w:color="auto"/>
            </w:tcBorders>
            <w:vAlign w:val="bottom"/>
          </w:tcPr>
          <w:p w14:paraId="3CD04602" w14:textId="77777777" w:rsidR="00A20ECC" w:rsidRPr="00AC1915" w:rsidRDefault="00A20ECC">
            <w:pPr>
              <w:spacing w:before="81" w:after="81" w:line="160" w:lineRule="exact"/>
              <w:ind w:right="40"/>
              <w:jc w:val="center"/>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Variance</w:t>
            </w:r>
          </w:p>
        </w:tc>
        <w:tc>
          <w:tcPr>
            <w:tcW w:w="6561" w:type="dxa"/>
            <w:vMerge w:val="restart"/>
            <w:tcBorders>
              <w:top w:val="single" w:sz="4" w:space="0" w:color="auto"/>
            </w:tcBorders>
            <w:vAlign w:val="bottom"/>
          </w:tcPr>
          <w:p w14:paraId="1D1AA0DB" w14:textId="0079A816" w:rsidR="00A20ECC" w:rsidRPr="00AC1915" w:rsidRDefault="00A20ECC" w:rsidP="00A20ECC">
            <w:pPr>
              <w:spacing w:before="81" w:after="81" w:line="160" w:lineRule="exact"/>
              <w:ind w:left="144" w:right="40"/>
              <w:rPr>
                <w:i/>
                <w:sz w:val="14"/>
                <w:lang w:val="en-GB"/>
              </w:rPr>
            </w:pPr>
            <w:r w:rsidRPr="00AC1915">
              <w:rPr>
                <w:i/>
                <w:sz w:val="14"/>
                <w:lang w:val="en-GB"/>
              </w:rPr>
              <w:t>Main contributing factors</w:t>
            </w:r>
          </w:p>
        </w:tc>
      </w:tr>
      <w:tr w:rsidR="00A20ECC" w:rsidRPr="00AC1915" w14:paraId="7A08CDF5" w14:textId="77777777" w:rsidTr="63F65B47">
        <w:trPr>
          <w:tblHeader/>
        </w:trPr>
        <w:tc>
          <w:tcPr>
            <w:tcW w:w="3240" w:type="dxa"/>
            <w:vMerge/>
          </w:tcPr>
          <w:p w14:paraId="21AD15CB" w14:textId="2F4AE7BE" w:rsidR="00A20ECC" w:rsidRPr="00AC1915" w:rsidRDefault="00A20ECC">
            <w:pPr>
              <w:spacing w:before="81" w:after="81" w:line="160" w:lineRule="exact"/>
              <w:ind w:right="40"/>
              <w:rPr>
                <w:i/>
                <w:sz w:val="14"/>
                <w:lang w:val="en-GB"/>
              </w:rPr>
            </w:pPr>
          </w:p>
        </w:tc>
        <w:tc>
          <w:tcPr>
            <w:tcW w:w="873" w:type="dxa"/>
            <w:vMerge/>
            <w:vAlign w:val="bottom"/>
          </w:tcPr>
          <w:p w14:paraId="0829CBB1" w14:textId="77777777"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p>
        </w:tc>
        <w:tc>
          <w:tcPr>
            <w:tcW w:w="873" w:type="dxa"/>
            <w:vMerge/>
            <w:vAlign w:val="bottom"/>
          </w:tcPr>
          <w:p w14:paraId="4677E898" w14:textId="77777777"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p>
        </w:tc>
        <w:tc>
          <w:tcPr>
            <w:tcW w:w="954" w:type="dxa"/>
            <w:tcBorders>
              <w:bottom w:val="single" w:sz="2" w:space="0" w:color="auto"/>
            </w:tcBorders>
            <w:vAlign w:val="bottom"/>
          </w:tcPr>
          <w:p w14:paraId="0122D7E7" w14:textId="77777777"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Amount</w:t>
            </w:r>
          </w:p>
        </w:tc>
        <w:tc>
          <w:tcPr>
            <w:tcW w:w="810" w:type="dxa"/>
            <w:tcBorders>
              <w:bottom w:val="single" w:sz="2" w:space="0" w:color="auto"/>
            </w:tcBorders>
            <w:vAlign w:val="bottom"/>
          </w:tcPr>
          <w:p w14:paraId="30C173BD" w14:textId="77777777"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Percentage</w:t>
            </w:r>
          </w:p>
        </w:tc>
        <w:tc>
          <w:tcPr>
            <w:tcW w:w="6561" w:type="dxa"/>
            <w:vMerge/>
          </w:tcPr>
          <w:p w14:paraId="0881E3B2" w14:textId="4E35C955" w:rsidR="00A20ECC" w:rsidRPr="00AC1915" w:rsidRDefault="00A20ECC">
            <w:pPr>
              <w:spacing w:before="81" w:after="81" w:line="160" w:lineRule="exact"/>
              <w:ind w:left="144" w:right="40"/>
              <w:rPr>
                <w:i/>
                <w:sz w:val="14"/>
                <w:lang w:val="en-GB"/>
              </w:rPr>
            </w:pPr>
          </w:p>
        </w:tc>
      </w:tr>
      <w:tr w:rsidR="00A20ECC" w:rsidRPr="00AC1915" w14:paraId="6640D1BB" w14:textId="77777777" w:rsidTr="63F65B47">
        <w:trPr>
          <w:tblHeader/>
        </w:trPr>
        <w:tc>
          <w:tcPr>
            <w:tcW w:w="3240" w:type="dxa"/>
            <w:vMerge/>
          </w:tcPr>
          <w:p w14:paraId="3ED23198" w14:textId="6A24EAE1" w:rsidR="00A20ECC" w:rsidRPr="00AC1915" w:rsidRDefault="00A20ECC">
            <w:pPr>
              <w:spacing w:before="81" w:after="81" w:line="160" w:lineRule="exact"/>
              <w:ind w:right="40"/>
              <w:rPr>
                <w:i/>
                <w:sz w:val="14"/>
                <w:lang w:val="en-GB"/>
              </w:rPr>
            </w:pPr>
          </w:p>
        </w:tc>
        <w:tc>
          <w:tcPr>
            <w:tcW w:w="873" w:type="dxa"/>
            <w:tcBorders>
              <w:top w:val="single" w:sz="2" w:space="0" w:color="auto"/>
              <w:bottom w:val="single" w:sz="12" w:space="0" w:color="auto"/>
            </w:tcBorders>
            <w:vAlign w:val="bottom"/>
          </w:tcPr>
          <w:p w14:paraId="20C56093" w14:textId="77777777"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(1)</w:t>
            </w:r>
          </w:p>
        </w:tc>
        <w:tc>
          <w:tcPr>
            <w:tcW w:w="873" w:type="dxa"/>
            <w:tcBorders>
              <w:top w:val="single" w:sz="2" w:space="0" w:color="auto"/>
              <w:bottom w:val="single" w:sz="12" w:space="0" w:color="auto"/>
            </w:tcBorders>
            <w:vAlign w:val="bottom"/>
          </w:tcPr>
          <w:p w14:paraId="4F169E66" w14:textId="77777777"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(2)</w:t>
            </w:r>
          </w:p>
        </w:tc>
        <w:tc>
          <w:tcPr>
            <w:tcW w:w="954" w:type="dxa"/>
            <w:tcBorders>
              <w:top w:val="single" w:sz="2" w:space="0" w:color="auto"/>
              <w:bottom w:val="single" w:sz="12" w:space="0" w:color="auto"/>
            </w:tcBorders>
            <w:vAlign w:val="bottom"/>
          </w:tcPr>
          <w:p w14:paraId="31C79555" w14:textId="77777777"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w:t>
            </w:r>
            <w:proofErr w:type="gramStart"/>
            <w:r w:rsidRPr="00AC1915">
              <w:rPr>
                <w:rFonts w:ascii="Times New Roman Italic" w:hAnsi="Times New Roman Italic" w:cs="Times New Roman Italic"/>
                <w:i/>
                <w:spacing w:val="2"/>
                <w:w w:val="101"/>
                <w:sz w:val="14"/>
                <w:lang w:val="en-GB"/>
              </w:rPr>
              <w:t>3)=</w:t>
            </w:r>
            <w:proofErr w:type="gramEnd"/>
            <w:r w:rsidRPr="00AC1915">
              <w:rPr>
                <w:rFonts w:ascii="Times New Roman Italic" w:hAnsi="Times New Roman Italic" w:cs="Times New Roman Italic"/>
                <w:i/>
                <w:spacing w:val="2"/>
                <w:w w:val="101"/>
                <w:sz w:val="14"/>
                <w:lang w:val="en-GB"/>
              </w:rPr>
              <w:t>(2)-(1)</w:t>
            </w:r>
          </w:p>
        </w:tc>
        <w:tc>
          <w:tcPr>
            <w:tcW w:w="810" w:type="dxa"/>
            <w:tcBorders>
              <w:top w:val="single" w:sz="2" w:space="0" w:color="auto"/>
              <w:bottom w:val="single" w:sz="12" w:space="0" w:color="auto"/>
            </w:tcBorders>
            <w:vAlign w:val="bottom"/>
          </w:tcPr>
          <w:p w14:paraId="50B8B565" w14:textId="77777777" w:rsidR="00A20ECC" w:rsidRPr="00AC1915" w:rsidRDefault="00A20ECC">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w:t>
            </w:r>
            <w:proofErr w:type="gramStart"/>
            <w:r w:rsidRPr="00AC1915">
              <w:rPr>
                <w:rFonts w:ascii="Times New Roman Italic" w:hAnsi="Times New Roman Italic" w:cs="Times New Roman Italic"/>
                <w:i/>
                <w:spacing w:val="2"/>
                <w:w w:val="101"/>
                <w:sz w:val="14"/>
                <w:lang w:val="en-GB"/>
              </w:rPr>
              <w:t>4)=</w:t>
            </w:r>
            <w:proofErr w:type="gramEnd"/>
            <w:r w:rsidRPr="00AC1915">
              <w:rPr>
                <w:rFonts w:ascii="Times New Roman Italic" w:hAnsi="Times New Roman Italic" w:cs="Times New Roman Italic"/>
                <w:i/>
                <w:spacing w:val="2"/>
                <w:w w:val="101"/>
                <w:sz w:val="14"/>
                <w:lang w:val="en-GB"/>
              </w:rPr>
              <w:t>(3)</w:t>
            </w:r>
            <w:proofErr w:type="gramStart"/>
            <w:r w:rsidRPr="00AC1915">
              <w:rPr>
                <w:rFonts w:ascii="Times New Roman Italic" w:hAnsi="Times New Roman Italic" w:cs="Times New Roman Italic"/>
                <w:i/>
                <w:spacing w:val="2"/>
                <w:w w:val="101"/>
                <w:sz w:val="14"/>
                <w:lang w:val="en-GB"/>
              </w:rPr>
              <w:t>/(</w:t>
            </w:r>
            <w:proofErr w:type="gramEnd"/>
            <w:r w:rsidRPr="00AC1915">
              <w:rPr>
                <w:rFonts w:ascii="Times New Roman Italic" w:hAnsi="Times New Roman Italic" w:cs="Times New Roman Italic"/>
                <w:i/>
                <w:spacing w:val="2"/>
                <w:w w:val="101"/>
                <w:sz w:val="14"/>
                <w:lang w:val="en-GB"/>
              </w:rPr>
              <w:t>1)</w:t>
            </w:r>
          </w:p>
        </w:tc>
        <w:tc>
          <w:tcPr>
            <w:tcW w:w="6561" w:type="dxa"/>
            <w:vMerge/>
          </w:tcPr>
          <w:p w14:paraId="5913C386" w14:textId="0B9EDEA1" w:rsidR="00A20ECC" w:rsidRPr="00AC1915" w:rsidRDefault="00A20ECC">
            <w:pPr>
              <w:spacing w:before="81" w:after="81" w:line="160" w:lineRule="exact"/>
              <w:ind w:left="144" w:right="40"/>
              <w:rPr>
                <w:i/>
                <w:sz w:val="14"/>
                <w:lang w:val="en-GB"/>
              </w:rPr>
            </w:pPr>
          </w:p>
        </w:tc>
      </w:tr>
      <w:tr w:rsidR="00AD5C64" w:rsidRPr="00AC1915" w14:paraId="14AF86C9" w14:textId="77777777" w:rsidTr="63F65B47">
        <w:trPr>
          <w:trHeight w:hRule="exact" w:val="115"/>
          <w:tblHeader/>
        </w:trPr>
        <w:tc>
          <w:tcPr>
            <w:tcW w:w="3240" w:type="dxa"/>
            <w:tcBorders>
              <w:top w:val="single" w:sz="12" w:space="0" w:color="auto"/>
            </w:tcBorders>
          </w:tcPr>
          <w:p w14:paraId="5FBADBE8" w14:textId="77777777" w:rsidR="00AD5C64" w:rsidRPr="00AC1915" w:rsidRDefault="00AD5C64">
            <w:pPr>
              <w:spacing w:before="40" w:after="40" w:line="210" w:lineRule="exact"/>
              <w:ind w:right="40"/>
              <w:rPr>
                <w:sz w:val="17"/>
                <w:lang w:val="en-GB"/>
              </w:rPr>
            </w:pPr>
          </w:p>
        </w:tc>
        <w:tc>
          <w:tcPr>
            <w:tcW w:w="873" w:type="dxa"/>
            <w:tcBorders>
              <w:top w:val="single" w:sz="12" w:space="0" w:color="auto"/>
            </w:tcBorders>
          </w:tcPr>
          <w:p w14:paraId="1E933F7B" w14:textId="77777777" w:rsidR="00AD5C64" w:rsidRPr="00AC1915" w:rsidRDefault="00AD5C64">
            <w:pPr>
              <w:spacing w:before="40" w:after="40" w:line="210" w:lineRule="exact"/>
              <w:ind w:right="40"/>
              <w:jc w:val="right"/>
              <w:rPr>
                <w:sz w:val="17"/>
                <w:lang w:val="en-GB"/>
              </w:rPr>
            </w:pPr>
          </w:p>
        </w:tc>
        <w:tc>
          <w:tcPr>
            <w:tcW w:w="873" w:type="dxa"/>
            <w:tcBorders>
              <w:top w:val="single" w:sz="12" w:space="0" w:color="auto"/>
            </w:tcBorders>
          </w:tcPr>
          <w:p w14:paraId="11F71040" w14:textId="77777777" w:rsidR="00AD5C64" w:rsidRPr="00AC1915" w:rsidRDefault="00AD5C64">
            <w:pPr>
              <w:spacing w:before="40" w:after="40" w:line="210" w:lineRule="exact"/>
              <w:ind w:right="40"/>
              <w:jc w:val="right"/>
              <w:rPr>
                <w:sz w:val="17"/>
                <w:lang w:val="en-GB"/>
              </w:rPr>
            </w:pPr>
          </w:p>
        </w:tc>
        <w:tc>
          <w:tcPr>
            <w:tcW w:w="954" w:type="dxa"/>
            <w:tcBorders>
              <w:top w:val="single" w:sz="12" w:space="0" w:color="auto"/>
            </w:tcBorders>
          </w:tcPr>
          <w:p w14:paraId="4E37346D" w14:textId="77777777" w:rsidR="00AD5C64" w:rsidRPr="00AC1915" w:rsidRDefault="00AD5C64">
            <w:pPr>
              <w:spacing w:before="40" w:after="40" w:line="210" w:lineRule="exact"/>
              <w:ind w:right="40"/>
              <w:jc w:val="right"/>
              <w:rPr>
                <w:sz w:val="17"/>
                <w:lang w:val="en-GB"/>
              </w:rPr>
            </w:pPr>
          </w:p>
        </w:tc>
        <w:tc>
          <w:tcPr>
            <w:tcW w:w="810" w:type="dxa"/>
            <w:tcBorders>
              <w:top w:val="single" w:sz="12" w:space="0" w:color="auto"/>
            </w:tcBorders>
          </w:tcPr>
          <w:p w14:paraId="36E316E2" w14:textId="77777777" w:rsidR="00AD5C64" w:rsidRPr="00AC1915" w:rsidRDefault="00AD5C64">
            <w:pPr>
              <w:spacing w:before="40" w:after="40" w:line="210" w:lineRule="exact"/>
              <w:ind w:right="40"/>
              <w:jc w:val="right"/>
              <w:rPr>
                <w:sz w:val="17"/>
                <w:lang w:val="en-GB"/>
              </w:rPr>
            </w:pPr>
          </w:p>
        </w:tc>
        <w:tc>
          <w:tcPr>
            <w:tcW w:w="6561" w:type="dxa"/>
            <w:tcBorders>
              <w:top w:val="single" w:sz="12" w:space="0" w:color="auto"/>
            </w:tcBorders>
          </w:tcPr>
          <w:p w14:paraId="40F1BB69" w14:textId="77777777" w:rsidR="00AD5C64" w:rsidRPr="00AC1915" w:rsidRDefault="00AD5C64">
            <w:pPr>
              <w:spacing w:before="40" w:after="40" w:line="210" w:lineRule="exact"/>
              <w:ind w:left="144" w:right="40"/>
              <w:rPr>
                <w:sz w:val="17"/>
                <w:lang w:val="en-GB"/>
              </w:rPr>
            </w:pPr>
          </w:p>
        </w:tc>
      </w:tr>
      <w:tr w:rsidR="00852B4D" w:rsidRPr="00AC1915" w14:paraId="038AFA66" w14:textId="77777777" w:rsidTr="63F65B47">
        <w:tc>
          <w:tcPr>
            <w:tcW w:w="3240" w:type="dxa"/>
          </w:tcPr>
          <w:p w14:paraId="259C833A" w14:textId="4FB171FC" w:rsidR="00852B4D" w:rsidRPr="00AC1915" w:rsidRDefault="00852B4D" w:rsidP="00A20ECC">
            <w:pPr>
              <w:tabs>
                <w:tab w:val="left" w:pos="288"/>
                <w:tab w:val="left" w:pos="576"/>
                <w:tab w:val="left" w:pos="864"/>
                <w:tab w:val="left" w:pos="1152"/>
              </w:tabs>
              <w:spacing w:before="40" w:after="40" w:line="200" w:lineRule="exact"/>
              <w:ind w:right="40"/>
              <w:rPr>
                <w:b/>
                <w:bCs/>
                <w:sz w:val="17"/>
                <w:lang w:val="en-GB"/>
              </w:rPr>
            </w:pPr>
            <w:r w:rsidRPr="00AC1915">
              <w:rPr>
                <w:b/>
                <w:bCs/>
                <w:sz w:val="17"/>
                <w:lang w:val="en-GB"/>
              </w:rPr>
              <w:t>A. Continuing missions</w:t>
            </w:r>
          </w:p>
        </w:tc>
        <w:tc>
          <w:tcPr>
            <w:tcW w:w="873" w:type="dxa"/>
          </w:tcPr>
          <w:p w14:paraId="0062FED9" w14:textId="77777777" w:rsidR="00852B4D" w:rsidRPr="00AC1915" w:rsidRDefault="00852B4D" w:rsidP="00A20ECC">
            <w:pPr>
              <w:tabs>
                <w:tab w:val="left" w:pos="288"/>
                <w:tab w:val="left" w:pos="576"/>
                <w:tab w:val="left" w:pos="864"/>
                <w:tab w:val="left" w:pos="1152"/>
              </w:tabs>
              <w:spacing w:before="40" w:after="40" w:line="200" w:lineRule="exact"/>
              <w:ind w:right="40"/>
              <w:jc w:val="right"/>
              <w:rPr>
                <w:sz w:val="17"/>
                <w:lang w:val="en-GB"/>
              </w:rPr>
            </w:pPr>
          </w:p>
        </w:tc>
        <w:tc>
          <w:tcPr>
            <w:tcW w:w="873" w:type="dxa"/>
          </w:tcPr>
          <w:p w14:paraId="70D775D7" w14:textId="77777777" w:rsidR="00852B4D" w:rsidRPr="00AC1915" w:rsidRDefault="00852B4D" w:rsidP="00A20ECC">
            <w:pPr>
              <w:tabs>
                <w:tab w:val="left" w:pos="288"/>
                <w:tab w:val="left" w:pos="576"/>
                <w:tab w:val="left" w:pos="864"/>
                <w:tab w:val="left" w:pos="1152"/>
              </w:tabs>
              <w:spacing w:before="40" w:after="40" w:line="200" w:lineRule="exact"/>
              <w:ind w:right="40"/>
              <w:jc w:val="right"/>
              <w:rPr>
                <w:sz w:val="17"/>
                <w:lang w:val="en-GB"/>
              </w:rPr>
            </w:pPr>
          </w:p>
        </w:tc>
        <w:tc>
          <w:tcPr>
            <w:tcW w:w="954" w:type="dxa"/>
          </w:tcPr>
          <w:p w14:paraId="14D09CFD" w14:textId="77777777" w:rsidR="00852B4D" w:rsidRPr="00AC1915" w:rsidRDefault="00852B4D" w:rsidP="00A20ECC">
            <w:pPr>
              <w:tabs>
                <w:tab w:val="left" w:pos="288"/>
                <w:tab w:val="left" w:pos="576"/>
                <w:tab w:val="left" w:pos="864"/>
                <w:tab w:val="left" w:pos="1152"/>
              </w:tabs>
              <w:spacing w:before="40" w:after="40" w:line="200" w:lineRule="exact"/>
              <w:ind w:right="40"/>
              <w:jc w:val="right"/>
              <w:rPr>
                <w:sz w:val="17"/>
                <w:lang w:val="en-GB"/>
              </w:rPr>
            </w:pPr>
          </w:p>
        </w:tc>
        <w:tc>
          <w:tcPr>
            <w:tcW w:w="810" w:type="dxa"/>
          </w:tcPr>
          <w:p w14:paraId="22235CB8" w14:textId="77777777" w:rsidR="00852B4D" w:rsidRPr="00AC1915" w:rsidRDefault="00852B4D" w:rsidP="00A20ECC">
            <w:pPr>
              <w:tabs>
                <w:tab w:val="left" w:pos="288"/>
                <w:tab w:val="left" w:pos="576"/>
                <w:tab w:val="left" w:pos="864"/>
                <w:tab w:val="left" w:pos="1152"/>
              </w:tabs>
              <w:spacing w:before="40" w:after="40" w:line="200" w:lineRule="exact"/>
              <w:ind w:right="40"/>
              <w:jc w:val="right"/>
              <w:rPr>
                <w:sz w:val="17"/>
                <w:lang w:val="en-GB"/>
              </w:rPr>
            </w:pPr>
          </w:p>
        </w:tc>
        <w:tc>
          <w:tcPr>
            <w:tcW w:w="6561" w:type="dxa"/>
          </w:tcPr>
          <w:p w14:paraId="41A8CB45" w14:textId="77777777" w:rsidR="00852B4D" w:rsidRPr="00AC1915" w:rsidRDefault="00852B4D" w:rsidP="00A20ECC">
            <w:pPr>
              <w:tabs>
                <w:tab w:val="left" w:pos="288"/>
                <w:tab w:val="left" w:pos="576"/>
                <w:tab w:val="left" w:pos="864"/>
                <w:tab w:val="left" w:pos="1152"/>
              </w:tabs>
              <w:spacing w:before="40" w:after="40" w:line="200" w:lineRule="exact"/>
              <w:ind w:left="144" w:right="40"/>
              <w:rPr>
                <w:sz w:val="17"/>
                <w:lang w:val="en-GB"/>
              </w:rPr>
            </w:pPr>
          </w:p>
        </w:tc>
      </w:tr>
      <w:tr w:rsidR="00AD5C64" w:rsidRPr="00AC1915" w14:paraId="19DDCFFA" w14:textId="77777777" w:rsidTr="63F65B47">
        <w:tc>
          <w:tcPr>
            <w:tcW w:w="3240" w:type="dxa"/>
          </w:tcPr>
          <w:p w14:paraId="2CD2861E" w14:textId="77777777" w:rsidR="00AD5C64" w:rsidRPr="00AC1915" w:rsidRDefault="00AD5C64" w:rsidP="00A20ECC">
            <w:pPr>
              <w:tabs>
                <w:tab w:val="left" w:pos="288"/>
                <w:tab w:val="left" w:pos="576"/>
                <w:tab w:val="left" w:pos="864"/>
                <w:tab w:val="left" w:pos="1152"/>
              </w:tabs>
              <w:spacing w:before="40" w:after="40" w:line="200" w:lineRule="exact"/>
              <w:ind w:right="40"/>
              <w:rPr>
                <w:b/>
                <w:bCs/>
                <w:sz w:val="17"/>
                <w:lang w:val="en-GB"/>
              </w:rPr>
            </w:pPr>
            <w:r w:rsidRPr="00AC1915">
              <w:rPr>
                <w:b/>
                <w:bCs/>
                <w:sz w:val="17"/>
                <w:lang w:val="en-GB"/>
              </w:rPr>
              <w:t>Cluster I</w:t>
            </w:r>
          </w:p>
        </w:tc>
        <w:tc>
          <w:tcPr>
            <w:tcW w:w="873" w:type="dxa"/>
          </w:tcPr>
          <w:p w14:paraId="236FF01C" w14:textId="77777777" w:rsidR="00AD5C64" w:rsidRPr="00AC1915" w:rsidRDefault="00AD5C64" w:rsidP="00A20ECC">
            <w:pPr>
              <w:tabs>
                <w:tab w:val="left" w:pos="288"/>
                <w:tab w:val="left" w:pos="576"/>
                <w:tab w:val="left" w:pos="864"/>
                <w:tab w:val="left" w:pos="1152"/>
              </w:tabs>
              <w:spacing w:before="40" w:after="40" w:line="200" w:lineRule="exact"/>
              <w:ind w:right="40"/>
              <w:jc w:val="right"/>
              <w:rPr>
                <w:sz w:val="17"/>
                <w:lang w:val="en-GB"/>
              </w:rPr>
            </w:pPr>
          </w:p>
        </w:tc>
        <w:tc>
          <w:tcPr>
            <w:tcW w:w="873" w:type="dxa"/>
          </w:tcPr>
          <w:p w14:paraId="185B3964" w14:textId="77777777" w:rsidR="00AD5C64" w:rsidRPr="00AC1915" w:rsidRDefault="00AD5C64" w:rsidP="00A20ECC">
            <w:pPr>
              <w:tabs>
                <w:tab w:val="left" w:pos="288"/>
                <w:tab w:val="left" w:pos="576"/>
                <w:tab w:val="left" w:pos="864"/>
                <w:tab w:val="left" w:pos="1152"/>
              </w:tabs>
              <w:spacing w:before="40" w:after="40" w:line="200" w:lineRule="exact"/>
              <w:ind w:right="40"/>
              <w:jc w:val="right"/>
              <w:rPr>
                <w:sz w:val="17"/>
                <w:lang w:val="en-GB"/>
              </w:rPr>
            </w:pPr>
          </w:p>
        </w:tc>
        <w:tc>
          <w:tcPr>
            <w:tcW w:w="954" w:type="dxa"/>
          </w:tcPr>
          <w:p w14:paraId="7EB57549" w14:textId="77777777" w:rsidR="00AD5C64" w:rsidRPr="00AC1915" w:rsidRDefault="00AD5C64" w:rsidP="00A20ECC">
            <w:pPr>
              <w:tabs>
                <w:tab w:val="left" w:pos="288"/>
                <w:tab w:val="left" w:pos="576"/>
                <w:tab w:val="left" w:pos="864"/>
                <w:tab w:val="left" w:pos="1152"/>
              </w:tabs>
              <w:spacing w:before="40" w:after="40" w:line="200" w:lineRule="exact"/>
              <w:ind w:right="40"/>
              <w:jc w:val="right"/>
              <w:rPr>
                <w:sz w:val="17"/>
                <w:lang w:val="en-GB"/>
              </w:rPr>
            </w:pPr>
          </w:p>
        </w:tc>
        <w:tc>
          <w:tcPr>
            <w:tcW w:w="810" w:type="dxa"/>
          </w:tcPr>
          <w:p w14:paraId="1261680F" w14:textId="77777777" w:rsidR="00AD5C64" w:rsidRPr="00AC1915" w:rsidRDefault="00AD5C64" w:rsidP="00A20ECC">
            <w:pPr>
              <w:tabs>
                <w:tab w:val="left" w:pos="288"/>
                <w:tab w:val="left" w:pos="576"/>
                <w:tab w:val="left" w:pos="864"/>
                <w:tab w:val="left" w:pos="1152"/>
              </w:tabs>
              <w:spacing w:before="40" w:after="40" w:line="200" w:lineRule="exact"/>
              <w:ind w:right="40"/>
              <w:jc w:val="right"/>
              <w:rPr>
                <w:sz w:val="17"/>
                <w:lang w:val="en-GB"/>
              </w:rPr>
            </w:pPr>
          </w:p>
        </w:tc>
        <w:tc>
          <w:tcPr>
            <w:tcW w:w="6561" w:type="dxa"/>
          </w:tcPr>
          <w:p w14:paraId="3DE1C8B6" w14:textId="77777777" w:rsidR="00AD5C64" w:rsidRPr="00AC1915" w:rsidRDefault="00AD5C64" w:rsidP="00A20ECC">
            <w:pPr>
              <w:tabs>
                <w:tab w:val="left" w:pos="288"/>
                <w:tab w:val="left" w:pos="576"/>
                <w:tab w:val="left" w:pos="864"/>
                <w:tab w:val="left" w:pos="1152"/>
              </w:tabs>
              <w:spacing w:before="40" w:after="40" w:line="200" w:lineRule="exact"/>
              <w:ind w:left="144" w:right="40"/>
              <w:rPr>
                <w:sz w:val="17"/>
                <w:lang w:val="en-GB"/>
              </w:rPr>
            </w:pPr>
          </w:p>
        </w:tc>
      </w:tr>
      <w:tr w:rsidR="0077302D" w:rsidRPr="00AC1915" w14:paraId="042FC67B" w14:textId="77777777" w:rsidTr="63F65B47">
        <w:tc>
          <w:tcPr>
            <w:tcW w:w="3240" w:type="dxa"/>
          </w:tcPr>
          <w:p w14:paraId="6D8065D6" w14:textId="31AB7BAF" w:rsidR="0077302D" w:rsidRPr="00AC1915" w:rsidRDefault="0077302D" w:rsidP="0077302D">
            <w:pPr>
              <w:tabs>
                <w:tab w:val="left" w:pos="288"/>
                <w:tab w:val="left" w:pos="576"/>
                <w:tab w:val="left" w:pos="864"/>
                <w:tab w:val="left" w:pos="1152"/>
              </w:tabs>
              <w:spacing w:before="40" w:after="40" w:line="200" w:lineRule="exact"/>
              <w:ind w:left="288" w:right="40" w:hanging="288"/>
              <w:rPr>
                <w:sz w:val="17"/>
              </w:rPr>
            </w:pPr>
            <w:r w:rsidRPr="00AC1915">
              <w:rPr>
                <w:sz w:val="17"/>
                <w:lang w:val="en-GB"/>
              </w:rPr>
              <w:t>1.</w:t>
            </w:r>
            <w:r w:rsidRPr="00AC1915">
              <w:rPr>
                <w:sz w:val="17"/>
                <w:lang w:val="en-GB"/>
              </w:rPr>
              <w:tab/>
            </w:r>
            <w:r w:rsidR="00961137" w:rsidRPr="00AC1915">
              <w:rPr>
                <w:sz w:val="17"/>
                <w:lang w:val="en-GB"/>
              </w:rPr>
              <w:t>Mission of the Secretary-General’s Good Offices in Cyprus</w:t>
            </w:r>
            <w:r w:rsidR="006A7C89" w:rsidRPr="00AC1915">
              <w:rPr>
                <w:sz w:val="17"/>
                <w:lang w:val="en-GB"/>
              </w:rPr>
              <w:t xml:space="preserve"> </w:t>
            </w:r>
          </w:p>
        </w:tc>
        <w:tc>
          <w:tcPr>
            <w:tcW w:w="873" w:type="dxa"/>
          </w:tcPr>
          <w:p w14:paraId="71CFAF89" w14:textId="1FC048B8"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1 979.6 </w:t>
            </w:r>
          </w:p>
        </w:tc>
        <w:tc>
          <w:tcPr>
            <w:tcW w:w="873" w:type="dxa"/>
          </w:tcPr>
          <w:p w14:paraId="478E1115" w14:textId="2EB27165"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2 177.0 </w:t>
            </w:r>
          </w:p>
        </w:tc>
        <w:tc>
          <w:tcPr>
            <w:tcW w:w="954" w:type="dxa"/>
          </w:tcPr>
          <w:p w14:paraId="30322547" w14:textId="0EB4EC29"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197.4 </w:t>
            </w:r>
          </w:p>
        </w:tc>
        <w:tc>
          <w:tcPr>
            <w:tcW w:w="810" w:type="dxa"/>
          </w:tcPr>
          <w:p w14:paraId="0ECCD5AF" w14:textId="4DD4AAC6"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10.0</w:t>
            </w:r>
          </w:p>
        </w:tc>
        <w:tc>
          <w:tcPr>
            <w:tcW w:w="6561" w:type="dxa"/>
          </w:tcPr>
          <w:p w14:paraId="632E5996" w14:textId="244281CC"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940100" w:rsidRPr="00AC1915">
              <w:rPr>
                <w:sz w:val="17"/>
                <w:szCs w:val="17"/>
              </w:rPr>
              <w:t>primarily</w:t>
            </w:r>
            <w:r w:rsidRPr="00AC1915">
              <w:rPr>
                <w:sz w:val="17"/>
                <w:szCs w:val="17"/>
              </w:rPr>
              <w:t xml:space="preserve"> to the application of lower vacancy rate</w:t>
            </w:r>
            <w:r w:rsidR="00A92A99" w:rsidRPr="00AC1915">
              <w:rPr>
                <w:sz w:val="17"/>
                <w:szCs w:val="17"/>
              </w:rPr>
              <w:t>s</w:t>
            </w:r>
            <w:r w:rsidRPr="00AC1915">
              <w:rPr>
                <w:sz w:val="17"/>
                <w:szCs w:val="17"/>
              </w:rPr>
              <w:t xml:space="preserve"> for </w:t>
            </w:r>
            <w:r w:rsidR="00A92A99" w:rsidRPr="00AC1915">
              <w:rPr>
                <w:sz w:val="17"/>
                <w:szCs w:val="17"/>
              </w:rPr>
              <w:t xml:space="preserve">international and </w:t>
            </w:r>
            <w:r w:rsidRPr="00AC1915">
              <w:rPr>
                <w:sz w:val="17"/>
                <w:szCs w:val="17"/>
              </w:rPr>
              <w:t>national staff compared with the rate</w:t>
            </w:r>
            <w:r w:rsidR="00FF1052" w:rsidRPr="00AC1915">
              <w:rPr>
                <w:sz w:val="17"/>
                <w:szCs w:val="17"/>
              </w:rPr>
              <w:t xml:space="preserve">s </w:t>
            </w:r>
            <w:r w:rsidRPr="00AC1915">
              <w:rPr>
                <w:sz w:val="17"/>
                <w:szCs w:val="17"/>
              </w:rPr>
              <w:t>applied in 202</w:t>
            </w:r>
            <w:r w:rsidR="00FF1052" w:rsidRPr="00AC1915">
              <w:rPr>
                <w:sz w:val="17"/>
                <w:szCs w:val="17"/>
              </w:rPr>
              <w:t>6</w:t>
            </w:r>
            <w:r w:rsidRPr="00AC1915">
              <w:rPr>
                <w:sz w:val="17"/>
                <w:szCs w:val="17"/>
              </w:rPr>
              <w:t xml:space="preserve"> and updated rates for salaries and common staff costs</w:t>
            </w:r>
            <w:r w:rsidR="00C810BA" w:rsidRPr="00AC1915">
              <w:rPr>
                <w:sz w:val="17"/>
                <w:szCs w:val="17"/>
              </w:rPr>
              <w:t xml:space="preserve"> (</w:t>
            </w:r>
            <w:r w:rsidR="006519FC" w:rsidRPr="00AC1915">
              <w:rPr>
                <w:sz w:val="17"/>
                <w:szCs w:val="17"/>
              </w:rPr>
              <w:t>excluding one-time costs</w:t>
            </w:r>
            <w:r w:rsidR="00C810BA" w:rsidRPr="00AC1915">
              <w:rPr>
                <w:sz w:val="17"/>
                <w:szCs w:val="17"/>
              </w:rPr>
              <w:t>)</w:t>
            </w:r>
            <w:r w:rsidRPr="00AC1915">
              <w:rPr>
                <w:sz w:val="17"/>
                <w:szCs w:val="17"/>
              </w:rPr>
              <w:t xml:space="preserve">. The increase is offset in part by reduced requirements for </w:t>
            </w:r>
            <w:r w:rsidR="00A171E4" w:rsidRPr="00AC1915">
              <w:rPr>
                <w:sz w:val="17"/>
                <w:szCs w:val="17"/>
              </w:rPr>
              <w:t>under communications and information technology  for the maintenance of equipment and support services, adjusted to align with actual consumption, as well as for information and publication services, based on patterns of utilization in previous years, and (b) reduced requirements for ground transportation for the rental of vehicles and related costs, due to efforts to optimize expenditure</w:t>
            </w:r>
            <w:r w:rsidRPr="00AC1915">
              <w:rPr>
                <w:sz w:val="17"/>
                <w:szCs w:val="17"/>
              </w:rPr>
              <w:t>.</w:t>
            </w:r>
          </w:p>
        </w:tc>
      </w:tr>
      <w:tr w:rsidR="0077302D" w:rsidRPr="00AC1915" w14:paraId="3D6C0F9E" w14:textId="77777777" w:rsidTr="63F65B47">
        <w:tc>
          <w:tcPr>
            <w:tcW w:w="3240" w:type="dxa"/>
          </w:tcPr>
          <w:p w14:paraId="37DE213E" w14:textId="77777777" w:rsidR="0077302D" w:rsidRPr="00AC1915" w:rsidRDefault="0077302D" w:rsidP="0077302D">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2.</w:t>
            </w:r>
            <w:r w:rsidRPr="00AC1915">
              <w:rPr>
                <w:sz w:val="17"/>
                <w:lang w:val="en-GB"/>
              </w:rPr>
              <w:tab/>
              <w:t xml:space="preserve">Office of the Special Adviser to the Secretary-General on the Prevention of Genocide </w:t>
            </w:r>
          </w:p>
        </w:tc>
        <w:tc>
          <w:tcPr>
            <w:tcW w:w="873" w:type="dxa"/>
          </w:tcPr>
          <w:p w14:paraId="5FAE2914" w14:textId="3D65DBC6"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3 263.4 </w:t>
            </w:r>
          </w:p>
        </w:tc>
        <w:tc>
          <w:tcPr>
            <w:tcW w:w="873" w:type="dxa"/>
          </w:tcPr>
          <w:p w14:paraId="376AD123" w14:textId="07AD0616"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3 118.4 </w:t>
            </w:r>
          </w:p>
        </w:tc>
        <w:tc>
          <w:tcPr>
            <w:tcW w:w="954" w:type="dxa"/>
          </w:tcPr>
          <w:p w14:paraId="17E602A2" w14:textId="13CF3497"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(145.0)</w:t>
            </w:r>
          </w:p>
        </w:tc>
        <w:tc>
          <w:tcPr>
            <w:tcW w:w="810" w:type="dxa"/>
          </w:tcPr>
          <w:p w14:paraId="6DFFCF4D" w14:textId="0F2139FC"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(4.4)</w:t>
            </w:r>
          </w:p>
        </w:tc>
        <w:tc>
          <w:tcPr>
            <w:tcW w:w="6561" w:type="dxa"/>
          </w:tcPr>
          <w:p w14:paraId="09C09DA2" w14:textId="267A2AAE"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76586B" w:rsidRPr="00AC1915">
              <w:rPr>
                <w:sz w:val="17"/>
                <w:szCs w:val="17"/>
              </w:rPr>
              <w:t>de</w:t>
            </w:r>
            <w:r w:rsidRPr="00AC1915">
              <w:rPr>
                <w:sz w:val="17"/>
                <w:szCs w:val="17"/>
              </w:rPr>
              <w:t>crease is attributable</w:t>
            </w:r>
            <w:r w:rsidR="001952B6" w:rsidRPr="00AC1915">
              <w:rPr>
                <w:sz w:val="17"/>
                <w:szCs w:val="17"/>
              </w:rPr>
              <w:t xml:space="preserve"> </w:t>
            </w:r>
            <w:r w:rsidR="00940100" w:rsidRPr="00AC1915">
              <w:rPr>
                <w:sz w:val="17"/>
                <w:szCs w:val="17"/>
              </w:rPr>
              <w:t>primarily</w:t>
            </w:r>
            <w:r w:rsidR="001952B6" w:rsidRPr="00AC1915">
              <w:rPr>
                <w:sz w:val="17"/>
                <w:szCs w:val="17"/>
              </w:rPr>
              <w:t xml:space="preserve"> to reduced requirements for civilian personnel, resulting from the application of a higher vacancy rate of 16.7 per cent for international staff, compared with 5.8 per cent applied in 2026; and lower estimates for common staff costs for national staff based on actual past expenditures</w:t>
            </w:r>
            <w:r w:rsidRPr="00AC1915">
              <w:rPr>
                <w:sz w:val="17"/>
                <w:szCs w:val="17"/>
              </w:rPr>
              <w:t>.</w:t>
            </w:r>
          </w:p>
        </w:tc>
      </w:tr>
      <w:tr w:rsidR="0077302D" w:rsidRPr="00AC1915" w14:paraId="7381DDFF" w14:textId="77777777" w:rsidTr="63F65B47">
        <w:tc>
          <w:tcPr>
            <w:tcW w:w="3240" w:type="dxa"/>
          </w:tcPr>
          <w:p w14:paraId="759FE9FA" w14:textId="77777777" w:rsidR="0077302D" w:rsidRPr="00AC1915" w:rsidRDefault="0077302D" w:rsidP="0077302D">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3.</w:t>
            </w:r>
            <w:r w:rsidRPr="00AC1915">
              <w:rPr>
                <w:sz w:val="17"/>
                <w:lang w:val="en-GB"/>
              </w:rPr>
              <w:tab/>
              <w:t>Personal Envoy of the Secretary-General for Western Sahara</w:t>
            </w:r>
          </w:p>
        </w:tc>
        <w:tc>
          <w:tcPr>
            <w:tcW w:w="873" w:type="dxa"/>
          </w:tcPr>
          <w:p w14:paraId="12E003E6" w14:textId="67F8A234"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529.8 </w:t>
            </w:r>
          </w:p>
        </w:tc>
        <w:tc>
          <w:tcPr>
            <w:tcW w:w="873" w:type="dxa"/>
          </w:tcPr>
          <w:p w14:paraId="37024D92" w14:textId="4873A1B9"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544.1 </w:t>
            </w:r>
          </w:p>
        </w:tc>
        <w:tc>
          <w:tcPr>
            <w:tcW w:w="954" w:type="dxa"/>
          </w:tcPr>
          <w:p w14:paraId="6E66AAA9" w14:textId="17100137"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14.3 </w:t>
            </w:r>
          </w:p>
        </w:tc>
        <w:tc>
          <w:tcPr>
            <w:tcW w:w="810" w:type="dxa"/>
          </w:tcPr>
          <w:p w14:paraId="73AE0050" w14:textId="5C0B47A3"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2.7</w:t>
            </w:r>
          </w:p>
        </w:tc>
        <w:tc>
          <w:tcPr>
            <w:tcW w:w="6561" w:type="dxa"/>
          </w:tcPr>
          <w:p w14:paraId="754F050E" w14:textId="37C41833"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940100" w:rsidRPr="00AC1915">
              <w:rPr>
                <w:sz w:val="17"/>
                <w:szCs w:val="17"/>
              </w:rPr>
              <w:t>primarily</w:t>
            </w:r>
            <w:r w:rsidRPr="00AC1915">
              <w:rPr>
                <w:sz w:val="17"/>
                <w:szCs w:val="17"/>
              </w:rPr>
              <w:t xml:space="preserve"> to the application</w:t>
            </w:r>
            <w:r w:rsidR="006905E8" w:rsidRPr="00AC1915">
              <w:rPr>
                <w:sz w:val="17"/>
                <w:szCs w:val="17"/>
              </w:rPr>
              <w:t xml:space="preserve"> of the latest salary scales and higher estimates for common staff costs based on actual past expenditures</w:t>
            </w:r>
            <w:r w:rsidRPr="00AC1915">
              <w:rPr>
                <w:sz w:val="17"/>
                <w:szCs w:val="17"/>
              </w:rPr>
              <w:t xml:space="preserve">, which is offset in part by the reduced requirements </w:t>
            </w:r>
            <w:r w:rsidR="00033CAE" w:rsidRPr="00AC1915">
              <w:rPr>
                <w:sz w:val="17"/>
                <w:szCs w:val="17"/>
              </w:rPr>
              <w:t>for facilities and infrastructure, owing to lower provisions for security services following the closure of the office for the Special Envoy in 2026, and spare parts and supplies in line with utilization patterns</w:t>
            </w:r>
            <w:r w:rsidRPr="00AC1915">
              <w:rPr>
                <w:sz w:val="17"/>
                <w:szCs w:val="17"/>
              </w:rPr>
              <w:t>.</w:t>
            </w:r>
          </w:p>
        </w:tc>
      </w:tr>
      <w:tr w:rsidR="0077302D" w:rsidRPr="00AC1915" w14:paraId="059BE10B" w14:textId="77777777" w:rsidTr="63F65B47">
        <w:tc>
          <w:tcPr>
            <w:tcW w:w="3240" w:type="dxa"/>
          </w:tcPr>
          <w:p w14:paraId="582E7FD6" w14:textId="3FB5465E" w:rsidR="0077302D" w:rsidRPr="00AC1915" w:rsidRDefault="0077302D" w:rsidP="0077302D">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4.</w:t>
            </w:r>
            <w:r w:rsidRPr="00AC1915">
              <w:rPr>
                <w:sz w:val="17"/>
                <w:lang w:val="en-GB"/>
              </w:rPr>
              <w:tab/>
            </w:r>
            <w:r w:rsidR="006A7C89" w:rsidRPr="00AC1915">
              <w:rPr>
                <w:sz w:val="17"/>
                <w:lang w:val="en-GB"/>
              </w:rPr>
              <w:t>Support</w:t>
            </w:r>
            <w:r w:rsidR="00BE0E79" w:rsidRPr="00AC1915">
              <w:rPr>
                <w:sz w:val="17"/>
                <w:lang w:val="en-GB"/>
              </w:rPr>
              <w:t xml:space="preserve"> to</w:t>
            </w:r>
            <w:r w:rsidRPr="00AC1915">
              <w:rPr>
                <w:sz w:val="17"/>
                <w:lang w:val="en-GB"/>
              </w:rPr>
              <w:t xml:space="preserve"> the implementation of Security Council resolution </w:t>
            </w:r>
            <w:hyperlink r:id="rId135" w:history="1">
              <w:r w:rsidRPr="00AC1915">
                <w:rPr>
                  <w:rStyle w:val="Hyperlink"/>
                  <w:sz w:val="17"/>
                  <w:lang w:val="en-GB"/>
                </w:rPr>
                <w:t>1559 (2004)</w:t>
              </w:r>
            </w:hyperlink>
          </w:p>
        </w:tc>
        <w:tc>
          <w:tcPr>
            <w:tcW w:w="873" w:type="dxa"/>
          </w:tcPr>
          <w:p w14:paraId="0AEB2CDB" w14:textId="12E4E3B1"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422.2 </w:t>
            </w:r>
          </w:p>
        </w:tc>
        <w:tc>
          <w:tcPr>
            <w:tcW w:w="873" w:type="dxa"/>
          </w:tcPr>
          <w:p w14:paraId="7B24878D" w14:textId="71FFA96E"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431.3 </w:t>
            </w:r>
          </w:p>
        </w:tc>
        <w:tc>
          <w:tcPr>
            <w:tcW w:w="954" w:type="dxa"/>
          </w:tcPr>
          <w:p w14:paraId="43711CB1" w14:textId="7813E0A3"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9.1 </w:t>
            </w:r>
          </w:p>
        </w:tc>
        <w:tc>
          <w:tcPr>
            <w:tcW w:w="810" w:type="dxa"/>
          </w:tcPr>
          <w:p w14:paraId="65667E80" w14:textId="2D9DBAD6"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2.2</w:t>
            </w:r>
          </w:p>
        </w:tc>
        <w:tc>
          <w:tcPr>
            <w:tcW w:w="6561" w:type="dxa"/>
          </w:tcPr>
          <w:p w14:paraId="280FEA4A" w14:textId="78E11ED6"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940100" w:rsidRPr="00AC1915">
              <w:rPr>
                <w:sz w:val="17"/>
                <w:szCs w:val="17"/>
              </w:rPr>
              <w:t>primarily</w:t>
            </w:r>
            <w:r w:rsidRPr="00AC1915">
              <w:rPr>
                <w:sz w:val="17"/>
                <w:szCs w:val="17"/>
              </w:rPr>
              <w:t xml:space="preserve"> to </w:t>
            </w:r>
            <w:r w:rsidR="008F0445" w:rsidRPr="00AC1915">
              <w:rPr>
                <w:sz w:val="17"/>
                <w:szCs w:val="17"/>
              </w:rPr>
              <w:t>higher requirements for international staff resulting from the</w:t>
            </w:r>
            <w:r w:rsidRPr="00AC1915">
              <w:rPr>
                <w:sz w:val="17"/>
                <w:szCs w:val="17"/>
              </w:rPr>
              <w:t xml:space="preserve"> </w:t>
            </w:r>
            <w:r w:rsidR="00E364FD" w:rsidRPr="00AC1915">
              <w:rPr>
                <w:sz w:val="17"/>
                <w:szCs w:val="17"/>
              </w:rPr>
              <w:t>application of the latest salary scales and higher estimates for common staff costs based on actual past expenditures</w:t>
            </w:r>
            <w:r w:rsidRPr="00AC1915">
              <w:rPr>
                <w:sz w:val="17"/>
                <w:szCs w:val="17"/>
              </w:rPr>
              <w:t xml:space="preserve">, which is offset in part by </w:t>
            </w:r>
            <w:r w:rsidR="00864822" w:rsidRPr="00AC1915">
              <w:rPr>
                <w:sz w:val="17"/>
                <w:szCs w:val="17"/>
              </w:rPr>
              <w:t>reduced requirements for national staff resulting from the application of lower estimates for common staff costs based on actual past expenditures</w:t>
            </w:r>
            <w:r w:rsidRPr="00AC1915">
              <w:rPr>
                <w:sz w:val="17"/>
                <w:szCs w:val="17"/>
              </w:rPr>
              <w:t>.</w:t>
            </w:r>
          </w:p>
        </w:tc>
      </w:tr>
      <w:tr w:rsidR="0077302D" w:rsidRPr="00AC1915" w14:paraId="28F52D9F" w14:textId="77777777" w:rsidTr="63F65B47">
        <w:tc>
          <w:tcPr>
            <w:tcW w:w="3240" w:type="dxa"/>
          </w:tcPr>
          <w:p w14:paraId="48151366" w14:textId="345EC2B3" w:rsidR="0077302D" w:rsidRPr="00AC1915" w:rsidRDefault="0077302D" w:rsidP="0077302D">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5.</w:t>
            </w:r>
            <w:r w:rsidRPr="00AC1915">
              <w:rPr>
                <w:sz w:val="17"/>
                <w:lang w:val="en-GB"/>
              </w:rPr>
              <w:tab/>
            </w:r>
            <w:r w:rsidR="00692D46" w:rsidRPr="00AC1915">
              <w:rPr>
                <w:sz w:val="17"/>
                <w:lang w:val="en-GB"/>
              </w:rPr>
              <w:t xml:space="preserve">Office of the </w:t>
            </w:r>
            <w:r w:rsidRPr="00AC1915">
              <w:rPr>
                <w:sz w:val="17"/>
                <w:lang w:val="en-GB"/>
              </w:rPr>
              <w:t>United Nations Representative to the Geneva International Discussions</w:t>
            </w:r>
          </w:p>
        </w:tc>
        <w:tc>
          <w:tcPr>
            <w:tcW w:w="873" w:type="dxa"/>
          </w:tcPr>
          <w:p w14:paraId="6B9616EE" w14:textId="2D041FE0"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952.4 </w:t>
            </w:r>
          </w:p>
        </w:tc>
        <w:tc>
          <w:tcPr>
            <w:tcW w:w="873" w:type="dxa"/>
          </w:tcPr>
          <w:p w14:paraId="77FA915C" w14:textId="12478E4C"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997.2 </w:t>
            </w:r>
          </w:p>
        </w:tc>
        <w:tc>
          <w:tcPr>
            <w:tcW w:w="954" w:type="dxa"/>
          </w:tcPr>
          <w:p w14:paraId="62A75BA6" w14:textId="5E2ABCBE"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44.8 </w:t>
            </w:r>
          </w:p>
        </w:tc>
        <w:tc>
          <w:tcPr>
            <w:tcW w:w="810" w:type="dxa"/>
          </w:tcPr>
          <w:p w14:paraId="4973D86E" w14:textId="2897BBA3"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4.7</w:t>
            </w:r>
          </w:p>
        </w:tc>
        <w:tc>
          <w:tcPr>
            <w:tcW w:w="6561" w:type="dxa"/>
          </w:tcPr>
          <w:p w14:paraId="7C42C7BA" w14:textId="278FC103"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3D49FD" w:rsidRPr="00AC1915">
              <w:rPr>
                <w:sz w:val="17"/>
                <w:szCs w:val="17"/>
              </w:rPr>
              <w:t>in</w:t>
            </w:r>
            <w:r w:rsidRPr="00AC1915">
              <w:rPr>
                <w:sz w:val="17"/>
                <w:szCs w:val="17"/>
              </w:rPr>
              <w:t xml:space="preserve">crease is attributable </w:t>
            </w:r>
            <w:r w:rsidR="00940100" w:rsidRPr="00AC1915">
              <w:rPr>
                <w:sz w:val="17"/>
                <w:szCs w:val="17"/>
              </w:rPr>
              <w:t>primarily</w:t>
            </w:r>
            <w:r w:rsidRPr="00AC1915">
              <w:rPr>
                <w:sz w:val="17"/>
                <w:szCs w:val="17"/>
              </w:rPr>
              <w:t xml:space="preserve"> to </w:t>
            </w:r>
            <w:r w:rsidR="00A03212" w:rsidRPr="00AC1915">
              <w:rPr>
                <w:sz w:val="17"/>
                <w:szCs w:val="17"/>
              </w:rPr>
              <w:t xml:space="preserve">the establishment of one General Service post at a 50 per cent </w:t>
            </w:r>
            <w:proofErr w:type="gramStart"/>
            <w:r w:rsidR="00A03212" w:rsidRPr="00AC1915">
              <w:rPr>
                <w:sz w:val="17"/>
                <w:szCs w:val="17"/>
              </w:rPr>
              <w:t>vacancy rate</w:t>
            </w:r>
            <w:proofErr w:type="gramEnd"/>
            <w:r w:rsidR="00A03212" w:rsidRPr="00AC1915">
              <w:rPr>
                <w:sz w:val="17"/>
                <w:szCs w:val="17"/>
              </w:rPr>
              <w:t>. The increase is offset in part by: (a) reduced requirements for international staff due to the application of a higher vacancy rate of 22.2 per cent compared with 16.7 applied in 2026, as well as lower salary cost following the proposed relocation of the Political Affairs Officer (P-3) from Geneva to New York, and (b) reduced requirements for telecommunication and network services, as well as software licenses, to align with actual consumption</w:t>
            </w:r>
            <w:r w:rsidRPr="00AC1915">
              <w:rPr>
                <w:sz w:val="17"/>
                <w:szCs w:val="17"/>
              </w:rPr>
              <w:t>.</w:t>
            </w:r>
          </w:p>
        </w:tc>
      </w:tr>
      <w:tr w:rsidR="0077302D" w:rsidRPr="00AC1915" w14:paraId="16AB14D4" w14:textId="77777777" w:rsidTr="63F65B47">
        <w:tc>
          <w:tcPr>
            <w:tcW w:w="3240" w:type="dxa"/>
          </w:tcPr>
          <w:p w14:paraId="60E3FAC3" w14:textId="77777777" w:rsidR="0077302D" w:rsidRPr="00AC1915" w:rsidRDefault="0077302D" w:rsidP="0077302D">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6.</w:t>
            </w:r>
            <w:r w:rsidRPr="00AC1915">
              <w:rPr>
                <w:sz w:val="17"/>
                <w:lang w:val="en-GB"/>
              </w:rPr>
              <w:tab/>
              <w:t>Office of the Special Envoy of the Secretary-General for Syria</w:t>
            </w:r>
          </w:p>
        </w:tc>
        <w:tc>
          <w:tcPr>
            <w:tcW w:w="873" w:type="dxa"/>
          </w:tcPr>
          <w:p w14:paraId="2517E80D" w14:textId="66AB4768"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12 477.0 </w:t>
            </w:r>
          </w:p>
        </w:tc>
        <w:tc>
          <w:tcPr>
            <w:tcW w:w="873" w:type="dxa"/>
          </w:tcPr>
          <w:p w14:paraId="212E1311" w14:textId="53DF4BC7"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14 392.2 </w:t>
            </w:r>
          </w:p>
        </w:tc>
        <w:tc>
          <w:tcPr>
            <w:tcW w:w="954" w:type="dxa"/>
          </w:tcPr>
          <w:p w14:paraId="7F9E2C91" w14:textId="386AF9D2"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1 915.2 </w:t>
            </w:r>
          </w:p>
        </w:tc>
        <w:tc>
          <w:tcPr>
            <w:tcW w:w="810" w:type="dxa"/>
          </w:tcPr>
          <w:p w14:paraId="7220BC1F" w14:textId="7AFEAFAC" w:rsidR="0077302D" w:rsidRPr="00AC1915" w:rsidRDefault="0077302D" w:rsidP="0077302D">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15.3</w:t>
            </w:r>
          </w:p>
        </w:tc>
        <w:tc>
          <w:tcPr>
            <w:tcW w:w="6561" w:type="dxa"/>
          </w:tcPr>
          <w:p w14:paraId="6CDDDE6E" w14:textId="168C3973"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940100" w:rsidRPr="00AC1915">
              <w:rPr>
                <w:sz w:val="17"/>
                <w:szCs w:val="17"/>
              </w:rPr>
              <w:t>primarily</w:t>
            </w:r>
            <w:r w:rsidRPr="00AC1915">
              <w:rPr>
                <w:sz w:val="17"/>
                <w:szCs w:val="17"/>
              </w:rPr>
              <w:t xml:space="preserve"> to: (a) t</w:t>
            </w:r>
            <w:r w:rsidR="00F37C37" w:rsidRPr="00AC1915">
              <w:rPr>
                <w:sz w:val="17"/>
                <w:szCs w:val="17"/>
              </w:rPr>
              <w:t>he application of lower vacancy rate</w:t>
            </w:r>
            <w:r w:rsidR="00AA177D" w:rsidRPr="00AC1915">
              <w:rPr>
                <w:sz w:val="17"/>
                <w:szCs w:val="17"/>
              </w:rPr>
              <w:t xml:space="preserve">s </w:t>
            </w:r>
            <w:proofErr w:type="gramStart"/>
            <w:r w:rsidR="00AA177D" w:rsidRPr="00AC1915">
              <w:rPr>
                <w:sz w:val="17"/>
                <w:szCs w:val="17"/>
              </w:rPr>
              <w:t xml:space="preserve">for </w:t>
            </w:r>
            <w:r w:rsidR="00F37C37" w:rsidRPr="00AC1915">
              <w:rPr>
                <w:sz w:val="17"/>
                <w:szCs w:val="17"/>
              </w:rPr>
              <w:t xml:space="preserve"> international</w:t>
            </w:r>
            <w:proofErr w:type="gramEnd"/>
            <w:r w:rsidR="00F37C37" w:rsidRPr="00AC1915">
              <w:rPr>
                <w:sz w:val="17"/>
                <w:szCs w:val="17"/>
              </w:rPr>
              <w:t xml:space="preserve"> </w:t>
            </w:r>
            <w:r w:rsidR="00AA177D" w:rsidRPr="00AC1915">
              <w:rPr>
                <w:sz w:val="17"/>
                <w:szCs w:val="17"/>
              </w:rPr>
              <w:t xml:space="preserve">and national </w:t>
            </w:r>
            <w:r w:rsidR="00F37C37" w:rsidRPr="00AC1915">
              <w:rPr>
                <w:sz w:val="17"/>
                <w:szCs w:val="17"/>
              </w:rPr>
              <w:t>staff, compared with the rate</w:t>
            </w:r>
            <w:r w:rsidR="00AA177D" w:rsidRPr="00AC1915">
              <w:rPr>
                <w:sz w:val="17"/>
                <w:szCs w:val="17"/>
              </w:rPr>
              <w:t>s</w:t>
            </w:r>
            <w:r w:rsidR="00F37C37" w:rsidRPr="00AC1915">
              <w:rPr>
                <w:sz w:val="17"/>
                <w:szCs w:val="17"/>
              </w:rPr>
              <w:t xml:space="preserve"> applied in 2026; (b) the </w:t>
            </w:r>
            <w:r w:rsidR="00F37C37" w:rsidRPr="00AC1915">
              <w:rPr>
                <w:sz w:val="17"/>
                <w:szCs w:val="17"/>
              </w:rPr>
              <w:lastRenderedPageBreak/>
              <w:t>latest salary scales; and (</w:t>
            </w:r>
            <w:r w:rsidR="00AA177D" w:rsidRPr="00AC1915">
              <w:rPr>
                <w:sz w:val="17"/>
                <w:szCs w:val="17"/>
              </w:rPr>
              <w:t>c</w:t>
            </w:r>
            <w:r w:rsidR="00F37C37" w:rsidRPr="00AC1915">
              <w:rPr>
                <w:sz w:val="17"/>
                <w:szCs w:val="17"/>
              </w:rPr>
              <w:t>) higher estimates for common staff costs based on actual past expenditures</w:t>
            </w:r>
            <w:r w:rsidRPr="00AC1915">
              <w:rPr>
                <w:sz w:val="17"/>
                <w:szCs w:val="17"/>
              </w:rPr>
              <w:t>.</w:t>
            </w:r>
            <w:r w:rsidR="006D7250" w:rsidRPr="00AC1915">
              <w:rPr>
                <w:sz w:val="17"/>
                <w:szCs w:val="17"/>
              </w:rPr>
              <w:t xml:space="preserve"> These increases are offset in part by the discontinuation of danger pay for all areas and duty station in Syrian as per latest updates from the International Civil Service Commission (ICSC). </w:t>
            </w:r>
          </w:p>
        </w:tc>
      </w:tr>
      <w:tr w:rsidR="0077302D" w:rsidRPr="00AC1915" w14:paraId="1EB374B2" w14:textId="77777777" w:rsidTr="63F65B47">
        <w:tc>
          <w:tcPr>
            <w:tcW w:w="3240" w:type="dxa"/>
          </w:tcPr>
          <w:p w14:paraId="3C4ACE06" w14:textId="77777777" w:rsidR="0077302D" w:rsidRPr="00AC1915" w:rsidRDefault="0077302D" w:rsidP="0077302D">
            <w:pPr>
              <w:tabs>
                <w:tab w:val="left" w:pos="288"/>
                <w:tab w:val="left" w:pos="576"/>
                <w:tab w:val="left" w:pos="864"/>
                <w:tab w:val="left" w:pos="1152"/>
              </w:tabs>
              <w:spacing w:before="40" w:after="40" w:line="200" w:lineRule="exact"/>
              <w:ind w:left="288" w:right="43" w:hanging="288"/>
              <w:rPr>
                <w:sz w:val="17"/>
                <w:lang w:val="en-GB"/>
              </w:rPr>
            </w:pPr>
            <w:r w:rsidRPr="00AC1915">
              <w:rPr>
                <w:sz w:val="17"/>
                <w:lang w:val="en-GB"/>
              </w:rPr>
              <w:lastRenderedPageBreak/>
              <w:t>7.</w:t>
            </w:r>
            <w:r w:rsidRPr="00AC1915">
              <w:rPr>
                <w:sz w:val="17"/>
                <w:lang w:val="en-GB"/>
              </w:rPr>
              <w:tab/>
              <w:t>Office of the Special Envoy of the Secretary-General for the Horn of Africa</w:t>
            </w:r>
          </w:p>
        </w:tc>
        <w:tc>
          <w:tcPr>
            <w:tcW w:w="873" w:type="dxa"/>
          </w:tcPr>
          <w:p w14:paraId="1CCEA12F" w14:textId="6369CB14"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1 918.4 </w:t>
            </w:r>
          </w:p>
        </w:tc>
        <w:tc>
          <w:tcPr>
            <w:tcW w:w="873" w:type="dxa"/>
          </w:tcPr>
          <w:p w14:paraId="3E0A5C38" w14:textId="6CA0B7A6"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2 013.0 </w:t>
            </w:r>
          </w:p>
        </w:tc>
        <w:tc>
          <w:tcPr>
            <w:tcW w:w="954" w:type="dxa"/>
          </w:tcPr>
          <w:p w14:paraId="2E80A983" w14:textId="6CB23F08"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94.6 </w:t>
            </w:r>
          </w:p>
        </w:tc>
        <w:tc>
          <w:tcPr>
            <w:tcW w:w="810" w:type="dxa"/>
          </w:tcPr>
          <w:p w14:paraId="18F3BFEA" w14:textId="0D290D1F"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4.9</w:t>
            </w:r>
          </w:p>
        </w:tc>
        <w:tc>
          <w:tcPr>
            <w:tcW w:w="6561" w:type="dxa"/>
          </w:tcPr>
          <w:p w14:paraId="5A1625C2" w14:textId="3FFF6792"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E52988" w:rsidRPr="00AC1915">
              <w:rPr>
                <w:sz w:val="17"/>
                <w:szCs w:val="17"/>
              </w:rPr>
              <w:t>in</w:t>
            </w:r>
            <w:r w:rsidRPr="00AC1915">
              <w:rPr>
                <w:sz w:val="17"/>
                <w:szCs w:val="17"/>
              </w:rPr>
              <w:t xml:space="preserve">crease </w:t>
            </w:r>
            <w:r w:rsidR="00E52988" w:rsidRPr="00AC1915">
              <w:rPr>
                <w:sz w:val="17"/>
                <w:szCs w:val="17"/>
              </w:rPr>
              <w:t xml:space="preserve">is attributable </w:t>
            </w:r>
            <w:r w:rsidR="005E054F" w:rsidRPr="00AC1915">
              <w:rPr>
                <w:sz w:val="17"/>
                <w:szCs w:val="17"/>
              </w:rPr>
              <w:t>primarily</w:t>
            </w:r>
            <w:r w:rsidR="00E52988" w:rsidRPr="00AC1915">
              <w:rPr>
                <w:sz w:val="17"/>
                <w:szCs w:val="17"/>
              </w:rPr>
              <w:t xml:space="preserve"> to</w:t>
            </w:r>
            <w:r w:rsidR="00800981" w:rsidRPr="00AC1915">
              <w:rPr>
                <w:sz w:val="17"/>
                <w:szCs w:val="17"/>
              </w:rPr>
              <w:t>:</w:t>
            </w:r>
            <w:r w:rsidR="00550295" w:rsidRPr="00AC1915">
              <w:rPr>
                <w:sz w:val="17"/>
                <w:szCs w:val="17"/>
              </w:rPr>
              <w:t xml:space="preserve"> (a) higher requirements for civilian personnel, resulting from the application of a lower vacancy rate of zero per cent for international staff compared with 5.0 per cent applied in 2026, updated salary scales and higher estimates for common staff costs for international staff and National Professional Officer based on actual past expenditures; (b) increased requirements for communication and information technology, reflecting updated charges for centralized services provided by UNOAU which were not provisioned for previously, as well as higher telecommunication costs due to increased prices for local services; and (c) increased requirements under ground transportation for the lease of an electric vehicle to replace one of the four ageing vehicles, which is more than 18 years old</w:t>
            </w:r>
          </w:p>
        </w:tc>
      </w:tr>
      <w:tr w:rsidR="0077302D" w:rsidRPr="00AC1915" w14:paraId="550D940F" w14:textId="77777777" w:rsidTr="63F65B47">
        <w:tc>
          <w:tcPr>
            <w:tcW w:w="3240" w:type="dxa"/>
          </w:tcPr>
          <w:p w14:paraId="659095BF" w14:textId="77777777" w:rsidR="0077302D" w:rsidRPr="00AC1915" w:rsidRDefault="0077302D" w:rsidP="0077302D">
            <w:pPr>
              <w:tabs>
                <w:tab w:val="left" w:pos="288"/>
                <w:tab w:val="left" w:pos="576"/>
                <w:tab w:val="left" w:pos="864"/>
                <w:tab w:val="left" w:pos="1152"/>
              </w:tabs>
              <w:spacing w:before="40" w:after="40" w:line="200" w:lineRule="exact"/>
              <w:ind w:left="288" w:right="43" w:hanging="288"/>
              <w:rPr>
                <w:sz w:val="17"/>
                <w:lang w:val="en-GB"/>
              </w:rPr>
            </w:pPr>
            <w:r w:rsidRPr="00AC1915">
              <w:rPr>
                <w:sz w:val="17"/>
                <w:lang w:val="en-GB"/>
              </w:rPr>
              <w:t>8.</w:t>
            </w:r>
            <w:r w:rsidRPr="00AC1915">
              <w:rPr>
                <w:sz w:val="17"/>
                <w:lang w:val="en-GB"/>
              </w:rPr>
              <w:tab/>
              <w:t xml:space="preserve">Office of the Special Envoy of the Secretary-General for the Great Lakes Region </w:t>
            </w:r>
          </w:p>
        </w:tc>
        <w:tc>
          <w:tcPr>
            <w:tcW w:w="873" w:type="dxa"/>
          </w:tcPr>
          <w:p w14:paraId="76CDAC5B" w14:textId="5A4ED1D9"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4 724.7 </w:t>
            </w:r>
          </w:p>
        </w:tc>
        <w:tc>
          <w:tcPr>
            <w:tcW w:w="873" w:type="dxa"/>
          </w:tcPr>
          <w:p w14:paraId="4B5A1572" w14:textId="1CD55BDC"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4 940.3 </w:t>
            </w:r>
          </w:p>
        </w:tc>
        <w:tc>
          <w:tcPr>
            <w:tcW w:w="954" w:type="dxa"/>
          </w:tcPr>
          <w:p w14:paraId="59F58FF4" w14:textId="4031BB39"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215.6 </w:t>
            </w:r>
          </w:p>
        </w:tc>
        <w:tc>
          <w:tcPr>
            <w:tcW w:w="810" w:type="dxa"/>
          </w:tcPr>
          <w:p w14:paraId="3CA05FCE" w14:textId="4EE84B4E"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4.6</w:t>
            </w:r>
          </w:p>
        </w:tc>
        <w:tc>
          <w:tcPr>
            <w:tcW w:w="6561" w:type="dxa"/>
          </w:tcPr>
          <w:p w14:paraId="6F882558" w14:textId="03BD35F3" w:rsidR="0077302D" w:rsidRPr="00AC1915" w:rsidRDefault="00E5615F"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5E054F" w:rsidRPr="00AC1915">
              <w:rPr>
                <w:sz w:val="17"/>
                <w:szCs w:val="17"/>
              </w:rPr>
              <w:t xml:space="preserve">primarily </w:t>
            </w:r>
            <w:r w:rsidRPr="00AC1915">
              <w:rPr>
                <w:sz w:val="17"/>
                <w:szCs w:val="17"/>
              </w:rPr>
              <w:t>to: (a) the application of a lower vacancy rate for national staff of zero per cent compared with 12.5 applied in 2026; and (b) the application of the latest salary scales.  The increase is offset in part by the reduced requirements under communications and information technology due to lower subscription costs for periodicals, resulting from a shift to a more cost-efficient co-financing arrangement; (c) reduced requirements for official travel, owing  to lower ticket costs and daily subsistence allowance; and (d) reduced requirements for other supplies, services and equipment owing to lower requirements for individual contractors and other service</w:t>
            </w:r>
          </w:p>
        </w:tc>
      </w:tr>
      <w:tr w:rsidR="0077302D" w:rsidRPr="00AC1915" w14:paraId="5B13C479" w14:textId="77777777" w:rsidTr="63F65B47">
        <w:tc>
          <w:tcPr>
            <w:tcW w:w="3240" w:type="dxa"/>
          </w:tcPr>
          <w:p w14:paraId="04F5DD4B" w14:textId="77777777" w:rsidR="0077302D" w:rsidRPr="00AC1915" w:rsidRDefault="0077302D" w:rsidP="0077302D">
            <w:pPr>
              <w:tabs>
                <w:tab w:val="left" w:pos="288"/>
                <w:tab w:val="left" w:pos="576"/>
                <w:tab w:val="left" w:pos="864"/>
                <w:tab w:val="left" w:pos="1152"/>
              </w:tabs>
              <w:spacing w:before="40" w:after="40" w:line="200" w:lineRule="exact"/>
              <w:ind w:left="288" w:right="43" w:hanging="288"/>
              <w:rPr>
                <w:sz w:val="17"/>
                <w:lang w:val="en-GB"/>
              </w:rPr>
            </w:pPr>
            <w:r w:rsidRPr="00AC1915">
              <w:rPr>
                <w:sz w:val="17"/>
                <w:lang w:val="en-GB"/>
              </w:rPr>
              <w:t>9.</w:t>
            </w:r>
            <w:r w:rsidRPr="00AC1915">
              <w:rPr>
                <w:sz w:val="17"/>
                <w:lang w:val="en-GB"/>
              </w:rPr>
              <w:tab/>
              <w:t>Office of the Special Envoy of the Secretary-General for Yemen</w:t>
            </w:r>
          </w:p>
        </w:tc>
        <w:tc>
          <w:tcPr>
            <w:tcW w:w="873" w:type="dxa"/>
          </w:tcPr>
          <w:p w14:paraId="6737318D" w14:textId="7F1F01D2"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21 771.7 </w:t>
            </w:r>
          </w:p>
        </w:tc>
        <w:tc>
          <w:tcPr>
            <w:tcW w:w="873" w:type="dxa"/>
          </w:tcPr>
          <w:p w14:paraId="4B74EDFA" w14:textId="6395C707"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24 100.0 </w:t>
            </w:r>
          </w:p>
        </w:tc>
        <w:tc>
          <w:tcPr>
            <w:tcW w:w="954" w:type="dxa"/>
          </w:tcPr>
          <w:p w14:paraId="5FDA5E0B" w14:textId="04014D8F"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2 328.3 </w:t>
            </w:r>
          </w:p>
        </w:tc>
        <w:tc>
          <w:tcPr>
            <w:tcW w:w="810" w:type="dxa"/>
          </w:tcPr>
          <w:p w14:paraId="5756BE1C" w14:textId="41091DA6"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10.7</w:t>
            </w:r>
          </w:p>
        </w:tc>
        <w:tc>
          <w:tcPr>
            <w:tcW w:w="6561" w:type="dxa"/>
          </w:tcPr>
          <w:p w14:paraId="35C82A83" w14:textId="1C84AB4D"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w:t>
            </w:r>
            <w:r w:rsidR="004E4D63" w:rsidRPr="00AC1915">
              <w:rPr>
                <w:sz w:val="17"/>
                <w:szCs w:val="17"/>
              </w:rPr>
              <w:t xml:space="preserve">is attributable </w:t>
            </w:r>
            <w:r w:rsidR="005E054F" w:rsidRPr="00AC1915">
              <w:rPr>
                <w:sz w:val="17"/>
                <w:szCs w:val="17"/>
              </w:rPr>
              <w:t xml:space="preserve">primarily </w:t>
            </w:r>
            <w:r w:rsidR="004E4D63" w:rsidRPr="00AC1915">
              <w:rPr>
                <w:sz w:val="17"/>
                <w:szCs w:val="17"/>
              </w:rPr>
              <w:t>to</w:t>
            </w:r>
            <w:r w:rsidR="005E054F" w:rsidRPr="00AC1915">
              <w:rPr>
                <w:sz w:val="17"/>
                <w:szCs w:val="17"/>
              </w:rPr>
              <w:t>:</w:t>
            </w:r>
            <w:r w:rsidR="004E4D63" w:rsidRPr="00AC1915">
              <w:rPr>
                <w:sz w:val="17"/>
                <w:szCs w:val="17"/>
              </w:rPr>
              <w:t xml:space="preserve"> (a) higher requirements for civilian personnel, resulting from the delayed impact of 27 new posts and positions approved in the 2026 budget at a 50 per cent vacancy rate for six months, application of lower vacancy rates for all category of civilian personnel, updated salary scales</w:t>
            </w:r>
            <w:r w:rsidR="007365E4" w:rsidRPr="00AC1915">
              <w:rPr>
                <w:sz w:val="17"/>
                <w:szCs w:val="17"/>
              </w:rPr>
              <w:t xml:space="preserve"> and </w:t>
            </w:r>
            <w:r w:rsidR="00AA0E73" w:rsidRPr="00AC1915">
              <w:rPr>
                <w:sz w:val="17"/>
                <w:szCs w:val="17"/>
              </w:rPr>
              <w:t xml:space="preserve">higher estimates for common staff costs for national staff based on actual past expenditure; (b) </w:t>
            </w:r>
            <w:r w:rsidR="00965E3F" w:rsidRPr="00AC1915">
              <w:rPr>
                <w:sz w:val="17"/>
                <w:szCs w:val="17"/>
              </w:rPr>
              <w:t xml:space="preserve">increased requirements under operational costs </w:t>
            </w:r>
            <w:r w:rsidR="00940100" w:rsidRPr="00AC1915">
              <w:rPr>
                <w:sz w:val="17"/>
                <w:szCs w:val="17"/>
              </w:rPr>
              <w:t>primarily</w:t>
            </w:r>
            <w:r w:rsidR="00965E3F" w:rsidRPr="00AC1915">
              <w:rPr>
                <w:sz w:val="17"/>
                <w:szCs w:val="17"/>
              </w:rPr>
              <w:t xml:space="preserve"> under </w:t>
            </w:r>
            <w:r w:rsidR="005B27EB" w:rsidRPr="00AC1915">
              <w:rPr>
                <w:sz w:val="17"/>
                <w:szCs w:val="17"/>
              </w:rPr>
              <w:t>facilities and infrastructure</w:t>
            </w:r>
            <w:r w:rsidR="00A21F25" w:rsidRPr="00AC1915">
              <w:rPr>
                <w:sz w:val="17"/>
                <w:szCs w:val="17"/>
              </w:rPr>
              <w:t xml:space="preserve"> and air operations</w:t>
            </w:r>
            <w:r w:rsidR="009259EC" w:rsidRPr="00AC1915">
              <w:rPr>
                <w:sz w:val="17"/>
                <w:szCs w:val="17"/>
              </w:rPr>
              <w:t xml:space="preserve"> reflecting requirements to </w:t>
            </w:r>
            <w:r w:rsidR="00B80115" w:rsidRPr="00AC1915">
              <w:rPr>
                <w:sz w:val="17"/>
                <w:szCs w:val="17"/>
              </w:rPr>
              <w:t xml:space="preserve"> cover the full year of contractual responsibilities for the rental and security services for offices, premises and air craft previously cost-shared with UNMHA, rather than the nine months budgeted in 2026. </w:t>
            </w:r>
            <w:r w:rsidR="0059324B" w:rsidRPr="00AC1915">
              <w:rPr>
                <w:sz w:val="17"/>
                <w:szCs w:val="17"/>
              </w:rPr>
              <w:t xml:space="preserve">These increases were partially offset by: (f) lower estimates for common staff costs for international staff based on actual past expenditures; (g) reduced requirements </w:t>
            </w:r>
            <w:proofErr w:type="gramStart"/>
            <w:r w:rsidR="0059324B" w:rsidRPr="00AC1915">
              <w:rPr>
                <w:sz w:val="17"/>
                <w:szCs w:val="17"/>
              </w:rPr>
              <w:t>under ground</w:t>
            </w:r>
            <w:proofErr w:type="gramEnd"/>
            <w:r w:rsidR="0059324B" w:rsidRPr="00AC1915">
              <w:rPr>
                <w:sz w:val="17"/>
                <w:szCs w:val="17"/>
              </w:rPr>
              <w:t xml:space="preserve"> transportation owing to lower needs for spare parts; and (h) decreased requirements under communications and information technology owing to lower requirements for the acquisition of communications and IT equipment. </w:t>
            </w:r>
          </w:p>
        </w:tc>
      </w:tr>
      <w:tr w:rsidR="0077302D" w:rsidRPr="00AC1915" w14:paraId="4EC52846" w14:textId="77777777" w:rsidTr="63F65B47">
        <w:tc>
          <w:tcPr>
            <w:tcW w:w="3240" w:type="dxa"/>
          </w:tcPr>
          <w:p w14:paraId="20652A7A" w14:textId="77777777" w:rsidR="0077302D" w:rsidRPr="00AC1915" w:rsidRDefault="0077302D" w:rsidP="0077302D">
            <w:pPr>
              <w:tabs>
                <w:tab w:val="left" w:pos="288"/>
                <w:tab w:val="left" w:pos="576"/>
                <w:tab w:val="left" w:pos="864"/>
                <w:tab w:val="left" w:pos="1152"/>
              </w:tabs>
              <w:spacing w:before="40" w:after="40" w:line="200" w:lineRule="exact"/>
              <w:ind w:left="288" w:right="43" w:hanging="288"/>
              <w:rPr>
                <w:sz w:val="17"/>
                <w:lang w:val="en-GB"/>
              </w:rPr>
            </w:pPr>
            <w:r w:rsidRPr="00AC1915">
              <w:rPr>
                <w:sz w:val="17"/>
                <w:lang w:val="en-GB"/>
              </w:rPr>
              <w:lastRenderedPageBreak/>
              <w:t>10.</w:t>
            </w:r>
            <w:r w:rsidRPr="00AC1915">
              <w:rPr>
                <w:sz w:val="17"/>
                <w:lang w:val="en-GB"/>
              </w:rPr>
              <w:tab/>
              <w:t>Office of the Special Envoy of the Secretary-General on Myanmar</w:t>
            </w:r>
          </w:p>
        </w:tc>
        <w:tc>
          <w:tcPr>
            <w:tcW w:w="873" w:type="dxa"/>
          </w:tcPr>
          <w:p w14:paraId="641B5FF6" w14:textId="7CA38EC0"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957.2 </w:t>
            </w:r>
          </w:p>
        </w:tc>
        <w:tc>
          <w:tcPr>
            <w:tcW w:w="873" w:type="dxa"/>
          </w:tcPr>
          <w:p w14:paraId="093D51D0" w14:textId="29A86073"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1 314.2 </w:t>
            </w:r>
          </w:p>
        </w:tc>
        <w:tc>
          <w:tcPr>
            <w:tcW w:w="954" w:type="dxa"/>
          </w:tcPr>
          <w:p w14:paraId="10784C31" w14:textId="3B88E9A1"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357.0 </w:t>
            </w:r>
          </w:p>
        </w:tc>
        <w:tc>
          <w:tcPr>
            <w:tcW w:w="810" w:type="dxa"/>
          </w:tcPr>
          <w:p w14:paraId="720FAD0B" w14:textId="0E7794C4"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37.3</w:t>
            </w:r>
          </w:p>
        </w:tc>
        <w:tc>
          <w:tcPr>
            <w:tcW w:w="6561" w:type="dxa"/>
          </w:tcPr>
          <w:p w14:paraId="5E6E7681" w14:textId="4B2BCC5B"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w:t>
            </w:r>
            <w:r w:rsidR="00C93027" w:rsidRPr="00AC1915">
              <w:rPr>
                <w:sz w:val="17"/>
                <w:szCs w:val="17"/>
              </w:rPr>
              <w:t xml:space="preserve">is </w:t>
            </w:r>
            <w:r w:rsidR="00950C8A" w:rsidRPr="00AC1915">
              <w:rPr>
                <w:sz w:val="17"/>
                <w:szCs w:val="17"/>
              </w:rPr>
              <w:t>attributable</w:t>
            </w:r>
            <w:r w:rsidR="00C93027" w:rsidRPr="00AC1915">
              <w:rPr>
                <w:sz w:val="17"/>
                <w:szCs w:val="17"/>
              </w:rPr>
              <w:t xml:space="preserve"> </w:t>
            </w:r>
            <w:r w:rsidR="00850323" w:rsidRPr="00AC1915">
              <w:rPr>
                <w:sz w:val="17"/>
                <w:szCs w:val="17"/>
              </w:rPr>
              <w:t xml:space="preserve">primarily </w:t>
            </w:r>
            <w:r w:rsidR="00C93027" w:rsidRPr="00AC1915">
              <w:rPr>
                <w:sz w:val="17"/>
                <w:szCs w:val="17"/>
              </w:rPr>
              <w:t xml:space="preserve">to </w:t>
            </w:r>
            <w:r w:rsidR="00950C8A" w:rsidRPr="00AC1915">
              <w:rPr>
                <w:sz w:val="17"/>
                <w:szCs w:val="17"/>
              </w:rPr>
              <w:t xml:space="preserve">the application of lower </w:t>
            </w:r>
            <w:proofErr w:type="gramStart"/>
            <w:r w:rsidR="00950C8A" w:rsidRPr="00AC1915">
              <w:rPr>
                <w:sz w:val="17"/>
                <w:szCs w:val="17"/>
              </w:rPr>
              <w:t>vacancy rates</w:t>
            </w:r>
            <w:proofErr w:type="gramEnd"/>
            <w:r w:rsidR="00950C8A" w:rsidRPr="00AC1915">
              <w:rPr>
                <w:sz w:val="17"/>
                <w:szCs w:val="17"/>
              </w:rPr>
              <w:t xml:space="preserve"> for international and national staff; (b) updated salary scales; and (c) higher estimates for common staff costs based on actual past expenditures. </w:t>
            </w:r>
          </w:p>
        </w:tc>
      </w:tr>
      <w:tr w:rsidR="0077302D" w:rsidRPr="00AC1915" w14:paraId="2DE8F5EE" w14:textId="77777777" w:rsidTr="63F65B47">
        <w:tc>
          <w:tcPr>
            <w:tcW w:w="3240" w:type="dxa"/>
          </w:tcPr>
          <w:p w14:paraId="585E43BE" w14:textId="3DAA781A" w:rsidR="0077302D" w:rsidRPr="00AC1915" w:rsidRDefault="0077302D" w:rsidP="0077302D">
            <w:pPr>
              <w:tabs>
                <w:tab w:val="left" w:pos="288"/>
                <w:tab w:val="left" w:pos="576"/>
                <w:tab w:val="left" w:pos="864"/>
                <w:tab w:val="left" w:pos="1152"/>
              </w:tabs>
              <w:spacing w:before="40" w:after="40" w:line="200" w:lineRule="exact"/>
              <w:ind w:left="288" w:right="43" w:hanging="288"/>
              <w:rPr>
                <w:sz w:val="17"/>
                <w:lang w:val="en-GB"/>
              </w:rPr>
            </w:pPr>
            <w:r w:rsidRPr="00AC1915">
              <w:rPr>
                <w:sz w:val="17"/>
                <w:lang w:val="en-GB"/>
              </w:rPr>
              <w:t>11.</w:t>
            </w:r>
            <w:r w:rsidRPr="00AC1915">
              <w:rPr>
                <w:sz w:val="17"/>
                <w:lang w:val="en-GB"/>
              </w:rPr>
              <w:tab/>
              <w:t>Office of the Personal Envoy of the Secretary-General on the Sudan</w:t>
            </w:r>
          </w:p>
        </w:tc>
        <w:tc>
          <w:tcPr>
            <w:tcW w:w="873" w:type="dxa"/>
          </w:tcPr>
          <w:p w14:paraId="3359C73C" w14:textId="4945573E"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1 979.8 </w:t>
            </w:r>
          </w:p>
        </w:tc>
        <w:tc>
          <w:tcPr>
            <w:tcW w:w="873" w:type="dxa"/>
          </w:tcPr>
          <w:p w14:paraId="163D2244" w14:textId="0430CBA8"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1 702.6 </w:t>
            </w:r>
          </w:p>
        </w:tc>
        <w:tc>
          <w:tcPr>
            <w:tcW w:w="954" w:type="dxa"/>
          </w:tcPr>
          <w:p w14:paraId="42583989" w14:textId="5F018F3F"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 xml:space="preserve"> (277.2)</w:t>
            </w:r>
          </w:p>
        </w:tc>
        <w:tc>
          <w:tcPr>
            <w:tcW w:w="810" w:type="dxa"/>
          </w:tcPr>
          <w:p w14:paraId="4DA40467" w14:textId="59E14BF6" w:rsidR="0077302D" w:rsidRPr="00AC1915" w:rsidRDefault="0077302D" w:rsidP="0077302D">
            <w:pPr>
              <w:tabs>
                <w:tab w:val="left" w:pos="288"/>
                <w:tab w:val="left" w:pos="576"/>
                <w:tab w:val="left" w:pos="864"/>
                <w:tab w:val="left" w:pos="1152"/>
              </w:tabs>
              <w:spacing w:before="40" w:after="40" w:line="200" w:lineRule="exact"/>
              <w:ind w:right="43"/>
              <w:jc w:val="right"/>
              <w:rPr>
                <w:sz w:val="17"/>
                <w:lang w:val="en-GB"/>
              </w:rPr>
            </w:pPr>
            <w:r w:rsidRPr="00AC1915">
              <w:rPr>
                <w:sz w:val="17"/>
                <w:lang w:val="en-GB"/>
              </w:rPr>
              <w:t>(14.0)</w:t>
            </w:r>
          </w:p>
        </w:tc>
        <w:tc>
          <w:tcPr>
            <w:tcW w:w="6561" w:type="dxa"/>
          </w:tcPr>
          <w:p w14:paraId="2849AFC6" w14:textId="39E1F713"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3E08D6" w:rsidRPr="00AC1915">
              <w:rPr>
                <w:sz w:val="17"/>
                <w:szCs w:val="17"/>
              </w:rPr>
              <w:t>de</w:t>
            </w:r>
            <w:r w:rsidRPr="00AC1915">
              <w:rPr>
                <w:sz w:val="17"/>
                <w:szCs w:val="17"/>
              </w:rPr>
              <w:t>crease</w:t>
            </w:r>
            <w:r w:rsidR="00B61A29" w:rsidRPr="00AC1915">
              <w:rPr>
                <w:sz w:val="17"/>
                <w:szCs w:val="17"/>
              </w:rPr>
              <w:t xml:space="preserve"> is attributable </w:t>
            </w:r>
            <w:r w:rsidR="00850323" w:rsidRPr="00AC1915">
              <w:rPr>
                <w:sz w:val="17"/>
                <w:szCs w:val="17"/>
              </w:rPr>
              <w:t xml:space="preserve">primarily </w:t>
            </w:r>
            <w:r w:rsidR="00B61A29" w:rsidRPr="00AC1915">
              <w:rPr>
                <w:sz w:val="17"/>
                <w:szCs w:val="17"/>
              </w:rPr>
              <w:t xml:space="preserve">to </w:t>
            </w:r>
            <w:r w:rsidR="00916F3E" w:rsidRPr="00AC1915">
              <w:rPr>
                <w:sz w:val="17"/>
                <w:szCs w:val="17"/>
              </w:rPr>
              <w:t>the application of a higher vacancy rate of 16.7 per cent for international staff, compared with zero per cent applied in 2026. The decrease is offset in part by increased requirements for communication and information technology, reflecting updated charges for centralized services provided by UNOAU which were not provisioned for previously, as well as higher telecommunication costs due to increased prices for local services.</w:t>
            </w:r>
          </w:p>
        </w:tc>
      </w:tr>
      <w:tr w:rsidR="0077302D" w:rsidRPr="00AC1915" w14:paraId="3A2F2F3E" w14:textId="77777777" w:rsidTr="63F65B47">
        <w:trPr>
          <w:cantSplit/>
        </w:trPr>
        <w:tc>
          <w:tcPr>
            <w:tcW w:w="3240" w:type="dxa"/>
            <w:tcBorders>
              <w:bottom w:val="single" w:sz="4" w:space="0" w:color="auto"/>
            </w:tcBorders>
          </w:tcPr>
          <w:p w14:paraId="7CA6F778" w14:textId="49BCC3C4" w:rsidR="0077302D" w:rsidRPr="00AC1915" w:rsidRDefault="0077302D" w:rsidP="0077302D">
            <w:pPr>
              <w:tabs>
                <w:tab w:val="left" w:pos="288"/>
                <w:tab w:val="left" w:pos="576"/>
                <w:tab w:val="left" w:pos="864"/>
                <w:tab w:val="left" w:pos="1152"/>
              </w:tabs>
              <w:spacing w:before="40" w:after="81" w:line="200" w:lineRule="exact"/>
              <w:ind w:left="288" w:right="43" w:hanging="288"/>
              <w:rPr>
                <w:sz w:val="17"/>
                <w:lang w:val="en-GB"/>
              </w:rPr>
            </w:pPr>
            <w:r w:rsidRPr="00AC1915">
              <w:rPr>
                <w:sz w:val="17"/>
                <w:lang w:val="en-GB"/>
              </w:rPr>
              <w:t>12.</w:t>
            </w:r>
            <w:r w:rsidRPr="00AC1915">
              <w:rPr>
                <w:sz w:val="17"/>
                <w:lang w:val="en-GB"/>
              </w:rPr>
              <w:tab/>
              <w:t>Senior Representative for the Implementation of Security Council resolution 2792 (2025)</w:t>
            </w:r>
          </w:p>
        </w:tc>
        <w:tc>
          <w:tcPr>
            <w:tcW w:w="873" w:type="dxa"/>
            <w:tcBorders>
              <w:bottom w:val="single" w:sz="4" w:space="0" w:color="auto"/>
            </w:tcBorders>
          </w:tcPr>
          <w:p w14:paraId="2C70A1F8" w14:textId="3A48ED24" w:rsidR="0077302D" w:rsidRPr="00AC1915" w:rsidRDefault="0077302D" w:rsidP="0077302D">
            <w:pPr>
              <w:tabs>
                <w:tab w:val="left" w:pos="288"/>
                <w:tab w:val="left" w:pos="576"/>
                <w:tab w:val="left" w:pos="864"/>
                <w:tab w:val="left" w:pos="1152"/>
              </w:tabs>
              <w:spacing w:before="40" w:after="81" w:line="200" w:lineRule="exact"/>
              <w:ind w:right="43"/>
              <w:jc w:val="right"/>
              <w:rPr>
                <w:sz w:val="17"/>
                <w:lang w:val="en-GB"/>
              </w:rPr>
            </w:pPr>
            <w:r w:rsidRPr="00AC1915">
              <w:rPr>
                <w:sz w:val="17"/>
                <w:lang w:val="en-GB"/>
              </w:rPr>
              <w:t xml:space="preserve">391.4  </w:t>
            </w:r>
          </w:p>
        </w:tc>
        <w:tc>
          <w:tcPr>
            <w:tcW w:w="873" w:type="dxa"/>
            <w:tcBorders>
              <w:bottom w:val="single" w:sz="4" w:space="0" w:color="auto"/>
            </w:tcBorders>
          </w:tcPr>
          <w:p w14:paraId="780265CE" w14:textId="1ABE46C3" w:rsidR="0077302D" w:rsidRPr="00AC1915" w:rsidRDefault="0077302D" w:rsidP="0077302D">
            <w:pPr>
              <w:tabs>
                <w:tab w:val="left" w:pos="288"/>
                <w:tab w:val="left" w:pos="576"/>
                <w:tab w:val="left" w:pos="864"/>
                <w:tab w:val="left" w:pos="1152"/>
              </w:tabs>
              <w:spacing w:before="40" w:after="81" w:line="200" w:lineRule="exact"/>
              <w:ind w:right="43"/>
              <w:jc w:val="right"/>
              <w:rPr>
                <w:sz w:val="17"/>
                <w:lang w:val="en-GB"/>
              </w:rPr>
            </w:pPr>
            <w:r w:rsidRPr="00AC1915">
              <w:rPr>
                <w:sz w:val="17"/>
                <w:lang w:val="en-GB"/>
              </w:rPr>
              <w:t xml:space="preserve">  600.9 </w:t>
            </w:r>
          </w:p>
        </w:tc>
        <w:tc>
          <w:tcPr>
            <w:tcW w:w="954" w:type="dxa"/>
            <w:tcBorders>
              <w:bottom w:val="single" w:sz="4" w:space="0" w:color="auto"/>
            </w:tcBorders>
          </w:tcPr>
          <w:p w14:paraId="0F089151" w14:textId="10AD61A9" w:rsidR="0077302D" w:rsidRPr="00AC1915" w:rsidRDefault="0077302D" w:rsidP="0077302D">
            <w:pPr>
              <w:tabs>
                <w:tab w:val="left" w:pos="288"/>
                <w:tab w:val="left" w:pos="576"/>
                <w:tab w:val="left" w:pos="864"/>
                <w:tab w:val="left" w:pos="1152"/>
              </w:tabs>
              <w:spacing w:before="40" w:after="81" w:line="200" w:lineRule="exact"/>
              <w:ind w:right="43"/>
              <w:jc w:val="right"/>
              <w:rPr>
                <w:sz w:val="17"/>
                <w:lang w:val="en-GB"/>
              </w:rPr>
            </w:pPr>
            <w:r w:rsidRPr="00AC1915">
              <w:rPr>
                <w:sz w:val="17"/>
                <w:lang w:val="en-GB"/>
              </w:rPr>
              <w:t xml:space="preserve">  209.5 </w:t>
            </w:r>
          </w:p>
        </w:tc>
        <w:tc>
          <w:tcPr>
            <w:tcW w:w="810" w:type="dxa"/>
            <w:tcBorders>
              <w:bottom w:val="single" w:sz="4" w:space="0" w:color="auto"/>
            </w:tcBorders>
          </w:tcPr>
          <w:p w14:paraId="56BB7F1B" w14:textId="66885A6C" w:rsidR="0077302D" w:rsidRPr="00AC1915" w:rsidRDefault="0077302D" w:rsidP="0077302D">
            <w:pPr>
              <w:tabs>
                <w:tab w:val="left" w:pos="288"/>
                <w:tab w:val="left" w:pos="576"/>
                <w:tab w:val="left" w:pos="864"/>
                <w:tab w:val="left" w:pos="1152"/>
              </w:tabs>
              <w:spacing w:before="40" w:after="81" w:line="200" w:lineRule="exact"/>
              <w:ind w:right="43"/>
              <w:jc w:val="right"/>
              <w:rPr>
                <w:sz w:val="17"/>
                <w:lang w:val="en-GB"/>
              </w:rPr>
            </w:pPr>
            <w:r w:rsidRPr="00AC1915">
              <w:rPr>
                <w:sz w:val="17"/>
                <w:lang w:val="en-GB"/>
              </w:rPr>
              <w:tab/>
              <w:t>53.5</w:t>
            </w:r>
          </w:p>
        </w:tc>
        <w:tc>
          <w:tcPr>
            <w:tcW w:w="6561" w:type="dxa"/>
            <w:tcBorders>
              <w:bottom w:val="single" w:sz="4" w:space="0" w:color="auto"/>
            </w:tcBorders>
          </w:tcPr>
          <w:p w14:paraId="72080EDD" w14:textId="72C6669B" w:rsidR="0077302D" w:rsidRPr="00AC1915" w:rsidRDefault="00093549"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850323" w:rsidRPr="00AC1915">
              <w:rPr>
                <w:sz w:val="17"/>
                <w:szCs w:val="17"/>
              </w:rPr>
              <w:t>primarily</w:t>
            </w:r>
            <w:r w:rsidRPr="00AC1915">
              <w:rPr>
                <w:sz w:val="17"/>
                <w:szCs w:val="17"/>
              </w:rPr>
              <w:t xml:space="preserve"> to the application of a lower vacancy rate of zero percent compared to 50 per cent applied in 2026, offset in part by reduced requirements under communications and information technology owing to the removal of the one-time provision for information and technology equipment approved in 2026.</w:t>
            </w:r>
          </w:p>
        </w:tc>
      </w:tr>
      <w:tr w:rsidR="0077302D" w:rsidRPr="00AC1915" w14:paraId="6B055268" w14:textId="77777777" w:rsidTr="63F65B47">
        <w:tc>
          <w:tcPr>
            <w:tcW w:w="3240" w:type="dxa"/>
            <w:tcBorders>
              <w:top w:val="single" w:sz="4" w:space="0" w:color="auto"/>
              <w:bottom w:val="single" w:sz="4" w:space="0" w:color="auto"/>
            </w:tcBorders>
          </w:tcPr>
          <w:p w14:paraId="3F343A36" w14:textId="77777777" w:rsidR="0077302D" w:rsidRPr="00AC1915" w:rsidRDefault="0077302D" w:rsidP="0077302D">
            <w:pPr>
              <w:tabs>
                <w:tab w:val="left" w:pos="288"/>
                <w:tab w:val="left" w:pos="576"/>
                <w:tab w:val="left" w:pos="864"/>
                <w:tab w:val="left" w:pos="1152"/>
              </w:tabs>
              <w:spacing w:before="81" w:after="81" w:line="200" w:lineRule="exact"/>
              <w:ind w:right="43"/>
              <w:rPr>
                <w:b/>
                <w:sz w:val="17"/>
                <w:lang w:val="en-GB"/>
              </w:rPr>
            </w:pPr>
            <w:r w:rsidRPr="00AC1915">
              <w:rPr>
                <w:b/>
                <w:sz w:val="17"/>
                <w:lang w:val="en-GB"/>
              </w:rPr>
              <w:tab/>
              <w:t>Subtotal, cluster I</w:t>
            </w:r>
          </w:p>
        </w:tc>
        <w:tc>
          <w:tcPr>
            <w:tcW w:w="873" w:type="dxa"/>
            <w:tcBorders>
              <w:top w:val="single" w:sz="4" w:space="0" w:color="auto"/>
              <w:bottom w:val="single" w:sz="4" w:space="0" w:color="auto"/>
            </w:tcBorders>
            <w:vAlign w:val="bottom"/>
          </w:tcPr>
          <w:p w14:paraId="51A9F78B" w14:textId="1818FB0E" w:rsidR="0077302D" w:rsidRPr="00AC1915" w:rsidRDefault="0077302D" w:rsidP="0077302D">
            <w:pPr>
              <w:tabs>
                <w:tab w:val="left" w:pos="288"/>
                <w:tab w:val="left" w:pos="576"/>
                <w:tab w:val="left" w:pos="864"/>
                <w:tab w:val="left" w:pos="1152"/>
              </w:tabs>
              <w:spacing w:before="81" w:after="81" w:line="200" w:lineRule="exact"/>
              <w:ind w:right="43"/>
              <w:jc w:val="right"/>
              <w:rPr>
                <w:b/>
                <w:sz w:val="17"/>
                <w:lang w:val="en-GB"/>
              </w:rPr>
            </w:pPr>
            <w:r w:rsidRPr="00AC1915">
              <w:rPr>
                <w:b/>
                <w:sz w:val="17"/>
                <w:lang w:val="en-GB"/>
              </w:rPr>
              <w:t>51 367.6</w:t>
            </w:r>
          </w:p>
        </w:tc>
        <w:tc>
          <w:tcPr>
            <w:tcW w:w="873" w:type="dxa"/>
            <w:tcBorders>
              <w:top w:val="single" w:sz="4" w:space="0" w:color="auto"/>
              <w:bottom w:val="single" w:sz="4" w:space="0" w:color="auto"/>
            </w:tcBorders>
          </w:tcPr>
          <w:p w14:paraId="008A65BE" w14:textId="116413FE" w:rsidR="0077302D" w:rsidRPr="00AC1915" w:rsidRDefault="0077302D" w:rsidP="0077302D">
            <w:pPr>
              <w:tabs>
                <w:tab w:val="left" w:pos="288"/>
                <w:tab w:val="left" w:pos="576"/>
                <w:tab w:val="left" w:pos="864"/>
                <w:tab w:val="left" w:pos="1152"/>
              </w:tabs>
              <w:spacing w:before="81" w:after="81" w:line="200" w:lineRule="exact"/>
              <w:ind w:right="43"/>
              <w:jc w:val="right"/>
              <w:rPr>
                <w:b/>
                <w:sz w:val="17"/>
                <w:lang w:val="en-GB"/>
              </w:rPr>
            </w:pPr>
            <w:r w:rsidRPr="00AC1915">
              <w:rPr>
                <w:b/>
                <w:sz w:val="17"/>
                <w:lang w:val="en-GB"/>
              </w:rPr>
              <w:t xml:space="preserve">56 331.2 </w:t>
            </w:r>
          </w:p>
        </w:tc>
        <w:tc>
          <w:tcPr>
            <w:tcW w:w="954" w:type="dxa"/>
            <w:tcBorders>
              <w:top w:val="single" w:sz="4" w:space="0" w:color="auto"/>
              <w:bottom w:val="single" w:sz="4" w:space="0" w:color="auto"/>
            </w:tcBorders>
          </w:tcPr>
          <w:p w14:paraId="586DE01F" w14:textId="475FAAD3" w:rsidR="0077302D" w:rsidRPr="00AC1915" w:rsidRDefault="0077302D" w:rsidP="0077302D">
            <w:pPr>
              <w:tabs>
                <w:tab w:val="left" w:pos="288"/>
                <w:tab w:val="left" w:pos="576"/>
                <w:tab w:val="left" w:pos="864"/>
                <w:tab w:val="left" w:pos="1152"/>
              </w:tabs>
              <w:spacing w:before="81" w:after="81" w:line="200" w:lineRule="exact"/>
              <w:ind w:right="43"/>
              <w:jc w:val="right"/>
              <w:rPr>
                <w:b/>
                <w:sz w:val="17"/>
                <w:lang w:val="en-GB"/>
              </w:rPr>
            </w:pPr>
            <w:r w:rsidRPr="00AC1915">
              <w:rPr>
                <w:b/>
                <w:sz w:val="17"/>
                <w:lang w:val="en-GB"/>
              </w:rPr>
              <w:t xml:space="preserve"> 4 963.6 </w:t>
            </w:r>
          </w:p>
        </w:tc>
        <w:tc>
          <w:tcPr>
            <w:tcW w:w="810" w:type="dxa"/>
            <w:tcBorders>
              <w:top w:val="single" w:sz="4" w:space="0" w:color="auto"/>
              <w:bottom w:val="single" w:sz="4" w:space="0" w:color="auto"/>
            </w:tcBorders>
          </w:tcPr>
          <w:p w14:paraId="0A3BE4A6" w14:textId="3C29394B" w:rsidR="0077302D" w:rsidRPr="00AC1915" w:rsidRDefault="0077302D" w:rsidP="0077302D">
            <w:pPr>
              <w:tabs>
                <w:tab w:val="left" w:pos="288"/>
                <w:tab w:val="left" w:pos="576"/>
                <w:tab w:val="left" w:pos="864"/>
                <w:tab w:val="left" w:pos="1152"/>
              </w:tabs>
              <w:spacing w:before="81" w:after="81" w:line="200" w:lineRule="exact"/>
              <w:ind w:right="43"/>
              <w:jc w:val="right"/>
              <w:rPr>
                <w:b/>
                <w:sz w:val="17"/>
                <w:lang w:val="en-GB"/>
              </w:rPr>
            </w:pPr>
            <w:r w:rsidRPr="00AC1915">
              <w:rPr>
                <w:b/>
                <w:sz w:val="17"/>
                <w:lang w:val="en-GB"/>
              </w:rPr>
              <w:t>9.7</w:t>
            </w:r>
          </w:p>
        </w:tc>
        <w:tc>
          <w:tcPr>
            <w:tcW w:w="6561" w:type="dxa"/>
            <w:tcBorders>
              <w:top w:val="single" w:sz="4" w:space="0" w:color="auto"/>
              <w:bottom w:val="single" w:sz="4" w:space="0" w:color="auto"/>
            </w:tcBorders>
          </w:tcPr>
          <w:p w14:paraId="36BF7C03" w14:textId="77777777" w:rsidR="0077302D" w:rsidRPr="00AC1915" w:rsidRDefault="0077302D" w:rsidP="001C26CC">
            <w:pPr>
              <w:tabs>
                <w:tab w:val="left" w:pos="288"/>
                <w:tab w:val="left" w:pos="576"/>
                <w:tab w:val="left" w:pos="864"/>
                <w:tab w:val="left" w:pos="1152"/>
              </w:tabs>
              <w:spacing w:before="40" w:after="40" w:line="210" w:lineRule="exact"/>
              <w:ind w:left="86" w:right="276"/>
              <w:jc w:val="both"/>
              <w:rPr>
                <w:sz w:val="17"/>
                <w:szCs w:val="17"/>
              </w:rPr>
            </w:pPr>
          </w:p>
        </w:tc>
      </w:tr>
      <w:tr w:rsidR="00A96381" w:rsidRPr="00AC1915" w14:paraId="112AD36B" w14:textId="77777777" w:rsidTr="63F65B47">
        <w:trPr>
          <w:trHeight w:val="77"/>
        </w:trPr>
        <w:tc>
          <w:tcPr>
            <w:tcW w:w="3240" w:type="dxa"/>
          </w:tcPr>
          <w:p w14:paraId="46375F62" w14:textId="77777777" w:rsidR="00A96381" w:rsidRPr="00AC1915" w:rsidRDefault="00A96381" w:rsidP="00A96381">
            <w:pPr>
              <w:tabs>
                <w:tab w:val="left" w:pos="288"/>
                <w:tab w:val="left" w:pos="576"/>
                <w:tab w:val="left" w:pos="864"/>
                <w:tab w:val="left" w:pos="1152"/>
              </w:tabs>
              <w:spacing w:before="81" w:after="40" w:line="200" w:lineRule="exact"/>
              <w:ind w:right="40"/>
              <w:rPr>
                <w:b/>
                <w:bCs/>
                <w:sz w:val="17"/>
                <w:lang w:val="en-GB"/>
              </w:rPr>
            </w:pPr>
            <w:r w:rsidRPr="00AC1915">
              <w:rPr>
                <w:b/>
                <w:bCs/>
                <w:sz w:val="17"/>
                <w:lang w:val="en-GB"/>
              </w:rPr>
              <w:t>Cluster II</w:t>
            </w:r>
          </w:p>
        </w:tc>
        <w:tc>
          <w:tcPr>
            <w:tcW w:w="873" w:type="dxa"/>
          </w:tcPr>
          <w:p w14:paraId="55531954" w14:textId="77777777" w:rsidR="00A96381" w:rsidRPr="00AC1915" w:rsidRDefault="00A96381" w:rsidP="00A96381">
            <w:pPr>
              <w:tabs>
                <w:tab w:val="left" w:pos="288"/>
                <w:tab w:val="left" w:pos="576"/>
                <w:tab w:val="left" w:pos="864"/>
                <w:tab w:val="left" w:pos="1152"/>
              </w:tabs>
              <w:spacing w:before="81" w:after="40" w:line="200" w:lineRule="exact"/>
              <w:ind w:right="40"/>
              <w:jc w:val="right"/>
              <w:rPr>
                <w:sz w:val="17"/>
                <w:lang w:val="en-GB"/>
              </w:rPr>
            </w:pPr>
          </w:p>
        </w:tc>
        <w:tc>
          <w:tcPr>
            <w:tcW w:w="873" w:type="dxa"/>
          </w:tcPr>
          <w:p w14:paraId="6FFF867A" w14:textId="77777777" w:rsidR="00A96381" w:rsidRPr="00AC1915" w:rsidRDefault="00A96381" w:rsidP="00A96381">
            <w:pPr>
              <w:tabs>
                <w:tab w:val="left" w:pos="288"/>
                <w:tab w:val="left" w:pos="576"/>
                <w:tab w:val="left" w:pos="864"/>
                <w:tab w:val="left" w:pos="1152"/>
              </w:tabs>
              <w:spacing w:before="81" w:after="40" w:line="200" w:lineRule="exact"/>
              <w:ind w:right="40"/>
              <w:jc w:val="right"/>
              <w:rPr>
                <w:sz w:val="17"/>
                <w:lang w:val="en-GB"/>
              </w:rPr>
            </w:pPr>
          </w:p>
        </w:tc>
        <w:tc>
          <w:tcPr>
            <w:tcW w:w="954" w:type="dxa"/>
          </w:tcPr>
          <w:p w14:paraId="38D6E3CB" w14:textId="77777777" w:rsidR="00A96381" w:rsidRPr="00AC1915" w:rsidRDefault="00A96381" w:rsidP="00A96381">
            <w:pPr>
              <w:tabs>
                <w:tab w:val="left" w:pos="288"/>
                <w:tab w:val="left" w:pos="576"/>
                <w:tab w:val="left" w:pos="864"/>
                <w:tab w:val="left" w:pos="1152"/>
              </w:tabs>
              <w:spacing w:before="81" w:after="40" w:line="200" w:lineRule="exact"/>
              <w:ind w:right="40"/>
              <w:jc w:val="right"/>
              <w:rPr>
                <w:sz w:val="17"/>
                <w:lang w:val="en-GB"/>
              </w:rPr>
            </w:pPr>
          </w:p>
        </w:tc>
        <w:tc>
          <w:tcPr>
            <w:tcW w:w="810" w:type="dxa"/>
          </w:tcPr>
          <w:p w14:paraId="26EDA4C3" w14:textId="77777777" w:rsidR="00A96381" w:rsidRPr="00AC1915" w:rsidRDefault="00A96381" w:rsidP="00A96381">
            <w:pPr>
              <w:tabs>
                <w:tab w:val="left" w:pos="288"/>
                <w:tab w:val="left" w:pos="576"/>
                <w:tab w:val="left" w:pos="864"/>
                <w:tab w:val="left" w:pos="1152"/>
              </w:tabs>
              <w:spacing w:before="81" w:after="40" w:line="200" w:lineRule="exact"/>
              <w:ind w:right="40"/>
              <w:jc w:val="right"/>
              <w:rPr>
                <w:sz w:val="17"/>
                <w:lang w:val="en-GB"/>
              </w:rPr>
            </w:pPr>
          </w:p>
        </w:tc>
        <w:tc>
          <w:tcPr>
            <w:tcW w:w="6561" w:type="dxa"/>
          </w:tcPr>
          <w:p w14:paraId="05D6814B" w14:textId="77777777" w:rsidR="00A96381" w:rsidRPr="00AC1915" w:rsidRDefault="00A96381" w:rsidP="001C26CC">
            <w:pPr>
              <w:tabs>
                <w:tab w:val="left" w:pos="288"/>
                <w:tab w:val="left" w:pos="576"/>
                <w:tab w:val="left" w:pos="864"/>
                <w:tab w:val="left" w:pos="1152"/>
              </w:tabs>
              <w:spacing w:before="40" w:after="40" w:line="210" w:lineRule="exact"/>
              <w:ind w:left="86" w:right="276"/>
              <w:jc w:val="both"/>
              <w:rPr>
                <w:sz w:val="17"/>
                <w:szCs w:val="17"/>
              </w:rPr>
            </w:pPr>
          </w:p>
        </w:tc>
      </w:tr>
      <w:tr w:rsidR="00186DCA" w:rsidRPr="00AC1915" w14:paraId="3E167AD0" w14:textId="77777777" w:rsidTr="63F65B47">
        <w:tc>
          <w:tcPr>
            <w:tcW w:w="3240" w:type="dxa"/>
          </w:tcPr>
          <w:p w14:paraId="32FD7A0D" w14:textId="4DCE6F8F"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13.</w:t>
            </w:r>
            <w:r w:rsidRPr="00AC1915">
              <w:rPr>
                <w:sz w:val="17"/>
                <w:lang w:val="en-GB"/>
              </w:rPr>
              <w:tab/>
              <w:t>Group of Experts on the Democratic Republic of the Congo</w:t>
            </w:r>
          </w:p>
        </w:tc>
        <w:tc>
          <w:tcPr>
            <w:tcW w:w="873" w:type="dxa"/>
          </w:tcPr>
          <w:p w14:paraId="414017D2" w14:textId="709417AB"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1 313.7 </w:t>
            </w:r>
          </w:p>
        </w:tc>
        <w:tc>
          <w:tcPr>
            <w:tcW w:w="873" w:type="dxa"/>
          </w:tcPr>
          <w:p w14:paraId="52DE979F" w14:textId="279BD5DB"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1 418.5 </w:t>
            </w:r>
          </w:p>
        </w:tc>
        <w:tc>
          <w:tcPr>
            <w:tcW w:w="954" w:type="dxa"/>
          </w:tcPr>
          <w:p w14:paraId="406BA1C7" w14:textId="2067FF83"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104.8 </w:t>
            </w:r>
          </w:p>
        </w:tc>
        <w:tc>
          <w:tcPr>
            <w:tcW w:w="810" w:type="dxa"/>
          </w:tcPr>
          <w:p w14:paraId="7C2A2229" w14:textId="50C20CF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8.0</w:t>
            </w:r>
          </w:p>
        </w:tc>
        <w:tc>
          <w:tcPr>
            <w:tcW w:w="6561" w:type="dxa"/>
          </w:tcPr>
          <w:p w14:paraId="776D7B0C" w14:textId="1C53F235"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EF7543" w:rsidRPr="00AC1915">
              <w:rPr>
                <w:sz w:val="17"/>
                <w:szCs w:val="17"/>
              </w:rPr>
              <w:t>inc</w:t>
            </w:r>
            <w:r w:rsidRPr="00AC1915">
              <w:rPr>
                <w:sz w:val="17"/>
                <w:szCs w:val="17"/>
              </w:rPr>
              <w:t xml:space="preserve">rease is attributable primarily to </w:t>
            </w:r>
            <w:r w:rsidR="00723D84" w:rsidRPr="00AC1915">
              <w:rPr>
                <w:sz w:val="17"/>
                <w:szCs w:val="17"/>
              </w:rPr>
              <w:t>higher</w:t>
            </w:r>
            <w:r w:rsidRPr="00AC1915">
              <w:rPr>
                <w:sz w:val="17"/>
                <w:szCs w:val="17"/>
              </w:rPr>
              <w:t xml:space="preserve"> requirements for civilian personnel owing to the application of a</w:t>
            </w:r>
            <w:r w:rsidR="003F5637" w:rsidRPr="00AC1915">
              <w:rPr>
                <w:sz w:val="17"/>
                <w:szCs w:val="17"/>
              </w:rPr>
              <w:t xml:space="preserve"> zero </w:t>
            </w:r>
            <w:r w:rsidR="00DB64E7" w:rsidRPr="00AC1915">
              <w:rPr>
                <w:sz w:val="17"/>
                <w:szCs w:val="17"/>
              </w:rPr>
              <w:t xml:space="preserve">per cent </w:t>
            </w:r>
            <w:r w:rsidR="003F5637" w:rsidRPr="00AC1915">
              <w:rPr>
                <w:sz w:val="17"/>
                <w:szCs w:val="17"/>
              </w:rPr>
              <w:t xml:space="preserve">vacancy rate for international staff </w:t>
            </w:r>
            <w:r w:rsidRPr="00AC1915">
              <w:rPr>
                <w:sz w:val="17"/>
                <w:szCs w:val="17"/>
              </w:rPr>
              <w:t xml:space="preserve">compared with the rate of </w:t>
            </w:r>
            <w:r w:rsidR="003F5637" w:rsidRPr="00AC1915">
              <w:rPr>
                <w:sz w:val="17"/>
                <w:szCs w:val="17"/>
              </w:rPr>
              <w:t>50</w:t>
            </w:r>
            <w:r w:rsidRPr="00AC1915">
              <w:rPr>
                <w:sz w:val="17"/>
                <w:szCs w:val="17"/>
              </w:rPr>
              <w:t xml:space="preserve"> per cent applied in 202</w:t>
            </w:r>
            <w:r w:rsidR="003F5637" w:rsidRPr="00AC1915">
              <w:rPr>
                <w:sz w:val="17"/>
                <w:szCs w:val="17"/>
              </w:rPr>
              <w:t>6</w:t>
            </w:r>
            <w:r w:rsidR="00DB64E7" w:rsidRPr="00AC1915">
              <w:rPr>
                <w:sz w:val="17"/>
                <w:szCs w:val="17"/>
              </w:rPr>
              <w:t xml:space="preserve">. </w:t>
            </w:r>
            <w:r w:rsidRPr="00AC1915">
              <w:rPr>
                <w:sz w:val="17"/>
                <w:szCs w:val="17"/>
              </w:rPr>
              <w:t xml:space="preserve"> </w:t>
            </w:r>
            <w:r w:rsidR="0036481B" w:rsidRPr="00AC1915">
              <w:rPr>
                <w:sz w:val="17"/>
                <w:szCs w:val="17"/>
              </w:rPr>
              <w:t>The increase is offset in part by the lower requirements for expert fees based on the current composition of expert teams, as well as lower requirements for communications and information technology resulting from reduced cost-shared portion of subscriptions to specialized databases and news resources to support and supplement investigations and research.</w:t>
            </w:r>
          </w:p>
        </w:tc>
      </w:tr>
      <w:tr w:rsidR="00186DCA" w:rsidRPr="00AC1915" w14:paraId="49D43770" w14:textId="77777777" w:rsidTr="63F65B47">
        <w:tc>
          <w:tcPr>
            <w:tcW w:w="3240" w:type="dxa"/>
          </w:tcPr>
          <w:p w14:paraId="7F725659" w14:textId="5D8A250B" w:rsidR="00186DCA" w:rsidRPr="00AC1915" w:rsidRDefault="00186DCA" w:rsidP="00186DCA">
            <w:pPr>
              <w:tabs>
                <w:tab w:val="left" w:pos="288"/>
                <w:tab w:val="left" w:pos="576"/>
                <w:tab w:val="left" w:pos="864"/>
                <w:tab w:val="left" w:pos="1152"/>
              </w:tabs>
              <w:spacing w:before="40" w:after="40" w:line="200" w:lineRule="exact"/>
              <w:ind w:right="40"/>
              <w:rPr>
                <w:sz w:val="17"/>
                <w:lang w:val="en-GB"/>
              </w:rPr>
            </w:pPr>
            <w:r w:rsidRPr="00AC1915">
              <w:rPr>
                <w:sz w:val="17"/>
                <w:lang w:val="en-GB"/>
              </w:rPr>
              <w:t>14.</w:t>
            </w:r>
            <w:r w:rsidRPr="00AC1915">
              <w:rPr>
                <w:sz w:val="17"/>
                <w:lang w:val="en-GB"/>
              </w:rPr>
              <w:tab/>
              <w:t>Panel of Experts on the Sudan</w:t>
            </w:r>
          </w:p>
        </w:tc>
        <w:tc>
          <w:tcPr>
            <w:tcW w:w="873" w:type="dxa"/>
          </w:tcPr>
          <w:p w14:paraId="60679DE6" w14:textId="1196455B"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1 145.3 </w:t>
            </w:r>
          </w:p>
        </w:tc>
        <w:tc>
          <w:tcPr>
            <w:tcW w:w="873" w:type="dxa"/>
          </w:tcPr>
          <w:p w14:paraId="02216D48" w14:textId="3F7871C4"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1 186.0 </w:t>
            </w:r>
          </w:p>
        </w:tc>
        <w:tc>
          <w:tcPr>
            <w:tcW w:w="954" w:type="dxa"/>
          </w:tcPr>
          <w:p w14:paraId="576A05C6" w14:textId="0AB146B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40.7 </w:t>
            </w:r>
          </w:p>
        </w:tc>
        <w:tc>
          <w:tcPr>
            <w:tcW w:w="810" w:type="dxa"/>
          </w:tcPr>
          <w:p w14:paraId="196C53A0" w14:textId="4DF2C481"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3.6</w:t>
            </w:r>
          </w:p>
        </w:tc>
        <w:tc>
          <w:tcPr>
            <w:tcW w:w="6561" w:type="dxa"/>
          </w:tcPr>
          <w:p w14:paraId="6BD0F1AC" w14:textId="4A9C8F71"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The increase is attributable primarily to increased requirements for expert fees</w:t>
            </w:r>
            <w:r w:rsidR="001651D0" w:rsidRPr="00AC1915">
              <w:rPr>
                <w:sz w:val="17"/>
                <w:szCs w:val="17"/>
              </w:rPr>
              <w:t xml:space="preserve"> based on the current composition of expert teams, as well as the increased civilian personnel costs resulting from the application of the latest salary rates. The increase is offset in part by the lower requirements under communications and information technology resulting from a reduced cost</w:t>
            </w:r>
            <w:r w:rsidR="001651D0" w:rsidRPr="00AC1915">
              <w:rPr>
                <w:sz w:val="17"/>
                <w:szCs w:val="17"/>
              </w:rPr>
              <w:noBreakHyphen/>
              <w:t>shared portion of subscriptions to specialized databases and news resources supporting investigations and research.</w:t>
            </w:r>
          </w:p>
        </w:tc>
      </w:tr>
      <w:tr w:rsidR="00186DCA" w:rsidRPr="00AC1915" w14:paraId="6F83E1E1" w14:textId="77777777" w:rsidTr="63F65B47">
        <w:tc>
          <w:tcPr>
            <w:tcW w:w="3240" w:type="dxa"/>
          </w:tcPr>
          <w:p w14:paraId="6D5FA983" w14:textId="23DBC7D5"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15.</w:t>
            </w:r>
            <w:r w:rsidRPr="00AC1915">
              <w:rPr>
                <w:sz w:val="17"/>
                <w:lang w:val="en-GB"/>
              </w:rPr>
              <w:tab/>
              <w:t xml:space="preserve">Support to the Security Council Committee established pursuant to resolution </w:t>
            </w:r>
            <w:hyperlink r:id="rId136" w:history="1">
              <w:r w:rsidRPr="00AC1915">
                <w:rPr>
                  <w:rStyle w:val="Hyperlink"/>
                  <w:sz w:val="17"/>
                  <w:lang w:val="en-GB"/>
                </w:rPr>
                <w:t>1718 (2006)</w:t>
              </w:r>
            </w:hyperlink>
          </w:p>
        </w:tc>
        <w:tc>
          <w:tcPr>
            <w:tcW w:w="873" w:type="dxa"/>
          </w:tcPr>
          <w:p w14:paraId="09F70107" w14:textId="1694CDC1"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445.6 </w:t>
            </w:r>
          </w:p>
        </w:tc>
        <w:tc>
          <w:tcPr>
            <w:tcW w:w="873" w:type="dxa"/>
          </w:tcPr>
          <w:p w14:paraId="63EF1586" w14:textId="75696386"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455.1 </w:t>
            </w:r>
          </w:p>
        </w:tc>
        <w:tc>
          <w:tcPr>
            <w:tcW w:w="954" w:type="dxa"/>
          </w:tcPr>
          <w:p w14:paraId="6619A76B" w14:textId="671C03A3"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9.5 </w:t>
            </w:r>
          </w:p>
        </w:tc>
        <w:tc>
          <w:tcPr>
            <w:tcW w:w="810" w:type="dxa"/>
          </w:tcPr>
          <w:p w14:paraId="0138A9BD" w14:textId="38C47D13"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2.1</w:t>
            </w:r>
          </w:p>
        </w:tc>
        <w:tc>
          <w:tcPr>
            <w:tcW w:w="6561" w:type="dxa"/>
          </w:tcPr>
          <w:p w14:paraId="75D4606B" w14:textId="1666436F"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primarily to the </w:t>
            </w:r>
            <w:r w:rsidR="00322BD4" w:rsidRPr="00AC1915">
              <w:rPr>
                <w:sz w:val="17"/>
                <w:szCs w:val="17"/>
              </w:rPr>
              <w:t>increased international staff costs resulting from the application of the latest salary rates. The increase is offset in part by: (a) lower estimated common staff costs for national staff based on actual past expenditures; (b) and lower requirements under operational costs due to efficiency gains achieved through the consolidation of several rental spaces into a single flexible office space which negates the need for rental of office equipment.</w:t>
            </w:r>
          </w:p>
        </w:tc>
      </w:tr>
      <w:tr w:rsidR="00186DCA" w:rsidRPr="00AC1915" w14:paraId="7144EB31" w14:textId="77777777" w:rsidTr="63F65B47">
        <w:tc>
          <w:tcPr>
            <w:tcW w:w="3240" w:type="dxa"/>
          </w:tcPr>
          <w:p w14:paraId="317D679B" w14:textId="00D7B41E" w:rsidR="00186DCA" w:rsidRPr="00AC1915" w:rsidRDefault="00186DCA" w:rsidP="00186DCA">
            <w:pPr>
              <w:tabs>
                <w:tab w:val="left" w:pos="288"/>
                <w:tab w:val="left" w:pos="576"/>
                <w:tab w:val="left" w:pos="864"/>
                <w:tab w:val="left" w:pos="1152"/>
              </w:tabs>
              <w:spacing w:before="40" w:after="40" w:line="200" w:lineRule="exact"/>
              <w:ind w:right="40"/>
              <w:rPr>
                <w:sz w:val="17"/>
                <w:lang w:val="en-GB"/>
              </w:rPr>
            </w:pPr>
            <w:r w:rsidRPr="00AC1915">
              <w:rPr>
                <w:sz w:val="17"/>
                <w:lang w:val="en-GB"/>
              </w:rPr>
              <w:t>16.</w:t>
            </w:r>
            <w:r w:rsidRPr="00AC1915">
              <w:rPr>
                <w:sz w:val="17"/>
                <w:lang w:val="en-GB"/>
              </w:rPr>
              <w:tab/>
              <w:t>Panel of Experts on Libya</w:t>
            </w:r>
          </w:p>
        </w:tc>
        <w:tc>
          <w:tcPr>
            <w:tcW w:w="873" w:type="dxa"/>
          </w:tcPr>
          <w:p w14:paraId="32FC6A52" w14:textId="3431BAAE"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1 529.7 </w:t>
            </w:r>
          </w:p>
        </w:tc>
        <w:tc>
          <w:tcPr>
            <w:tcW w:w="873" w:type="dxa"/>
          </w:tcPr>
          <w:p w14:paraId="18878A6F" w14:textId="64FF1B37"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1 574.4 </w:t>
            </w:r>
          </w:p>
        </w:tc>
        <w:tc>
          <w:tcPr>
            <w:tcW w:w="954" w:type="dxa"/>
          </w:tcPr>
          <w:p w14:paraId="22D6721C" w14:textId="29C3FA9A"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44.7 </w:t>
            </w:r>
          </w:p>
        </w:tc>
        <w:tc>
          <w:tcPr>
            <w:tcW w:w="810" w:type="dxa"/>
          </w:tcPr>
          <w:p w14:paraId="17E44EFA" w14:textId="5E71B5D1"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2.9</w:t>
            </w:r>
          </w:p>
        </w:tc>
        <w:tc>
          <w:tcPr>
            <w:tcW w:w="6561" w:type="dxa"/>
          </w:tcPr>
          <w:p w14:paraId="2CB68624" w14:textId="5B7F90FA"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primarily to the application </w:t>
            </w:r>
            <w:r w:rsidR="0045737E" w:rsidRPr="00AC1915">
              <w:rPr>
                <w:sz w:val="17"/>
                <w:szCs w:val="17"/>
              </w:rPr>
              <w:t xml:space="preserve">of a zero per cent vacancy rate for national staff compared with 50.0 per cent applied in 2026 and the application </w:t>
            </w:r>
            <w:r w:rsidR="0045737E" w:rsidRPr="00AC1915">
              <w:rPr>
                <w:sz w:val="17"/>
                <w:szCs w:val="17"/>
              </w:rPr>
              <w:lastRenderedPageBreak/>
              <w:t>of the latest salary rates. The increase is offset in part by the decreased requirements for expert fees based on the current composition of expert teams, as well as the lower requirements under communications and information technology resulting from a reduced cost</w:t>
            </w:r>
            <w:r w:rsidR="0045737E" w:rsidRPr="00AC1915">
              <w:rPr>
                <w:sz w:val="17"/>
                <w:szCs w:val="17"/>
              </w:rPr>
              <w:noBreakHyphen/>
              <w:t>shared portion of subscriptions to specialized databases and news resources supporting investigations and research</w:t>
            </w:r>
            <w:r w:rsidRPr="00AC1915">
              <w:rPr>
                <w:sz w:val="17"/>
                <w:szCs w:val="17"/>
              </w:rPr>
              <w:t>.</w:t>
            </w:r>
          </w:p>
        </w:tc>
      </w:tr>
      <w:tr w:rsidR="00186DCA" w:rsidRPr="00AC1915" w14:paraId="12D2B2BB" w14:textId="77777777" w:rsidTr="63F65B47">
        <w:tc>
          <w:tcPr>
            <w:tcW w:w="3240" w:type="dxa"/>
          </w:tcPr>
          <w:p w14:paraId="7BFFA804" w14:textId="31492698"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lastRenderedPageBreak/>
              <w:t>17.</w:t>
            </w:r>
            <w:r w:rsidRPr="00AC1915">
              <w:rPr>
                <w:sz w:val="17"/>
                <w:lang w:val="en-GB"/>
              </w:rPr>
              <w:tab/>
              <w:t xml:space="preserve">Panel of Experts pursuant to resolution </w:t>
            </w:r>
            <w:hyperlink r:id="rId137" w:history="1">
              <w:r w:rsidRPr="00AC1915">
                <w:rPr>
                  <w:rStyle w:val="Hyperlink"/>
                  <w:sz w:val="17"/>
                  <w:lang w:val="en-GB"/>
                </w:rPr>
                <w:t>2745 (2024)</w:t>
              </w:r>
            </w:hyperlink>
          </w:p>
        </w:tc>
        <w:tc>
          <w:tcPr>
            <w:tcW w:w="873" w:type="dxa"/>
          </w:tcPr>
          <w:p w14:paraId="19DD8CFA" w14:textId="32629993"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1 192.9 </w:t>
            </w:r>
          </w:p>
        </w:tc>
        <w:tc>
          <w:tcPr>
            <w:tcW w:w="873" w:type="dxa"/>
          </w:tcPr>
          <w:p w14:paraId="63761F78" w14:textId="4B5904E4"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1 206.4 </w:t>
            </w:r>
          </w:p>
        </w:tc>
        <w:tc>
          <w:tcPr>
            <w:tcW w:w="954" w:type="dxa"/>
          </w:tcPr>
          <w:p w14:paraId="45A237D4" w14:textId="311D833C"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13.5 </w:t>
            </w:r>
          </w:p>
        </w:tc>
        <w:tc>
          <w:tcPr>
            <w:tcW w:w="810" w:type="dxa"/>
          </w:tcPr>
          <w:p w14:paraId="7B4495CE" w14:textId="5440578F"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1.1</w:t>
            </w:r>
          </w:p>
        </w:tc>
        <w:tc>
          <w:tcPr>
            <w:tcW w:w="6561" w:type="dxa"/>
          </w:tcPr>
          <w:p w14:paraId="1133FF38" w14:textId="0139E3F4"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primarily to increased requirements for expert fees </w:t>
            </w:r>
            <w:r w:rsidR="00BF34E5" w:rsidRPr="00AC1915">
              <w:rPr>
                <w:sz w:val="17"/>
                <w:szCs w:val="17"/>
              </w:rPr>
              <w:t>based on the current composition of expert teams, as well as the increased international staff costs resulting from the application of the latest salary rates.</w:t>
            </w:r>
            <w:r w:rsidRPr="00AC1915">
              <w:rPr>
                <w:sz w:val="17"/>
                <w:szCs w:val="17"/>
              </w:rPr>
              <w:t xml:space="preserve"> The increase is offset </w:t>
            </w:r>
            <w:r w:rsidR="00E84CF3" w:rsidRPr="00AC1915">
              <w:rPr>
                <w:sz w:val="17"/>
                <w:szCs w:val="17"/>
              </w:rPr>
              <w:t>in part by the lower common staff costs for national staff based on actual 2025 expenditure patterns, compared with the rate applied in 2026, as well as lower requirements under communications and information technology resulting from a reduced cost shared portion of subscriptions to specialized databases and news resources supporting investigations and research</w:t>
            </w:r>
            <w:r w:rsidRPr="00AC1915">
              <w:rPr>
                <w:sz w:val="17"/>
                <w:szCs w:val="17"/>
              </w:rPr>
              <w:t xml:space="preserve">. </w:t>
            </w:r>
          </w:p>
        </w:tc>
      </w:tr>
      <w:tr w:rsidR="00186DCA" w:rsidRPr="00AC1915" w14:paraId="4D491AAE" w14:textId="77777777" w:rsidTr="63F65B47">
        <w:tc>
          <w:tcPr>
            <w:tcW w:w="3240" w:type="dxa"/>
          </w:tcPr>
          <w:p w14:paraId="381F69EE" w14:textId="4E0D2800" w:rsidR="00186DCA" w:rsidRPr="00AC1915" w:rsidRDefault="00186DCA" w:rsidP="00186DCA">
            <w:pPr>
              <w:tabs>
                <w:tab w:val="left" w:pos="288"/>
                <w:tab w:val="left" w:pos="576"/>
                <w:tab w:val="left" w:pos="864"/>
                <w:tab w:val="left" w:pos="1152"/>
              </w:tabs>
              <w:spacing w:before="40" w:after="40" w:line="200" w:lineRule="exact"/>
              <w:ind w:right="40"/>
              <w:rPr>
                <w:sz w:val="17"/>
                <w:lang w:val="en-GB"/>
              </w:rPr>
            </w:pPr>
            <w:r w:rsidRPr="00AC1915">
              <w:rPr>
                <w:sz w:val="17"/>
                <w:lang w:val="en-GB"/>
              </w:rPr>
              <w:t>18.</w:t>
            </w:r>
            <w:r w:rsidRPr="00AC1915">
              <w:rPr>
                <w:sz w:val="17"/>
                <w:lang w:val="en-GB"/>
              </w:rPr>
              <w:tab/>
              <w:t>Panel of Experts on Yemen</w:t>
            </w:r>
          </w:p>
        </w:tc>
        <w:tc>
          <w:tcPr>
            <w:tcW w:w="873" w:type="dxa"/>
          </w:tcPr>
          <w:p w14:paraId="282F9991" w14:textId="23A40FED"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2 084.5 </w:t>
            </w:r>
          </w:p>
        </w:tc>
        <w:tc>
          <w:tcPr>
            <w:tcW w:w="873" w:type="dxa"/>
          </w:tcPr>
          <w:p w14:paraId="45231BCE" w14:textId="436BDCB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2 026.2 </w:t>
            </w:r>
          </w:p>
        </w:tc>
        <w:tc>
          <w:tcPr>
            <w:tcW w:w="954" w:type="dxa"/>
          </w:tcPr>
          <w:p w14:paraId="6EEE764A" w14:textId="1BFF5B8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(58.3)</w:t>
            </w:r>
          </w:p>
        </w:tc>
        <w:tc>
          <w:tcPr>
            <w:tcW w:w="810" w:type="dxa"/>
          </w:tcPr>
          <w:p w14:paraId="4D3CE786" w14:textId="2E673E55"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(2.8)</w:t>
            </w:r>
          </w:p>
        </w:tc>
        <w:tc>
          <w:tcPr>
            <w:tcW w:w="6561" w:type="dxa"/>
          </w:tcPr>
          <w:p w14:paraId="348AD639" w14:textId="67909805"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E84CF3" w:rsidRPr="00AC1915">
              <w:rPr>
                <w:sz w:val="17"/>
                <w:szCs w:val="17"/>
              </w:rPr>
              <w:t>decrease</w:t>
            </w:r>
            <w:r w:rsidRPr="00AC1915">
              <w:rPr>
                <w:sz w:val="17"/>
                <w:szCs w:val="17"/>
              </w:rPr>
              <w:t xml:space="preserve"> is attributable primarily to</w:t>
            </w:r>
            <w:r w:rsidR="00D61174" w:rsidRPr="00AC1915">
              <w:rPr>
                <w:sz w:val="17"/>
                <w:szCs w:val="17"/>
              </w:rPr>
              <w:t>: (a)</w:t>
            </w:r>
            <w:r w:rsidR="0008587F" w:rsidRPr="00AC1915">
              <w:rPr>
                <w:sz w:val="17"/>
                <w:szCs w:val="17"/>
              </w:rPr>
              <w:t xml:space="preserve"> lower requirements for expert fees based on the current composition of expert teams; (b) </w:t>
            </w:r>
            <w:r w:rsidR="00FA44AD" w:rsidRPr="00FA44AD">
              <w:rPr>
                <w:sz w:val="17"/>
                <w:szCs w:val="17"/>
              </w:rPr>
              <w:t>reduced requirements for danger pay at duty stations in Yemen</w:t>
            </w:r>
            <w:r w:rsidR="0008587F" w:rsidRPr="00AC1915">
              <w:rPr>
                <w:sz w:val="17"/>
                <w:szCs w:val="17"/>
              </w:rPr>
              <w:t>; and (c) lower requirements under communications and information technology resulting from a reduced cost shared portion of subscriptions to specialized databases and news resources supporting investigations and research, as well as efficiency gains achieved and the increased reliance on internet-based communication technology.</w:t>
            </w:r>
          </w:p>
        </w:tc>
      </w:tr>
      <w:tr w:rsidR="00186DCA" w:rsidRPr="00AC1915" w14:paraId="2B2B49F7" w14:textId="77777777" w:rsidTr="63F65B47">
        <w:trPr>
          <w:cantSplit/>
        </w:trPr>
        <w:tc>
          <w:tcPr>
            <w:tcW w:w="3240" w:type="dxa"/>
          </w:tcPr>
          <w:p w14:paraId="0891541D" w14:textId="2F20B8D0" w:rsidR="00186DCA" w:rsidRPr="00AC1915" w:rsidRDefault="00186DCA" w:rsidP="00186DCA">
            <w:pPr>
              <w:tabs>
                <w:tab w:val="left" w:pos="288"/>
                <w:tab w:val="left" w:pos="576"/>
                <w:tab w:val="left" w:pos="864"/>
                <w:tab w:val="left" w:pos="1152"/>
              </w:tabs>
              <w:spacing w:before="40" w:after="40" w:line="200" w:lineRule="exact"/>
              <w:ind w:right="40"/>
              <w:rPr>
                <w:sz w:val="17"/>
                <w:lang w:val="en-GB"/>
              </w:rPr>
            </w:pPr>
            <w:r w:rsidRPr="00AC1915">
              <w:rPr>
                <w:sz w:val="17"/>
                <w:lang w:val="en-GB"/>
              </w:rPr>
              <w:t>19.</w:t>
            </w:r>
            <w:r w:rsidRPr="00AC1915">
              <w:rPr>
                <w:sz w:val="17"/>
                <w:lang w:val="en-GB"/>
              </w:rPr>
              <w:tab/>
              <w:t>Panel of Experts on South Sudan</w:t>
            </w:r>
          </w:p>
        </w:tc>
        <w:tc>
          <w:tcPr>
            <w:tcW w:w="873" w:type="dxa"/>
          </w:tcPr>
          <w:p w14:paraId="4A549A47" w14:textId="6FE758BE"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1 504.1 </w:t>
            </w:r>
          </w:p>
        </w:tc>
        <w:tc>
          <w:tcPr>
            <w:tcW w:w="873" w:type="dxa"/>
          </w:tcPr>
          <w:p w14:paraId="2AAF630C" w14:textId="49CF191F"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1 538.3 </w:t>
            </w:r>
          </w:p>
        </w:tc>
        <w:tc>
          <w:tcPr>
            <w:tcW w:w="954" w:type="dxa"/>
          </w:tcPr>
          <w:p w14:paraId="25778141" w14:textId="290396BA"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34.2 </w:t>
            </w:r>
          </w:p>
        </w:tc>
        <w:tc>
          <w:tcPr>
            <w:tcW w:w="810" w:type="dxa"/>
          </w:tcPr>
          <w:p w14:paraId="74A64F6F" w14:textId="09BA169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2.3</w:t>
            </w:r>
          </w:p>
        </w:tc>
        <w:tc>
          <w:tcPr>
            <w:tcW w:w="6561" w:type="dxa"/>
          </w:tcPr>
          <w:p w14:paraId="2B4257B3" w14:textId="187401FE"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The increase is attributable primarily to increased requirements for expert fees,</w:t>
            </w:r>
            <w:r w:rsidR="00C20304" w:rsidRPr="00AC1915">
              <w:rPr>
                <w:sz w:val="17"/>
                <w:szCs w:val="17"/>
              </w:rPr>
              <w:t xml:space="preserve"> based on the current composition of expert teams, as well as the increased requirements under civilian personnel costs resulting from the application of the latest salary rates. </w:t>
            </w:r>
            <w:r w:rsidRPr="00AC1915">
              <w:rPr>
                <w:sz w:val="17"/>
                <w:szCs w:val="17"/>
              </w:rPr>
              <w:t xml:space="preserve"> </w:t>
            </w:r>
            <w:r w:rsidR="00D44CC6" w:rsidRPr="00AC1915">
              <w:rPr>
                <w:sz w:val="17"/>
                <w:szCs w:val="17"/>
              </w:rPr>
              <w:t>T</w:t>
            </w:r>
            <w:r w:rsidR="00254D9B" w:rsidRPr="00AC1915">
              <w:rPr>
                <w:sz w:val="17"/>
                <w:szCs w:val="17"/>
              </w:rPr>
              <w:t>he increase is offset in part by lower estimated common staff costs for national staff based on actual past expenditures and the lower requirements under information and communications technology resulting from a reduced cost shared portion of subscriptions to specialized databases and news resources supporting investigations and research</w:t>
            </w:r>
            <w:r w:rsidRPr="00AC1915">
              <w:rPr>
                <w:sz w:val="17"/>
                <w:szCs w:val="17"/>
              </w:rPr>
              <w:t>.</w:t>
            </w:r>
          </w:p>
        </w:tc>
      </w:tr>
      <w:tr w:rsidR="00186DCA" w:rsidRPr="00AC1915" w14:paraId="60A7E85A" w14:textId="77777777" w:rsidTr="63F65B47">
        <w:tc>
          <w:tcPr>
            <w:tcW w:w="3240" w:type="dxa"/>
          </w:tcPr>
          <w:p w14:paraId="36C15DB3" w14:textId="17408C14"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20.</w:t>
            </w:r>
            <w:r w:rsidRPr="00AC1915">
              <w:rPr>
                <w:sz w:val="17"/>
                <w:lang w:val="en-GB"/>
              </w:rPr>
              <w:tab/>
              <w:t xml:space="preserve">Analytical Support and Sanctions Monitoring Team pursuant to resolutions </w:t>
            </w:r>
            <w:hyperlink r:id="rId138" w:history="1">
              <w:r w:rsidRPr="00AC1915">
                <w:rPr>
                  <w:rStyle w:val="Hyperlink"/>
                  <w:sz w:val="17"/>
                  <w:lang w:val="en-GB"/>
                </w:rPr>
                <w:t>1526 (2004)</w:t>
              </w:r>
            </w:hyperlink>
            <w:r w:rsidRPr="00AC1915">
              <w:rPr>
                <w:sz w:val="17"/>
                <w:lang w:val="en-GB"/>
              </w:rPr>
              <w:t xml:space="preserve"> and </w:t>
            </w:r>
            <w:hyperlink r:id="rId139" w:history="1">
              <w:r w:rsidRPr="00AC1915">
                <w:rPr>
                  <w:rStyle w:val="Hyperlink"/>
                  <w:sz w:val="17"/>
                  <w:lang w:val="en-GB"/>
                </w:rPr>
                <w:t>2253 (2015)</w:t>
              </w:r>
            </w:hyperlink>
            <w:r w:rsidRPr="00AC1915">
              <w:rPr>
                <w:sz w:val="17"/>
                <w:lang w:val="en-GB"/>
              </w:rPr>
              <w:t xml:space="preserve"> concerning ISIL (Da’esh), Al</w:t>
            </w:r>
            <w:r w:rsidRPr="00AC1915">
              <w:rPr>
                <w:sz w:val="17"/>
                <w:lang w:val="en-GB"/>
              </w:rPr>
              <w:noBreakHyphen/>
              <w:t>Qaida and the Taliban and associated individuals and entities</w:t>
            </w:r>
          </w:p>
        </w:tc>
        <w:tc>
          <w:tcPr>
            <w:tcW w:w="873" w:type="dxa"/>
          </w:tcPr>
          <w:p w14:paraId="3334751E" w14:textId="72090C31"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5 366.7 </w:t>
            </w:r>
          </w:p>
        </w:tc>
        <w:tc>
          <w:tcPr>
            <w:tcW w:w="873" w:type="dxa"/>
          </w:tcPr>
          <w:p w14:paraId="7E7DD89C" w14:textId="43018176"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5 569.0 </w:t>
            </w:r>
          </w:p>
        </w:tc>
        <w:tc>
          <w:tcPr>
            <w:tcW w:w="954" w:type="dxa"/>
          </w:tcPr>
          <w:p w14:paraId="3CEBDB46" w14:textId="2BD06735"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202.3 </w:t>
            </w:r>
          </w:p>
        </w:tc>
        <w:tc>
          <w:tcPr>
            <w:tcW w:w="810" w:type="dxa"/>
          </w:tcPr>
          <w:p w14:paraId="3F47D6FC" w14:textId="75141FD6"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3.8</w:t>
            </w:r>
          </w:p>
        </w:tc>
        <w:tc>
          <w:tcPr>
            <w:tcW w:w="6561" w:type="dxa"/>
          </w:tcPr>
          <w:p w14:paraId="420F511F" w14:textId="3B50A151"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4F66E3" w:rsidRPr="00AC1915">
              <w:rPr>
                <w:sz w:val="17"/>
                <w:szCs w:val="17"/>
              </w:rPr>
              <w:t>in</w:t>
            </w:r>
            <w:r w:rsidRPr="00AC1915">
              <w:rPr>
                <w:sz w:val="17"/>
                <w:szCs w:val="17"/>
              </w:rPr>
              <w:t xml:space="preserve">crease is attributable primarily to: (a) the application of a </w:t>
            </w:r>
            <w:r w:rsidR="00AE2C73" w:rsidRPr="00AC1915">
              <w:rPr>
                <w:sz w:val="17"/>
                <w:szCs w:val="17"/>
              </w:rPr>
              <w:t>lower</w:t>
            </w:r>
            <w:r w:rsidRPr="00AC1915">
              <w:rPr>
                <w:sz w:val="17"/>
                <w:szCs w:val="17"/>
              </w:rPr>
              <w:t xml:space="preserve"> vacancy rate for </w:t>
            </w:r>
            <w:r w:rsidR="00AE2C73" w:rsidRPr="00AC1915">
              <w:rPr>
                <w:sz w:val="17"/>
                <w:szCs w:val="17"/>
              </w:rPr>
              <w:t>international staff</w:t>
            </w:r>
            <w:r w:rsidRPr="00AC1915">
              <w:rPr>
                <w:sz w:val="17"/>
                <w:szCs w:val="17"/>
              </w:rPr>
              <w:t xml:space="preserve"> compared with 202</w:t>
            </w:r>
            <w:r w:rsidR="00AE2C73" w:rsidRPr="00AC1915">
              <w:rPr>
                <w:sz w:val="17"/>
                <w:szCs w:val="17"/>
              </w:rPr>
              <w:t>6</w:t>
            </w:r>
            <w:r w:rsidRPr="00AC1915">
              <w:rPr>
                <w:sz w:val="17"/>
                <w:szCs w:val="17"/>
              </w:rPr>
              <w:t xml:space="preserve">; </w:t>
            </w:r>
            <w:r w:rsidR="00CC6A57" w:rsidRPr="00AC1915">
              <w:rPr>
                <w:sz w:val="17"/>
                <w:szCs w:val="17"/>
              </w:rPr>
              <w:t xml:space="preserve">and </w:t>
            </w:r>
            <w:r w:rsidRPr="00AC1915">
              <w:rPr>
                <w:sz w:val="17"/>
                <w:szCs w:val="17"/>
              </w:rPr>
              <w:t>(</w:t>
            </w:r>
            <w:r w:rsidR="00A37C23" w:rsidRPr="00AC1915">
              <w:rPr>
                <w:sz w:val="17"/>
                <w:szCs w:val="17"/>
              </w:rPr>
              <w:t>b</w:t>
            </w:r>
            <w:r w:rsidRPr="00AC1915">
              <w:rPr>
                <w:sz w:val="17"/>
                <w:szCs w:val="17"/>
              </w:rPr>
              <w:t xml:space="preserve">) </w:t>
            </w:r>
            <w:r w:rsidR="00A37C23" w:rsidRPr="00AC1915">
              <w:rPr>
                <w:sz w:val="17"/>
                <w:szCs w:val="17"/>
              </w:rPr>
              <w:t>increased requirements for expert fees</w:t>
            </w:r>
            <w:r w:rsidR="00CC0022" w:rsidRPr="00AC1915">
              <w:rPr>
                <w:sz w:val="17"/>
                <w:szCs w:val="17"/>
              </w:rPr>
              <w:t xml:space="preserve"> based on the current composition of expert teams</w:t>
            </w:r>
            <w:r w:rsidR="00CC6A57" w:rsidRPr="00AC1915">
              <w:rPr>
                <w:sz w:val="17"/>
                <w:szCs w:val="17"/>
              </w:rPr>
              <w:t>. The increase is offset in part</w:t>
            </w:r>
            <w:r w:rsidR="00B75C98" w:rsidRPr="00AC1915">
              <w:rPr>
                <w:sz w:val="17"/>
                <w:szCs w:val="17"/>
              </w:rPr>
              <w:t xml:space="preserve"> by: (a)</w:t>
            </w:r>
            <w:r w:rsidR="00CC6A57" w:rsidRPr="00AC1915">
              <w:rPr>
                <w:sz w:val="17"/>
                <w:szCs w:val="17"/>
              </w:rPr>
              <w:t xml:space="preserve"> </w:t>
            </w:r>
            <w:r w:rsidR="006D6BB9" w:rsidRPr="00AC1915">
              <w:rPr>
                <w:sz w:val="17"/>
                <w:szCs w:val="17"/>
              </w:rPr>
              <w:t>reduced requirements for national staff resulting from the application of a higher vacancy rate compared with 2026</w:t>
            </w:r>
            <w:r w:rsidR="00CC0022" w:rsidRPr="00AC1915">
              <w:rPr>
                <w:sz w:val="17"/>
                <w:szCs w:val="17"/>
              </w:rPr>
              <w:t>;</w:t>
            </w:r>
            <w:r w:rsidR="00B75C98" w:rsidRPr="00AC1915">
              <w:rPr>
                <w:sz w:val="17"/>
                <w:szCs w:val="17"/>
              </w:rPr>
              <w:t xml:space="preserve"> (b) reduced requirements for the rental of office equipment through the consolidation of several rental spaces into a single flexible office space; and (c) lower requirements </w:t>
            </w:r>
            <w:r w:rsidR="00473C67" w:rsidRPr="00AC1915">
              <w:rPr>
                <w:sz w:val="17"/>
                <w:szCs w:val="17"/>
              </w:rPr>
              <w:t>under communications and information technology resulting from</w:t>
            </w:r>
            <w:r w:rsidR="00B75C98" w:rsidRPr="00AC1915">
              <w:rPr>
                <w:sz w:val="17"/>
                <w:szCs w:val="17"/>
              </w:rPr>
              <w:t xml:space="preserve"> the application of the latest ICT standard rates</w:t>
            </w:r>
            <w:r w:rsidR="000271A8" w:rsidRPr="00AC1915">
              <w:rPr>
                <w:sz w:val="17"/>
                <w:szCs w:val="17"/>
              </w:rPr>
              <w:t xml:space="preserve"> and the increased reliance on internet-based communication technology</w:t>
            </w:r>
            <w:r w:rsidR="00473C67" w:rsidRPr="00AC1915">
              <w:rPr>
                <w:sz w:val="17"/>
                <w:szCs w:val="17"/>
              </w:rPr>
              <w:t xml:space="preserve">. </w:t>
            </w:r>
          </w:p>
        </w:tc>
      </w:tr>
      <w:tr w:rsidR="00186DCA" w:rsidRPr="00AC1915" w14:paraId="2782CB63" w14:textId="77777777" w:rsidTr="63F65B47">
        <w:tc>
          <w:tcPr>
            <w:tcW w:w="3240" w:type="dxa"/>
          </w:tcPr>
          <w:p w14:paraId="2489B996" w14:textId="24F636CC"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lastRenderedPageBreak/>
              <w:t>21.</w:t>
            </w:r>
            <w:r w:rsidRPr="00AC1915">
              <w:rPr>
                <w:sz w:val="17"/>
                <w:lang w:val="en-GB"/>
              </w:rPr>
              <w:tab/>
              <w:t xml:space="preserve">Office of the Ombudsperson established pursuant to Security Council resolution </w:t>
            </w:r>
            <w:hyperlink r:id="rId140" w:history="1">
              <w:r w:rsidRPr="00AC1915">
                <w:rPr>
                  <w:rStyle w:val="Hyperlink"/>
                  <w:sz w:val="17"/>
                  <w:lang w:val="en-GB"/>
                </w:rPr>
                <w:t>1904 (2009)</w:t>
              </w:r>
            </w:hyperlink>
          </w:p>
        </w:tc>
        <w:tc>
          <w:tcPr>
            <w:tcW w:w="873" w:type="dxa"/>
          </w:tcPr>
          <w:p w14:paraId="52A170C1" w14:textId="2265F174"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770.3 </w:t>
            </w:r>
          </w:p>
        </w:tc>
        <w:tc>
          <w:tcPr>
            <w:tcW w:w="873" w:type="dxa"/>
          </w:tcPr>
          <w:p w14:paraId="166F7DF9" w14:textId="20164ECD"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785.5 </w:t>
            </w:r>
          </w:p>
        </w:tc>
        <w:tc>
          <w:tcPr>
            <w:tcW w:w="954" w:type="dxa"/>
          </w:tcPr>
          <w:p w14:paraId="4E407579" w14:textId="12D9E445"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15.2 </w:t>
            </w:r>
          </w:p>
        </w:tc>
        <w:tc>
          <w:tcPr>
            <w:tcW w:w="810" w:type="dxa"/>
          </w:tcPr>
          <w:p w14:paraId="19E78FC1" w14:textId="4C16DDB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2.0</w:t>
            </w:r>
          </w:p>
        </w:tc>
        <w:tc>
          <w:tcPr>
            <w:tcW w:w="6561" w:type="dxa"/>
          </w:tcPr>
          <w:p w14:paraId="6382AF0F" w14:textId="3B74F410"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primarily to </w:t>
            </w:r>
            <w:r w:rsidR="001B5A71" w:rsidRPr="00AC1915">
              <w:rPr>
                <w:sz w:val="17"/>
                <w:szCs w:val="17"/>
              </w:rPr>
              <w:t>application of the latest salary rates, as well as higher requirements for expert fees based on the current composition of expert teams, offset in part by lower estimated common staff costs for national staff based on actual past expenditures</w:t>
            </w:r>
            <w:r w:rsidR="00FD31D1" w:rsidRPr="00AC1915">
              <w:rPr>
                <w:sz w:val="17"/>
                <w:szCs w:val="17"/>
              </w:rPr>
              <w:t xml:space="preserve">. </w:t>
            </w:r>
          </w:p>
        </w:tc>
      </w:tr>
      <w:tr w:rsidR="00186DCA" w:rsidRPr="00AC1915" w14:paraId="183C7891" w14:textId="77777777" w:rsidTr="63F65B47">
        <w:tc>
          <w:tcPr>
            <w:tcW w:w="3240" w:type="dxa"/>
          </w:tcPr>
          <w:p w14:paraId="5FC14EE2" w14:textId="7C55F701"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22.</w:t>
            </w:r>
            <w:r w:rsidRPr="00AC1915">
              <w:rPr>
                <w:sz w:val="17"/>
                <w:lang w:val="en-GB"/>
              </w:rPr>
              <w:tab/>
              <w:t xml:space="preserve">Panel of Experts pursuant to resolution </w:t>
            </w:r>
            <w:hyperlink r:id="rId141" w:history="1">
              <w:r w:rsidRPr="00AC1915">
                <w:rPr>
                  <w:rStyle w:val="Hyperlink"/>
                  <w:sz w:val="17"/>
                  <w:lang w:val="en-GB"/>
                </w:rPr>
                <w:t>2713 (2023)</w:t>
              </w:r>
            </w:hyperlink>
          </w:p>
        </w:tc>
        <w:tc>
          <w:tcPr>
            <w:tcW w:w="873" w:type="dxa"/>
          </w:tcPr>
          <w:p w14:paraId="15FC1D9A" w14:textId="02A85C3C"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1 421.3 </w:t>
            </w:r>
          </w:p>
        </w:tc>
        <w:tc>
          <w:tcPr>
            <w:tcW w:w="873" w:type="dxa"/>
          </w:tcPr>
          <w:p w14:paraId="04086D33" w14:textId="2444AD9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1 477.1 </w:t>
            </w:r>
          </w:p>
        </w:tc>
        <w:tc>
          <w:tcPr>
            <w:tcW w:w="954" w:type="dxa"/>
          </w:tcPr>
          <w:p w14:paraId="5251DF3F" w14:textId="79C45A36"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55.8 </w:t>
            </w:r>
          </w:p>
        </w:tc>
        <w:tc>
          <w:tcPr>
            <w:tcW w:w="810" w:type="dxa"/>
          </w:tcPr>
          <w:p w14:paraId="29EE43B0" w14:textId="7CC5BA15"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3.9</w:t>
            </w:r>
          </w:p>
        </w:tc>
        <w:tc>
          <w:tcPr>
            <w:tcW w:w="6561" w:type="dxa"/>
          </w:tcPr>
          <w:p w14:paraId="34A77B93" w14:textId="3F9C4F36"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The increase is attributable primarily to</w:t>
            </w:r>
            <w:r w:rsidR="008D5E1A" w:rsidRPr="00AC1915">
              <w:rPr>
                <w:sz w:val="17"/>
                <w:szCs w:val="17"/>
              </w:rPr>
              <w:t xml:space="preserve">: (a) </w:t>
            </w:r>
            <w:r w:rsidR="00591B50" w:rsidRPr="00AC1915">
              <w:rPr>
                <w:sz w:val="17"/>
                <w:szCs w:val="17"/>
              </w:rPr>
              <w:t>higher requirements for expert fees based on the current composition of expert teams</w:t>
            </w:r>
            <w:r w:rsidR="008D5E1A" w:rsidRPr="00AC1915">
              <w:rPr>
                <w:sz w:val="17"/>
                <w:szCs w:val="17"/>
              </w:rPr>
              <w:t xml:space="preserve">; (b) </w:t>
            </w:r>
            <w:r w:rsidR="00F5496F" w:rsidRPr="00AC1915">
              <w:rPr>
                <w:sz w:val="17"/>
                <w:szCs w:val="17"/>
              </w:rPr>
              <w:t>increased requirements under civilian personnel costs resulting from the application of the latest salary rates; and (c) increased requirements for telecommunications services resulting from the experts being home-based. The increase is offset in part by lower estimated common staff costs for national staff based on actual past expenditures, as well as the lower requirements under information and communications technology resulting from a reduced cost shared portion of subscriptions to specialized databases and news resources supporting investigations and research.</w:t>
            </w:r>
          </w:p>
        </w:tc>
      </w:tr>
      <w:tr w:rsidR="00186DCA" w:rsidRPr="00AC1915" w14:paraId="6D11B0CA" w14:textId="77777777" w:rsidTr="63F65B47">
        <w:tc>
          <w:tcPr>
            <w:tcW w:w="3240" w:type="dxa"/>
          </w:tcPr>
          <w:p w14:paraId="62EA150F" w14:textId="41C650AA" w:rsidR="00186DCA" w:rsidRPr="00AC1915" w:rsidRDefault="00186DCA" w:rsidP="00186DCA">
            <w:pPr>
              <w:tabs>
                <w:tab w:val="left" w:pos="288"/>
                <w:tab w:val="left" w:pos="576"/>
                <w:tab w:val="left" w:pos="864"/>
                <w:tab w:val="left" w:pos="1152"/>
              </w:tabs>
              <w:spacing w:before="40" w:after="40" w:line="200" w:lineRule="exact"/>
              <w:ind w:right="40"/>
              <w:rPr>
                <w:sz w:val="17"/>
                <w:lang w:val="en-GB"/>
              </w:rPr>
            </w:pPr>
            <w:r w:rsidRPr="00AC1915">
              <w:rPr>
                <w:sz w:val="17"/>
                <w:lang w:val="en-GB"/>
              </w:rPr>
              <w:t>23.</w:t>
            </w:r>
            <w:r w:rsidRPr="00AC1915">
              <w:rPr>
                <w:sz w:val="17"/>
                <w:lang w:val="en-GB"/>
              </w:rPr>
              <w:tab/>
              <w:t>Panel of Experts on Haiti</w:t>
            </w:r>
          </w:p>
        </w:tc>
        <w:tc>
          <w:tcPr>
            <w:tcW w:w="873" w:type="dxa"/>
          </w:tcPr>
          <w:p w14:paraId="4936DE1B" w14:textId="308BB5E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1 731.8 </w:t>
            </w:r>
          </w:p>
        </w:tc>
        <w:tc>
          <w:tcPr>
            <w:tcW w:w="873" w:type="dxa"/>
          </w:tcPr>
          <w:p w14:paraId="58F37CBC" w14:textId="4880AA32"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1 744.1 </w:t>
            </w:r>
          </w:p>
        </w:tc>
        <w:tc>
          <w:tcPr>
            <w:tcW w:w="954" w:type="dxa"/>
          </w:tcPr>
          <w:p w14:paraId="10052AB7" w14:textId="0B0E0FAB"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12.3</w:t>
            </w:r>
          </w:p>
        </w:tc>
        <w:tc>
          <w:tcPr>
            <w:tcW w:w="810" w:type="dxa"/>
          </w:tcPr>
          <w:p w14:paraId="31446FF8" w14:textId="357BBBE2"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0.7</w:t>
            </w:r>
          </w:p>
        </w:tc>
        <w:tc>
          <w:tcPr>
            <w:tcW w:w="6561" w:type="dxa"/>
          </w:tcPr>
          <w:p w14:paraId="29884D7E" w14:textId="348E1AE5"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primarily to </w:t>
            </w:r>
            <w:r w:rsidR="009C021D" w:rsidRPr="00AC1915">
              <w:rPr>
                <w:sz w:val="17"/>
                <w:szCs w:val="17"/>
              </w:rPr>
              <w:t xml:space="preserve">higher requirements for expert </w:t>
            </w:r>
            <w:proofErr w:type="gramStart"/>
            <w:r w:rsidR="009C021D" w:rsidRPr="00AC1915">
              <w:rPr>
                <w:sz w:val="17"/>
                <w:szCs w:val="17"/>
              </w:rPr>
              <w:t>fees owing</w:t>
            </w:r>
            <w:proofErr w:type="gramEnd"/>
            <w:r w:rsidR="009C021D" w:rsidRPr="00AC1915">
              <w:rPr>
                <w:sz w:val="17"/>
                <w:szCs w:val="17"/>
              </w:rPr>
              <w:t xml:space="preserve"> based on the current composition of expert teams, as well as the increased requirements under civilian personnel costs resulting from the application of the latest salary rates. The increase is offset in part by lower estimated common staff costs for national staff based on actual past expenditures, lower requirements for security services reflecting reduced close protection support during visits to Haiti taking in to account the inter-mission cooperation with BINUH for the partial provision of such support, as well as the lower requirements under information and communications technology resulting from a reduced cost shared portion of subscriptions to specialized databases and news resources supporting investigations and research. </w:t>
            </w:r>
          </w:p>
        </w:tc>
      </w:tr>
      <w:tr w:rsidR="00186DCA" w:rsidRPr="00AC1915" w14:paraId="0AE7581F" w14:textId="77777777" w:rsidTr="63F65B47">
        <w:tc>
          <w:tcPr>
            <w:tcW w:w="3240" w:type="dxa"/>
          </w:tcPr>
          <w:p w14:paraId="5AB8234D" w14:textId="6737C9F7"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24.</w:t>
            </w:r>
            <w:r w:rsidRPr="00AC1915">
              <w:rPr>
                <w:sz w:val="17"/>
                <w:lang w:val="en-GB"/>
              </w:rPr>
              <w:tab/>
              <w:t>Office of the Focal Point for Delisting</w:t>
            </w:r>
          </w:p>
        </w:tc>
        <w:tc>
          <w:tcPr>
            <w:tcW w:w="873" w:type="dxa"/>
          </w:tcPr>
          <w:p w14:paraId="652F2CCB" w14:textId="58C549B6"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680.7 </w:t>
            </w:r>
          </w:p>
        </w:tc>
        <w:tc>
          <w:tcPr>
            <w:tcW w:w="873" w:type="dxa"/>
          </w:tcPr>
          <w:p w14:paraId="5DD65032" w14:textId="66E39FBF"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731.2 </w:t>
            </w:r>
          </w:p>
        </w:tc>
        <w:tc>
          <w:tcPr>
            <w:tcW w:w="954" w:type="dxa"/>
          </w:tcPr>
          <w:p w14:paraId="01CF6FF3" w14:textId="457449A3"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50.5 </w:t>
            </w:r>
          </w:p>
        </w:tc>
        <w:tc>
          <w:tcPr>
            <w:tcW w:w="810" w:type="dxa"/>
          </w:tcPr>
          <w:p w14:paraId="0E067254" w14:textId="1939D79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7.4</w:t>
            </w:r>
          </w:p>
        </w:tc>
        <w:tc>
          <w:tcPr>
            <w:tcW w:w="6561" w:type="dxa"/>
          </w:tcPr>
          <w:p w14:paraId="285CCB13" w14:textId="6B5F95F7"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516B66" w:rsidRPr="00AC1915">
              <w:rPr>
                <w:sz w:val="17"/>
                <w:szCs w:val="17"/>
              </w:rPr>
              <w:t>in</w:t>
            </w:r>
            <w:r w:rsidRPr="00AC1915">
              <w:rPr>
                <w:sz w:val="17"/>
                <w:szCs w:val="17"/>
              </w:rPr>
              <w:t xml:space="preserve">crease is attributable primarily to lower requirements for civilian personnel costs owing to the application of </w:t>
            </w:r>
            <w:r w:rsidR="0094557C" w:rsidRPr="00AC1915">
              <w:rPr>
                <w:sz w:val="17"/>
                <w:szCs w:val="17"/>
              </w:rPr>
              <w:t>a lower</w:t>
            </w:r>
            <w:r w:rsidRPr="00AC1915">
              <w:rPr>
                <w:sz w:val="17"/>
                <w:szCs w:val="17"/>
              </w:rPr>
              <w:t xml:space="preserve"> vacancy rate </w:t>
            </w:r>
            <w:r w:rsidR="0094557C" w:rsidRPr="00AC1915">
              <w:rPr>
                <w:sz w:val="17"/>
                <w:szCs w:val="17"/>
              </w:rPr>
              <w:t xml:space="preserve">for international staff </w:t>
            </w:r>
            <w:r w:rsidR="008A568A" w:rsidRPr="00AC1915">
              <w:rPr>
                <w:sz w:val="17"/>
                <w:szCs w:val="17"/>
              </w:rPr>
              <w:t>c</w:t>
            </w:r>
            <w:r w:rsidRPr="00AC1915">
              <w:rPr>
                <w:sz w:val="17"/>
                <w:szCs w:val="17"/>
              </w:rPr>
              <w:t xml:space="preserve">ompared with </w:t>
            </w:r>
            <w:r w:rsidR="0094557C" w:rsidRPr="00AC1915">
              <w:rPr>
                <w:sz w:val="17"/>
                <w:szCs w:val="17"/>
              </w:rPr>
              <w:t>2026</w:t>
            </w:r>
            <w:r w:rsidR="008A568A" w:rsidRPr="00AC1915">
              <w:rPr>
                <w:sz w:val="17"/>
                <w:szCs w:val="17"/>
              </w:rPr>
              <w:t>, offset in part by lower estimated common staff costs for national staff based on actual past expenditures as well as efficiency gains achieved through the discontinuation of fixed telephone communication services and increased reliance on internet-based communication technology</w:t>
            </w:r>
            <w:r w:rsidRPr="00AC1915">
              <w:rPr>
                <w:sz w:val="17"/>
                <w:szCs w:val="17"/>
              </w:rPr>
              <w:t>.</w:t>
            </w:r>
          </w:p>
        </w:tc>
      </w:tr>
      <w:tr w:rsidR="00186DCA" w:rsidRPr="00AC1915" w14:paraId="7B199B8B" w14:textId="77777777" w:rsidTr="63F65B47">
        <w:tc>
          <w:tcPr>
            <w:tcW w:w="3240" w:type="dxa"/>
          </w:tcPr>
          <w:p w14:paraId="79DFBA95" w14:textId="21D4D5EA"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25. Panel of Experts on the Islamic Republic of Iran</w:t>
            </w:r>
          </w:p>
        </w:tc>
        <w:tc>
          <w:tcPr>
            <w:tcW w:w="873" w:type="dxa"/>
          </w:tcPr>
          <w:p w14:paraId="1705D0D4" w14:textId="797A6237" w:rsidR="00186DCA" w:rsidRPr="00AC1915" w:rsidRDefault="00F667C2" w:rsidP="00F667C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2 432.4</w:t>
            </w:r>
          </w:p>
        </w:tc>
        <w:tc>
          <w:tcPr>
            <w:tcW w:w="873" w:type="dxa"/>
          </w:tcPr>
          <w:p w14:paraId="552921AB" w14:textId="5B10B2D7" w:rsidR="00186DCA" w:rsidRPr="00AC1915" w:rsidRDefault="00186DCA" w:rsidP="00F667C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2 511.4 </w:t>
            </w:r>
          </w:p>
        </w:tc>
        <w:tc>
          <w:tcPr>
            <w:tcW w:w="954" w:type="dxa"/>
          </w:tcPr>
          <w:p w14:paraId="25FD6FFE" w14:textId="2AA9CD0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79.0 </w:t>
            </w:r>
          </w:p>
        </w:tc>
        <w:tc>
          <w:tcPr>
            <w:tcW w:w="810" w:type="dxa"/>
          </w:tcPr>
          <w:p w14:paraId="06BE3912" w14:textId="4F2B6719"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3.2</w:t>
            </w:r>
          </w:p>
        </w:tc>
        <w:tc>
          <w:tcPr>
            <w:tcW w:w="6561" w:type="dxa"/>
          </w:tcPr>
          <w:p w14:paraId="4AA01A31" w14:textId="2F7F66F8" w:rsidR="00186DCA" w:rsidRPr="00AC1915" w:rsidRDefault="00516B66"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22444D" w:rsidRPr="00AC1915">
              <w:rPr>
                <w:sz w:val="17"/>
                <w:szCs w:val="17"/>
              </w:rPr>
              <w:t xml:space="preserve">primarily </w:t>
            </w:r>
            <w:r w:rsidRPr="00AC1915">
              <w:rPr>
                <w:sz w:val="17"/>
                <w:szCs w:val="17"/>
              </w:rPr>
              <w:t>to higher civilian personnel costs, reflecting the full-year cost of the P-3 general temporary assistance position, compared with six months approved in 2026, as well as the application of a lower vacancy rate of 41.7 per cent for international staff, compared with a vacancy rate of 50.0 per cent applied in 2026. The increase is offset in part by lower requirements under information and communications technology resulting from the exclusion of non-recurrent requirements approved in 2026 for the purchase of IT equipment</w:t>
            </w:r>
          </w:p>
        </w:tc>
      </w:tr>
      <w:tr w:rsidR="00186DCA" w:rsidRPr="00AC1915" w14:paraId="3115204B" w14:textId="77777777" w:rsidTr="63F65B47">
        <w:trPr>
          <w:cantSplit/>
        </w:trPr>
        <w:tc>
          <w:tcPr>
            <w:tcW w:w="3240" w:type="dxa"/>
          </w:tcPr>
          <w:p w14:paraId="682C43EC" w14:textId="331B279C" w:rsidR="00186DCA" w:rsidRPr="00AC1915" w:rsidRDefault="00186DCA" w:rsidP="00186DCA">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lastRenderedPageBreak/>
              <w:t>26.</w:t>
            </w:r>
            <w:r w:rsidRPr="00AC1915">
              <w:rPr>
                <w:sz w:val="17"/>
                <w:lang w:val="en-GB"/>
              </w:rPr>
              <w:tab/>
              <w:t xml:space="preserve">Support to the Security Council Committee established pursuant to resolution </w:t>
            </w:r>
            <w:hyperlink r:id="rId142" w:history="1">
              <w:r w:rsidRPr="00AC1915">
                <w:rPr>
                  <w:rStyle w:val="Hyperlink"/>
                  <w:sz w:val="17"/>
                  <w:lang w:val="en-GB"/>
                </w:rPr>
                <w:t>1540 (2004)</w:t>
              </w:r>
            </w:hyperlink>
            <w:r w:rsidRPr="00AC1915">
              <w:rPr>
                <w:sz w:val="17"/>
                <w:lang w:val="en-GB"/>
              </w:rPr>
              <w:t xml:space="preserve"> on the non</w:t>
            </w:r>
            <w:r w:rsidRPr="00AC1915">
              <w:rPr>
                <w:sz w:val="17"/>
                <w:lang w:val="en-GB"/>
              </w:rPr>
              <w:noBreakHyphen/>
              <w:t>proliferation of all weapons of mass destruction</w:t>
            </w:r>
          </w:p>
        </w:tc>
        <w:tc>
          <w:tcPr>
            <w:tcW w:w="873" w:type="dxa"/>
          </w:tcPr>
          <w:p w14:paraId="0536AA73" w14:textId="3EB41678"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3 429.1 </w:t>
            </w:r>
          </w:p>
        </w:tc>
        <w:tc>
          <w:tcPr>
            <w:tcW w:w="873" w:type="dxa"/>
          </w:tcPr>
          <w:p w14:paraId="1D35BEF8" w14:textId="4F1F16F4"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3 541.1 </w:t>
            </w:r>
          </w:p>
        </w:tc>
        <w:tc>
          <w:tcPr>
            <w:tcW w:w="954" w:type="dxa"/>
          </w:tcPr>
          <w:p w14:paraId="31EBE49F" w14:textId="76C0658E"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112.0 </w:t>
            </w:r>
          </w:p>
        </w:tc>
        <w:tc>
          <w:tcPr>
            <w:tcW w:w="810" w:type="dxa"/>
          </w:tcPr>
          <w:p w14:paraId="41AE67E7" w14:textId="4E04ED66"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3.3</w:t>
            </w:r>
          </w:p>
        </w:tc>
        <w:tc>
          <w:tcPr>
            <w:tcW w:w="6561" w:type="dxa"/>
          </w:tcPr>
          <w:p w14:paraId="5AD4CEFA" w14:textId="12EE98B6"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w:t>
            </w:r>
            <w:r w:rsidR="0022444D" w:rsidRPr="00AC1915">
              <w:rPr>
                <w:sz w:val="17"/>
                <w:szCs w:val="17"/>
              </w:rPr>
              <w:t>attributable</w:t>
            </w:r>
            <w:r w:rsidRPr="00AC1915">
              <w:rPr>
                <w:sz w:val="17"/>
                <w:szCs w:val="17"/>
              </w:rPr>
              <w:t xml:space="preserve"> primarily to the</w:t>
            </w:r>
            <w:r w:rsidR="00CD53D8" w:rsidRPr="00AC1915">
              <w:rPr>
                <w:sz w:val="17"/>
                <w:szCs w:val="17"/>
              </w:rPr>
              <w:t xml:space="preserve"> application of a zero per cent vacancy rate for national staff, compared with 33.3 per cent applied in 2026, as well as the application of the latest salary rates for international staff</w:t>
            </w:r>
            <w:r w:rsidRPr="00AC1915">
              <w:rPr>
                <w:sz w:val="17"/>
                <w:szCs w:val="17"/>
              </w:rPr>
              <w:t>.</w:t>
            </w:r>
          </w:p>
        </w:tc>
      </w:tr>
      <w:tr w:rsidR="00186DCA" w:rsidRPr="00AC1915" w14:paraId="6458322A" w14:textId="77777777" w:rsidTr="63F65B47">
        <w:tc>
          <w:tcPr>
            <w:tcW w:w="3240" w:type="dxa"/>
            <w:tcBorders>
              <w:bottom w:val="single" w:sz="4" w:space="0" w:color="auto"/>
            </w:tcBorders>
          </w:tcPr>
          <w:p w14:paraId="12849E10" w14:textId="33B5D683" w:rsidR="00186DCA" w:rsidRPr="00AC1915" w:rsidRDefault="0012495A" w:rsidP="00186DCA">
            <w:pPr>
              <w:tabs>
                <w:tab w:val="left" w:pos="288"/>
                <w:tab w:val="left" w:pos="576"/>
                <w:tab w:val="left" w:pos="864"/>
                <w:tab w:val="left" w:pos="1152"/>
              </w:tabs>
              <w:spacing w:before="40" w:after="81" w:line="200" w:lineRule="exact"/>
              <w:ind w:left="288" w:right="40" w:hanging="288"/>
              <w:rPr>
                <w:sz w:val="17"/>
                <w:lang w:val="en-GB"/>
              </w:rPr>
            </w:pPr>
            <w:r w:rsidRPr="00AC1915">
              <w:rPr>
                <w:sz w:val="17"/>
                <w:lang w:val="en-GB"/>
              </w:rPr>
              <w:t>27 Counter-Terrorism Committee Executive Directorate</w:t>
            </w:r>
          </w:p>
        </w:tc>
        <w:tc>
          <w:tcPr>
            <w:tcW w:w="873" w:type="dxa"/>
            <w:tcBorders>
              <w:bottom w:val="single" w:sz="4" w:space="0" w:color="auto"/>
            </w:tcBorders>
          </w:tcPr>
          <w:p w14:paraId="04B083DD" w14:textId="219AE61F" w:rsidR="00186DCA" w:rsidRPr="00AC1915" w:rsidRDefault="00186DCA" w:rsidP="00186DCA">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11 383.3 </w:t>
            </w:r>
          </w:p>
        </w:tc>
        <w:tc>
          <w:tcPr>
            <w:tcW w:w="873" w:type="dxa"/>
            <w:tcBorders>
              <w:bottom w:val="single" w:sz="4" w:space="0" w:color="auto"/>
            </w:tcBorders>
          </w:tcPr>
          <w:p w14:paraId="02BF63AB" w14:textId="26F0625C" w:rsidR="00186DCA" w:rsidRPr="00AC1915" w:rsidRDefault="004919FC" w:rsidP="00186DCA">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11 383.3</w:t>
            </w:r>
          </w:p>
        </w:tc>
        <w:tc>
          <w:tcPr>
            <w:tcW w:w="954" w:type="dxa"/>
            <w:tcBorders>
              <w:bottom w:val="single" w:sz="4" w:space="0" w:color="auto"/>
            </w:tcBorders>
          </w:tcPr>
          <w:p w14:paraId="035F5B4F" w14:textId="6BFD8B17" w:rsidR="00186DCA" w:rsidRPr="00AC1915" w:rsidRDefault="004919FC" w:rsidP="00186DCA">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579.2</w:t>
            </w:r>
          </w:p>
        </w:tc>
        <w:tc>
          <w:tcPr>
            <w:tcW w:w="810" w:type="dxa"/>
            <w:tcBorders>
              <w:bottom w:val="single" w:sz="4" w:space="0" w:color="auto"/>
            </w:tcBorders>
          </w:tcPr>
          <w:p w14:paraId="7C3EA46A" w14:textId="73374FD8" w:rsidR="00186DCA" w:rsidRPr="00AC1915" w:rsidRDefault="00186DCA" w:rsidP="00186DCA">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5</w:t>
            </w:r>
            <w:r w:rsidR="004919FC" w:rsidRPr="00AC1915">
              <w:rPr>
                <w:sz w:val="17"/>
                <w:lang w:val="en-GB"/>
              </w:rPr>
              <w:t>.1</w:t>
            </w:r>
          </w:p>
        </w:tc>
        <w:tc>
          <w:tcPr>
            <w:tcW w:w="6561" w:type="dxa"/>
            <w:tcBorders>
              <w:bottom w:val="single" w:sz="4" w:space="0" w:color="auto"/>
            </w:tcBorders>
          </w:tcPr>
          <w:p w14:paraId="0A36689E" w14:textId="318D1927"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w:t>
            </w:r>
            <w:r w:rsidR="00D44FB0" w:rsidRPr="00AC1915">
              <w:rPr>
                <w:sz w:val="17"/>
                <w:szCs w:val="17"/>
              </w:rPr>
              <w:t>increase</w:t>
            </w:r>
            <w:r w:rsidRPr="00AC1915">
              <w:rPr>
                <w:sz w:val="17"/>
                <w:szCs w:val="17"/>
              </w:rPr>
              <w:t xml:space="preserve"> is attributable primarily to </w:t>
            </w:r>
            <w:r w:rsidR="00643756" w:rsidRPr="00AC1915">
              <w:rPr>
                <w:sz w:val="17"/>
                <w:szCs w:val="17"/>
              </w:rPr>
              <w:t xml:space="preserve">higher </w:t>
            </w:r>
            <w:r w:rsidRPr="00AC1915">
              <w:rPr>
                <w:sz w:val="17"/>
                <w:szCs w:val="17"/>
              </w:rPr>
              <w:t xml:space="preserve">civilian personnel </w:t>
            </w:r>
            <w:r w:rsidR="00643756" w:rsidRPr="00AC1915">
              <w:rPr>
                <w:sz w:val="17"/>
                <w:szCs w:val="17"/>
              </w:rPr>
              <w:t>costs, resulting from</w:t>
            </w:r>
            <w:r w:rsidRPr="00AC1915">
              <w:rPr>
                <w:sz w:val="17"/>
                <w:szCs w:val="17"/>
              </w:rPr>
              <w:t xml:space="preserve"> the application of </w:t>
            </w:r>
            <w:r w:rsidR="00142A19" w:rsidRPr="00AC1915">
              <w:rPr>
                <w:sz w:val="17"/>
                <w:szCs w:val="17"/>
              </w:rPr>
              <w:t>the latest salary rates for international staff</w:t>
            </w:r>
            <w:r w:rsidR="00643756" w:rsidRPr="00AC1915">
              <w:rPr>
                <w:sz w:val="17"/>
                <w:szCs w:val="17"/>
              </w:rPr>
              <w:t>. The increase is</w:t>
            </w:r>
            <w:r w:rsidR="00590A96" w:rsidRPr="00AC1915">
              <w:rPr>
                <w:sz w:val="17"/>
                <w:szCs w:val="17"/>
              </w:rPr>
              <w:t xml:space="preserve"> offset </w:t>
            </w:r>
            <w:r w:rsidR="00643756" w:rsidRPr="00AC1915">
              <w:rPr>
                <w:sz w:val="17"/>
                <w:szCs w:val="17"/>
              </w:rPr>
              <w:t xml:space="preserve">in part </w:t>
            </w:r>
            <w:r w:rsidR="00590A96" w:rsidRPr="00AC1915">
              <w:rPr>
                <w:sz w:val="17"/>
                <w:szCs w:val="17"/>
              </w:rPr>
              <w:t>by</w:t>
            </w:r>
            <w:r w:rsidR="00F5477F" w:rsidRPr="00AC1915">
              <w:rPr>
                <w:sz w:val="17"/>
                <w:szCs w:val="17"/>
              </w:rPr>
              <w:t xml:space="preserve"> the</w:t>
            </w:r>
            <w:r w:rsidR="00590A96" w:rsidRPr="00AC1915">
              <w:rPr>
                <w:sz w:val="17"/>
                <w:szCs w:val="17"/>
              </w:rPr>
              <w:t xml:space="preserve"> </w:t>
            </w:r>
            <w:r w:rsidR="00F5477F" w:rsidRPr="00AC1915">
              <w:rPr>
                <w:sz w:val="17"/>
                <w:szCs w:val="17"/>
              </w:rPr>
              <w:t>application of 14.3 per cent vacancy rate for international staff compared with 14.0 per cent applied in 2026, and the application of 14.6 per cent vacancy rate for national staff compared with 8.3 per cent applied in 2026, as well as lower estimated common staff costs for national staff based on actual past expenditures</w:t>
            </w:r>
            <w:r w:rsidR="00732C2F" w:rsidRPr="00AC1915">
              <w:rPr>
                <w:sz w:val="17"/>
                <w:szCs w:val="17"/>
              </w:rPr>
              <w:t>.</w:t>
            </w:r>
          </w:p>
        </w:tc>
      </w:tr>
      <w:tr w:rsidR="00186DCA" w:rsidRPr="00AC1915" w14:paraId="63A6D422" w14:textId="77777777" w:rsidTr="63F65B47">
        <w:tc>
          <w:tcPr>
            <w:tcW w:w="3240" w:type="dxa"/>
            <w:tcBorders>
              <w:top w:val="single" w:sz="4" w:space="0" w:color="auto"/>
              <w:bottom w:val="single" w:sz="4" w:space="0" w:color="auto"/>
            </w:tcBorders>
          </w:tcPr>
          <w:p w14:paraId="26895B03" w14:textId="1A667CA5" w:rsidR="00186DCA" w:rsidRPr="00AC1915" w:rsidRDefault="00142A19" w:rsidP="00186DCA">
            <w:pPr>
              <w:tabs>
                <w:tab w:val="left" w:pos="288"/>
                <w:tab w:val="left" w:pos="576"/>
                <w:tab w:val="left" w:pos="864"/>
                <w:tab w:val="left" w:pos="1152"/>
              </w:tabs>
              <w:spacing w:before="81" w:after="81" w:line="200" w:lineRule="exact"/>
              <w:ind w:right="40"/>
              <w:rPr>
                <w:b/>
                <w:sz w:val="17"/>
                <w:lang w:val="en-GB"/>
              </w:rPr>
            </w:pPr>
            <w:r w:rsidRPr="00AC1915">
              <w:rPr>
                <w:b/>
                <w:sz w:val="17"/>
                <w:lang w:val="en-GB"/>
              </w:rPr>
              <w:t xml:space="preserve"> </w:t>
            </w:r>
            <w:r w:rsidR="00186DCA" w:rsidRPr="00AC1915">
              <w:rPr>
                <w:b/>
                <w:sz w:val="17"/>
                <w:lang w:val="en-GB"/>
              </w:rPr>
              <w:tab/>
              <w:t>Subtotal, cluster II</w:t>
            </w:r>
          </w:p>
        </w:tc>
        <w:tc>
          <w:tcPr>
            <w:tcW w:w="873" w:type="dxa"/>
            <w:tcBorders>
              <w:top w:val="single" w:sz="4" w:space="0" w:color="auto"/>
              <w:bottom w:val="single" w:sz="4" w:space="0" w:color="auto"/>
            </w:tcBorders>
          </w:tcPr>
          <w:p w14:paraId="7E754F30" w14:textId="5155B88A" w:rsidR="00186DCA" w:rsidRPr="00AC1915" w:rsidRDefault="00C13673" w:rsidP="00186DCA">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36 431.4</w:t>
            </w:r>
          </w:p>
        </w:tc>
        <w:tc>
          <w:tcPr>
            <w:tcW w:w="873" w:type="dxa"/>
            <w:tcBorders>
              <w:top w:val="single" w:sz="4" w:space="0" w:color="auto"/>
              <w:bottom w:val="single" w:sz="4" w:space="0" w:color="auto"/>
            </w:tcBorders>
          </w:tcPr>
          <w:p w14:paraId="756BE11E" w14:textId="5C240C95" w:rsidR="00186DCA" w:rsidRPr="00AC1915" w:rsidRDefault="00186DCA" w:rsidP="00186DCA">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 xml:space="preserve"> 37 </w:t>
            </w:r>
            <w:r w:rsidR="004919FC" w:rsidRPr="00AC1915">
              <w:rPr>
                <w:b/>
                <w:sz w:val="17"/>
                <w:lang w:val="en-GB"/>
              </w:rPr>
              <w:t>726</w:t>
            </w:r>
            <w:r w:rsidR="00FB182E" w:rsidRPr="00AC1915">
              <w:rPr>
                <w:b/>
                <w:sz w:val="17"/>
                <w:lang w:val="en-GB"/>
              </w:rPr>
              <w:t>.8</w:t>
            </w:r>
            <w:r w:rsidRPr="00AC1915">
              <w:rPr>
                <w:b/>
                <w:sz w:val="17"/>
                <w:lang w:val="en-GB"/>
              </w:rPr>
              <w:t xml:space="preserve"> </w:t>
            </w:r>
          </w:p>
        </w:tc>
        <w:tc>
          <w:tcPr>
            <w:tcW w:w="954" w:type="dxa"/>
            <w:tcBorders>
              <w:top w:val="single" w:sz="4" w:space="0" w:color="auto"/>
              <w:bottom w:val="single" w:sz="4" w:space="0" w:color="auto"/>
            </w:tcBorders>
          </w:tcPr>
          <w:p w14:paraId="46A81F54" w14:textId="6AE8944B" w:rsidR="00186DCA" w:rsidRPr="00AC1915" w:rsidRDefault="00FB182E" w:rsidP="00186DCA">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1 295.4</w:t>
            </w:r>
          </w:p>
        </w:tc>
        <w:tc>
          <w:tcPr>
            <w:tcW w:w="810" w:type="dxa"/>
            <w:tcBorders>
              <w:top w:val="single" w:sz="4" w:space="0" w:color="auto"/>
              <w:bottom w:val="single" w:sz="4" w:space="0" w:color="auto"/>
            </w:tcBorders>
          </w:tcPr>
          <w:p w14:paraId="3AC6B4DB" w14:textId="45251042" w:rsidR="00186DCA" w:rsidRPr="00AC1915" w:rsidRDefault="00186DCA" w:rsidP="00186DCA">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3</w:t>
            </w:r>
            <w:r w:rsidR="00FB182E" w:rsidRPr="00AC1915">
              <w:rPr>
                <w:b/>
                <w:sz w:val="17"/>
                <w:lang w:val="en-GB"/>
              </w:rPr>
              <w:t>.6</w:t>
            </w:r>
          </w:p>
        </w:tc>
        <w:tc>
          <w:tcPr>
            <w:tcW w:w="6561" w:type="dxa"/>
            <w:tcBorders>
              <w:top w:val="single" w:sz="4" w:space="0" w:color="auto"/>
              <w:bottom w:val="single" w:sz="4" w:space="0" w:color="auto"/>
            </w:tcBorders>
          </w:tcPr>
          <w:p w14:paraId="7414F924" w14:textId="77777777" w:rsidR="00186DCA" w:rsidRPr="00AC1915" w:rsidRDefault="00186DCA" w:rsidP="001C26CC">
            <w:pPr>
              <w:tabs>
                <w:tab w:val="left" w:pos="288"/>
                <w:tab w:val="left" w:pos="576"/>
                <w:tab w:val="left" w:pos="864"/>
                <w:tab w:val="left" w:pos="1152"/>
              </w:tabs>
              <w:spacing w:before="40" w:after="40" w:line="210" w:lineRule="exact"/>
              <w:ind w:left="86" w:right="276"/>
              <w:jc w:val="both"/>
              <w:rPr>
                <w:sz w:val="17"/>
                <w:szCs w:val="17"/>
              </w:rPr>
            </w:pPr>
          </w:p>
        </w:tc>
      </w:tr>
      <w:tr w:rsidR="00A96381" w:rsidRPr="00AC1915" w14:paraId="200BA9C6" w14:textId="77777777" w:rsidTr="63F65B47">
        <w:tc>
          <w:tcPr>
            <w:tcW w:w="3240" w:type="dxa"/>
            <w:tcBorders>
              <w:top w:val="single" w:sz="4" w:space="0" w:color="auto"/>
            </w:tcBorders>
          </w:tcPr>
          <w:p w14:paraId="12251883" w14:textId="77777777" w:rsidR="00A96381" w:rsidRPr="00AC1915" w:rsidRDefault="00A96381" w:rsidP="00A96381">
            <w:pPr>
              <w:tabs>
                <w:tab w:val="left" w:pos="288"/>
                <w:tab w:val="left" w:pos="576"/>
                <w:tab w:val="left" w:pos="864"/>
                <w:tab w:val="left" w:pos="1152"/>
              </w:tabs>
              <w:spacing w:before="81" w:after="40" w:line="200" w:lineRule="exact"/>
              <w:ind w:right="40"/>
              <w:rPr>
                <w:b/>
                <w:bCs/>
                <w:sz w:val="17"/>
                <w:lang w:val="en-GB"/>
              </w:rPr>
            </w:pPr>
            <w:r w:rsidRPr="00AC1915">
              <w:rPr>
                <w:b/>
                <w:bCs/>
                <w:sz w:val="17"/>
                <w:lang w:val="en-GB"/>
              </w:rPr>
              <w:t>Cluster III</w:t>
            </w:r>
          </w:p>
        </w:tc>
        <w:tc>
          <w:tcPr>
            <w:tcW w:w="873" w:type="dxa"/>
            <w:tcBorders>
              <w:top w:val="single" w:sz="4" w:space="0" w:color="auto"/>
            </w:tcBorders>
          </w:tcPr>
          <w:p w14:paraId="342A0C3E" w14:textId="77777777" w:rsidR="00A96381" w:rsidRPr="00AC1915" w:rsidRDefault="00A96381" w:rsidP="00A96381">
            <w:pPr>
              <w:tabs>
                <w:tab w:val="left" w:pos="288"/>
                <w:tab w:val="left" w:pos="576"/>
                <w:tab w:val="left" w:pos="864"/>
                <w:tab w:val="left" w:pos="1152"/>
              </w:tabs>
              <w:spacing w:before="81" w:after="40" w:line="200" w:lineRule="exact"/>
              <w:ind w:right="40"/>
              <w:jc w:val="right"/>
              <w:rPr>
                <w:sz w:val="17"/>
                <w:lang w:val="en-GB"/>
              </w:rPr>
            </w:pPr>
          </w:p>
        </w:tc>
        <w:tc>
          <w:tcPr>
            <w:tcW w:w="873" w:type="dxa"/>
            <w:tcBorders>
              <w:top w:val="single" w:sz="4" w:space="0" w:color="auto"/>
            </w:tcBorders>
          </w:tcPr>
          <w:p w14:paraId="4C247845" w14:textId="77777777" w:rsidR="00A96381" w:rsidRPr="00AC1915" w:rsidRDefault="00A96381" w:rsidP="00A96381">
            <w:pPr>
              <w:tabs>
                <w:tab w:val="left" w:pos="288"/>
                <w:tab w:val="left" w:pos="576"/>
                <w:tab w:val="left" w:pos="864"/>
                <w:tab w:val="left" w:pos="1152"/>
              </w:tabs>
              <w:spacing w:before="81" w:after="40" w:line="200" w:lineRule="exact"/>
              <w:ind w:right="40"/>
              <w:jc w:val="right"/>
              <w:rPr>
                <w:sz w:val="17"/>
                <w:lang w:val="en-GB"/>
              </w:rPr>
            </w:pPr>
          </w:p>
        </w:tc>
        <w:tc>
          <w:tcPr>
            <w:tcW w:w="954" w:type="dxa"/>
            <w:tcBorders>
              <w:top w:val="single" w:sz="4" w:space="0" w:color="auto"/>
            </w:tcBorders>
          </w:tcPr>
          <w:p w14:paraId="2E26CF6D" w14:textId="77777777" w:rsidR="00A96381" w:rsidRPr="00AC1915" w:rsidRDefault="00A96381" w:rsidP="00A96381">
            <w:pPr>
              <w:tabs>
                <w:tab w:val="left" w:pos="288"/>
                <w:tab w:val="left" w:pos="576"/>
                <w:tab w:val="left" w:pos="864"/>
                <w:tab w:val="left" w:pos="1152"/>
              </w:tabs>
              <w:spacing w:before="81" w:after="40" w:line="200" w:lineRule="exact"/>
              <w:ind w:right="40"/>
              <w:jc w:val="right"/>
              <w:rPr>
                <w:sz w:val="17"/>
                <w:lang w:val="en-GB"/>
              </w:rPr>
            </w:pPr>
          </w:p>
        </w:tc>
        <w:tc>
          <w:tcPr>
            <w:tcW w:w="810" w:type="dxa"/>
            <w:tcBorders>
              <w:top w:val="single" w:sz="4" w:space="0" w:color="auto"/>
            </w:tcBorders>
          </w:tcPr>
          <w:p w14:paraId="21F052B4" w14:textId="77777777" w:rsidR="00A96381" w:rsidRPr="00AC1915" w:rsidRDefault="00A96381" w:rsidP="00A96381">
            <w:pPr>
              <w:tabs>
                <w:tab w:val="left" w:pos="288"/>
                <w:tab w:val="left" w:pos="576"/>
                <w:tab w:val="left" w:pos="864"/>
                <w:tab w:val="left" w:pos="1152"/>
              </w:tabs>
              <w:spacing w:before="81" w:after="40" w:line="200" w:lineRule="exact"/>
              <w:ind w:right="40"/>
              <w:jc w:val="right"/>
              <w:rPr>
                <w:sz w:val="17"/>
                <w:lang w:val="en-GB"/>
              </w:rPr>
            </w:pPr>
          </w:p>
        </w:tc>
        <w:tc>
          <w:tcPr>
            <w:tcW w:w="6561" w:type="dxa"/>
            <w:tcBorders>
              <w:top w:val="single" w:sz="4" w:space="0" w:color="auto"/>
            </w:tcBorders>
          </w:tcPr>
          <w:p w14:paraId="1BA18F85" w14:textId="77777777" w:rsidR="00A96381" w:rsidRPr="00AC1915" w:rsidRDefault="00A96381" w:rsidP="001C26CC">
            <w:pPr>
              <w:tabs>
                <w:tab w:val="left" w:pos="288"/>
                <w:tab w:val="left" w:pos="576"/>
                <w:tab w:val="left" w:pos="864"/>
                <w:tab w:val="left" w:pos="1152"/>
              </w:tabs>
              <w:spacing w:before="40" w:after="40" w:line="210" w:lineRule="exact"/>
              <w:ind w:left="86" w:right="276"/>
              <w:jc w:val="both"/>
              <w:rPr>
                <w:sz w:val="17"/>
                <w:szCs w:val="17"/>
              </w:rPr>
            </w:pPr>
          </w:p>
        </w:tc>
      </w:tr>
      <w:tr w:rsidR="005F13E3" w:rsidRPr="00AC1915" w14:paraId="161400E6" w14:textId="77777777" w:rsidTr="63F65B47">
        <w:tc>
          <w:tcPr>
            <w:tcW w:w="3240" w:type="dxa"/>
          </w:tcPr>
          <w:p w14:paraId="7A7CDD34" w14:textId="60D96D70" w:rsidR="005F13E3" w:rsidRPr="00AC1915" w:rsidRDefault="005F13E3" w:rsidP="005F13E3">
            <w:pPr>
              <w:tabs>
                <w:tab w:val="left" w:pos="288"/>
                <w:tab w:val="left" w:pos="576"/>
                <w:tab w:val="left" w:pos="864"/>
                <w:tab w:val="left" w:pos="1152"/>
              </w:tabs>
              <w:spacing w:before="40" w:after="40" w:line="200" w:lineRule="exact"/>
              <w:ind w:right="40"/>
              <w:rPr>
                <w:sz w:val="17"/>
                <w:lang w:val="en-GB"/>
              </w:rPr>
            </w:pPr>
            <w:r w:rsidRPr="00AC1915">
              <w:rPr>
                <w:sz w:val="17"/>
                <w:lang w:val="en-GB"/>
              </w:rPr>
              <w:t>28.</w:t>
            </w:r>
            <w:r w:rsidRPr="00AC1915">
              <w:rPr>
                <w:sz w:val="17"/>
                <w:lang w:val="en-GB"/>
              </w:rPr>
              <w:tab/>
              <w:t>UNOWAS</w:t>
            </w:r>
          </w:p>
        </w:tc>
        <w:tc>
          <w:tcPr>
            <w:tcW w:w="873" w:type="dxa"/>
          </w:tcPr>
          <w:p w14:paraId="233F10A6" w14:textId="4D968921" w:rsidR="005F13E3" w:rsidRPr="00AC1915" w:rsidRDefault="005F13E3" w:rsidP="005F13E3">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13 444.0 </w:t>
            </w:r>
          </w:p>
        </w:tc>
        <w:tc>
          <w:tcPr>
            <w:tcW w:w="873" w:type="dxa"/>
          </w:tcPr>
          <w:p w14:paraId="456E746A" w14:textId="132FCBE2" w:rsidR="005F13E3" w:rsidRPr="00AC1915" w:rsidRDefault="005F13E3" w:rsidP="005F13E3">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 xml:space="preserve"> 14 108.5 </w:t>
            </w:r>
          </w:p>
        </w:tc>
        <w:tc>
          <w:tcPr>
            <w:tcW w:w="954" w:type="dxa"/>
          </w:tcPr>
          <w:p w14:paraId="3974E49E" w14:textId="2BAD6A47" w:rsidR="005F13E3" w:rsidRPr="00AC1915" w:rsidRDefault="005F13E3" w:rsidP="005F13E3">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 xml:space="preserve">  664.5 </w:t>
            </w:r>
          </w:p>
        </w:tc>
        <w:tc>
          <w:tcPr>
            <w:tcW w:w="810" w:type="dxa"/>
          </w:tcPr>
          <w:p w14:paraId="547360A2" w14:textId="69F8DEFB" w:rsidR="005F13E3" w:rsidRPr="00AC1915" w:rsidRDefault="005F13E3" w:rsidP="005F13E3">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4.9</w:t>
            </w:r>
          </w:p>
        </w:tc>
        <w:tc>
          <w:tcPr>
            <w:tcW w:w="6561" w:type="dxa"/>
          </w:tcPr>
          <w:p w14:paraId="694EFB85" w14:textId="769762A1" w:rsidR="005F13E3" w:rsidRPr="00AC1915" w:rsidRDefault="005F13E3"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940100" w:rsidRPr="00AC1915">
              <w:rPr>
                <w:sz w:val="17"/>
                <w:szCs w:val="17"/>
              </w:rPr>
              <w:t>primarily</w:t>
            </w:r>
            <w:r w:rsidRPr="00AC1915">
              <w:rPr>
                <w:sz w:val="17"/>
                <w:szCs w:val="17"/>
              </w:rPr>
              <w:t xml:space="preserve"> to: (a) increased requirements for civilian personnel costs due to the application of the latest salary rates and a lower vacancy rate of 10.5 per cent compared with the rate of 15.6 per cent applied in 2026 for international staff,  offset in part by the application of higher vacancy rates for national staff compared with 2026; (b) a net increase in requirements under military observers  due to the application of the latest mission subsistence rates; and (c) a combine and net increase in requirements under operational costs </w:t>
            </w:r>
            <w:r w:rsidR="00940100" w:rsidRPr="00AC1915">
              <w:rPr>
                <w:sz w:val="17"/>
                <w:szCs w:val="17"/>
              </w:rPr>
              <w:t>primarily</w:t>
            </w:r>
            <w:r w:rsidRPr="00AC1915">
              <w:rPr>
                <w:sz w:val="17"/>
                <w:szCs w:val="17"/>
              </w:rPr>
              <w:t xml:space="preserve"> due to:(a) higher fees for individual contractors and increased costs associated with the organization of events; (b) reduced requirements under facilities and infrastructure due to reduced staffing levels in 2026, as well as the closure of the UNOWAS presence in Mauritania; (c) reduced requirements for official travel resulting attributable primarily efficiency gains resulting from a review of the travel plans in light with the reduced number of staff in 2026; and (d) reduced requirements for ground transportation owing to lower estimated consumption of fuel. </w:t>
            </w:r>
          </w:p>
        </w:tc>
      </w:tr>
      <w:tr w:rsidR="00086C80" w:rsidRPr="00AC1915" w14:paraId="2F1A1371" w14:textId="77777777" w:rsidTr="63F65B47">
        <w:tc>
          <w:tcPr>
            <w:tcW w:w="3240" w:type="dxa"/>
          </w:tcPr>
          <w:p w14:paraId="4D37A64C" w14:textId="3FC708B4" w:rsidR="00086C80" w:rsidRPr="00AC1915" w:rsidRDefault="00086C80" w:rsidP="00086C80">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29.</w:t>
            </w:r>
            <w:r w:rsidRPr="00AC1915">
              <w:rPr>
                <w:sz w:val="17"/>
                <w:lang w:val="en-GB"/>
              </w:rPr>
              <w:tab/>
              <w:t>United Nations Regional Centre for Preventive Diplomacy for Central Asia</w:t>
            </w:r>
          </w:p>
        </w:tc>
        <w:tc>
          <w:tcPr>
            <w:tcW w:w="873" w:type="dxa"/>
          </w:tcPr>
          <w:p w14:paraId="6AF39915" w14:textId="58EB3465"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2 890.0 </w:t>
            </w:r>
          </w:p>
        </w:tc>
        <w:tc>
          <w:tcPr>
            <w:tcW w:w="873" w:type="dxa"/>
          </w:tcPr>
          <w:p w14:paraId="1E44B4EA" w14:textId="65F86126"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2 979.9 </w:t>
            </w:r>
          </w:p>
        </w:tc>
        <w:tc>
          <w:tcPr>
            <w:tcW w:w="954" w:type="dxa"/>
          </w:tcPr>
          <w:p w14:paraId="4CDD3944" w14:textId="04B3EEB6"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89.9 </w:t>
            </w:r>
          </w:p>
        </w:tc>
        <w:tc>
          <w:tcPr>
            <w:tcW w:w="810" w:type="dxa"/>
          </w:tcPr>
          <w:p w14:paraId="5DEAD1C0" w14:textId="41BE5831"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szCs w:val="17"/>
              </w:rPr>
              <w:t>3.1</w:t>
            </w:r>
          </w:p>
        </w:tc>
        <w:tc>
          <w:tcPr>
            <w:tcW w:w="6561" w:type="dxa"/>
          </w:tcPr>
          <w:p w14:paraId="147D89BF" w14:textId="586A2ACF" w:rsidR="00086C80" w:rsidRPr="00AC1915" w:rsidRDefault="00086C80" w:rsidP="001C26C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850323" w:rsidRPr="00AC1915">
              <w:rPr>
                <w:sz w:val="17"/>
                <w:szCs w:val="17"/>
              </w:rPr>
              <w:t>primarily</w:t>
            </w:r>
            <w:r w:rsidRPr="00AC1915">
              <w:rPr>
                <w:sz w:val="17"/>
                <w:szCs w:val="17"/>
              </w:rPr>
              <w:t xml:space="preserve"> to higher requirements for civilian personnel costs, owing to the application of updated salary rates and increased estimated common staff costs (common staff costs as a percentage of salary costs)</w:t>
            </w:r>
            <w:r w:rsidR="00850323" w:rsidRPr="00AC1915">
              <w:rPr>
                <w:sz w:val="17"/>
                <w:szCs w:val="17"/>
              </w:rPr>
              <w:t xml:space="preserve"> </w:t>
            </w:r>
            <w:r w:rsidRPr="00AC1915">
              <w:rPr>
                <w:sz w:val="17"/>
                <w:szCs w:val="17"/>
              </w:rPr>
              <w:t xml:space="preserve">for all categories of personnel, based on actual past expenditures. </w:t>
            </w:r>
          </w:p>
        </w:tc>
      </w:tr>
      <w:tr w:rsidR="00086C80" w:rsidRPr="00AC1915" w14:paraId="4B547B12" w14:textId="77777777" w:rsidTr="63F65B47">
        <w:trPr>
          <w:cantSplit/>
        </w:trPr>
        <w:tc>
          <w:tcPr>
            <w:tcW w:w="3240" w:type="dxa"/>
          </w:tcPr>
          <w:p w14:paraId="1668B297" w14:textId="25FBE428" w:rsidR="00086C80" w:rsidRPr="00AC1915" w:rsidRDefault="00086C80" w:rsidP="00086C80">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lastRenderedPageBreak/>
              <w:t>30.</w:t>
            </w:r>
            <w:r w:rsidRPr="00AC1915">
              <w:rPr>
                <w:sz w:val="17"/>
                <w:lang w:val="en-GB"/>
              </w:rPr>
              <w:tab/>
              <w:t>United Nations support for the Cameroon-Nigeria Mixed Commission</w:t>
            </w:r>
          </w:p>
        </w:tc>
        <w:tc>
          <w:tcPr>
            <w:tcW w:w="873" w:type="dxa"/>
          </w:tcPr>
          <w:p w14:paraId="49980AD8" w14:textId="5FEB7A3F"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3 159.0 </w:t>
            </w:r>
          </w:p>
        </w:tc>
        <w:tc>
          <w:tcPr>
            <w:tcW w:w="873" w:type="dxa"/>
          </w:tcPr>
          <w:p w14:paraId="68E4DEF3" w14:textId="05D971EB"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3 253.1 </w:t>
            </w:r>
          </w:p>
        </w:tc>
        <w:tc>
          <w:tcPr>
            <w:tcW w:w="954" w:type="dxa"/>
          </w:tcPr>
          <w:p w14:paraId="2F4A125B" w14:textId="01F407E3"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94.1 </w:t>
            </w:r>
          </w:p>
        </w:tc>
        <w:tc>
          <w:tcPr>
            <w:tcW w:w="810" w:type="dxa"/>
          </w:tcPr>
          <w:p w14:paraId="47AEED1F" w14:textId="49DEB29C"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szCs w:val="17"/>
              </w:rPr>
              <w:t>3.0</w:t>
            </w:r>
          </w:p>
        </w:tc>
        <w:tc>
          <w:tcPr>
            <w:tcW w:w="6561" w:type="dxa"/>
          </w:tcPr>
          <w:p w14:paraId="795CF861" w14:textId="28AFABEE" w:rsidR="00086C80" w:rsidRPr="00AC1915" w:rsidRDefault="00086C80" w:rsidP="00086C80">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primarily to increased requirements for civilian personnel costs due to the application of the </w:t>
            </w:r>
            <w:proofErr w:type="gramStart"/>
            <w:r w:rsidRPr="00AC1915">
              <w:rPr>
                <w:sz w:val="17"/>
                <w:szCs w:val="17"/>
              </w:rPr>
              <w:t>latest  salary</w:t>
            </w:r>
            <w:proofErr w:type="gramEnd"/>
            <w:r w:rsidRPr="00AC1915">
              <w:rPr>
                <w:sz w:val="17"/>
                <w:szCs w:val="17"/>
              </w:rPr>
              <w:t xml:space="preserve"> rates.  The increase is offset in part by the  (a) application of higher vacancy rates of 14.3 per cent, compared with 11.1 per cent applied in 2026 for international staff; and (b) the reduced requirements under operational costs due to the net effect of: (</w:t>
            </w:r>
            <w:proofErr w:type="spellStart"/>
            <w:r w:rsidRPr="00AC1915">
              <w:rPr>
                <w:sz w:val="17"/>
                <w:szCs w:val="17"/>
              </w:rPr>
              <w:t>i</w:t>
            </w:r>
            <w:proofErr w:type="spellEnd"/>
            <w:r w:rsidRPr="00AC1915">
              <w:rPr>
                <w:sz w:val="17"/>
                <w:szCs w:val="17"/>
              </w:rPr>
              <w:t xml:space="preserve">) lower estimated contribution towards the United Nations House contribution in 2027 and reduced requirements for individual contractual services following to the closure of the office in Nouakchott; and (ii) an increase in facilities and infrastructure attributable </w:t>
            </w:r>
            <w:r w:rsidR="00940100" w:rsidRPr="00AC1915">
              <w:rPr>
                <w:sz w:val="17"/>
                <w:szCs w:val="17"/>
              </w:rPr>
              <w:t>primarily</w:t>
            </w:r>
            <w:r w:rsidRPr="00AC1915">
              <w:rPr>
                <w:sz w:val="17"/>
                <w:szCs w:val="17"/>
              </w:rPr>
              <w:t xml:space="preserve"> to increased contractual prices for cleaning and gardening services following the review of the minimum wages in the mission area and the  appreciation of the local currency in Nigeria against the dollar, one-time maint</w:t>
            </w:r>
            <w:r w:rsidR="0015240D" w:rsidRPr="00AC1915">
              <w:rPr>
                <w:sz w:val="17"/>
                <w:szCs w:val="17"/>
              </w:rPr>
              <w:t>en</w:t>
            </w:r>
            <w:r w:rsidRPr="00AC1915">
              <w:rPr>
                <w:sz w:val="17"/>
                <w:szCs w:val="17"/>
              </w:rPr>
              <w:t>ance costs for the offices in Yaoundé and Abuja, as well as additional requirements for security services based on utilization patterns and the inclusion of entity’s share of costs for the security services provided by the Department for Safety and Security.</w:t>
            </w:r>
          </w:p>
          <w:p w14:paraId="1CCBA3B8" w14:textId="7396C052" w:rsidR="00086C80" w:rsidRPr="00AC1915" w:rsidRDefault="00086C80" w:rsidP="00820B92">
            <w:pPr>
              <w:tabs>
                <w:tab w:val="left" w:pos="288"/>
                <w:tab w:val="left" w:pos="576"/>
                <w:tab w:val="left" w:pos="864"/>
                <w:tab w:val="left" w:pos="1152"/>
              </w:tabs>
              <w:spacing w:before="40" w:after="40" w:line="200" w:lineRule="exact"/>
              <w:ind w:left="144" w:right="40"/>
              <w:jc w:val="both"/>
              <w:rPr>
                <w:color w:val="C45911" w:themeColor="accent2" w:themeShade="BF"/>
                <w:spacing w:val="2"/>
                <w:sz w:val="17"/>
                <w:lang w:val="en-GB"/>
              </w:rPr>
            </w:pPr>
          </w:p>
        </w:tc>
      </w:tr>
      <w:tr w:rsidR="00086C80" w:rsidRPr="00AC1915" w14:paraId="4B9680F7" w14:textId="77777777" w:rsidTr="63F65B47">
        <w:tc>
          <w:tcPr>
            <w:tcW w:w="3240" w:type="dxa"/>
          </w:tcPr>
          <w:p w14:paraId="03024858" w14:textId="214BDF23" w:rsidR="00086C80" w:rsidRPr="00AC1915" w:rsidRDefault="00086C80" w:rsidP="00086C80">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31.</w:t>
            </w:r>
            <w:r w:rsidRPr="00AC1915">
              <w:rPr>
                <w:sz w:val="17"/>
                <w:lang w:val="en-GB"/>
              </w:rPr>
              <w:tab/>
              <w:t>Office of the United Nations Special Coordinator for Lebanon</w:t>
            </w:r>
          </w:p>
        </w:tc>
        <w:tc>
          <w:tcPr>
            <w:tcW w:w="873" w:type="dxa"/>
          </w:tcPr>
          <w:p w14:paraId="099E138A" w14:textId="7249052F"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9 709.3 </w:t>
            </w:r>
          </w:p>
        </w:tc>
        <w:tc>
          <w:tcPr>
            <w:tcW w:w="873" w:type="dxa"/>
          </w:tcPr>
          <w:p w14:paraId="10605820" w14:textId="09DF35D5"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10 386.8 </w:t>
            </w:r>
          </w:p>
        </w:tc>
        <w:tc>
          <w:tcPr>
            <w:tcW w:w="954" w:type="dxa"/>
          </w:tcPr>
          <w:p w14:paraId="5B217691" w14:textId="5320DFDB"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677.5 </w:t>
            </w:r>
          </w:p>
        </w:tc>
        <w:tc>
          <w:tcPr>
            <w:tcW w:w="810" w:type="dxa"/>
          </w:tcPr>
          <w:p w14:paraId="2DCE770D" w14:textId="65CF495B"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szCs w:val="17"/>
              </w:rPr>
              <w:t>7.0</w:t>
            </w:r>
          </w:p>
        </w:tc>
        <w:tc>
          <w:tcPr>
            <w:tcW w:w="6561" w:type="dxa"/>
          </w:tcPr>
          <w:p w14:paraId="64B9EBC3" w14:textId="6A2C450B" w:rsidR="00086C80" w:rsidRPr="00AC1915" w:rsidRDefault="00086C80" w:rsidP="00474CAC">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w:t>
            </w:r>
            <w:r w:rsidR="00940100" w:rsidRPr="00AC1915">
              <w:rPr>
                <w:sz w:val="17"/>
                <w:szCs w:val="17"/>
              </w:rPr>
              <w:t>primarily</w:t>
            </w:r>
            <w:r w:rsidRPr="00AC1915">
              <w:rPr>
                <w:sz w:val="17"/>
                <w:szCs w:val="17"/>
              </w:rPr>
              <w:t xml:space="preserve"> to is attributable primarily to higher requirements for civilian personnel costs, owing to the application of lower vacancy rates of 7.1 per cent for international staff and 1.9 per cent for national General Service staff, compared with 11.1 per cent and 5 per cent applied in the 2026 budget, respectively, as well as to higher estimated salary costs for National General Service staff.  The increase is further attributable to a net increased in operational cost requirements resulting from: (a) higher requirements for public information and publication services, as well as higher requirements for telecommunications and network services related to leased line, video conferencing, and satellite services; (b) higher requirements for individual contractual services including photography and other services supporting joint activities related to the United Nations Communications Group aimed at enhancing awareness of its importance and implementation, as well as to expanded communications and outreach efforts following the planned closure of the United Nations Interim Force in Lebanon (UNIFIL); and (c) higher costs of repairs and maintenance and spare parts owing to an ageing vehicle fleet. The increase is offset by reduced requirements under facilities and infrastructure owing to reduced needs for furniture acquisitions, lower requirements for alterations and renovations, and lower estimated fuel consumption.</w:t>
            </w:r>
          </w:p>
        </w:tc>
      </w:tr>
      <w:tr w:rsidR="00086C80" w:rsidRPr="00AC1915" w14:paraId="7FDA15FE" w14:textId="77777777" w:rsidTr="00FB182E">
        <w:trPr>
          <w:trHeight w:val="884"/>
        </w:trPr>
        <w:tc>
          <w:tcPr>
            <w:tcW w:w="3240" w:type="dxa"/>
          </w:tcPr>
          <w:p w14:paraId="67DE5780" w14:textId="25F9109C" w:rsidR="00086C80" w:rsidRPr="00AC1915" w:rsidRDefault="00086C80" w:rsidP="00086C80">
            <w:pPr>
              <w:tabs>
                <w:tab w:val="left" w:pos="288"/>
                <w:tab w:val="left" w:pos="576"/>
                <w:tab w:val="left" w:pos="864"/>
                <w:tab w:val="left" w:pos="1152"/>
              </w:tabs>
              <w:spacing w:before="40" w:after="40" w:line="200" w:lineRule="exact"/>
              <w:ind w:right="40"/>
              <w:rPr>
                <w:sz w:val="17"/>
                <w:lang w:val="en-GB"/>
              </w:rPr>
            </w:pPr>
            <w:r w:rsidRPr="00AC1915">
              <w:rPr>
                <w:sz w:val="17"/>
                <w:lang w:val="en-GB"/>
              </w:rPr>
              <w:t>32.</w:t>
            </w:r>
            <w:r w:rsidRPr="00AC1915">
              <w:rPr>
                <w:sz w:val="17"/>
                <w:lang w:val="en-GB"/>
              </w:rPr>
              <w:tab/>
              <w:t>UNOCA</w:t>
            </w:r>
          </w:p>
        </w:tc>
        <w:tc>
          <w:tcPr>
            <w:tcW w:w="873" w:type="dxa"/>
          </w:tcPr>
          <w:p w14:paraId="57CFA62F" w14:textId="4A12E106"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6 750.4 </w:t>
            </w:r>
          </w:p>
        </w:tc>
        <w:tc>
          <w:tcPr>
            <w:tcW w:w="873" w:type="dxa"/>
          </w:tcPr>
          <w:p w14:paraId="54274D5D" w14:textId="66DDC1B7"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6 </w:t>
            </w:r>
            <w:r w:rsidR="00181970" w:rsidRPr="00AC1915">
              <w:rPr>
                <w:sz w:val="17"/>
                <w:lang w:val="en-GB"/>
              </w:rPr>
              <w:t>878.6</w:t>
            </w:r>
            <w:r w:rsidRPr="00AC1915">
              <w:rPr>
                <w:sz w:val="17"/>
                <w:lang w:val="en-GB"/>
              </w:rPr>
              <w:t xml:space="preserve"> </w:t>
            </w:r>
          </w:p>
        </w:tc>
        <w:tc>
          <w:tcPr>
            <w:tcW w:w="954" w:type="dxa"/>
          </w:tcPr>
          <w:p w14:paraId="02CFBF08" w14:textId="0ABB6E5F" w:rsidR="00086C80" w:rsidRPr="00AC1915" w:rsidRDefault="00E20634"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128.2</w:t>
            </w:r>
          </w:p>
        </w:tc>
        <w:tc>
          <w:tcPr>
            <w:tcW w:w="810" w:type="dxa"/>
          </w:tcPr>
          <w:p w14:paraId="76E04C00" w14:textId="5385EB62" w:rsidR="00086C80" w:rsidRPr="00AC1915" w:rsidRDefault="00E20634"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1.9</w:t>
            </w:r>
          </w:p>
        </w:tc>
        <w:tc>
          <w:tcPr>
            <w:tcW w:w="6561" w:type="dxa"/>
          </w:tcPr>
          <w:p w14:paraId="15D0A1C1" w14:textId="2B4315CC" w:rsidR="00086C80" w:rsidRPr="00AC1915" w:rsidRDefault="00CA2063" w:rsidP="00801072">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is attributable to increased requirements for civilian personnel costs due to application of the latest salary scales for international and national staff, as well as operational costs attributable primarily to prioritization of commercial airlines for official travel across the mission area as a more cost-effective logistics solution, in lieu of the use of special flights associated with the co-shared fixed-wing aircraft, and higher costs associated with the sustainment of the United Nations House, including maintenance and security services managed by the United Nations </w:t>
            </w:r>
            <w:r w:rsidRPr="00AC1915">
              <w:rPr>
                <w:sz w:val="17"/>
                <w:szCs w:val="17"/>
              </w:rPr>
              <w:lastRenderedPageBreak/>
              <w:t xml:space="preserve">Development </w:t>
            </w:r>
            <w:proofErr w:type="spellStart"/>
            <w:r w:rsidRPr="00AC1915">
              <w:rPr>
                <w:sz w:val="17"/>
                <w:szCs w:val="17"/>
              </w:rPr>
              <w:t>Programme</w:t>
            </w:r>
            <w:proofErr w:type="spellEnd"/>
            <w:r w:rsidRPr="00AC1915">
              <w:rPr>
                <w:sz w:val="17"/>
                <w:szCs w:val="17"/>
              </w:rPr>
              <w:t xml:space="preserve">.  The increase requirements were offset </w:t>
            </w:r>
            <w:r w:rsidR="00CA414F" w:rsidRPr="00AC1915">
              <w:rPr>
                <w:sz w:val="17"/>
                <w:szCs w:val="17"/>
              </w:rPr>
              <w:t>in part</w:t>
            </w:r>
            <w:r w:rsidRPr="00AC1915">
              <w:rPr>
                <w:sz w:val="17"/>
                <w:szCs w:val="17"/>
              </w:rPr>
              <w:t xml:space="preserve"> by the removal of all provisions under air operation attributable to the non-utilization of the fixed wing during 2024 and 2025 owing to liquidity constraints and the high cost of special flights.</w:t>
            </w:r>
          </w:p>
        </w:tc>
      </w:tr>
      <w:tr w:rsidR="00086C80" w:rsidRPr="00AC1915" w14:paraId="6A310ABD" w14:textId="77777777" w:rsidTr="63F65B47">
        <w:tc>
          <w:tcPr>
            <w:tcW w:w="3240" w:type="dxa"/>
          </w:tcPr>
          <w:p w14:paraId="6C8AA9E8" w14:textId="766EB5D9" w:rsidR="00086C80" w:rsidRPr="00AC1915" w:rsidRDefault="00086C80" w:rsidP="00086C80">
            <w:pPr>
              <w:tabs>
                <w:tab w:val="left" w:pos="288"/>
                <w:tab w:val="left" w:pos="576"/>
                <w:tab w:val="left" w:pos="864"/>
                <w:tab w:val="left" w:pos="1152"/>
              </w:tabs>
              <w:spacing w:before="40" w:after="40" w:line="200" w:lineRule="exact"/>
              <w:ind w:right="40"/>
              <w:rPr>
                <w:sz w:val="17"/>
                <w:lang w:val="en-GB"/>
              </w:rPr>
            </w:pPr>
            <w:r w:rsidRPr="00AC1915">
              <w:rPr>
                <w:sz w:val="17"/>
                <w:lang w:val="en-GB"/>
              </w:rPr>
              <w:lastRenderedPageBreak/>
              <w:t>33.</w:t>
            </w:r>
            <w:r w:rsidRPr="00AC1915">
              <w:rPr>
                <w:sz w:val="17"/>
                <w:lang w:val="en-GB"/>
              </w:rPr>
              <w:tab/>
              <w:t>UNSMIL</w:t>
            </w:r>
          </w:p>
        </w:tc>
        <w:tc>
          <w:tcPr>
            <w:tcW w:w="873" w:type="dxa"/>
          </w:tcPr>
          <w:p w14:paraId="1EA51435" w14:textId="70008B8F"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78 738.9 </w:t>
            </w:r>
          </w:p>
        </w:tc>
        <w:tc>
          <w:tcPr>
            <w:tcW w:w="873" w:type="dxa"/>
          </w:tcPr>
          <w:p w14:paraId="3E04F086" w14:textId="34709773"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83 </w:t>
            </w:r>
            <w:r w:rsidR="00FB182E" w:rsidRPr="00AC1915">
              <w:rPr>
                <w:sz w:val="17"/>
                <w:lang w:val="en-GB"/>
              </w:rPr>
              <w:t>0</w:t>
            </w:r>
            <w:r w:rsidR="00CA2063" w:rsidRPr="00AC1915">
              <w:rPr>
                <w:sz w:val="17"/>
                <w:lang w:val="en-GB"/>
              </w:rPr>
              <w:t>67</w:t>
            </w:r>
            <w:r w:rsidRPr="00AC1915">
              <w:rPr>
                <w:sz w:val="17"/>
                <w:lang w:val="en-GB"/>
              </w:rPr>
              <w:t>.</w:t>
            </w:r>
            <w:r w:rsidR="00E20634" w:rsidRPr="00AC1915">
              <w:rPr>
                <w:sz w:val="17"/>
                <w:lang w:val="en-GB"/>
              </w:rPr>
              <w:t>4</w:t>
            </w:r>
            <w:r w:rsidRPr="00AC1915">
              <w:rPr>
                <w:sz w:val="17"/>
                <w:lang w:val="en-GB"/>
              </w:rPr>
              <w:t xml:space="preserve"> </w:t>
            </w:r>
          </w:p>
        </w:tc>
        <w:tc>
          <w:tcPr>
            <w:tcW w:w="954" w:type="dxa"/>
          </w:tcPr>
          <w:p w14:paraId="5E8C1227" w14:textId="61F1E4FB"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 </w:t>
            </w:r>
            <w:r w:rsidR="00FB182E" w:rsidRPr="00AC1915">
              <w:rPr>
                <w:sz w:val="17"/>
                <w:lang w:val="en-GB"/>
              </w:rPr>
              <w:t>3</w:t>
            </w:r>
            <w:r w:rsidR="00CA2063" w:rsidRPr="00AC1915">
              <w:rPr>
                <w:sz w:val="17"/>
                <w:lang w:val="en-GB"/>
              </w:rPr>
              <w:t>28</w:t>
            </w:r>
            <w:r w:rsidR="00E20634" w:rsidRPr="00AC1915">
              <w:rPr>
                <w:sz w:val="17"/>
                <w:lang w:val="en-GB"/>
              </w:rPr>
              <w:t>.5</w:t>
            </w:r>
            <w:r w:rsidRPr="00AC1915">
              <w:rPr>
                <w:sz w:val="17"/>
                <w:lang w:val="en-GB"/>
              </w:rPr>
              <w:t xml:space="preserve"> </w:t>
            </w:r>
          </w:p>
        </w:tc>
        <w:tc>
          <w:tcPr>
            <w:tcW w:w="810" w:type="dxa"/>
          </w:tcPr>
          <w:p w14:paraId="3EA15B54" w14:textId="15CDCE81"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5.</w:t>
            </w:r>
            <w:r w:rsidR="00FB182E" w:rsidRPr="00AC1915">
              <w:rPr>
                <w:sz w:val="17"/>
                <w:lang w:val="en-GB"/>
              </w:rPr>
              <w:t>5</w:t>
            </w:r>
          </w:p>
        </w:tc>
        <w:tc>
          <w:tcPr>
            <w:tcW w:w="6561" w:type="dxa"/>
          </w:tcPr>
          <w:p w14:paraId="4F397457" w14:textId="3F6194A8" w:rsidR="00086C80" w:rsidRPr="00AC1915" w:rsidRDefault="00CA2063" w:rsidP="00801072">
            <w:pPr>
              <w:tabs>
                <w:tab w:val="left" w:pos="288"/>
                <w:tab w:val="left" w:pos="576"/>
                <w:tab w:val="left" w:pos="864"/>
                <w:tab w:val="left" w:pos="1152"/>
              </w:tabs>
              <w:spacing w:before="40" w:after="40" w:line="210" w:lineRule="exact"/>
              <w:ind w:left="86" w:right="276"/>
              <w:jc w:val="both"/>
              <w:rPr>
                <w:sz w:val="17"/>
                <w:szCs w:val="17"/>
              </w:rPr>
            </w:pPr>
            <w:r w:rsidRPr="00AC1915">
              <w:rPr>
                <w:sz w:val="17"/>
                <w:szCs w:val="17"/>
              </w:rPr>
              <w:t xml:space="preserve">The increase requirements is attributable </w:t>
            </w:r>
            <w:r w:rsidR="00CA414F" w:rsidRPr="00AC1915">
              <w:rPr>
                <w:sz w:val="17"/>
                <w:szCs w:val="17"/>
              </w:rPr>
              <w:t xml:space="preserve">primarily </w:t>
            </w:r>
            <w:r w:rsidRPr="00AC1915">
              <w:rPr>
                <w:sz w:val="17"/>
                <w:szCs w:val="17"/>
              </w:rPr>
              <w:t xml:space="preserve">to increased requirements for civilian personnel costs  resulting from : (a) the application of the latest salary rates for international staff, National Professional Officers; (b) the application of the lower vacancy rates for international staff and national General Service staff, compared with the rates applied in 2026; (c) the proposed establishment of 10 posts </w:t>
            </w:r>
            <w:r w:rsidR="00CA414F" w:rsidRPr="00AC1915">
              <w:rPr>
                <w:sz w:val="17"/>
                <w:szCs w:val="17"/>
              </w:rPr>
              <w:t>(</w:t>
            </w:r>
            <w:r w:rsidRPr="00AC1915">
              <w:rPr>
                <w:sz w:val="17"/>
                <w:szCs w:val="17"/>
              </w:rPr>
              <w:t>1 P-5, 1 FS, 6 National Professional Officers and 2 Local level).  The increase in requirements are offset in part by reduced requirements under operational costs and military contingents attributable primarily to: (a) reduced rental and maintenance costs for the Mission’s premises in Tripoli based on latest contractual arrangement, as well as well as non-recurrent provision for security construction approved in 2026, (b) reduction in the flight hours for air operations based on the latest utilization rates; lower planned deployment of the United Nations Guard Unit personnel from 234 authorized strength to 167 and reduced costs for rotation of the Guard Unit personnel owing to the utilization of commercial airlines rather than charter flights.  The decrease in operational costs was offset by additional requirements for individual contractors in line with operational requirements to support the establishment and sustainment of the field offices in Sabha and Benghazi as well as expansion of the UNSMIL activities related to organization of an additional mine action conference in line with the recommendation contained in the Strategic Review.</w:t>
            </w:r>
          </w:p>
        </w:tc>
      </w:tr>
      <w:tr w:rsidR="00086C80" w:rsidRPr="00AC1915" w14:paraId="199487BF" w14:textId="77777777" w:rsidTr="63F65B47">
        <w:tc>
          <w:tcPr>
            <w:tcW w:w="3240" w:type="dxa"/>
          </w:tcPr>
          <w:p w14:paraId="7675EC64" w14:textId="0038D524" w:rsidR="00086C80" w:rsidRPr="00AC1915" w:rsidRDefault="00086C80" w:rsidP="00086C80">
            <w:pPr>
              <w:tabs>
                <w:tab w:val="left" w:pos="288"/>
                <w:tab w:val="left" w:pos="576"/>
                <w:tab w:val="left" w:pos="864"/>
                <w:tab w:val="left" w:pos="1152"/>
              </w:tabs>
              <w:spacing w:before="40" w:after="40" w:line="200" w:lineRule="exact"/>
              <w:ind w:left="288" w:right="40" w:hanging="288"/>
              <w:rPr>
                <w:sz w:val="17"/>
                <w:lang w:val="en-GB"/>
              </w:rPr>
            </w:pPr>
            <w:r w:rsidRPr="00AC1915">
              <w:rPr>
                <w:sz w:val="17"/>
                <w:lang w:val="en-GB"/>
              </w:rPr>
              <w:t>34.</w:t>
            </w:r>
            <w:r w:rsidRPr="00AC1915">
              <w:rPr>
                <w:sz w:val="17"/>
                <w:lang w:val="en-GB"/>
              </w:rPr>
              <w:tab/>
              <w:t>United Nations Verification Mission in Colombia</w:t>
            </w:r>
          </w:p>
        </w:tc>
        <w:tc>
          <w:tcPr>
            <w:tcW w:w="873" w:type="dxa"/>
          </w:tcPr>
          <w:p w14:paraId="24FAC293" w14:textId="1A2C3A03"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71 752.4 </w:t>
            </w:r>
          </w:p>
        </w:tc>
        <w:tc>
          <w:tcPr>
            <w:tcW w:w="873" w:type="dxa"/>
          </w:tcPr>
          <w:p w14:paraId="430739D3" w14:textId="59DB9409"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75 896.9 </w:t>
            </w:r>
          </w:p>
        </w:tc>
        <w:tc>
          <w:tcPr>
            <w:tcW w:w="954" w:type="dxa"/>
          </w:tcPr>
          <w:p w14:paraId="074224E1" w14:textId="57CAF7C8"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4 144.5 </w:t>
            </w:r>
          </w:p>
        </w:tc>
        <w:tc>
          <w:tcPr>
            <w:tcW w:w="810" w:type="dxa"/>
          </w:tcPr>
          <w:p w14:paraId="0F8D7B52" w14:textId="74F0285E"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5.8</w:t>
            </w:r>
          </w:p>
        </w:tc>
        <w:tc>
          <w:tcPr>
            <w:tcW w:w="6561" w:type="dxa"/>
          </w:tcPr>
          <w:p w14:paraId="145EE0B2" w14:textId="1D90CCD2" w:rsidR="00086C80" w:rsidRPr="00AC1915" w:rsidRDefault="00086C80" w:rsidP="00CC07FA">
            <w:pPr>
              <w:tabs>
                <w:tab w:val="left" w:pos="288"/>
                <w:tab w:val="left" w:pos="576"/>
                <w:tab w:val="left" w:pos="864"/>
                <w:tab w:val="left" w:pos="1152"/>
              </w:tabs>
              <w:spacing w:before="40" w:after="40" w:line="206" w:lineRule="exact"/>
              <w:ind w:left="86" w:right="366"/>
              <w:jc w:val="both"/>
              <w:rPr>
                <w:spacing w:val="3"/>
                <w:w w:val="102"/>
                <w:sz w:val="17"/>
                <w:szCs w:val="17"/>
              </w:rPr>
            </w:pPr>
            <w:r w:rsidRPr="00AC1915">
              <w:rPr>
                <w:spacing w:val="3"/>
                <w:w w:val="102"/>
                <w:sz w:val="17"/>
                <w:szCs w:val="17"/>
              </w:rPr>
              <w:t xml:space="preserve">The increase is attributable </w:t>
            </w:r>
            <w:r w:rsidR="00940100" w:rsidRPr="00AC1915">
              <w:rPr>
                <w:spacing w:val="3"/>
                <w:w w:val="102"/>
                <w:sz w:val="17"/>
                <w:szCs w:val="17"/>
              </w:rPr>
              <w:t>primarily</w:t>
            </w:r>
            <w:r w:rsidRPr="00AC1915">
              <w:rPr>
                <w:spacing w:val="3"/>
                <w:w w:val="102"/>
                <w:sz w:val="17"/>
                <w:szCs w:val="17"/>
              </w:rPr>
              <w:t xml:space="preserve"> to: (a) to higher requirements under civilian personnel costs owing to the application of lower vacancy rates for all category of personnel compared with the rates applied in 2026, together with updated salary scales and higher estimates for common staff costs for national staff based on actual past expenditures; and (b) higher requirements under military observers resulting from the application of the latest mission subsistence allowance rates. The increases are offset in part by a decrease in operational costs owing primarily to: (a) a decrease in requirements under air operations due to the downsizing of the mission’s fleet by two aircraft; (b) lower communication carrier and connectivity costs, as well as reduced centralized services costs, resulting from efficiency measures taken since 2025 that included the lower staffing levels and the closure of 10 sub-regional offices; (c) reduced requirements under marine operations reflecting a reduction in riverine activities following the closure of three sub-regional offices that relied on riverine vessels for missions transportation to locations not accessible by land. These decrease in operational costs were in part by higher requirements for maintenance services and individual contractors owing to higher </w:t>
            </w:r>
            <w:proofErr w:type="spellStart"/>
            <w:r w:rsidRPr="00AC1915">
              <w:rPr>
                <w:spacing w:val="3"/>
                <w:w w:val="102"/>
                <w:sz w:val="17"/>
                <w:szCs w:val="17"/>
              </w:rPr>
              <w:t>labour</w:t>
            </w:r>
            <w:proofErr w:type="spellEnd"/>
            <w:r w:rsidRPr="00AC1915">
              <w:rPr>
                <w:spacing w:val="3"/>
                <w:w w:val="102"/>
                <w:sz w:val="17"/>
                <w:szCs w:val="17"/>
              </w:rPr>
              <w:t xml:space="preserve"> and service contract rates reflecting latest local wage levels and currency appreciation; additional requirements for facility improvements and modifications to ensure compliance with minimum security </w:t>
            </w:r>
            <w:r w:rsidRPr="00AC1915">
              <w:rPr>
                <w:spacing w:val="3"/>
                <w:w w:val="102"/>
                <w:sz w:val="17"/>
                <w:szCs w:val="17"/>
              </w:rPr>
              <w:lastRenderedPageBreak/>
              <w:t xml:space="preserve">standards, as recommended by the United Nations Department of Safety and Security (UNDSS); and provision for the acquisition of three </w:t>
            </w:r>
            <w:proofErr w:type="spellStart"/>
            <w:r w:rsidRPr="00AC1915">
              <w:rPr>
                <w:spacing w:val="3"/>
                <w:w w:val="102"/>
                <w:sz w:val="17"/>
                <w:szCs w:val="17"/>
              </w:rPr>
              <w:t>armoured</w:t>
            </w:r>
            <w:proofErr w:type="spellEnd"/>
            <w:r w:rsidRPr="00AC1915">
              <w:rPr>
                <w:spacing w:val="3"/>
                <w:w w:val="102"/>
                <w:sz w:val="17"/>
                <w:szCs w:val="17"/>
              </w:rPr>
              <w:t xml:space="preserve"> vehicles, not available through the United Nations fleet.</w:t>
            </w:r>
          </w:p>
          <w:p w14:paraId="41C0B961" w14:textId="512F0851" w:rsidR="00086C80" w:rsidRPr="00AC1915" w:rsidRDefault="00086C80" w:rsidP="00820B92">
            <w:pPr>
              <w:tabs>
                <w:tab w:val="left" w:pos="288"/>
                <w:tab w:val="left" w:pos="576"/>
                <w:tab w:val="left" w:pos="864"/>
                <w:tab w:val="left" w:pos="1152"/>
              </w:tabs>
              <w:spacing w:before="40" w:after="40" w:line="200" w:lineRule="exact"/>
              <w:ind w:left="144" w:right="40"/>
              <w:jc w:val="both"/>
              <w:rPr>
                <w:color w:val="C45911" w:themeColor="accent2" w:themeShade="BF"/>
                <w:sz w:val="17"/>
              </w:rPr>
            </w:pPr>
          </w:p>
        </w:tc>
      </w:tr>
      <w:tr w:rsidR="00086C80" w:rsidRPr="00AC1915" w14:paraId="0C22016B" w14:textId="77777777" w:rsidTr="63F65B47">
        <w:tc>
          <w:tcPr>
            <w:tcW w:w="3240" w:type="dxa"/>
          </w:tcPr>
          <w:p w14:paraId="390DDBFC" w14:textId="77777777" w:rsidR="00086C80" w:rsidRPr="00AC1915" w:rsidRDefault="00086C80" w:rsidP="00086C80">
            <w:pPr>
              <w:tabs>
                <w:tab w:val="left" w:pos="288"/>
                <w:tab w:val="left" w:pos="576"/>
                <w:tab w:val="left" w:pos="864"/>
                <w:tab w:val="left" w:pos="1152"/>
              </w:tabs>
              <w:spacing w:before="40" w:after="81" w:line="200" w:lineRule="exact"/>
              <w:ind w:right="40"/>
              <w:rPr>
                <w:sz w:val="17"/>
                <w:lang w:val="en-GB"/>
              </w:rPr>
            </w:pPr>
            <w:r w:rsidRPr="00AC1915">
              <w:rPr>
                <w:sz w:val="17"/>
                <w:lang w:val="en-GB"/>
              </w:rPr>
              <w:lastRenderedPageBreak/>
              <w:t>35.</w:t>
            </w:r>
            <w:r w:rsidRPr="00AC1915">
              <w:rPr>
                <w:sz w:val="17"/>
                <w:lang w:val="en-GB"/>
              </w:rPr>
              <w:tab/>
              <w:t>BINUH</w:t>
            </w:r>
          </w:p>
        </w:tc>
        <w:tc>
          <w:tcPr>
            <w:tcW w:w="873" w:type="dxa"/>
          </w:tcPr>
          <w:p w14:paraId="63BD16F4" w14:textId="5BB448DF" w:rsidR="00086C80" w:rsidRPr="00AC1915" w:rsidRDefault="00086C80" w:rsidP="00086C80">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32 329.8 </w:t>
            </w:r>
          </w:p>
        </w:tc>
        <w:tc>
          <w:tcPr>
            <w:tcW w:w="873" w:type="dxa"/>
          </w:tcPr>
          <w:p w14:paraId="6826889F" w14:textId="7C21365B" w:rsidR="00086C80" w:rsidRPr="00AC1915" w:rsidRDefault="00086C80" w:rsidP="00FB3C24">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w:t>
            </w:r>
            <w:r w:rsidR="00FB182E" w:rsidRPr="00AC1915">
              <w:rPr>
                <w:sz w:val="17"/>
                <w:lang w:val="en-GB"/>
              </w:rPr>
              <w:t>31 614.9</w:t>
            </w:r>
            <w:r w:rsidRPr="00AC1915">
              <w:rPr>
                <w:sz w:val="17"/>
                <w:lang w:val="en-GB"/>
              </w:rPr>
              <w:t xml:space="preserve"> </w:t>
            </w:r>
          </w:p>
        </w:tc>
        <w:tc>
          <w:tcPr>
            <w:tcW w:w="954" w:type="dxa"/>
          </w:tcPr>
          <w:p w14:paraId="295430E0" w14:textId="7949D953" w:rsidR="00086C80" w:rsidRPr="00AC1915" w:rsidRDefault="00086C80" w:rsidP="00FB3C24">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 xml:space="preserve"> (</w:t>
            </w:r>
            <w:r w:rsidR="00FB182E" w:rsidRPr="00AC1915">
              <w:rPr>
                <w:sz w:val="17"/>
                <w:lang w:val="en-GB"/>
              </w:rPr>
              <w:t>714</w:t>
            </w:r>
            <w:r w:rsidR="007B14E6" w:rsidRPr="00AC1915">
              <w:rPr>
                <w:sz w:val="17"/>
                <w:lang w:val="en-GB"/>
              </w:rPr>
              <w:t>.9</w:t>
            </w:r>
            <w:r w:rsidRPr="00AC1915">
              <w:rPr>
                <w:sz w:val="17"/>
                <w:lang w:val="en-GB"/>
              </w:rPr>
              <w:t>)</w:t>
            </w:r>
          </w:p>
        </w:tc>
        <w:tc>
          <w:tcPr>
            <w:tcW w:w="810" w:type="dxa"/>
          </w:tcPr>
          <w:p w14:paraId="1DE3D78C" w14:textId="1E139302" w:rsidR="00086C80" w:rsidRPr="00AC1915" w:rsidRDefault="00FB3C24" w:rsidP="00FB3C24">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w:t>
            </w:r>
            <w:r w:rsidR="007B14E6" w:rsidRPr="00AC1915">
              <w:rPr>
                <w:sz w:val="17"/>
                <w:lang w:val="en-GB"/>
              </w:rPr>
              <w:t>2.2</w:t>
            </w:r>
            <w:r w:rsidRPr="00AC1915">
              <w:rPr>
                <w:sz w:val="17"/>
                <w:lang w:val="en-GB"/>
              </w:rPr>
              <w:t>)</w:t>
            </w:r>
          </w:p>
        </w:tc>
        <w:tc>
          <w:tcPr>
            <w:tcW w:w="6561" w:type="dxa"/>
          </w:tcPr>
          <w:p w14:paraId="48D0C4FD" w14:textId="570E5B52" w:rsidR="00086C80" w:rsidRPr="00AC1915" w:rsidRDefault="00396A14" w:rsidP="002665F5">
            <w:pPr>
              <w:tabs>
                <w:tab w:val="left" w:pos="288"/>
                <w:tab w:val="left" w:pos="576"/>
                <w:tab w:val="left" w:pos="864"/>
                <w:tab w:val="left" w:pos="1152"/>
              </w:tabs>
              <w:spacing w:before="40" w:after="81" w:line="200" w:lineRule="exact"/>
              <w:ind w:left="144" w:right="40"/>
              <w:jc w:val="both"/>
              <w:rPr>
                <w:sz w:val="17"/>
                <w:szCs w:val="17"/>
              </w:rPr>
            </w:pPr>
            <w:r w:rsidRPr="00AC1915">
              <w:rPr>
                <w:sz w:val="17"/>
                <w:szCs w:val="17"/>
              </w:rPr>
              <w:t xml:space="preserve">The decrease is attributable to </w:t>
            </w:r>
            <w:r w:rsidR="0030787C" w:rsidRPr="00AC1915">
              <w:rPr>
                <w:sz w:val="17"/>
                <w:szCs w:val="17"/>
              </w:rPr>
              <w:t>primarily to reduced requirements for civilian personnel costs, resulting from: (a) the proposed  net abolishment of 41 posts and positions, comprising the abolishment of mission support staff as UNSOH started providing, on a cost-recovery basis</w:t>
            </w:r>
            <w:r w:rsidR="000C4549" w:rsidRPr="00AC1915">
              <w:rPr>
                <w:sz w:val="17"/>
                <w:szCs w:val="17"/>
              </w:rPr>
              <w:t>; (b) abolishment of posts dedicated to implementation of police-related BINUH mandate, which has been discontinued pursuant to Security Council resolution 2814 (2026); and (c)</w:t>
            </w:r>
            <w:r w:rsidR="0030787C" w:rsidRPr="00AC1915">
              <w:rPr>
                <w:sz w:val="17"/>
                <w:szCs w:val="17"/>
              </w:rPr>
              <w:t xml:space="preserve"> </w:t>
            </w:r>
            <w:r w:rsidR="000D1D3F" w:rsidRPr="00AC1915">
              <w:rPr>
                <w:sz w:val="17"/>
                <w:szCs w:val="17"/>
              </w:rPr>
              <w:t xml:space="preserve">the application </w:t>
            </w:r>
            <w:r w:rsidR="00B56E15" w:rsidRPr="00AC1915">
              <w:rPr>
                <w:sz w:val="17"/>
                <w:szCs w:val="17"/>
              </w:rPr>
              <w:t xml:space="preserve">of higher vacancy rates for </w:t>
            </w:r>
            <w:r w:rsidR="006B79B6" w:rsidRPr="00AC1915">
              <w:rPr>
                <w:sz w:val="17"/>
                <w:szCs w:val="17"/>
              </w:rPr>
              <w:t>Local level staff</w:t>
            </w:r>
            <w:r w:rsidR="00EF63C9" w:rsidRPr="00AC1915">
              <w:rPr>
                <w:sz w:val="17"/>
                <w:szCs w:val="17"/>
              </w:rPr>
              <w:t>. The decrease is further attributable to reduced requirements under military and police personnel</w:t>
            </w:r>
            <w:r w:rsidR="001C4DF1" w:rsidRPr="00AC1915">
              <w:rPr>
                <w:sz w:val="17"/>
                <w:szCs w:val="17"/>
              </w:rPr>
              <w:t xml:space="preserve"> attributable primarily to the reduction in the deployment of United Nations police officers from 48 to 5 personnel.</w:t>
            </w:r>
            <w:r w:rsidR="00FE7DC2" w:rsidRPr="00AC1915">
              <w:rPr>
                <w:sz w:val="17"/>
                <w:szCs w:val="17"/>
              </w:rPr>
              <w:t xml:space="preserve">  The decrease </w:t>
            </w:r>
            <w:r w:rsidR="00F11712" w:rsidRPr="00AC1915">
              <w:rPr>
                <w:sz w:val="17"/>
                <w:szCs w:val="17"/>
              </w:rPr>
              <w:t>in</w:t>
            </w:r>
            <w:r w:rsidR="00FE7DC2" w:rsidRPr="00AC1915">
              <w:rPr>
                <w:sz w:val="17"/>
                <w:szCs w:val="17"/>
              </w:rPr>
              <w:t xml:space="preserve"> </w:t>
            </w:r>
            <w:r w:rsidR="002E03FD" w:rsidRPr="00AC1915">
              <w:rPr>
                <w:sz w:val="17"/>
                <w:szCs w:val="17"/>
              </w:rPr>
              <w:t xml:space="preserve">civilian personnel costs was </w:t>
            </w:r>
            <w:r w:rsidR="00FE7DC2" w:rsidRPr="00AC1915">
              <w:rPr>
                <w:sz w:val="17"/>
                <w:szCs w:val="17"/>
              </w:rPr>
              <w:t xml:space="preserve">offset </w:t>
            </w:r>
            <w:r w:rsidR="003A39A5" w:rsidRPr="00AC1915">
              <w:rPr>
                <w:sz w:val="17"/>
                <w:szCs w:val="17"/>
              </w:rPr>
              <w:t xml:space="preserve">in part </w:t>
            </w:r>
            <w:r w:rsidR="00FE7DC2" w:rsidRPr="00AC1915">
              <w:rPr>
                <w:sz w:val="17"/>
                <w:szCs w:val="17"/>
              </w:rPr>
              <w:t>by</w:t>
            </w:r>
            <w:r w:rsidR="001F4749" w:rsidRPr="00AC1915">
              <w:rPr>
                <w:sz w:val="17"/>
                <w:szCs w:val="17"/>
              </w:rPr>
              <w:t xml:space="preserve"> </w:t>
            </w:r>
            <w:r w:rsidR="003A39A5" w:rsidRPr="00AC1915">
              <w:rPr>
                <w:sz w:val="17"/>
                <w:szCs w:val="17"/>
              </w:rPr>
              <w:t>a</w:t>
            </w:r>
            <w:r w:rsidR="001F4749" w:rsidRPr="00AC1915">
              <w:rPr>
                <w:sz w:val="17"/>
                <w:szCs w:val="17"/>
              </w:rPr>
              <w:t xml:space="preserve"> net increase in requirements</w:t>
            </w:r>
            <w:r w:rsidR="00FE7DC2" w:rsidRPr="00AC1915">
              <w:rPr>
                <w:sz w:val="17"/>
                <w:szCs w:val="17"/>
              </w:rPr>
              <w:t xml:space="preserve"> under operational costs </w:t>
            </w:r>
            <w:r w:rsidR="00940100" w:rsidRPr="00AC1915">
              <w:rPr>
                <w:sz w:val="17"/>
                <w:szCs w:val="17"/>
              </w:rPr>
              <w:t>primarily</w:t>
            </w:r>
            <w:r w:rsidR="00FE7DC2" w:rsidRPr="00AC1915">
              <w:rPr>
                <w:sz w:val="17"/>
                <w:szCs w:val="17"/>
              </w:rPr>
              <w:t xml:space="preserve"> due to </w:t>
            </w:r>
            <w:r w:rsidR="003D51A8" w:rsidRPr="00AC1915">
              <w:rPr>
                <w:sz w:val="17"/>
                <w:szCs w:val="17"/>
              </w:rPr>
              <w:t>the provision of $4.0 million to cover the cost reimbursement to UNSOH or the delivery of the standard range of mission support services to BINUH on a cost</w:t>
            </w:r>
            <w:r w:rsidR="003D51A8" w:rsidRPr="00AC1915">
              <w:rPr>
                <w:sz w:val="17"/>
                <w:szCs w:val="17"/>
              </w:rPr>
              <w:noBreakHyphen/>
              <w:t>recovery basi</w:t>
            </w:r>
            <w:r w:rsidR="001F4749" w:rsidRPr="00AC1915">
              <w:rPr>
                <w:sz w:val="17"/>
                <w:szCs w:val="17"/>
              </w:rPr>
              <w:t>s</w:t>
            </w:r>
            <w:r w:rsidR="000223C8" w:rsidRPr="00AC1915">
              <w:rPr>
                <w:sz w:val="17"/>
                <w:szCs w:val="17"/>
              </w:rPr>
              <w:t>.</w:t>
            </w:r>
            <w:r w:rsidR="00B64DBE" w:rsidRPr="00AC1915">
              <w:rPr>
                <w:sz w:val="17"/>
                <w:szCs w:val="17"/>
              </w:rPr>
              <w:t xml:space="preserve"> With the reduction of the mission’s footprint and handover of support functions to UNSOH, </w:t>
            </w:r>
            <w:r w:rsidR="004432F7" w:rsidRPr="00AC1915">
              <w:rPr>
                <w:sz w:val="17"/>
                <w:szCs w:val="17"/>
              </w:rPr>
              <w:t>require</w:t>
            </w:r>
            <w:r w:rsidR="00A42A9B" w:rsidRPr="00AC1915">
              <w:rPr>
                <w:sz w:val="17"/>
                <w:szCs w:val="17"/>
              </w:rPr>
              <w:t>ments under official travel, air operations, communication and information technology, ground transportation and medical were reduced</w:t>
            </w:r>
            <w:r w:rsidR="00954DD3" w:rsidRPr="00AC1915">
              <w:rPr>
                <w:sz w:val="17"/>
                <w:szCs w:val="17"/>
              </w:rPr>
              <w:t>.</w:t>
            </w:r>
          </w:p>
        </w:tc>
      </w:tr>
      <w:tr w:rsidR="00A95D42" w:rsidRPr="00AC1915" w14:paraId="5610DC70" w14:textId="77777777" w:rsidTr="002665F5">
        <w:tc>
          <w:tcPr>
            <w:tcW w:w="3240" w:type="dxa"/>
            <w:tcBorders>
              <w:bottom w:val="single" w:sz="4" w:space="0" w:color="auto"/>
            </w:tcBorders>
          </w:tcPr>
          <w:p w14:paraId="5F28256B" w14:textId="4349D0B9" w:rsidR="00A95D42" w:rsidRPr="00AC1915" w:rsidRDefault="00A95D42" w:rsidP="00A95D42">
            <w:pPr>
              <w:tabs>
                <w:tab w:val="left" w:pos="288"/>
                <w:tab w:val="left" w:pos="576"/>
                <w:tab w:val="left" w:pos="864"/>
                <w:tab w:val="left" w:pos="1152"/>
              </w:tabs>
              <w:spacing w:before="81" w:after="81" w:line="200" w:lineRule="exact"/>
              <w:ind w:right="40"/>
              <w:rPr>
                <w:b/>
                <w:sz w:val="17"/>
                <w:lang w:val="en-GB"/>
              </w:rPr>
            </w:pPr>
            <w:r w:rsidRPr="00AC1915">
              <w:rPr>
                <w:sz w:val="17"/>
                <w:lang w:val="en-GB"/>
              </w:rPr>
              <w:t>36.</w:t>
            </w:r>
            <w:r w:rsidRPr="00AC1915">
              <w:rPr>
                <w:sz w:val="17"/>
                <w:lang w:val="en-GB"/>
              </w:rPr>
              <w:tab/>
              <w:t>UNAMA</w:t>
            </w:r>
          </w:p>
        </w:tc>
        <w:tc>
          <w:tcPr>
            <w:tcW w:w="873" w:type="dxa"/>
            <w:tcBorders>
              <w:bottom w:val="single" w:sz="4" w:space="0" w:color="auto"/>
            </w:tcBorders>
          </w:tcPr>
          <w:p w14:paraId="2230555C" w14:textId="60B3D2D9" w:rsidR="00A95D42" w:rsidRPr="00AC1915" w:rsidRDefault="00A95D42" w:rsidP="00A95D42">
            <w:pPr>
              <w:tabs>
                <w:tab w:val="left" w:pos="288"/>
                <w:tab w:val="left" w:pos="576"/>
                <w:tab w:val="left" w:pos="864"/>
                <w:tab w:val="left" w:pos="1152"/>
              </w:tabs>
              <w:spacing w:before="81" w:after="81" w:line="200" w:lineRule="exact"/>
              <w:ind w:right="40"/>
              <w:jc w:val="right"/>
              <w:rPr>
                <w:bCs/>
                <w:sz w:val="17"/>
                <w:lang w:val="en-GB"/>
              </w:rPr>
            </w:pPr>
            <w:r w:rsidRPr="00AC1915">
              <w:rPr>
                <w:rFonts w:eastAsia="Calibri"/>
                <w:bCs/>
                <w:color w:val="000000" w:themeColor="text1"/>
                <w:sz w:val="17"/>
              </w:rPr>
              <w:t>105 776.1</w:t>
            </w:r>
          </w:p>
        </w:tc>
        <w:tc>
          <w:tcPr>
            <w:tcW w:w="873" w:type="dxa"/>
            <w:tcBorders>
              <w:bottom w:val="single" w:sz="4" w:space="0" w:color="auto"/>
            </w:tcBorders>
          </w:tcPr>
          <w:p w14:paraId="33477BF2" w14:textId="7BC9E02A" w:rsidR="00A95D42" w:rsidRPr="00AC1915" w:rsidRDefault="00A95D42" w:rsidP="00A95D42">
            <w:pPr>
              <w:tabs>
                <w:tab w:val="left" w:pos="288"/>
                <w:tab w:val="left" w:pos="576"/>
                <w:tab w:val="left" w:pos="864"/>
                <w:tab w:val="left" w:pos="1152"/>
              </w:tabs>
              <w:spacing w:before="81" w:after="81" w:line="200" w:lineRule="exact"/>
              <w:ind w:right="40"/>
              <w:jc w:val="right"/>
              <w:rPr>
                <w:bCs/>
                <w:sz w:val="17"/>
                <w:lang w:val="en-GB"/>
              </w:rPr>
            </w:pPr>
            <w:r w:rsidRPr="00AC1915">
              <w:rPr>
                <w:rFonts w:eastAsia="Calibri"/>
                <w:bCs/>
                <w:sz w:val="17"/>
              </w:rPr>
              <w:t>9</w:t>
            </w:r>
            <w:r w:rsidR="000B37F9" w:rsidRPr="00AC1915">
              <w:rPr>
                <w:rFonts w:eastAsia="Calibri"/>
                <w:bCs/>
                <w:sz w:val="17"/>
              </w:rPr>
              <w:t xml:space="preserve">7 </w:t>
            </w:r>
            <w:r w:rsidR="007B14E6" w:rsidRPr="00AC1915">
              <w:rPr>
                <w:rFonts w:eastAsia="Calibri"/>
                <w:bCs/>
                <w:sz w:val="17"/>
              </w:rPr>
              <w:t>1</w:t>
            </w:r>
            <w:r w:rsidR="000B37F9" w:rsidRPr="00AC1915">
              <w:rPr>
                <w:rFonts w:eastAsia="Calibri"/>
                <w:bCs/>
                <w:sz w:val="17"/>
              </w:rPr>
              <w:t>6</w:t>
            </w:r>
            <w:r w:rsidR="007B14E6" w:rsidRPr="00AC1915">
              <w:rPr>
                <w:rFonts w:eastAsia="Calibri"/>
                <w:bCs/>
                <w:sz w:val="17"/>
              </w:rPr>
              <w:t>7</w:t>
            </w:r>
            <w:r w:rsidR="000B37F9" w:rsidRPr="00AC1915">
              <w:rPr>
                <w:rFonts w:eastAsia="Calibri"/>
                <w:bCs/>
                <w:sz w:val="17"/>
              </w:rPr>
              <w:t>.8</w:t>
            </w:r>
          </w:p>
        </w:tc>
        <w:tc>
          <w:tcPr>
            <w:tcW w:w="954" w:type="dxa"/>
            <w:tcBorders>
              <w:bottom w:val="single" w:sz="4" w:space="0" w:color="auto"/>
            </w:tcBorders>
          </w:tcPr>
          <w:p w14:paraId="586ABE5E" w14:textId="37BA5411" w:rsidR="00A95D42" w:rsidRPr="00AC1915" w:rsidRDefault="00A95D42" w:rsidP="00A95D42">
            <w:pPr>
              <w:tabs>
                <w:tab w:val="left" w:pos="288"/>
                <w:tab w:val="left" w:pos="576"/>
                <w:tab w:val="left" w:pos="864"/>
                <w:tab w:val="left" w:pos="1152"/>
              </w:tabs>
              <w:spacing w:before="81" w:after="81" w:line="200" w:lineRule="exact"/>
              <w:ind w:right="40"/>
              <w:jc w:val="right"/>
              <w:rPr>
                <w:bCs/>
                <w:sz w:val="17"/>
                <w:lang w:val="en-GB"/>
              </w:rPr>
            </w:pPr>
            <w:r w:rsidRPr="00AC1915">
              <w:rPr>
                <w:rFonts w:eastAsia="Calibri"/>
                <w:bCs/>
                <w:sz w:val="17"/>
              </w:rPr>
              <w:t xml:space="preserve">(8 </w:t>
            </w:r>
            <w:r w:rsidR="007B14E6" w:rsidRPr="00AC1915">
              <w:rPr>
                <w:rFonts w:eastAsia="Calibri"/>
                <w:bCs/>
                <w:sz w:val="17"/>
              </w:rPr>
              <w:t>6</w:t>
            </w:r>
            <w:r w:rsidR="000B37F9" w:rsidRPr="00AC1915">
              <w:rPr>
                <w:rFonts w:eastAsia="Calibri"/>
                <w:bCs/>
                <w:sz w:val="17"/>
              </w:rPr>
              <w:t>0</w:t>
            </w:r>
            <w:r w:rsidR="007B14E6" w:rsidRPr="00AC1915">
              <w:rPr>
                <w:rFonts w:eastAsia="Calibri"/>
                <w:bCs/>
                <w:sz w:val="17"/>
              </w:rPr>
              <w:t>8</w:t>
            </w:r>
            <w:r w:rsidR="000B37F9" w:rsidRPr="00AC1915">
              <w:rPr>
                <w:rFonts w:eastAsia="Calibri"/>
                <w:bCs/>
                <w:sz w:val="17"/>
              </w:rPr>
              <w:t>.3</w:t>
            </w:r>
            <w:r w:rsidRPr="00AC1915">
              <w:rPr>
                <w:rFonts w:eastAsia="Calibri"/>
                <w:bCs/>
                <w:sz w:val="17"/>
              </w:rPr>
              <w:t>)</w:t>
            </w:r>
          </w:p>
        </w:tc>
        <w:tc>
          <w:tcPr>
            <w:tcW w:w="810" w:type="dxa"/>
            <w:tcBorders>
              <w:bottom w:val="single" w:sz="4" w:space="0" w:color="auto"/>
            </w:tcBorders>
          </w:tcPr>
          <w:p w14:paraId="1215F29E" w14:textId="3791FC2F" w:rsidR="00A95D42" w:rsidRPr="00AC1915" w:rsidRDefault="00A95D42" w:rsidP="00A95D42">
            <w:pPr>
              <w:tabs>
                <w:tab w:val="left" w:pos="288"/>
                <w:tab w:val="left" w:pos="576"/>
                <w:tab w:val="left" w:pos="864"/>
                <w:tab w:val="left" w:pos="1152"/>
              </w:tabs>
              <w:spacing w:before="81" w:after="81" w:line="200" w:lineRule="exact"/>
              <w:ind w:right="40"/>
              <w:jc w:val="right"/>
              <w:rPr>
                <w:bCs/>
                <w:sz w:val="17"/>
                <w:lang w:val="en-GB"/>
              </w:rPr>
            </w:pPr>
            <w:r w:rsidRPr="00AC1915">
              <w:rPr>
                <w:bCs/>
                <w:sz w:val="17"/>
                <w:lang w:val="en-GB"/>
              </w:rPr>
              <w:t>(8.</w:t>
            </w:r>
            <w:r w:rsidR="007B14E6" w:rsidRPr="00AC1915">
              <w:rPr>
                <w:bCs/>
                <w:sz w:val="17"/>
                <w:lang w:val="en-GB"/>
              </w:rPr>
              <w:t>1</w:t>
            </w:r>
            <w:r w:rsidRPr="00AC1915">
              <w:rPr>
                <w:bCs/>
                <w:sz w:val="17"/>
                <w:lang w:val="en-GB"/>
              </w:rPr>
              <w:t>)</w:t>
            </w:r>
          </w:p>
        </w:tc>
        <w:tc>
          <w:tcPr>
            <w:tcW w:w="6561" w:type="dxa"/>
            <w:tcBorders>
              <w:bottom w:val="single" w:sz="4" w:space="0" w:color="auto"/>
            </w:tcBorders>
          </w:tcPr>
          <w:p w14:paraId="6F096266" w14:textId="68CA9913" w:rsidR="00A95D42" w:rsidRPr="00AC1915" w:rsidRDefault="00A95D42" w:rsidP="00A121B2">
            <w:pPr>
              <w:tabs>
                <w:tab w:val="left" w:pos="288"/>
                <w:tab w:val="left" w:pos="576"/>
                <w:tab w:val="left" w:pos="864"/>
                <w:tab w:val="left" w:pos="1152"/>
              </w:tabs>
              <w:spacing w:before="40" w:after="40" w:line="210" w:lineRule="exact"/>
              <w:ind w:left="86" w:right="276"/>
              <w:jc w:val="both"/>
              <w:rPr>
                <w:b/>
                <w:sz w:val="17"/>
                <w:lang w:val="en-GB"/>
              </w:rPr>
            </w:pPr>
            <w:r w:rsidRPr="00AC1915">
              <w:rPr>
                <w:sz w:val="17"/>
                <w:szCs w:val="17"/>
              </w:rPr>
              <w:t>The decrease is attributable primarily to: (a) reduced requirements for civilian personnel costs, owing to the abolishment of 61 posts and positions (, the absence in 2027 of a one-time provision included in the 2026 appropriation for separation costs related to the abolishment of 38 posts in the Kuwait Joint Support Office, and the application of a higher vacancy rate of 13.9 per cent for international staff, compared with a vacancy rate of 10.4 per cent  applied in 2026; (b) reduced requirements for fuel for generators reflecting energy-efficiency measures and a reduced mission footprint following the closure and nationalization of field offices approved in 2026; (c) reduced requirements for air operations due to a crease in the flight hours based on historical utilization patterns: (d) removal of the one-time provision for acquisition of vehicle workshop equipment approved in 2026; and lower costs for medical services based on new contractual terms and operating modality. The decrease is offset by additional requirements or mine detection and mine clearing services to strengthen the mine action coordination, including support to the Mine Action Technical Cell in line with para 5(j) of Security Council resolution 2626 (2022).</w:t>
            </w:r>
          </w:p>
        </w:tc>
      </w:tr>
      <w:tr w:rsidR="0009278F" w:rsidRPr="00AC1915" w14:paraId="4713E33C" w14:textId="77777777" w:rsidTr="002665F5">
        <w:tc>
          <w:tcPr>
            <w:tcW w:w="3240" w:type="dxa"/>
            <w:tcBorders>
              <w:top w:val="single" w:sz="4" w:space="0" w:color="auto"/>
              <w:bottom w:val="single" w:sz="4" w:space="0" w:color="auto"/>
            </w:tcBorders>
          </w:tcPr>
          <w:p w14:paraId="0F9D21BE" w14:textId="77777777" w:rsidR="0009278F" w:rsidRPr="00AC1915" w:rsidRDefault="0009278F" w:rsidP="0009278F">
            <w:pPr>
              <w:tabs>
                <w:tab w:val="left" w:pos="288"/>
                <w:tab w:val="left" w:pos="576"/>
                <w:tab w:val="left" w:pos="864"/>
                <w:tab w:val="left" w:pos="1152"/>
              </w:tabs>
              <w:spacing w:before="81" w:after="81" w:line="200" w:lineRule="exact"/>
              <w:ind w:right="40"/>
              <w:rPr>
                <w:b/>
                <w:sz w:val="17"/>
                <w:lang w:val="en-GB"/>
              </w:rPr>
            </w:pPr>
            <w:r w:rsidRPr="00AC1915">
              <w:rPr>
                <w:b/>
                <w:sz w:val="17"/>
                <w:lang w:val="en-GB"/>
              </w:rPr>
              <w:tab/>
              <w:t>Subtotal, cluster III</w:t>
            </w:r>
          </w:p>
        </w:tc>
        <w:tc>
          <w:tcPr>
            <w:tcW w:w="873" w:type="dxa"/>
            <w:tcBorders>
              <w:top w:val="single" w:sz="4" w:space="0" w:color="auto"/>
              <w:bottom w:val="single" w:sz="4" w:space="0" w:color="auto"/>
            </w:tcBorders>
            <w:vAlign w:val="center"/>
          </w:tcPr>
          <w:p w14:paraId="1A242E86" w14:textId="7C6D1133" w:rsidR="0009278F" w:rsidRPr="00AC1915" w:rsidRDefault="0009278F" w:rsidP="0009278F">
            <w:pPr>
              <w:tabs>
                <w:tab w:val="left" w:pos="288"/>
                <w:tab w:val="left" w:pos="576"/>
                <w:tab w:val="left" w:pos="864"/>
                <w:tab w:val="left" w:pos="1152"/>
              </w:tabs>
              <w:spacing w:before="40" w:after="40" w:line="200" w:lineRule="exact"/>
              <w:ind w:right="40"/>
              <w:jc w:val="right"/>
              <w:rPr>
                <w:b/>
                <w:bCs/>
                <w:sz w:val="17"/>
                <w:lang w:val="en-GB"/>
              </w:rPr>
            </w:pPr>
            <w:r w:rsidRPr="00AC1915">
              <w:rPr>
                <w:b/>
                <w:bCs/>
                <w:sz w:val="17"/>
                <w:lang w:val="en-GB"/>
              </w:rPr>
              <w:t xml:space="preserve"> 324 549.9 </w:t>
            </w:r>
          </w:p>
        </w:tc>
        <w:tc>
          <w:tcPr>
            <w:tcW w:w="873" w:type="dxa"/>
            <w:tcBorders>
              <w:top w:val="single" w:sz="4" w:space="0" w:color="auto"/>
              <w:bottom w:val="single" w:sz="4" w:space="0" w:color="auto"/>
            </w:tcBorders>
            <w:vAlign w:val="center"/>
          </w:tcPr>
          <w:p w14:paraId="79197C81" w14:textId="5243BF17" w:rsidR="0009278F" w:rsidRPr="00AC1915" w:rsidRDefault="0009278F" w:rsidP="0009278F">
            <w:pPr>
              <w:tabs>
                <w:tab w:val="left" w:pos="288"/>
                <w:tab w:val="left" w:pos="576"/>
                <w:tab w:val="left" w:pos="864"/>
                <w:tab w:val="left" w:pos="1152"/>
              </w:tabs>
              <w:spacing w:before="40" w:after="40" w:line="200" w:lineRule="exact"/>
              <w:ind w:right="40"/>
              <w:jc w:val="right"/>
              <w:rPr>
                <w:b/>
                <w:sz w:val="17"/>
                <w:lang w:val="en-GB"/>
              </w:rPr>
            </w:pPr>
            <w:r w:rsidRPr="00AC1915">
              <w:rPr>
                <w:b/>
                <w:sz w:val="17"/>
                <w:lang w:val="en-GB"/>
              </w:rPr>
              <w:t xml:space="preserve"> 325 </w:t>
            </w:r>
            <w:r w:rsidR="007B14E6" w:rsidRPr="00AC1915">
              <w:rPr>
                <w:b/>
                <w:bCs/>
                <w:sz w:val="17"/>
                <w:lang w:val="en-GB"/>
              </w:rPr>
              <w:t>353.9</w:t>
            </w:r>
            <w:r w:rsidRPr="00AC1915">
              <w:rPr>
                <w:b/>
                <w:sz w:val="17"/>
                <w:lang w:val="en-GB"/>
              </w:rPr>
              <w:t xml:space="preserve"> </w:t>
            </w:r>
          </w:p>
        </w:tc>
        <w:tc>
          <w:tcPr>
            <w:tcW w:w="954" w:type="dxa"/>
            <w:tcBorders>
              <w:top w:val="single" w:sz="4" w:space="0" w:color="auto"/>
              <w:bottom w:val="single" w:sz="4" w:space="0" w:color="auto"/>
            </w:tcBorders>
            <w:vAlign w:val="center"/>
          </w:tcPr>
          <w:p w14:paraId="61CA590C" w14:textId="34E3F9C8" w:rsidR="0009278F" w:rsidRPr="00AC1915" w:rsidRDefault="004520DD" w:rsidP="0009278F">
            <w:pPr>
              <w:tabs>
                <w:tab w:val="left" w:pos="288"/>
                <w:tab w:val="left" w:pos="576"/>
                <w:tab w:val="left" w:pos="864"/>
                <w:tab w:val="left" w:pos="1152"/>
              </w:tabs>
              <w:spacing w:before="40" w:after="40" w:line="200" w:lineRule="exact"/>
              <w:ind w:right="40"/>
              <w:jc w:val="right"/>
              <w:rPr>
                <w:b/>
                <w:sz w:val="17"/>
                <w:lang w:val="en-GB"/>
              </w:rPr>
            </w:pPr>
            <w:r w:rsidRPr="00AC1915">
              <w:rPr>
                <w:b/>
                <w:bCs/>
                <w:sz w:val="17"/>
                <w:lang w:val="en-GB"/>
              </w:rPr>
              <w:t>804.0</w:t>
            </w:r>
          </w:p>
        </w:tc>
        <w:tc>
          <w:tcPr>
            <w:tcW w:w="810" w:type="dxa"/>
            <w:tcBorders>
              <w:top w:val="single" w:sz="4" w:space="0" w:color="auto"/>
              <w:bottom w:val="single" w:sz="4" w:space="0" w:color="auto"/>
            </w:tcBorders>
            <w:vAlign w:val="center"/>
          </w:tcPr>
          <w:p w14:paraId="2AC708B0" w14:textId="6EF3243B" w:rsidR="0009278F" w:rsidRPr="00AC1915" w:rsidRDefault="0009278F" w:rsidP="0009278F">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0.</w:t>
            </w:r>
            <w:r w:rsidR="004520DD" w:rsidRPr="00AC1915">
              <w:rPr>
                <w:b/>
                <w:sz w:val="17"/>
                <w:lang w:val="en-GB"/>
              </w:rPr>
              <w:t>2</w:t>
            </w:r>
          </w:p>
        </w:tc>
        <w:tc>
          <w:tcPr>
            <w:tcW w:w="6561" w:type="dxa"/>
            <w:tcBorders>
              <w:top w:val="single" w:sz="4" w:space="0" w:color="auto"/>
              <w:bottom w:val="single" w:sz="4" w:space="0" w:color="auto"/>
            </w:tcBorders>
          </w:tcPr>
          <w:p w14:paraId="30A50DEC" w14:textId="404E13ED" w:rsidR="0009278F" w:rsidRPr="00AC1915" w:rsidRDefault="0009278F" w:rsidP="0009278F">
            <w:pPr>
              <w:tabs>
                <w:tab w:val="left" w:pos="288"/>
                <w:tab w:val="left" w:pos="576"/>
                <w:tab w:val="left" w:pos="864"/>
                <w:tab w:val="left" w:pos="1152"/>
              </w:tabs>
              <w:spacing w:before="81" w:after="81" w:line="200" w:lineRule="exact"/>
              <w:ind w:left="144" w:right="40"/>
              <w:rPr>
                <w:b/>
                <w:sz w:val="17"/>
                <w:lang w:val="en-GB"/>
              </w:rPr>
            </w:pPr>
          </w:p>
        </w:tc>
      </w:tr>
      <w:tr w:rsidR="0009278F" w:rsidRPr="00AC1915" w14:paraId="34E9B0C1" w14:textId="77777777" w:rsidTr="63F65B47">
        <w:tc>
          <w:tcPr>
            <w:tcW w:w="3240" w:type="dxa"/>
            <w:tcBorders>
              <w:top w:val="single" w:sz="4" w:space="0" w:color="auto"/>
              <w:bottom w:val="single" w:sz="4" w:space="0" w:color="auto"/>
            </w:tcBorders>
          </w:tcPr>
          <w:p w14:paraId="50382AFD" w14:textId="77777777" w:rsidR="0009278F" w:rsidRPr="00AC1915" w:rsidRDefault="0009278F" w:rsidP="0009278F">
            <w:pPr>
              <w:tabs>
                <w:tab w:val="left" w:pos="288"/>
                <w:tab w:val="left" w:pos="576"/>
                <w:tab w:val="left" w:pos="864"/>
                <w:tab w:val="left" w:pos="1152"/>
              </w:tabs>
              <w:spacing w:before="81" w:after="81" w:line="200" w:lineRule="exact"/>
              <w:ind w:right="40"/>
              <w:rPr>
                <w:b/>
                <w:sz w:val="17"/>
                <w:lang w:val="en-GB"/>
              </w:rPr>
            </w:pPr>
            <w:r w:rsidRPr="00AC1915">
              <w:rPr>
                <w:b/>
                <w:sz w:val="17"/>
                <w:lang w:val="en-GB"/>
              </w:rPr>
              <w:tab/>
              <w:t>Subtotal, continuing missions</w:t>
            </w:r>
          </w:p>
        </w:tc>
        <w:tc>
          <w:tcPr>
            <w:tcW w:w="873" w:type="dxa"/>
            <w:tcBorders>
              <w:top w:val="single" w:sz="4" w:space="0" w:color="auto"/>
              <w:bottom w:val="single" w:sz="4" w:space="0" w:color="auto"/>
            </w:tcBorders>
          </w:tcPr>
          <w:p w14:paraId="15D5FA70" w14:textId="3009109C" w:rsidR="0009278F" w:rsidRPr="00AC1915" w:rsidRDefault="0009278F" w:rsidP="0009278F">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 xml:space="preserve"> 412 348.9 </w:t>
            </w:r>
          </w:p>
        </w:tc>
        <w:tc>
          <w:tcPr>
            <w:tcW w:w="873" w:type="dxa"/>
            <w:tcBorders>
              <w:top w:val="single" w:sz="4" w:space="0" w:color="auto"/>
              <w:bottom w:val="single" w:sz="4" w:space="0" w:color="auto"/>
            </w:tcBorders>
          </w:tcPr>
          <w:p w14:paraId="4CF55BF3" w14:textId="69BDAE26" w:rsidR="0009278F" w:rsidRPr="00AC1915" w:rsidRDefault="004520DD" w:rsidP="0009278F">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419 411.9</w:t>
            </w:r>
            <w:r w:rsidR="0009278F" w:rsidRPr="00AC1915">
              <w:rPr>
                <w:b/>
                <w:sz w:val="17"/>
                <w:lang w:val="en-GB"/>
              </w:rPr>
              <w:t xml:space="preserve"> </w:t>
            </w:r>
          </w:p>
        </w:tc>
        <w:tc>
          <w:tcPr>
            <w:tcW w:w="954" w:type="dxa"/>
            <w:tcBorders>
              <w:top w:val="single" w:sz="4" w:space="0" w:color="auto"/>
              <w:bottom w:val="single" w:sz="4" w:space="0" w:color="auto"/>
            </w:tcBorders>
          </w:tcPr>
          <w:p w14:paraId="7BD55B21" w14:textId="36134F41" w:rsidR="0009278F" w:rsidRPr="00AC1915" w:rsidRDefault="00794547" w:rsidP="0009278F">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 xml:space="preserve">7 </w:t>
            </w:r>
            <w:r w:rsidR="004520DD" w:rsidRPr="00AC1915">
              <w:rPr>
                <w:b/>
                <w:sz w:val="17"/>
                <w:lang w:val="en-GB"/>
              </w:rPr>
              <w:t>063.0</w:t>
            </w:r>
          </w:p>
        </w:tc>
        <w:tc>
          <w:tcPr>
            <w:tcW w:w="810" w:type="dxa"/>
            <w:tcBorders>
              <w:top w:val="single" w:sz="4" w:space="0" w:color="auto"/>
              <w:bottom w:val="single" w:sz="4" w:space="0" w:color="auto"/>
            </w:tcBorders>
          </w:tcPr>
          <w:p w14:paraId="431609BC" w14:textId="70EBFBD5" w:rsidR="0009278F" w:rsidRPr="00AC1915" w:rsidRDefault="0009278F" w:rsidP="0009278F">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1.</w:t>
            </w:r>
            <w:r w:rsidR="004520DD" w:rsidRPr="00AC1915">
              <w:rPr>
                <w:b/>
                <w:sz w:val="17"/>
                <w:lang w:val="en-GB"/>
              </w:rPr>
              <w:t>7</w:t>
            </w:r>
          </w:p>
        </w:tc>
        <w:tc>
          <w:tcPr>
            <w:tcW w:w="6561" w:type="dxa"/>
            <w:tcBorders>
              <w:top w:val="single" w:sz="4" w:space="0" w:color="auto"/>
              <w:bottom w:val="single" w:sz="4" w:space="0" w:color="auto"/>
            </w:tcBorders>
          </w:tcPr>
          <w:p w14:paraId="3F8037CE" w14:textId="77777777" w:rsidR="0009278F" w:rsidRPr="00AC1915" w:rsidRDefault="0009278F" w:rsidP="0009278F">
            <w:pPr>
              <w:tabs>
                <w:tab w:val="left" w:pos="288"/>
                <w:tab w:val="left" w:pos="576"/>
                <w:tab w:val="left" w:pos="864"/>
                <w:tab w:val="left" w:pos="1152"/>
              </w:tabs>
              <w:spacing w:before="81" w:after="81" w:line="200" w:lineRule="exact"/>
              <w:ind w:left="144" w:right="40"/>
              <w:rPr>
                <w:b/>
                <w:sz w:val="17"/>
                <w:lang w:val="en-GB"/>
              </w:rPr>
            </w:pPr>
          </w:p>
        </w:tc>
      </w:tr>
      <w:tr w:rsidR="00A95D42" w:rsidRPr="00AC1915" w14:paraId="4A0392C6" w14:textId="77777777" w:rsidTr="63F65B47">
        <w:tc>
          <w:tcPr>
            <w:tcW w:w="3240" w:type="dxa"/>
            <w:tcBorders>
              <w:top w:val="single" w:sz="4" w:space="0" w:color="auto"/>
            </w:tcBorders>
          </w:tcPr>
          <w:p w14:paraId="6D942F24" w14:textId="77777777" w:rsidR="00A95D42" w:rsidRPr="00AC1915" w:rsidRDefault="00A95D42" w:rsidP="00A95D42">
            <w:pPr>
              <w:tabs>
                <w:tab w:val="left" w:pos="288"/>
                <w:tab w:val="left" w:pos="576"/>
                <w:tab w:val="left" w:pos="864"/>
                <w:tab w:val="left" w:pos="1152"/>
              </w:tabs>
              <w:spacing w:line="240" w:lineRule="auto"/>
              <w:ind w:right="40"/>
              <w:rPr>
                <w:b/>
                <w:bCs/>
                <w:sz w:val="2"/>
                <w:lang w:val="en-GB"/>
              </w:rPr>
            </w:pPr>
          </w:p>
        </w:tc>
        <w:tc>
          <w:tcPr>
            <w:tcW w:w="873" w:type="dxa"/>
            <w:tcBorders>
              <w:top w:val="single" w:sz="4" w:space="0" w:color="auto"/>
            </w:tcBorders>
          </w:tcPr>
          <w:p w14:paraId="68E17548" w14:textId="77777777" w:rsidR="00A95D42" w:rsidRPr="00AC1915" w:rsidRDefault="00A95D42" w:rsidP="00A95D42">
            <w:pPr>
              <w:tabs>
                <w:tab w:val="left" w:pos="288"/>
                <w:tab w:val="left" w:pos="576"/>
                <w:tab w:val="left" w:pos="864"/>
                <w:tab w:val="left" w:pos="1152"/>
              </w:tabs>
              <w:spacing w:line="240" w:lineRule="auto"/>
              <w:ind w:right="40"/>
              <w:jc w:val="right"/>
              <w:rPr>
                <w:sz w:val="2"/>
                <w:lang w:val="en-GB"/>
              </w:rPr>
            </w:pPr>
          </w:p>
        </w:tc>
        <w:tc>
          <w:tcPr>
            <w:tcW w:w="873" w:type="dxa"/>
            <w:tcBorders>
              <w:top w:val="single" w:sz="4" w:space="0" w:color="auto"/>
            </w:tcBorders>
          </w:tcPr>
          <w:p w14:paraId="2C5D3914" w14:textId="77777777" w:rsidR="00A95D42" w:rsidRPr="00AC1915" w:rsidRDefault="00A95D42" w:rsidP="00A95D42">
            <w:pPr>
              <w:tabs>
                <w:tab w:val="left" w:pos="288"/>
                <w:tab w:val="left" w:pos="576"/>
                <w:tab w:val="left" w:pos="864"/>
                <w:tab w:val="left" w:pos="1152"/>
              </w:tabs>
              <w:spacing w:line="240" w:lineRule="auto"/>
              <w:ind w:right="40"/>
              <w:jc w:val="right"/>
              <w:rPr>
                <w:sz w:val="2"/>
                <w:lang w:val="en-GB"/>
              </w:rPr>
            </w:pPr>
          </w:p>
        </w:tc>
        <w:tc>
          <w:tcPr>
            <w:tcW w:w="954" w:type="dxa"/>
            <w:tcBorders>
              <w:top w:val="single" w:sz="4" w:space="0" w:color="auto"/>
            </w:tcBorders>
          </w:tcPr>
          <w:p w14:paraId="0F6379A7" w14:textId="77777777" w:rsidR="00A95D42" w:rsidRPr="00AC1915" w:rsidRDefault="00A95D42" w:rsidP="00A95D42">
            <w:pPr>
              <w:tabs>
                <w:tab w:val="left" w:pos="288"/>
                <w:tab w:val="left" w:pos="576"/>
                <w:tab w:val="left" w:pos="864"/>
                <w:tab w:val="left" w:pos="1152"/>
              </w:tabs>
              <w:spacing w:line="240" w:lineRule="auto"/>
              <w:ind w:right="40"/>
              <w:jc w:val="right"/>
              <w:rPr>
                <w:sz w:val="2"/>
                <w:lang w:val="en-GB"/>
              </w:rPr>
            </w:pPr>
          </w:p>
        </w:tc>
        <w:tc>
          <w:tcPr>
            <w:tcW w:w="810" w:type="dxa"/>
            <w:tcBorders>
              <w:top w:val="single" w:sz="4" w:space="0" w:color="auto"/>
            </w:tcBorders>
          </w:tcPr>
          <w:p w14:paraId="763EB6C9" w14:textId="77777777" w:rsidR="00A95D42" w:rsidRPr="00AC1915" w:rsidRDefault="00A95D42" w:rsidP="00A95D42">
            <w:pPr>
              <w:tabs>
                <w:tab w:val="left" w:pos="288"/>
                <w:tab w:val="left" w:pos="576"/>
                <w:tab w:val="left" w:pos="864"/>
                <w:tab w:val="left" w:pos="1152"/>
              </w:tabs>
              <w:spacing w:line="240" w:lineRule="auto"/>
              <w:ind w:right="40"/>
              <w:jc w:val="right"/>
              <w:rPr>
                <w:sz w:val="2"/>
                <w:lang w:val="en-GB"/>
              </w:rPr>
            </w:pPr>
          </w:p>
        </w:tc>
        <w:tc>
          <w:tcPr>
            <w:tcW w:w="6561" w:type="dxa"/>
            <w:tcBorders>
              <w:top w:val="single" w:sz="4" w:space="0" w:color="auto"/>
            </w:tcBorders>
          </w:tcPr>
          <w:p w14:paraId="5EF722EC" w14:textId="77777777" w:rsidR="00A95D42" w:rsidRPr="00AC1915" w:rsidRDefault="00A95D42" w:rsidP="00A95D42">
            <w:pPr>
              <w:tabs>
                <w:tab w:val="left" w:pos="288"/>
                <w:tab w:val="left" w:pos="576"/>
                <w:tab w:val="left" w:pos="864"/>
                <w:tab w:val="left" w:pos="1152"/>
              </w:tabs>
              <w:spacing w:line="240" w:lineRule="auto"/>
              <w:ind w:left="144" w:right="40"/>
              <w:rPr>
                <w:sz w:val="2"/>
                <w:lang w:val="en-GB"/>
              </w:rPr>
            </w:pPr>
          </w:p>
        </w:tc>
      </w:tr>
      <w:tr w:rsidR="00A95D42" w:rsidRPr="00AC1915" w14:paraId="6BAAF5BE" w14:textId="77777777" w:rsidTr="63F65B47">
        <w:tc>
          <w:tcPr>
            <w:tcW w:w="3240" w:type="dxa"/>
          </w:tcPr>
          <w:p w14:paraId="042EAA91" w14:textId="34518CB7" w:rsidR="00A95D42" w:rsidRPr="00AC1915" w:rsidRDefault="00A5371E" w:rsidP="00A95D42">
            <w:pPr>
              <w:keepNext/>
              <w:keepLines/>
              <w:tabs>
                <w:tab w:val="left" w:pos="288"/>
                <w:tab w:val="left" w:pos="576"/>
                <w:tab w:val="left" w:pos="864"/>
                <w:tab w:val="left" w:pos="1152"/>
              </w:tabs>
              <w:spacing w:before="81" w:after="40" w:line="200" w:lineRule="exact"/>
              <w:ind w:right="43"/>
              <w:rPr>
                <w:b/>
                <w:bCs/>
                <w:sz w:val="17"/>
                <w:lang w:val="en-GB"/>
              </w:rPr>
            </w:pPr>
            <w:r w:rsidRPr="00AC1915">
              <w:rPr>
                <w:b/>
                <w:bCs/>
                <w:sz w:val="17"/>
                <w:lang w:val="en-GB"/>
              </w:rPr>
              <w:lastRenderedPageBreak/>
              <w:t xml:space="preserve">B. </w:t>
            </w:r>
            <w:r w:rsidR="00A95D42" w:rsidRPr="00AC1915">
              <w:rPr>
                <w:b/>
                <w:bCs/>
                <w:sz w:val="17"/>
                <w:lang w:val="en-GB"/>
              </w:rPr>
              <w:t>Discontinuing and discontinued missions</w:t>
            </w:r>
          </w:p>
        </w:tc>
        <w:tc>
          <w:tcPr>
            <w:tcW w:w="873" w:type="dxa"/>
          </w:tcPr>
          <w:p w14:paraId="0D5236F9" w14:textId="77777777" w:rsidR="00A95D42" w:rsidRPr="00AC1915" w:rsidRDefault="00A95D42" w:rsidP="00A95D42">
            <w:pPr>
              <w:keepNext/>
              <w:keepLines/>
              <w:tabs>
                <w:tab w:val="left" w:pos="288"/>
                <w:tab w:val="left" w:pos="576"/>
                <w:tab w:val="left" w:pos="864"/>
                <w:tab w:val="left" w:pos="1152"/>
              </w:tabs>
              <w:spacing w:before="81" w:after="40" w:line="200" w:lineRule="exact"/>
              <w:ind w:right="43"/>
              <w:jc w:val="right"/>
              <w:rPr>
                <w:sz w:val="17"/>
                <w:lang w:val="en-GB"/>
              </w:rPr>
            </w:pPr>
          </w:p>
        </w:tc>
        <w:tc>
          <w:tcPr>
            <w:tcW w:w="873" w:type="dxa"/>
          </w:tcPr>
          <w:p w14:paraId="2613AE13" w14:textId="77777777" w:rsidR="00A95D42" w:rsidRPr="00AC1915" w:rsidRDefault="00A95D42" w:rsidP="00A95D42">
            <w:pPr>
              <w:keepNext/>
              <w:keepLines/>
              <w:tabs>
                <w:tab w:val="left" w:pos="288"/>
                <w:tab w:val="left" w:pos="576"/>
                <w:tab w:val="left" w:pos="864"/>
                <w:tab w:val="left" w:pos="1152"/>
              </w:tabs>
              <w:spacing w:before="81" w:after="40" w:line="200" w:lineRule="exact"/>
              <w:ind w:right="43"/>
              <w:jc w:val="right"/>
              <w:rPr>
                <w:sz w:val="17"/>
                <w:lang w:val="en-GB"/>
              </w:rPr>
            </w:pPr>
          </w:p>
        </w:tc>
        <w:tc>
          <w:tcPr>
            <w:tcW w:w="954" w:type="dxa"/>
          </w:tcPr>
          <w:p w14:paraId="5C09CA8B" w14:textId="77777777" w:rsidR="00A95D42" w:rsidRPr="00AC1915" w:rsidRDefault="00A95D42" w:rsidP="00A95D42">
            <w:pPr>
              <w:keepNext/>
              <w:keepLines/>
              <w:tabs>
                <w:tab w:val="left" w:pos="288"/>
                <w:tab w:val="left" w:pos="576"/>
                <w:tab w:val="left" w:pos="864"/>
                <w:tab w:val="left" w:pos="1152"/>
              </w:tabs>
              <w:spacing w:before="81" w:after="40" w:line="200" w:lineRule="exact"/>
              <w:ind w:right="43"/>
              <w:jc w:val="right"/>
              <w:rPr>
                <w:sz w:val="17"/>
                <w:lang w:val="en-GB"/>
              </w:rPr>
            </w:pPr>
          </w:p>
        </w:tc>
        <w:tc>
          <w:tcPr>
            <w:tcW w:w="810" w:type="dxa"/>
          </w:tcPr>
          <w:p w14:paraId="7EAC26CF" w14:textId="77777777" w:rsidR="00A95D42" w:rsidRPr="00AC1915" w:rsidRDefault="00A95D42" w:rsidP="00A95D42">
            <w:pPr>
              <w:keepNext/>
              <w:keepLines/>
              <w:tabs>
                <w:tab w:val="left" w:pos="288"/>
                <w:tab w:val="left" w:pos="576"/>
                <w:tab w:val="left" w:pos="864"/>
                <w:tab w:val="left" w:pos="1152"/>
              </w:tabs>
              <w:spacing w:before="81" w:after="40" w:line="200" w:lineRule="exact"/>
              <w:ind w:right="43"/>
              <w:jc w:val="right"/>
              <w:rPr>
                <w:sz w:val="17"/>
                <w:lang w:val="en-GB"/>
              </w:rPr>
            </w:pPr>
          </w:p>
        </w:tc>
        <w:tc>
          <w:tcPr>
            <w:tcW w:w="6561" w:type="dxa"/>
          </w:tcPr>
          <w:p w14:paraId="2D59DE1E" w14:textId="77777777" w:rsidR="00A95D42" w:rsidRPr="00AC1915" w:rsidRDefault="00A95D42" w:rsidP="00A95D42">
            <w:pPr>
              <w:keepNext/>
              <w:keepLines/>
              <w:tabs>
                <w:tab w:val="left" w:pos="288"/>
                <w:tab w:val="left" w:pos="576"/>
                <w:tab w:val="left" w:pos="864"/>
                <w:tab w:val="left" w:pos="1152"/>
              </w:tabs>
              <w:spacing w:before="81" w:after="40" w:line="200" w:lineRule="exact"/>
              <w:ind w:left="144" w:right="43"/>
              <w:rPr>
                <w:sz w:val="17"/>
                <w:lang w:val="en-GB"/>
              </w:rPr>
            </w:pPr>
          </w:p>
        </w:tc>
      </w:tr>
      <w:tr w:rsidR="00A95D42" w:rsidRPr="00AC1915" w14:paraId="283D7142" w14:textId="77777777" w:rsidTr="63F65B47">
        <w:tc>
          <w:tcPr>
            <w:tcW w:w="3240" w:type="dxa"/>
          </w:tcPr>
          <w:p w14:paraId="436953CF" w14:textId="4863B243" w:rsidR="00A95D42" w:rsidRPr="00AC1915" w:rsidRDefault="00842BB1" w:rsidP="00A95D42">
            <w:pPr>
              <w:tabs>
                <w:tab w:val="left" w:pos="288"/>
                <w:tab w:val="left" w:pos="576"/>
                <w:tab w:val="left" w:pos="864"/>
                <w:tab w:val="left" w:pos="1152"/>
              </w:tabs>
              <w:spacing w:before="40" w:after="40" w:line="200" w:lineRule="exact"/>
              <w:ind w:right="40"/>
              <w:rPr>
                <w:sz w:val="17"/>
                <w:lang w:val="en-GB"/>
              </w:rPr>
            </w:pPr>
            <w:r w:rsidRPr="00AC1915">
              <w:rPr>
                <w:b/>
                <w:sz w:val="17"/>
                <w:lang w:val="en-GB"/>
              </w:rPr>
              <w:tab/>
            </w:r>
            <w:r w:rsidR="00A95D42" w:rsidRPr="00AC1915">
              <w:rPr>
                <w:sz w:val="17"/>
                <w:lang w:val="en-GB"/>
              </w:rPr>
              <w:t>UNTMIS</w:t>
            </w:r>
          </w:p>
        </w:tc>
        <w:tc>
          <w:tcPr>
            <w:tcW w:w="873" w:type="dxa"/>
          </w:tcPr>
          <w:p w14:paraId="3AC10015" w14:textId="6920B71B" w:rsidR="00A95D42" w:rsidRPr="00AC1915" w:rsidRDefault="00A95D42" w:rsidP="00A95D4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86 646.8</w:t>
            </w:r>
          </w:p>
        </w:tc>
        <w:tc>
          <w:tcPr>
            <w:tcW w:w="873" w:type="dxa"/>
          </w:tcPr>
          <w:p w14:paraId="192CF98D" w14:textId="07B37143" w:rsidR="00A95D42" w:rsidRPr="00AC1915" w:rsidRDefault="00A95D42" w:rsidP="00A95D4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w:t>
            </w:r>
          </w:p>
        </w:tc>
        <w:tc>
          <w:tcPr>
            <w:tcW w:w="954" w:type="dxa"/>
          </w:tcPr>
          <w:p w14:paraId="6D6E5A7B" w14:textId="324FC7B4" w:rsidR="00A95D42" w:rsidRPr="00AC1915" w:rsidRDefault="00A95D42" w:rsidP="00A95D4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(86 646.8)</w:t>
            </w:r>
          </w:p>
        </w:tc>
        <w:tc>
          <w:tcPr>
            <w:tcW w:w="810" w:type="dxa"/>
          </w:tcPr>
          <w:p w14:paraId="3D920CBB" w14:textId="41D97750" w:rsidR="00A95D42" w:rsidRPr="00AC1915" w:rsidRDefault="00842BB1" w:rsidP="00A95D42">
            <w:pPr>
              <w:tabs>
                <w:tab w:val="left" w:pos="288"/>
                <w:tab w:val="left" w:pos="576"/>
                <w:tab w:val="left" w:pos="864"/>
                <w:tab w:val="left" w:pos="1152"/>
              </w:tabs>
              <w:spacing w:before="40" w:after="40" w:line="200" w:lineRule="exact"/>
              <w:ind w:right="40"/>
              <w:jc w:val="right"/>
              <w:rPr>
                <w:spacing w:val="2"/>
                <w:sz w:val="17"/>
                <w:lang w:val="en-GB"/>
              </w:rPr>
            </w:pPr>
            <w:r w:rsidRPr="00AC1915">
              <w:rPr>
                <w:sz w:val="17"/>
                <w:lang w:val="en-GB"/>
              </w:rPr>
              <w:t>–</w:t>
            </w:r>
          </w:p>
        </w:tc>
        <w:tc>
          <w:tcPr>
            <w:tcW w:w="6561" w:type="dxa"/>
          </w:tcPr>
          <w:p w14:paraId="26FF3914" w14:textId="0B99A77B" w:rsidR="00A95D42" w:rsidRPr="00AC1915" w:rsidRDefault="00A95D42" w:rsidP="00A95D42">
            <w:pPr>
              <w:tabs>
                <w:tab w:val="left" w:pos="288"/>
                <w:tab w:val="left" w:pos="576"/>
                <w:tab w:val="left" w:pos="864"/>
                <w:tab w:val="left" w:pos="1152"/>
              </w:tabs>
              <w:spacing w:before="40" w:after="40" w:line="200" w:lineRule="exact"/>
              <w:ind w:left="144" w:right="40"/>
              <w:rPr>
                <w:sz w:val="17"/>
                <w:lang w:val="en-GB"/>
              </w:rPr>
            </w:pPr>
            <w:r w:rsidRPr="00AC1915">
              <w:rPr>
                <w:spacing w:val="2"/>
                <w:sz w:val="17"/>
                <w:lang w:val="en-GB"/>
              </w:rPr>
              <w:t>The mission’s mandate is set to expire in October 2026.</w:t>
            </w:r>
          </w:p>
        </w:tc>
      </w:tr>
      <w:tr w:rsidR="00A95D42" w:rsidRPr="00AC1915" w14:paraId="36CE37EB" w14:textId="77777777" w:rsidTr="63F65B47">
        <w:tc>
          <w:tcPr>
            <w:tcW w:w="3240" w:type="dxa"/>
          </w:tcPr>
          <w:p w14:paraId="7BAB3F0F" w14:textId="145DE9DF" w:rsidR="00A95D42" w:rsidRPr="00AC1915" w:rsidRDefault="00842BB1" w:rsidP="00A95D42">
            <w:pPr>
              <w:tabs>
                <w:tab w:val="left" w:pos="288"/>
                <w:tab w:val="left" w:pos="576"/>
                <w:tab w:val="left" w:pos="864"/>
                <w:tab w:val="left" w:pos="1152"/>
              </w:tabs>
              <w:spacing w:before="40" w:after="40" w:line="200" w:lineRule="exact"/>
              <w:ind w:right="40"/>
              <w:rPr>
                <w:sz w:val="17"/>
                <w:lang w:val="en-GB"/>
              </w:rPr>
            </w:pPr>
            <w:r w:rsidRPr="00AC1915">
              <w:rPr>
                <w:b/>
                <w:sz w:val="17"/>
                <w:lang w:val="en-GB"/>
              </w:rPr>
              <w:tab/>
            </w:r>
            <w:r w:rsidR="00A95D42" w:rsidRPr="00AC1915">
              <w:rPr>
                <w:sz w:val="17"/>
                <w:lang w:val="en-GB"/>
              </w:rPr>
              <w:t>UNMHA</w:t>
            </w:r>
          </w:p>
        </w:tc>
        <w:tc>
          <w:tcPr>
            <w:tcW w:w="873" w:type="dxa"/>
          </w:tcPr>
          <w:p w14:paraId="739F2040" w14:textId="61124DE5" w:rsidR="00A95D42" w:rsidRPr="00AC1915" w:rsidRDefault="00A95D42" w:rsidP="00A95D4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23 421.9</w:t>
            </w:r>
          </w:p>
        </w:tc>
        <w:tc>
          <w:tcPr>
            <w:tcW w:w="873" w:type="dxa"/>
          </w:tcPr>
          <w:p w14:paraId="3AA5368E" w14:textId="73C93713" w:rsidR="00A95D42" w:rsidRPr="00AC1915" w:rsidRDefault="00A95D42" w:rsidP="00A95D4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w:t>
            </w:r>
          </w:p>
        </w:tc>
        <w:tc>
          <w:tcPr>
            <w:tcW w:w="954" w:type="dxa"/>
          </w:tcPr>
          <w:p w14:paraId="6F2AB070" w14:textId="1AEE9835" w:rsidR="00A95D42" w:rsidRPr="00AC1915" w:rsidRDefault="00842BB1" w:rsidP="00A95D4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(23,421.9)</w:t>
            </w:r>
          </w:p>
        </w:tc>
        <w:tc>
          <w:tcPr>
            <w:tcW w:w="810" w:type="dxa"/>
          </w:tcPr>
          <w:p w14:paraId="53BFA422" w14:textId="4EC3162C" w:rsidR="00A95D42" w:rsidRPr="00AC1915" w:rsidRDefault="00842BB1" w:rsidP="00A95D42">
            <w:pPr>
              <w:tabs>
                <w:tab w:val="left" w:pos="288"/>
                <w:tab w:val="left" w:pos="576"/>
                <w:tab w:val="left" w:pos="864"/>
                <w:tab w:val="left" w:pos="1152"/>
              </w:tabs>
              <w:spacing w:before="40" w:after="40" w:line="200" w:lineRule="exact"/>
              <w:ind w:right="40"/>
              <w:jc w:val="right"/>
              <w:rPr>
                <w:sz w:val="17"/>
                <w:lang w:val="en-GB"/>
              </w:rPr>
            </w:pPr>
            <w:r w:rsidRPr="00AC1915">
              <w:rPr>
                <w:sz w:val="17"/>
                <w:lang w:val="en-GB"/>
              </w:rPr>
              <w:t>–</w:t>
            </w:r>
          </w:p>
        </w:tc>
        <w:tc>
          <w:tcPr>
            <w:tcW w:w="6561" w:type="dxa"/>
          </w:tcPr>
          <w:p w14:paraId="7A089878" w14:textId="7F4D5127" w:rsidR="00A95D42" w:rsidRPr="00AC1915" w:rsidRDefault="00A95D42" w:rsidP="00A95D42">
            <w:pPr>
              <w:tabs>
                <w:tab w:val="left" w:pos="288"/>
                <w:tab w:val="left" w:pos="576"/>
                <w:tab w:val="left" w:pos="864"/>
                <w:tab w:val="left" w:pos="1152"/>
              </w:tabs>
              <w:spacing w:before="40" w:after="40" w:line="200" w:lineRule="exact"/>
              <w:ind w:left="144" w:right="40"/>
              <w:rPr>
                <w:spacing w:val="2"/>
                <w:sz w:val="17"/>
                <w:lang w:val="en-GB"/>
              </w:rPr>
            </w:pPr>
            <w:r w:rsidRPr="00AC1915">
              <w:rPr>
                <w:spacing w:val="2"/>
                <w:sz w:val="17"/>
                <w:lang w:val="en-GB"/>
              </w:rPr>
              <w:t xml:space="preserve">The mission’s mandate expired 31 March 2026 pursuant to Security Council resolution </w:t>
            </w:r>
            <w:r w:rsidRPr="00AC1915">
              <w:rPr>
                <w:rStyle w:val="Hyperlink"/>
                <w:color w:val="auto"/>
                <w:sz w:val="17"/>
                <w:szCs w:val="17"/>
                <w:lang w:val="en-GB"/>
              </w:rPr>
              <w:t>2813 (2026)</w:t>
            </w:r>
          </w:p>
        </w:tc>
      </w:tr>
      <w:tr w:rsidR="00A95D42" w:rsidRPr="00AC1915" w14:paraId="678D2143" w14:textId="77777777" w:rsidTr="63F65B47">
        <w:tc>
          <w:tcPr>
            <w:tcW w:w="3240" w:type="dxa"/>
            <w:tcBorders>
              <w:bottom w:val="single" w:sz="4" w:space="0" w:color="auto"/>
            </w:tcBorders>
          </w:tcPr>
          <w:p w14:paraId="1F51B986" w14:textId="7FD88444" w:rsidR="00A95D42" w:rsidRPr="00AC1915" w:rsidRDefault="00842BB1" w:rsidP="00A95D42">
            <w:pPr>
              <w:tabs>
                <w:tab w:val="left" w:pos="288"/>
                <w:tab w:val="left" w:pos="576"/>
                <w:tab w:val="left" w:pos="864"/>
                <w:tab w:val="left" w:pos="1152"/>
              </w:tabs>
              <w:spacing w:before="40" w:after="81" w:line="200" w:lineRule="exact"/>
              <w:ind w:right="40"/>
              <w:rPr>
                <w:sz w:val="17"/>
                <w:lang w:val="en-GB"/>
              </w:rPr>
            </w:pPr>
            <w:r w:rsidRPr="00AC1915">
              <w:rPr>
                <w:b/>
                <w:sz w:val="17"/>
                <w:lang w:val="en-GB"/>
              </w:rPr>
              <w:tab/>
            </w:r>
            <w:r w:rsidR="00A95D42" w:rsidRPr="00AC1915">
              <w:rPr>
                <w:sz w:val="17"/>
                <w:lang w:val="en-GB"/>
              </w:rPr>
              <w:t>UNAMI</w:t>
            </w:r>
          </w:p>
        </w:tc>
        <w:tc>
          <w:tcPr>
            <w:tcW w:w="873" w:type="dxa"/>
            <w:tcBorders>
              <w:bottom w:val="single" w:sz="4" w:space="0" w:color="auto"/>
            </w:tcBorders>
          </w:tcPr>
          <w:p w14:paraId="1D47027A" w14:textId="04A7DB77" w:rsidR="00A95D42" w:rsidRPr="00AC1915" w:rsidRDefault="00A95D42" w:rsidP="00A95D42">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23 207.6</w:t>
            </w:r>
          </w:p>
        </w:tc>
        <w:tc>
          <w:tcPr>
            <w:tcW w:w="873" w:type="dxa"/>
            <w:tcBorders>
              <w:bottom w:val="single" w:sz="4" w:space="0" w:color="auto"/>
            </w:tcBorders>
          </w:tcPr>
          <w:p w14:paraId="4836D005" w14:textId="3261B9A1" w:rsidR="00A95D42" w:rsidRPr="00AC1915" w:rsidRDefault="00A95D42" w:rsidP="00A95D42">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w:t>
            </w:r>
          </w:p>
        </w:tc>
        <w:tc>
          <w:tcPr>
            <w:tcW w:w="954" w:type="dxa"/>
            <w:tcBorders>
              <w:bottom w:val="single" w:sz="4" w:space="0" w:color="auto"/>
            </w:tcBorders>
          </w:tcPr>
          <w:p w14:paraId="79D73784" w14:textId="703A779D" w:rsidR="00A95D42" w:rsidRPr="00AC1915" w:rsidRDefault="00A95D42" w:rsidP="00A95D42">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(23 207.6)</w:t>
            </w:r>
          </w:p>
        </w:tc>
        <w:tc>
          <w:tcPr>
            <w:tcW w:w="810" w:type="dxa"/>
            <w:tcBorders>
              <w:bottom w:val="single" w:sz="4" w:space="0" w:color="auto"/>
            </w:tcBorders>
          </w:tcPr>
          <w:p w14:paraId="5079ABC7" w14:textId="2D367538" w:rsidR="00A95D42" w:rsidRPr="00AC1915" w:rsidRDefault="00842BB1" w:rsidP="00A95D42">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w:t>
            </w:r>
          </w:p>
        </w:tc>
        <w:tc>
          <w:tcPr>
            <w:tcW w:w="6561" w:type="dxa"/>
            <w:tcBorders>
              <w:bottom w:val="single" w:sz="4" w:space="0" w:color="auto"/>
            </w:tcBorders>
          </w:tcPr>
          <w:p w14:paraId="66BFCFA0" w14:textId="1CACC676" w:rsidR="00A95D42" w:rsidRPr="00AC1915" w:rsidRDefault="00A95D42" w:rsidP="00A95D42">
            <w:pPr>
              <w:tabs>
                <w:tab w:val="left" w:pos="288"/>
                <w:tab w:val="left" w:pos="576"/>
                <w:tab w:val="left" w:pos="864"/>
                <w:tab w:val="left" w:pos="1152"/>
              </w:tabs>
              <w:spacing w:before="40" w:after="81" w:line="200" w:lineRule="exact"/>
              <w:ind w:left="144" w:right="40"/>
              <w:rPr>
                <w:sz w:val="17"/>
                <w:lang w:val="en-GB"/>
              </w:rPr>
            </w:pPr>
            <w:r w:rsidRPr="00AC1915">
              <w:rPr>
                <w:sz w:val="17"/>
                <w:lang w:val="en-GB"/>
              </w:rPr>
              <w:t>The Mission’s field-based liquidation is scheduled for completion by 30 September 2026</w:t>
            </w:r>
          </w:p>
        </w:tc>
      </w:tr>
      <w:tr w:rsidR="00A95D42" w:rsidRPr="00AC1915" w14:paraId="75F6E913" w14:textId="77777777" w:rsidTr="63F65B47">
        <w:tc>
          <w:tcPr>
            <w:tcW w:w="3240" w:type="dxa"/>
            <w:tcBorders>
              <w:bottom w:val="single" w:sz="4" w:space="0" w:color="auto"/>
            </w:tcBorders>
          </w:tcPr>
          <w:p w14:paraId="6C49B23A" w14:textId="3057141F" w:rsidR="00A95D42" w:rsidRPr="00AC1915" w:rsidRDefault="00A5371E" w:rsidP="00A95D42">
            <w:pPr>
              <w:tabs>
                <w:tab w:val="left" w:pos="288"/>
                <w:tab w:val="left" w:pos="576"/>
                <w:tab w:val="left" w:pos="864"/>
                <w:tab w:val="left" w:pos="1152"/>
              </w:tabs>
              <w:spacing w:before="40" w:after="81" w:line="200" w:lineRule="exact"/>
              <w:ind w:left="288" w:right="40" w:hanging="288"/>
              <w:rPr>
                <w:b/>
                <w:bCs/>
                <w:sz w:val="17"/>
                <w:lang w:val="en-GB"/>
              </w:rPr>
            </w:pPr>
            <w:r w:rsidRPr="00AC1915">
              <w:rPr>
                <w:b/>
                <w:bCs/>
                <w:sz w:val="17"/>
                <w:lang w:val="en-GB"/>
              </w:rPr>
              <w:t xml:space="preserve">C. </w:t>
            </w:r>
            <w:r w:rsidR="00A95D42" w:rsidRPr="00AC1915">
              <w:rPr>
                <w:b/>
                <w:bCs/>
                <w:sz w:val="17"/>
                <w:lang w:val="en-GB"/>
              </w:rPr>
              <w:t>Provision for the share of special political missions for RSCE</w:t>
            </w:r>
          </w:p>
        </w:tc>
        <w:tc>
          <w:tcPr>
            <w:tcW w:w="873" w:type="dxa"/>
            <w:tcBorders>
              <w:bottom w:val="single" w:sz="4" w:space="0" w:color="auto"/>
            </w:tcBorders>
          </w:tcPr>
          <w:p w14:paraId="62474C23" w14:textId="20575FD1" w:rsidR="00A95D42" w:rsidRPr="00AC1915" w:rsidRDefault="00A95D42" w:rsidP="00A95D42">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2 323.0</w:t>
            </w:r>
          </w:p>
        </w:tc>
        <w:tc>
          <w:tcPr>
            <w:tcW w:w="873" w:type="dxa"/>
            <w:tcBorders>
              <w:bottom w:val="single" w:sz="4" w:space="0" w:color="auto"/>
            </w:tcBorders>
          </w:tcPr>
          <w:p w14:paraId="6440B84C" w14:textId="759F7BD9" w:rsidR="00A95D42" w:rsidRPr="00AC1915" w:rsidRDefault="00A95D42" w:rsidP="00A95D42">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 xml:space="preserve"> 3 </w:t>
            </w:r>
            <w:r w:rsidR="004520DD" w:rsidRPr="00AC1915">
              <w:rPr>
                <w:sz w:val="17"/>
                <w:lang w:val="en-GB"/>
              </w:rPr>
              <w:t>259.1</w:t>
            </w:r>
            <w:r w:rsidRPr="00AC1915">
              <w:rPr>
                <w:sz w:val="17"/>
                <w:lang w:val="en-GB"/>
              </w:rPr>
              <w:t xml:space="preserve"> </w:t>
            </w:r>
          </w:p>
        </w:tc>
        <w:tc>
          <w:tcPr>
            <w:tcW w:w="954" w:type="dxa"/>
            <w:tcBorders>
              <w:bottom w:val="single" w:sz="4" w:space="0" w:color="auto"/>
            </w:tcBorders>
          </w:tcPr>
          <w:p w14:paraId="21EB36CB" w14:textId="6F8FB2E8" w:rsidR="00A95D42" w:rsidRPr="00AC1915" w:rsidRDefault="004520DD" w:rsidP="00A95D42">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936</w:t>
            </w:r>
            <w:r w:rsidR="003E31C3" w:rsidRPr="00AC1915">
              <w:rPr>
                <w:sz w:val="17"/>
                <w:lang w:val="en-GB"/>
              </w:rPr>
              <w:t>.1</w:t>
            </w:r>
          </w:p>
        </w:tc>
        <w:tc>
          <w:tcPr>
            <w:tcW w:w="810" w:type="dxa"/>
            <w:tcBorders>
              <w:bottom w:val="single" w:sz="4" w:space="0" w:color="auto"/>
            </w:tcBorders>
          </w:tcPr>
          <w:p w14:paraId="57A1D4E6" w14:textId="0E24C45A" w:rsidR="00A95D42" w:rsidRPr="00AC1915" w:rsidRDefault="00A95D42" w:rsidP="00A95D42">
            <w:pPr>
              <w:tabs>
                <w:tab w:val="left" w:pos="288"/>
                <w:tab w:val="left" w:pos="576"/>
                <w:tab w:val="left" w:pos="864"/>
                <w:tab w:val="left" w:pos="1152"/>
              </w:tabs>
              <w:spacing w:before="40" w:after="81" w:line="200" w:lineRule="exact"/>
              <w:ind w:right="40"/>
              <w:jc w:val="right"/>
              <w:rPr>
                <w:sz w:val="17"/>
                <w:lang w:val="en-GB"/>
              </w:rPr>
            </w:pPr>
            <w:r w:rsidRPr="00AC1915">
              <w:rPr>
                <w:sz w:val="17"/>
                <w:lang w:val="en-GB"/>
              </w:rPr>
              <w:t>40.</w:t>
            </w:r>
            <w:r w:rsidR="003E31C3" w:rsidRPr="00AC1915">
              <w:rPr>
                <w:sz w:val="17"/>
                <w:lang w:val="en-GB"/>
              </w:rPr>
              <w:t>3</w:t>
            </w:r>
          </w:p>
        </w:tc>
        <w:tc>
          <w:tcPr>
            <w:tcW w:w="6561" w:type="dxa"/>
            <w:tcBorders>
              <w:bottom w:val="single" w:sz="4" w:space="0" w:color="auto"/>
            </w:tcBorders>
          </w:tcPr>
          <w:p w14:paraId="76715C82" w14:textId="79B51DFC" w:rsidR="00A95D42" w:rsidRPr="00AC1915" w:rsidRDefault="00A95D42" w:rsidP="00A95D42">
            <w:pPr>
              <w:tabs>
                <w:tab w:val="left" w:pos="288"/>
                <w:tab w:val="left" w:pos="576"/>
                <w:tab w:val="left" w:pos="864"/>
                <w:tab w:val="left" w:pos="1152"/>
              </w:tabs>
              <w:spacing w:before="40" w:after="81" w:line="200" w:lineRule="exact"/>
              <w:ind w:left="144" w:right="40"/>
              <w:rPr>
                <w:sz w:val="17"/>
                <w:lang w:val="en-GB"/>
              </w:rPr>
            </w:pPr>
            <w:r w:rsidRPr="00AC1915">
              <w:rPr>
                <w:sz w:val="17"/>
                <w:lang w:val="en-GB"/>
              </w:rPr>
              <w:t xml:space="preserve">The increase is attributable </w:t>
            </w:r>
            <w:r w:rsidR="00940100" w:rsidRPr="00AC1915">
              <w:rPr>
                <w:sz w:val="17"/>
                <w:lang w:val="en-GB"/>
              </w:rPr>
              <w:t>primarily</w:t>
            </w:r>
            <w:r w:rsidRPr="00AC1915">
              <w:rPr>
                <w:sz w:val="17"/>
                <w:lang w:val="en-GB"/>
              </w:rPr>
              <w:t xml:space="preserve"> to an increase of the share of special political missions in the cost of the Centre, from 5.10 per cent in the 2025/26 period to 7.17 cent in the 2026/27 period, reflecting the expanded client base of the Centre, following the integration of </w:t>
            </w:r>
            <w:r w:rsidR="00837F30" w:rsidRPr="00AC1915">
              <w:rPr>
                <w:sz w:val="17"/>
                <w:lang w:val="en-GB"/>
              </w:rPr>
              <w:t xml:space="preserve">former </w:t>
            </w:r>
            <w:r w:rsidRPr="00AC1915">
              <w:rPr>
                <w:sz w:val="17"/>
                <w:lang w:val="en-GB"/>
              </w:rPr>
              <w:t>clients from KJSO of which seven are continuing special political missions.</w:t>
            </w:r>
          </w:p>
        </w:tc>
      </w:tr>
      <w:tr w:rsidR="00F547AD" w:rsidRPr="00AC1915" w14:paraId="446FFACC" w14:textId="77777777" w:rsidTr="005B6E80">
        <w:tc>
          <w:tcPr>
            <w:tcW w:w="3240" w:type="dxa"/>
            <w:tcBorders>
              <w:top w:val="single" w:sz="4" w:space="0" w:color="auto"/>
              <w:bottom w:val="single" w:sz="4" w:space="0" w:color="auto"/>
            </w:tcBorders>
          </w:tcPr>
          <w:p w14:paraId="1C5875DD" w14:textId="6563B610" w:rsidR="00F547AD" w:rsidRPr="00AC1915" w:rsidRDefault="00F547AD" w:rsidP="00F547AD">
            <w:pPr>
              <w:tabs>
                <w:tab w:val="left" w:pos="288"/>
                <w:tab w:val="left" w:pos="576"/>
                <w:tab w:val="left" w:pos="864"/>
                <w:tab w:val="left" w:pos="1152"/>
              </w:tabs>
              <w:spacing w:before="81" w:after="81" w:line="200" w:lineRule="exact"/>
              <w:ind w:right="40"/>
              <w:rPr>
                <w:b/>
                <w:sz w:val="17"/>
                <w:lang w:val="en-GB"/>
              </w:rPr>
            </w:pPr>
            <w:r w:rsidRPr="00AC1915">
              <w:rPr>
                <w:b/>
                <w:sz w:val="17"/>
                <w:lang w:val="en-GB"/>
              </w:rPr>
              <w:tab/>
              <w:t>Total</w:t>
            </w:r>
            <w:r w:rsidR="00A5371E" w:rsidRPr="00AC1915">
              <w:rPr>
                <w:b/>
                <w:sz w:val="17"/>
                <w:lang w:val="en-GB"/>
              </w:rPr>
              <w:t xml:space="preserve"> (A+B+C)</w:t>
            </w:r>
          </w:p>
        </w:tc>
        <w:tc>
          <w:tcPr>
            <w:tcW w:w="873" w:type="dxa"/>
            <w:tcBorders>
              <w:top w:val="single" w:sz="4" w:space="0" w:color="auto"/>
              <w:bottom w:val="single" w:sz="4" w:space="0" w:color="auto"/>
            </w:tcBorders>
          </w:tcPr>
          <w:p w14:paraId="08AE71C9" w14:textId="58FA7AE2" w:rsidR="00F547AD" w:rsidRPr="00AC1915" w:rsidRDefault="00F547AD" w:rsidP="00F547AD">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 xml:space="preserve"> 536 145.0 </w:t>
            </w:r>
          </w:p>
        </w:tc>
        <w:tc>
          <w:tcPr>
            <w:tcW w:w="873" w:type="dxa"/>
            <w:tcBorders>
              <w:top w:val="single" w:sz="4" w:space="0" w:color="auto"/>
              <w:bottom w:val="single" w:sz="4" w:space="0" w:color="auto"/>
            </w:tcBorders>
          </w:tcPr>
          <w:p w14:paraId="274FDEF9" w14:textId="1ABC7419" w:rsidR="00F547AD" w:rsidRPr="00AC1915" w:rsidRDefault="00F547AD" w:rsidP="00F547AD">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 xml:space="preserve"> 42</w:t>
            </w:r>
            <w:r w:rsidR="003E31C3" w:rsidRPr="00AC1915">
              <w:rPr>
                <w:b/>
                <w:sz w:val="17"/>
                <w:lang w:val="en-GB"/>
              </w:rPr>
              <w:t>2 671.0</w:t>
            </w:r>
          </w:p>
        </w:tc>
        <w:tc>
          <w:tcPr>
            <w:tcW w:w="954" w:type="dxa"/>
            <w:tcBorders>
              <w:top w:val="single" w:sz="4" w:space="0" w:color="auto"/>
              <w:bottom w:val="single" w:sz="4" w:space="0" w:color="auto"/>
            </w:tcBorders>
          </w:tcPr>
          <w:p w14:paraId="3E29BDB7" w14:textId="5C126829" w:rsidR="00F547AD" w:rsidRPr="00AC1915" w:rsidRDefault="00F547AD" w:rsidP="00F547AD">
            <w:pPr>
              <w:tabs>
                <w:tab w:val="left" w:pos="288"/>
                <w:tab w:val="left" w:pos="864"/>
                <w:tab w:val="left" w:pos="1152"/>
              </w:tabs>
              <w:spacing w:before="81" w:after="81" w:line="200" w:lineRule="exact"/>
              <w:ind w:right="28"/>
              <w:jc w:val="right"/>
              <w:rPr>
                <w:b/>
                <w:sz w:val="17"/>
                <w:lang w:val="en-GB"/>
              </w:rPr>
            </w:pPr>
            <w:r w:rsidRPr="00AC1915">
              <w:rPr>
                <w:b/>
                <w:sz w:val="17"/>
                <w:lang w:val="en-GB"/>
              </w:rPr>
              <w:t>(11</w:t>
            </w:r>
            <w:r w:rsidR="003E31C3" w:rsidRPr="00AC1915">
              <w:rPr>
                <w:b/>
                <w:sz w:val="17"/>
                <w:lang w:val="en-GB"/>
              </w:rPr>
              <w:t>3 474.0</w:t>
            </w:r>
            <w:r w:rsidRPr="00AC1915">
              <w:rPr>
                <w:b/>
                <w:sz w:val="17"/>
                <w:lang w:val="en-GB"/>
              </w:rPr>
              <w:t>)</w:t>
            </w:r>
          </w:p>
        </w:tc>
        <w:tc>
          <w:tcPr>
            <w:tcW w:w="810" w:type="dxa"/>
            <w:tcBorders>
              <w:top w:val="single" w:sz="4" w:space="0" w:color="auto"/>
              <w:bottom w:val="single" w:sz="4" w:space="0" w:color="auto"/>
            </w:tcBorders>
            <w:vAlign w:val="bottom"/>
          </w:tcPr>
          <w:p w14:paraId="625FE55A" w14:textId="3D57DC73" w:rsidR="00F547AD" w:rsidRPr="00AC1915" w:rsidRDefault="00F547AD" w:rsidP="00F547AD">
            <w:pPr>
              <w:tabs>
                <w:tab w:val="left" w:pos="288"/>
                <w:tab w:val="left" w:pos="576"/>
                <w:tab w:val="left" w:pos="864"/>
                <w:tab w:val="left" w:pos="1152"/>
              </w:tabs>
              <w:spacing w:before="81" w:after="81" w:line="200" w:lineRule="exact"/>
              <w:ind w:right="40"/>
              <w:jc w:val="right"/>
              <w:rPr>
                <w:b/>
                <w:sz w:val="17"/>
                <w:lang w:val="en-GB"/>
              </w:rPr>
            </w:pPr>
            <w:r w:rsidRPr="00AC1915">
              <w:rPr>
                <w:b/>
                <w:sz w:val="17"/>
                <w:lang w:val="en-GB"/>
              </w:rPr>
              <w:t>(21.</w:t>
            </w:r>
            <w:r w:rsidR="003E31C3" w:rsidRPr="00AC1915">
              <w:rPr>
                <w:b/>
                <w:sz w:val="17"/>
                <w:lang w:val="en-GB"/>
              </w:rPr>
              <w:t>2</w:t>
            </w:r>
            <w:r w:rsidRPr="00AC1915">
              <w:rPr>
                <w:b/>
                <w:sz w:val="17"/>
                <w:lang w:val="en-GB"/>
              </w:rPr>
              <w:t>)</w:t>
            </w:r>
          </w:p>
        </w:tc>
        <w:tc>
          <w:tcPr>
            <w:tcW w:w="6561" w:type="dxa"/>
            <w:tcBorders>
              <w:top w:val="single" w:sz="4" w:space="0" w:color="auto"/>
              <w:bottom w:val="single" w:sz="4" w:space="0" w:color="auto"/>
            </w:tcBorders>
          </w:tcPr>
          <w:p w14:paraId="13EE9FAA" w14:textId="77777777" w:rsidR="00F547AD" w:rsidRPr="00AC1915" w:rsidRDefault="00F547AD" w:rsidP="00F547AD">
            <w:pPr>
              <w:tabs>
                <w:tab w:val="left" w:pos="288"/>
                <w:tab w:val="left" w:pos="576"/>
                <w:tab w:val="left" w:pos="864"/>
                <w:tab w:val="left" w:pos="1152"/>
              </w:tabs>
              <w:spacing w:before="81" w:after="81" w:line="200" w:lineRule="exact"/>
              <w:ind w:left="144" w:right="40"/>
              <w:rPr>
                <w:b/>
                <w:sz w:val="17"/>
                <w:lang w:val="en-GB"/>
              </w:rPr>
            </w:pPr>
          </w:p>
        </w:tc>
      </w:tr>
    </w:tbl>
    <w:p w14:paraId="6CB9BFDE" w14:textId="77777777" w:rsidR="00AD5C64" w:rsidRPr="00AC1915" w:rsidRDefault="00AD5C64" w:rsidP="00B550C9">
      <w:pPr>
        <w:suppressAutoHyphens w:val="0"/>
        <w:spacing w:after="160" w:line="259" w:lineRule="auto"/>
        <w:rPr>
          <w:lang w:val="en-GB"/>
        </w:rPr>
        <w:sectPr w:rsidR="00AD5C64" w:rsidRPr="00AC1915" w:rsidSect="00AD5C64">
          <w:headerReference w:type="even" r:id="rId143"/>
          <w:headerReference w:type="default" r:id="rId144"/>
          <w:footerReference w:type="even" r:id="rId145"/>
          <w:footerReference w:type="default" r:id="rId146"/>
          <w:endnotePr>
            <w:numFmt w:val="decimal"/>
          </w:endnotePr>
          <w:pgSz w:w="15840" w:h="12240" w:orient="landscape"/>
          <w:pgMar w:top="1195" w:right="1440" w:bottom="1195" w:left="1152" w:header="576" w:footer="1037" w:gutter="0"/>
          <w:cols w:space="720"/>
          <w:noEndnote/>
          <w:bidi/>
          <w:rtlGutter/>
          <w:docGrid w:linePitch="360"/>
        </w:sectPr>
      </w:pPr>
    </w:p>
    <w:p w14:paraId="43B39D97" w14:textId="7EA8DDB3" w:rsidR="005B6E80" w:rsidRPr="00AC1915" w:rsidDel="00D55CC9" w:rsidRDefault="008510F1" w:rsidP="008510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0" w:right="1260"/>
        <w:rPr>
          <w:lang w:val="en-GB"/>
        </w:rPr>
      </w:pPr>
      <w:r w:rsidRPr="00AC1915">
        <w:rPr>
          <w:lang w:val="en-GB"/>
        </w:rPr>
        <w:lastRenderedPageBreak/>
        <w:tab/>
      </w:r>
      <w:r w:rsidR="005B6E80" w:rsidRPr="00AC1915" w:rsidDel="00D55CC9">
        <w:rPr>
          <w:lang w:val="en-GB"/>
        </w:rPr>
        <w:t>Contribution of extrabudgetary resources to mandate implementation in special political missions</w:t>
      </w:r>
    </w:p>
    <w:p w14:paraId="5CB192D4" w14:textId="77777777" w:rsidR="005B6E80" w:rsidRPr="00AC1915" w:rsidDel="00D55CC9" w:rsidRDefault="005B6E80" w:rsidP="00E6650F">
      <w:pPr>
        <w:pStyle w:val="Chapeau"/>
        <w:numPr>
          <w:ilvl w:val="0"/>
          <w:numId w:val="0"/>
        </w:numPr>
        <w:ind w:left="1260"/>
      </w:pPr>
    </w:p>
    <w:p w14:paraId="235ABB37" w14:textId="77777777" w:rsidR="005B6E80" w:rsidRPr="00AC1915" w:rsidDel="00D55CC9" w:rsidRDefault="005B6E80" w:rsidP="002323DC">
      <w:pPr>
        <w:pStyle w:val="JunefinalChapeau"/>
      </w:pPr>
      <w:r w:rsidRPr="00AC1915" w:rsidDel="00D55CC9">
        <w:t>Extrabudgetary resources, in particular voluntary contributions, continue to be used for bolstering backstopping, surge requirements for good offices, crisis situations and other activities related to the mandates of special political missions. Such resources have also been critical for support for inter</w:t>
      </w:r>
      <w:r w:rsidRPr="00AC1915" w:rsidDel="00D55CC9">
        <w:noBreakHyphen/>
        <w:t>mission activities and for visits by desk officers and senior officials to missions.</w:t>
      </w:r>
    </w:p>
    <w:p w14:paraId="6ACCEB8B" w14:textId="4AA84CEB" w:rsidR="005B6E80" w:rsidRPr="00AC1915" w:rsidDel="00D55CC9" w:rsidRDefault="005B6E80" w:rsidP="002323DC">
      <w:pPr>
        <w:pStyle w:val="JunefinalChapeau"/>
      </w:pPr>
      <w:r w:rsidRPr="00AC1915" w:rsidDel="00D55CC9">
        <w:t xml:space="preserve">Voluntary contributions have been important in enabling special political missions to implement targeted projects in pursuit of the implementation of their mandates. In the Great Lakes region, the Office of the Special Envoy of the Secretary-General utilizes extrabudgetary resources to support the implementation of the project for the reduction of small arms circulation in the Great Lakes region. The Office of the Special Adviser to the Secretary-General on the Prevention of Genocide utilizes extrabudgetary resources to support the capacity-building and technical assistance </w:t>
      </w:r>
      <w:proofErr w:type="spellStart"/>
      <w:r w:rsidRPr="00AC1915" w:rsidDel="00D55CC9">
        <w:t>programme</w:t>
      </w:r>
      <w:proofErr w:type="spellEnd"/>
      <w:r w:rsidRPr="00AC1915" w:rsidDel="00D55CC9">
        <w:t xml:space="preserve"> and the preparation of the 2026 report of the Secretary-General on the responsibility to protect. The Office of the Special Envoy of the Secretary-General for Yemen continues to utilize extrabudgetary resources to support the Special Envoy’s efforts to reach sustainable and inclusive agreements to end the conflict in country.  The Office of the Personal Envoy of the Secretary-General for the Sudan utilizes extrabudgetary resources to support the provision of critical expertise on security arrangements and ceasefires, as well as support for communication strategies and media engagement for the Personal Envoy. UNSMIL continues to utilize extrabudgetary resources to support activities focused on facilitating an inclusive intra-Libyan political process, an economic track and capacity-building on human rights. UNAMA utilizes extrabudgetary resources to support; climate change, activities in local peace initiatives and political engagement and meetings with regional governments, and the advancement of international engagement on Afghanistan in a more coherent, coordinated, and structured manner in line with the recommendations of the Independent Assessment on Afghanistan (S/2023/856).</w:t>
      </w:r>
    </w:p>
    <w:p w14:paraId="52752709" w14:textId="77777777" w:rsidR="005B6E80" w:rsidRPr="00AC1915" w:rsidDel="00D55CC9" w:rsidRDefault="005B6E80" w:rsidP="002323DC">
      <w:pPr>
        <w:pStyle w:val="JunefinalChapeau"/>
      </w:pPr>
      <w:r w:rsidRPr="00AC1915" w:rsidDel="00D55CC9">
        <w:t xml:space="preserve">In addition, voluntary contributions fund specific mission initiatives. The mission in support of the Security Council Committee established pursuant to resolution 1540 (2004) on the non-proliferation of all weapons of mass destruction to non-State actors used extrabudgetary resources in 2025 to support the participation of Member States in activities aimed at advancing the implementation of the resolution, including capacity- building and outreach initiatives. Furthermore, the Counter-Terrorism Committee Executive Directorate utilizes extrabudgetary resources to support the implementation of Committee-mandated activities and relevant projects, including the organization of meetings in line with the Committee’s approved </w:t>
      </w:r>
      <w:proofErr w:type="spellStart"/>
      <w:r w:rsidRPr="00AC1915" w:rsidDel="00D55CC9">
        <w:t>programme</w:t>
      </w:r>
      <w:proofErr w:type="spellEnd"/>
      <w:r w:rsidRPr="00AC1915" w:rsidDel="00D55CC9">
        <w:t xml:space="preserve"> of work and the promotion of international cooperation in </w:t>
      </w:r>
      <w:proofErr w:type="gramStart"/>
      <w:r w:rsidRPr="00AC1915" w:rsidDel="00D55CC9">
        <w:t>counter-terrorism</w:t>
      </w:r>
      <w:proofErr w:type="gramEnd"/>
      <w:r w:rsidRPr="00AC1915" w:rsidDel="00D55CC9">
        <w:t xml:space="preserve">. This includes targeted capacity-building initiatives, such as projects aimed at strengthening national capabilities to detect and disrupt terrorist activities, including </w:t>
      </w:r>
      <w:proofErr w:type="gramStart"/>
      <w:r w:rsidRPr="00AC1915" w:rsidDel="00D55CC9">
        <w:t>through the use of</w:t>
      </w:r>
      <w:proofErr w:type="gramEnd"/>
      <w:r w:rsidRPr="00AC1915" w:rsidDel="00D55CC9">
        <w:t xml:space="preserve"> information and communications technologies, as well as specialized initiatives on forensics and biometrics in Africa.</w:t>
      </w:r>
    </w:p>
    <w:p w14:paraId="736761B4" w14:textId="77777777" w:rsidR="005B6E80" w:rsidRPr="00AC1915" w:rsidDel="00D55CC9" w:rsidRDefault="005B6E80" w:rsidP="002323DC">
      <w:pPr>
        <w:pStyle w:val="JunefinalChapeau"/>
      </w:pPr>
      <w:r w:rsidRPr="00AC1915" w:rsidDel="00D55CC9">
        <w:t>Voluntary contributions also bolster backstopping capacity at Headquarters, including by funding regular visits to the field, thereby enabling the development of closer collaboration with missions. Such visits have facilitated a better understanding and analysis of the context in which missions are operating and how they can be better supported to implement their mandates.</w:t>
      </w:r>
    </w:p>
    <w:p w14:paraId="601C23A2" w14:textId="77777777" w:rsidR="005B6E80" w:rsidRPr="00AC1915" w:rsidDel="00D55CC9" w:rsidRDefault="005B6E80" w:rsidP="002323DC">
      <w:pPr>
        <w:pStyle w:val="JunefinalChapeau"/>
      </w:pPr>
      <w:r w:rsidRPr="00AC1915" w:rsidDel="00D55CC9">
        <w:t xml:space="preserve">In addition, cost-recovery revenue in some missions, such as UNAMA, enabled them to provide shared common services to other agencies, funds and </w:t>
      </w:r>
      <w:proofErr w:type="spellStart"/>
      <w:r w:rsidRPr="00AC1915" w:rsidDel="00D55CC9">
        <w:t>programmes</w:t>
      </w:r>
      <w:proofErr w:type="spellEnd"/>
      <w:r w:rsidRPr="00AC1915" w:rsidDel="00D55CC9">
        <w:t xml:space="preserve"> in the same location, to benefit from economies of scale. This is in line with the direction </w:t>
      </w:r>
      <w:r w:rsidRPr="00AC1915">
        <w:t>of</w:t>
      </w:r>
      <w:r w:rsidRPr="00AC1915" w:rsidDel="00D55CC9">
        <w:t xml:space="preserve"> consolidat</w:t>
      </w:r>
      <w:r w:rsidRPr="00AC1915">
        <w:t>ing</w:t>
      </w:r>
      <w:r w:rsidRPr="00AC1915" w:rsidDel="00D55CC9">
        <w:t xml:space="preserve"> support services at country level and the requirement for integrated support across the United Nations system for the 2030 Agenda. Cost recovery is governed by rule 105.11 of the Financial Regulations and Rules of the United Nations, in addition to policy guidance issued by the Controller.</w:t>
      </w:r>
    </w:p>
    <w:p w14:paraId="328FF7C3" w14:textId="1CB69316" w:rsidR="005B6E80" w:rsidRPr="00AC1915" w:rsidRDefault="005B6E80" w:rsidP="002323DC">
      <w:pPr>
        <w:pStyle w:val="JunefinalChapeau"/>
      </w:pPr>
      <w:r w:rsidRPr="00AC1915" w:rsidDel="00D55CC9">
        <w:t>Extrabudgetary resources (including both voluntary contributions and cost-recovery revenue) are estimated at $3</w:t>
      </w:r>
      <w:r w:rsidR="00FB116A" w:rsidRPr="00AC1915">
        <w:t>3</w:t>
      </w:r>
      <w:r w:rsidRPr="00AC1915" w:rsidDel="00D55CC9">
        <w:t>.</w:t>
      </w:r>
      <w:r w:rsidR="00FB116A" w:rsidRPr="00AC1915">
        <w:t>0</w:t>
      </w:r>
      <w:r w:rsidR="00F11A3D" w:rsidRPr="00AC1915" w:rsidDel="00D55CC9">
        <w:t xml:space="preserve"> </w:t>
      </w:r>
      <w:r w:rsidRPr="00AC1915" w:rsidDel="00D55CC9">
        <w:t>million for 2027, compared with an estimated $33.</w:t>
      </w:r>
      <w:r w:rsidR="00CE0FA9" w:rsidRPr="00AC1915">
        <w:t>3</w:t>
      </w:r>
      <w:r w:rsidR="00CE0FA9" w:rsidRPr="00AC1915" w:rsidDel="00D55CC9">
        <w:t xml:space="preserve"> </w:t>
      </w:r>
      <w:r w:rsidRPr="00AC1915" w:rsidDel="00D55CC9">
        <w:t>million in 2026. The projected decrease of $0.</w:t>
      </w:r>
      <w:r w:rsidR="00CE0FA9" w:rsidRPr="00AC1915">
        <w:t>3</w:t>
      </w:r>
      <w:r w:rsidR="00CE0FA9" w:rsidRPr="00AC1915" w:rsidDel="00D55CC9">
        <w:t xml:space="preserve"> </w:t>
      </w:r>
      <w:r w:rsidRPr="00AC1915" w:rsidDel="00D55CC9">
        <w:t>million for 2027 is attributable to the anticipated conclusion or non-</w:t>
      </w:r>
      <w:r w:rsidRPr="00AC1915" w:rsidDel="00D55CC9">
        <w:lastRenderedPageBreak/>
        <w:t>extension of some projects or activities in the Office of the Special Envoy of the Secretary-General on Myanmar, United Nations support for the Cameroon-Nigeria Mixed Commission and UNAMA, offset by increases in contributions in Office of the Special Envoy of the Secretary-General for the Great Lakes Region and Office of the Special Envoy of the Secretary-General for Yemen, based on current projections. Extrabudgetary resources have been important in enabling special political missions to implement targeted projects in pursuit of their mandates. However, while missions continue to engage actively in fundraising activities, it remains a challenge to secure funding or pledges for 2027 sufficiently in advance to enable projections to be made with greater certainty.</w:t>
      </w:r>
    </w:p>
    <w:p w14:paraId="36FCB173" w14:textId="5F1B65E9" w:rsidR="002B2814" w:rsidRPr="00AC1915" w:rsidRDefault="002B2814" w:rsidP="00724B5C">
      <w:pPr>
        <w:pStyle w:val="H1"/>
        <w:numPr>
          <w:ilvl w:val="1"/>
          <w:numId w:val="14"/>
        </w:numPr>
        <w:tabs>
          <w:tab w:val="clear" w:pos="1728"/>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0" w:right="1260" w:hanging="450"/>
        <w:rPr>
          <w:lang w:val="en-GB"/>
        </w:rPr>
      </w:pPr>
      <w:r w:rsidRPr="00AC1915">
        <w:rPr>
          <w:lang w:val="en-GB"/>
        </w:rPr>
        <w:tab/>
        <w:t>Human resources</w:t>
      </w:r>
    </w:p>
    <w:p w14:paraId="17306CE2" w14:textId="77777777" w:rsidR="002B2814" w:rsidRPr="00AC1915" w:rsidRDefault="002B2814" w:rsidP="002B2814">
      <w:pPr>
        <w:pStyle w:val="SingleTxt"/>
        <w:spacing w:after="0" w:line="120" w:lineRule="exact"/>
        <w:rPr>
          <w:sz w:val="10"/>
          <w:lang w:val="en-GB"/>
        </w:rPr>
      </w:pPr>
    </w:p>
    <w:p w14:paraId="71314BF2" w14:textId="45E4D6A3" w:rsidR="002B2814" w:rsidRPr="00AC1915" w:rsidRDefault="002B2814" w:rsidP="002323DC">
      <w:pPr>
        <w:pStyle w:val="JunefinalChapeau"/>
      </w:pPr>
      <w:r w:rsidRPr="00AC1915">
        <w:t>The number of civilian personnel proposed for 202</w:t>
      </w:r>
      <w:r w:rsidR="00DA76BC" w:rsidRPr="00AC1915">
        <w:t>7</w:t>
      </w:r>
      <w:r w:rsidRPr="00AC1915">
        <w:t xml:space="preserve">, including international and national staff, United National Volunteers and general temporary assistance positions, reflects an overall decrease of </w:t>
      </w:r>
      <w:r w:rsidR="00AB4E1C" w:rsidRPr="00AC1915">
        <w:t>89</w:t>
      </w:r>
      <w:r w:rsidR="000A2EC9" w:rsidRPr="00AC1915">
        <w:t xml:space="preserve"> </w:t>
      </w:r>
      <w:r w:rsidRPr="00AC1915">
        <w:t xml:space="preserve">posts and positions, from </w:t>
      </w:r>
      <w:r w:rsidR="00D70B24" w:rsidRPr="00AC1915">
        <w:t>2,393</w:t>
      </w:r>
      <w:r w:rsidRPr="00AC1915">
        <w:t xml:space="preserve"> to </w:t>
      </w:r>
      <w:r w:rsidR="00D70B24" w:rsidRPr="00AC1915">
        <w:t>2,30</w:t>
      </w:r>
      <w:r w:rsidR="00AB4E1C" w:rsidRPr="00AC1915">
        <w:t>4</w:t>
      </w:r>
      <w:r w:rsidRPr="00AC1915">
        <w:t>. Details of the human resources requirements by cluster, by mission and by category of personnel are presented in tables 13 to 16.</w:t>
      </w:r>
    </w:p>
    <w:p w14:paraId="1D3C9DCA" w14:textId="1AA100CE" w:rsidR="00C564D5" w:rsidRPr="00AC1915" w:rsidRDefault="00DD0A7D" w:rsidP="00B9446C">
      <w:pPr>
        <w:pStyle w:val="H23"/>
        <w:tabs>
          <w:tab w:val="right" w:pos="1022"/>
          <w:tab w:val="left" w:pos="1267"/>
          <w:tab w:val="left" w:pos="1620"/>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r>
      <w:r w:rsidR="00C564D5" w:rsidRPr="00AC1915">
        <w:rPr>
          <w:lang w:val="en-GB"/>
        </w:rPr>
        <w:t>Backstopping support at Headquarters</w:t>
      </w:r>
    </w:p>
    <w:p w14:paraId="397E00F6" w14:textId="77777777" w:rsidR="00C564D5" w:rsidRPr="00AC1915" w:rsidRDefault="00C564D5" w:rsidP="00C564D5">
      <w:pPr>
        <w:pStyle w:val="SingleTxt"/>
        <w:spacing w:after="0" w:line="120" w:lineRule="exact"/>
        <w:rPr>
          <w:sz w:val="10"/>
          <w:lang w:val="en-GB"/>
        </w:rPr>
      </w:pPr>
    </w:p>
    <w:p w14:paraId="31F7A826" w14:textId="6C4051D9" w:rsidR="00C564D5" w:rsidRPr="00AC1915" w:rsidRDefault="00C564D5" w:rsidP="002323DC">
      <w:pPr>
        <w:pStyle w:val="JunefinalChapeau"/>
      </w:pPr>
      <w:r w:rsidRPr="00AC1915">
        <w:t xml:space="preserve">Special political missions rely on Headquarters for backstopping support for a wide range of functions. The Department of Political and Peacebuilding Affairs is leading and providing substantive backstopping to 34 of the 36 continuing special political missions by ensuring regular and effective communication between the missions and United Nations entities in New York and regular liaison with Member States through their permanent missions to the United Nations and preparing a wide range of substantive material, including briefing material for the Security Council and regular reports of the Secretary-General, among other functions. Administrative support is being provided by the </w:t>
      </w:r>
      <w:r w:rsidR="00A421D8" w:rsidRPr="00AC1915">
        <w:t>one-</w:t>
      </w:r>
      <w:proofErr w:type="gramStart"/>
      <w:r w:rsidR="00A421D8" w:rsidRPr="00AC1915">
        <w:t>Executive-Office</w:t>
      </w:r>
      <w:proofErr w:type="gramEnd"/>
      <w:r w:rsidR="00A421D8" w:rsidRPr="00AC1915">
        <w:t xml:space="preserve"> of DOS</w:t>
      </w:r>
      <w:r w:rsidRPr="00AC1915">
        <w:t xml:space="preserve">. </w:t>
      </w:r>
    </w:p>
    <w:p w14:paraId="04FA77ED" w14:textId="4F8E8E0D" w:rsidR="00C564D5" w:rsidRPr="00AC1915" w:rsidRDefault="00C564D5" w:rsidP="002323DC">
      <w:pPr>
        <w:pStyle w:val="JunefinalChapeau"/>
      </w:pPr>
      <w:r w:rsidRPr="00AC1915">
        <w:t xml:space="preserve">Special political missions also benefit from operational support and advisory services in the areas of human resources and supply chain management provided by </w:t>
      </w:r>
      <w:r w:rsidR="006577F8" w:rsidRPr="00AC1915">
        <w:t>DOS</w:t>
      </w:r>
      <w:r w:rsidRPr="00AC1915">
        <w:t xml:space="preserve">; budgetary and financial services, asset and property management policy support and assistance with accountability systems provided by </w:t>
      </w:r>
      <w:r w:rsidR="006577F8" w:rsidRPr="00AC1915">
        <w:t>DMSPC</w:t>
      </w:r>
      <w:r w:rsidRPr="00AC1915">
        <w:t xml:space="preserve">; and information technology support delivered by the </w:t>
      </w:r>
      <w:r w:rsidR="006577F8" w:rsidRPr="00AC1915">
        <w:t>OICT</w:t>
      </w:r>
      <w:r w:rsidRPr="00AC1915">
        <w:t>. Special political missions also rely on support from Headquarters in thematic and operational areas such as constitution-making, electoral assistance, mediation, best practices, military and police planning/force generation, rule of law and security institutions.</w:t>
      </w:r>
    </w:p>
    <w:p w14:paraId="17D76277" w14:textId="77777777" w:rsidR="00C564D5" w:rsidRPr="00AC1915" w:rsidRDefault="00C564D5" w:rsidP="002323DC">
      <w:pPr>
        <w:pStyle w:val="JunefinalChapeau"/>
      </w:pPr>
      <w:r w:rsidRPr="00AC1915">
        <w:t>As outlined in detail in the report of the Secretary-General on the review of arrangements for funding and backstopping special political missions</w:t>
      </w:r>
      <w:r w:rsidRPr="00AC1915">
        <w:rPr>
          <w:rStyle w:val="Hyperlink"/>
        </w:rPr>
        <w:t xml:space="preserve"> (</w:t>
      </w:r>
      <w:hyperlink r:id="rId147" w:history="1">
        <w:r w:rsidRPr="00AC1915">
          <w:rPr>
            <w:rStyle w:val="Hyperlink"/>
          </w:rPr>
          <w:t>A/66/340</w:t>
        </w:r>
      </w:hyperlink>
      <w:r w:rsidRPr="00AC1915">
        <w:rPr>
          <w:rStyle w:val="Hyperlink"/>
        </w:rPr>
        <w:t>)</w:t>
      </w:r>
      <w:r w:rsidRPr="00AC1915">
        <w:t>, which remained pending before the General Assembly, there is no dedicated mechanism to ensure relevant capacities for backstopping special political missions at Headquarters, in contrast to peacekeeping operations, which can draw on the support account for peacekeeping operations.</w:t>
      </w:r>
    </w:p>
    <w:p w14:paraId="3CE93EE1" w14:textId="2548F8F4" w:rsidR="00C564D5" w:rsidRPr="00AC1915" w:rsidRDefault="00C564D5" w:rsidP="002323DC">
      <w:pPr>
        <w:pStyle w:val="JunefinalChapeau"/>
      </w:pPr>
      <w:r w:rsidRPr="00AC1915">
        <w:t xml:space="preserve">In 2026, a total of 36 posts (1 D-1, 8 P-5, 18 P-4, 3 P-3, and 6 General Service (Other level)) are being funded from special political missions. In 2027, a total of 30 such posts (1 D-1, 7 P-5, 14 P-4, 2 P-3 and 6 General Service (Other level)) are proposed, reflecting the abolishment of 6 posts in 2026 due to the mandate termination, comprising of 2 posts (1 P-4 and 1 P-3), effective 31 March 2026, </w:t>
      </w:r>
      <w:r w:rsidR="00262EA3" w:rsidRPr="00AC1915">
        <w:t>funded from</w:t>
      </w:r>
      <w:r w:rsidRPr="00AC1915">
        <w:t xml:space="preserve"> UNMHA, and 4 posts (1 P-5, and 3 P-4) </w:t>
      </w:r>
      <w:r w:rsidR="00262EA3" w:rsidRPr="00AC1915">
        <w:t>funded from</w:t>
      </w:r>
      <w:r w:rsidRPr="00AC1915">
        <w:t xml:space="preserve"> UNTMIS. </w:t>
      </w:r>
    </w:p>
    <w:p w14:paraId="5B1E1ACC" w14:textId="77777777" w:rsidR="00C564D5" w:rsidRPr="00AC1915" w:rsidRDefault="00C564D5" w:rsidP="002323DC">
      <w:pPr>
        <w:pStyle w:val="JunefinalChapeau"/>
      </w:pPr>
      <w:r w:rsidRPr="00AC1915">
        <w:t xml:space="preserve">While the resources included in the budgets of special political missions for backstopping support are fundamental for the Secretariat to provide support to special political missions, the regular budget and extra budgetary resources of the Department of Political and Peacebuilding Affairs are often also required to ensure adequate support. Similarly, the regular budget and extrabudgetary resources of the Office for Disarmament Affairs are used to provide administrative support to the mission in support of the Security Council Committee established pursuant to resolution </w:t>
      </w:r>
      <w:hyperlink r:id="rId148" w:history="1">
        <w:r w:rsidRPr="00AC1915">
          <w:rPr>
            <w:rStyle w:val="Hyperlink"/>
          </w:rPr>
          <w:t>1540 (2004)</w:t>
        </w:r>
      </w:hyperlink>
      <w:r w:rsidRPr="00AC1915">
        <w:t xml:space="preserve"> on the non-proliferation of all weapons of mass destruction.</w:t>
      </w:r>
    </w:p>
    <w:p w14:paraId="0B3B8478" w14:textId="77777777" w:rsidR="002B2814" w:rsidRPr="00AC1915" w:rsidRDefault="002B2814" w:rsidP="002B2814">
      <w:pPr>
        <w:pStyle w:val="SingleTxt"/>
        <w:spacing w:after="0" w:line="120" w:lineRule="exact"/>
        <w:rPr>
          <w:sz w:val="10"/>
          <w:lang w:val="en-GB"/>
        </w:rPr>
      </w:pPr>
    </w:p>
    <w:p w14:paraId="0555A552" w14:textId="07287A2F" w:rsidR="002B2814" w:rsidRPr="00AC1915" w:rsidRDefault="002B2814" w:rsidP="002B281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t>Table 13</w:t>
      </w:r>
    </w:p>
    <w:p w14:paraId="41B3F755" w14:textId="77777777" w:rsidR="002B2814" w:rsidRPr="00AC1915" w:rsidRDefault="002B2814" w:rsidP="002B281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Human resources: summary of changes by cluster</w:t>
      </w:r>
    </w:p>
    <w:p w14:paraId="302448BA" w14:textId="77777777" w:rsidR="002B2814" w:rsidRPr="00AC1915" w:rsidRDefault="002B2814" w:rsidP="002B2814">
      <w:pPr>
        <w:suppressAutoHyphens w:val="0"/>
        <w:spacing w:line="120" w:lineRule="exact"/>
        <w:rPr>
          <w:sz w:val="10"/>
          <w:lang w:val="en-GB"/>
        </w:rPr>
      </w:pPr>
    </w:p>
    <w:p w14:paraId="7B06E108" w14:textId="77777777" w:rsidR="002B2814" w:rsidRPr="00AC1915" w:rsidRDefault="002B2814" w:rsidP="002B2814">
      <w:pPr>
        <w:suppressAutoHyphens w:val="0"/>
        <w:spacing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080"/>
        <w:gridCol w:w="1080"/>
        <w:gridCol w:w="1080"/>
        <w:gridCol w:w="1440"/>
        <w:gridCol w:w="1350"/>
        <w:gridCol w:w="1010"/>
      </w:tblGrid>
      <w:tr w:rsidR="002B2814" w:rsidRPr="00AC1915" w14:paraId="2D6A7219" w14:textId="77777777">
        <w:trPr>
          <w:tblHeader/>
        </w:trPr>
        <w:tc>
          <w:tcPr>
            <w:tcW w:w="2790" w:type="dxa"/>
            <w:tcBorders>
              <w:top w:val="single" w:sz="4" w:space="0" w:color="auto"/>
            </w:tcBorders>
            <w:vAlign w:val="bottom"/>
          </w:tcPr>
          <w:p w14:paraId="51F3EB76" w14:textId="77777777" w:rsidR="002B2814" w:rsidRPr="00AC1915" w:rsidRDefault="002B2814">
            <w:pPr>
              <w:spacing w:before="81" w:after="81" w:line="160" w:lineRule="exact"/>
              <w:ind w:right="40"/>
              <w:rPr>
                <w:i/>
                <w:sz w:val="14"/>
                <w:lang w:val="en-GB"/>
              </w:rPr>
            </w:pPr>
          </w:p>
        </w:tc>
        <w:tc>
          <w:tcPr>
            <w:tcW w:w="3240" w:type="dxa"/>
            <w:gridSpan w:val="3"/>
            <w:tcBorders>
              <w:top w:val="single" w:sz="4" w:space="0" w:color="auto"/>
              <w:bottom w:val="single" w:sz="2" w:space="0" w:color="auto"/>
            </w:tcBorders>
            <w:vAlign w:val="bottom"/>
          </w:tcPr>
          <w:p w14:paraId="159CFBF1" w14:textId="77777777" w:rsidR="002B2814" w:rsidRPr="00AC1915" w:rsidRDefault="002B2814">
            <w:pPr>
              <w:spacing w:before="81" w:after="81" w:line="160" w:lineRule="exact"/>
              <w:jc w:val="center"/>
              <w:rPr>
                <w:i/>
                <w:sz w:val="14"/>
                <w:lang w:val="en-GB"/>
              </w:rPr>
            </w:pPr>
            <w:r w:rsidRPr="00AC1915">
              <w:rPr>
                <w:i/>
                <w:sz w:val="14"/>
                <w:lang w:val="en-GB"/>
              </w:rPr>
              <w:t>Posts</w:t>
            </w:r>
          </w:p>
        </w:tc>
        <w:tc>
          <w:tcPr>
            <w:tcW w:w="1440" w:type="dxa"/>
            <w:vMerge w:val="restart"/>
            <w:tcBorders>
              <w:top w:val="single" w:sz="4" w:space="0" w:color="auto"/>
            </w:tcBorders>
            <w:vAlign w:val="bottom"/>
          </w:tcPr>
          <w:p w14:paraId="4279F982" w14:textId="77777777" w:rsidR="002B2814" w:rsidRPr="00AC1915" w:rsidRDefault="002B2814">
            <w:pPr>
              <w:spacing w:before="81" w:after="81" w:line="160" w:lineRule="exact"/>
              <w:ind w:left="144" w:right="40"/>
              <w:jc w:val="right"/>
              <w:rPr>
                <w:i/>
                <w:sz w:val="14"/>
                <w:lang w:val="en-GB"/>
              </w:rPr>
            </w:pPr>
            <w:r w:rsidRPr="00AC1915">
              <w:rPr>
                <w:i/>
                <w:sz w:val="14"/>
                <w:lang w:val="en-GB"/>
              </w:rPr>
              <w:t>United Nations Volunteer positions</w:t>
            </w:r>
          </w:p>
        </w:tc>
        <w:tc>
          <w:tcPr>
            <w:tcW w:w="1350" w:type="dxa"/>
            <w:vMerge w:val="restart"/>
            <w:tcBorders>
              <w:top w:val="single" w:sz="4" w:space="0" w:color="auto"/>
            </w:tcBorders>
            <w:vAlign w:val="bottom"/>
          </w:tcPr>
          <w:p w14:paraId="5C65C977" w14:textId="77777777" w:rsidR="002B2814" w:rsidRPr="00AC1915" w:rsidRDefault="002B2814">
            <w:pPr>
              <w:spacing w:before="81" w:after="81" w:line="160" w:lineRule="exact"/>
              <w:ind w:right="40"/>
              <w:jc w:val="right"/>
              <w:rPr>
                <w:i/>
                <w:sz w:val="14"/>
                <w:lang w:val="en-GB"/>
              </w:rPr>
            </w:pPr>
            <w:r w:rsidRPr="00AC1915">
              <w:rPr>
                <w:i/>
                <w:sz w:val="14"/>
                <w:lang w:val="en-GB"/>
              </w:rPr>
              <w:t>General temporary assistance positions</w:t>
            </w:r>
          </w:p>
        </w:tc>
        <w:tc>
          <w:tcPr>
            <w:tcW w:w="1010" w:type="dxa"/>
            <w:vMerge w:val="restart"/>
            <w:tcBorders>
              <w:top w:val="single" w:sz="4" w:space="0" w:color="auto"/>
            </w:tcBorders>
            <w:vAlign w:val="bottom"/>
          </w:tcPr>
          <w:p w14:paraId="47EEC0E2" w14:textId="77777777" w:rsidR="002B2814" w:rsidRPr="00AC1915" w:rsidRDefault="002B2814">
            <w:pPr>
              <w:spacing w:before="81" w:after="81" w:line="160" w:lineRule="exact"/>
              <w:ind w:left="144" w:right="40"/>
              <w:jc w:val="right"/>
              <w:rPr>
                <w:i/>
                <w:sz w:val="14"/>
                <w:lang w:val="en-GB"/>
              </w:rPr>
            </w:pPr>
            <w:r w:rsidRPr="00AC1915">
              <w:rPr>
                <w:i/>
                <w:sz w:val="14"/>
                <w:lang w:val="en-GB"/>
              </w:rPr>
              <w:t>Total</w:t>
            </w:r>
          </w:p>
        </w:tc>
      </w:tr>
      <w:tr w:rsidR="002B2814" w:rsidRPr="00AC1915" w14:paraId="48AE86E9" w14:textId="77777777" w:rsidTr="00AB550E">
        <w:trPr>
          <w:tblHeader/>
        </w:trPr>
        <w:tc>
          <w:tcPr>
            <w:tcW w:w="2790" w:type="dxa"/>
            <w:tcBorders>
              <w:bottom w:val="single" w:sz="12" w:space="0" w:color="auto"/>
            </w:tcBorders>
            <w:vAlign w:val="bottom"/>
          </w:tcPr>
          <w:p w14:paraId="67A7F44F" w14:textId="77777777" w:rsidR="002B2814" w:rsidRPr="00AC1915" w:rsidRDefault="002B2814">
            <w:pPr>
              <w:spacing w:before="81" w:after="81" w:line="160" w:lineRule="exact"/>
              <w:ind w:right="40"/>
              <w:rPr>
                <w:i/>
                <w:sz w:val="14"/>
                <w:lang w:val="en-GB"/>
              </w:rPr>
            </w:pPr>
          </w:p>
        </w:tc>
        <w:tc>
          <w:tcPr>
            <w:tcW w:w="1080" w:type="dxa"/>
            <w:tcBorders>
              <w:top w:val="single" w:sz="2" w:space="0" w:color="auto"/>
              <w:bottom w:val="single" w:sz="12" w:space="0" w:color="auto"/>
            </w:tcBorders>
            <w:vAlign w:val="bottom"/>
          </w:tcPr>
          <w:p w14:paraId="315462A0" w14:textId="77777777" w:rsidR="002B2814" w:rsidRPr="00AC1915" w:rsidRDefault="002B2814">
            <w:pPr>
              <w:spacing w:before="81" w:after="81" w:line="160" w:lineRule="exact"/>
              <w:ind w:left="144" w:right="40"/>
              <w:jc w:val="right"/>
              <w:rPr>
                <w:i/>
                <w:sz w:val="14"/>
                <w:lang w:val="en-GB"/>
              </w:rPr>
            </w:pPr>
            <w:r w:rsidRPr="00AC1915">
              <w:rPr>
                <w:i/>
                <w:sz w:val="14"/>
                <w:lang w:val="en-GB"/>
              </w:rPr>
              <w:t>International</w:t>
            </w:r>
          </w:p>
        </w:tc>
        <w:tc>
          <w:tcPr>
            <w:tcW w:w="1080" w:type="dxa"/>
            <w:tcBorders>
              <w:top w:val="single" w:sz="2" w:space="0" w:color="auto"/>
              <w:bottom w:val="single" w:sz="12" w:space="0" w:color="auto"/>
            </w:tcBorders>
            <w:vAlign w:val="bottom"/>
          </w:tcPr>
          <w:p w14:paraId="0D586B7F" w14:textId="77777777" w:rsidR="002B2814" w:rsidRPr="00AC1915" w:rsidRDefault="002B2814">
            <w:pPr>
              <w:spacing w:before="81" w:after="81" w:line="160" w:lineRule="exact"/>
              <w:ind w:left="144" w:right="40"/>
              <w:jc w:val="right"/>
              <w:rPr>
                <w:i/>
                <w:sz w:val="14"/>
                <w:lang w:val="en-GB"/>
              </w:rPr>
            </w:pPr>
            <w:r w:rsidRPr="00AC1915">
              <w:rPr>
                <w:i/>
                <w:sz w:val="14"/>
                <w:lang w:val="en-GB"/>
              </w:rPr>
              <w:t>National</w:t>
            </w:r>
          </w:p>
        </w:tc>
        <w:tc>
          <w:tcPr>
            <w:tcW w:w="1080" w:type="dxa"/>
            <w:tcBorders>
              <w:top w:val="single" w:sz="2" w:space="0" w:color="auto"/>
              <w:bottom w:val="single" w:sz="12" w:space="0" w:color="auto"/>
            </w:tcBorders>
            <w:vAlign w:val="bottom"/>
          </w:tcPr>
          <w:p w14:paraId="142092AC" w14:textId="77777777" w:rsidR="002B2814" w:rsidRPr="00AC1915" w:rsidRDefault="002B2814">
            <w:pPr>
              <w:spacing w:before="81" w:after="81" w:line="160" w:lineRule="exact"/>
              <w:ind w:left="144" w:right="40"/>
              <w:jc w:val="right"/>
              <w:rPr>
                <w:i/>
                <w:sz w:val="14"/>
                <w:lang w:val="en-GB"/>
              </w:rPr>
            </w:pPr>
            <w:r w:rsidRPr="00AC1915">
              <w:rPr>
                <w:i/>
                <w:sz w:val="14"/>
                <w:lang w:val="en-GB"/>
              </w:rPr>
              <w:t>Subtotal</w:t>
            </w:r>
          </w:p>
        </w:tc>
        <w:tc>
          <w:tcPr>
            <w:tcW w:w="1440" w:type="dxa"/>
            <w:vMerge/>
            <w:tcBorders>
              <w:bottom w:val="single" w:sz="12" w:space="0" w:color="auto"/>
            </w:tcBorders>
            <w:vAlign w:val="bottom"/>
          </w:tcPr>
          <w:p w14:paraId="40A7986A" w14:textId="77777777" w:rsidR="002B2814" w:rsidRPr="00AC1915" w:rsidRDefault="002B2814">
            <w:pPr>
              <w:spacing w:before="81" w:after="81" w:line="160" w:lineRule="exact"/>
              <w:ind w:left="144" w:right="40"/>
              <w:jc w:val="right"/>
              <w:rPr>
                <w:i/>
                <w:sz w:val="14"/>
                <w:lang w:val="en-GB"/>
              </w:rPr>
            </w:pPr>
          </w:p>
        </w:tc>
        <w:tc>
          <w:tcPr>
            <w:tcW w:w="1350" w:type="dxa"/>
            <w:vMerge/>
            <w:tcBorders>
              <w:bottom w:val="single" w:sz="12" w:space="0" w:color="auto"/>
            </w:tcBorders>
            <w:vAlign w:val="bottom"/>
          </w:tcPr>
          <w:p w14:paraId="788F02BB" w14:textId="77777777" w:rsidR="002B2814" w:rsidRPr="00AC1915" w:rsidRDefault="002B2814">
            <w:pPr>
              <w:spacing w:before="81" w:after="81" w:line="160" w:lineRule="exact"/>
              <w:ind w:right="40"/>
              <w:jc w:val="right"/>
              <w:rPr>
                <w:i/>
                <w:sz w:val="14"/>
                <w:lang w:val="en-GB"/>
              </w:rPr>
            </w:pPr>
          </w:p>
        </w:tc>
        <w:tc>
          <w:tcPr>
            <w:tcW w:w="1010" w:type="dxa"/>
            <w:vMerge/>
            <w:tcBorders>
              <w:bottom w:val="single" w:sz="12" w:space="0" w:color="auto"/>
            </w:tcBorders>
            <w:vAlign w:val="bottom"/>
          </w:tcPr>
          <w:p w14:paraId="2168B32D" w14:textId="77777777" w:rsidR="002B2814" w:rsidRPr="00AC1915" w:rsidRDefault="002B2814">
            <w:pPr>
              <w:spacing w:before="81" w:after="81" w:line="160" w:lineRule="exact"/>
              <w:ind w:left="144" w:right="40"/>
              <w:jc w:val="right"/>
              <w:rPr>
                <w:i/>
                <w:sz w:val="14"/>
                <w:lang w:val="en-GB"/>
              </w:rPr>
            </w:pPr>
          </w:p>
        </w:tc>
      </w:tr>
      <w:tr w:rsidR="002B2814" w:rsidRPr="00AC1915" w14:paraId="4F96DB51" w14:textId="77777777" w:rsidTr="00AB550E">
        <w:trPr>
          <w:trHeight w:hRule="exact" w:val="115"/>
          <w:tblHeader/>
        </w:trPr>
        <w:tc>
          <w:tcPr>
            <w:tcW w:w="2790" w:type="dxa"/>
            <w:tcBorders>
              <w:top w:val="single" w:sz="12" w:space="0" w:color="auto"/>
            </w:tcBorders>
            <w:vAlign w:val="bottom"/>
          </w:tcPr>
          <w:p w14:paraId="6A7A7002" w14:textId="77777777" w:rsidR="002B2814" w:rsidRPr="00AC1915" w:rsidRDefault="002B2814">
            <w:pPr>
              <w:spacing w:before="40" w:after="40" w:line="210" w:lineRule="exact"/>
              <w:ind w:right="40"/>
              <w:rPr>
                <w:sz w:val="17"/>
                <w:lang w:val="en-GB"/>
              </w:rPr>
            </w:pPr>
          </w:p>
        </w:tc>
        <w:tc>
          <w:tcPr>
            <w:tcW w:w="1080" w:type="dxa"/>
            <w:tcBorders>
              <w:top w:val="single" w:sz="12" w:space="0" w:color="auto"/>
            </w:tcBorders>
            <w:vAlign w:val="bottom"/>
          </w:tcPr>
          <w:p w14:paraId="7627F4FC" w14:textId="77777777" w:rsidR="002B2814" w:rsidRPr="00AC1915" w:rsidRDefault="002B2814">
            <w:pPr>
              <w:spacing w:before="40" w:after="40" w:line="210" w:lineRule="exact"/>
              <w:ind w:left="144" w:right="40"/>
              <w:jc w:val="right"/>
              <w:rPr>
                <w:sz w:val="17"/>
                <w:lang w:val="en-GB"/>
              </w:rPr>
            </w:pPr>
          </w:p>
        </w:tc>
        <w:tc>
          <w:tcPr>
            <w:tcW w:w="1080" w:type="dxa"/>
            <w:tcBorders>
              <w:top w:val="single" w:sz="12" w:space="0" w:color="auto"/>
            </w:tcBorders>
            <w:vAlign w:val="bottom"/>
          </w:tcPr>
          <w:p w14:paraId="75EE55D7" w14:textId="77777777" w:rsidR="002B2814" w:rsidRPr="00AC1915" w:rsidRDefault="002B2814">
            <w:pPr>
              <w:spacing w:before="40" w:after="40" w:line="210" w:lineRule="exact"/>
              <w:ind w:left="144" w:right="40"/>
              <w:jc w:val="right"/>
              <w:rPr>
                <w:sz w:val="17"/>
                <w:lang w:val="en-GB"/>
              </w:rPr>
            </w:pPr>
          </w:p>
        </w:tc>
        <w:tc>
          <w:tcPr>
            <w:tcW w:w="1080" w:type="dxa"/>
            <w:tcBorders>
              <w:top w:val="single" w:sz="12" w:space="0" w:color="auto"/>
            </w:tcBorders>
            <w:vAlign w:val="bottom"/>
          </w:tcPr>
          <w:p w14:paraId="53600154" w14:textId="77777777" w:rsidR="002B2814" w:rsidRPr="00AC1915" w:rsidRDefault="002B2814">
            <w:pPr>
              <w:spacing w:before="40" w:after="40" w:line="210" w:lineRule="exact"/>
              <w:ind w:left="144" w:right="40"/>
              <w:jc w:val="right"/>
              <w:rPr>
                <w:sz w:val="17"/>
                <w:lang w:val="en-GB"/>
              </w:rPr>
            </w:pPr>
          </w:p>
        </w:tc>
        <w:tc>
          <w:tcPr>
            <w:tcW w:w="1440" w:type="dxa"/>
            <w:tcBorders>
              <w:top w:val="single" w:sz="12" w:space="0" w:color="auto"/>
            </w:tcBorders>
            <w:vAlign w:val="bottom"/>
          </w:tcPr>
          <w:p w14:paraId="251FE6D5" w14:textId="77777777" w:rsidR="002B2814" w:rsidRPr="00AC1915" w:rsidRDefault="002B2814">
            <w:pPr>
              <w:spacing w:before="40" w:after="40" w:line="210" w:lineRule="exact"/>
              <w:ind w:left="144" w:right="40"/>
              <w:jc w:val="right"/>
              <w:rPr>
                <w:sz w:val="17"/>
                <w:lang w:val="en-GB"/>
              </w:rPr>
            </w:pPr>
          </w:p>
        </w:tc>
        <w:tc>
          <w:tcPr>
            <w:tcW w:w="1350" w:type="dxa"/>
            <w:tcBorders>
              <w:top w:val="single" w:sz="12" w:space="0" w:color="auto"/>
            </w:tcBorders>
            <w:vAlign w:val="bottom"/>
          </w:tcPr>
          <w:p w14:paraId="53E741C2" w14:textId="77777777" w:rsidR="002B2814" w:rsidRPr="00AC1915" w:rsidRDefault="002B2814">
            <w:pPr>
              <w:spacing w:before="40" w:after="40" w:line="210" w:lineRule="exact"/>
              <w:ind w:left="144" w:right="40"/>
              <w:jc w:val="right"/>
              <w:rPr>
                <w:sz w:val="17"/>
                <w:lang w:val="en-GB"/>
              </w:rPr>
            </w:pPr>
          </w:p>
        </w:tc>
        <w:tc>
          <w:tcPr>
            <w:tcW w:w="1010" w:type="dxa"/>
            <w:tcBorders>
              <w:top w:val="single" w:sz="12" w:space="0" w:color="auto"/>
            </w:tcBorders>
            <w:vAlign w:val="bottom"/>
          </w:tcPr>
          <w:p w14:paraId="69D29B25" w14:textId="77777777" w:rsidR="002B2814" w:rsidRPr="00AC1915" w:rsidRDefault="002B2814">
            <w:pPr>
              <w:spacing w:before="40" w:after="40" w:line="210" w:lineRule="exact"/>
              <w:ind w:left="144" w:right="40"/>
              <w:jc w:val="right"/>
              <w:rPr>
                <w:sz w:val="17"/>
                <w:lang w:val="en-GB"/>
              </w:rPr>
            </w:pPr>
          </w:p>
        </w:tc>
      </w:tr>
      <w:tr w:rsidR="005336CB" w:rsidRPr="00AC1915" w14:paraId="1D0C05A0" w14:textId="77777777" w:rsidTr="00AB550E">
        <w:tc>
          <w:tcPr>
            <w:tcW w:w="2790" w:type="dxa"/>
            <w:vAlign w:val="bottom"/>
          </w:tcPr>
          <w:p w14:paraId="6C404151" w14:textId="393F4274" w:rsidR="005336CB" w:rsidRPr="00AC1915" w:rsidRDefault="005336CB">
            <w:pPr>
              <w:tabs>
                <w:tab w:val="left" w:pos="288"/>
                <w:tab w:val="left" w:pos="576"/>
                <w:tab w:val="left" w:pos="864"/>
                <w:tab w:val="left" w:pos="1152"/>
              </w:tabs>
              <w:spacing w:before="40" w:after="40" w:line="210" w:lineRule="exact"/>
              <w:ind w:right="40"/>
              <w:rPr>
                <w:b/>
                <w:bCs/>
                <w:sz w:val="17"/>
                <w:lang w:val="en-GB"/>
              </w:rPr>
            </w:pPr>
            <w:r w:rsidRPr="00AC1915">
              <w:rPr>
                <w:b/>
                <w:bCs/>
                <w:sz w:val="17"/>
                <w:lang w:val="en-GB"/>
              </w:rPr>
              <w:t>A. Continuing missions</w:t>
            </w:r>
          </w:p>
        </w:tc>
        <w:tc>
          <w:tcPr>
            <w:tcW w:w="1080" w:type="dxa"/>
            <w:vAlign w:val="bottom"/>
          </w:tcPr>
          <w:p w14:paraId="7816B742" w14:textId="77777777" w:rsidR="005336CB" w:rsidRPr="00AC1915" w:rsidRDefault="005336CB">
            <w:pPr>
              <w:tabs>
                <w:tab w:val="left" w:pos="288"/>
                <w:tab w:val="left" w:pos="576"/>
                <w:tab w:val="left" w:pos="864"/>
                <w:tab w:val="left" w:pos="1152"/>
              </w:tabs>
              <w:spacing w:before="40" w:after="40" w:line="210" w:lineRule="exact"/>
              <w:ind w:left="144" w:right="40"/>
              <w:jc w:val="right"/>
              <w:rPr>
                <w:sz w:val="17"/>
                <w:lang w:val="en-GB"/>
              </w:rPr>
            </w:pPr>
          </w:p>
        </w:tc>
        <w:tc>
          <w:tcPr>
            <w:tcW w:w="1080" w:type="dxa"/>
            <w:vAlign w:val="bottom"/>
          </w:tcPr>
          <w:p w14:paraId="1A81627A" w14:textId="77777777" w:rsidR="005336CB" w:rsidRPr="00AC1915" w:rsidRDefault="005336CB">
            <w:pPr>
              <w:tabs>
                <w:tab w:val="left" w:pos="288"/>
                <w:tab w:val="left" w:pos="576"/>
                <w:tab w:val="left" w:pos="864"/>
                <w:tab w:val="left" w:pos="1152"/>
              </w:tabs>
              <w:spacing w:before="40" w:after="40" w:line="210" w:lineRule="exact"/>
              <w:ind w:left="144" w:right="40"/>
              <w:jc w:val="right"/>
              <w:rPr>
                <w:sz w:val="17"/>
                <w:lang w:val="en-GB"/>
              </w:rPr>
            </w:pPr>
          </w:p>
        </w:tc>
        <w:tc>
          <w:tcPr>
            <w:tcW w:w="1080" w:type="dxa"/>
            <w:vAlign w:val="bottom"/>
          </w:tcPr>
          <w:p w14:paraId="70ABB3C4" w14:textId="77777777" w:rsidR="005336CB" w:rsidRPr="00AC1915" w:rsidRDefault="005336CB">
            <w:pPr>
              <w:tabs>
                <w:tab w:val="left" w:pos="288"/>
                <w:tab w:val="left" w:pos="576"/>
                <w:tab w:val="left" w:pos="864"/>
                <w:tab w:val="left" w:pos="1152"/>
              </w:tabs>
              <w:spacing w:before="40" w:after="40" w:line="210" w:lineRule="exact"/>
              <w:ind w:left="144" w:right="40"/>
              <w:jc w:val="right"/>
              <w:rPr>
                <w:sz w:val="17"/>
                <w:lang w:val="en-GB"/>
              </w:rPr>
            </w:pPr>
          </w:p>
        </w:tc>
        <w:tc>
          <w:tcPr>
            <w:tcW w:w="1440" w:type="dxa"/>
            <w:vAlign w:val="bottom"/>
          </w:tcPr>
          <w:p w14:paraId="061C510E" w14:textId="77777777" w:rsidR="005336CB" w:rsidRPr="00AC1915" w:rsidRDefault="005336CB">
            <w:pPr>
              <w:tabs>
                <w:tab w:val="left" w:pos="288"/>
                <w:tab w:val="left" w:pos="576"/>
                <w:tab w:val="left" w:pos="864"/>
                <w:tab w:val="left" w:pos="1152"/>
              </w:tabs>
              <w:spacing w:before="40" w:after="40" w:line="210" w:lineRule="exact"/>
              <w:ind w:left="144" w:right="40"/>
              <w:jc w:val="right"/>
              <w:rPr>
                <w:sz w:val="17"/>
                <w:lang w:val="en-GB"/>
              </w:rPr>
            </w:pPr>
          </w:p>
        </w:tc>
        <w:tc>
          <w:tcPr>
            <w:tcW w:w="1350" w:type="dxa"/>
            <w:vAlign w:val="bottom"/>
          </w:tcPr>
          <w:p w14:paraId="075E3A77" w14:textId="77777777" w:rsidR="005336CB" w:rsidRPr="00AC1915" w:rsidRDefault="005336CB">
            <w:pPr>
              <w:tabs>
                <w:tab w:val="left" w:pos="288"/>
                <w:tab w:val="left" w:pos="576"/>
                <w:tab w:val="left" w:pos="864"/>
                <w:tab w:val="left" w:pos="1152"/>
              </w:tabs>
              <w:spacing w:before="40" w:after="40" w:line="210" w:lineRule="exact"/>
              <w:ind w:left="144" w:right="40"/>
              <w:jc w:val="right"/>
              <w:rPr>
                <w:sz w:val="17"/>
                <w:lang w:val="en-GB"/>
              </w:rPr>
            </w:pPr>
          </w:p>
        </w:tc>
        <w:tc>
          <w:tcPr>
            <w:tcW w:w="1010" w:type="dxa"/>
            <w:vAlign w:val="bottom"/>
          </w:tcPr>
          <w:p w14:paraId="44F5996F" w14:textId="77777777" w:rsidR="005336CB" w:rsidRPr="00AC1915" w:rsidRDefault="005336CB">
            <w:pPr>
              <w:tabs>
                <w:tab w:val="left" w:pos="288"/>
                <w:tab w:val="left" w:pos="576"/>
                <w:tab w:val="left" w:pos="864"/>
                <w:tab w:val="left" w:pos="1152"/>
              </w:tabs>
              <w:spacing w:before="40" w:after="40" w:line="210" w:lineRule="exact"/>
              <w:ind w:left="144" w:right="40"/>
              <w:jc w:val="right"/>
              <w:rPr>
                <w:sz w:val="17"/>
                <w:lang w:val="en-GB"/>
              </w:rPr>
            </w:pPr>
          </w:p>
        </w:tc>
      </w:tr>
      <w:tr w:rsidR="002B2814" w:rsidRPr="00AC1915" w14:paraId="24A769BF" w14:textId="77777777" w:rsidTr="00AB550E">
        <w:tc>
          <w:tcPr>
            <w:tcW w:w="2790" w:type="dxa"/>
            <w:vAlign w:val="bottom"/>
          </w:tcPr>
          <w:p w14:paraId="69689C72" w14:textId="77777777" w:rsidR="002B2814" w:rsidRPr="00AC1915" w:rsidRDefault="002B2814">
            <w:pPr>
              <w:tabs>
                <w:tab w:val="left" w:pos="288"/>
                <w:tab w:val="left" w:pos="576"/>
                <w:tab w:val="left" w:pos="864"/>
                <w:tab w:val="left" w:pos="1152"/>
              </w:tabs>
              <w:spacing w:before="40" w:after="40" w:line="210" w:lineRule="exact"/>
              <w:ind w:right="40"/>
              <w:rPr>
                <w:b/>
                <w:bCs/>
                <w:sz w:val="17"/>
                <w:lang w:val="en-GB"/>
              </w:rPr>
            </w:pPr>
            <w:r w:rsidRPr="00AC1915">
              <w:rPr>
                <w:b/>
                <w:bCs/>
                <w:sz w:val="17"/>
                <w:lang w:val="en-GB"/>
              </w:rPr>
              <w:t>Cluster I</w:t>
            </w:r>
          </w:p>
        </w:tc>
        <w:tc>
          <w:tcPr>
            <w:tcW w:w="1080" w:type="dxa"/>
            <w:vAlign w:val="bottom"/>
          </w:tcPr>
          <w:p w14:paraId="6D46C270" w14:textId="77777777" w:rsidR="002B2814" w:rsidRPr="00AC1915" w:rsidRDefault="002B2814">
            <w:pPr>
              <w:tabs>
                <w:tab w:val="left" w:pos="288"/>
                <w:tab w:val="left" w:pos="576"/>
                <w:tab w:val="left" w:pos="864"/>
                <w:tab w:val="left" w:pos="1152"/>
              </w:tabs>
              <w:spacing w:before="40" w:after="40" w:line="210" w:lineRule="exact"/>
              <w:ind w:left="144" w:right="40"/>
              <w:jc w:val="right"/>
              <w:rPr>
                <w:sz w:val="17"/>
                <w:lang w:val="en-GB"/>
              </w:rPr>
            </w:pPr>
          </w:p>
        </w:tc>
        <w:tc>
          <w:tcPr>
            <w:tcW w:w="1080" w:type="dxa"/>
            <w:vAlign w:val="bottom"/>
          </w:tcPr>
          <w:p w14:paraId="4E9E3AA6" w14:textId="77777777" w:rsidR="002B2814" w:rsidRPr="00AC1915" w:rsidRDefault="002B2814">
            <w:pPr>
              <w:tabs>
                <w:tab w:val="left" w:pos="288"/>
                <w:tab w:val="left" w:pos="576"/>
                <w:tab w:val="left" w:pos="864"/>
                <w:tab w:val="left" w:pos="1152"/>
              </w:tabs>
              <w:spacing w:before="40" w:after="40" w:line="210" w:lineRule="exact"/>
              <w:ind w:left="144" w:right="40"/>
              <w:jc w:val="right"/>
              <w:rPr>
                <w:sz w:val="17"/>
                <w:lang w:val="en-GB"/>
              </w:rPr>
            </w:pPr>
          </w:p>
        </w:tc>
        <w:tc>
          <w:tcPr>
            <w:tcW w:w="1080" w:type="dxa"/>
            <w:vAlign w:val="bottom"/>
          </w:tcPr>
          <w:p w14:paraId="273CC4CD" w14:textId="77777777" w:rsidR="002B2814" w:rsidRPr="00AC1915" w:rsidRDefault="002B2814">
            <w:pPr>
              <w:tabs>
                <w:tab w:val="left" w:pos="288"/>
                <w:tab w:val="left" w:pos="576"/>
                <w:tab w:val="left" w:pos="864"/>
                <w:tab w:val="left" w:pos="1152"/>
              </w:tabs>
              <w:spacing w:before="40" w:after="40" w:line="210" w:lineRule="exact"/>
              <w:ind w:left="144" w:right="40"/>
              <w:jc w:val="right"/>
              <w:rPr>
                <w:sz w:val="17"/>
                <w:lang w:val="en-GB"/>
              </w:rPr>
            </w:pPr>
          </w:p>
        </w:tc>
        <w:tc>
          <w:tcPr>
            <w:tcW w:w="1440" w:type="dxa"/>
            <w:vAlign w:val="bottom"/>
          </w:tcPr>
          <w:p w14:paraId="6156C5C9" w14:textId="77777777" w:rsidR="002B2814" w:rsidRPr="00AC1915" w:rsidRDefault="002B2814">
            <w:pPr>
              <w:tabs>
                <w:tab w:val="left" w:pos="288"/>
                <w:tab w:val="left" w:pos="576"/>
                <w:tab w:val="left" w:pos="864"/>
                <w:tab w:val="left" w:pos="1152"/>
              </w:tabs>
              <w:spacing w:before="40" w:after="40" w:line="210" w:lineRule="exact"/>
              <w:ind w:left="144" w:right="40"/>
              <w:jc w:val="right"/>
              <w:rPr>
                <w:sz w:val="17"/>
                <w:lang w:val="en-GB"/>
              </w:rPr>
            </w:pPr>
          </w:p>
        </w:tc>
        <w:tc>
          <w:tcPr>
            <w:tcW w:w="1350" w:type="dxa"/>
            <w:vAlign w:val="bottom"/>
          </w:tcPr>
          <w:p w14:paraId="58EE9DA3" w14:textId="77777777" w:rsidR="002B2814" w:rsidRPr="00AC1915" w:rsidRDefault="002B2814">
            <w:pPr>
              <w:tabs>
                <w:tab w:val="left" w:pos="288"/>
                <w:tab w:val="left" w:pos="576"/>
                <w:tab w:val="left" w:pos="864"/>
                <w:tab w:val="left" w:pos="1152"/>
              </w:tabs>
              <w:spacing w:before="40" w:after="40" w:line="210" w:lineRule="exact"/>
              <w:ind w:left="144" w:right="40"/>
              <w:jc w:val="right"/>
              <w:rPr>
                <w:sz w:val="17"/>
                <w:lang w:val="en-GB"/>
              </w:rPr>
            </w:pPr>
          </w:p>
        </w:tc>
        <w:tc>
          <w:tcPr>
            <w:tcW w:w="1010" w:type="dxa"/>
            <w:vAlign w:val="bottom"/>
          </w:tcPr>
          <w:p w14:paraId="55226C73" w14:textId="77777777" w:rsidR="002B2814" w:rsidRPr="00AC1915" w:rsidRDefault="002B2814">
            <w:pPr>
              <w:tabs>
                <w:tab w:val="left" w:pos="288"/>
                <w:tab w:val="left" w:pos="576"/>
                <w:tab w:val="left" w:pos="864"/>
                <w:tab w:val="left" w:pos="1152"/>
              </w:tabs>
              <w:spacing w:before="40" w:after="40" w:line="210" w:lineRule="exact"/>
              <w:ind w:left="144" w:right="40"/>
              <w:jc w:val="right"/>
              <w:rPr>
                <w:sz w:val="17"/>
                <w:lang w:val="en-GB"/>
              </w:rPr>
            </w:pPr>
          </w:p>
        </w:tc>
      </w:tr>
      <w:tr w:rsidR="007567E5" w:rsidRPr="00AC1915" w14:paraId="4EE973B1" w14:textId="77777777" w:rsidTr="00AB550E">
        <w:tc>
          <w:tcPr>
            <w:tcW w:w="2790" w:type="dxa"/>
            <w:vAlign w:val="bottom"/>
          </w:tcPr>
          <w:p w14:paraId="4590826D" w14:textId="4C9A825E" w:rsidR="007567E5" w:rsidRPr="00AC1915" w:rsidRDefault="007567E5" w:rsidP="007567E5">
            <w:pPr>
              <w:tabs>
                <w:tab w:val="left" w:pos="288"/>
                <w:tab w:val="left" w:pos="576"/>
                <w:tab w:val="left" w:pos="864"/>
                <w:tab w:val="left" w:pos="1152"/>
              </w:tabs>
              <w:spacing w:before="40" w:after="40" w:line="210" w:lineRule="exact"/>
              <w:ind w:right="40"/>
              <w:rPr>
                <w:sz w:val="17"/>
                <w:lang w:val="en-GB"/>
              </w:rPr>
            </w:pPr>
            <w:r w:rsidRPr="00AC1915">
              <w:rPr>
                <w:sz w:val="17"/>
                <w:lang w:val="en-GB"/>
              </w:rPr>
              <w:t>Approved 202</w:t>
            </w:r>
            <w:r w:rsidR="005F555E" w:rsidRPr="00AC1915">
              <w:rPr>
                <w:sz w:val="17"/>
                <w:lang w:val="en-GB"/>
              </w:rPr>
              <w:t>6</w:t>
            </w:r>
            <w:r w:rsidR="00E12E5A" w:rsidRPr="00AC1915">
              <w:rPr>
                <w:sz w:val="17"/>
                <w:vertAlign w:val="superscript"/>
                <w:lang w:val="en-GB"/>
              </w:rPr>
              <w:t>a</w:t>
            </w:r>
          </w:p>
        </w:tc>
        <w:tc>
          <w:tcPr>
            <w:tcW w:w="1080" w:type="dxa"/>
            <w:vAlign w:val="bottom"/>
          </w:tcPr>
          <w:p w14:paraId="53E878B9" w14:textId="49348EC7"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142</w:t>
            </w:r>
          </w:p>
        </w:tc>
        <w:tc>
          <w:tcPr>
            <w:tcW w:w="1080" w:type="dxa"/>
            <w:vAlign w:val="bottom"/>
          </w:tcPr>
          <w:p w14:paraId="186C24FB" w14:textId="66AAED90"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106</w:t>
            </w:r>
          </w:p>
        </w:tc>
        <w:tc>
          <w:tcPr>
            <w:tcW w:w="1080" w:type="dxa"/>
            <w:vAlign w:val="bottom"/>
          </w:tcPr>
          <w:p w14:paraId="07D36783" w14:textId="5C0908EA"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248</w:t>
            </w:r>
          </w:p>
        </w:tc>
        <w:tc>
          <w:tcPr>
            <w:tcW w:w="1440" w:type="dxa"/>
            <w:vAlign w:val="bottom"/>
          </w:tcPr>
          <w:p w14:paraId="5436B427" w14:textId="3DAD8299"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lang w:val="en-GB"/>
              </w:rPr>
              <w:t>–</w:t>
            </w:r>
          </w:p>
        </w:tc>
        <w:tc>
          <w:tcPr>
            <w:tcW w:w="1350" w:type="dxa"/>
            <w:vAlign w:val="bottom"/>
          </w:tcPr>
          <w:p w14:paraId="51AA1269" w14:textId="198FBDFB"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5</w:t>
            </w:r>
          </w:p>
        </w:tc>
        <w:tc>
          <w:tcPr>
            <w:tcW w:w="1010" w:type="dxa"/>
            <w:vAlign w:val="bottom"/>
          </w:tcPr>
          <w:p w14:paraId="0491229C" w14:textId="22E7D7D1"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253</w:t>
            </w:r>
          </w:p>
        </w:tc>
      </w:tr>
      <w:tr w:rsidR="007567E5" w:rsidRPr="00AC1915" w14:paraId="42E0A1A3" w14:textId="77777777" w:rsidTr="00AB550E">
        <w:tc>
          <w:tcPr>
            <w:tcW w:w="2790" w:type="dxa"/>
            <w:tcBorders>
              <w:bottom w:val="single" w:sz="4" w:space="0" w:color="auto"/>
            </w:tcBorders>
            <w:vAlign w:val="bottom"/>
          </w:tcPr>
          <w:p w14:paraId="6D082FE7" w14:textId="6974C8AB" w:rsidR="007567E5" w:rsidRPr="00AC1915" w:rsidRDefault="007567E5" w:rsidP="007567E5">
            <w:pPr>
              <w:tabs>
                <w:tab w:val="left" w:pos="288"/>
                <w:tab w:val="left" w:pos="576"/>
                <w:tab w:val="left" w:pos="864"/>
                <w:tab w:val="left" w:pos="1152"/>
              </w:tabs>
              <w:spacing w:before="40" w:after="81" w:line="210" w:lineRule="exact"/>
              <w:ind w:right="40"/>
              <w:rPr>
                <w:sz w:val="17"/>
                <w:lang w:val="en-GB"/>
              </w:rPr>
            </w:pPr>
            <w:r w:rsidRPr="00AC1915">
              <w:rPr>
                <w:sz w:val="17"/>
                <w:lang w:val="en-GB"/>
              </w:rPr>
              <w:t>Proposed 202</w:t>
            </w:r>
            <w:r w:rsidR="005F555E" w:rsidRPr="00AC1915">
              <w:rPr>
                <w:sz w:val="17"/>
                <w:lang w:val="en-GB"/>
              </w:rPr>
              <w:t>7</w:t>
            </w:r>
          </w:p>
        </w:tc>
        <w:tc>
          <w:tcPr>
            <w:tcW w:w="1080" w:type="dxa"/>
            <w:tcBorders>
              <w:bottom w:val="single" w:sz="4" w:space="0" w:color="auto"/>
            </w:tcBorders>
            <w:vAlign w:val="bottom"/>
          </w:tcPr>
          <w:p w14:paraId="6E22B29E" w14:textId="053D3BD6"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141</w:t>
            </w:r>
          </w:p>
        </w:tc>
        <w:tc>
          <w:tcPr>
            <w:tcW w:w="1080" w:type="dxa"/>
            <w:tcBorders>
              <w:bottom w:val="single" w:sz="4" w:space="0" w:color="auto"/>
            </w:tcBorders>
            <w:vAlign w:val="bottom"/>
          </w:tcPr>
          <w:p w14:paraId="442B416C" w14:textId="414520BE"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107</w:t>
            </w:r>
          </w:p>
        </w:tc>
        <w:tc>
          <w:tcPr>
            <w:tcW w:w="1080" w:type="dxa"/>
            <w:tcBorders>
              <w:bottom w:val="single" w:sz="4" w:space="0" w:color="auto"/>
            </w:tcBorders>
            <w:vAlign w:val="bottom"/>
          </w:tcPr>
          <w:p w14:paraId="4A79A6F9" w14:textId="110890C7"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248</w:t>
            </w:r>
          </w:p>
        </w:tc>
        <w:tc>
          <w:tcPr>
            <w:tcW w:w="1440" w:type="dxa"/>
            <w:tcBorders>
              <w:bottom w:val="single" w:sz="4" w:space="0" w:color="auto"/>
            </w:tcBorders>
            <w:vAlign w:val="bottom"/>
          </w:tcPr>
          <w:p w14:paraId="38077706" w14:textId="48C795D5"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lang w:val="en-GB"/>
              </w:rPr>
              <w:t>–</w:t>
            </w:r>
          </w:p>
        </w:tc>
        <w:tc>
          <w:tcPr>
            <w:tcW w:w="1350" w:type="dxa"/>
            <w:tcBorders>
              <w:bottom w:val="single" w:sz="4" w:space="0" w:color="auto"/>
            </w:tcBorders>
            <w:vAlign w:val="bottom"/>
          </w:tcPr>
          <w:p w14:paraId="116DEF7C" w14:textId="2BCACADD"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5</w:t>
            </w:r>
          </w:p>
        </w:tc>
        <w:tc>
          <w:tcPr>
            <w:tcW w:w="1010" w:type="dxa"/>
            <w:tcBorders>
              <w:bottom w:val="single" w:sz="4" w:space="0" w:color="auto"/>
            </w:tcBorders>
            <w:vAlign w:val="bottom"/>
          </w:tcPr>
          <w:p w14:paraId="41891468" w14:textId="01F6825B" w:rsidR="007567E5" w:rsidRPr="00AC1915" w:rsidRDefault="007567E5" w:rsidP="007567E5">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253</w:t>
            </w:r>
          </w:p>
        </w:tc>
      </w:tr>
      <w:tr w:rsidR="007567E5" w:rsidRPr="00AC1915" w14:paraId="711973F0" w14:textId="77777777" w:rsidTr="00AB550E">
        <w:tc>
          <w:tcPr>
            <w:tcW w:w="2790" w:type="dxa"/>
            <w:tcBorders>
              <w:top w:val="single" w:sz="4" w:space="0" w:color="auto"/>
              <w:bottom w:val="single" w:sz="4" w:space="0" w:color="auto"/>
            </w:tcBorders>
            <w:vAlign w:val="bottom"/>
          </w:tcPr>
          <w:p w14:paraId="3EA5CB79" w14:textId="77777777" w:rsidR="007567E5" w:rsidRPr="00AC1915" w:rsidRDefault="007567E5" w:rsidP="007567E5">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Change</w:t>
            </w:r>
          </w:p>
        </w:tc>
        <w:tc>
          <w:tcPr>
            <w:tcW w:w="1080" w:type="dxa"/>
            <w:tcBorders>
              <w:top w:val="single" w:sz="4" w:space="0" w:color="auto"/>
              <w:bottom w:val="single" w:sz="4" w:space="0" w:color="auto"/>
            </w:tcBorders>
            <w:vAlign w:val="bottom"/>
          </w:tcPr>
          <w:p w14:paraId="797BB1F4" w14:textId="77777777" w:rsidR="007567E5" w:rsidRPr="00AC1915" w:rsidRDefault="007567E5" w:rsidP="007567E5">
            <w:pPr>
              <w:tabs>
                <w:tab w:val="left" w:pos="288"/>
                <w:tab w:val="left" w:pos="576"/>
                <w:tab w:val="left" w:pos="864"/>
                <w:tab w:val="left" w:pos="1152"/>
              </w:tabs>
              <w:spacing w:before="40" w:after="40" w:line="210" w:lineRule="exact"/>
              <w:ind w:right="40"/>
              <w:jc w:val="right"/>
              <w:rPr>
                <w:b/>
                <w:bCs/>
                <w:sz w:val="17"/>
                <w:szCs w:val="17"/>
              </w:rPr>
            </w:pPr>
            <w:r w:rsidRPr="00AC1915">
              <w:rPr>
                <w:b/>
                <w:bCs/>
                <w:sz w:val="17"/>
                <w:szCs w:val="17"/>
              </w:rPr>
              <w:t>(1)</w:t>
            </w:r>
          </w:p>
        </w:tc>
        <w:tc>
          <w:tcPr>
            <w:tcW w:w="1080" w:type="dxa"/>
            <w:tcBorders>
              <w:top w:val="single" w:sz="4" w:space="0" w:color="auto"/>
              <w:bottom w:val="single" w:sz="4" w:space="0" w:color="auto"/>
            </w:tcBorders>
            <w:vAlign w:val="bottom"/>
          </w:tcPr>
          <w:p w14:paraId="1966C50B" w14:textId="77777777" w:rsidR="007567E5" w:rsidRPr="00AC1915" w:rsidRDefault="007567E5" w:rsidP="007567E5">
            <w:pPr>
              <w:tabs>
                <w:tab w:val="left" w:pos="288"/>
                <w:tab w:val="left" w:pos="576"/>
                <w:tab w:val="left" w:pos="864"/>
                <w:tab w:val="left" w:pos="1152"/>
              </w:tabs>
              <w:spacing w:before="40" w:after="40" w:line="210" w:lineRule="exact"/>
              <w:ind w:right="40"/>
              <w:jc w:val="right"/>
              <w:rPr>
                <w:b/>
                <w:bCs/>
                <w:sz w:val="17"/>
                <w:szCs w:val="17"/>
              </w:rPr>
            </w:pPr>
            <w:r w:rsidRPr="00AC1915">
              <w:rPr>
                <w:b/>
                <w:bCs/>
                <w:sz w:val="17"/>
                <w:szCs w:val="17"/>
              </w:rPr>
              <w:t>1</w:t>
            </w:r>
          </w:p>
        </w:tc>
        <w:tc>
          <w:tcPr>
            <w:tcW w:w="1080" w:type="dxa"/>
            <w:tcBorders>
              <w:top w:val="single" w:sz="4" w:space="0" w:color="auto"/>
              <w:bottom w:val="single" w:sz="4" w:space="0" w:color="auto"/>
            </w:tcBorders>
            <w:vAlign w:val="bottom"/>
          </w:tcPr>
          <w:p w14:paraId="16A203F3" w14:textId="77777777" w:rsidR="007567E5" w:rsidRPr="00AC1915" w:rsidRDefault="007567E5" w:rsidP="007567E5">
            <w:pPr>
              <w:tabs>
                <w:tab w:val="left" w:pos="288"/>
                <w:tab w:val="left" w:pos="576"/>
                <w:tab w:val="left" w:pos="864"/>
                <w:tab w:val="left" w:pos="1152"/>
              </w:tabs>
              <w:spacing w:before="40" w:after="40" w:line="210" w:lineRule="exact"/>
              <w:ind w:right="40"/>
              <w:jc w:val="right"/>
              <w:rPr>
                <w:b/>
                <w:bCs/>
                <w:sz w:val="17"/>
                <w:szCs w:val="17"/>
              </w:rPr>
            </w:pPr>
            <w:r w:rsidRPr="00AC1915">
              <w:rPr>
                <w:b/>
                <w:bCs/>
                <w:sz w:val="17"/>
                <w:szCs w:val="17"/>
              </w:rPr>
              <w:t>–</w:t>
            </w:r>
          </w:p>
        </w:tc>
        <w:tc>
          <w:tcPr>
            <w:tcW w:w="1440" w:type="dxa"/>
            <w:tcBorders>
              <w:top w:val="single" w:sz="4" w:space="0" w:color="auto"/>
              <w:bottom w:val="single" w:sz="4" w:space="0" w:color="auto"/>
            </w:tcBorders>
            <w:vAlign w:val="bottom"/>
          </w:tcPr>
          <w:p w14:paraId="607E49A8" w14:textId="477FAD33" w:rsidR="007567E5" w:rsidRPr="00AC1915" w:rsidRDefault="007567E5" w:rsidP="007567E5">
            <w:pPr>
              <w:tabs>
                <w:tab w:val="left" w:pos="288"/>
                <w:tab w:val="left" w:pos="576"/>
                <w:tab w:val="left" w:pos="864"/>
                <w:tab w:val="left" w:pos="1152"/>
              </w:tabs>
              <w:spacing w:before="40" w:after="40" w:line="210" w:lineRule="exact"/>
              <w:ind w:right="40"/>
              <w:jc w:val="right"/>
              <w:rPr>
                <w:b/>
                <w:bCs/>
                <w:sz w:val="17"/>
                <w:szCs w:val="17"/>
              </w:rPr>
            </w:pPr>
            <w:r w:rsidRPr="00AC1915">
              <w:rPr>
                <w:b/>
                <w:bCs/>
                <w:sz w:val="17"/>
                <w:lang w:val="en-GB"/>
              </w:rPr>
              <w:t>–</w:t>
            </w:r>
          </w:p>
        </w:tc>
        <w:tc>
          <w:tcPr>
            <w:tcW w:w="1350" w:type="dxa"/>
            <w:tcBorders>
              <w:top w:val="single" w:sz="4" w:space="0" w:color="auto"/>
              <w:bottom w:val="single" w:sz="4" w:space="0" w:color="auto"/>
            </w:tcBorders>
            <w:vAlign w:val="bottom"/>
          </w:tcPr>
          <w:p w14:paraId="67DC9DB3" w14:textId="77777777" w:rsidR="007567E5" w:rsidRPr="00AC1915" w:rsidRDefault="007567E5" w:rsidP="007567E5">
            <w:pPr>
              <w:tabs>
                <w:tab w:val="left" w:pos="288"/>
                <w:tab w:val="left" w:pos="576"/>
                <w:tab w:val="left" w:pos="864"/>
                <w:tab w:val="left" w:pos="1152"/>
              </w:tabs>
              <w:spacing w:before="40" w:after="40" w:line="210" w:lineRule="exact"/>
              <w:ind w:right="40"/>
              <w:jc w:val="right"/>
              <w:rPr>
                <w:b/>
                <w:bCs/>
                <w:sz w:val="17"/>
                <w:szCs w:val="17"/>
              </w:rPr>
            </w:pPr>
            <w:r w:rsidRPr="00AC1915">
              <w:rPr>
                <w:b/>
                <w:bCs/>
                <w:sz w:val="17"/>
                <w:szCs w:val="17"/>
              </w:rPr>
              <w:t>–</w:t>
            </w:r>
          </w:p>
        </w:tc>
        <w:tc>
          <w:tcPr>
            <w:tcW w:w="1010" w:type="dxa"/>
            <w:tcBorders>
              <w:top w:val="single" w:sz="4" w:space="0" w:color="auto"/>
              <w:bottom w:val="single" w:sz="4" w:space="0" w:color="auto"/>
            </w:tcBorders>
            <w:vAlign w:val="bottom"/>
          </w:tcPr>
          <w:p w14:paraId="159ADCE8" w14:textId="77777777" w:rsidR="007567E5" w:rsidRPr="00AC1915" w:rsidRDefault="007567E5" w:rsidP="007567E5">
            <w:pPr>
              <w:tabs>
                <w:tab w:val="left" w:pos="288"/>
                <w:tab w:val="left" w:pos="576"/>
                <w:tab w:val="left" w:pos="864"/>
                <w:tab w:val="left" w:pos="1152"/>
              </w:tabs>
              <w:spacing w:before="40" w:after="40" w:line="210" w:lineRule="exact"/>
              <w:ind w:right="40"/>
              <w:jc w:val="right"/>
              <w:rPr>
                <w:b/>
                <w:bCs/>
                <w:sz w:val="17"/>
                <w:szCs w:val="17"/>
              </w:rPr>
            </w:pPr>
            <w:r w:rsidRPr="00AC1915">
              <w:rPr>
                <w:b/>
                <w:bCs/>
                <w:sz w:val="17"/>
                <w:szCs w:val="17"/>
              </w:rPr>
              <w:t xml:space="preserve">– </w:t>
            </w:r>
          </w:p>
        </w:tc>
      </w:tr>
      <w:tr w:rsidR="0010585D" w:rsidRPr="00AC1915" w14:paraId="7B2A7961" w14:textId="77777777" w:rsidTr="00AB550E">
        <w:trPr>
          <w:trHeight w:val="413"/>
        </w:trPr>
        <w:tc>
          <w:tcPr>
            <w:tcW w:w="2790" w:type="dxa"/>
            <w:tcBorders>
              <w:top w:val="single" w:sz="4" w:space="0" w:color="auto"/>
            </w:tcBorders>
            <w:vAlign w:val="bottom"/>
          </w:tcPr>
          <w:p w14:paraId="7881BF36" w14:textId="77777777" w:rsidR="0010585D" w:rsidRPr="00AC1915" w:rsidRDefault="0010585D" w:rsidP="0010585D">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Cluster II</w:t>
            </w:r>
          </w:p>
        </w:tc>
        <w:tc>
          <w:tcPr>
            <w:tcW w:w="1080" w:type="dxa"/>
            <w:tcBorders>
              <w:top w:val="single" w:sz="4" w:space="0" w:color="auto"/>
            </w:tcBorders>
            <w:vAlign w:val="bottom"/>
          </w:tcPr>
          <w:p w14:paraId="249172BB"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7AEB2A00"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2AB73970"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440" w:type="dxa"/>
            <w:tcBorders>
              <w:top w:val="single" w:sz="4" w:space="0" w:color="auto"/>
            </w:tcBorders>
            <w:vAlign w:val="bottom"/>
          </w:tcPr>
          <w:p w14:paraId="522345D8"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350" w:type="dxa"/>
            <w:tcBorders>
              <w:top w:val="single" w:sz="4" w:space="0" w:color="auto"/>
            </w:tcBorders>
            <w:vAlign w:val="bottom"/>
          </w:tcPr>
          <w:p w14:paraId="2E3B463D"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10" w:type="dxa"/>
            <w:tcBorders>
              <w:top w:val="single" w:sz="4" w:space="0" w:color="auto"/>
            </w:tcBorders>
            <w:vAlign w:val="bottom"/>
          </w:tcPr>
          <w:p w14:paraId="330252AD"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r>
      <w:tr w:rsidR="0010585D" w:rsidRPr="00AC1915" w14:paraId="509A2858" w14:textId="77777777" w:rsidTr="00AB550E">
        <w:tc>
          <w:tcPr>
            <w:tcW w:w="2790" w:type="dxa"/>
            <w:vAlign w:val="bottom"/>
          </w:tcPr>
          <w:p w14:paraId="277F89D5" w14:textId="4D4B0C4B" w:rsidR="0010585D" w:rsidRPr="00AC1915" w:rsidRDefault="0010585D" w:rsidP="0010585D">
            <w:pPr>
              <w:tabs>
                <w:tab w:val="left" w:pos="288"/>
                <w:tab w:val="left" w:pos="576"/>
                <w:tab w:val="left" w:pos="864"/>
                <w:tab w:val="left" w:pos="1152"/>
              </w:tabs>
              <w:spacing w:before="40" w:after="40" w:line="210" w:lineRule="exact"/>
              <w:ind w:right="40"/>
              <w:rPr>
                <w:sz w:val="17"/>
                <w:lang w:val="en-GB"/>
              </w:rPr>
            </w:pPr>
            <w:r w:rsidRPr="00AC1915">
              <w:rPr>
                <w:sz w:val="17"/>
                <w:lang w:val="en-GB"/>
              </w:rPr>
              <w:t>Approved 202</w:t>
            </w:r>
            <w:r w:rsidR="005F555E" w:rsidRPr="00AC1915">
              <w:rPr>
                <w:sz w:val="17"/>
                <w:lang w:val="en-GB"/>
              </w:rPr>
              <w:t>6</w:t>
            </w:r>
          </w:p>
        </w:tc>
        <w:tc>
          <w:tcPr>
            <w:tcW w:w="1080" w:type="dxa"/>
            <w:vAlign w:val="bottom"/>
          </w:tcPr>
          <w:p w14:paraId="62D77323" w14:textId="713B1C4B" w:rsidR="0010585D" w:rsidRPr="00AC1915" w:rsidRDefault="00823196" w:rsidP="0010585D">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73</w:t>
            </w:r>
          </w:p>
        </w:tc>
        <w:tc>
          <w:tcPr>
            <w:tcW w:w="1080" w:type="dxa"/>
            <w:vAlign w:val="bottom"/>
          </w:tcPr>
          <w:p w14:paraId="7E68FFD8" w14:textId="35EA3BD1" w:rsidR="0010585D" w:rsidRPr="00AC1915" w:rsidRDefault="00823196" w:rsidP="007061B4">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25</w:t>
            </w:r>
          </w:p>
        </w:tc>
        <w:tc>
          <w:tcPr>
            <w:tcW w:w="1080" w:type="dxa"/>
            <w:vAlign w:val="bottom"/>
          </w:tcPr>
          <w:p w14:paraId="1D2C0485" w14:textId="63480AA7" w:rsidR="0010585D" w:rsidRPr="00AC1915" w:rsidRDefault="00823196" w:rsidP="0010585D">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98</w:t>
            </w:r>
          </w:p>
        </w:tc>
        <w:tc>
          <w:tcPr>
            <w:tcW w:w="1440" w:type="dxa"/>
            <w:vAlign w:val="bottom"/>
          </w:tcPr>
          <w:p w14:paraId="3CB63051" w14:textId="77777777" w:rsidR="0010585D" w:rsidRPr="00AC1915" w:rsidRDefault="0010585D" w:rsidP="0010585D">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1350" w:type="dxa"/>
            <w:vAlign w:val="bottom"/>
          </w:tcPr>
          <w:p w14:paraId="346870A3" w14:textId="15B4945F" w:rsidR="0010585D" w:rsidRPr="00AC1915" w:rsidRDefault="00823196" w:rsidP="0010585D">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w:t>
            </w:r>
          </w:p>
        </w:tc>
        <w:tc>
          <w:tcPr>
            <w:tcW w:w="1010" w:type="dxa"/>
            <w:vAlign w:val="bottom"/>
          </w:tcPr>
          <w:p w14:paraId="25B5F58F" w14:textId="37E2381E" w:rsidR="0010585D" w:rsidRPr="00AC1915" w:rsidRDefault="00823196" w:rsidP="0010585D">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99</w:t>
            </w:r>
          </w:p>
        </w:tc>
      </w:tr>
      <w:tr w:rsidR="0010585D" w:rsidRPr="00AC1915" w14:paraId="5B964D01" w14:textId="77777777" w:rsidTr="00AB550E">
        <w:tc>
          <w:tcPr>
            <w:tcW w:w="2790" w:type="dxa"/>
            <w:tcBorders>
              <w:bottom w:val="single" w:sz="4" w:space="0" w:color="auto"/>
            </w:tcBorders>
            <w:vAlign w:val="bottom"/>
          </w:tcPr>
          <w:p w14:paraId="450A970E" w14:textId="72F832EA" w:rsidR="0010585D" w:rsidRPr="00AC1915" w:rsidRDefault="0010585D" w:rsidP="0010585D">
            <w:pPr>
              <w:tabs>
                <w:tab w:val="left" w:pos="288"/>
                <w:tab w:val="left" w:pos="576"/>
                <w:tab w:val="left" w:pos="864"/>
                <w:tab w:val="left" w:pos="1152"/>
              </w:tabs>
              <w:spacing w:before="40" w:after="81" w:line="210" w:lineRule="exact"/>
              <w:ind w:right="40"/>
              <w:rPr>
                <w:sz w:val="17"/>
                <w:lang w:val="en-GB"/>
              </w:rPr>
            </w:pPr>
            <w:r w:rsidRPr="00AC1915">
              <w:rPr>
                <w:sz w:val="17"/>
                <w:lang w:val="en-GB"/>
              </w:rPr>
              <w:t>Proposed 202</w:t>
            </w:r>
            <w:r w:rsidR="005F555E" w:rsidRPr="00AC1915">
              <w:rPr>
                <w:sz w:val="17"/>
                <w:lang w:val="en-GB"/>
              </w:rPr>
              <w:t>7</w:t>
            </w:r>
          </w:p>
        </w:tc>
        <w:tc>
          <w:tcPr>
            <w:tcW w:w="1080" w:type="dxa"/>
            <w:tcBorders>
              <w:bottom w:val="single" w:sz="4" w:space="0" w:color="auto"/>
            </w:tcBorders>
            <w:vAlign w:val="bottom"/>
          </w:tcPr>
          <w:p w14:paraId="4251BAD2" w14:textId="03554D84" w:rsidR="0010585D" w:rsidRPr="00AC1915" w:rsidRDefault="00823196"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73</w:t>
            </w:r>
          </w:p>
        </w:tc>
        <w:tc>
          <w:tcPr>
            <w:tcW w:w="1080" w:type="dxa"/>
            <w:tcBorders>
              <w:bottom w:val="single" w:sz="4" w:space="0" w:color="auto"/>
            </w:tcBorders>
            <w:vAlign w:val="bottom"/>
          </w:tcPr>
          <w:p w14:paraId="5478CFBF" w14:textId="59458699" w:rsidR="0010585D" w:rsidRPr="00AC1915" w:rsidRDefault="00823196"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25</w:t>
            </w:r>
          </w:p>
        </w:tc>
        <w:tc>
          <w:tcPr>
            <w:tcW w:w="1080" w:type="dxa"/>
            <w:tcBorders>
              <w:bottom w:val="single" w:sz="4" w:space="0" w:color="auto"/>
            </w:tcBorders>
            <w:vAlign w:val="bottom"/>
          </w:tcPr>
          <w:p w14:paraId="39C6BAD6" w14:textId="72987AE9" w:rsidR="0010585D" w:rsidRPr="00AC1915" w:rsidRDefault="00823196"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98</w:t>
            </w:r>
          </w:p>
        </w:tc>
        <w:tc>
          <w:tcPr>
            <w:tcW w:w="1440" w:type="dxa"/>
            <w:tcBorders>
              <w:bottom w:val="single" w:sz="4" w:space="0" w:color="auto"/>
            </w:tcBorders>
            <w:vAlign w:val="bottom"/>
          </w:tcPr>
          <w:p w14:paraId="17FA8587" w14:textId="77777777" w:rsidR="0010585D" w:rsidRPr="00AC1915" w:rsidRDefault="0010585D"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350" w:type="dxa"/>
            <w:tcBorders>
              <w:bottom w:val="single" w:sz="4" w:space="0" w:color="auto"/>
            </w:tcBorders>
            <w:vAlign w:val="bottom"/>
          </w:tcPr>
          <w:p w14:paraId="00E14119" w14:textId="3BFD5D06" w:rsidR="0010585D" w:rsidRPr="00AC1915" w:rsidRDefault="00823196"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1</w:t>
            </w:r>
          </w:p>
        </w:tc>
        <w:tc>
          <w:tcPr>
            <w:tcW w:w="1010" w:type="dxa"/>
            <w:tcBorders>
              <w:bottom w:val="single" w:sz="4" w:space="0" w:color="auto"/>
            </w:tcBorders>
            <w:vAlign w:val="bottom"/>
          </w:tcPr>
          <w:p w14:paraId="5C8B0045" w14:textId="2F9C4F7B" w:rsidR="0010585D" w:rsidRPr="00AC1915" w:rsidRDefault="00823196"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99</w:t>
            </w:r>
          </w:p>
        </w:tc>
      </w:tr>
      <w:tr w:rsidR="0010585D" w:rsidRPr="00AC1915" w14:paraId="65DE3DC0" w14:textId="77777777" w:rsidTr="00AB550E">
        <w:tc>
          <w:tcPr>
            <w:tcW w:w="2790" w:type="dxa"/>
            <w:tcBorders>
              <w:top w:val="single" w:sz="4" w:space="0" w:color="auto"/>
              <w:bottom w:val="single" w:sz="4" w:space="0" w:color="auto"/>
            </w:tcBorders>
            <w:vAlign w:val="bottom"/>
          </w:tcPr>
          <w:p w14:paraId="301500EC" w14:textId="77777777" w:rsidR="0010585D" w:rsidRPr="00AC1915" w:rsidRDefault="0010585D" w:rsidP="0010585D">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Change</w:t>
            </w:r>
          </w:p>
        </w:tc>
        <w:tc>
          <w:tcPr>
            <w:tcW w:w="1080" w:type="dxa"/>
            <w:tcBorders>
              <w:top w:val="single" w:sz="4" w:space="0" w:color="auto"/>
              <w:bottom w:val="single" w:sz="4" w:space="0" w:color="auto"/>
            </w:tcBorders>
            <w:vAlign w:val="bottom"/>
          </w:tcPr>
          <w:p w14:paraId="30D1243E"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Cs/>
                <w:sz w:val="17"/>
                <w:lang w:val="en-GB"/>
              </w:rPr>
            </w:pPr>
            <w:r w:rsidRPr="00AC1915">
              <w:rPr>
                <w:bCs/>
                <w:sz w:val="17"/>
                <w:lang w:val="en-GB"/>
              </w:rPr>
              <w:t>–</w:t>
            </w:r>
          </w:p>
        </w:tc>
        <w:tc>
          <w:tcPr>
            <w:tcW w:w="1080" w:type="dxa"/>
            <w:tcBorders>
              <w:top w:val="single" w:sz="4" w:space="0" w:color="auto"/>
              <w:bottom w:val="single" w:sz="4" w:space="0" w:color="auto"/>
            </w:tcBorders>
            <w:vAlign w:val="bottom"/>
          </w:tcPr>
          <w:p w14:paraId="62683570" w14:textId="6C6E9A0B" w:rsidR="0010585D" w:rsidRPr="00AC1915" w:rsidRDefault="00823196" w:rsidP="0010585D">
            <w:pPr>
              <w:tabs>
                <w:tab w:val="left" w:pos="288"/>
                <w:tab w:val="left" w:pos="576"/>
                <w:tab w:val="left" w:pos="864"/>
                <w:tab w:val="left" w:pos="1152"/>
              </w:tabs>
              <w:spacing w:before="81" w:after="81" w:line="210" w:lineRule="exact"/>
              <w:ind w:left="144" w:right="40"/>
              <w:jc w:val="right"/>
              <w:rPr>
                <w:bCs/>
                <w:sz w:val="17"/>
                <w:lang w:val="en-GB"/>
              </w:rPr>
            </w:pPr>
            <w:r w:rsidRPr="00AC1915">
              <w:rPr>
                <w:bCs/>
                <w:sz w:val="17"/>
                <w:lang w:val="en-GB"/>
              </w:rPr>
              <w:t>–</w:t>
            </w:r>
          </w:p>
        </w:tc>
        <w:tc>
          <w:tcPr>
            <w:tcW w:w="1080" w:type="dxa"/>
            <w:tcBorders>
              <w:top w:val="single" w:sz="4" w:space="0" w:color="auto"/>
              <w:bottom w:val="single" w:sz="4" w:space="0" w:color="auto"/>
            </w:tcBorders>
            <w:vAlign w:val="bottom"/>
          </w:tcPr>
          <w:p w14:paraId="52D6FE80" w14:textId="6AC4F459" w:rsidR="0010585D" w:rsidRPr="00AC1915" w:rsidRDefault="00823196" w:rsidP="0010585D">
            <w:pPr>
              <w:tabs>
                <w:tab w:val="left" w:pos="288"/>
                <w:tab w:val="left" w:pos="576"/>
                <w:tab w:val="left" w:pos="864"/>
                <w:tab w:val="left" w:pos="1152"/>
              </w:tabs>
              <w:spacing w:before="81" w:after="81" w:line="210" w:lineRule="exact"/>
              <w:ind w:left="144" w:right="40"/>
              <w:jc w:val="right"/>
              <w:rPr>
                <w:bCs/>
                <w:sz w:val="17"/>
                <w:lang w:val="en-GB"/>
              </w:rPr>
            </w:pPr>
            <w:r w:rsidRPr="00AC1915">
              <w:rPr>
                <w:bCs/>
                <w:sz w:val="17"/>
                <w:lang w:val="en-GB"/>
              </w:rPr>
              <w:t>–</w:t>
            </w:r>
          </w:p>
        </w:tc>
        <w:tc>
          <w:tcPr>
            <w:tcW w:w="1440" w:type="dxa"/>
            <w:tcBorders>
              <w:top w:val="single" w:sz="4" w:space="0" w:color="auto"/>
              <w:bottom w:val="single" w:sz="4" w:space="0" w:color="auto"/>
            </w:tcBorders>
            <w:vAlign w:val="bottom"/>
          </w:tcPr>
          <w:p w14:paraId="1CEE5529"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Cs/>
                <w:sz w:val="17"/>
                <w:lang w:val="en-GB"/>
              </w:rPr>
            </w:pPr>
            <w:r w:rsidRPr="00AC1915">
              <w:rPr>
                <w:bCs/>
                <w:sz w:val="17"/>
                <w:lang w:val="en-GB"/>
              </w:rPr>
              <w:t>–</w:t>
            </w:r>
          </w:p>
        </w:tc>
        <w:tc>
          <w:tcPr>
            <w:tcW w:w="1350" w:type="dxa"/>
            <w:tcBorders>
              <w:top w:val="single" w:sz="4" w:space="0" w:color="auto"/>
              <w:bottom w:val="single" w:sz="4" w:space="0" w:color="auto"/>
            </w:tcBorders>
            <w:vAlign w:val="bottom"/>
          </w:tcPr>
          <w:p w14:paraId="7E45C581"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Cs/>
                <w:sz w:val="17"/>
                <w:lang w:val="en-GB"/>
              </w:rPr>
            </w:pPr>
            <w:r w:rsidRPr="00AC1915">
              <w:rPr>
                <w:bCs/>
                <w:sz w:val="17"/>
                <w:lang w:val="en-GB"/>
              </w:rPr>
              <w:t>–</w:t>
            </w:r>
          </w:p>
        </w:tc>
        <w:tc>
          <w:tcPr>
            <w:tcW w:w="1010" w:type="dxa"/>
            <w:tcBorders>
              <w:top w:val="single" w:sz="4" w:space="0" w:color="auto"/>
              <w:bottom w:val="single" w:sz="4" w:space="0" w:color="auto"/>
            </w:tcBorders>
            <w:vAlign w:val="bottom"/>
          </w:tcPr>
          <w:p w14:paraId="55B6EE3B" w14:textId="62986AAC" w:rsidR="0010585D" w:rsidRPr="00AC1915" w:rsidRDefault="00823196" w:rsidP="0010585D">
            <w:pPr>
              <w:tabs>
                <w:tab w:val="left" w:pos="288"/>
                <w:tab w:val="left" w:pos="576"/>
                <w:tab w:val="left" w:pos="864"/>
                <w:tab w:val="left" w:pos="1152"/>
              </w:tabs>
              <w:spacing w:before="81" w:after="81" w:line="210" w:lineRule="exact"/>
              <w:ind w:left="144" w:right="40"/>
              <w:jc w:val="right"/>
              <w:rPr>
                <w:bCs/>
                <w:sz w:val="17"/>
                <w:lang w:val="en-GB"/>
              </w:rPr>
            </w:pPr>
            <w:r w:rsidRPr="00AC1915">
              <w:rPr>
                <w:bCs/>
                <w:sz w:val="17"/>
                <w:lang w:val="en-GB"/>
              </w:rPr>
              <w:t>–</w:t>
            </w:r>
          </w:p>
        </w:tc>
      </w:tr>
      <w:tr w:rsidR="0010585D" w:rsidRPr="00AC1915" w14:paraId="1E17D2CC" w14:textId="77777777" w:rsidTr="00AB550E">
        <w:tc>
          <w:tcPr>
            <w:tcW w:w="2790" w:type="dxa"/>
            <w:tcBorders>
              <w:top w:val="single" w:sz="4" w:space="0" w:color="auto"/>
            </w:tcBorders>
            <w:vAlign w:val="bottom"/>
          </w:tcPr>
          <w:p w14:paraId="19F3D34E" w14:textId="77777777" w:rsidR="0010585D" w:rsidRPr="00AC1915" w:rsidRDefault="0010585D" w:rsidP="0010585D">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Cluster III</w:t>
            </w:r>
          </w:p>
        </w:tc>
        <w:tc>
          <w:tcPr>
            <w:tcW w:w="1080" w:type="dxa"/>
            <w:tcBorders>
              <w:top w:val="single" w:sz="4" w:space="0" w:color="auto"/>
            </w:tcBorders>
            <w:vAlign w:val="bottom"/>
          </w:tcPr>
          <w:p w14:paraId="39FE2809"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6652ACCC"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0CBBEB8C"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440" w:type="dxa"/>
            <w:tcBorders>
              <w:top w:val="single" w:sz="4" w:space="0" w:color="auto"/>
            </w:tcBorders>
            <w:vAlign w:val="bottom"/>
          </w:tcPr>
          <w:p w14:paraId="204820BE"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350" w:type="dxa"/>
            <w:tcBorders>
              <w:top w:val="single" w:sz="4" w:space="0" w:color="auto"/>
            </w:tcBorders>
            <w:vAlign w:val="bottom"/>
          </w:tcPr>
          <w:p w14:paraId="0A1CEC6C"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10" w:type="dxa"/>
            <w:tcBorders>
              <w:top w:val="single" w:sz="4" w:space="0" w:color="auto"/>
            </w:tcBorders>
            <w:vAlign w:val="bottom"/>
          </w:tcPr>
          <w:p w14:paraId="12A6A515"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r>
      <w:tr w:rsidR="00AF56B6" w:rsidRPr="00AC1915" w14:paraId="0002C7F5" w14:textId="77777777" w:rsidTr="00AB550E">
        <w:tc>
          <w:tcPr>
            <w:tcW w:w="2790" w:type="dxa"/>
            <w:vAlign w:val="bottom"/>
          </w:tcPr>
          <w:p w14:paraId="12FEB07B" w14:textId="3957B23A" w:rsidR="00AF56B6" w:rsidRPr="00AC1915" w:rsidRDefault="00AF56B6" w:rsidP="00AF56B6">
            <w:pPr>
              <w:tabs>
                <w:tab w:val="left" w:pos="288"/>
                <w:tab w:val="left" w:pos="576"/>
                <w:tab w:val="left" w:pos="864"/>
                <w:tab w:val="left" w:pos="1152"/>
              </w:tabs>
              <w:spacing w:before="40" w:after="40" w:line="210" w:lineRule="exact"/>
              <w:ind w:right="40"/>
              <w:rPr>
                <w:sz w:val="17"/>
                <w:lang w:val="en-GB"/>
              </w:rPr>
            </w:pPr>
            <w:r w:rsidRPr="00AC1915">
              <w:rPr>
                <w:sz w:val="17"/>
                <w:lang w:val="en-GB"/>
              </w:rPr>
              <w:t>Approved 202</w:t>
            </w:r>
            <w:r w:rsidR="005F555E" w:rsidRPr="00AC1915">
              <w:rPr>
                <w:sz w:val="17"/>
                <w:lang w:val="en-GB"/>
              </w:rPr>
              <w:t>6</w:t>
            </w:r>
            <w:r w:rsidR="000E78C4" w:rsidRPr="00AC1915">
              <w:rPr>
                <w:sz w:val="17"/>
                <w:vertAlign w:val="superscript"/>
                <w:lang w:val="en-GB"/>
              </w:rPr>
              <w:t>b</w:t>
            </w:r>
          </w:p>
        </w:tc>
        <w:tc>
          <w:tcPr>
            <w:tcW w:w="1080" w:type="dxa"/>
            <w:vAlign w:val="bottom"/>
          </w:tcPr>
          <w:p w14:paraId="4FC52664" w14:textId="4F0DE392"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776</w:t>
            </w:r>
          </w:p>
        </w:tc>
        <w:tc>
          <w:tcPr>
            <w:tcW w:w="1080" w:type="dxa"/>
          </w:tcPr>
          <w:p w14:paraId="595E9DA6" w14:textId="5132E304"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w:t>
            </w:r>
            <w:r w:rsidR="00A009F0" w:rsidRPr="00AC1915">
              <w:rPr>
                <w:sz w:val="17"/>
                <w:lang w:val="en-GB"/>
              </w:rPr>
              <w:t xml:space="preserve"> </w:t>
            </w:r>
            <w:r w:rsidRPr="00AC1915">
              <w:rPr>
                <w:sz w:val="17"/>
                <w:lang w:val="en-GB"/>
              </w:rPr>
              <w:t xml:space="preserve">026 </w:t>
            </w:r>
          </w:p>
        </w:tc>
        <w:tc>
          <w:tcPr>
            <w:tcW w:w="1080" w:type="dxa"/>
          </w:tcPr>
          <w:p w14:paraId="1DD2C28C" w14:textId="283BEFB0"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w:t>
            </w:r>
            <w:r w:rsidR="00A009F0" w:rsidRPr="00AC1915">
              <w:rPr>
                <w:sz w:val="17"/>
                <w:lang w:val="en-GB"/>
              </w:rPr>
              <w:t xml:space="preserve"> </w:t>
            </w:r>
            <w:r w:rsidRPr="00AC1915">
              <w:rPr>
                <w:sz w:val="17"/>
                <w:lang w:val="en-GB"/>
              </w:rPr>
              <w:t xml:space="preserve">802 </w:t>
            </w:r>
          </w:p>
        </w:tc>
        <w:tc>
          <w:tcPr>
            <w:tcW w:w="1440" w:type="dxa"/>
          </w:tcPr>
          <w:p w14:paraId="397E3526" w14:textId="74AAC6A5"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223 </w:t>
            </w:r>
          </w:p>
        </w:tc>
        <w:tc>
          <w:tcPr>
            <w:tcW w:w="1350" w:type="dxa"/>
          </w:tcPr>
          <w:p w14:paraId="39C9C6CD" w14:textId="7A66FC98"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16 </w:t>
            </w:r>
          </w:p>
        </w:tc>
        <w:tc>
          <w:tcPr>
            <w:tcW w:w="1010" w:type="dxa"/>
          </w:tcPr>
          <w:p w14:paraId="0CDC71B4" w14:textId="1E67079C"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w:t>
            </w:r>
            <w:r w:rsidR="00A009F0" w:rsidRPr="00AC1915">
              <w:rPr>
                <w:sz w:val="17"/>
                <w:lang w:val="en-GB"/>
              </w:rPr>
              <w:t xml:space="preserve"> </w:t>
            </w:r>
            <w:r w:rsidRPr="00AC1915">
              <w:rPr>
                <w:sz w:val="17"/>
                <w:lang w:val="en-GB"/>
              </w:rPr>
              <w:t xml:space="preserve">041 </w:t>
            </w:r>
          </w:p>
        </w:tc>
      </w:tr>
      <w:tr w:rsidR="00AF56B6" w:rsidRPr="00AC1915" w14:paraId="1A33F0EB" w14:textId="77777777" w:rsidTr="00AB550E">
        <w:tc>
          <w:tcPr>
            <w:tcW w:w="2790" w:type="dxa"/>
            <w:tcBorders>
              <w:bottom w:val="single" w:sz="4" w:space="0" w:color="auto"/>
            </w:tcBorders>
            <w:vAlign w:val="bottom"/>
          </w:tcPr>
          <w:p w14:paraId="05BDB303" w14:textId="56C77B92" w:rsidR="00AF56B6" w:rsidRPr="00AC1915" w:rsidRDefault="00AF56B6" w:rsidP="00AF56B6">
            <w:pPr>
              <w:tabs>
                <w:tab w:val="left" w:pos="288"/>
                <w:tab w:val="left" w:pos="576"/>
                <w:tab w:val="left" w:pos="864"/>
                <w:tab w:val="left" w:pos="1152"/>
              </w:tabs>
              <w:spacing w:before="40" w:after="81" w:line="210" w:lineRule="exact"/>
              <w:ind w:right="40"/>
              <w:rPr>
                <w:sz w:val="17"/>
                <w:lang w:val="en-GB"/>
              </w:rPr>
            </w:pPr>
            <w:r w:rsidRPr="00AC1915">
              <w:rPr>
                <w:sz w:val="17"/>
                <w:lang w:val="en-GB"/>
              </w:rPr>
              <w:t>Proposed 202</w:t>
            </w:r>
            <w:r w:rsidR="005F555E" w:rsidRPr="00AC1915">
              <w:rPr>
                <w:sz w:val="17"/>
                <w:lang w:val="en-GB"/>
              </w:rPr>
              <w:t>7</w:t>
            </w:r>
          </w:p>
        </w:tc>
        <w:tc>
          <w:tcPr>
            <w:tcW w:w="1080" w:type="dxa"/>
            <w:tcBorders>
              <w:bottom w:val="single" w:sz="4" w:space="0" w:color="auto"/>
            </w:tcBorders>
            <w:vAlign w:val="bottom"/>
          </w:tcPr>
          <w:p w14:paraId="598925A0" w14:textId="27B8501B" w:rsidR="00AF56B6" w:rsidRPr="00AC1915" w:rsidRDefault="00C65D28" w:rsidP="00AF56B6">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733</w:t>
            </w:r>
          </w:p>
        </w:tc>
        <w:tc>
          <w:tcPr>
            <w:tcW w:w="1080" w:type="dxa"/>
            <w:tcBorders>
              <w:bottom w:val="single" w:sz="4" w:space="0" w:color="auto"/>
            </w:tcBorders>
          </w:tcPr>
          <w:p w14:paraId="7D7540E3" w14:textId="4F057F39"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r w:rsidR="00EF3976" w:rsidRPr="00AC1915">
              <w:rPr>
                <w:sz w:val="17"/>
                <w:lang w:val="en-GB"/>
              </w:rPr>
              <w:t xml:space="preserve">975 </w:t>
            </w:r>
          </w:p>
        </w:tc>
        <w:tc>
          <w:tcPr>
            <w:tcW w:w="1080" w:type="dxa"/>
            <w:tcBorders>
              <w:bottom w:val="single" w:sz="4" w:space="0" w:color="auto"/>
            </w:tcBorders>
          </w:tcPr>
          <w:p w14:paraId="16473C6E" w14:textId="20EE824E"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w:t>
            </w:r>
            <w:r w:rsidR="00A009F0" w:rsidRPr="00AC1915">
              <w:rPr>
                <w:sz w:val="17"/>
                <w:lang w:val="en-GB"/>
              </w:rPr>
              <w:t xml:space="preserve"> </w:t>
            </w:r>
            <w:r w:rsidR="00C9744B" w:rsidRPr="00AC1915">
              <w:rPr>
                <w:sz w:val="17"/>
                <w:lang w:val="en-GB"/>
              </w:rPr>
              <w:t>70</w:t>
            </w:r>
            <w:r w:rsidR="00050DC6" w:rsidRPr="00AC1915">
              <w:rPr>
                <w:sz w:val="17"/>
                <w:lang w:val="en-GB"/>
              </w:rPr>
              <w:t>8</w:t>
            </w:r>
            <w:r w:rsidRPr="00AC1915">
              <w:rPr>
                <w:sz w:val="17"/>
                <w:lang w:val="en-GB"/>
              </w:rPr>
              <w:t xml:space="preserve"> </w:t>
            </w:r>
          </w:p>
        </w:tc>
        <w:tc>
          <w:tcPr>
            <w:tcW w:w="1440" w:type="dxa"/>
            <w:tcBorders>
              <w:bottom w:val="single" w:sz="4" w:space="0" w:color="auto"/>
            </w:tcBorders>
          </w:tcPr>
          <w:p w14:paraId="45E5F418" w14:textId="259CB905"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225 </w:t>
            </w:r>
          </w:p>
        </w:tc>
        <w:tc>
          <w:tcPr>
            <w:tcW w:w="1350" w:type="dxa"/>
            <w:tcBorders>
              <w:bottom w:val="single" w:sz="4" w:space="0" w:color="auto"/>
            </w:tcBorders>
          </w:tcPr>
          <w:p w14:paraId="21D21609" w14:textId="36415337"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w:t>
            </w:r>
            <w:r w:rsidR="00050DC6" w:rsidRPr="00AC1915">
              <w:rPr>
                <w:sz w:val="17"/>
                <w:lang w:val="en-GB"/>
              </w:rPr>
              <w:t xml:space="preserve">19 </w:t>
            </w:r>
          </w:p>
        </w:tc>
        <w:tc>
          <w:tcPr>
            <w:tcW w:w="1010" w:type="dxa"/>
            <w:tcBorders>
              <w:bottom w:val="single" w:sz="4" w:space="0" w:color="auto"/>
            </w:tcBorders>
          </w:tcPr>
          <w:p w14:paraId="13A41E88" w14:textId="1D18C2F2" w:rsidR="00AF56B6" w:rsidRPr="00AC1915" w:rsidRDefault="00AF56B6" w:rsidP="00AF56B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w:t>
            </w:r>
            <w:r w:rsidR="00A009F0" w:rsidRPr="00AC1915">
              <w:rPr>
                <w:sz w:val="17"/>
                <w:lang w:val="en-GB"/>
              </w:rPr>
              <w:t xml:space="preserve"> </w:t>
            </w:r>
            <w:r w:rsidR="000137C0" w:rsidRPr="00AC1915">
              <w:rPr>
                <w:sz w:val="17"/>
                <w:lang w:val="en-GB"/>
              </w:rPr>
              <w:t>952</w:t>
            </w:r>
            <w:r w:rsidRPr="00AC1915">
              <w:rPr>
                <w:sz w:val="17"/>
                <w:lang w:val="en-GB"/>
              </w:rPr>
              <w:t xml:space="preserve"> </w:t>
            </w:r>
          </w:p>
        </w:tc>
      </w:tr>
      <w:tr w:rsidR="00AF56B6" w:rsidRPr="00AC1915" w14:paraId="20FF4357" w14:textId="77777777" w:rsidTr="00932097">
        <w:tc>
          <w:tcPr>
            <w:tcW w:w="2790" w:type="dxa"/>
            <w:tcBorders>
              <w:top w:val="single" w:sz="4" w:space="0" w:color="auto"/>
              <w:bottom w:val="single" w:sz="4" w:space="0" w:color="auto"/>
            </w:tcBorders>
            <w:vAlign w:val="bottom"/>
          </w:tcPr>
          <w:p w14:paraId="55AE32F9" w14:textId="77777777" w:rsidR="00AF56B6" w:rsidRPr="00AC1915" w:rsidRDefault="00AF56B6" w:rsidP="00AF56B6">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Change</w:t>
            </w:r>
          </w:p>
        </w:tc>
        <w:tc>
          <w:tcPr>
            <w:tcW w:w="1080" w:type="dxa"/>
            <w:tcBorders>
              <w:top w:val="single" w:sz="4" w:space="0" w:color="auto"/>
              <w:bottom w:val="single" w:sz="4" w:space="0" w:color="auto"/>
            </w:tcBorders>
            <w:vAlign w:val="center"/>
          </w:tcPr>
          <w:p w14:paraId="16E65EDD" w14:textId="21A3B3B0" w:rsidR="00AF56B6" w:rsidRPr="00AC1915" w:rsidRDefault="00AF56B6" w:rsidP="00932097">
            <w:pPr>
              <w:tabs>
                <w:tab w:val="left" w:pos="288"/>
                <w:tab w:val="left" w:pos="576"/>
                <w:tab w:val="left" w:pos="864"/>
                <w:tab w:val="left" w:pos="1152"/>
              </w:tabs>
              <w:spacing w:before="81" w:after="81" w:line="210" w:lineRule="exact"/>
              <w:ind w:left="144" w:right="40"/>
              <w:jc w:val="right"/>
              <w:rPr>
                <w:b/>
                <w:sz w:val="17"/>
                <w:lang w:val="en-GB"/>
              </w:rPr>
            </w:pPr>
            <w:r w:rsidRPr="00AC1915">
              <w:rPr>
                <w:b/>
                <w:sz w:val="17"/>
                <w:lang w:val="en-GB"/>
              </w:rPr>
              <w:t>(</w:t>
            </w:r>
            <w:r w:rsidR="00B93437" w:rsidRPr="00AC1915">
              <w:rPr>
                <w:b/>
                <w:sz w:val="17"/>
                <w:lang w:val="en-GB"/>
              </w:rPr>
              <w:t>43</w:t>
            </w:r>
            <w:r w:rsidRPr="00AC1915">
              <w:rPr>
                <w:b/>
                <w:sz w:val="17"/>
                <w:lang w:val="en-GB"/>
              </w:rPr>
              <w:t>)</w:t>
            </w:r>
          </w:p>
        </w:tc>
        <w:tc>
          <w:tcPr>
            <w:tcW w:w="1080" w:type="dxa"/>
            <w:tcBorders>
              <w:top w:val="single" w:sz="4" w:space="0" w:color="auto"/>
              <w:bottom w:val="single" w:sz="4" w:space="0" w:color="auto"/>
            </w:tcBorders>
            <w:vAlign w:val="center"/>
          </w:tcPr>
          <w:p w14:paraId="1ED2070C" w14:textId="0322480A" w:rsidR="00AF56B6" w:rsidRPr="00AC1915" w:rsidRDefault="00AF56B6" w:rsidP="00932097">
            <w:pPr>
              <w:tabs>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 xml:space="preserve"> (</w:t>
            </w:r>
            <w:r w:rsidR="00EF3976" w:rsidRPr="00AC1915">
              <w:rPr>
                <w:b/>
                <w:bCs/>
                <w:sz w:val="17"/>
                <w:lang w:val="en-GB"/>
              </w:rPr>
              <w:t>51</w:t>
            </w:r>
            <w:r w:rsidRPr="00AC1915">
              <w:rPr>
                <w:b/>
                <w:bCs/>
                <w:sz w:val="17"/>
                <w:lang w:val="en-GB"/>
              </w:rPr>
              <w:t>)</w:t>
            </w:r>
          </w:p>
        </w:tc>
        <w:tc>
          <w:tcPr>
            <w:tcW w:w="1080" w:type="dxa"/>
            <w:tcBorders>
              <w:top w:val="single" w:sz="4" w:space="0" w:color="auto"/>
              <w:bottom w:val="single" w:sz="4" w:space="0" w:color="auto"/>
            </w:tcBorders>
            <w:vAlign w:val="center"/>
          </w:tcPr>
          <w:p w14:paraId="7A652B20" w14:textId="55326B84" w:rsidR="00AF56B6" w:rsidRPr="00AC1915" w:rsidRDefault="00AF56B6" w:rsidP="00932097">
            <w:pPr>
              <w:tabs>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 xml:space="preserve"> (</w:t>
            </w:r>
            <w:r w:rsidR="00EF3976" w:rsidRPr="00AC1915">
              <w:rPr>
                <w:b/>
                <w:bCs/>
                <w:sz w:val="17"/>
                <w:lang w:val="en-GB"/>
              </w:rPr>
              <w:t>94</w:t>
            </w:r>
            <w:r w:rsidRPr="00AC1915">
              <w:rPr>
                <w:b/>
                <w:bCs/>
                <w:sz w:val="17"/>
                <w:lang w:val="en-GB"/>
              </w:rPr>
              <w:t>)</w:t>
            </w:r>
          </w:p>
        </w:tc>
        <w:tc>
          <w:tcPr>
            <w:tcW w:w="1440" w:type="dxa"/>
            <w:tcBorders>
              <w:top w:val="single" w:sz="4" w:space="0" w:color="auto"/>
              <w:bottom w:val="single" w:sz="4" w:space="0" w:color="auto"/>
            </w:tcBorders>
            <w:vAlign w:val="center"/>
          </w:tcPr>
          <w:p w14:paraId="16346DAD" w14:textId="29598AC9" w:rsidR="00AF56B6" w:rsidRPr="00AC1915" w:rsidRDefault="00AF56B6" w:rsidP="00932097">
            <w:pPr>
              <w:tabs>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 xml:space="preserve"> 2 </w:t>
            </w:r>
          </w:p>
        </w:tc>
        <w:tc>
          <w:tcPr>
            <w:tcW w:w="1350" w:type="dxa"/>
            <w:tcBorders>
              <w:top w:val="single" w:sz="4" w:space="0" w:color="auto"/>
              <w:bottom w:val="single" w:sz="4" w:space="0" w:color="auto"/>
            </w:tcBorders>
            <w:vAlign w:val="center"/>
          </w:tcPr>
          <w:p w14:paraId="746053D8" w14:textId="0A539687" w:rsidR="00AF56B6" w:rsidRPr="00AC1915" w:rsidRDefault="00050DC6" w:rsidP="00932097">
            <w:pPr>
              <w:tabs>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3</w:t>
            </w:r>
          </w:p>
        </w:tc>
        <w:tc>
          <w:tcPr>
            <w:tcW w:w="1010" w:type="dxa"/>
            <w:tcBorders>
              <w:top w:val="single" w:sz="4" w:space="0" w:color="auto"/>
              <w:bottom w:val="single" w:sz="4" w:space="0" w:color="auto"/>
            </w:tcBorders>
            <w:vAlign w:val="center"/>
          </w:tcPr>
          <w:p w14:paraId="2E7D890B" w14:textId="41D0D224" w:rsidR="00AF56B6" w:rsidRPr="00AC1915" w:rsidRDefault="00AF56B6" w:rsidP="00932097">
            <w:pPr>
              <w:tabs>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 xml:space="preserve"> (</w:t>
            </w:r>
            <w:r w:rsidR="000137C0" w:rsidRPr="00AC1915">
              <w:rPr>
                <w:b/>
                <w:bCs/>
                <w:sz w:val="17"/>
                <w:lang w:val="en-GB"/>
              </w:rPr>
              <w:t>89</w:t>
            </w:r>
            <w:r w:rsidRPr="00AC1915">
              <w:rPr>
                <w:b/>
                <w:bCs/>
                <w:sz w:val="17"/>
                <w:lang w:val="en-GB"/>
              </w:rPr>
              <w:t>)</w:t>
            </w:r>
          </w:p>
        </w:tc>
      </w:tr>
      <w:tr w:rsidR="0010585D" w:rsidRPr="00AC1915" w14:paraId="6B3A750E" w14:textId="77777777" w:rsidTr="00AB550E">
        <w:tc>
          <w:tcPr>
            <w:tcW w:w="2790" w:type="dxa"/>
            <w:tcBorders>
              <w:top w:val="single" w:sz="4" w:space="0" w:color="auto"/>
            </w:tcBorders>
            <w:vAlign w:val="bottom"/>
          </w:tcPr>
          <w:p w14:paraId="749643BA" w14:textId="27F3EE93" w:rsidR="0010585D" w:rsidRPr="00AC1915" w:rsidRDefault="0010585D" w:rsidP="0010585D">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ab/>
            </w:r>
            <w:r w:rsidR="00E73644" w:rsidRPr="00AC1915">
              <w:rPr>
                <w:b/>
                <w:bCs/>
                <w:sz w:val="17"/>
                <w:lang w:val="en-GB"/>
              </w:rPr>
              <w:t>T</w:t>
            </w:r>
            <w:r w:rsidR="005336CB" w:rsidRPr="00AC1915">
              <w:rPr>
                <w:b/>
                <w:bCs/>
                <w:sz w:val="17"/>
                <w:lang w:val="en-GB"/>
              </w:rPr>
              <w:t>otal</w:t>
            </w:r>
            <w:r w:rsidRPr="00AC1915">
              <w:rPr>
                <w:b/>
                <w:bCs/>
                <w:sz w:val="17"/>
                <w:lang w:val="en-GB"/>
              </w:rPr>
              <w:t>, continuing missions</w:t>
            </w:r>
          </w:p>
        </w:tc>
        <w:tc>
          <w:tcPr>
            <w:tcW w:w="1080" w:type="dxa"/>
            <w:tcBorders>
              <w:top w:val="single" w:sz="4" w:space="0" w:color="auto"/>
            </w:tcBorders>
            <w:vAlign w:val="bottom"/>
          </w:tcPr>
          <w:p w14:paraId="43B11E1F"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7CDD664C"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54AA660C"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440" w:type="dxa"/>
            <w:tcBorders>
              <w:top w:val="single" w:sz="4" w:space="0" w:color="auto"/>
            </w:tcBorders>
            <w:vAlign w:val="bottom"/>
          </w:tcPr>
          <w:p w14:paraId="2819BEB1"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350" w:type="dxa"/>
            <w:tcBorders>
              <w:top w:val="single" w:sz="4" w:space="0" w:color="auto"/>
            </w:tcBorders>
            <w:vAlign w:val="bottom"/>
          </w:tcPr>
          <w:p w14:paraId="7EB54817"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10" w:type="dxa"/>
            <w:tcBorders>
              <w:top w:val="single" w:sz="4" w:space="0" w:color="auto"/>
            </w:tcBorders>
            <w:vAlign w:val="bottom"/>
          </w:tcPr>
          <w:p w14:paraId="0B9B989D"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r>
      <w:tr w:rsidR="002574F3" w:rsidRPr="00AC1915" w14:paraId="174CD5F1" w14:textId="77777777" w:rsidTr="00AB550E">
        <w:tc>
          <w:tcPr>
            <w:tcW w:w="2790" w:type="dxa"/>
            <w:vAlign w:val="bottom"/>
          </w:tcPr>
          <w:p w14:paraId="3CA998DD" w14:textId="7846F7D3" w:rsidR="002574F3" w:rsidRPr="00AC1915" w:rsidRDefault="002574F3" w:rsidP="002574F3">
            <w:pPr>
              <w:tabs>
                <w:tab w:val="left" w:pos="288"/>
                <w:tab w:val="left" w:pos="576"/>
                <w:tab w:val="left" w:pos="864"/>
                <w:tab w:val="left" w:pos="1152"/>
              </w:tabs>
              <w:spacing w:before="40" w:after="40" w:line="210" w:lineRule="exact"/>
              <w:ind w:right="40"/>
              <w:rPr>
                <w:b/>
                <w:bCs/>
                <w:sz w:val="17"/>
                <w:lang w:val="en-GB"/>
              </w:rPr>
            </w:pPr>
            <w:r w:rsidRPr="00AC1915">
              <w:rPr>
                <w:b/>
                <w:bCs/>
                <w:sz w:val="17"/>
                <w:lang w:val="en-GB"/>
              </w:rPr>
              <w:tab/>
              <w:t>Approved 202</w:t>
            </w:r>
            <w:r w:rsidR="005F555E" w:rsidRPr="00AC1915">
              <w:rPr>
                <w:b/>
                <w:bCs/>
                <w:sz w:val="17"/>
                <w:lang w:val="en-GB"/>
              </w:rPr>
              <w:t>6</w:t>
            </w:r>
          </w:p>
        </w:tc>
        <w:tc>
          <w:tcPr>
            <w:tcW w:w="1080" w:type="dxa"/>
          </w:tcPr>
          <w:p w14:paraId="515A3D03" w14:textId="44513CCE" w:rsidR="002574F3" w:rsidRPr="00AC1915" w:rsidRDefault="002574F3" w:rsidP="002574F3">
            <w:pPr>
              <w:tabs>
                <w:tab w:val="left" w:pos="288"/>
                <w:tab w:val="left" w:pos="576"/>
                <w:tab w:val="left" w:pos="864"/>
                <w:tab w:val="left" w:pos="1152"/>
              </w:tabs>
              <w:spacing w:before="40" w:after="40" w:line="210" w:lineRule="exact"/>
              <w:ind w:left="144" w:right="40"/>
              <w:jc w:val="right"/>
              <w:rPr>
                <w:b/>
                <w:bCs/>
                <w:sz w:val="17"/>
                <w:szCs w:val="17"/>
                <w:lang w:val="en-GB"/>
              </w:rPr>
            </w:pPr>
            <w:r w:rsidRPr="00AC1915">
              <w:rPr>
                <w:b/>
                <w:bCs/>
                <w:sz w:val="17"/>
                <w:szCs w:val="17"/>
              </w:rPr>
              <w:t xml:space="preserve"> 991 </w:t>
            </w:r>
          </w:p>
        </w:tc>
        <w:tc>
          <w:tcPr>
            <w:tcW w:w="1080" w:type="dxa"/>
          </w:tcPr>
          <w:p w14:paraId="0DE3770E" w14:textId="6D186422" w:rsidR="002574F3" w:rsidRPr="00AC1915" w:rsidRDefault="002574F3" w:rsidP="002574F3">
            <w:pPr>
              <w:tabs>
                <w:tab w:val="left" w:pos="288"/>
                <w:tab w:val="left" w:pos="576"/>
                <w:tab w:val="left" w:pos="864"/>
                <w:tab w:val="left" w:pos="1152"/>
              </w:tabs>
              <w:spacing w:before="40" w:after="40" w:line="210" w:lineRule="exact"/>
              <w:ind w:left="144" w:right="40"/>
              <w:jc w:val="right"/>
              <w:rPr>
                <w:b/>
                <w:bCs/>
                <w:sz w:val="17"/>
                <w:szCs w:val="17"/>
                <w:lang w:val="en-GB"/>
              </w:rPr>
            </w:pPr>
            <w:r w:rsidRPr="00AC1915">
              <w:rPr>
                <w:b/>
                <w:bCs/>
                <w:sz w:val="17"/>
                <w:szCs w:val="17"/>
              </w:rPr>
              <w:t xml:space="preserve"> 1</w:t>
            </w:r>
            <w:r w:rsidR="006169A4" w:rsidRPr="00AC1915">
              <w:rPr>
                <w:b/>
                <w:bCs/>
                <w:sz w:val="17"/>
                <w:szCs w:val="17"/>
              </w:rPr>
              <w:t xml:space="preserve"> </w:t>
            </w:r>
            <w:r w:rsidRPr="00AC1915">
              <w:rPr>
                <w:b/>
                <w:bCs/>
                <w:sz w:val="17"/>
                <w:szCs w:val="17"/>
              </w:rPr>
              <w:t xml:space="preserve">157 </w:t>
            </w:r>
          </w:p>
        </w:tc>
        <w:tc>
          <w:tcPr>
            <w:tcW w:w="1080" w:type="dxa"/>
          </w:tcPr>
          <w:p w14:paraId="6A5B1B31" w14:textId="48BB2EB6" w:rsidR="002574F3" w:rsidRPr="00AC1915" w:rsidRDefault="002574F3" w:rsidP="002574F3">
            <w:pPr>
              <w:tabs>
                <w:tab w:val="left" w:pos="288"/>
                <w:tab w:val="left" w:pos="576"/>
                <w:tab w:val="left" w:pos="864"/>
                <w:tab w:val="left" w:pos="1152"/>
              </w:tabs>
              <w:spacing w:before="40" w:after="40" w:line="210" w:lineRule="exact"/>
              <w:ind w:left="144" w:right="40"/>
              <w:jc w:val="right"/>
              <w:rPr>
                <w:b/>
                <w:bCs/>
                <w:sz w:val="17"/>
                <w:szCs w:val="17"/>
                <w:lang w:val="en-GB"/>
              </w:rPr>
            </w:pPr>
            <w:r w:rsidRPr="00AC1915">
              <w:rPr>
                <w:b/>
                <w:bCs/>
                <w:sz w:val="17"/>
                <w:szCs w:val="17"/>
              </w:rPr>
              <w:t xml:space="preserve"> 2</w:t>
            </w:r>
            <w:r w:rsidR="006169A4" w:rsidRPr="00AC1915">
              <w:rPr>
                <w:b/>
                <w:bCs/>
                <w:sz w:val="17"/>
                <w:szCs w:val="17"/>
              </w:rPr>
              <w:t xml:space="preserve"> </w:t>
            </w:r>
            <w:r w:rsidRPr="00AC1915">
              <w:rPr>
                <w:b/>
                <w:bCs/>
                <w:sz w:val="17"/>
                <w:szCs w:val="17"/>
              </w:rPr>
              <w:t xml:space="preserve">148 </w:t>
            </w:r>
          </w:p>
        </w:tc>
        <w:tc>
          <w:tcPr>
            <w:tcW w:w="1440" w:type="dxa"/>
          </w:tcPr>
          <w:p w14:paraId="442F0F1A" w14:textId="55E98B9E" w:rsidR="002574F3" w:rsidRPr="00AC1915" w:rsidRDefault="002574F3" w:rsidP="002574F3">
            <w:pPr>
              <w:tabs>
                <w:tab w:val="left" w:pos="288"/>
                <w:tab w:val="left" w:pos="576"/>
                <w:tab w:val="left" w:pos="864"/>
                <w:tab w:val="left" w:pos="1152"/>
              </w:tabs>
              <w:spacing w:before="40" w:after="40" w:line="210" w:lineRule="exact"/>
              <w:ind w:left="144" w:right="40"/>
              <w:jc w:val="right"/>
              <w:rPr>
                <w:b/>
                <w:bCs/>
                <w:sz w:val="17"/>
                <w:szCs w:val="17"/>
                <w:lang w:val="en-GB"/>
              </w:rPr>
            </w:pPr>
            <w:r w:rsidRPr="00AC1915">
              <w:rPr>
                <w:b/>
                <w:bCs/>
                <w:sz w:val="17"/>
                <w:szCs w:val="17"/>
              </w:rPr>
              <w:t xml:space="preserve"> 223 </w:t>
            </w:r>
          </w:p>
        </w:tc>
        <w:tc>
          <w:tcPr>
            <w:tcW w:w="1350" w:type="dxa"/>
          </w:tcPr>
          <w:p w14:paraId="5C632C4A" w14:textId="79259B09" w:rsidR="002574F3" w:rsidRPr="00AC1915" w:rsidRDefault="002574F3" w:rsidP="002574F3">
            <w:pPr>
              <w:tabs>
                <w:tab w:val="left" w:pos="288"/>
                <w:tab w:val="left" w:pos="576"/>
                <w:tab w:val="left" w:pos="864"/>
                <w:tab w:val="left" w:pos="1152"/>
              </w:tabs>
              <w:spacing w:before="40" w:after="40" w:line="210" w:lineRule="exact"/>
              <w:ind w:left="144" w:right="40"/>
              <w:jc w:val="right"/>
              <w:rPr>
                <w:b/>
                <w:bCs/>
                <w:sz w:val="17"/>
                <w:szCs w:val="17"/>
                <w:lang w:val="en-GB"/>
              </w:rPr>
            </w:pPr>
            <w:r w:rsidRPr="00AC1915">
              <w:rPr>
                <w:b/>
                <w:bCs/>
                <w:sz w:val="17"/>
                <w:szCs w:val="17"/>
              </w:rPr>
              <w:t xml:space="preserve"> 22 </w:t>
            </w:r>
          </w:p>
        </w:tc>
        <w:tc>
          <w:tcPr>
            <w:tcW w:w="1010" w:type="dxa"/>
          </w:tcPr>
          <w:p w14:paraId="63A6F689" w14:textId="1194C1B4" w:rsidR="002574F3" w:rsidRPr="00AC1915" w:rsidRDefault="002574F3" w:rsidP="002574F3">
            <w:pPr>
              <w:tabs>
                <w:tab w:val="left" w:pos="288"/>
                <w:tab w:val="left" w:pos="576"/>
                <w:tab w:val="left" w:pos="864"/>
                <w:tab w:val="left" w:pos="1152"/>
              </w:tabs>
              <w:spacing w:before="40" w:after="40" w:line="210" w:lineRule="exact"/>
              <w:ind w:left="144" w:right="40"/>
              <w:jc w:val="right"/>
              <w:rPr>
                <w:b/>
                <w:bCs/>
                <w:sz w:val="17"/>
                <w:szCs w:val="17"/>
                <w:lang w:val="en-GB"/>
              </w:rPr>
            </w:pPr>
            <w:r w:rsidRPr="00AC1915">
              <w:rPr>
                <w:b/>
                <w:bCs/>
                <w:sz w:val="17"/>
                <w:szCs w:val="17"/>
              </w:rPr>
              <w:t xml:space="preserve"> 2</w:t>
            </w:r>
            <w:r w:rsidR="006169A4" w:rsidRPr="00AC1915">
              <w:rPr>
                <w:b/>
                <w:bCs/>
                <w:sz w:val="17"/>
                <w:szCs w:val="17"/>
              </w:rPr>
              <w:t xml:space="preserve"> </w:t>
            </w:r>
            <w:r w:rsidRPr="00AC1915">
              <w:rPr>
                <w:b/>
                <w:bCs/>
                <w:sz w:val="17"/>
                <w:szCs w:val="17"/>
              </w:rPr>
              <w:t xml:space="preserve">393 </w:t>
            </w:r>
          </w:p>
        </w:tc>
      </w:tr>
      <w:tr w:rsidR="002574F3" w:rsidRPr="00AC1915" w14:paraId="7CC0A844" w14:textId="77777777" w:rsidTr="00AB550E">
        <w:tc>
          <w:tcPr>
            <w:tcW w:w="2790" w:type="dxa"/>
            <w:tcBorders>
              <w:bottom w:val="single" w:sz="4" w:space="0" w:color="auto"/>
            </w:tcBorders>
            <w:vAlign w:val="bottom"/>
          </w:tcPr>
          <w:p w14:paraId="79B82ECD" w14:textId="77664004" w:rsidR="002574F3" w:rsidRPr="00AC1915" w:rsidRDefault="002574F3" w:rsidP="002574F3">
            <w:pPr>
              <w:tabs>
                <w:tab w:val="left" w:pos="288"/>
                <w:tab w:val="left" w:pos="576"/>
                <w:tab w:val="left" w:pos="864"/>
                <w:tab w:val="left" w:pos="1152"/>
              </w:tabs>
              <w:spacing w:before="40" w:after="81" w:line="210" w:lineRule="exact"/>
              <w:ind w:right="40"/>
              <w:rPr>
                <w:b/>
                <w:bCs/>
                <w:sz w:val="17"/>
                <w:lang w:val="en-GB"/>
              </w:rPr>
            </w:pPr>
            <w:r w:rsidRPr="00AC1915">
              <w:rPr>
                <w:b/>
                <w:bCs/>
                <w:sz w:val="17"/>
                <w:lang w:val="en-GB"/>
              </w:rPr>
              <w:tab/>
              <w:t>Proposed 202</w:t>
            </w:r>
            <w:r w:rsidR="005F555E" w:rsidRPr="00AC1915">
              <w:rPr>
                <w:b/>
                <w:bCs/>
                <w:sz w:val="17"/>
                <w:lang w:val="en-GB"/>
              </w:rPr>
              <w:t>7</w:t>
            </w:r>
          </w:p>
        </w:tc>
        <w:tc>
          <w:tcPr>
            <w:tcW w:w="1080" w:type="dxa"/>
            <w:tcBorders>
              <w:bottom w:val="single" w:sz="4" w:space="0" w:color="auto"/>
            </w:tcBorders>
          </w:tcPr>
          <w:p w14:paraId="29E86DC7" w14:textId="7F5A4643" w:rsidR="002574F3" w:rsidRPr="00AC1915" w:rsidRDefault="002574F3" w:rsidP="002574F3">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rPr>
              <w:t xml:space="preserve"> </w:t>
            </w:r>
            <w:r w:rsidR="006525C3" w:rsidRPr="00AC1915">
              <w:rPr>
                <w:b/>
                <w:bCs/>
                <w:sz w:val="17"/>
                <w:szCs w:val="17"/>
              </w:rPr>
              <w:t>947</w:t>
            </w:r>
            <w:r w:rsidRPr="00AC1915">
              <w:rPr>
                <w:b/>
                <w:bCs/>
                <w:sz w:val="17"/>
                <w:szCs w:val="17"/>
              </w:rPr>
              <w:t xml:space="preserve"> </w:t>
            </w:r>
          </w:p>
        </w:tc>
        <w:tc>
          <w:tcPr>
            <w:tcW w:w="1080" w:type="dxa"/>
            <w:tcBorders>
              <w:bottom w:val="single" w:sz="4" w:space="0" w:color="auto"/>
            </w:tcBorders>
          </w:tcPr>
          <w:p w14:paraId="54C83625" w14:textId="13F7E9B3" w:rsidR="002574F3" w:rsidRPr="00AC1915" w:rsidRDefault="002574F3" w:rsidP="002574F3">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rPr>
              <w:t xml:space="preserve"> 1</w:t>
            </w:r>
            <w:r w:rsidR="006169A4" w:rsidRPr="00AC1915">
              <w:rPr>
                <w:b/>
                <w:bCs/>
                <w:sz w:val="17"/>
                <w:szCs w:val="17"/>
              </w:rPr>
              <w:t xml:space="preserve"> </w:t>
            </w:r>
            <w:r w:rsidR="00050DC6" w:rsidRPr="00AC1915">
              <w:rPr>
                <w:b/>
                <w:bCs/>
                <w:sz w:val="17"/>
                <w:szCs w:val="17"/>
              </w:rPr>
              <w:t xml:space="preserve">107 </w:t>
            </w:r>
          </w:p>
        </w:tc>
        <w:tc>
          <w:tcPr>
            <w:tcW w:w="1080" w:type="dxa"/>
            <w:tcBorders>
              <w:bottom w:val="single" w:sz="4" w:space="0" w:color="auto"/>
            </w:tcBorders>
          </w:tcPr>
          <w:p w14:paraId="1FD214E4" w14:textId="5BBDEC0B" w:rsidR="002574F3" w:rsidRPr="00AC1915" w:rsidRDefault="002574F3" w:rsidP="002574F3">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rPr>
              <w:t xml:space="preserve"> 2</w:t>
            </w:r>
            <w:r w:rsidR="006169A4" w:rsidRPr="00AC1915">
              <w:rPr>
                <w:b/>
                <w:bCs/>
                <w:sz w:val="17"/>
                <w:szCs w:val="17"/>
              </w:rPr>
              <w:t xml:space="preserve"> </w:t>
            </w:r>
            <w:r w:rsidR="00341A6E" w:rsidRPr="00AC1915">
              <w:rPr>
                <w:b/>
                <w:bCs/>
                <w:sz w:val="17"/>
                <w:szCs w:val="17"/>
              </w:rPr>
              <w:t xml:space="preserve">054 </w:t>
            </w:r>
          </w:p>
        </w:tc>
        <w:tc>
          <w:tcPr>
            <w:tcW w:w="1440" w:type="dxa"/>
            <w:tcBorders>
              <w:bottom w:val="single" w:sz="4" w:space="0" w:color="auto"/>
            </w:tcBorders>
          </w:tcPr>
          <w:p w14:paraId="5978346F" w14:textId="66BD897D" w:rsidR="002574F3" w:rsidRPr="00AC1915" w:rsidRDefault="002574F3" w:rsidP="002574F3">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rPr>
              <w:t xml:space="preserve"> 225 </w:t>
            </w:r>
          </w:p>
        </w:tc>
        <w:tc>
          <w:tcPr>
            <w:tcW w:w="1350" w:type="dxa"/>
            <w:tcBorders>
              <w:bottom w:val="single" w:sz="4" w:space="0" w:color="auto"/>
            </w:tcBorders>
          </w:tcPr>
          <w:p w14:paraId="73807CB5" w14:textId="743A7523" w:rsidR="002574F3" w:rsidRPr="00AC1915" w:rsidRDefault="002574F3" w:rsidP="002574F3">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rPr>
              <w:t xml:space="preserve"> </w:t>
            </w:r>
            <w:r w:rsidR="00050DC6" w:rsidRPr="00AC1915">
              <w:rPr>
                <w:b/>
                <w:bCs/>
                <w:sz w:val="17"/>
                <w:szCs w:val="17"/>
              </w:rPr>
              <w:t xml:space="preserve">25 </w:t>
            </w:r>
          </w:p>
        </w:tc>
        <w:tc>
          <w:tcPr>
            <w:tcW w:w="1010" w:type="dxa"/>
            <w:tcBorders>
              <w:bottom w:val="single" w:sz="4" w:space="0" w:color="auto"/>
            </w:tcBorders>
          </w:tcPr>
          <w:p w14:paraId="233D2BA9" w14:textId="65215719" w:rsidR="002574F3" w:rsidRPr="00AC1915" w:rsidRDefault="002574F3" w:rsidP="002574F3">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b/>
                <w:bCs/>
                <w:sz w:val="17"/>
                <w:szCs w:val="17"/>
              </w:rPr>
              <w:t xml:space="preserve"> 2</w:t>
            </w:r>
            <w:r w:rsidR="006169A4" w:rsidRPr="00AC1915">
              <w:rPr>
                <w:b/>
                <w:bCs/>
                <w:sz w:val="17"/>
                <w:szCs w:val="17"/>
              </w:rPr>
              <w:t xml:space="preserve"> </w:t>
            </w:r>
            <w:r w:rsidRPr="00AC1915">
              <w:rPr>
                <w:b/>
                <w:bCs/>
                <w:sz w:val="17"/>
                <w:szCs w:val="17"/>
              </w:rPr>
              <w:t>30</w:t>
            </w:r>
            <w:r w:rsidR="000B764D" w:rsidRPr="00AC1915">
              <w:rPr>
                <w:b/>
                <w:bCs/>
                <w:sz w:val="17"/>
                <w:szCs w:val="17"/>
              </w:rPr>
              <w:t>4</w:t>
            </w:r>
            <w:r w:rsidRPr="00AC1915">
              <w:rPr>
                <w:b/>
                <w:bCs/>
                <w:sz w:val="17"/>
                <w:szCs w:val="17"/>
              </w:rPr>
              <w:t xml:space="preserve"> </w:t>
            </w:r>
          </w:p>
        </w:tc>
      </w:tr>
      <w:tr w:rsidR="002574F3" w:rsidRPr="00AC1915" w14:paraId="1C747783" w14:textId="77777777" w:rsidTr="00AB550E">
        <w:tc>
          <w:tcPr>
            <w:tcW w:w="2790" w:type="dxa"/>
            <w:tcBorders>
              <w:top w:val="single" w:sz="4" w:space="0" w:color="auto"/>
              <w:bottom w:val="single" w:sz="4" w:space="0" w:color="auto"/>
            </w:tcBorders>
            <w:vAlign w:val="bottom"/>
          </w:tcPr>
          <w:p w14:paraId="0604298D" w14:textId="77777777" w:rsidR="002574F3" w:rsidRPr="00AC1915" w:rsidRDefault="002574F3" w:rsidP="002574F3">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Change</w:t>
            </w:r>
          </w:p>
        </w:tc>
        <w:tc>
          <w:tcPr>
            <w:tcW w:w="1080" w:type="dxa"/>
            <w:tcBorders>
              <w:top w:val="single" w:sz="4" w:space="0" w:color="auto"/>
              <w:bottom w:val="single" w:sz="4" w:space="0" w:color="auto"/>
            </w:tcBorders>
          </w:tcPr>
          <w:p w14:paraId="68BAA89D" w14:textId="352F4E01" w:rsidR="002574F3" w:rsidRPr="00AC1915" w:rsidRDefault="002574F3" w:rsidP="002574F3">
            <w:pPr>
              <w:tabs>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 xml:space="preserve"> (</w:t>
            </w:r>
            <w:r w:rsidR="00285C00" w:rsidRPr="00AC1915">
              <w:rPr>
                <w:b/>
                <w:bCs/>
                <w:sz w:val="17"/>
                <w:szCs w:val="17"/>
              </w:rPr>
              <w:t>44</w:t>
            </w:r>
            <w:r w:rsidRPr="00AC1915">
              <w:rPr>
                <w:b/>
                <w:bCs/>
                <w:sz w:val="17"/>
                <w:szCs w:val="17"/>
              </w:rPr>
              <w:t>)</w:t>
            </w:r>
          </w:p>
        </w:tc>
        <w:tc>
          <w:tcPr>
            <w:tcW w:w="1080" w:type="dxa"/>
            <w:tcBorders>
              <w:top w:val="single" w:sz="4" w:space="0" w:color="auto"/>
              <w:bottom w:val="single" w:sz="4" w:space="0" w:color="auto"/>
            </w:tcBorders>
          </w:tcPr>
          <w:p w14:paraId="5BE3772F" w14:textId="59D5BCEE" w:rsidR="002574F3" w:rsidRPr="00AC1915" w:rsidRDefault="002574F3" w:rsidP="002574F3">
            <w:pPr>
              <w:tabs>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 xml:space="preserve"> (</w:t>
            </w:r>
            <w:r w:rsidR="00050DC6" w:rsidRPr="00AC1915">
              <w:rPr>
                <w:b/>
                <w:bCs/>
                <w:sz w:val="17"/>
                <w:szCs w:val="17"/>
              </w:rPr>
              <w:t>450</w:t>
            </w:r>
            <w:r w:rsidRPr="00AC1915">
              <w:rPr>
                <w:b/>
                <w:bCs/>
                <w:sz w:val="17"/>
                <w:szCs w:val="17"/>
              </w:rPr>
              <w:t>)</w:t>
            </w:r>
          </w:p>
        </w:tc>
        <w:tc>
          <w:tcPr>
            <w:tcW w:w="1080" w:type="dxa"/>
            <w:tcBorders>
              <w:top w:val="single" w:sz="4" w:space="0" w:color="auto"/>
              <w:bottom w:val="single" w:sz="4" w:space="0" w:color="auto"/>
            </w:tcBorders>
          </w:tcPr>
          <w:p w14:paraId="40603259" w14:textId="77BDD578" w:rsidR="002574F3" w:rsidRPr="00AC1915" w:rsidRDefault="002574F3" w:rsidP="002574F3">
            <w:pPr>
              <w:tabs>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 xml:space="preserve"> (</w:t>
            </w:r>
            <w:r w:rsidR="00050DC6" w:rsidRPr="00AC1915">
              <w:rPr>
                <w:b/>
                <w:bCs/>
                <w:sz w:val="17"/>
                <w:szCs w:val="17"/>
              </w:rPr>
              <w:t>94</w:t>
            </w:r>
            <w:r w:rsidRPr="00AC1915">
              <w:rPr>
                <w:b/>
                <w:bCs/>
                <w:sz w:val="17"/>
                <w:szCs w:val="17"/>
              </w:rPr>
              <w:t>)</w:t>
            </w:r>
          </w:p>
        </w:tc>
        <w:tc>
          <w:tcPr>
            <w:tcW w:w="1440" w:type="dxa"/>
            <w:tcBorders>
              <w:top w:val="single" w:sz="4" w:space="0" w:color="auto"/>
              <w:bottom w:val="single" w:sz="4" w:space="0" w:color="auto"/>
            </w:tcBorders>
          </w:tcPr>
          <w:p w14:paraId="457845DE" w14:textId="3A0E7755" w:rsidR="002574F3" w:rsidRPr="00AC1915" w:rsidRDefault="002574F3" w:rsidP="002574F3">
            <w:pPr>
              <w:tabs>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 xml:space="preserve"> 2 </w:t>
            </w:r>
          </w:p>
        </w:tc>
        <w:tc>
          <w:tcPr>
            <w:tcW w:w="1350" w:type="dxa"/>
            <w:tcBorders>
              <w:top w:val="single" w:sz="4" w:space="0" w:color="auto"/>
              <w:bottom w:val="single" w:sz="4" w:space="0" w:color="auto"/>
            </w:tcBorders>
          </w:tcPr>
          <w:p w14:paraId="321D1EB4" w14:textId="48B359B9" w:rsidR="002574F3" w:rsidRPr="00AC1915" w:rsidRDefault="00050DC6" w:rsidP="002574F3">
            <w:pPr>
              <w:tabs>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3</w:t>
            </w:r>
          </w:p>
        </w:tc>
        <w:tc>
          <w:tcPr>
            <w:tcW w:w="1010" w:type="dxa"/>
            <w:tcBorders>
              <w:top w:val="single" w:sz="4" w:space="0" w:color="auto"/>
              <w:bottom w:val="single" w:sz="4" w:space="0" w:color="auto"/>
            </w:tcBorders>
          </w:tcPr>
          <w:p w14:paraId="222FBD0E" w14:textId="35C1C0B1" w:rsidR="002574F3" w:rsidRPr="00AC1915" w:rsidRDefault="002574F3" w:rsidP="002574F3">
            <w:pPr>
              <w:tabs>
                <w:tab w:val="left" w:pos="288"/>
                <w:tab w:val="left" w:pos="576"/>
                <w:tab w:val="left" w:pos="864"/>
                <w:tab w:val="left" w:pos="1152"/>
              </w:tabs>
              <w:spacing w:before="81" w:after="81" w:line="210" w:lineRule="exact"/>
              <w:ind w:left="144" w:right="40"/>
              <w:jc w:val="right"/>
              <w:rPr>
                <w:b/>
                <w:bCs/>
                <w:sz w:val="17"/>
                <w:szCs w:val="17"/>
                <w:lang w:val="en-GB"/>
              </w:rPr>
            </w:pPr>
            <w:r w:rsidRPr="00AC1915">
              <w:rPr>
                <w:b/>
                <w:bCs/>
                <w:sz w:val="17"/>
                <w:szCs w:val="17"/>
              </w:rPr>
              <w:t xml:space="preserve"> (8</w:t>
            </w:r>
            <w:r w:rsidR="00AB4E1C" w:rsidRPr="00AC1915">
              <w:rPr>
                <w:b/>
                <w:bCs/>
                <w:sz w:val="17"/>
                <w:szCs w:val="17"/>
              </w:rPr>
              <w:t>9</w:t>
            </w:r>
            <w:r w:rsidRPr="00AC1915">
              <w:rPr>
                <w:b/>
                <w:bCs/>
                <w:sz w:val="17"/>
                <w:szCs w:val="17"/>
              </w:rPr>
              <w:t>)</w:t>
            </w:r>
          </w:p>
        </w:tc>
      </w:tr>
      <w:tr w:rsidR="0010585D" w:rsidRPr="00AC1915" w14:paraId="5EF98ABB" w14:textId="77777777" w:rsidTr="00AB550E">
        <w:tc>
          <w:tcPr>
            <w:tcW w:w="2790" w:type="dxa"/>
            <w:tcBorders>
              <w:top w:val="single" w:sz="4" w:space="0" w:color="auto"/>
            </w:tcBorders>
            <w:vAlign w:val="bottom"/>
          </w:tcPr>
          <w:p w14:paraId="3B19A39F" w14:textId="6F24A005" w:rsidR="0010585D" w:rsidRPr="00AC1915" w:rsidRDefault="005336CB" w:rsidP="0010585D">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 xml:space="preserve">B. </w:t>
            </w:r>
            <w:r w:rsidR="0010585D" w:rsidRPr="00AC1915">
              <w:rPr>
                <w:b/>
                <w:bCs/>
                <w:sz w:val="17"/>
                <w:lang w:val="en-GB"/>
              </w:rPr>
              <w:t>Discontinuing mission</w:t>
            </w:r>
          </w:p>
        </w:tc>
        <w:tc>
          <w:tcPr>
            <w:tcW w:w="1080" w:type="dxa"/>
            <w:tcBorders>
              <w:top w:val="single" w:sz="4" w:space="0" w:color="auto"/>
            </w:tcBorders>
            <w:vAlign w:val="bottom"/>
          </w:tcPr>
          <w:p w14:paraId="61A6EC18"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5BBC2CAF"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5D0B18DA"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440" w:type="dxa"/>
            <w:tcBorders>
              <w:top w:val="single" w:sz="4" w:space="0" w:color="auto"/>
            </w:tcBorders>
            <w:vAlign w:val="bottom"/>
          </w:tcPr>
          <w:p w14:paraId="0DC556E3"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350" w:type="dxa"/>
            <w:tcBorders>
              <w:top w:val="single" w:sz="4" w:space="0" w:color="auto"/>
            </w:tcBorders>
            <w:vAlign w:val="bottom"/>
          </w:tcPr>
          <w:p w14:paraId="66A30752"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c>
          <w:tcPr>
            <w:tcW w:w="1010" w:type="dxa"/>
            <w:tcBorders>
              <w:top w:val="single" w:sz="4" w:space="0" w:color="auto"/>
            </w:tcBorders>
            <w:vAlign w:val="bottom"/>
          </w:tcPr>
          <w:p w14:paraId="175CD239" w14:textId="77777777" w:rsidR="0010585D" w:rsidRPr="00AC1915" w:rsidRDefault="0010585D" w:rsidP="0010585D">
            <w:pPr>
              <w:tabs>
                <w:tab w:val="left" w:pos="288"/>
                <w:tab w:val="left" w:pos="576"/>
                <w:tab w:val="left" w:pos="864"/>
                <w:tab w:val="left" w:pos="1152"/>
              </w:tabs>
              <w:spacing w:before="81" w:after="40" w:line="210" w:lineRule="exact"/>
              <w:ind w:left="144" w:right="40"/>
              <w:jc w:val="right"/>
              <w:rPr>
                <w:sz w:val="17"/>
                <w:lang w:val="en-GB"/>
              </w:rPr>
            </w:pPr>
          </w:p>
        </w:tc>
      </w:tr>
      <w:tr w:rsidR="0010585D" w:rsidRPr="00AC1915" w14:paraId="4CB63D0F" w14:textId="77777777">
        <w:tc>
          <w:tcPr>
            <w:tcW w:w="9830" w:type="dxa"/>
            <w:gridSpan w:val="7"/>
            <w:vAlign w:val="bottom"/>
          </w:tcPr>
          <w:p w14:paraId="264C005A" w14:textId="4E9FB430" w:rsidR="0010585D" w:rsidRPr="00AC1915" w:rsidRDefault="00580F4A" w:rsidP="0010585D">
            <w:pPr>
              <w:tabs>
                <w:tab w:val="left" w:pos="288"/>
                <w:tab w:val="left" w:pos="576"/>
                <w:tab w:val="left" w:pos="864"/>
                <w:tab w:val="left" w:pos="1152"/>
              </w:tabs>
              <w:spacing w:before="40" w:after="40" w:line="210" w:lineRule="exact"/>
              <w:ind w:right="40"/>
              <w:rPr>
                <w:sz w:val="17"/>
                <w:lang w:val="en-GB"/>
              </w:rPr>
            </w:pPr>
            <w:r w:rsidRPr="00AC1915">
              <w:rPr>
                <w:b/>
                <w:bCs/>
                <w:sz w:val="17"/>
                <w:lang w:val="en-GB"/>
              </w:rPr>
              <w:t>UNTMIS</w:t>
            </w:r>
          </w:p>
        </w:tc>
      </w:tr>
      <w:tr w:rsidR="00611228" w:rsidRPr="00AC1915" w14:paraId="56FA9552" w14:textId="77777777" w:rsidTr="00AB550E">
        <w:tc>
          <w:tcPr>
            <w:tcW w:w="2790" w:type="dxa"/>
            <w:vAlign w:val="bottom"/>
          </w:tcPr>
          <w:p w14:paraId="0651436A" w14:textId="30F2D2D2" w:rsidR="00611228" w:rsidRPr="00AC1915" w:rsidRDefault="00611228" w:rsidP="00611228">
            <w:pPr>
              <w:tabs>
                <w:tab w:val="left" w:pos="288"/>
                <w:tab w:val="left" w:pos="576"/>
                <w:tab w:val="left" w:pos="864"/>
                <w:tab w:val="left" w:pos="1152"/>
              </w:tabs>
              <w:spacing w:before="40" w:after="40" w:line="210" w:lineRule="exact"/>
              <w:ind w:left="288" w:right="40"/>
              <w:rPr>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1 January 2026</w:t>
            </w:r>
          </w:p>
        </w:tc>
        <w:tc>
          <w:tcPr>
            <w:tcW w:w="1080" w:type="dxa"/>
            <w:vAlign w:val="bottom"/>
          </w:tcPr>
          <w:p w14:paraId="7694009D" w14:textId="0D816C63"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131 </w:t>
            </w:r>
          </w:p>
        </w:tc>
        <w:tc>
          <w:tcPr>
            <w:tcW w:w="1080" w:type="dxa"/>
            <w:vAlign w:val="bottom"/>
          </w:tcPr>
          <w:p w14:paraId="26E86F56" w14:textId="482716B1"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110 </w:t>
            </w:r>
          </w:p>
        </w:tc>
        <w:tc>
          <w:tcPr>
            <w:tcW w:w="1080" w:type="dxa"/>
            <w:vAlign w:val="bottom"/>
          </w:tcPr>
          <w:p w14:paraId="3E040A16" w14:textId="3FA4D930"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241 </w:t>
            </w:r>
          </w:p>
        </w:tc>
        <w:tc>
          <w:tcPr>
            <w:tcW w:w="1440" w:type="dxa"/>
            <w:vAlign w:val="bottom"/>
          </w:tcPr>
          <w:p w14:paraId="3C03D1A6" w14:textId="7B775A10"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 </w:t>
            </w:r>
          </w:p>
        </w:tc>
        <w:tc>
          <w:tcPr>
            <w:tcW w:w="1350" w:type="dxa"/>
            <w:vAlign w:val="bottom"/>
          </w:tcPr>
          <w:p w14:paraId="798E971B" w14:textId="3DA62737"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b/>
                <w:bCs/>
                <w:sz w:val="17"/>
                <w:szCs w:val="17"/>
              </w:rPr>
              <w:t>–</w:t>
            </w:r>
            <w:r w:rsidRPr="00AC1915">
              <w:rPr>
                <w:sz w:val="17"/>
                <w:lang w:val="en-GB"/>
              </w:rPr>
              <w:t xml:space="preserve">   </w:t>
            </w:r>
          </w:p>
        </w:tc>
        <w:tc>
          <w:tcPr>
            <w:tcW w:w="1010" w:type="dxa"/>
            <w:vAlign w:val="bottom"/>
          </w:tcPr>
          <w:p w14:paraId="6E47E3C9" w14:textId="105E97FF"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248 </w:t>
            </w:r>
          </w:p>
        </w:tc>
      </w:tr>
      <w:tr w:rsidR="00611228" w:rsidRPr="00AC1915" w14:paraId="683A4C85" w14:textId="77777777" w:rsidTr="00AB550E">
        <w:tc>
          <w:tcPr>
            <w:tcW w:w="2790" w:type="dxa"/>
            <w:vAlign w:val="bottom"/>
          </w:tcPr>
          <w:p w14:paraId="60F044C2" w14:textId="2913DB96" w:rsidR="00611228" w:rsidRPr="00AC1915" w:rsidRDefault="00611228" w:rsidP="00611228">
            <w:pPr>
              <w:tabs>
                <w:tab w:val="left" w:pos="288"/>
                <w:tab w:val="left" w:pos="576"/>
                <w:tab w:val="left" w:pos="864"/>
                <w:tab w:val="left" w:pos="1152"/>
              </w:tabs>
              <w:spacing w:before="40" w:after="40" w:line="210" w:lineRule="exact"/>
              <w:ind w:right="40"/>
              <w:rPr>
                <w:sz w:val="17"/>
                <w:lang w:val="en-GB"/>
              </w:rPr>
            </w:pPr>
            <w:r w:rsidRPr="00AC1915">
              <w:rPr>
                <w:sz w:val="17"/>
                <w:lang w:val="en-GB"/>
              </w:rPr>
              <w:t xml:space="preserve">      </w:t>
            </w:r>
            <w:proofErr w:type="spellStart"/>
            <w:r w:rsidRPr="00AC1915">
              <w:rPr>
                <w:sz w:val="17"/>
                <w:lang w:val="en-GB"/>
              </w:rPr>
              <w:t>Abolishments</w:t>
            </w:r>
            <w:proofErr w:type="spellEnd"/>
            <w:r w:rsidRPr="00AC1915">
              <w:rPr>
                <w:sz w:val="17"/>
                <w:lang w:val="en-GB"/>
              </w:rPr>
              <w:t xml:space="preserve"> in 2026</w:t>
            </w:r>
            <w:r w:rsidR="000E78C4" w:rsidRPr="00AC1915">
              <w:rPr>
                <w:sz w:val="17"/>
                <w:vertAlign w:val="superscript"/>
                <w:lang w:val="en-GB"/>
              </w:rPr>
              <w:t>c</w:t>
            </w:r>
          </w:p>
        </w:tc>
        <w:tc>
          <w:tcPr>
            <w:tcW w:w="1080" w:type="dxa"/>
            <w:vAlign w:val="bottom"/>
          </w:tcPr>
          <w:p w14:paraId="7C8A9DD7" w14:textId="10D8D89C"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(131) </w:t>
            </w:r>
          </w:p>
        </w:tc>
        <w:tc>
          <w:tcPr>
            <w:tcW w:w="1080" w:type="dxa"/>
            <w:vAlign w:val="bottom"/>
          </w:tcPr>
          <w:p w14:paraId="6CD6395D" w14:textId="11E2D6A7"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(110) </w:t>
            </w:r>
          </w:p>
        </w:tc>
        <w:tc>
          <w:tcPr>
            <w:tcW w:w="1080" w:type="dxa"/>
            <w:vAlign w:val="bottom"/>
          </w:tcPr>
          <w:p w14:paraId="71639327" w14:textId="465191C5"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(241) </w:t>
            </w:r>
          </w:p>
        </w:tc>
        <w:tc>
          <w:tcPr>
            <w:tcW w:w="1440" w:type="dxa"/>
            <w:vAlign w:val="bottom"/>
          </w:tcPr>
          <w:p w14:paraId="14112E71" w14:textId="7E63AB44"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(7) </w:t>
            </w:r>
          </w:p>
        </w:tc>
        <w:tc>
          <w:tcPr>
            <w:tcW w:w="1350" w:type="dxa"/>
            <w:vAlign w:val="bottom"/>
          </w:tcPr>
          <w:p w14:paraId="722F4E7C" w14:textId="4953B66E"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b/>
                <w:bCs/>
                <w:sz w:val="17"/>
                <w:szCs w:val="17"/>
              </w:rPr>
              <w:t>–</w:t>
            </w:r>
            <w:r w:rsidRPr="00AC1915">
              <w:rPr>
                <w:sz w:val="17"/>
                <w:lang w:val="en-GB"/>
              </w:rPr>
              <w:t xml:space="preserve">   </w:t>
            </w:r>
          </w:p>
        </w:tc>
        <w:tc>
          <w:tcPr>
            <w:tcW w:w="1010" w:type="dxa"/>
            <w:vAlign w:val="bottom"/>
          </w:tcPr>
          <w:p w14:paraId="1BE2D60C" w14:textId="2D42BB3C" w:rsidR="00611228" w:rsidRPr="00AC1915" w:rsidRDefault="00611228" w:rsidP="00611228">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(248) </w:t>
            </w:r>
          </w:p>
        </w:tc>
      </w:tr>
      <w:tr w:rsidR="00B42155" w:rsidRPr="00AC1915" w14:paraId="048FAB15" w14:textId="77777777" w:rsidTr="00AB550E">
        <w:tc>
          <w:tcPr>
            <w:tcW w:w="2790" w:type="dxa"/>
            <w:tcBorders>
              <w:bottom w:val="single" w:sz="4" w:space="0" w:color="auto"/>
            </w:tcBorders>
            <w:vAlign w:val="bottom"/>
          </w:tcPr>
          <w:p w14:paraId="20401FBC" w14:textId="646073C0" w:rsidR="00B42155" w:rsidRPr="00AC1915" w:rsidRDefault="00B42155" w:rsidP="00B42155">
            <w:pPr>
              <w:tabs>
                <w:tab w:val="left" w:pos="288"/>
                <w:tab w:val="left" w:pos="576"/>
                <w:tab w:val="left" w:pos="864"/>
                <w:tab w:val="left" w:pos="1152"/>
              </w:tabs>
              <w:spacing w:before="40" w:after="81" w:line="210" w:lineRule="exact"/>
              <w:ind w:left="288" w:right="40"/>
              <w:rPr>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31 December 2026</w:t>
            </w:r>
          </w:p>
        </w:tc>
        <w:tc>
          <w:tcPr>
            <w:tcW w:w="1080" w:type="dxa"/>
            <w:tcBorders>
              <w:bottom w:val="single" w:sz="4" w:space="0" w:color="auto"/>
            </w:tcBorders>
            <w:vAlign w:val="bottom"/>
          </w:tcPr>
          <w:p w14:paraId="570E294B" w14:textId="746D62BF" w:rsidR="00B42155" w:rsidRPr="00AC1915" w:rsidRDefault="00B42155" w:rsidP="00B42155">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5553035A" w14:textId="237235C5" w:rsidR="00B42155" w:rsidRPr="00AC1915" w:rsidRDefault="00B42155" w:rsidP="00B42155">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6CB47D1E" w14:textId="6F858E1F" w:rsidR="00B42155" w:rsidRPr="00AC1915" w:rsidRDefault="00B42155" w:rsidP="00B42155">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440" w:type="dxa"/>
            <w:tcBorders>
              <w:bottom w:val="single" w:sz="4" w:space="0" w:color="auto"/>
            </w:tcBorders>
            <w:vAlign w:val="bottom"/>
          </w:tcPr>
          <w:p w14:paraId="6330D78A" w14:textId="71AA2702" w:rsidR="00B42155" w:rsidRPr="00AC1915" w:rsidRDefault="00B42155" w:rsidP="00B42155">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350" w:type="dxa"/>
            <w:tcBorders>
              <w:bottom w:val="single" w:sz="4" w:space="0" w:color="auto"/>
            </w:tcBorders>
            <w:vAlign w:val="bottom"/>
          </w:tcPr>
          <w:p w14:paraId="63C9BBD9" w14:textId="27A7595C" w:rsidR="00B42155" w:rsidRPr="00AC1915" w:rsidRDefault="00B42155" w:rsidP="00B42155">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10" w:type="dxa"/>
            <w:tcBorders>
              <w:bottom w:val="single" w:sz="4" w:space="0" w:color="auto"/>
            </w:tcBorders>
            <w:vAlign w:val="bottom"/>
          </w:tcPr>
          <w:p w14:paraId="4D385131" w14:textId="5A1BEBF9" w:rsidR="00B42155" w:rsidRPr="00AC1915" w:rsidRDefault="00B42155" w:rsidP="00B42155">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r>
      <w:tr w:rsidR="0010585D" w:rsidRPr="00AC1915" w14:paraId="57E93D9F" w14:textId="77777777" w:rsidTr="00AB550E">
        <w:tc>
          <w:tcPr>
            <w:tcW w:w="2790" w:type="dxa"/>
            <w:tcBorders>
              <w:bottom w:val="single" w:sz="4" w:space="0" w:color="auto"/>
            </w:tcBorders>
            <w:vAlign w:val="bottom"/>
          </w:tcPr>
          <w:p w14:paraId="663F5C01" w14:textId="28FE9018" w:rsidR="0010585D" w:rsidRPr="00AC1915" w:rsidRDefault="0010585D" w:rsidP="00B42155">
            <w:pPr>
              <w:tabs>
                <w:tab w:val="left" w:pos="288"/>
                <w:tab w:val="left" w:pos="576"/>
                <w:tab w:val="left" w:pos="864"/>
                <w:tab w:val="left" w:pos="1152"/>
              </w:tabs>
              <w:spacing w:before="40" w:after="81" w:line="210" w:lineRule="exact"/>
              <w:ind w:left="288" w:right="40"/>
              <w:rPr>
                <w:sz w:val="17"/>
                <w:lang w:val="en-GB"/>
              </w:rPr>
            </w:pPr>
            <w:r w:rsidRPr="00AC1915">
              <w:rPr>
                <w:sz w:val="17"/>
                <w:lang w:val="en-GB"/>
              </w:rPr>
              <w:t>Proposed 202</w:t>
            </w:r>
            <w:r w:rsidR="00580F4A" w:rsidRPr="00AC1915">
              <w:rPr>
                <w:sz w:val="17"/>
                <w:lang w:val="en-GB"/>
              </w:rPr>
              <w:t>7</w:t>
            </w:r>
          </w:p>
        </w:tc>
        <w:tc>
          <w:tcPr>
            <w:tcW w:w="1080" w:type="dxa"/>
            <w:tcBorders>
              <w:bottom w:val="single" w:sz="4" w:space="0" w:color="auto"/>
            </w:tcBorders>
            <w:vAlign w:val="bottom"/>
          </w:tcPr>
          <w:p w14:paraId="27B97DD0" w14:textId="77777777" w:rsidR="0010585D" w:rsidRPr="00AC1915" w:rsidRDefault="0010585D"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121C5A2D" w14:textId="77777777" w:rsidR="0010585D" w:rsidRPr="00AC1915" w:rsidRDefault="0010585D"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64BC1A02" w14:textId="77777777" w:rsidR="0010585D" w:rsidRPr="00AC1915" w:rsidRDefault="0010585D"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440" w:type="dxa"/>
            <w:tcBorders>
              <w:bottom w:val="single" w:sz="4" w:space="0" w:color="auto"/>
            </w:tcBorders>
            <w:vAlign w:val="bottom"/>
          </w:tcPr>
          <w:p w14:paraId="1F3E9845" w14:textId="77777777" w:rsidR="0010585D" w:rsidRPr="00AC1915" w:rsidRDefault="0010585D"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350" w:type="dxa"/>
            <w:tcBorders>
              <w:bottom w:val="single" w:sz="4" w:space="0" w:color="auto"/>
            </w:tcBorders>
            <w:vAlign w:val="bottom"/>
          </w:tcPr>
          <w:p w14:paraId="3F6444DE" w14:textId="77777777" w:rsidR="0010585D" w:rsidRPr="00AC1915" w:rsidRDefault="0010585D"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10" w:type="dxa"/>
            <w:tcBorders>
              <w:bottom w:val="single" w:sz="4" w:space="0" w:color="auto"/>
            </w:tcBorders>
            <w:vAlign w:val="bottom"/>
          </w:tcPr>
          <w:p w14:paraId="04B2BC2A" w14:textId="77777777" w:rsidR="0010585D" w:rsidRPr="00AC1915" w:rsidRDefault="0010585D" w:rsidP="0010585D">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r>
      <w:tr w:rsidR="00580F4A" w:rsidRPr="00AC1915" w14:paraId="26AC4E0A" w14:textId="77777777" w:rsidTr="00AB550E">
        <w:tc>
          <w:tcPr>
            <w:tcW w:w="2790" w:type="dxa"/>
            <w:tcBorders>
              <w:top w:val="single" w:sz="4" w:space="0" w:color="auto"/>
              <w:bottom w:val="single" w:sz="4" w:space="0" w:color="auto"/>
            </w:tcBorders>
            <w:vAlign w:val="bottom"/>
          </w:tcPr>
          <w:p w14:paraId="29EDD69A" w14:textId="77777777" w:rsidR="00580F4A" w:rsidRPr="00AC1915" w:rsidRDefault="00580F4A" w:rsidP="00580F4A">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Change</w:t>
            </w:r>
          </w:p>
        </w:tc>
        <w:tc>
          <w:tcPr>
            <w:tcW w:w="1080" w:type="dxa"/>
            <w:tcBorders>
              <w:top w:val="single" w:sz="4" w:space="0" w:color="auto"/>
              <w:bottom w:val="single" w:sz="4" w:space="0" w:color="auto"/>
            </w:tcBorders>
          </w:tcPr>
          <w:p w14:paraId="244EA39F" w14:textId="0B7CFF69"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80" w:type="dxa"/>
            <w:tcBorders>
              <w:top w:val="single" w:sz="4" w:space="0" w:color="auto"/>
              <w:bottom w:val="single" w:sz="4" w:space="0" w:color="auto"/>
            </w:tcBorders>
          </w:tcPr>
          <w:p w14:paraId="77E7BDC9" w14:textId="3AA7F774"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80" w:type="dxa"/>
            <w:tcBorders>
              <w:top w:val="single" w:sz="4" w:space="0" w:color="auto"/>
              <w:bottom w:val="single" w:sz="4" w:space="0" w:color="auto"/>
            </w:tcBorders>
          </w:tcPr>
          <w:p w14:paraId="1068BC9C" w14:textId="48266422"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440" w:type="dxa"/>
            <w:tcBorders>
              <w:top w:val="single" w:sz="4" w:space="0" w:color="auto"/>
              <w:bottom w:val="single" w:sz="4" w:space="0" w:color="auto"/>
            </w:tcBorders>
          </w:tcPr>
          <w:p w14:paraId="1D18786D" w14:textId="365AC201"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350" w:type="dxa"/>
            <w:tcBorders>
              <w:top w:val="single" w:sz="4" w:space="0" w:color="auto"/>
              <w:bottom w:val="single" w:sz="4" w:space="0" w:color="auto"/>
            </w:tcBorders>
          </w:tcPr>
          <w:p w14:paraId="4ED0B993" w14:textId="4A2FE437"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10" w:type="dxa"/>
            <w:tcBorders>
              <w:top w:val="single" w:sz="4" w:space="0" w:color="auto"/>
              <w:bottom w:val="single" w:sz="4" w:space="0" w:color="auto"/>
            </w:tcBorders>
          </w:tcPr>
          <w:p w14:paraId="386C1D49" w14:textId="4C724ED6"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r>
      <w:tr w:rsidR="00580F4A" w:rsidRPr="00AC1915" w14:paraId="1DE11A4B" w14:textId="77777777">
        <w:tc>
          <w:tcPr>
            <w:tcW w:w="9830" w:type="dxa"/>
            <w:gridSpan w:val="7"/>
            <w:vAlign w:val="bottom"/>
          </w:tcPr>
          <w:p w14:paraId="45425C70" w14:textId="693A7F3E" w:rsidR="00580F4A" w:rsidRPr="00AC1915" w:rsidRDefault="00580F4A">
            <w:pPr>
              <w:tabs>
                <w:tab w:val="left" w:pos="288"/>
                <w:tab w:val="left" w:pos="576"/>
                <w:tab w:val="left" w:pos="864"/>
                <w:tab w:val="left" w:pos="1152"/>
              </w:tabs>
              <w:spacing w:before="40" w:after="40" w:line="210" w:lineRule="exact"/>
              <w:ind w:right="40"/>
              <w:rPr>
                <w:sz w:val="17"/>
                <w:lang w:val="en-GB"/>
              </w:rPr>
            </w:pPr>
            <w:r w:rsidRPr="00AC1915">
              <w:rPr>
                <w:b/>
                <w:bCs/>
                <w:sz w:val="17"/>
                <w:lang w:val="en-GB"/>
              </w:rPr>
              <w:t>UNMHA</w:t>
            </w:r>
          </w:p>
        </w:tc>
      </w:tr>
      <w:tr w:rsidR="008F7236" w:rsidRPr="00AC1915" w14:paraId="605BF500" w14:textId="77777777" w:rsidTr="00AB550E">
        <w:tc>
          <w:tcPr>
            <w:tcW w:w="2790" w:type="dxa"/>
            <w:vAlign w:val="bottom"/>
          </w:tcPr>
          <w:p w14:paraId="70DCFB2E" w14:textId="77777777" w:rsidR="008F7236" w:rsidRPr="00AC1915" w:rsidRDefault="008F7236" w:rsidP="008F7236">
            <w:pPr>
              <w:tabs>
                <w:tab w:val="left" w:pos="288"/>
                <w:tab w:val="left" w:pos="576"/>
                <w:tab w:val="left" w:pos="864"/>
                <w:tab w:val="left" w:pos="1152"/>
              </w:tabs>
              <w:spacing w:before="40" w:after="40" w:line="210" w:lineRule="exact"/>
              <w:ind w:left="288" w:right="40"/>
              <w:rPr>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1 January 2026</w:t>
            </w:r>
          </w:p>
        </w:tc>
        <w:tc>
          <w:tcPr>
            <w:tcW w:w="1080" w:type="dxa"/>
            <w:vAlign w:val="bottom"/>
          </w:tcPr>
          <w:p w14:paraId="689CFA5C" w14:textId="76BEB9A8"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48 </w:t>
            </w:r>
          </w:p>
        </w:tc>
        <w:tc>
          <w:tcPr>
            <w:tcW w:w="1080" w:type="dxa"/>
            <w:vAlign w:val="bottom"/>
          </w:tcPr>
          <w:p w14:paraId="693D95ED" w14:textId="34B14110"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77 </w:t>
            </w:r>
          </w:p>
        </w:tc>
        <w:tc>
          <w:tcPr>
            <w:tcW w:w="1080" w:type="dxa"/>
            <w:vAlign w:val="bottom"/>
          </w:tcPr>
          <w:p w14:paraId="7AADA49F" w14:textId="6E3B63F3"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125 </w:t>
            </w:r>
          </w:p>
        </w:tc>
        <w:tc>
          <w:tcPr>
            <w:tcW w:w="1440" w:type="dxa"/>
            <w:vAlign w:val="bottom"/>
          </w:tcPr>
          <w:p w14:paraId="72916DCE" w14:textId="1A8078E8" w:rsidR="008F7236" w:rsidRPr="00AC1915" w:rsidRDefault="008F7236"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1350" w:type="dxa"/>
            <w:vAlign w:val="bottom"/>
          </w:tcPr>
          <w:p w14:paraId="502E7664" w14:textId="100F8834"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2 </w:t>
            </w:r>
          </w:p>
        </w:tc>
        <w:tc>
          <w:tcPr>
            <w:tcW w:w="1010" w:type="dxa"/>
            <w:vAlign w:val="bottom"/>
          </w:tcPr>
          <w:p w14:paraId="2180AC3A" w14:textId="09223295"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 127 </w:t>
            </w:r>
          </w:p>
        </w:tc>
      </w:tr>
      <w:tr w:rsidR="008F7236" w:rsidRPr="00AC1915" w14:paraId="0D0BEB06" w14:textId="77777777" w:rsidTr="00AB550E">
        <w:tc>
          <w:tcPr>
            <w:tcW w:w="2790" w:type="dxa"/>
            <w:vAlign w:val="bottom"/>
          </w:tcPr>
          <w:p w14:paraId="42D2E93A" w14:textId="5C49D805" w:rsidR="008F7236" w:rsidRPr="00AC1915" w:rsidRDefault="008F7236" w:rsidP="008F7236">
            <w:pPr>
              <w:tabs>
                <w:tab w:val="left" w:pos="288"/>
                <w:tab w:val="left" w:pos="576"/>
                <w:tab w:val="left" w:pos="864"/>
                <w:tab w:val="left" w:pos="1152"/>
              </w:tabs>
              <w:spacing w:before="40" w:after="40" w:line="210" w:lineRule="exact"/>
              <w:ind w:right="40"/>
              <w:rPr>
                <w:sz w:val="17"/>
                <w:lang w:val="en-GB"/>
              </w:rPr>
            </w:pPr>
            <w:r w:rsidRPr="00AC1915">
              <w:rPr>
                <w:sz w:val="17"/>
                <w:lang w:val="en-GB"/>
              </w:rPr>
              <w:t xml:space="preserve">      </w:t>
            </w:r>
            <w:proofErr w:type="spellStart"/>
            <w:r w:rsidRPr="00AC1915">
              <w:rPr>
                <w:sz w:val="17"/>
                <w:lang w:val="en-GB"/>
              </w:rPr>
              <w:t>Abolishments</w:t>
            </w:r>
            <w:proofErr w:type="spellEnd"/>
            <w:r w:rsidRPr="00AC1915">
              <w:rPr>
                <w:sz w:val="17"/>
                <w:lang w:val="en-GB"/>
              </w:rPr>
              <w:t xml:space="preserve"> in 2026</w:t>
            </w:r>
            <w:r w:rsidR="000E78C4" w:rsidRPr="00AC1915">
              <w:rPr>
                <w:sz w:val="17"/>
                <w:vertAlign w:val="superscript"/>
                <w:lang w:val="en-GB"/>
              </w:rPr>
              <w:t>d</w:t>
            </w:r>
          </w:p>
        </w:tc>
        <w:tc>
          <w:tcPr>
            <w:tcW w:w="1080" w:type="dxa"/>
            <w:vAlign w:val="bottom"/>
          </w:tcPr>
          <w:p w14:paraId="304A22F3" w14:textId="298A0862"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(48) </w:t>
            </w:r>
          </w:p>
        </w:tc>
        <w:tc>
          <w:tcPr>
            <w:tcW w:w="1080" w:type="dxa"/>
            <w:vAlign w:val="bottom"/>
          </w:tcPr>
          <w:p w14:paraId="272B85B1" w14:textId="65AFCFFC"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(77) </w:t>
            </w:r>
          </w:p>
        </w:tc>
        <w:tc>
          <w:tcPr>
            <w:tcW w:w="1080" w:type="dxa"/>
            <w:vAlign w:val="bottom"/>
          </w:tcPr>
          <w:p w14:paraId="4BB4A0BB" w14:textId="2DD3E7F7"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(125) </w:t>
            </w:r>
          </w:p>
        </w:tc>
        <w:tc>
          <w:tcPr>
            <w:tcW w:w="1440" w:type="dxa"/>
          </w:tcPr>
          <w:p w14:paraId="6B870012" w14:textId="37D8A805"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1350" w:type="dxa"/>
            <w:vAlign w:val="bottom"/>
          </w:tcPr>
          <w:p w14:paraId="351AA016" w14:textId="357DF257"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(2) </w:t>
            </w:r>
          </w:p>
        </w:tc>
        <w:tc>
          <w:tcPr>
            <w:tcW w:w="1010" w:type="dxa"/>
            <w:vAlign w:val="bottom"/>
          </w:tcPr>
          <w:p w14:paraId="597C350C" w14:textId="43455A97" w:rsidR="008F7236" w:rsidRPr="00AC1915" w:rsidRDefault="008F7236" w:rsidP="008F7236">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(127) </w:t>
            </w:r>
          </w:p>
        </w:tc>
      </w:tr>
      <w:tr w:rsidR="00AB550E" w:rsidRPr="00AC1915" w14:paraId="1C6F9B99" w14:textId="77777777" w:rsidTr="00AB550E">
        <w:tc>
          <w:tcPr>
            <w:tcW w:w="2790" w:type="dxa"/>
            <w:tcBorders>
              <w:bottom w:val="single" w:sz="4" w:space="0" w:color="auto"/>
            </w:tcBorders>
            <w:vAlign w:val="bottom"/>
          </w:tcPr>
          <w:p w14:paraId="1D43FA9B" w14:textId="77777777" w:rsidR="00AB550E" w:rsidRPr="00AC1915" w:rsidRDefault="00AB550E" w:rsidP="00AB550E">
            <w:pPr>
              <w:tabs>
                <w:tab w:val="left" w:pos="288"/>
                <w:tab w:val="left" w:pos="576"/>
                <w:tab w:val="left" w:pos="864"/>
                <w:tab w:val="left" w:pos="1152"/>
              </w:tabs>
              <w:spacing w:before="40" w:after="81" w:line="210" w:lineRule="exact"/>
              <w:ind w:left="288" w:right="40"/>
              <w:rPr>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31 December 2026</w:t>
            </w:r>
          </w:p>
        </w:tc>
        <w:tc>
          <w:tcPr>
            <w:tcW w:w="1080" w:type="dxa"/>
            <w:tcBorders>
              <w:bottom w:val="single" w:sz="4" w:space="0" w:color="auto"/>
            </w:tcBorders>
            <w:vAlign w:val="bottom"/>
          </w:tcPr>
          <w:p w14:paraId="53F1D357" w14:textId="68CDC12C" w:rsidR="00AB550E" w:rsidRPr="00AC1915" w:rsidRDefault="00AB550E" w:rsidP="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7F4591EF" w14:textId="38789B6A" w:rsidR="00AB550E" w:rsidRPr="00AC1915" w:rsidRDefault="00AB550E" w:rsidP="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2AFC7C28" w14:textId="05EEF09A" w:rsidR="00AB550E" w:rsidRPr="00AC1915" w:rsidRDefault="00AB550E" w:rsidP="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440" w:type="dxa"/>
            <w:tcBorders>
              <w:bottom w:val="single" w:sz="4" w:space="0" w:color="auto"/>
            </w:tcBorders>
            <w:vAlign w:val="bottom"/>
          </w:tcPr>
          <w:p w14:paraId="3333C799" w14:textId="3A90F52D" w:rsidR="00AB550E" w:rsidRPr="00AC1915" w:rsidRDefault="00AB550E" w:rsidP="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350" w:type="dxa"/>
            <w:tcBorders>
              <w:bottom w:val="single" w:sz="4" w:space="0" w:color="auto"/>
            </w:tcBorders>
            <w:vAlign w:val="bottom"/>
          </w:tcPr>
          <w:p w14:paraId="647D13D8" w14:textId="661A7FC9" w:rsidR="00AB550E" w:rsidRPr="00AC1915" w:rsidRDefault="00AB550E" w:rsidP="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10" w:type="dxa"/>
            <w:tcBorders>
              <w:bottom w:val="single" w:sz="4" w:space="0" w:color="auto"/>
            </w:tcBorders>
            <w:vAlign w:val="bottom"/>
          </w:tcPr>
          <w:p w14:paraId="2D6F2873" w14:textId="21A523F4" w:rsidR="00AB550E" w:rsidRPr="00AC1915" w:rsidRDefault="00AB550E" w:rsidP="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r>
      <w:tr w:rsidR="00580F4A" w:rsidRPr="00AC1915" w14:paraId="240D74C9" w14:textId="77777777" w:rsidTr="00AB550E">
        <w:tc>
          <w:tcPr>
            <w:tcW w:w="2790" w:type="dxa"/>
            <w:tcBorders>
              <w:bottom w:val="single" w:sz="4" w:space="0" w:color="auto"/>
            </w:tcBorders>
            <w:vAlign w:val="bottom"/>
          </w:tcPr>
          <w:p w14:paraId="16CD81FA" w14:textId="7A990FD0" w:rsidR="00580F4A" w:rsidRPr="00AC1915" w:rsidRDefault="00580F4A" w:rsidP="00AB550E">
            <w:pPr>
              <w:tabs>
                <w:tab w:val="left" w:pos="288"/>
                <w:tab w:val="left" w:pos="576"/>
                <w:tab w:val="left" w:pos="864"/>
                <w:tab w:val="left" w:pos="1152"/>
              </w:tabs>
              <w:spacing w:before="40" w:after="81" w:line="210" w:lineRule="exact"/>
              <w:ind w:left="288" w:right="40"/>
              <w:rPr>
                <w:sz w:val="17"/>
                <w:lang w:val="en-GB"/>
              </w:rPr>
            </w:pPr>
            <w:r w:rsidRPr="00AC1915">
              <w:rPr>
                <w:sz w:val="17"/>
                <w:lang w:val="en-GB"/>
              </w:rPr>
              <w:t>Proposed 2027</w:t>
            </w:r>
          </w:p>
        </w:tc>
        <w:tc>
          <w:tcPr>
            <w:tcW w:w="1080" w:type="dxa"/>
            <w:tcBorders>
              <w:bottom w:val="single" w:sz="4" w:space="0" w:color="auto"/>
            </w:tcBorders>
            <w:vAlign w:val="bottom"/>
          </w:tcPr>
          <w:p w14:paraId="65000280" w14:textId="77777777" w:rsidR="00580F4A" w:rsidRPr="00AC1915" w:rsidRDefault="00580F4A" w:rsidP="00580F4A">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4C6CC88F" w14:textId="77777777" w:rsidR="00580F4A" w:rsidRPr="00AC1915" w:rsidRDefault="00580F4A" w:rsidP="00580F4A">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0456EA8C" w14:textId="77777777" w:rsidR="00580F4A" w:rsidRPr="00AC1915" w:rsidRDefault="00580F4A" w:rsidP="00580F4A">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440" w:type="dxa"/>
            <w:tcBorders>
              <w:bottom w:val="single" w:sz="4" w:space="0" w:color="auto"/>
            </w:tcBorders>
            <w:vAlign w:val="bottom"/>
          </w:tcPr>
          <w:p w14:paraId="1570B31C" w14:textId="77777777" w:rsidR="00580F4A" w:rsidRPr="00AC1915" w:rsidRDefault="00580F4A" w:rsidP="00580F4A">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350" w:type="dxa"/>
            <w:tcBorders>
              <w:bottom w:val="single" w:sz="4" w:space="0" w:color="auto"/>
            </w:tcBorders>
            <w:vAlign w:val="bottom"/>
          </w:tcPr>
          <w:p w14:paraId="1F940022" w14:textId="77777777" w:rsidR="00580F4A" w:rsidRPr="00AC1915" w:rsidRDefault="00580F4A" w:rsidP="00580F4A">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10" w:type="dxa"/>
            <w:tcBorders>
              <w:bottom w:val="single" w:sz="4" w:space="0" w:color="auto"/>
            </w:tcBorders>
            <w:vAlign w:val="bottom"/>
          </w:tcPr>
          <w:p w14:paraId="0BD5CC5B" w14:textId="77777777" w:rsidR="00580F4A" w:rsidRPr="00AC1915" w:rsidRDefault="00580F4A" w:rsidP="00580F4A">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r>
      <w:tr w:rsidR="00580F4A" w:rsidRPr="00AC1915" w14:paraId="36A75285" w14:textId="77777777" w:rsidTr="00AB550E">
        <w:tc>
          <w:tcPr>
            <w:tcW w:w="2790" w:type="dxa"/>
            <w:tcBorders>
              <w:top w:val="single" w:sz="4" w:space="0" w:color="auto"/>
              <w:bottom w:val="single" w:sz="4" w:space="0" w:color="auto"/>
            </w:tcBorders>
            <w:vAlign w:val="bottom"/>
          </w:tcPr>
          <w:p w14:paraId="3345FF90" w14:textId="77777777" w:rsidR="00580F4A" w:rsidRPr="00AC1915" w:rsidRDefault="00580F4A" w:rsidP="00580F4A">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Change</w:t>
            </w:r>
          </w:p>
        </w:tc>
        <w:tc>
          <w:tcPr>
            <w:tcW w:w="1080" w:type="dxa"/>
            <w:tcBorders>
              <w:top w:val="single" w:sz="4" w:space="0" w:color="auto"/>
              <w:bottom w:val="single" w:sz="4" w:space="0" w:color="auto"/>
            </w:tcBorders>
          </w:tcPr>
          <w:p w14:paraId="1F6A082A" w14:textId="7D262584"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80" w:type="dxa"/>
            <w:tcBorders>
              <w:top w:val="single" w:sz="4" w:space="0" w:color="auto"/>
              <w:bottom w:val="single" w:sz="4" w:space="0" w:color="auto"/>
            </w:tcBorders>
          </w:tcPr>
          <w:p w14:paraId="41C7E65C" w14:textId="5B34822C"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80" w:type="dxa"/>
            <w:tcBorders>
              <w:top w:val="single" w:sz="4" w:space="0" w:color="auto"/>
              <w:bottom w:val="single" w:sz="4" w:space="0" w:color="auto"/>
            </w:tcBorders>
          </w:tcPr>
          <w:p w14:paraId="2CDD2C9E" w14:textId="359D8824"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440" w:type="dxa"/>
            <w:tcBorders>
              <w:top w:val="single" w:sz="4" w:space="0" w:color="auto"/>
              <w:bottom w:val="single" w:sz="4" w:space="0" w:color="auto"/>
            </w:tcBorders>
          </w:tcPr>
          <w:p w14:paraId="3C057108" w14:textId="00E35C2A"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350" w:type="dxa"/>
            <w:tcBorders>
              <w:top w:val="single" w:sz="4" w:space="0" w:color="auto"/>
              <w:bottom w:val="single" w:sz="4" w:space="0" w:color="auto"/>
            </w:tcBorders>
          </w:tcPr>
          <w:p w14:paraId="37CE0C42" w14:textId="732A0BDD"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10" w:type="dxa"/>
            <w:tcBorders>
              <w:top w:val="single" w:sz="4" w:space="0" w:color="auto"/>
              <w:bottom w:val="single" w:sz="4" w:space="0" w:color="auto"/>
            </w:tcBorders>
          </w:tcPr>
          <w:p w14:paraId="76B91D56" w14:textId="7F719AE0"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r>
      <w:tr w:rsidR="00580F4A" w:rsidRPr="00AC1915" w14:paraId="0EA6349F" w14:textId="77777777">
        <w:tc>
          <w:tcPr>
            <w:tcW w:w="9830" w:type="dxa"/>
            <w:gridSpan w:val="7"/>
            <w:vAlign w:val="bottom"/>
          </w:tcPr>
          <w:p w14:paraId="2E3DA9C2" w14:textId="7F0DBABB" w:rsidR="00580F4A" w:rsidRPr="00AC1915" w:rsidRDefault="00580F4A">
            <w:pPr>
              <w:tabs>
                <w:tab w:val="left" w:pos="288"/>
                <w:tab w:val="left" w:pos="576"/>
                <w:tab w:val="left" w:pos="864"/>
                <w:tab w:val="left" w:pos="1152"/>
              </w:tabs>
              <w:spacing w:before="40" w:after="40" w:line="210" w:lineRule="exact"/>
              <w:ind w:right="40"/>
              <w:rPr>
                <w:sz w:val="17"/>
                <w:lang w:val="en-GB"/>
              </w:rPr>
            </w:pPr>
            <w:r w:rsidRPr="00AC1915">
              <w:rPr>
                <w:b/>
                <w:bCs/>
                <w:sz w:val="17"/>
                <w:lang w:val="en-GB"/>
              </w:rPr>
              <w:t>UNAMI</w:t>
            </w:r>
          </w:p>
        </w:tc>
      </w:tr>
      <w:tr w:rsidR="00AB550E" w:rsidRPr="00AC1915" w14:paraId="1003AB61" w14:textId="77777777" w:rsidTr="00AB550E">
        <w:tc>
          <w:tcPr>
            <w:tcW w:w="2790" w:type="dxa"/>
            <w:vAlign w:val="bottom"/>
          </w:tcPr>
          <w:p w14:paraId="5B06C14F" w14:textId="77777777" w:rsidR="00AB550E" w:rsidRPr="00AC1915" w:rsidRDefault="00AB550E" w:rsidP="00AB550E">
            <w:pPr>
              <w:tabs>
                <w:tab w:val="left" w:pos="288"/>
                <w:tab w:val="left" w:pos="576"/>
                <w:tab w:val="left" w:pos="864"/>
                <w:tab w:val="left" w:pos="1152"/>
              </w:tabs>
              <w:spacing w:before="40" w:after="40" w:line="210" w:lineRule="exact"/>
              <w:ind w:left="288" w:right="40"/>
              <w:rPr>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1 January 2026</w:t>
            </w:r>
          </w:p>
        </w:tc>
        <w:tc>
          <w:tcPr>
            <w:tcW w:w="1080" w:type="dxa"/>
            <w:vAlign w:val="bottom"/>
          </w:tcPr>
          <w:p w14:paraId="2D32E524" w14:textId="399F1325"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49 </w:t>
            </w:r>
          </w:p>
        </w:tc>
        <w:tc>
          <w:tcPr>
            <w:tcW w:w="1080" w:type="dxa"/>
            <w:vAlign w:val="bottom"/>
          </w:tcPr>
          <w:p w14:paraId="148D7012" w14:textId="1479CEA4"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64 </w:t>
            </w:r>
          </w:p>
        </w:tc>
        <w:tc>
          <w:tcPr>
            <w:tcW w:w="1080" w:type="dxa"/>
            <w:vAlign w:val="bottom"/>
          </w:tcPr>
          <w:p w14:paraId="11111BCA" w14:textId="6921D2C0"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113 </w:t>
            </w:r>
          </w:p>
        </w:tc>
        <w:tc>
          <w:tcPr>
            <w:tcW w:w="1440" w:type="dxa"/>
            <w:vAlign w:val="bottom"/>
          </w:tcPr>
          <w:p w14:paraId="5863BF2A" w14:textId="77777777"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1350" w:type="dxa"/>
            <w:vAlign w:val="bottom"/>
          </w:tcPr>
          <w:p w14:paraId="05A9A399" w14:textId="0879F49B"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1010" w:type="dxa"/>
            <w:vAlign w:val="bottom"/>
          </w:tcPr>
          <w:p w14:paraId="57F5E94A" w14:textId="27842937"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113 </w:t>
            </w:r>
          </w:p>
        </w:tc>
      </w:tr>
      <w:tr w:rsidR="00AB550E" w:rsidRPr="00AC1915" w14:paraId="0C9CF729" w14:textId="77777777" w:rsidTr="00AB550E">
        <w:tc>
          <w:tcPr>
            <w:tcW w:w="2790" w:type="dxa"/>
            <w:vAlign w:val="bottom"/>
          </w:tcPr>
          <w:p w14:paraId="77D26680" w14:textId="09B13A7E" w:rsidR="00AB550E" w:rsidRPr="00AC1915" w:rsidRDefault="00AB550E" w:rsidP="00AB550E">
            <w:pPr>
              <w:tabs>
                <w:tab w:val="left" w:pos="288"/>
                <w:tab w:val="left" w:pos="576"/>
                <w:tab w:val="left" w:pos="864"/>
                <w:tab w:val="left" w:pos="1152"/>
              </w:tabs>
              <w:spacing w:before="40" w:after="40" w:line="210" w:lineRule="exact"/>
              <w:ind w:right="40"/>
              <w:rPr>
                <w:sz w:val="17"/>
                <w:lang w:val="en-GB"/>
              </w:rPr>
            </w:pPr>
            <w:r w:rsidRPr="00AC1915">
              <w:rPr>
                <w:sz w:val="17"/>
                <w:lang w:val="en-GB"/>
              </w:rPr>
              <w:t xml:space="preserve">     </w:t>
            </w:r>
            <w:proofErr w:type="spellStart"/>
            <w:r w:rsidRPr="00AC1915">
              <w:rPr>
                <w:sz w:val="17"/>
                <w:lang w:val="en-GB"/>
              </w:rPr>
              <w:t>Abolishments</w:t>
            </w:r>
            <w:proofErr w:type="spellEnd"/>
            <w:r w:rsidRPr="00AC1915">
              <w:rPr>
                <w:sz w:val="17"/>
                <w:lang w:val="en-GB"/>
              </w:rPr>
              <w:t xml:space="preserve"> in 2026</w:t>
            </w:r>
            <w:r w:rsidR="000E78C4" w:rsidRPr="00AC1915">
              <w:rPr>
                <w:sz w:val="17"/>
                <w:vertAlign w:val="superscript"/>
                <w:lang w:val="en-GB"/>
              </w:rPr>
              <w:t>e</w:t>
            </w:r>
          </w:p>
        </w:tc>
        <w:tc>
          <w:tcPr>
            <w:tcW w:w="1080" w:type="dxa"/>
            <w:vAlign w:val="bottom"/>
          </w:tcPr>
          <w:p w14:paraId="5DB33A87" w14:textId="326AA511"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(49) </w:t>
            </w:r>
          </w:p>
        </w:tc>
        <w:tc>
          <w:tcPr>
            <w:tcW w:w="1080" w:type="dxa"/>
            <w:vAlign w:val="bottom"/>
          </w:tcPr>
          <w:p w14:paraId="3FD93AF7" w14:textId="138878E9"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(64) </w:t>
            </w:r>
          </w:p>
        </w:tc>
        <w:tc>
          <w:tcPr>
            <w:tcW w:w="1080" w:type="dxa"/>
            <w:vAlign w:val="bottom"/>
          </w:tcPr>
          <w:p w14:paraId="0BB7DB1E" w14:textId="0E787DFA"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(113) </w:t>
            </w:r>
          </w:p>
        </w:tc>
        <w:tc>
          <w:tcPr>
            <w:tcW w:w="1440" w:type="dxa"/>
          </w:tcPr>
          <w:p w14:paraId="275DC905" w14:textId="77777777"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1350" w:type="dxa"/>
          </w:tcPr>
          <w:p w14:paraId="53F5845B" w14:textId="074AF4B7"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1010" w:type="dxa"/>
            <w:vAlign w:val="bottom"/>
          </w:tcPr>
          <w:p w14:paraId="0CE3721A" w14:textId="31DD014C" w:rsidR="00AB550E" w:rsidRPr="00AC1915" w:rsidRDefault="00AB550E" w:rsidP="00AB550E">
            <w:pPr>
              <w:tabs>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 xml:space="preserve">(113) </w:t>
            </w:r>
          </w:p>
        </w:tc>
      </w:tr>
      <w:tr w:rsidR="00AB550E" w:rsidRPr="00AC1915" w14:paraId="6C9A367A" w14:textId="77777777" w:rsidTr="00AB550E">
        <w:tc>
          <w:tcPr>
            <w:tcW w:w="2790" w:type="dxa"/>
            <w:vAlign w:val="bottom"/>
          </w:tcPr>
          <w:p w14:paraId="7CC29DB5" w14:textId="77777777" w:rsidR="00AB550E" w:rsidRPr="00AC1915" w:rsidRDefault="00AB550E">
            <w:pPr>
              <w:tabs>
                <w:tab w:val="left" w:pos="288"/>
                <w:tab w:val="left" w:pos="576"/>
                <w:tab w:val="left" w:pos="864"/>
                <w:tab w:val="left" w:pos="1152"/>
              </w:tabs>
              <w:spacing w:before="40" w:after="81" w:line="210" w:lineRule="exact"/>
              <w:ind w:left="288" w:right="40"/>
              <w:rPr>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31 December 2026</w:t>
            </w:r>
          </w:p>
        </w:tc>
        <w:tc>
          <w:tcPr>
            <w:tcW w:w="1080" w:type="dxa"/>
            <w:vAlign w:val="bottom"/>
          </w:tcPr>
          <w:p w14:paraId="51292356"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vAlign w:val="bottom"/>
          </w:tcPr>
          <w:p w14:paraId="323D7A60"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vAlign w:val="bottom"/>
          </w:tcPr>
          <w:p w14:paraId="7B8C906F"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440" w:type="dxa"/>
            <w:vAlign w:val="bottom"/>
          </w:tcPr>
          <w:p w14:paraId="5A8DF12D"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350" w:type="dxa"/>
            <w:vAlign w:val="bottom"/>
          </w:tcPr>
          <w:p w14:paraId="126A391F"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10" w:type="dxa"/>
            <w:vAlign w:val="bottom"/>
          </w:tcPr>
          <w:p w14:paraId="101E11B6"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r>
      <w:tr w:rsidR="00AB550E" w:rsidRPr="00AC1915" w14:paraId="6EB431D1" w14:textId="77777777" w:rsidTr="00AB550E">
        <w:tc>
          <w:tcPr>
            <w:tcW w:w="2790" w:type="dxa"/>
            <w:tcBorders>
              <w:bottom w:val="single" w:sz="4" w:space="0" w:color="auto"/>
            </w:tcBorders>
            <w:vAlign w:val="bottom"/>
          </w:tcPr>
          <w:p w14:paraId="4A869846" w14:textId="77777777" w:rsidR="00AB550E" w:rsidRPr="00AC1915" w:rsidRDefault="00AB550E">
            <w:pPr>
              <w:tabs>
                <w:tab w:val="left" w:pos="288"/>
                <w:tab w:val="left" w:pos="576"/>
                <w:tab w:val="left" w:pos="864"/>
                <w:tab w:val="left" w:pos="1152"/>
              </w:tabs>
              <w:spacing w:before="40" w:after="81" w:line="210" w:lineRule="exact"/>
              <w:ind w:left="288" w:right="40"/>
              <w:rPr>
                <w:sz w:val="17"/>
                <w:lang w:val="en-GB"/>
              </w:rPr>
            </w:pPr>
            <w:r w:rsidRPr="00AC1915">
              <w:rPr>
                <w:sz w:val="17"/>
                <w:lang w:val="en-GB"/>
              </w:rPr>
              <w:lastRenderedPageBreak/>
              <w:t>Proposed 2027</w:t>
            </w:r>
          </w:p>
        </w:tc>
        <w:tc>
          <w:tcPr>
            <w:tcW w:w="1080" w:type="dxa"/>
            <w:tcBorders>
              <w:bottom w:val="single" w:sz="4" w:space="0" w:color="auto"/>
            </w:tcBorders>
            <w:vAlign w:val="bottom"/>
          </w:tcPr>
          <w:p w14:paraId="288C8874"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325B8782"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80" w:type="dxa"/>
            <w:tcBorders>
              <w:bottom w:val="single" w:sz="4" w:space="0" w:color="auto"/>
            </w:tcBorders>
            <w:vAlign w:val="bottom"/>
          </w:tcPr>
          <w:p w14:paraId="7C6A56FF"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440" w:type="dxa"/>
            <w:tcBorders>
              <w:bottom w:val="single" w:sz="4" w:space="0" w:color="auto"/>
            </w:tcBorders>
            <w:vAlign w:val="bottom"/>
          </w:tcPr>
          <w:p w14:paraId="16986D80"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350" w:type="dxa"/>
            <w:tcBorders>
              <w:bottom w:val="single" w:sz="4" w:space="0" w:color="auto"/>
            </w:tcBorders>
            <w:vAlign w:val="bottom"/>
          </w:tcPr>
          <w:p w14:paraId="70AD7A86"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c>
          <w:tcPr>
            <w:tcW w:w="1010" w:type="dxa"/>
            <w:tcBorders>
              <w:bottom w:val="single" w:sz="4" w:space="0" w:color="auto"/>
            </w:tcBorders>
            <w:vAlign w:val="bottom"/>
          </w:tcPr>
          <w:p w14:paraId="4A425B45" w14:textId="77777777" w:rsidR="00AB550E" w:rsidRPr="00AC1915" w:rsidRDefault="00AB550E">
            <w:pPr>
              <w:tabs>
                <w:tab w:val="left" w:pos="288"/>
                <w:tab w:val="left" w:pos="576"/>
                <w:tab w:val="left" w:pos="864"/>
                <w:tab w:val="left" w:pos="1152"/>
              </w:tabs>
              <w:spacing w:before="40" w:after="81" w:line="210" w:lineRule="exact"/>
              <w:ind w:left="144" w:right="40"/>
              <w:jc w:val="right"/>
              <w:rPr>
                <w:sz w:val="17"/>
                <w:lang w:val="en-GB"/>
              </w:rPr>
            </w:pPr>
            <w:r w:rsidRPr="00AC1915">
              <w:rPr>
                <w:sz w:val="17"/>
                <w:lang w:val="en-GB"/>
              </w:rPr>
              <w:t>–</w:t>
            </w:r>
          </w:p>
        </w:tc>
      </w:tr>
      <w:tr w:rsidR="00580F4A" w:rsidRPr="00AC1915" w14:paraId="6E47A8F2" w14:textId="77777777" w:rsidTr="00AB550E">
        <w:tc>
          <w:tcPr>
            <w:tcW w:w="2790" w:type="dxa"/>
            <w:tcBorders>
              <w:top w:val="single" w:sz="4" w:space="0" w:color="auto"/>
              <w:bottom w:val="single" w:sz="4" w:space="0" w:color="auto"/>
            </w:tcBorders>
            <w:vAlign w:val="bottom"/>
          </w:tcPr>
          <w:p w14:paraId="34B9B464" w14:textId="77777777" w:rsidR="00580F4A" w:rsidRPr="00AC1915" w:rsidRDefault="00580F4A" w:rsidP="00580F4A">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Change</w:t>
            </w:r>
          </w:p>
        </w:tc>
        <w:tc>
          <w:tcPr>
            <w:tcW w:w="1080" w:type="dxa"/>
            <w:tcBorders>
              <w:top w:val="single" w:sz="4" w:space="0" w:color="auto"/>
              <w:bottom w:val="single" w:sz="4" w:space="0" w:color="auto"/>
            </w:tcBorders>
          </w:tcPr>
          <w:p w14:paraId="534A270F" w14:textId="3FB3A8A8"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80" w:type="dxa"/>
            <w:tcBorders>
              <w:top w:val="single" w:sz="4" w:space="0" w:color="auto"/>
              <w:bottom w:val="single" w:sz="4" w:space="0" w:color="auto"/>
            </w:tcBorders>
          </w:tcPr>
          <w:p w14:paraId="5EC95645" w14:textId="1DCAFDBC"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80" w:type="dxa"/>
            <w:tcBorders>
              <w:top w:val="single" w:sz="4" w:space="0" w:color="auto"/>
              <w:bottom w:val="single" w:sz="4" w:space="0" w:color="auto"/>
            </w:tcBorders>
          </w:tcPr>
          <w:p w14:paraId="6CFF7D84" w14:textId="11A57ECF"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440" w:type="dxa"/>
            <w:tcBorders>
              <w:top w:val="single" w:sz="4" w:space="0" w:color="auto"/>
              <w:bottom w:val="single" w:sz="4" w:space="0" w:color="auto"/>
            </w:tcBorders>
          </w:tcPr>
          <w:p w14:paraId="207F12BD" w14:textId="00EFD44D"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350" w:type="dxa"/>
            <w:tcBorders>
              <w:top w:val="single" w:sz="4" w:space="0" w:color="auto"/>
              <w:bottom w:val="single" w:sz="4" w:space="0" w:color="auto"/>
            </w:tcBorders>
          </w:tcPr>
          <w:p w14:paraId="45FE91C9" w14:textId="0455A43F"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c>
          <w:tcPr>
            <w:tcW w:w="1010" w:type="dxa"/>
            <w:tcBorders>
              <w:top w:val="single" w:sz="4" w:space="0" w:color="auto"/>
              <w:bottom w:val="single" w:sz="4" w:space="0" w:color="auto"/>
            </w:tcBorders>
          </w:tcPr>
          <w:p w14:paraId="522B9D8A" w14:textId="3991A0BA" w:rsidR="00580F4A" w:rsidRPr="00AC1915" w:rsidRDefault="00580F4A" w:rsidP="00580F4A">
            <w:pPr>
              <w:tabs>
                <w:tab w:val="left" w:pos="288"/>
                <w:tab w:val="left" w:pos="576"/>
                <w:tab w:val="left" w:pos="864"/>
                <w:tab w:val="left" w:pos="1152"/>
              </w:tabs>
              <w:spacing w:before="81" w:after="81" w:line="210" w:lineRule="exact"/>
              <w:ind w:left="144" w:right="40"/>
              <w:jc w:val="right"/>
              <w:rPr>
                <w:b/>
                <w:sz w:val="17"/>
                <w:lang w:val="en-GB"/>
              </w:rPr>
            </w:pPr>
            <w:r w:rsidRPr="00AC1915">
              <w:rPr>
                <w:sz w:val="17"/>
                <w:lang w:val="en-GB"/>
              </w:rPr>
              <w:t>–</w:t>
            </w:r>
          </w:p>
        </w:tc>
      </w:tr>
      <w:tr w:rsidR="009048CF" w:rsidRPr="00AC1915" w14:paraId="31C2118E" w14:textId="77777777">
        <w:tc>
          <w:tcPr>
            <w:tcW w:w="2790" w:type="dxa"/>
            <w:tcBorders>
              <w:top w:val="single" w:sz="4" w:space="0" w:color="auto"/>
            </w:tcBorders>
            <w:vAlign w:val="bottom"/>
          </w:tcPr>
          <w:p w14:paraId="6C98023A" w14:textId="7A876166" w:rsidR="009048CF" w:rsidRPr="00AC1915" w:rsidRDefault="009048CF">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ab/>
              <w:t>Total, discontinuing missions</w:t>
            </w:r>
          </w:p>
        </w:tc>
        <w:tc>
          <w:tcPr>
            <w:tcW w:w="1080" w:type="dxa"/>
            <w:tcBorders>
              <w:top w:val="single" w:sz="4" w:space="0" w:color="auto"/>
            </w:tcBorders>
            <w:vAlign w:val="bottom"/>
          </w:tcPr>
          <w:p w14:paraId="1E9A6342" w14:textId="77777777" w:rsidR="009048CF" w:rsidRPr="00AC1915" w:rsidRDefault="009048CF">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23DE9BF1" w14:textId="77777777" w:rsidR="009048CF" w:rsidRPr="00AC1915" w:rsidRDefault="009048CF">
            <w:pPr>
              <w:tabs>
                <w:tab w:val="left" w:pos="288"/>
                <w:tab w:val="left" w:pos="576"/>
                <w:tab w:val="left" w:pos="864"/>
                <w:tab w:val="left" w:pos="1152"/>
              </w:tabs>
              <w:spacing w:before="81" w:after="40" w:line="210" w:lineRule="exact"/>
              <w:ind w:left="144" w:right="40"/>
              <w:jc w:val="right"/>
              <w:rPr>
                <w:sz w:val="17"/>
                <w:lang w:val="en-GB"/>
              </w:rPr>
            </w:pPr>
          </w:p>
        </w:tc>
        <w:tc>
          <w:tcPr>
            <w:tcW w:w="1080" w:type="dxa"/>
            <w:tcBorders>
              <w:top w:val="single" w:sz="4" w:space="0" w:color="auto"/>
            </w:tcBorders>
            <w:vAlign w:val="bottom"/>
          </w:tcPr>
          <w:p w14:paraId="2E113289" w14:textId="77777777" w:rsidR="009048CF" w:rsidRPr="00AC1915" w:rsidRDefault="009048CF">
            <w:pPr>
              <w:tabs>
                <w:tab w:val="left" w:pos="288"/>
                <w:tab w:val="left" w:pos="576"/>
                <w:tab w:val="left" w:pos="864"/>
                <w:tab w:val="left" w:pos="1152"/>
              </w:tabs>
              <w:spacing w:before="81" w:after="40" w:line="210" w:lineRule="exact"/>
              <w:ind w:left="144" w:right="40"/>
              <w:jc w:val="right"/>
              <w:rPr>
                <w:sz w:val="17"/>
                <w:lang w:val="en-GB"/>
              </w:rPr>
            </w:pPr>
          </w:p>
        </w:tc>
        <w:tc>
          <w:tcPr>
            <w:tcW w:w="1440" w:type="dxa"/>
            <w:tcBorders>
              <w:top w:val="single" w:sz="4" w:space="0" w:color="auto"/>
            </w:tcBorders>
            <w:vAlign w:val="bottom"/>
          </w:tcPr>
          <w:p w14:paraId="64CC7E45" w14:textId="77777777" w:rsidR="009048CF" w:rsidRPr="00AC1915" w:rsidRDefault="009048CF">
            <w:pPr>
              <w:tabs>
                <w:tab w:val="left" w:pos="288"/>
                <w:tab w:val="left" w:pos="576"/>
                <w:tab w:val="left" w:pos="864"/>
                <w:tab w:val="left" w:pos="1152"/>
              </w:tabs>
              <w:spacing w:before="81" w:after="40" w:line="210" w:lineRule="exact"/>
              <w:ind w:left="144" w:right="40"/>
              <w:jc w:val="right"/>
              <w:rPr>
                <w:sz w:val="17"/>
                <w:lang w:val="en-GB"/>
              </w:rPr>
            </w:pPr>
          </w:p>
        </w:tc>
        <w:tc>
          <w:tcPr>
            <w:tcW w:w="1350" w:type="dxa"/>
            <w:tcBorders>
              <w:top w:val="single" w:sz="4" w:space="0" w:color="auto"/>
            </w:tcBorders>
            <w:vAlign w:val="bottom"/>
          </w:tcPr>
          <w:p w14:paraId="1415085E" w14:textId="77777777" w:rsidR="009048CF" w:rsidRPr="00AC1915" w:rsidRDefault="009048CF">
            <w:pPr>
              <w:tabs>
                <w:tab w:val="left" w:pos="288"/>
                <w:tab w:val="left" w:pos="576"/>
                <w:tab w:val="left" w:pos="864"/>
                <w:tab w:val="left" w:pos="1152"/>
              </w:tabs>
              <w:spacing w:before="81" w:after="40" w:line="210" w:lineRule="exact"/>
              <w:ind w:left="144" w:right="40"/>
              <w:jc w:val="right"/>
              <w:rPr>
                <w:sz w:val="17"/>
                <w:lang w:val="en-GB"/>
              </w:rPr>
            </w:pPr>
          </w:p>
        </w:tc>
        <w:tc>
          <w:tcPr>
            <w:tcW w:w="1010" w:type="dxa"/>
            <w:tcBorders>
              <w:top w:val="single" w:sz="4" w:space="0" w:color="auto"/>
            </w:tcBorders>
            <w:vAlign w:val="bottom"/>
          </w:tcPr>
          <w:p w14:paraId="05EEB5D3" w14:textId="77777777" w:rsidR="009048CF" w:rsidRPr="00AC1915" w:rsidRDefault="009048CF">
            <w:pPr>
              <w:tabs>
                <w:tab w:val="left" w:pos="288"/>
                <w:tab w:val="left" w:pos="576"/>
                <w:tab w:val="left" w:pos="864"/>
                <w:tab w:val="left" w:pos="1152"/>
              </w:tabs>
              <w:spacing w:before="81" w:after="40" w:line="210" w:lineRule="exact"/>
              <w:ind w:left="144" w:right="40"/>
              <w:jc w:val="right"/>
              <w:rPr>
                <w:sz w:val="17"/>
                <w:lang w:val="en-GB"/>
              </w:rPr>
            </w:pPr>
          </w:p>
        </w:tc>
      </w:tr>
      <w:tr w:rsidR="009048CF" w:rsidRPr="00AC1915" w14:paraId="25AF6AD5" w14:textId="77777777" w:rsidTr="006106F9">
        <w:tc>
          <w:tcPr>
            <w:tcW w:w="2790" w:type="dxa"/>
            <w:vAlign w:val="bottom"/>
          </w:tcPr>
          <w:p w14:paraId="7D284D5F" w14:textId="018D1F58" w:rsidR="009048CF" w:rsidRPr="00AC1915" w:rsidRDefault="009048CF" w:rsidP="009048CF">
            <w:pPr>
              <w:tabs>
                <w:tab w:val="left" w:pos="288"/>
                <w:tab w:val="left" w:pos="576"/>
                <w:tab w:val="left" w:pos="864"/>
                <w:tab w:val="left" w:pos="1152"/>
              </w:tabs>
              <w:spacing w:before="40" w:after="40" w:line="210" w:lineRule="exact"/>
              <w:ind w:left="288" w:right="40"/>
              <w:rPr>
                <w:b/>
                <w:bCs/>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1 January 2026</w:t>
            </w:r>
          </w:p>
        </w:tc>
        <w:tc>
          <w:tcPr>
            <w:tcW w:w="1080" w:type="dxa"/>
            <w:vAlign w:val="bottom"/>
          </w:tcPr>
          <w:p w14:paraId="0E2D3F15" w14:textId="75460B8D" w:rsidR="009048CF" w:rsidRPr="00AC1915" w:rsidRDefault="007518F6">
            <w:pPr>
              <w:tabs>
                <w:tab w:val="left" w:pos="288"/>
                <w:tab w:val="left" w:pos="576"/>
                <w:tab w:val="left" w:pos="864"/>
                <w:tab w:val="left" w:pos="1152"/>
              </w:tabs>
              <w:spacing w:before="40" w:after="40" w:line="210" w:lineRule="exact"/>
              <w:ind w:left="144" w:right="40"/>
              <w:jc w:val="right"/>
              <w:rPr>
                <w:b/>
                <w:sz w:val="17"/>
                <w:szCs w:val="17"/>
              </w:rPr>
            </w:pPr>
            <w:r w:rsidRPr="00AC1915">
              <w:rPr>
                <w:b/>
                <w:bCs/>
                <w:sz w:val="17"/>
                <w:szCs w:val="17"/>
              </w:rPr>
              <w:t>228</w:t>
            </w:r>
            <w:r w:rsidR="009048CF" w:rsidRPr="00AC1915">
              <w:rPr>
                <w:b/>
                <w:bCs/>
                <w:sz w:val="17"/>
                <w:szCs w:val="17"/>
              </w:rPr>
              <w:t xml:space="preserve"> </w:t>
            </w:r>
          </w:p>
        </w:tc>
        <w:tc>
          <w:tcPr>
            <w:tcW w:w="1080" w:type="dxa"/>
            <w:vAlign w:val="bottom"/>
          </w:tcPr>
          <w:p w14:paraId="78D9CEFC" w14:textId="4EA6E061" w:rsidR="009048CF" w:rsidRPr="00AC1915" w:rsidRDefault="001A2B7D">
            <w:pPr>
              <w:tabs>
                <w:tab w:val="left" w:pos="288"/>
                <w:tab w:val="left" w:pos="576"/>
                <w:tab w:val="left" w:pos="864"/>
                <w:tab w:val="left" w:pos="1152"/>
              </w:tabs>
              <w:spacing w:before="40" w:after="40" w:line="210" w:lineRule="exact"/>
              <w:ind w:left="144" w:right="40"/>
              <w:jc w:val="right"/>
              <w:rPr>
                <w:b/>
                <w:sz w:val="17"/>
                <w:szCs w:val="17"/>
              </w:rPr>
            </w:pPr>
            <w:r w:rsidRPr="00AC1915">
              <w:rPr>
                <w:b/>
                <w:bCs/>
                <w:sz w:val="17"/>
                <w:szCs w:val="17"/>
              </w:rPr>
              <w:t>251</w:t>
            </w:r>
            <w:r w:rsidR="009048CF" w:rsidRPr="00AC1915">
              <w:rPr>
                <w:b/>
                <w:bCs/>
                <w:sz w:val="17"/>
                <w:szCs w:val="17"/>
              </w:rPr>
              <w:t xml:space="preserve"> </w:t>
            </w:r>
          </w:p>
        </w:tc>
        <w:tc>
          <w:tcPr>
            <w:tcW w:w="1080" w:type="dxa"/>
            <w:vAlign w:val="bottom"/>
          </w:tcPr>
          <w:p w14:paraId="56E688E4" w14:textId="0DA1FE62" w:rsidR="009048CF" w:rsidRPr="00AC1915" w:rsidRDefault="00974538">
            <w:pPr>
              <w:tabs>
                <w:tab w:val="left" w:pos="288"/>
                <w:tab w:val="left" w:pos="576"/>
                <w:tab w:val="left" w:pos="864"/>
                <w:tab w:val="left" w:pos="1152"/>
              </w:tabs>
              <w:spacing w:before="40" w:after="40" w:line="210" w:lineRule="exact"/>
              <w:ind w:left="144" w:right="40"/>
              <w:jc w:val="right"/>
              <w:rPr>
                <w:b/>
                <w:sz w:val="17"/>
                <w:szCs w:val="17"/>
              </w:rPr>
            </w:pPr>
            <w:r w:rsidRPr="00AC1915">
              <w:rPr>
                <w:b/>
                <w:bCs/>
                <w:sz w:val="17"/>
                <w:szCs w:val="17"/>
              </w:rPr>
              <w:t>479</w:t>
            </w:r>
          </w:p>
        </w:tc>
        <w:tc>
          <w:tcPr>
            <w:tcW w:w="1440" w:type="dxa"/>
            <w:vAlign w:val="bottom"/>
          </w:tcPr>
          <w:p w14:paraId="651E69AB" w14:textId="332525E3" w:rsidR="009048CF" w:rsidRPr="00AC1915" w:rsidRDefault="00DE29D6">
            <w:pPr>
              <w:tabs>
                <w:tab w:val="left" w:pos="288"/>
                <w:tab w:val="left" w:pos="576"/>
                <w:tab w:val="left" w:pos="864"/>
                <w:tab w:val="left" w:pos="1152"/>
              </w:tabs>
              <w:spacing w:before="40" w:after="40" w:line="210" w:lineRule="exact"/>
              <w:ind w:left="144" w:right="40"/>
              <w:jc w:val="right"/>
              <w:rPr>
                <w:b/>
                <w:sz w:val="17"/>
                <w:szCs w:val="17"/>
              </w:rPr>
            </w:pPr>
            <w:r w:rsidRPr="00AC1915">
              <w:rPr>
                <w:b/>
                <w:bCs/>
                <w:sz w:val="17"/>
                <w:szCs w:val="17"/>
              </w:rPr>
              <w:t>7</w:t>
            </w:r>
          </w:p>
        </w:tc>
        <w:tc>
          <w:tcPr>
            <w:tcW w:w="1350" w:type="dxa"/>
            <w:vAlign w:val="bottom"/>
          </w:tcPr>
          <w:p w14:paraId="5AC8B2F7" w14:textId="2A5E04C5" w:rsidR="009048CF" w:rsidRPr="00AC1915" w:rsidRDefault="00D60CCA">
            <w:pPr>
              <w:tabs>
                <w:tab w:val="left" w:pos="288"/>
                <w:tab w:val="left" w:pos="576"/>
                <w:tab w:val="left" w:pos="864"/>
                <w:tab w:val="left" w:pos="1152"/>
              </w:tabs>
              <w:spacing w:before="40" w:after="40" w:line="210" w:lineRule="exact"/>
              <w:ind w:left="144" w:right="40"/>
              <w:jc w:val="right"/>
              <w:rPr>
                <w:b/>
                <w:sz w:val="17"/>
                <w:szCs w:val="17"/>
              </w:rPr>
            </w:pPr>
            <w:r w:rsidRPr="00AC1915">
              <w:rPr>
                <w:b/>
                <w:bCs/>
                <w:sz w:val="17"/>
                <w:szCs w:val="17"/>
              </w:rPr>
              <w:t>2</w:t>
            </w:r>
          </w:p>
        </w:tc>
        <w:tc>
          <w:tcPr>
            <w:tcW w:w="1010" w:type="dxa"/>
            <w:vAlign w:val="bottom"/>
          </w:tcPr>
          <w:p w14:paraId="60869282" w14:textId="545D05D5" w:rsidR="009048CF" w:rsidRPr="00AC1915" w:rsidRDefault="00757A9F">
            <w:pPr>
              <w:tabs>
                <w:tab w:val="left" w:pos="288"/>
                <w:tab w:val="left" w:pos="576"/>
                <w:tab w:val="left" w:pos="864"/>
                <w:tab w:val="left" w:pos="1152"/>
              </w:tabs>
              <w:spacing w:before="40" w:after="40" w:line="210" w:lineRule="exact"/>
              <w:ind w:left="144" w:right="40"/>
              <w:jc w:val="right"/>
              <w:rPr>
                <w:b/>
                <w:sz w:val="17"/>
                <w:szCs w:val="17"/>
              </w:rPr>
            </w:pPr>
            <w:r w:rsidRPr="00AC1915">
              <w:rPr>
                <w:b/>
                <w:bCs/>
                <w:sz w:val="17"/>
                <w:szCs w:val="17"/>
              </w:rPr>
              <w:t>488</w:t>
            </w:r>
            <w:r w:rsidR="009048CF" w:rsidRPr="00AC1915">
              <w:rPr>
                <w:b/>
                <w:bCs/>
                <w:sz w:val="17"/>
                <w:szCs w:val="17"/>
              </w:rPr>
              <w:t xml:space="preserve"> </w:t>
            </w:r>
          </w:p>
        </w:tc>
      </w:tr>
      <w:tr w:rsidR="009048CF" w:rsidRPr="00AC1915" w14:paraId="2B5C7EE7" w14:textId="77777777" w:rsidTr="006106F9">
        <w:tc>
          <w:tcPr>
            <w:tcW w:w="2790" w:type="dxa"/>
            <w:vAlign w:val="bottom"/>
          </w:tcPr>
          <w:p w14:paraId="08529DDE" w14:textId="0F93990A" w:rsidR="009048CF" w:rsidRPr="00AC1915" w:rsidRDefault="009048CF" w:rsidP="009048CF">
            <w:pPr>
              <w:tabs>
                <w:tab w:val="left" w:pos="288"/>
                <w:tab w:val="left" w:pos="576"/>
                <w:tab w:val="left" w:pos="864"/>
                <w:tab w:val="left" w:pos="1152"/>
              </w:tabs>
              <w:spacing w:before="40" w:after="40" w:line="210" w:lineRule="exact"/>
              <w:ind w:right="40"/>
              <w:rPr>
                <w:b/>
                <w:bCs/>
                <w:sz w:val="17"/>
                <w:lang w:val="en-GB"/>
              </w:rPr>
            </w:pPr>
            <w:r w:rsidRPr="00AC1915">
              <w:rPr>
                <w:sz w:val="17"/>
                <w:lang w:val="en-GB"/>
              </w:rPr>
              <w:t xml:space="preserve">     </w:t>
            </w:r>
            <w:proofErr w:type="spellStart"/>
            <w:r w:rsidRPr="00AC1915">
              <w:rPr>
                <w:sz w:val="17"/>
                <w:lang w:val="en-GB"/>
              </w:rPr>
              <w:t>Abolishments</w:t>
            </w:r>
            <w:proofErr w:type="spellEnd"/>
            <w:r w:rsidRPr="00AC1915">
              <w:rPr>
                <w:sz w:val="17"/>
                <w:lang w:val="en-GB"/>
              </w:rPr>
              <w:t xml:space="preserve"> in 2026</w:t>
            </w:r>
            <w:r w:rsidRPr="00AC1915">
              <w:rPr>
                <w:sz w:val="17"/>
                <w:vertAlign w:val="superscript"/>
                <w:lang w:val="en-GB"/>
              </w:rPr>
              <w:t>e</w:t>
            </w:r>
          </w:p>
        </w:tc>
        <w:tc>
          <w:tcPr>
            <w:tcW w:w="1080" w:type="dxa"/>
            <w:vAlign w:val="bottom"/>
          </w:tcPr>
          <w:p w14:paraId="647F10DB" w14:textId="1C5C426F" w:rsidR="009048CF" w:rsidRPr="00AC1915" w:rsidRDefault="001A2B7D"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b/>
                <w:bCs/>
                <w:sz w:val="17"/>
                <w:szCs w:val="17"/>
              </w:rPr>
              <w:t>(</w:t>
            </w:r>
            <w:r w:rsidR="001F28F6" w:rsidRPr="00AC1915">
              <w:rPr>
                <w:b/>
                <w:bCs/>
                <w:sz w:val="17"/>
                <w:szCs w:val="17"/>
              </w:rPr>
              <w:t>228</w:t>
            </w:r>
            <w:r w:rsidRPr="00AC1915">
              <w:rPr>
                <w:b/>
                <w:bCs/>
                <w:sz w:val="17"/>
                <w:szCs w:val="17"/>
              </w:rPr>
              <w:t>)</w:t>
            </w:r>
          </w:p>
        </w:tc>
        <w:tc>
          <w:tcPr>
            <w:tcW w:w="1080" w:type="dxa"/>
            <w:vAlign w:val="bottom"/>
          </w:tcPr>
          <w:p w14:paraId="79B69F23" w14:textId="5BB8E1DC" w:rsidR="009048CF" w:rsidRPr="00AC1915" w:rsidRDefault="001A2B7D"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b/>
                <w:bCs/>
                <w:sz w:val="17"/>
                <w:szCs w:val="17"/>
              </w:rPr>
              <w:t>(251)</w:t>
            </w:r>
          </w:p>
        </w:tc>
        <w:tc>
          <w:tcPr>
            <w:tcW w:w="1080" w:type="dxa"/>
            <w:vAlign w:val="bottom"/>
          </w:tcPr>
          <w:p w14:paraId="6E03EC09" w14:textId="36CD7C06" w:rsidR="009048CF" w:rsidRPr="00AC1915" w:rsidRDefault="005B554C"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b/>
                <w:bCs/>
                <w:sz w:val="17"/>
                <w:szCs w:val="17"/>
              </w:rPr>
              <w:t>(479)</w:t>
            </w:r>
          </w:p>
        </w:tc>
        <w:tc>
          <w:tcPr>
            <w:tcW w:w="1440" w:type="dxa"/>
            <w:vAlign w:val="bottom"/>
          </w:tcPr>
          <w:p w14:paraId="27830BE2" w14:textId="70D751CA" w:rsidR="009048CF" w:rsidRPr="00AC1915" w:rsidRDefault="00D60CCA"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b/>
                <w:bCs/>
                <w:sz w:val="17"/>
                <w:szCs w:val="17"/>
              </w:rPr>
              <w:t>(7)</w:t>
            </w:r>
          </w:p>
        </w:tc>
        <w:tc>
          <w:tcPr>
            <w:tcW w:w="1350" w:type="dxa"/>
            <w:vAlign w:val="bottom"/>
          </w:tcPr>
          <w:p w14:paraId="696BA541" w14:textId="7D737FDD" w:rsidR="009048CF" w:rsidRPr="00AC1915" w:rsidRDefault="00D60CCA"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b/>
                <w:bCs/>
                <w:sz w:val="17"/>
                <w:szCs w:val="17"/>
              </w:rPr>
              <w:t>(2)</w:t>
            </w:r>
          </w:p>
        </w:tc>
        <w:tc>
          <w:tcPr>
            <w:tcW w:w="1010" w:type="dxa"/>
            <w:vAlign w:val="bottom"/>
          </w:tcPr>
          <w:p w14:paraId="61AFABBE" w14:textId="75FF5E3E" w:rsidR="009048CF" w:rsidRPr="00AC1915" w:rsidRDefault="00757A9F"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b/>
                <w:bCs/>
                <w:sz w:val="17"/>
                <w:szCs w:val="17"/>
              </w:rPr>
              <w:t>(488)</w:t>
            </w:r>
          </w:p>
        </w:tc>
      </w:tr>
      <w:tr w:rsidR="009048CF" w:rsidRPr="00AC1915" w14:paraId="464F852E" w14:textId="77777777">
        <w:tc>
          <w:tcPr>
            <w:tcW w:w="2790" w:type="dxa"/>
            <w:vAlign w:val="bottom"/>
          </w:tcPr>
          <w:p w14:paraId="2712BEAB" w14:textId="2C62BBF9" w:rsidR="009048CF" w:rsidRPr="00AC1915" w:rsidRDefault="009048CF" w:rsidP="009048CF">
            <w:pPr>
              <w:tabs>
                <w:tab w:val="left" w:pos="288"/>
                <w:tab w:val="left" w:pos="576"/>
                <w:tab w:val="left" w:pos="864"/>
                <w:tab w:val="left" w:pos="1152"/>
              </w:tabs>
              <w:spacing w:before="40" w:after="40" w:line="210" w:lineRule="exact"/>
              <w:ind w:left="288" w:right="40"/>
              <w:rPr>
                <w:b/>
                <w:bCs/>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31 December 2026</w:t>
            </w:r>
          </w:p>
        </w:tc>
        <w:tc>
          <w:tcPr>
            <w:tcW w:w="1080" w:type="dxa"/>
            <w:vAlign w:val="bottom"/>
          </w:tcPr>
          <w:p w14:paraId="15295FAB" w14:textId="7370D406" w:rsidR="009048CF" w:rsidRPr="00AC1915" w:rsidRDefault="00D60CCA"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sz w:val="17"/>
                <w:lang w:val="en-GB"/>
              </w:rPr>
              <w:t>–</w:t>
            </w:r>
          </w:p>
        </w:tc>
        <w:tc>
          <w:tcPr>
            <w:tcW w:w="1080" w:type="dxa"/>
            <w:vAlign w:val="bottom"/>
          </w:tcPr>
          <w:p w14:paraId="6F47E9C7" w14:textId="4A82CC69" w:rsidR="009048CF" w:rsidRPr="00AC1915" w:rsidRDefault="00D60CCA"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sz w:val="17"/>
                <w:lang w:val="en-GB"/>
              </w:rPr>
              <w:t>–</w:t>
            </w:r>
          </w:p>
        </w:tc>
        <w:tc>
          <w:tcPr>
            <w:tcW w:w="1080" w:type="dxa"/>
            <w:vAlign w:val="bottom"/>
          </w:tcPr>
          <w:p w14:paraId="34E05C26" w14:textId="16E8B715" w:rsidR="009048CF" w:rsidRPr="00AC1915" w:rsidRDefault="00D60CCA"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sz w:val="17"/>
                <w:lang w:val="en-GB"/>
              </w:rPr>
              <w:t>–</w:t>
            </w:r>
          </w:p>
        </w:tc>
        <w:tc>
          <w:tcPr>
            <w:tcW w:w="1440" w:type="dxa"/>
            <w:vAlign w:val="bottom"/>
          </w:tcPr>
          <w:p w14:paraId="1E3BE42A" w14:textId="78C4596C" w:rsidR="009048CF" w:rsidRPr="00AC1915" w:rsidRDefault="00D60CCA"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sz w:val="17"/>
                <w:lang w:val="en-GB"/>
              </w:rPr>
              <w:t>–</w:t>
            </w:r>
          </w:p>
        </w:tc>
        <w:tc>
          <w:tcPr>
            <w:tcW w:w="1350" w:type="dxa"/>
            <w:vAlign w:val="bottom"/>
          </w:tcPr>
          <w:p w14:paraId="7AACE83C" w14:textId="1FA7784D" w:rsidR="009048CF" w:rsidRPr="00AC1915" w:rsidRDefault="00D60CCA"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sz w:val="17"/>
                <w:lang w:val="en-GB"/>
              </w:rPr>
              <w:t>–</w:t>
            </w:r>
          </w:p>
        </w:tc>
        <w:tc>
          <w:tcPr>
            <w:tcW w:w="1010" w:type="dxa"/>
            <w:vAlign w:val="bottom"/>
          </w:tcPr>
          <w:p w14:paraId="565642DA" w14:textId="76BEE362" w:rsidR="009048CF" w:rsidRPr="00AC1915" w:rsidRDefault="00D60CCA" w:rsidP="009048CF">
            <w:pPr>
              <w:tabs>
                <w:tab w:val="left" w:pos="288"/>
                <w:tab w:val="left" w:pos="576"/>
                <w:tab w:val="left" w:pos="864"/>
                <w:tab w:val="left" w:pos="1152"/>
              </w:tabs>
              <w:spacing w:before="40" w:after="40" w:line="210" w:lineRule="exact"/>
              <w:ind w:left="144" w:right="40"/>
              <w:jc w:val="right"/>
              <w:rPr>
                <w:b/>
                <w:bCs/>
                <w:sz w:val="17"/>
                <w:szCs w:val="17"/>
              </w:rPr>
            </w:pPr>
            <w:r w:rsidRPr="00AC1915">
              <w:rPr>
                <w:sz w:val="17"/>
                <w:lang w:val="en-GB"/>
              </w:rPr>
              <w:t>–</w:t>
            </w:r>
          </w:p>
        </w:tc>
      </w:tr>
      <w:tr w:rsidR="009048CF" w:rsidRPr="00AC1915" w14:paraId="266DD460" w14:textId="77777777">
        <w:tc>
          <w:tcPr>
            <w:tcW w:w="2790" w:type="dxa"/>
            <w:tcBorders>
              <w:bottom w:val="single" w:sz="4" w:space="0" w:color="auto"/>
            </w:tcBorders>
            <w:vAlign w:val="bottom"/>
          </w:tcPr>
          <w:p w14:paraId="55A22C8B" w14:textId="77777777" w:rsidR="009048CF" w:rsidRPr="00AC1915" w:rsidRDefault="009048CF">
            <w:pPr>
              <w:tabs>
                <w:tab w:val="left" w:pos="288"/>
                <w:tab w:val="left" w:pos="576"/>
                <w:tab w:val="left" w:pos="864"/>
                <w:tab w:val="left" w:pos="1152"/>
              </w:tabs>
              <w:spacing w:before="40" w:after="81" w:line="210" w:lineRule="exact"/>
              <w:ind w:right="40"/>
              <w:rPr>
                <w:b/>
                <w:bCs/>
                <w:sz w:val="17"/>
                <w:lang w:val="en-GB"/>
              </w:rPr>
            </w:pPr>
            <w:r w:rsidRPr="00AC1915">
              <w:rPr>
                <w:b/>
                <w:bCs/>
                <w:sz w:val="17"/>
                <w:lang w:val="en-GB"/>
              </w:rPr>
              <w:tab/>
              <w:t>Proposed 2027</w:t>
            </w:r>
          </w:p>
        </w:tc>
        <w:tc>
          <w:tcPr>
            <w:tcW w:w="1080" w:type="dxa"/>
            <w:tcBorders>
              <w:bottom w:val="single" w:sz="4" w:space="0" w:color="auto"/>
            </w:tcBorders>
            <w:vAlign w:val="bottom"/>
          </w:tcPr>
          <w:p w14:paraId="4993AF0E" w14:textId="20EF5C0C" w:rsidR="009048CF" w:rsidRPr="00AC1915" w:rsidRDefault="00D60CCA">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sz w:val="17"/>
                <w:lang w:val="en-GB"/>
              </w:rPr>
              <w:t>–</w:t>
            </w:r>
          </w:p>
        </w:tc>
        <w:tc>
          <w:tcPr>
            <w:tcW w:w="1080" w:type="dxa"/>
            <w:tcBorders>
              <w:bottom w:val="single" w:sz="4" w:space="0" w:color="auto"/>
            </w:tcBorders>
            <w:vAlign w:val="bottom"/>
          </w:tcPr>
          <w:p w14:paraId="41AF8EC4" w14:textId="4CECC500" w:rsidR="009048CF" w:rsidRPr="00AC1915" w:rsidRDefault="00D60CCA">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sz w:val="17"/>
                <w:lang w:val="en-GB"/>
              </w:rPr>
              <w:t>–</w:t>
            </w:r>
          </w:p>
        </w:tc>
        <w:tc>
          <w:tcPr>
            <w:tcW w:w="1080" w:type="dxa"/>
            <w:tcBorders>
              <w:bottom w:val="single" w:sz="4" w:space="0" w:color="auto"/>
            </w:tcBorders>
            <w:vAlign w:val="bottom"/>
          </w:tcPr>
          <w:p w14:paraId="0704D783" w14:textId="062EC2BA" w:rsidR="009048CF" w:rsidRPr="00AC1915" w:rsidRDefault="00D60CCA">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sz w:val="17"/>
                <w:lang w:val="en-GB"/>
              </w:rPr>
              <w:t>–</w:t>
            </w:r>
          </w:p>
        </w:tc>
        <w:tc>
          <w:tcPr>
            <w:tcW w:w="1440" w:type="dxa"/>
            <w:tcBorders>
              <w:bottom w:val="single" w:sz="4" w:space="0" w:color="auto"/>
            </w:tcBorders>
            <w:vAlign w:val="bottom"/>
          </w:tcPr>
          <w:p w14:paraId="5FCC7C0D" w14:textId="1F4037FF" w:rsidR="009048CF" w:rsidRPr="00AC1915" w:rsidRDefault="00D60CCA">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sz w:val="17"/>
                <w:lang w:val="en-GB"/>
              </w:rPr>
              <w:t>–</w:t>
            </w:r>
          </w:p>
        </w:tc>
        <w:tc>
          <w:tcPr>
            <w:tcW w:w="1350" w:type="dxa"/>
            <w:tcBorders>
              <w:bottom w:val="single" w:sz="4" w:space="0" w:color="auto"/>
            </w:tcBorders>
            <w:vAlign w:val="bottom"/>
          </w:tcPr>
          <w:p w14:paraId="42BFF928" w14:textId="07830D81" w:rsidR="009048CF" w:rsidRPr="00AC1915" w:rsidRDefault="00D60CCA">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sz w:val="17"/>
                <w:lang w:val="en-GB"/>
              </w:rPr>
              <w:t>–</w:t>
            </w:r>
          </w:p>
        </w:tc>
        <w:tc>
          <w:tcPr>
            <w:tcW w:w="1010" w:type="dxa"/>
            <w:tcBorders>
              <w:bottom w:val="single" w:sz="4" w:space="0" w:color="auto"/>
            </w:tcBorders>
            <w:vAlign w:val="bottom"/>
          </w:tcPr>
          <w:p w14:paraId="59C645BA" w14:textId="0E2092AA" w:rsidR="009048CF" w:rsidRPr="00AC1915" w:rsidRDefault="00D60CCA">
            <w:pPr>
              <w:tabs>
                <w:tab w:val="left" w:pos="288"/>
                <w:tab w:val="left" w:pos="576"/>
                <w:tab w:val="left" w:pos="864"/>
                <w:tab w:val="left" w:pos="1152"/>
              </w:tabs>
              <w:spacing w:before="40" w:after="81" w:line="210" w:lineRule="exact"/>
              <w:ind w:left="144" w:right="40"/>
              <w:jc w:val="right"/>
              <w:rPr>
                <w:b/>
                <w:bCs/>
                <w:sz w:val="17"/>
                <w:szCs w:val="17"/>
                <w:lang w:val="en-GB"/>
              </w:rPr>
            </w:pPr>
            <w:r w:rsidRPr="00AC1915">
              <w:rPr>
                <w:sz w:val="17"/>
                <w:lang w:val="en-GB"/>
              </w:rPr>
              <w:t>–</w:t>
            </w:r>
          </w:p>
        </w:tc>
      </w:tr>
      <w:tr w:rsidR="0010585D" w:rsidRPr="00AC1915" w14:paraId="723F7FAD" w14:textId="77777777" w:rsidTr="00AB550E">
        <w:trPr>
          <w:trHeight w:hRule="exact" w:val="43"/>
        </w:trPr>
        <w:tc>
          <w:tcPr>
            <w:tcW w:w="2790" w:type="dxa"/>
            <w:tcBorders>
              <w:top w:val="single" w:sz="4" w:space="0" w:color="auto"/>
            </w:tcBorders>
            <w:vAlign w:val="bottom"/>
          </w:tcPr>
          <w:p w14:paraId="3B3AAB47" w14:textId="77777777" w:rsidR="0010585D" w:rsidRPr="00AC1915" w:rsidRDefault="0010585D" w:rsidP="0010585D">
            <w:pPr>
              <w:tabs>
                <w:tab w:val="left" w:pos="288"/>
                <w:tab w:val="left" w:pos="576"/>
                <w:tab w:val="left" w:pos="864"/>
                <w:tab w:val="left" w:pos="1152"/>
              </w:tabs>
              <w:spacing w:before="81" w:after="81" w:line="210" w:lineRule="exact"/>
              <w:ind w:right="40"/>
              <w:rPr>
                <w:b/>
                <w:sz w:val="17"/>
                <w:lang w:val="en-GB"/>
              </w:rPr>
            </w:pPr>
          </w:p>
        </w:tc>
        <w:tc>
          <w:tcPr>
            <w:tcW w:w="1080" w:type="dxa"/>
            <w:tcBorders>
              <w:top w:val="single" w:sz="4" w:space="0" w:color="auto"/>
            </w:tcBorders>
            <w:vAlign w:val="bottom"/>
          </w:tcPr>
          <w:p w14:paraId="54C98DDF"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
                <w:sz w:val="17"/>
                <w:lang w:val="en-GB"/>
              </w:rPr>
            </w:pPr>
          </w:p>
        </w:tc>
        <w:tc>
          <w:tcPr>
            <w:tcW w:w="1080" w:type="dxa"/>
            <w:tcBorders>
              <w:top w:val="single" w:sz="4" w:space="0" w:color="auto"/>
            </w:tcBorders>
            <w:vAlign w:val="bottom"/>
          </w:tcPr>
          <w:p w14:paraId="53547E00"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
                <w:sz w:val="17"/>
                <w:lang w:val="en-GB"/>
              </w:rPr>
            </w:pPr>
          </w:p>
        </w:tc>
        <w:tc>
          <w:tcPr>
            <w:tcW w:w="1080" w:type="dxa"/>
            <w:tcBorders>
              <w:top w:val="single" w:sz="4" w:space="0" w:color="auto"/>
            </w:tcBorders>
            <w:vAlign w:val="bottom"/>
          </w:tcPr>
          <w:p w14:paraId="6B72A59B"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
                <w:sz w:val="17"/>
                <w:lang w:val="en-GB"/>
              </w:rPr>
            </w:pPr>
          </w:p>
        </w:tc>
        <w:tc>
          <w:tcPr>
            <w:tcW w:w="1440" w:type="dxa"/>
            <w:tcBorders>
              <w:top w:val="single" w:sz="4" w:space="0" w:color="auto"/>
            </w:tcBorders>
            <w:vAlign w:val="bottom"/>
          </w:tcPr>
          <w:p w14:paraId="284822D2"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
                <w:sz w:val="17"/>
                <w:lang w:val="en-GB"/>
              </w:rPr>
            </w:pPr>
          </w:p>
        </w:tc>
        <w:tc>
          <w:tcPr>
            <w:tcW w:w="1350" w:type="dxa"/>
            <w:tcBorders>
              <w:top w:val="single" w:sz="4" w:space="0" w:color="auto"/>
            </w:tcBorders>
            <w:vAlign w:val="bottom"/>
          </w:tcPr>
          <w:p w14:paraId="726CA156"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
                <w:sz w:val="17"/>
                <w:lang w:val="en-GB"/>
              </w:rPr>
            </w:pPr>
          </w:p>
        </w:tc>
        <w:tc>
          <w:tcPr>
            <w:tcW w:w="1010" w:type="dxa"/>
            <w:tcBorders>
              <w:top w:val="single" w:sz="4" w:space="0" w:color="auto"/>
            </w:tcBorders>
            <w:vAlign w:val="bottom"/>
          </w:tcPr>
          <w:p w14:paraId="4C765248" w14:textId="77777777" w:rsidR="0010585D" w:rsidRPr="00AC1915" w:rsidRDefault="0010585D" w:rsidP="0010585D">
            <w:pPr>
              <w:tabs>
                <w:tab w:val="left" w:pos="288"/>
                <w:tab w:val="left" w:pos="576"/>
                <w:tab w:val="left" w:pos="864"/>
                <w:tab w:val="left" w:pos="1152"/>
              </w:tabs>
              <w:spacing w:before="81" w:after="81" w:line="210" w:lineRule="exact"/>
              <w:ind w:left="144" w:right="40"/>
              <w:jc w:val="right"/>
              <w:rPr>
                <w:b/>
                <w:sz w:val="17"/>
                <w:lang w:val="en-GB"/>
              </w:rPr>
            </w:pPr>
          </w:p>
        </w:tc>
      </w:tr>
    </w:tbl>
    <w:p w14:paraId="2ACFAADE" w14:textId="713F4789" w:rsidR="00E12E5A" w:rsidRPr="00AC1915" w:rsidRDefault="00E12E5A" w:rsidP="00E12E5A">
      <w:pPr>
        <w:pStyle w:val="FootnoteText"/>
        <w:tabs>
          <w:tab w:val="clear" w:pos="418"/>
          <w:tab w:val="right" w:pos="216"/>
          <w:tab w:val="left" w:pos="288"/>
          <w:tab w:val="right" w:pos="576"/>
          <w:tab w:val="left" w:pos="648"/>
        </w:tabs>
        <w:ind w:left="288" w:hanging="288"/>
        <w:rPr>
          <w:sz w:val="16"/>
          <w:szCs w:val="16"/>
          <w:lang w:val="en-GB"/>
        </w:rPr>
      </w:pPr>
      <w:r w:rsidRPr="00AC1915">
        <w:rPr>
          <w:vertAlign w:val="superscript"/>
          <w:lang w:val="en-GB"/>
        </w:rPr>
        <w:tab/>
      </w:r>
      <w:r w:rsidRPr="00AC1915">
        <w:rPr>
          <w:sz w:val="16"/>
          <w:szCs w:val="16"/>
          <w:vertAlign w:val="superscript"/>
          <w:lang w:val="en-GB"/>
        </w:rPr>
        <w:t>a</w:t>
      </w:r>
      <w:r w:rsidRPr="00AC1915">
        <w:rPr>
          <w:sz w:val="16"/>
          <w:szCs w:val="16"/>
          <w:vertAlign w:val="superscript"/>
          <w:lang w:val="en-GB"/>
        </w:rPr>
        <w:tab/>
      </w:r>
      <w:r w:rsidRPr="00AC1915">
        <w:rPr>
          <w:rFonts w:eastAsiaTheme="minorEastAsia"/>
          <w:w w:val="103"/>
          <w:kern w:val="14"/>
          <w:sz w:val="16"/>
          <w:szCs w:val="16"/>
        </w:rPr>
        <w:t>Includes 1 P-4 post established effective 1 April 2026, and 24 posts (1 D-1, 1 P-4, 1 P-3, 6 FS, 1 NPO and 14 LL) established effective 1 July 2026.</w:t>
      </w:r>
    </w:p>
    <w:p w14:paraId="4A68E649" w14:textId="65BC5A08" w:rsidR="00E12E5A" w:rsidRPr="00AC1915" w:rsidRDefault="00E12E5A" w:rsidP="00536C87">
      <w:pPr>
        <w:widowControl w:val="0"/>
        <w:tabs>
          <w:tab w:val="left" w:pos="900"/>
        </w:tabs>
        <w:spacing w:line="210" w:lineRule="exact"/>
        <w:ind w:left="270" w:hanging="90"/>
        <w:rPr>
          <w:spacing w:val="5"/>
          <w:kern w:val="14"/>
          <w:sz w:val="16"/>
          <w:szCs w:val="16"/>
          <w:vertAlign w:val="superscript"/>
        </w:rPr>
      </w:pPr>
      <w:r w:rsidRPr="00AC1915">
        <w:rPr>
          <w:spacing w:val="5"/>
          <w:kern w:val="14"/>
          <w:sz w:val="16"/>
          <w:szCs w:val="16"/>
          <w:vertAlign w:val="superscript"/>
        </w:rPr>
        <w:t>b</w:t>
      </w:r>
      <w:r w:rsidR="0074089A" w:rsidRPr="00AC1915">
        <w:rPr>
          <w:spacing w:val="5"/>
          <w:kern w:val="14"/>
          <w:sz w:val="16"/>
          <w:szCs w:val="16"/>
          <w:vertAlign w:val="superscript"/>
        </w:rPr>
        <w:t xml:space="preserve"> </w:t>
      </w:r>
      <w:r w:rsidRPr="00AC1915">
        <w:rPr>
          <w:spacing w:val="5"/>
          <w:kern w:val="14"/>
          <w:sz w:val="16"/>
          <w:szCs w:val="16"/>
        </w:rPr>
        <w:t xml:space="preserve">Excludes </w:t>
      </w:r>
      <w:r w:rsidR="0074089A" w:rsidRPr="00AC1915">
        <w:rPr>
          <w:spacing w:val="5"/>
          <w:kern w:val="14"/>
          <w:sz w:val="16"/>
          <w:szCs w:val="16"/>
        </w:rPr>
        <w:t xml:space="preserve">42 posts abolished as of 1 July 2026 (1 </w:t>
      </w:r>
      <w:r w:rsidRPr="00AC1915">
        <w:rPr>
          <w:spacing w:val="5"/>
          <w:kern w:val="14"/>
          <w:sz w:val="16"/>
          <w:szCs w:val="16"/>
        </w:rPr>
        <w:t xml:space="preserve">P-5 post </w:t>
      </w:r>
      <w:r w:rsidR="00EE6A92" w:rsidRPr="00AC1915">
        <w:rPr>
          <w:spacing w:val="5"/>
          <w:kern w:val="14"/>
          <w:sz w:val="16"/>
          <w:szCs w:val="16"/>
        </w:rPr>
        <w:t xml:space="preserve">in the </w:t>
      </w:r>
      <w:r w:rsidR="00EE6A92" w:rsidRPr="00AC1915">
        <w:rPr>
          <w:sz w:val="16"/>
          <w:szCs w:val="16"/>
        </w:rPr>
        <w:t>United Nations Verification Mission in Colombia</w:t>
      </w:r>
      <w:r w:rsidR="00EE6A92" w:rsidRPr="00AC1915">
        <w:rPr>
          <w:spacing w:val="5"/>
          <w:kern w:val="14"/>
          <w:sz w:val="16"/>
          <w:szCs w:val="16"/>
        </w:rPr>
        <w:t xml:space="preserve">; </w:t>
      </w:r>
      <w:r w:rsidR="00EE6A92" w:rsidRPr="00AC1915">
        <w:rPr>
          <w:kern w:val="14"/>
          <w:sz w:val="16"/>
          <w:szCs w:val="16"/>
        </w:rPr>
        <w:t xml:space="preserve">38 Kuwait Joint Support Office posts (1 P-5, 1 P-4, 2 P-3, 1 P-2, 14 FS and 19 LL) and 1 P-5 non-KJSO post) in UNAMA; and 2 </w:t>
      </w:r>
      <w:r w:rsidR="00EE6A92" w:rsidRPr="00AC1915">
        <w:rPr>
          <w:spacing w:val="5"/>
          <w:kern w:val="14"/>
          <w:sz w:val="16"/>
          <w:szCs w:val="16"/>
        </w:rPr>
        <w:t>Local level posts in the Kuwait Joint Support Office in BINUH)</w:t>
      </w:r>
    </w:p>
    <w:p w14:paraId="749B8A5F" w14:textId="7221B89B" w:rsidR="0068460E" w:rsidRPr="00AC1915" w:rsidRDefault="000E78C4" w:rsidP="00536C87">
      <w:pPr>
        <w:widowControl w:val="0"/>
        <w:tabs>
          <w:tab w:val="left" w:pos="900"/>
        </w:tabs>
        <w:spacing w:line="210" w:lineRule="exact"/>
        <w:ind w:left="270" w:hanging="90"/>
        <w:rPr>
          <w:spacing w:val="5"/>
          <w:kern w:val="14"/>
          <w:sz w:val="16"/>
          <w:szCs w:val="16"/>
        </w:rPr>
      </w:pPr>
      <w:r w:rsidRPr="00AC1915">
        <w:rPr>
          <w:spacing w:val="5"/>
          <w:kern w:val="14"/>
          <w:sz w:val="16"/>
          <w:szCs w:val="16"/>
          <w:vertAlign w:val="superscript"/>
        </w:rPr>
        <w:t>c</w:t>
      </w:r>
      <w:r w:rsidR="0068460E" w:rsidRPr="00AC1915">
        <w:rPr>
          <w:spacing w:val="5"/>
          <w:kern w:val="14"/>
          <w:sz w:val="16"/>
          <w:szCs w:val="16"/>
        </w:rPr>
        <w:t xml:space="preserve"> As per phased abolishment of 234 posts (1 USG, 2 ASG, 5 D-1, 17 P-5, 30 P-4, 23 P-3, 46 FS, 73 NPO and 37 LL) and 7 United Nations Volunteer positions (6 international and 1 national) abolished as of 31 October 2026, and 7 posts (1 D-1, 1 P-5, 3 P-4 and 2 FS) abolished as at 31 December 2026.</w:t>
      </w:r>
    </w:p>
    <w:p w14:paraId="0E1863E3" w14:textId="60F27EC3" w:rsidR="0068460E" w:rsidRPr="00AC1915" w:rsidRDefault="000E78C4" w:rsidP="00757161">
      <w:pPr>
        <w:widowControl w:val="0"/>
        <w:tabs>
          <w:tab w:val="left" w:pos="180"/>
          <w:tab w:val="left" w:pos="900"/>
        </w:tabs>
        <w:spacing w:line="210" w:lineRule="exact"/>
        <w:ind w:left="270" w:hanging="90"/>
        <w:rPr>
          <w:spacing w:val="5"/>
          <w:kern w:val="14"/>
          <w:sz w:val="16"/>
          <w:szCs w:val="16"/>
        </w:rPr>
      </w:pPr>
      <w:r w:rsidRPr="00AC1915">
        <w:rPr>
          <w:spacing w:val="5"/>
          <w:kern w:val="14"/>
          <w:sz w:val="16"/>
          <w:szCs w:val="16"/>
          <w:vertAlign w:val="superscript"/>
        </w:rPr>
        <w:t>d</w:t>
      </w:r>
      <w:r w:rsidR="0068460E" w:rsidRPr="00AC1915">
        <w:rPr>
          <w:spacing w:val="5"/>
          <w:kern w:val="14"/>
          <w:sz w:val="16"/>
          <w:szCs w:val="16"/>
          <w:vertAlign w:val="superscript"/>
        </w:rPr>
        <w:t xml:space="preserve"> </w:t>
      </w:r>
      <w:r w:rsidR="0068460E" w:rsidRPr="00AC1915">
        <w:rPr>
          <w:spacing w:val="5"/>
          <w:kern w:val="14"/>
          <w:sz w:val="16"/>
          <w:szCs w:val="16"/>
        </w:rPr>
        <w:t>As per phased abolishment</w:t>
      </w:r>
      <w:r w:rsidR="00757161" w:rsidRPr="00AC1915">
        <w:rPr>
          <w:spacing w:val="5"/>
          <w:kern w:val="14"/>
          <w:sz w:val="16"/>
          <w:szCs w:val="16"/>
        </w:rPr>
        <w:t xml:space="preserve"> </w:t>
      </w:r>
      <w:r w:rsidR="009E0427" w:rsidRPr="00AC1915">
        <w:rPr>
          <w:spacing w:val="5"/>
          <w:kern w:val="14"/>
          <w:sz w:val="16"/>
          <w:szCs w:val="16"/>
        </w:rPr>
        <w:t>of 125 posts</w:t>
      </w:r>
      <w:r w:rsidR="0068460E" w:rsidRPr="00AC1915">
        <w:rPr>
          <w:spacing w:val="5"/>
          <w:kern w:val="14"/>
          <w:sz w:val="16"/>
          <w:szCs w:val="16"/>
        </w:rPr>
        <w:t xml:space="preserve"> comprising: (</w:t>
      </w:r>
      <w:proofErr w:type="spellStart"/>
      <w:r w:rsidR="0068460E" w:rsidRPr="00AC1915">
        <w:rPr>
          <w:spacing w:val="5"/>
          <w:kern w:val="14"/>
          <w:sz w:val="16"/>
          <w:szCs w:val="16"/>
        </w:rPr>
        <w:t>i</w:t>
      </w:r>
      <w:proofErr w:type="spellEnd"/>
      <w:r w:rsidR="0068460E" w:rsidRPr="00AC1915">
        <w:rPr>
          <w:spacing w:val="5"/>
          <w:kern w:val="14"/>
          <w:sz w:val="16"/>
          <w:szCs w:val="16"/>
        </w:rPr>
        <w:t>) as at 31 March 2026 of 70 posts: 1 D-2, 3 P-5,8 P-4, 7 P-3, 8 FS, 10 NPO and 33 LL; (ii) as at 30 April 2026 of 6 posts: 2 FS and 4 LL; (iii)  as at 31 May 2026 of 1 post (FS); (iv) as at 30 June 2026 of 48 posts (1 D-1, 1 P-5, 1 P-4, 3 P-3, 12 FS, 1 NPO and 29 LL)</w:t>
      </w:r>
      <w:r w:rsidR="009E0427" w:rsidRPr="00AC1915">
        <w:rPr>
          <w:spacing w:val="5"/>
          <w:kern w:val="14"/>
          <w:sz w:val="16"/>
          <w:szCs w:val="16"/>
        </w:rPr>
        <w:t xml:space="preserve">; and </w:t>
      </w:r>
      <w:r w:rsidR="00110695" w:rsidRPr="00AC1915">
        <w:rPr>
          <w:spacing w:val="5"/>
          <w:kern w:val="14"/>
          <w:sz w:val="16"/>
          <w:szCs w:val="16"/>
        </w:rPr>
        <w:t xml:space="preserve">2 general temporary positions (1 P-4 and 1 P-3) </w:t>
      </w:r>
      <w:r w:rsidR="00E8708E" w:rsidRPr="00AC1915">
        <w:rPr>
          <w:spacing w:val="5"/>
          <w:kern w:val="14"/>
          <w:sz w:val="16"/>
          <w:szCs w:val="16"/>
        </w:rPr>
        <w:t>abolished as of 31 March 2026</w:t>
      </w:r>
    </w:p>
    <w:p w14:paraId="58BCBB3A" w14:textId="090A9623" w:rsidR="0068460E" w:rsidRPr="00AC1915" w:rsidRDefault="0068460E" w:rsidP="00757161">
      <w:pPr>
        <w:widowControl w:val="0"/>
        <w:tabs>
          <w:tab w:val="left" w:pos="180"/>
          <w:tab w:val="left" w:pos="900"/>
        </w:tabs>
        <w:spacing w:line="210" w:lineRule="exact"/>
        <w:ind w:left="270" w:hanging="270"/>
        <w:rPr>
          <w:spacing w:val="5"/>
          <w:kern w:val="14"/>
          <w:sz w:val="16"/>
          <w:szCs w:val="16"/>
        </w:rPr>
      </w:pPr>
      <w:r w:rsidRPr="00AC1915">
        <w:rPr>
          <w:spacing w:val="5"/>
          <w:kern w:val="14"/>
          <w:sz w:val="16"/>
          <w:szCs w:val="16"/>
          <w:vertAlign w:val="superscript"/>
        </w:rPr>
        <w:tab/>
      </w:r>
      <w:r w:rsidR="001D777E" w:rsidRPr="00AC1915">
        <w:rPr>
          <w:spacing w:val="5"/>
          <w:kern w:val="14"/>
          <w:sz w:val="16"/>
          <w:szCs w:val="16"/>
          <w:vertAlign w:val="superscript"/>
        </w:rPr>
        <w:t>e</w:t>
      </w:r>
      <w:r w:rsidR="00757161" w:rsidRPr="00AC1915">
        <w:rPr>
          <w:spacing w:val="5"/>
          <w:kern w:val="14"/>
          <w:sz w:val="16"/>
          <w:szCs w:val="16"/>
          <w:vertAlign w:val="superscript"/>
        </w:rPr>
        <w:t xml:space="preserve"> </w:t>
      </w:r>
      <w:r w:rsidRPr="00AC1915">
        <w:rPr>
          <w:spacing w:val="5"/>
          <w:kern w:val="14"/>
          <w:sz w:val="16"/>
          <w:szCs w:val="16"/>
        </w:rPr>
        <w:t>As per phased abolishment, comprising: (</w:t>
      </w:r>
      <w:proofErr w:type="spellStart"/>
      <w:r w:rsidRPr="00AC1915">
        <w:rPr>
          <w:spacing w:val="5"/>
          <w:kern w:val="14"/>
          <w:sz w:val="16"/>
          <w:szCs w:val="16"/>
        </w:rPr>
        <w:t>i</w:t>
      </w:r>
      <w:proofErr w:type="spellEnd"/>
      <w:r w:rsidRPr="00AC1915">
        <w:rPr>
          <w:spacing w:val="5"/>
          <w:kern w:val="14"/>
          <w:sz w:val="16"/>
          <w:szCs w:val="16"/>
        </w:rPr>
        <w:t>) as at 31 March 2026 of 9 posts: 1 ASG, 1 P-4, 3 FS, 1 NPO and 3 LL; (ii) as at 30 June 2026 of 37 posts: 3 P-4, 1 P-3, 6 FS, 5 NPO and 22 LL; and as at 30 September 2026 of 67 posts (1 D-1, 2 P-5, 10 P-4, 3 P-3, 18 FS, 8 NPO and 25 LL).</w:t>
      </w:r>
    </w:p>
    <w:p w14:paraId="3C6D8CE0" w14:textId="77777777" w:rsidR="002B2814" w:rsidRPr="00AC1915" w:rsidRDefault="002B2814" w:rsidP="002B2814">
      <w:pPr>
        <w:suppressAutoHyphens w:val="0"/>
        <w:spacing w:after="160" w:line="259" w:lineRule="auto"/>
      </w:pPr>
    </w:p>
    <w:p w14:paraId="4BA3F34C" w14:textId="12E922C5" w:rsidR="004E1E48" w:rsidRPr="00AC1915" w:rsidRDefault="00DD0A4F" w:rsidP="00474C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C1915">
        <w:rPr>
          <w:lang w:val="en-GB"/>
        </w:rPr>
        <w:tab/>
      </w:r>
      <w:r w:rsidRPr="00AC1915">
        <w:rPr>
          <w:lang w:val="en-GB"/>
        </w:rPr>
        <w:tab/>
      </w:r>
      <w:r w:rsidR="004E1E48" w:rsidRPr="00AC1915" w:rsidDel="006B4684">
        <w:fldChar w:fldCharType="begin"/>
      </w:r>
      <w:r w:rsidR="004E1E48" w:rsidRPr="00AC1915" w:rsidDel="006B4684">
        <w:fldChar w:fldCharType="separate"/>
      </w:r>
      <w:r w:rsidR="004E1E48" w:rsidRPr="00AC1915" w:rsidDel="006B4684">
        <w:fldChar w:fldCharType="end"/>
      </w:r>
    </w:p>
    <w:p w14:paraId="09217D39" w14:textId="75550AFA" w:rsidR="002B2814" w:rsidRPr="00AC1915" w:rsidRDefault="002B2814" w:rsidP="00F94388">
      <w:pPr>
        <w:tabs>
          <w:tab w:val="right" w:pos="828"/>
          <w:tab w:val="left" w:pos="1350"/>
        </w:tabs>
        <w:suppressAutoHyphens w:val="0"/>
        <w:spacing w:after="160" w:line="259" w:lineRule="auto"/>
        <w:ind w:left="810" w:firstLine="18"/>
        <w:rPr>
          <w:lang w:val="en-GB"/>
        </w:rPr>
      </w:pPr>
      <w:r w:rsidRPr="00AC1915">
        <w:rPr>
          <w:lang w:val="en-GB"/>
        </w:rPr>
        <w:br w:type="page"/>
      </w:r>
    </w:p>
    <w:p w14:paraId="540C3CC7" w14:textId="77777777" w:rsidR="002B2814" w:rsidRPr="00AC1915" w:rsidRDefault="002B2814" w:rsidP="00AD5C64">
      <w:pPr>
        <w:suppressAutoHyphens w:val="0"/>
        <w:spacing w:after="160" w:line="259" w:lineRule="auto"/>
        <w:rPr>
          <w:lang w:val="en-GB"/>
        </w:rPr>
        <w:sectPr w:rsidR="002B2814" w:rsidRPr="00AC1915" w:rsidSect="00B550C9">
          <w:headerReference w:type="even" r:id="rId149"/>
          <w:headerReference w:type="default" r:id="rId150"/>
          <w:footerReference w:type="even" r:id="rId151"/>
          <w:footerReference w:type="default" r:id="rId152"/>
          <w:endnotePr>
            <w:numFmt w:val="decimal"/>
          </w:endnotePr>
          <w:pgSz w:w="12240" w:h="15840"/>
          <w:pgMar w:top="1440" w:right="1200" w:bottom="1152" w:left="1200" w:header="432" w:footer="504" w:gutter="0"/>
          <w:cols w:space="720"/>
          <w:noEndnote/>
          <w:docGrid w:linePitch="360"/>
        </w:sectPr>
      </w:pPr>
    </w:p>
    <w:p w14:paraId="373CE5FE" w14:textId="36E40F0D" w:rsidR="004C2056" w:rsidRPr="00AC1915" w:rsidRDefault="004C2056" w:rsidP="004C205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AC1915">
        <w:rPr>
          <w:b w:val="0"/>
          <w:bCs/>
          <w:lang w:val="en-GB"/>
        </w:rPr>
        <w:lastRenderedPageBreak/>
        <w:t>Table 14</w:t>
      </w:r>
    </w:p>
    <w:p w14:paraId="3650150B" w14:textId="77777777" w:rsidR="004C2056" w:rsidRPr="00AC1915" w:rsidRDefault="004C2056" w:rsidP="004C205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C1915">
        <w:rPr>
          <w:lang w:val="en-GB"/>
        </w:rPr>
        <w:t>Human resources: international and national posts and United Nations Volunteer positions</w:t>
      </w:r>
    </w:p>
    <w:p w14:paraId="394423AF" w14:textId="77777777" w:rsidR="004C2056" w:rsidRPr="00AC1915" w:rsidRDefault="004C2056" w:rsidP="004C2056">
      <w:pPr>
        <w:suppressAutoHyphens w:val="0"/>
        <w:spacing w:line="120" w:lineRule="exact"/>
        <w:rPr>
          <w:sz w:val="10"/>
          <w:lang w:val="en-GB"/>
        </w:rPr>
      </w:pPr>
    </w:p>
    <w:p w14:paraId="0619BE81" w14:textId="77777777" w:rsidR="004C2056" w:rsidRPr="00AC1915" w:rsidRDefault="004C2056" w:rsidP="004C2056">
      <w:pPr>
        <w:suppressAutoHyphens w:val="0"/>
        <w:spacing w:line="120" w:lineRule="exact"/>
        <w:rPr>
          <w:sz w:val="10"/>
          <w:lang w:val="en-GB"/>
        </w:rPr>
      </w:pPr>
    </w:p>
    <w:tbl>
      <w:tblPr>
        <w:tblStyle w:val="TableGrid"/>
        <w:tblW w:w="13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00"/>
        <w:gridCol w:w="387"/>
        <w:gridCol w:w="423"/>
        <w:gridCol w:w="420"/>
        <w:gridCol w:w="420"/>
        <w:gridCol w:w="420"/>
        <w:gridCol w:w="420"/>
        <w:gridCol w:w="420"/>
        <w:gridCol w:w="420"/>
        <w:gridCol w:w="630"/>
        <w:gridCol w:w="540"/>
        <w:gridCol w:w="630"/>
        <w:gridCol w:w="101"/>
        <w:gridCol w:w="367"/>
        <w:gridCol w:w="432"/>
        <w:gridCol w:w="423"/>
        <w:gridCol w:w="594"/>
        <w:gridCol w:w="648"/>
        <w:gridCol w:w="101"/>
        <w:gridCol w:w="862"/>
        <w:gridCol w:w="657"/>
        <w:gridCol w:w="612"/>
        <w:gridCol w:w="603"/>
      </w:tblGrid>
      <w:tr w:rsidR="004C2056" w:rsidRPr="00AC1915" w14:paraId="1A3986FA" w14:textId="77777777" w:rsidTr="00283645">
        <w:trPr>
          <w:tblHeader/>
        </w:trPr>
        <w:tc>
          <w:tcPr>
            <w:tcW w:w="2700" w:type="dxa"/>
            <w:tcBorders>
              <w:top w:val="single" w:sz="4" w:space="0" w:color="auto"/>
            </w:tcBorders>
            <w:vAlign w:val="bottom"/>
          </w:tcPr>
          <w:p w14:paraId="24AE0ABF" w14:textId="77777777" w:rsidR="004C2056" w:rsidRPr="00AC1915" w:rsidRDefault="004C2056">
            <w:pPr>
              <w:spacing w:before="81" w:after="81" w:line="160" w:lineRule="exact"/>
              <w:ind w:right="40"/>
              <w:rPr>
                <w:i/>
                <w:sz w:val="14"/>
                <w:lang w:val="en-GB"/>
              </w:rPr>
            </w:pPr>
          </w:p>
        </w:tc>
        <w:tc>
          <w:tcPr>
            <w:tcW w:w="5130" w:type="dxa"/>
            <w:gridSpan w:val="11"/>
            <w:tcBorders>
              <w:top w:val="single" w:sz="4" w:space="0" w:color="auto"/>
              <w:bottom w:val="single" w:sz="4" w:space="0" w:color="auto"/>
            </w:tcBorders>
            <w:vAlign w:val="bottom"/>
          </w:tcPr>
          <w:p w14:paraId="43DEF77C" w14:textId="77777777" w:rsidR="004C2056" w:rsidRPr="00AC1915" w:rsidRDefault="004C2056">
            <w:pPr>
              <w:spacing w:before="81" w:after="81" w:line="160" w:lineRule="exact"/>
              <w:jc w:val="center"/>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International staff posts</w:t>
            </w:r>
          </w:p>
        </w:tc>
        <w:tc>
          <w:tcPr>
            <w:tcW w:w="101" w:type="dxa"/>
            <w:tcBorders>
              <w:top w:val="single" w:sz="4" w:space="0" w:color="auto"/>
            </w:tcBorders>
            <w:vAlign w:val="bottom"/>
          </w:tcPr>
          <w:p w14:paraId="5BC92F6E" w14:textId="77777777" w:rsidR="004C2056" w:rsidRPr="00AC1915" w:rsidRDefault="004C2056">
            <w:pPr>
              <w:spacing w:before="81" w:after="81" w:line="160" w:lineRule="exact"/>
              <w:jc w:val="center"/>
              <w:rPr>
                <w:rFonts w:ascii="Times New Roman Italic" w:hAnsi="Times New Roman Italic" w:cs="Times New Roman Italic"/>
                <w:i/>
                <w:spacing w:val="2"/>
                <w:w w:val="101"/>
                <w:sz w:val="14"/>
                <w:lang w:val="en-GB"/>
              </w:rPr>
            </w:pPr>
          </w:p>
        </w:tc>
        <w:tc>
          <w:tcPr>
            <w:tcW w:w="2464" w:type="dxa"/>
            <w:gridSpan w:val="5"/>
            <w:tcBorders>
              <w:top w:val="single" w:sz="4" w:space="0" w:color="auto"/>
              <w:bottom w:val="single" w:sz="4" w:space="0" w:color="auto"/>
            </w:tcBorders>
            <w:vAlign w:val="bottom"/>
          </w:tcPr>
          <w:p w14:paraId="502D7191" w14:textId="77777777" w:rsidR="004C2056" w:rsidRPr="00AC1915" w:rsidRDefault="004C2056">
            <w:pPr>
              <w:spacing w:before="81" w:after="81" w:line="160" w:lineRule="exact"/>
              <w:jc w:val="center"/>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National staff posts</w:t>
            </w:r>
          </w:p>
        </w:tc>
        <w:tc>
          <w:tcPr>
            <w:tcW w:w="101" w:type="dxa"/>
            <w:tcBorders>
              <w:top w:val="single" w:sz="4" w:space="0" w:color="auto"/>
            </w:tcBorders>
            <w:vAlign w:val="bottom"/>
          </w:tcPr>
          <w:p w14:paraId="7A6AA303" w14:textId="77777777" w:rsidR="004C2056" w:rsidRPr="00AC1915" w:rsidRDefault="004C2056">
            <w:pPr>
              <w:spacing w:before="81" w:after="81" w:line="160" w:lineRule="exact"/>
              <w:jc w:val="center"/>
              <w:rPr>
                <w:rFonts w:ascii="Times New Roman Italic" w:hAnsi="Times New Roman Italic" w:cs="Times New Roman Italic"/>
                <w:i/>
                <w:spacing w:val="2"/>
                <w:w w:val="101"/>
                <w:sz w:val="14"/>
                <w:lang w:val="en-GB"/>
              </w:rPr>
            </w:pPr>
          </w:p>
        </w:tc>
        <w:tc>
          <w:tcPr>
            <w:tcW w:w="2131" w:type="dxa"/>
            <w:gridSpan w:val="3"/>
            <w:tcBorders>
              <w:top w:val="single" w:sz="4" w:space="0" w:color="auto"/>
              <w:bottom w:val="single" w:sz="4" w:space="0" w:color="auto"/>
            </w:tcBorders>
            <w:vAlign w:val="bottom"/>
          </w:tcPr>
          <w:p w14:paraId="67FC9409" w14:textId="77777777" w:rsidR="004C2056" w:rsidRPr="00AC1915" w:rsidRDefault="004C2056">
            <w:pPr>
              <w:spacing w:before="81" w:after="81" w:line="160" w:lineRule="exact"/>
              <w:jc w:val="center"/>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United Nations Volunteer positions</w:t>
            </w:r>
          </w:p>
        </w:tc>
        <w:tc>
          <w:tcPr>
            <w:tcW w:w="603" w:type="dxa"/>
            <w:tcBorders>
              <w:top w:val="single" w:sz="4" w:space="0" w:color="auto"/>
            </w:tcBorders>
            <w:vAlign w:val="bottom"/>
          </w:tcPr>
          <w:p w14:paraId="5FC8177A"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p>
        </w:tc>
      </w:tr>
      <w:tr w:rsidR="004C2056" w:rsidRPr="00AC1915" w14:paraId="0B60BE4D" w14:textId="77777777">
        <w:trPr>
          <w:tblHeader/>
        </w:trPr>
        <w:tc>
          <w:tcPr>
            <w:tcW w:w="2700" w:type="dxa"/>
            <w:tcBorders>
              <w:bottom w:val="single" w:sz="12" w:space="0" w:color="auto"/>
            </w:tcBorders>
            <w:vAlign w:val="bottom"/>
          </w:tcPr>
          <w:p w14:paraId="2BFBEEA0" w14:textId="77777777" w:rsidR="004C2056" w:rsidRPr="00AC1915" w:rsidRDefault="004C2056">
            <w:pPr>
              <w:spacing w:before="81" w:after="81" w:line="160" w:lineRule="exact"/>
              <w:ind w:right="40"/>
              <w:rPr>
                <w:i/>
                <w:sz w:val="14"/>
                <w:lang w:val="en-GB"/>
              </w:rPr>
            </w:pPr>
          </w:p>
        </w:tc>
        <w:tc>
          <w:tcPr>
            <w:tcW w:w="387" w:type="dxa"/>
            <w:tcBorders>
              <w:top w:val="single" w:sz="4" w:space="0" w:color="auto"/>
              <w:bottom w:val="single" w:sz="12" w:space="0" w:color="auto"/>
            </w:tcBorders>
            <w:vAlign w:val="bottom"/>
          </w:tcPr>
          <w:p w14:paraId="7AFE46BD"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USG</w:t>
            </w:r>
          </w:p>
        </w:tc>
        <w:tc>
          <w:tcPr>
            <w:tcW w:w="423" w:type="dxa"/>
            <w:tcBorders>
              <w:top w:val="single" w:sz="4" w:space="0" w:color="auto"/>
              <w:bottom w:val="single" w:sz="12" w:space="0" w:color="auto"/>
            </w:tcBorders>
            <w:vAlign w:val="bottom"/>
          </w:tcPr>
          <w:p w14:paraId="07ECBFF8"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ASG</w:t>
            </w:r>
          </w:p>
        </w:tc>
        <w:tc>
          <w:tcPr>
            <w:tcW w:w="420" w:type="dxa"/>
            <w:tcBorders>
              <w:top w:val="single" w:sz="4" w:space="0" w:color="auto"/>
              <w:bottom w:val="single" w:sz="12" w:space="0" w:color="auto"/>
            </w:tcBorders>
            <w:vAlign w:val="bottom"/>
          </w:tcPr>
          <w:p w14:paraId="208D3196"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D-2</w:t>
            </w:r>
          </w:p>
        </w:tc>
        <w:tc>
          <w:tcPr>
            <w:tcW w:w="420" w:type="dxa"/>
            <w:tcBorders>
              <w:top w:val="single" w:sz="4" w:space="0" w:color="auto"/>
              <w:bottom w:val="single" w:sz="12" w:space="0" w:color="auto"/>
            </w:tcBorders>
            <w:vAlign w:val="bottom"/>
          </w:tcPr>
          <w:p w14:paraId="63B40C93"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D-1</w:t>
            </w:r>
          </w:p>
        </w:tc>
        <w:tc>
          <w:tcPr>
            <w:tcW w:w="420" w:type="dxa"/>
            <w:tcBorders>
              <w:top w:val="single" w:sz="4" w:space="0" w:color="auto"/>
              <w:bottom w:val="single" w:sz="12" w:space="0" w:color="auto"/>
            </w:tcBorders>
            <w:vAlign w:val="bottom"/>
          </w:tcPr>
          <w:p w14:paraId="0D534F61"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P-5</w:t>
            </w:r>
          </w:p>
        </w:tc>
        <w:tc>
          <w:tcPr>
            <w:tcW w:w="420" w:type="dxa"/>
            <w:tcBorders>
              <w:top w:val="single" w:sz="4" w:space="0" w:color="auto"/>
              <w:bottom w:val="single" w:sz="12" w:space="0" w:color="auto"/>
            </w:tcBorders>
            <w:vAlign w:val="bottom"/>
          </w:tcPr>
          <w:p w14:paraId="5018E5E6"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P-4</w:t>
            </w:r>
          </w:p>
        </w:tc>
        <w:tc>
          <w:tcPr>
            <w:tcW w:w="420" w:type="dxa"/>
            <w:tcBorders>
              <w:top w:val="single" w:sz="4" w:space="0" w:color="auto"/>
              <w:bottom w:val="single" w:sz="12" w:space="0" w:color="auto"/>
            </w:tcBorders>
            <w:vAlign w:val="bottom"/>
          </w:tcPr>
          <w:p w14:paraId="66388218"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P-3</w:t>
            </w:r>
          </w:p>
        </w:tc>
        <w:tc>
          <w:tcPr>
            <w:tcW w:w="420" w:type="dxa"/>
            <w:tcBorders>
              <w:top w:val="single" w:sz="4" w:space="0" w:color="auto"/>
              <w:bottom w:val="single" w:sz="12" w:space="0" w:color="auto"/>
            </w:tcBorders>
            <w:vAlign w:val="bottom"/>
          </w:tcPr>
          <w:p w14:paraId="20E3AEE2"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P-2</w:t>
            </w:r>
          </w:p>
        </w:tc>
        <w:tc>
          <w:tcPr>
            <w:tcW w:w="630" w:type="dxa"/>
            <w:tcBorders>
              <w:top w:val="single" w:sz="4" w:space="0" w:color="auto"/>
              <w:bottom w:val="single" w:sz="12" w:space="0" w:color="auto"/>
            </w:tcBorders>
            <w:vAlign w:val="bottom"/>
          </w:tcPr>
          <w:p w14:paraId="59B8D79C"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Subtotal</w:t>
            </w:r>
          </w:p>
        </w:tc>
        <w:tc>
          <w:tcPr>
            <w:tcW w:w="540" w:type="dxa"/>
            <w:tcBorders>
              <w:top w:val="single" w:sz="4" w:space="0" w:color="auto"/>
              <w:bottom w:val="single" w:sz="12" w:space="0" w:color="auto"/>
            </w:tcBorders>
            <w:vAlign w:val="bottom"/>
          </w:tcPr>
          <w:p w14:paraId="23346EC4"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FS</w:t>
            </w:r>
          </w:p>
        </w:tc>
        <w:tc>
          <w:tcPr>
            <w:tcW w:w="630" w:type="dxa"/>
            <w:tcBorders>
              <w:top w:val="single" w:sz="4" w:space="0" w:color="auto"/>
              <w:bottom w:val="single" w:sz="12" w:space="0" w:color="auto"/>
            </w:tcBorders>
            <w:vAlign w:val="bottom"/>
          </w:tcPr>
          <w:p w14:paraId="2D8A08AE"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Subtotal</w:t>
            </w:r>
          </w:p>
        </w:tc>
        <w:tc>
          <w:tcPr>
            <w:tcW w:w="468" w:type="dxa"/>
            <w:gridSpan w:val="2"/>
            <w:tcBorders>
              <w:bottom w:val="single" w:sz="12" w:space="0" w:color="auto"/>
            </w:tcBorders>
            <w:vAlign w:val="bottom"/>
          </w:tcPr>
          <w:p w14:paraId="237BCCE3"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NPO</w:t>
            </w:r>
          </w:p>
        </w:tc>
        <w:tc>
          <w:tcPr>
            <w:tcW w:w="432" w:type="dxa"/>
            <w:tcBorders>
              <w:bottom w:val="single" w:sz="12" w:space="0" w:color="auto"/>
            </w:tcBorders>
            <w:vAlign w:val="bottom"/>
          </w:tcPr>
          <w:p w14:paraId="5F6FD37D"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PL</w:t>
            </w:r>
          </w:p>
        </w:tc>
        <w:tc>
          <w:tcPr>
            <w:tcW w:w="423" w:type="dxa"/>
            <w:tcBorders>
              <w:bottom w:val="single" w:sz="12" w:space="0" w:color="auto"/>
            </w:tcBorders>
            <w:vAlign w:val="bottom"/>
          </w:tcPr>
          <w:p w14:paraId="601156FF"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OL</w:t>
            </w:r>
          </w:p>
        </w:tc>
        <w:tc>
          <w:tcPr>
            <w:tcW w:w="594" w:type="dxa"/>
            <w:tcBorders>
              <w:bottom w:val="single" w:sz="12" w:space="0" w:color="auto"/>
            </w:tcBorders>
            <w:vAlign w:val="bottom"/>
          </w:tcPr>
          <w:p w14:paraId="144366C1"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LL</w:t>
            </w:r>
          </w:p>
        </w:tc>
        <w:tc>
          <w:tcPr>
            <w:tcW w:w="648" w:type="dxa"/>
            <w:tcBorders>
              <w:bottom w:val="single" w:sz="12" w:space="0" w:color="auto"/>
            </w:tcBorders>
            <w:vAlign w:val="bottom"/>
          </w:tcPr>
          <w:p w14:paraId="78C9C616"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Subtotal</w:t>
            </w:r>
          </w:p>
        </w:tc>
        <w:tc>
          <w:tcPr>
            <w:tcW w:w="963" w:type="dxa"/>
            <w:gridSpan w:val="2"/>
            <w:tcBorders>
              <w:bottom w:val="single" w:sz="12" w:space="0" w:color="auto"/>
            </w:tcBorders>
            <w:vAlign w:val="bottom"/>
          </w:tcPr>
          <w:p w14:paraId="6FC1413C"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International</w:t>
            </w:r>
          </w:p>
        </w:tc>
        <w:tc>
          <w:tcPr>
            <w:tcW w:w="657" w:type="dxa"/>
            <w:tcBorders>
              <w:bottom w:val="single" w:sz="12" w:space="0" w:color="auto"/>
            </w:tcBorders>
            <w:vAlign w:val="bottom"/>
          </w:tcPr>
          <w:p w14:paraId="63F095C1"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National</w:t>
            </w:r>
          </w:p>
        </w:tc>
        <w:tc>
          <w:tcPr>
            <w:tcW w:w="612" w:type="dxa"/>
            <w:tcBorders>
              <w:bottom w:val="single" w:sz="12" w:space="0" w:color="auto"/>
            </w:tcBorders>
            <w:vAlign w:val="bottom"/>
          </w:tcPr>
          <w:p w14:paraId="1FADE9CD"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Subtotal</w:t>
            </w:r>
          </w:p>
        </w:tc>
        <w:tc>
          <w:tcPr>
            <w:tcW w:w="603" w:type="dxa"/>
            <w:tcBorders>
              <w:bottom w:val="single" w:sz="12" w:space="0" w:color="auto"/>
            </w:tcBorders>
            <w:vAlign w:val="bottom"/>
          </w:tcPr>
          <w:p w14:paraId="6DEF2B65" w14:textId="77777777" w:rsidR="004C2056" w:rsidRPr="00AC1915" w:rsidRDefault="004C2056">
            <w:pPr>
              <w:spacing w:before="81" w:after="81" w:line="160" w:lineRule="exact"/>
              <w:ind w:right="40"/>
              <w:jc w:val="right"/>
              <w:rPr>
                <w:rFonts w:ascii="Times New Roman Italic" w:hAnsi="Times New Roman Italic" w:cs="Times New Roman Italic"/>
                <w:i/>
                <w:spacing w:val="2"/>
                <w:w w:val="101"/>
                <w:sz w:val="14"/>
                <w:lang w:val="en-GB"/>
              </w:rPr>
            </w:pPr>
            <w:r w:rsidRPr="00AC1915">
              <w:rPr>
                <w:rFonts w:ascii="Times New Roman Italic" w:hAnsi="Times New Roman Italic" w:cs="Times New Roman Italic"/>
                <w:i/>
                <w:spacing w:val="2"/>
                <w:w w:val="101"/>
                <w:sz w:val="14"/>
                <w:lang w:val="en-GB"/>
              </w:rPr>
              <w:t>Total</w:t>
            </w:r>
          </w:p>
        </w:tc>
      </w:tr>
      <w:tr w:rsidR="004C2056" w:rsidRPr="00AC1915" w14:paraId="1F8B7FDB" w14:textId="77777777">
        <w:trPr>
          <w:trHeight w:hRule="exact" w:val="115"/>
          <w:tblHeader/>
        </w:trPr>
        <w:tc>
          <w:tcPr>
            <w:tcW w:w="2700" w:type="dxa"/>
            <w:tcBorders>
              <w:top w:val="single" w:sz="12" w:space="0" w:color="auto"/>
            </w:tcBorders>
            <w:vAlign w:val="bottom"/>
          </w:tcPr>
          <w:p w14:paraId="19714626" w14:textId="77777777" w:rsidR="004C2056" w:rsidRPr="00AC1915" w:rsidRDefault="004C2056">
            <w:pPr>
              <w:spacing w:before="40" w:after="40" w:line="210" w:lineRule="exact"/>
              <w:ind w:right="40"/>
              <w:rPr>
                <w:sz w:val="17"/>
                <w:lang w:val="en-GB"/>
              </w:rPr>
            </w:pPr>
          </w:p>
        </w:tc>
        <w:tc>
          <w:tcPr>
            <w:tcW w:w="387" w:type="dxa"/>
            <w:tcBorders>
              <w:top w:val="single" w:sz="12" w:space="0" w:color="auto"/>
            </w:tcBorders>
            <w:vAlign w:val="bottom"/>
          </w:tcPr>
          <w:p w14:paraId="299CDFCC" w14:textId="77777777" w:rsidR="004C2056" w:rsidRPr="00AC1915" w:rsidRDefault="004C2056">
            <w:pPr>
              <w:spacing w:before="40" w:after="40" w:line="210" w:lineRule="exact"/>
              <w:ind w:right="40"/>
              <w:jc w:val="right"/>
              <w:rPr>
                <w:sz w:val="17"/>
                <w:lang w:val="en-GB"/>
              </w:rPr>
            </w:pPr>
          </w:p>
        </w:tc>
        <w:tc>
          <w:tcPr>
            <w:tcW w:w="423" w:type="dxa"/>
            <w:tcBorders>
              <w:top w:val="single" w:sz="12" w:space="0" w:color="auto"/>
            </w:tcBorders>
            <w:vAlign w:val="bottom"/>
          </w:tcPr>
          <w:p w14:paraId="02424D3C" w14:textId="77777777" w:rsidR="004C2056" w:rsidRPr="00AC1915" w:rsidRDefault="004C2056">
            <w:pPr>
              <w:spacing w:before="40" w:after="40" w:line="210" w:lineRule="exact"/>
              <w:ind w:right="40"/>
              <w:jc w:val="right"/>
              <w:rPr>
                <w:sz w:val="17"/>
                <w:lang w:val="en-GB"/>
              </w:rPr>
            </w:pPr>
          </w:p>
        </w:tc>
        <w:tc>
          <w:tcPr>
            <w:tcW w:w="420" w:type="dxa"/>
            <w:tcBorders>
              <w:top w:val="single" w:sz="12" w:space="0" w:color="auto"/>
            </w:tcBorders>
            <w:vAlign w:val="bottom"/>
          </w:tcPr>
          <w:p w14:paraId="4499AC25" w14:textId="77777777" w:rsidR="004C2056" w:rsidRPr="00AC1915" w:rsidRDefault="004C2056">
            <w:pPr>
              <w:spacing w:before="40" w:after="40" w:line="210" w:lineRule="exact"/>
              <w:ind w:right="40"/>
              <w:jc w:val="right"/>
              <w:rPr>
                <w:sz w:val="17"/>
                <w:lang w:val="en-GB"/>
              </w:rPr>
            </w:pPr>
          </w:p>
        </w:tc>
        <w:tc>
          <w:tcPr>
            <w:tcW w:w="420" w:type="dxa"/>
            <w:tcBorders>
              <w:top w:val="single" w:sz="12" w:space="0" w:color="auto"/>
            </w:tcBorders>
            <w:vAlign w:val="bottom"/>
          </w:tcPr>
          <w:p w14:paraId="566DEDDF" w14:textId="77777777" w:rsidR="004C2056" w:rsidRPr="00AC1915" w:rsidRDefault="004C2056">
            <w:pPr>
              <w:spacing w:before="40" w:after="40" w:line="210" w:lineRule="exact"/>
              <w:ind w:right="40"/>
              <w:jc w:val="right"/>
              <w:rPr>
                <w:sz w:val="17"/>
                <w:lang w:val="en-GB"/>
              </w:rPr>
            </w:pPr>
          </w:p>
        </w:tc>
        <w:tc>
          <w:tcPr>
            <w:tcW w:w="420" w:type="dxa"/>
            <w:tcBorders>
              <w:top w:val="single" w:sz="12" w:space="0" w:color="auto"/>
            </w:tcBorders>
            <w:vAlign w:val="bottom"/>
          </w:tcPr>
          <w:p w14:paraId="524B5A1B" w14:textId="77777777" w:rsidR="004C2056" w:rsidRPr="00AC1915" w:rsidRDefault="004C2056">
            <w:pPr>
              <w:spacing w:before="40" w:after="40" w:line="210" w:lineRule="exact"/>
              <w:ind w:right="40"/>
              <w:jc w:val="right"/>
              <w:rPr>
                <w:sz w:val="17"/>
                <w:lang w:val="en-GB"/>
              </w:rPr>
            </w:pPr>
          </w:p>
        </w:tc>
        <w:tc>
          <w:tcPr>
            <w:tcW w:w="420" w:type="dxa"/>
            <w:tcBorders>
              <w:top w:val="single" w:sz="12" w:space="0" w:color="auto"/>
            </w:tcBorders>
            <w:vAlign w:val="bottom"/>
          </w:tcPr>
          <w:p w14:paraId="2FCC8C56" w14:textId="77777777" w:rsidR="004C2056" w:rsidRPr="00AC1915" w:rsidRDefault="004C2056">
            <w:pPr>
              <w:spacing w:before="40" w:after="40" w:line="210" w:lineRule="exact"/>
              <w:ind w:right="40"/>
              <w:jc w:val="right"/>
              <w:rPr>
                <w:sz w:val="17"/>
                <w:lang w:val="en-GB"/>
              </w:rPr>
            </w:pPr>
          </w:p>
        </w:tc>
        <w:tc>
          <w:tcPr>
            <w:tcW w:w="420" w:type="dxa"/>
            <w:tcBorders>
              <w:top w:val="single" w:sz="12" w:space="0" w:color="auto"/>
            </w:tcBorders>
            <w:vAlign w:val="bottom"/>
          </w:tcPr>
          <w:p w14:paraId="55308081" w14:textId="77777777" w:rsidR="004C2056" w:rsidRPr="00AC1915" w:rsidRDefault="004C2056">
            <w:pPr>
              <w:spacing w:before="40" w:after="40" w:line="210" w:lineRule="exact"/>
              <w:ind w:right="40"/>
              <w:jc w:val="right"/>
              <w:rPr>
                <w:sz w:val="17"/>
                <w:lang w:val="en-GB"/>
              </w:rPr>
            </w:pPr>
          </w:p>
        </w:tc>
        <w:tc>
          <w:tcPr>
            <w:tcW w:w="420" w:type="dxa"/>
            <w:tcBorders>
              <w:top w:val="single" w:sz="12" w:space="0" w:color="auto"/>
            </w:tcBorders>
            <w:vAlign w:val="bottom"/>
          </w:tcPr>
          <w:p w14:paraId="40BEB6B8" w14:textId="77777777" w:rsidR="004C2056" w:rsidRPr="00AC1915" w:rsidRDefault="004C2056">
            <w:pPr>
              <w:spacing w:before="40" w:after="40" w:line="210" w:lineRule="exact"/>
              <w:ind w:right="40"/>
              <w:jc w:val="right"/>
              <w:rPr>
                <w:sz w:val="17"/>
                <w:lang w:val="en-GB"/>
              </w:rPr>
            </w:pPr>
          </w:p>
        </w:tc>
        <w:tc>
          <w:tcPr>
            <w:tcW w:w="630" w:type="dxa"/>
            <w:tcBorders>
              <w:top w:val="single" w:sz="12" w:space="0" w:color="auto"/>
            </w:tcBorders>
            <w:vAlign w:val="bottom"/>
          </w:tcPr>
          <w:p w14:paraId="6F749339" w14:textId="77777777" w:rsidR="004C2056" w:rsidRPr="00AC1915" w:rsidRDefault="004C2056">
            <w:pPr>
              <w:spacing w:before="40" w:after="40" w:line="210" w:lineRule="exact"/>
              <w:ind w:right="40"/>
              <w:jc w:val="right"/>
              <w:rPr>
                <w:sz w:val="17"/>
                <w:lang w:val="en-GB"/>
              </w:rPr>
            </w:pPr>
          </w:p>
        </w:tc>
        <w:tc>
          <w:tcPr>
            <w:tcW w:w="540" w:type="dxa"/>
            <w:tcBorders>
              <w:top w:val="single" w:sz="12" w:space="0" w:color="auto"/>
            </w:tcBorders>
            <w:vAlign w:val="bottom"/>
          </w:tcPr>
          <w:p w14:paraId="6640DE80" w14:textId="77777777" w:rsidR="004C2056" w:rsidRPr="00AC1915" w:rsidRDefault="004C2056">
            <w:pPr>
              <w:spacing w:before="40" w:after="40" w:line="210" w:lineRule="exact"/>
              <w:ind w:right="40"/>
              <w:jc w:val="right"/>
              <w:rPr>
                <w:sz w:val="17"/>
                <w:lang w:val="en-GB"/>
              </w:rPr>
            </w:pPr>
          </w:p>
        </w:tc>
        <w:tc>
          <w:tcPr>
            <w:tcW w:w="630" w:type="dxa"/>
            <w:tcBorders>
              <w:top w:val="single" w:sz="12" w:space="0" w:color="auto"/>
            </w:tcBorders>
            <w:vAlign w:val="bottom"/>
          </w:tcPr>
          <w:p w14:paraId="61A4CACF" w14:textId="77777777" w:rsidR="004C2056" w:rsidRPr="00AC1915" w:rsidRDefault="004C2056">
            <w:pPr>
              <w:spacing w:before="40" w:after="40" w:line="210" w:lineRule="exact"/>
              <w:ind w:right="40"/>
              <w:jc w:val="right"/>
              <w:rPr>
                <w:sz w:val="17"/>
                <w:lang w:val="en-GB"/>
              </w:rPr>
            </w:pPr>
          </w:p>
        </w:tc>
        <w:tc>
          <w:tcPr>
            <w:tcW w:w="468" w:type="dxa"/>
            <w:gridSpan w:val="2"/>
            <w:tcBorders>
              <w:top w:val="single" w:sz="12" w:space="0" w:color="auto"/>
            </w:tcBorders>
            <w:vAlign w:val="bottom"/>
          </w:tcPr>
          <w:p w14:paraId="0A056023" w14:textId="77777777" w:rsidR="004C2056" w:rsidRPr="00AC1915" w:rsidRDefault="004C2056">
            <w:pPr>
              <w:spacing w:before="40" w:after="40" w:line="210" w:lineRule="exact"/>
              <w:ind w:right="40"/>
              <w:jc w:val="right"/>
              <w:rPr>
                <w:sz w:val="17"/>
                <w:lang w:val="en-GB"/>
              </w:rPr>
            </w:pPr>
          </w:p>
        </w:tc>
        <w:tc>
          <w:tcPr>
            <w:tcW w:w="432" w:type="dxa"/>
            <w:tcBorders>
              <w:top w:val="single" w:sz="12" w:space="0" w:color="auto"/>
            </w:tcBorders>
            <w:vAlign w:val="bottom"/>
          </w:tcPr>
          <w:p w14:paraId="0B45D8A3" w14:textId="77777777" w:rsidR="004C2056" w:rsidRPr="00AC1915" w:rsidRDefault="004C2056">
            <w:pPr>
              <w:spacing w:before="40" w:after="40" w:line="210" w:lineRule="exact"/>
              <w:ind w:right="40"/>
              <w:jc w:val="right"/>
              <w:rPr>
                <w:sz w:val="17"/>
                <w:lang w:val="en-GB"/>
              </w:rPr>
            </w:pPr>
          </w:p>
        </w:tc>
        <w:tc>
          <w:tcPr>
            <w:tcW w:w="423" w:type="dxa"/>
            <w:tcBorders>
              <w:top w:val="single" w:sz="12" w:space="0" w:color="auto"/>
            </w:tcBorders>
            <w:vAlign w:val="bottom"/>
          </w:tcPr>
          <w:p w14:paraId="1194A85B" w14:textId="77777777" w:rsidR="004C2056" w:rsidRPr="00AC1915" w:rsidRDefault="004C2056">
            <w:pPr>
              <w:spacing w:before="40" w:after="40" w:line="210" w:lineRule="exact"/>
              <w:ind w:right="40"/>
              <w:jc w:val="right"/>
              <w:rPr>
                <w:sz w:val="17"/>
                <w:lang w:val="en-GB"/>
              </w:rPr>
            </w:pPr>
          </w:p>
        </w:tc>
        <w:tc>
          <w:tcPr>
            <w:tcW w:w="594" w:type="dxa"/>
            <w:tcBorders>
              <w:top w:val="single" w:sz="12" w:space="0" w:color="auto"/>
            </w:tcBorders>
            <w:vAlign w:val="bottom"/>
          </w:tcPr>
          <w:p w14:paraId="0F0B54F2" w14:textId="77777777" w:rsidR="004C2056" w:rsidRPr="00AC1915" w:rsidRDefault="004C2056">
            <w:pPr>
              <w:spacing w:before="40" w:after="40" w:line="210" w:lineRule="exact"/>
              <w:ind w:right="40"/>
              <w:jc w:val="right"/>
              <w:rPr>
                <w:sz w:val="17"/>
                <w:lang w:val="en-GB"/>
              </w:rPr>
            </w:pPr>
          </w:p>
        </w:tc>
        <w:tc>
          <w:tcPr>
            <w:tcW w:w="648" w:type="dxa"/>
            <w:tcBorders>
              <w:top w:val="single" w:sz="12" w:space="0" w:color="auto"/>
            </w:tcBorders>
            <w:vAlign w:val="bottom"/>
          </w:tcPr>
          <w:p w14:paraId="40C68FFF" w14:textId="77777777" w:rsidR="004C2056" w:rsidRPr="00AC1915" w:rsidRDefault="004C2056">
            <w:pPr>
              <w:spacing w:before="40" w:after="40" w:line="210" w:lineRule="exact"/>
              <w:ind w:right="40"/>
              <w:jc w:val="right"/>
              <w:rPr>
                <w:sz w:val="17"/>
                <w:lang w:val="en-GB"/>
              </w:rPr>
            </w:pPr>
          </w:p>
        </w:tc>
        <w:tc>
          <w:tcPr>
            <w:tcW w:w="963" w:type="dxa"/>
            <w:gridSpan w:val="2"/>
            <w:tcBorders>
              <w:top w:val="single" w:sz="12" w:space="0" w:color="auto"/>
            </w:tcBorders>
            <w:vAlign w:val="bottom"/>
          </w:tcPr>
          <w:p w14:paraId="1C8EF970" w14:textId="77777777" w:rsidR="004C2056" w:rsidRPr="00AC1915" w:rsidRDefault="004C2056">
            <w:pPr>
              <w:spacing w:before="40" w:after="40" w:line="210" w:lineRule="exact"/>
              <w:ind w:right="40"/>
              <w:jc w:val="right"/>
              <w:rPr>
                <w:sz w:val="17"/>
                <w:lang w:val="en-GB"/>
              </w:rPr>
            </w:pPr>
          </w:p>
        </w:tc>
        <w:tc>
          <w:tcPr>
            <w:tcW w:w="657" w:type="dxa"/>
            <w:tcBorders>
              <w:top w:val="single" w:sz="12" w:space="0" w:color="auto"/>
            </w:tcBorders>
            <w:vAlign w:val="bottom"/>
          </w:tcPr>
          <w:p w14:paraId="34040253" w14:textId="77777777" w:rsidR="004C2056" w:rsidRPr="00AC1915" w:rsidRDefault="004C2056">
            <w:pPr>
              <w:spacing w:before="40" w:after="40" w:line="210" w:lineRule="exact"/>
              <w:ind w:right="40"/>
              <w:jc w:val="right"/>
              <w:rPr>
                <w:sz w:val="17"/>
                <w:lang w:val="en-GB"/>
              </w:rPr>
            </w:pPr>
          </w:p>
        </w:tc>
        <w:tc>
          <w:tcPr>
            <w:tcW w:w="612" w:type="dxa"/>
            <w:tcBorders>
              <w:top w:val="single" w:sz="12" w:space="0" w:color="auto"/>
            </w:tcBorders>
            <w:vAlign w:val="bottom"/>
          </w:tcPr>
          <w:p w14:paraId="18D9EC51" w14:textId="77777777" w:rsidR="004C2056" w:rsidRPr="00AC1915" w:rsidRDefault="004C2056">
            <w:pPr>
              <w:spacing w:before="40" w:after="40" w:line="210" w:lineRule="exact"/>
              <w:ind w:right="40"/>
              <w:jc w:val="right"/>
              <w:rPr>
                <w:sz w:val="17"/>
                <w:lang w:val="en-GB"/>
              </w:rPr>
            </w:pPr>
          </w:p>
        </w:tc>
        <w:tc>
          <w:tcPr>
            <w:tcW w:w="603" w:type="dxa"/>
            <w:tcBorders>
              <w:top w:val="single" w:sz="12" w:space="0" w:color="auto"/>
            </w:tcBorders>
            <w:vAlign w:val="bottom"/>
          </w:tcPr>
          <w:p w14:paraId="7B4BA1CF" w14:textId="77777777" w:rsidR="004C2056" w:rsidRPr="00AC1915" w:rsidRDefault="004C2056">
            <w:pPr>
              <w:spacing w:before="40" w:after="40" w:line="210" w:lineRule="exact"/>
              <w:ind w:right="40"/>
              <w:jc w:val="right"/>
              <w:rPr>
                <w:sz w:val="17"/>
                <w:lang w:val="en-GB"/>
              </w:rPr>
            </w:pPr>
          </w:p>
        </w:tc>
      </w:tr>
      <w:tr w:rsidR="004C2056" w:rsidRPr="00AC1915" w14:paraId="6FD4C63E" w14:textId="77777777">
        <w:tc>
          <w:tcPr>
            <w:tcW w:w="2700" w:type="dxa"/>
            <w:vAlign w:val="bottom"/>
          </w:tcPr>
          <w:p w14:paraId="45B4BF90" w14:textId="77777777" w:rsidR="004C2056" w:rsidRPr="00AC1915" w:rsidRDefault="004C2056">
            <w:pPr>
              <w:tabs>
                <w:tab w:val="left" w:pos="288"/>
                <w:tab w:val="left" w:pos="576"/>
                <w:tab w:val="left" w:pos="864"/>
                <w:tab w:val="left" w:pos="1152"/>
              </w:tabs>
              <w:spacing w:before="40" w:after="40" w:line="192" w:lineRule="exact"/>
              <w:ind w:right="43"/>
              <w:rPr>
                <w:b/>
                <w:bCs/>
                <w:sz w:val="17"/>
                <w:lang w:val="en-GB"/>
              </w:rPr>
            </w:pPr>
            <w:r w:rsidRPr="00AC1915">
              <w:rPr>
                <w:b/>
                <w:bCs/>
                <w:sz w:val="17"/>
                <w:lang w:val="en-GB"/>
              </w:rPr>
              <w:t>Cluster I</w:t>
            </w:r>
          </w:p>
        </w:tc>
        <w:tc>
          <w:tcPr>
            <w:tcW w:w="387" w:type="dxa"/>
            <w:vAlign w:val="bottom"/>
          </w:tcPr>
          <w:p w14:paraId="4225CA55"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23" w:type="dxa"/>
            <w:vAlign w:val="bottom"/>
          </w:tcPr>
          <w:p w14:paraId="3ED0029C"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20" w:type="dxa"/>
            <w:vAlign w:val="bottom"/>
          </w:tcPr>
          <w:p w14:paraId="4D00EB72"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20" w:type="dxa"/>
            <w:vAlign w:val="bottom"/>
          </w:tcPr>
          <w:p w14:paraId="375546E9"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20" w:type="dxa"/>
            <w:vAlign w:val="bottom"/>
          </w:tcPr>
          <w:p w14:paraId="5D8E31F5"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20" w:type="dxa"/>
            <w:vAlign w:val="bottom"/>
          </w:tcPr>
          <w:p w14:paraId="331F71A0"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20" w:type="dxa"/>
            <w:vAlign w:val="bottom"/>
          </w:tcPr>
          <w:p w14:paraId="5856D6FF"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20" w:type="dxa"/>
            <w:vAlign w:val="bottom"/>
          </w:tcPr>
          <w:p w14:paraId="1682E69B"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630" w:type="dxa"/>
            <w:vAlign w:val="bottom"/>
          </w:tcPr>
          <w:p w14:paraId="36D5865A"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540" w:type="dxa"/>
            <w:vAlign w:val="bottom"/>
          </w:tcPr>
          <w:p w14:paraId="388FED75"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630" w:type="dxa"/>
            <w:vAlign w:val="bottom"/>
          </w:tcPr>
          <w:p w14:paraId="04957547"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68" w:type="dxa"/>
            <w:gridSpan w:val="2"/>
            <w:vAlign w:val="bottom"/>
          </w:tcPr>
          <w:p w14:paraId="74C0DB1D"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32" w:type="dxa"/>
            <w:vAlign w:val="bottom"/>
          </w:tcPr>
          <w:p w14:paraId="25A2DBD3"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423" w:type="dxa"/>
            <w:vAlign w:val="bottom"/>
          </w:tcPr>
          <w:p w14:paraId="73D803E4"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594" w:type="dxa"/>
            <w:vAlign w:val="bottom"/>
          </w:tcPr>
          <w:p w14:paraId="411A44A7"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648" w:type="dxa"/>
            <w:vAlign w:val="bottom"/>
          </w:tcPr>
          <w:p w14:paraId="27C89A34"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963" w:type="dxa"/>
            <w:gridSpan w:val="2"/>
            <w:vAlign w:val="bottom"/>
          </w:tcPr>
          <w:p w14:paraId="55D08712"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657" w:type="dxa"/>
            <w:vAlign w:val="bottom"/>
          </w:tcPr>
          <w:p w14:paraId="3BDA90A3"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612" w:type="dxa"/>
            <w:vAlign w:val="bottom"/>
          </w:tcPr>
          <w:p w14:paraId="4AEB818D"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c>
          <w:tcPr>
            <w:tcW w:w="603" w:type="dxa"/>
            <w:vAlign w:val="bottom"/>
          </w:tcPr>
          <w:p w14:paraId="47D5CAE0" w14:textId="77777777" w:rsidR="004C2056" w:rsidRPr="00AC1915" w:rsidRDefault="004C2056">
            <w:pPr>
              <w:tabs>
                <w:tab w:val="left" w:pos="288"/>
                <w:tab w:val="left" w:pos="576"/>
                <w:tab w:val="left" w:pos="864"/>
                <w:tab w:val="left" w:pos="1152"/>
              </w:tabs>
              <w:spacing w:before="40" w:after="40" w:line="192" w:lineRule="exact"/>
              <w:ind w:right="43"/>
              <w:jc w:val="right"/>
              <w:rPr>
                <w:sz w:val="17"/>
                <w:lang w:val="en-GB"/>
              </w:rPr>
            </w:pPr>
          </w:p>
        </w:tc>
      </w:tr>
      <w:tr w:rsidR="004C2056" w:rsidRPr="00AC1915" w14:paraId="5EDFD04D" w14:textId="77777777">
        <w:tc>
          <w:tcPr>
            <w:tcW w:w="13230" w:type="dxa"/>
            <w:gridSpan w:val="23"/>
            <w:vAlign w:val="bottom"/>
          </w:tcPr>
          <w:p w14:paraId="50C634AE" w14:textId="05810087" w:rsidR="004C2056" w:rsidRPr="00AC1915" w:rsidRDefault="004C2056">
            <w:pPr>
              <w:tabs>
                <w:tab w:val="left" w:pos="288"/>
                <w:tab w:val="left" w:pos="576"/>
                <w:tab w:val="left" w:pos="864"/>
                <w:tab w:val="left" w:pos="1152"/>
              </w:tabs>
              <w:spacing w:before="40" w:after="40" w:line="192" w:lineRule="exact"/>
              <w:ind w:right="43"/>
              <w:rPr>
                <w:sz w:val="17"/>
                <w:lang w:val="en-GB"/>
              </w:rPr>
            </w:pPr>
            <w:r w:rsidRPr="00AC1915">
              <w:rPr>
                <w:b/>
                <w:bCs/>
                <w:sz w:val="17"/>
                <w:lang w:val="en-GB"/>
              </w:rPr>
              <w:t>1</w:t>
            </w:r>
            <w:r w:rsidRPr="00AC1915">
              <w:rPr>
                <w:b/>
                <w:bCs/>
                <w:sz w:val="17"/>
                <w:lang w:val="en-GB"/>
              </w:rPr>
              <w:tab/>
            </w:r>
            <w:r w:rsidR="00961137" w:rsidRPr="00AC1915">
              <w:rPr>
                <w:b/>
                <w:bCs/>
                <w:sz w:val="17"/>
                <w:lang w:val="en-GB"/>
              </w:rPr>
              <w:t>Mission of the Secretary-General’s Good Offices in Cyprus</w:t>
            </w:r>
            <w:r w:rsidR="00ED7BDA" w:rsidRPr="00AC1915">
              <w:rPr>
                <w:b/>
                <w:bCs/>
                <w:sz w:val="17"/>
                <w:lang w:val="en-GB"/>
              </w:rPr>
              <w:t xml:space="preserve"> </w:t>
            </w:r>
          </w:p>
        </w:tc>
      </w:tr>
      <w:tr w:rsidR="00B21F86" w:rsidRPr="00AC1915" w14:paraId="1D4E926D" w14:textId="77777777">
        <w:tc>
          <w:tcPr>
            <w:tcW w:w="2700" w:type="dxa"/>
            <w:tcBorders>
              <w:bottom w:val="single" w:sz="4" w:space="0" w:color="auto"/>
            </w:tcBorders>
            <w:vAlign w:val="bottom"/>
          </w:tcPr>
          <w:p w14:paraId="4B46F2B0" w14:textId="5A00BD04" w:rsidR="00B21F86" w:rsidRPr="00AC1915" w:rsidRDefault="00B21F86" w:rsidP="00B21F86">
            <w:pPr>
              <w:tabs>
                <w:tab w:val="left" w:pos="288"/>
                <w:tab w:val="left" w:pos="576"/>
                <w:tab w:val="left" w:pos="864"/>
                <w:tab w:val="left" w:pos="1152"/>
              </w:tabs>
              <w:spacing w:before="40" w:after="81" w:line="192" w:lineRule="exact"/>
              <w:ind w:right="43"/>
              <w:rPr>
                <w:sz w:val="17"/>
                <w:lang w:val="en-GB"/>
              </w:rPr>
            </w:pPr>
            <w:r w:rsidRPr="00AC1915">
              <w:rPr>
                <w:sz w:val="17"/>
                <w:lang w:val="en-GB"/>
              </w:rPr>
              <w:tab/>
              <w:t>Approved 2026</w:t>
            </w:r>
          </w:p>
        </w:tc>
        <w:tc>
          <w:tcPr>
            <w:tcW w:w="387" w:type="dxa"/>
            <w:tcBorders>
              <w:bottom w:val="single" w:sz="4" w:space="0" w:color="auto"/>
            </w:tcBorders>
          </w:tcPr>
          <w:p w14:paraId="7BD9262C" w14:textId="0F00B4A0"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3" w:type="dxa"/>
            <w:tcBorders>
              <w:bottom w:val="single" w:sz="4" w:space="0" w:color="auto"/>
            </w:tcBorders>
          </w:tcPr>
          <w:p w14:paraId="549A56D3" w14:textId="03A9E910"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0" w:type="dxa"/>
            <w:tcBorders>
              <w:bottom w:val="single" w:sz="4" w:space="0" w:color="auto"/>
            </w:tcBorders>
          </w:tcPr>
          <w:p w14:paraId="4001CBC5" w14:textId="56D6619F"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0" w:type="dxa"/>
            <w:tcBorders>
              <w:bottom w:val="single" w:sz="4" w:space="0" w:color="auto"/>
            </w:tcBorders>
          </w:tcPr>
          <w:p w14:paraId="1FF32CB8" w14:textId="3D7E1753"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420" w:type="dxa"/>
            <w:tcBorders>
              <w:bottom w:val="single" w:sz="4" w:space="0" w:color="auto"/>
            </w:tcBorders>
          </w:tcPr>
          <w:p w14:paraId="4F0754C0" w14:textId="390E9A28"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 </w:t>
            </w:r>
          </w:p>
        </w:tc>
        <w:tc>
          <w:tcPr>
            <w:tcW w:w="420" w:type="dxa"/>
            <w:tcBorders>
              <w:bottom w:val="single" w:sz="4" w:space="0" w:color="auto"/>
            </w:tcBorders>
          </w:tcPr>
          <w:p w14:paraId="674B35A5" w14:textId="378E2BCA"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420" w:type="dxa"/>
            <w:tcBorders>
              <w:bottom w:val="single" w:sz="4" w:space="0" w:color="auto"/>
            </w:tcBorders>
          </w:tcPr>
          <w:p w14:paraId="4B55EA5C" w14:textId="05E71CBD"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 </w:t>
            </w:r>
          </w:p>
        </w:tc>
        <w:tc>
          <w:tcPr>
            <w:tcW w:w="420" w:type="dxa"/>
            <w:tcBorders>
              <w:bottom w:val="single" w:sz="4" w:space="0" w:color="auto"/>
            </w:tcBorders>
          </w:tcPr>
          <w:p w14:paraId="3A0CA915" w14:textId="383760C8"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30" w:type="dxa"/>
            <w:tcBorders>
              <w:bottom w:val="single" w:sz="4" w:space="0" w:color="auto"/>
            </w:tcBorders>
          </w:tcPr>
          <w:p w14:paraId="12BF666B" w14:textId="7896966E"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6 </w:t>
            </w:r>
          </w:p>
        </w:tc>
        <w:tc>
          <w:tcPr>
            <w:tcW w:w="540" w:type="dxa"/>
            <w:tcBorders>
              <w:bottom w:val="single" w:sz="4" w:space="0" w:color="auto"/>
            </w:tcBorders>
          </w:tcPr>
          <w:p w14:paraId="53C8DDE7" w14:textId="170BD2F6"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3 </w:t>
            </w:r>
          </w:p>
        </w:tc>
        <w:tc>
          <w:tcPr>
            <w:tcW w:w="630" w:type="dxa"/>
            <w:tcBorders>
              <w:bottom w:val="single" w:sz="4" w:space="0" w:color="auto"/>
            </w:tcBorders>
          </w:tcPr>
          <w:p w14:paraId="5BF5C840" w14:textId="58113FF1"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9 </w:t>
            </w:r>
          </w:p>
        </w:tc>
        <w:tc>
          <w:tcPr>
            <w:tcW w:w="468" w:type="dxa"/>
            <w:gridSpan w:val="2"/>
            <w:tcBorders>
              <w:bottom w:val="single" w:sz="4" w:space="0" w:color="auto"/>
            </w:tcBorders>
          </w:tcPr>
          <w:p w14:paraId="7F101736" w14:textId="238B9545"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32" w:type="dxa"/>
            <w:tcBorders>
              <w:bottom w:val="single" w:sz="4" w:space="0" w:color="auto"/>
            </w:tcBorders>
          </w:tcPr>
          <w:p w14:paraId="27577C43" w14:textId="7EFFA061"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3" w:type="dxa"/>
            <w:tcBorders>
              <w:bottom w:val="single" w:sz="4" w:space="0" w:color="auto"/>
            </w:tcBorders>
          </w:tcPr>
          <w:p w14:paraId="6246E3BD" w14:textId="5A5D44F7"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594" w:type="dxa"/>
            <w:tcBorders>
              <w:bottom w:val="single" w:sz="4" w:space="0" w:color="auto"/>
            </w:tcBorders>
          </w:tcPr>
          <w:p w14:paraId="549BBBDA" w14:textId="70EED801"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3 </w:t>
            </w:r>
          </w:p>
        </w:tc>
        <w:tc>
          <w:tcPr>
            <w:tcW w:w="648" w:type="dxa"/>
            <w:tcBorders>
              <w:bottom w:val="single" w:sz="4" w:space="0" w:color="auto"/>
            </w:tcBorders>
          </w:tcPr>
          <w:p w14:paraId="75826D23" w14:textId="0B9B51B4"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4 </w:t>
            </w:r>
          </w:p>
        </w:tc>
        <w:tc>
          <w:tcPr>
            <w:tcW w:w="963" w:type="dxa"/>
            <w:gridSpan w:val="2"/>
            <w:tcBorders>
              <w:bottom w:val="single" w:sz="4" w:space="0" w:color="auto"/>
            </w:tcBorders>
          </w:tcPr>
          <w:p w14:paraId="27A1DAD7" w14:textId="15772D73"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57" w:type="dxa"/>
            <w:tcBorders>
              <w:bottom w:val="single" w:sz="4" w:space="0" w:color="auto"/>
            </w:tcBorders>
          </w:tcPr>
          <w:p w14:paraId="07553F27" w14:textId="513B8BC6"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12" w:type="dxa"/>
            <w:tcBorders>
              <w:bottom w:val="single" w:sz="4" w:space="0" w:color="auto"/>
            </w:tcBorders>
            <w:vAlign w:val="center"/>
          </w:tcPr>
          <w:p w14:paraId="6C6474DC" w14:textId="4DD5B542"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color w:val="000000"/>
                <w:sz w:val="17"/>
                <w:szCs w:val="17"/>
              </w:rPr>
              <w:t xml:space="preserve"> – </w:t>
            </w:r>
          </w:p>
        </w:tc>
        <w:tc>
          <w:tcPr>
            <w:tcW w:w="603" w:type="dxa"/>
            <w:tcBorders>
              <w:bottom w:val="single" w:sz="4" w:space="0" w:color="auto"/>
            </w:tcBorders>
          </w:tcPr>
          <w:p w14:paraId="64E416E1" w14:textId="0CB7B7BA" w:rsidR="00B21F86" w:rsidRPr="00AC1915" w:rsidRDefault="00B21F86" w:rsidP="00B21F86">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13 </w:t>
            </w:r>
          </w:p>
        </w:tc>
      </w:tr>
      <w:tr w:rsidR="00B21F86" w:rsidRPr="00AC1915" w14:paraId="404E3B54" w14:textId="77777777">
        <w:tc>
          <w:tcPr>
            <w:tcW w:w="2700" w:type="dxa"/>
            <w:tcBorders>
              <w:top w:val="single" w:sz="4" w:space="0" w:color="auto"/>
              <w:bottom w:val="single" w:sz="4" w:space="0" w:color="auto"/>
            </w:tcBorders>
            <w:vAlign w:val="bottom"/>
          </w:tcPr>
          <w:p w14:paraId="6A542D85" w14:textId="2774F78F" w:rsidR="00B21F86" w:rsidRPr="00AC1915" w:rsidRDefault="00B21F86" w:rsidP="00B21F86">
            <w:pPr>
              <w:tabs>
                <w:tab w:val="left" w:pos="288"/>
                <w:tab w:val="left" w:pos="576"/>
                <w:tab w:val="left" w:pos="864"/>
                <w:tab w:val="left" w:pos="1152"/>
              </w:tabs>
              <w:spacing w:before="81" w:after="81" w:line="192"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tcPr>
          <w:p w14:paraId="3A6343EC" w14:textId="28649819"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 </w:t>
            </w:r>
          </w:p>
        </w:tc>
        <w:tc>
          <w:tcPr>
            <w:tcW w:w="423" w:type="dxa"/>
            <w:tcBorders>
              <w:top w:val="single" w:sz="4" w:space="0" w:color="auto"/>
              <w:bottom w:val="single" w:sz="4" w:space="0" w:color="auto"/>
            </w:tcBorders>
          </w:tcPr>
          <w:p w14:paraId="0D319133" w14:textId="48C44D60"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 </w:t>
            </w:r>
          </w:p>
        </w:tc>
        <w:tc>
          <w:tcPr>
            <w:tcW w:w="420" w:type="dxa"/>
            <w:tcBorders>
              <w:top w:val="single" w:sz="4" w:space="0" w:color="auto"/>
              <w:bottom w:val="single" w:sz="4" w:space="0" w:color="auto"/>
            </w:tcBorders>
          </w:tcPr>
          <w:p w14:paraId="419C0A8C" w14:textId="7E92DA4F"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 </w:t>
            </w:r>
          </w:p>
        </w:tc>
        <w:tc>
          <w:tcPr>
            <w:tcW w:w="420" w:type="dxa"/>
            <w:tcBorders>
              <w:top w:val="single" w:sz="4" w:space="0" w:color="auto"/>
              <w:bottom w:val="single" w:sz="4" w:space="0" w:color="auto"/>
            </w:tcBorders>
          </w:tcPr>
          <w:p w14:paraId="1A4D7F78" w14:textId="129D75AC"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1 </w:t>
            </w:r>
          </w:p>
        </w:tc>
        <w:tc>
          <w:tcPr>
            <w:tcW w:w="420" w:type="dxa"/>
            <w:tcBorders>
              <w:top w:val="single" w:sz="4" w:space="0" w:color="auto"/>
              <w:bottom w:val="single" w:sz="4" w:space="0" w:color="auto"/>
            </w:tcBorders>
          </w:tcPr>
          <w:p w14:paraId="2A1FD392" w14:textId="56AA9AF6"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2 </w:t>
            </w:r>
          </w:p>
        </w:tc>
        <w:tc>
          <w:tcPr>
            <w:tcW w:w="420" w:type="dxa"/>
            <w:tcBorders>
              <w:top w:val="single" w:sz="4" w:space="0" w:color="auto"/>
              <w:bottom w:val="single" w:sz="4" w:space="0" w:color="auto"/>
            </w:tcBorders>
          </w:tcPr>
          <w:p w14:paraId="22044BA0" w14:textId="429A0BEF"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1 </w:t>
            </w:r>
          </w:p>
        </w:tc>
        <w:tc>
          <w:tcPr>
            <w:tcW w:w="420" w:type="dxa"/>
            <w:tcBorders>
              <w:top w:val="single" w:sz="4" w:space="0" w:color="auto"/>
              <w:bottom w:val="single" w:sz="4" w:space="0" w:color="auto"/>
            </w:tcBorders>
          </w:tcPr>
          <w:p w14:paraId="19D60CD3" w14:textId="70F63B59"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2 </w:t>
            </w:r>
          </w:p>
        </w:tc>
        <w:tc>
          <w:tcPr>
            <w:tcW w:w="420" w:type="dxa"/>
            <w:tcBorders>
              <w:top w:val="single" w:sz="4" w:space="0" w:color="auto"/>
              <w:bottom w:val="single" w:sz="4" w:space="0" w:color="auto"/>
            </w:tcBorders>
          </w:tcPr>
          <w:p w14:paraId="43B6AA02" w14:textId="595A6CF8"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 </w:t>
            </w:r>
          </w:p>
        </w:tc>
        <w:tc>
          <w:tcPr>
            <w:tcW w:w="630" w:type="dxa"/>
            <w:tcBorders>
              <w:top w:val="single" w:sz="4" w:space="0" w:color="auto"/>
              <w:bottom w:val="single" w:sz="4" w:space="0" w:color="auto"/>
            </w:tcBorders>
          </w:tcPr>
          <w:p w14:paraId="51A4E0C6" w14:textId="6A627923"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6 </w:t>
            </w:r>
          </w:p>
        </w:tc>
        <w:tc>
          <w:tcPr>
            <w:tcW w:w="540" w:type="dxa"/>
            <w:tcBorders>
              <w:top w:val="single" w:sz="4" w:space="0" w:color="auto"/>
              <w:bottom w:val="single" w:sz="4" w:space="0" w:color="auto"/>
            </w:tcBorders>
          </w:tcPr>
          <w:p w14:paraId="3D4FE1CC" w14:textId="22BF88B1"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3 </w:t>
            </w:r>
          </w:p>
        </w:tc>
        <w:tc>
          <w:tcPr>
            <w:tcW w:w="630" w:type="dxa"/>
            <w:tcBorders>
              <w:top w:val="single" w:sz="4" w:space="0" w:color="auto"/>
              <w:bottom w:val="single" w:sz="4" w:space="0" w:color="auto"/>
            </w:tcBorders>
          </w:tcPr>
          <w:p w14:paraId="3C962F18" w14:textId="72E39E60" w:rsidR="00B21F86" w:rsidRPr="00AC1915" w:rsidRDefault="00B21F86" w:rsidP="00B21F86">
            <w:pPr>
              <w:tabs>
                <w:tab w:val="left" w:pos="288"/>
                <w:tab w:val="left" w:pos="576"/>
                <w:tab w:val="left" w:pos="864"/>
                <w:tab w:val="left" w:pos="1152"/>
              </w:tabs>
              <w:spacing w:before="81" w:after="81" w:line="192" w:lineRule="exact"/>
              <w:ind w:right="43"/>
              <w:jc w:val="right"/>
              <w:rPr>
                <w:b/>
                <w:bCs/>
                <w:sz w:val="17"/>
                <w:szCs w:val="17"/>
                <w:lang w:val="en-GB"/>
              </w:rPr>
            </w:pPr>
            <w:r w:rsidRPr="00AC1915">
              <w:rPr>
                <w:b/>
                <w:bCs/>
                <w:sz w:val="17"/>
                <w:szCs w:val="17"/>
              </w:rPr>
              <w:t xml:space="preserve"> 9 </w:t>
            </w:r>
          </w:p>
        </w:tc>
        <w:tc>
          <w:tcPr>
            <w:tcW w:w="468" w:type="dxa"/>
            <w:gridSpan w:val="2"/>
            <w:tcBorders>
              <w:top w:val="single" w:sz="4" w:space="0" w:color="auto"/>
              <w:bottom w:val="single" w:sz="4" w:space="0" w:color="auto"/>
            </w:tcBorders>
          </w:tcPr>
          <w:p w14:paraId="68997958" w14:textId="2626209E"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 </w:t>
            </w:r>
          </w:p>
        </w:tc>
        <w:tc>
          <w:tcPr>
            <w:tcW w:w="432" w:type="dxa"/>
            <w:tcBorders>
              <w:top w:val="single" w:sz="4" w:space="0" w:color="auto"/>
              <w:bottom w:val="single" w:sz="4" w:space="0" w:color="auto"/>
            </w:tcBorders>
          </w:tcPr>
          <w:p w14:paraId="62D105B3" w14:textId="5CD48241"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 </w:t>
            </w:r>
          </w:p>
        </w:tc>
        <w:tc>
          <w:tcPr>
            <w:tcW w:w="423" w:type="dxa"/>
            <w:tcBorders>
              <w:top w:val="single" w:sz="4" w:space="0" w:color="auto"/>
              <w:bottom w:val="single" w:sz="4" w:space="0" w:color="auto"/>
            </w:tcBorders>
          </w:tcPr>
          <w:p w14:paraId="07D490FA" w14:textId="128B3590"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1 </w:t>
            </w:r>
          </w:p>
        </w:tc>
        <w:tc>
          <w:tcPr>
            <w:tcW w:w="594" w:type="dxa"/>
            <w:tcBorders>
              <w:top w:val="single" w:sz="4" w:space="0" w:color="auto"/>
              <w:bottom w:val="single" w:sz="4" w:space="0" w:color="auto"/>
            </w:tcBorders>
          </w:tcPr>
          <w:p w14:paraId="00CA7E59" w14:textId="71483481" w:rsidR="00B21F86" w:rsidRPr="00AC1915" w:rsidRDefault="00B21F86" w:rsidP="00B21F86">
            <w:pPr>
              <w:tabs>
                <w:tab w:val="left" w:pos="288"/>
                <w:tab w:val="left" w:pos="576"/>
                <w:tab w:val="left" w:pos="864"/>
                <w:tab w:val="left" w:pos="1152"/>
              </w:tabs>
              <w:spacing w:before="81" w:after="81" w:line="192" w:lineRule="exact"/>
              <w:ind w:right="43"/>
              <w:jc w:val="right"/>
              <w:rPr>
                <w:sz w:val="17"/>
                <w:szCs w:val="17"/>
                <w:lang w:val="en-GB"/>
              </w:rPr>
            </w:pPr>
            <w:r w:rsidRPr="00AC1915">
              <w:rPr>
                <w:sz w:val="17"/>
                <w:szCs w:val="17"/>
              </w:rPr>
              <w:t xml:space="preserve"> 3 </w:t>
            </w:r>
          </w:p>
        </w:tc>
        <w:tc>
          <w:tcPr>
            <w:tcW w:w="648" w:type="dxa"/>
            <w:tcBorders>
              <w:top w:val="single" w:sz="4" w:space="0" w:color="auto"/>
              <w:bottom w:val="single" w:sz="4" w:space="0" w:color="auto"/>
            </w:tcBorders>
          </w:tcPr>
          <w:p w14:paraId="735DC04B" w14:textId="4C78D5CB" w:rsidR="00B21F86" w:rsidRPr="00AC1915" w:rsidRDefault="00B21F86" w:rsidP="00B21F86">
            <w:pPr>
              <w:tabs>
                <w:tab w:val="left" w:pos="288"/>
                <w:tab w:val="left" w:pos="576"/>
                <w:tab w:val="left" w:pos="864"/>
                <w:tab w:val="left" w:pos="1152"/>
              </w:tabs>
              <w:spacing w:before="81" w:after="81" w:line="192" w:lineRule="exact"/>
              <w:ind w:right="43"/>
              <w:jc w:val="right"/>
              <w:rPr>
                <w:b/>
                <w:bCs/>
                <w:sz w:val="17"/>
                <w:szCs w:val="17"/>
                <w:lang w:val="en-GB"/>
              </w:rPr>
            </w:pPr>
            <w:r w:rsidRPr="00AC1915">
              <w:rPr>
                <w:b/>
                <w:bCs/>
                <w:sz w:val="17"/>
                <w:szCs w:val="17"/>
              </w:rPr>
              <w:t xml:space="preserve"> 4 </w:t>
            </w:r>
          </w:p>
        </w:tc>
        <w:tc>
          <w:tcPr>
            <w:tcW w:w="963" w:type="dxa"/>
            <w:gridSpan w:val="2"/>
            <w:tcBorders>
              <w:top w:val="single" w:sz="4" w:space="0" w:color="auto"/>
              <w:bottom w:val="single" w:sz="4" w:space="0" w:color="auto"/>
            </w:tcBorders>
          </w:tcPr>
          <w:p w14:paraId="6EA704A4" w14:textId="138F7F44" w:rsidR="00B21F86" w:rsidRPr="00AC1915" w:rsidRDefault="00B21F86" w:rsidP="00B21F86">
            <w:pPr>
              <w:tabs>
                <w:tab w:val="left" w:pos="288"/>
                <w:tab w:val="left" w:pos="576"/>
                <w:tab w:val="left" w:pos="864"/>
                <w:tab w:val="left" w:pos="1152"/>
              </w:tabs>
              <w:spacing w:before="81" w:after="81" w:line="192" w:lineRule="exact"/>
              <w:ind w:right="43"/>
              <w:jc w:val="right"/>
              <w:rPr>
                <w:b/>
                <w:bCs/>
                <w:sz w:val="17"/>
                <w:szCs w:val="17"/>
                <w:lang w:val="en-GB"/>
              </w:rPr>
            </w:pPr>
            <w:r w:rsidRPr="00AC1915">
              <w:rPr>
                <w:b/>
                <w:bCs/>
                <w:sz w:val="17"/>
                <w:szCs w:val="17"/>
              </w:rPr>
              <w:t xml:space="preserve"> – </w:t>
            </w:r>
          </w:p>
        </w:tc>
        <w:tc>
          <w:tcPr>
            <w:tcW w:w="657" w:type="dxa"/>
            <w:tcBorders>
              <w:top w:val="single" w:sz="4" w:space="0" w:color="auto"/>
              <w:bottom w:val="single" w:sz="4" w:space="0" w:color="auto"/>
            </w:tcBorders>
          </w:tcPr>
          <w:p w14:paraId="1869F5A7" w14:textId="695ED6B4" w:rsidR="00B21F86" w:rsidRPr="00AC1915" w:rsidRDefault="00B21F86" w:rsidP="00B21F86">
            <w:pPr>
              <w:tabs>
                <w:tab w:val="left" w:pos="288"/>
                <w:tab w:val="left" w:pos="576"/>
                <w:tab w:val="left" w:pos="864"/>
                <w:tab w:val="left" w:pos="1152"/>
              </w:tabs>
              <w:spacing w:before="81" w:after="81" w:line="192" w:lineRule="exact"/>
              <w:ind w:right="43"/>
              <w:jc w:val="right"/>
              <w:rPr>
                <w:b/>
                <w:bCs/>
                <w:sz w:val="17"/>
                <w:szCs w:val="17"/>
                <w:lang w:val="en-GB"/>
              </w:rPr>
            </w:pPr>
            <w:r w:rsidRPr="00AC1915">
              <w:rPr>
                <w:b/>
                <w:bCs/>
                <w:sz w:val="17"/>
                <w:szCs w:val="17"/>
              </w:rPr>
              <w:t xml:space="preserve"> – </w:t>
            </w:r>
          </w:p>
        </w:tc>
        <w:tc>
          <w:tcPr>
            <w:tcW w:w="612" w:type="dxa"/>
            <w:tcBorders>
              <w:top w:val="single" w:sz="4" w:space="0" w:color="auto"/>
              <w:bottom w:val="single" w:sz="4" w:space="0" w:color="auto"/>
            </w:tcBorders>
            <w:vAlign w:val="center"/>
          </w:tcPr>
          <w:p w14:paraId="3401B4B3" w14:textId="428C96B7" w:rsidR="00B21F86" w:rsidRPr="00AC1915" w:rsidRDefault="00B21F86" w:rsidP="00B21F86">
            <w:pPr>
              <w:tabs>
                <w:tab w:val="left" w:pos="288"/>
                <w:tab w:val="left" w:pos="576"/>
                <w:tab w:val="left" w:pos="864"/>
                <w:tab w:val="left" w:pos="1152"/>
              </w:tabs>
              <w:spacing w:before="81" w:after="81" w:line="192" w:lineRule="exact"/>
              <w:ind w:right="43"/>
              <w:jc w:val="right"/>
              <w:rPr>
                <w:b/>
                <w:bCs/>
                <w:sz w:val="17"/>
                <w:szCs w:val="17"/>
                <w:lang w:val="en-GB"/>
              </w:rPr>
            </w:pPr>
            <w:r w:rsidRPr="00AC1915">
              <w:rPr>
                <w:color w:val="000000"/>
                <w:sz w:val="17"/>
                <w:szCs w:val="17"/>
              </w:rPr>
              <w:t xml:space="preserve"> – </w:t>
            </w:r>
          </w:p>
        </w:tc>
        <w:tc>
          <w:tcPr>
            <w:tcW w:w="603" w:type="dxa"/>
            <w:tcBorders>
              <w:top w:val="single" w:sz="4" w:space="0" w:color="auto"/>
              <w:bottom w:val="single" w:sz="4" w:space="0" w:color="auto"/>
            </w:tcBorders>
          </w:tcPr>
          <w:p w14:paraId="407E173C" w14:textId="13DC7E06" w:rsidR="00B21F86" w:rsidRPr="00AC1915" w:rsidRDefault="00B21F86" w:rsidP="00B21F86">
            <w:pPr>
              <w:tabs>
                <w:tab w:val="left" w:pos="288"/>
                <w:tab w:val="left" w:pos="576"/>
                <w:tab w:val="left" w:pos="864"/>
                <w:tab w:val="left" w:pos="1152"/>
              </w:tabs>
              <w:spacing w:before="81" w:after="81" w:line="192" w:lineRule="exact"/>
              <w:ind w:right="43"/>
              <w:jc w:val="right"/>
              <w:rPr>
                <w:b/>
                <w:bCs/>
                <w:sz w:val="17"/>
                <w:szCs w:val="17"/>
                <w:lang w:val="en-GB"/>
              </w:rPr>
            </w:pPr>
            <w:r w:rsidRPr="00AC1915">
              <w:rPr>
                <w:b/>
                <w:bCs/>
                <w:sz w:val="17"/>
                <w:szCs w:val="17"/>
              </w:rPr>
              <w:t xml:space="preserve"> 13 </w:t>
            </w:r>
          </w:p>
        </w:tc>
      </w:tr>
      <w:tr w:rsidR="004C2056" w:rsidRPr="00AC1915" w14:paraId="7D21A12B" w14:textId="77777777">
        <w:tc>
          <w:tcPr>
            <w:tcW w:w="13230" w:type="dxa"/>
            <w:gridSpan w:val="23"/>
            <w:tcBorders>
              <w:top w:val="single" w:sz="4" w:space="0" w:color="auto"/>
            </w:tcBorders>
            <w:vAlign w:val="bottom"/>
          </w:tcPr>
          <w:p w14:paraId="1446D9E3" w14:textId="77777777" w:rsidR="004C2056" w:rsidRPr="00AC1915" w:rsidRDefault="004C2056">
            <w:pPr>
              <w:tabs>
                <w:tab w:val="left" w:pos="288"/>
                <w:tab w:val="left" w:pos="576"/>
                <w:tab w:val="left" w:pos="864"/>
                <w:tab w:val="left" w:pos="1152"/>
              </w:tabs>
              <w:spacing w:before="81" w:after="40" w:line="192" w:lineRule="exact"/>
              <w:ind w:right="43"/>
              <w:rPr>
                <w:sz w:val="17"/>
                <w:lang w:val="en-GB"/>
              </w:rPr>
            </w:pPr>
            <w:r w:rsidRPr="00AC1915">
              <w:rPr>
                <w:b/>
                <w:bCs/>
                <w:sz w:val="17"/>
                <w:lang w:val="en-GB"/>
              </w:rPr>
              <w:t>2</w:t>
            </w:r>
            <w:r w:rsidRPr="00AC1915">
              <w:rPr>
                <w:b/>
                <w:bCs/>
                <w:sz w:val="17"/>
                <w:lang w:val="en-GB"/>
              </w:rPr>
              <w:tab/>
              <w:t>Office of the Special Adviser to the Secretary-General on the Prevention of Genocide</w:t>
            </w:r>
          </w:p>
        </w:tc>
      </w:tr>
      <w:tr w:rsidR="000A71D9" w:rsidRPr="00AC1915" w14:paraId="74738884" w14:textId="77777777">
        <w:tc>
          <w:tcPr>
            <w:tcW w:w="2700" w:type="dxa"/>
            <w:tcBorders>
              <w:bottom w:val="single" w:sz="4" w:space="0" w:color="auto"/>
            </w:tcBorders>
            <w:vAlign w:val="bottom"/>
          </w:tcPr>
          <w:p w14:paraId="0E30E84F" w14:textId="0C760919" w:rsidR="000A71D9" w:rsidRPr="00AC1915" w:rsidRDefault="000A71D9" w:rsidP="000A71D9">
            <w:pPr>
              <w:tabs>
                <w:tab w:val="left" w:pos="288"/>
                <w:tab w:val="left" w:pos="576"/>
                <w:tab w:val="left" w:pos="864"/>
                <w:tab w:val="left" w:pos="1152"/>
              </w:tabs>
              <w:spacing w:before="40" w:after="81" w:line="192" w:lineRule="exact"/>
              <w:ind w:right="43"/>
              <w:rPr>
                <w:sz w:val="17"/>
                <w:lang w:val="en-GB"/>
              </w:rPr>
            </w:pPr>
            <w:r w:rsidRPr="00AC1915">
              <w:rPr>
                <w:sz w:val="17"/>
                <w:lang w:val="en-GB"/>
              </w:rPr>
              <w:tab/>
              <w:t>Approved 2026</w:t>
            </w:r>
          </w:p>
        </w:tc>
        <w:tc>
          <w:tcPr>
            <w:tcW w:w="387" w:type="dxa"/>
            <w:tcBorders>
              <w:bottom w:val="single" w:sz="4" w:space="0" w:color="auto"/>
            </w:tcBorders>
            <w:vAlign w:val="bottom"/>
          </w:tcPr>
          <w:p w14:paraId="054CD194" w14:textId="77777777" w:rsidR="000A71D9" w:rsidRPr="00AC1915" w:rsidRDefault="000A71D9" w:rsidP="000A71D9">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p>
        </w:tc>
        <w:tc>
          <w:tcPr>
            <w:tcW w:w="423" w:type="dxa"/>
            <w:tcBorders>
              <w:bottom w:val="single" w:sz="4" w:space="0" w:color="auto"/>
            </w:tcBorders>
            <w:vAlign w:val="bottom"/>
          </w:tcPr>
          <w:p w14:paraId="6F10DB0D" w14:textId="503A90B7" w:rsidR="000A71D9" w:rsidRPr="00AC1915" w:rsidRDefault="000A71D9" w:rsidP="000A71D9">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r w:rsidRPr="00AC1915">
              <w:rPr>
                <w:i/>
                <w:iCs/>
                <w:sz w:val="17"/>
                <w:vertAlign w:val="superscript"/>
                <w:lang w:val="en-GB"/>
              </w:rPr>
              <w:t>b</w:t>
            </w:r>
          </w:p>
        </w:tc>
        <w:tc>
          <w:tcPr>
            <w:tcW w:w="420" w:type="dxa"/>
            <w:tcBorders>
              <w:bottom w:val="single" w:sz="4" w:space="0" w:color="auto"/>
            </w:tcBorders>
            <w:vAlign w:val="bottom"/>
          </w:tcPr>
          <w:p w14:paraId="74B07C14" w14:textId="77777777" w:rsidR="000A71D9" w:rsidRPr="00AC1915" w:rsidRDefault="000A71D9" w:rsidP="000A71D9">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3194FCEF" w14:textId="77777777" w:rsidR="000A71D9" w:rsidRPr="00AC1915" w:rsidRDefault="000A71D9" w:rsidP="000A71D9">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tcPr>
          <w:p w14:paraId="3BB8256E" w14:textId="0F24EAE3"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 </w:t>
            </w:r>
          </w:p>
        </w:tc>
        <w:tc>
          <w:tcPr>
            <w:tcW w:w="420" w:type="dxa"/>
            <w:tcBorders>
              <w:bottom w:val="single" w:sz="4" w:space="0" w:color="auto"/>
            </w:tcBorders>
          </w:tcPr>
          <w:p w14:paraId="2280C72D" w14:textId="26E5AF25"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3 </w:t>
            </w:r>
          </w:p>
        </w:tc>
        <w:tc>
          <w:tcPr>
            <w:tcW w:w="420" w:type="dxa"/>
            <w:tcBorders>
              <w:bottom w:val="single" w:sz="4" w:space="0" w:color="auto"/>
            </w:tcBorders>
          </w:tcPr>
          <w:p w14:paraId="4165D780" w14:textId="564E365B"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 </w:t>
            </w:r>
          </w:p>
        </w:tc>
        <w:tc>
          <w:tcPr>
            <w:tcW w:w="420" w:type="dxa"/>
            <w:tcBorders>
              <w:bottom w:val="single" w:sz="4" w:space="0" w:color="auto"/>
            </w:tcBorders>
          </w:tcPr>
          <w:p w14:paraId="7B090E48" w14:textId="3156AEDE"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630" w:type="dxa"/>
            <w:tcBorders>
              <w:bottom w:val="single" w:sz="4" w:space="0" w:color="auto"/>
            </w:tcBorders>
          </w:tcPr>
          <w:p w14:paraId="2575D69F" w14:textId="61AAE7A4"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10 </w:t>
            </w:r>
          </w:p>
        </w:tc>
        <w:tc>
          <w:tcPr>
            <w:tcW w:w="540" w:type="dxa"/>
            <w:tcBorders>
              <w:bottom w:val="single" w:sz="4" w:space="0" w:color="auto"/>
            </w:tcBorders>
          </w:tcPr>
          <w:p w14:paraId="34B74BFB" w14:textId="3B7568D8"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30" w:type="dxa"/>
            <w:tcBorders>
              <w:bottom w:val="single" w:sz="4" w:space="0" w:color="auto"/>
            </w:tcBorders>
          </w:tcPr>
          <w:p w14:paraId="76EABB31" w14:textId="256AECC5"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10 </w:t>
            </w:r>
          </w:p>
        </w:tc>
        <w:tc>
          <w:tcPr>
            <w:tcW w:w="468" w:type="dxa"/>
            <w:gridSpan w:val="2"/>
            <w:tcBorders>
              <w:bottom w:val="single" w:sz="4" w:space="0" w:color="auto"/>
            </w:tcBorders>
          </w:tcPr>
          <w:p w14:paraId="261C2CEE" w14:textId="26B94E40"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32" w:type="dxa"/>
            <w:tcBorders>
              <w:bottom w:val="single" w:sz="4" w:space="0" w:color="auto"/>
            </w:tcBorders>
          </w:tcPr>
          <w:p w14:paraId="21F4701E" w14:textId="2DA75F53"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3" w:type="dxa"/>
            <w:tcBorders>
              <w:bottom w:val="single" w:sz="4" w:space="0" w:color="auto"/>
            </w:tcBorders>
          </w:tcPr>
          <w:p w14:paraId="397DF794" w14:textId="7C079D7F"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 </w:t>
            </w:r>
          </w:p>
        </w:tc>
        <w:tc>
          <w:tcPr>
            <w:tcW w:w="594" w:type="dxa"/>
            <w:tcBorders>
              <w:bottom w:val="single" w:sz="4" w:space="0" w:color="auto"/>
            </w:tcBorders>
          </w:tcPr>
          <w:p w14:paraId="308FC9F3" w14:textId="5BF53B29"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48" w:type="dxa"/>
            <w:tcBorders>
              <w:bottom w:val="single" w:sz="4" w:space="0" w:color="auto"/>
            </w:tcBorders>
          </w:tcPr>
          <w:p w14:paraId="1743394F" w14:textId="0916E8E0"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 </w:t>
            </w:r>
          </w:p>
        </w:tc>
        <w:tc>
          <w:tcPr>
            <w:tcW w:w="963" w:type="dxa"/>
            <w:gridSpan w:val="2"/>
            <w:tcBorders>
              <w:bottom w:val="single" w:sz="4" w:space="0" w:color="auto"/>
            </w:tcBorders>
          </w:tcPr>
          <w:p w14:paraId="08FA50DD" w14:textId="7EF3665F"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57" w:type="dxa"/>
            <w:tcBorders>
              <w:bottom w:val="single" w:sz="4" w:space="0" w:color="auto"/>
            </w:tcBorders>
          </w:tcPr>
          <w:p w14:paraId="05FCD481" w14:textId="67A26DA2" w:rsidR="000A71D9" w:rsidRPr="00AC1915" w:rsidRDefault="0000728D"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w:t>
            </w:r>
            <w:r w:rsidR="000A71D9" w:rsidRPr="00AC1915">
              <w:rPr>
                <w:sz w:val="17"/>
                <w:szCs w:val="17"/>
              </w:rPr>
              <w:t xml:space="preserve"> </w:t>
            </w:r>
          </w:p>
        </w:tc>
        <w:tc>
          <w:tcPr>
            <w:tcW w:w="612" w:type="dxa"/>
            <w:tcBorders>
              <w:bottom w:val="single" w:sz="4" w:space="0" w:color="auto"/>
            </w:tcBorders>
          </w:tcPr>
          <w:p w14:paraId="4F70FE67" w14:textId="597CA78E"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w:t>
            </w:r>
          </w:p>
        </w:tc>
        <w:tc>
          <w:tcPr>
            <w:tcW w:w="603" w:type="dxa"/>
            <w:tcBorders>
              <w:bottom w:val="single" w:sz="4" w:space="0" w:color="auto"/>
            </w:tcBorders>
          </w:tcPr>
          <w:p w14:paraId="3CDC8F55" w14:textId="30716D13" w:rsidR="000A71D9" w:rsidRPr="00AC1915" w:rsidRDefault="000A71D9" w:rsidP="000A71D9">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12 </w:t>
            </w:r>
          </w:p>
        </w:tc>
      </w:tr>
      <w:tr w:rsidR="000A71D9" w:rsidRPr="00AC1915" w14:paraId="00162E11" w14:textId="77777777" w:rsidTr="0000728D">
        <w:tc>
          <w:tcPr>
            <w:tcW w:w="2700" w:type="dxa"/>
            <w:tcBorders>
              <w:top w:val="single" w:sz="4" w:space="0" w:color="auto"/>
              <w:bottom w:val="single" w:sz="4" w:space="0" w:color="auto"/>
            </w:tcBorders>
            <w:vAlign w:val="bottom"/>
          </w:tcPr>
          <w:p w14:paraId="0F492B97" w14:textId="035CF184" w:rsidR="000A71D9" w:rsidRPr="00AC1915" w:rsidRDefault="000A71D9" w:rsidP="000A71D9">
            <w:pPr>
              <w:tabs>
                <w:tab w:val="left" w:pos="288"/>
                <w:tab w:val="left" w:pos="576"/>
                <w:tab w:val="left" w:pos="864"/>
                <w:tab w:val="left" w:pos="1152"/>
              </w:tabs>
              <w:spacing w:before="81" w:after="81" w:line="192"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0519E83F"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1</w:t>
            </w:r>
          </w:p>
        </w:tc>
        <w:tc>
          <w:tcPr>
            <w:tcW w:w="423" w:type="dxa"/>
            <w:tcBorders>
              <w:top w:val="single" w:sz="4" w:space="0" w:color="auto"/>
              <w:bottom w:val="single" w:sz="4" w:space="0" w:color="auto"/>
            </w:tcBorders>
            <w:vAlign w:val="bottom"/>
          </w:tcPr>
          <w:p w14:paraId="4DEF68B1" w14:textId="7D754668"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1</w:t>
            </w:r>
            <w:r w:rsidRPr="00AC1915">
              <w:rPr>
                <w:bCs/>
                <w:i/>
                <w:iCs/>
                <w:sz w:val="17"/>
                <w:vertAlign w:val="superscript"/>
                <w:lang w:val="en-GB"/>
              </w:rPr>
              <w:t>b</w:t>
            </w:r>
          </w:p>
        </w:tc>
        <w:tc>
          <w:tcPr>
            <w:tcW w:w="420" w:type="dxa"/>
            <w:tcBorders>
              <w:top w:val="single" w:sz="4" w:space="0" w:color="auto"/>
              <w:bottom w:val="single" w:sz="4" w:space="0" w:color="auto"/>
            </w:tcBorders>
            <w:vAlign w:val="bottom"/>
          </w:tcPr>
          <w:p w14:paraId="749023CB"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58BA0640"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738EA77A"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2</w:t>
            </w:r>
          </w:p>
        </w:tc>
        <w:tc>
          <w:tcPr>
            <w:tcW w:w="420" w:type="dxa"/>
            <w:tcBorders>
              <w:top w:val="single" w:sz="4" w:space="0" w:color="auto"/>
              <w:bottom w:val="single" w:sz="4" w:space="0" w:color="auto"/>
            </w:tcBorders>
            <w:vAlign w:val="bottom"/>
          </w:tcPr>
          <w:p w14:paraId="42BBF88B"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3</w:t>
            </w:r>
          </w:p>
        </w:tc>
        <w:tc>
          <w:tcPr>
            <w:tcW w:w="420" w:type="dxa"/>
            <w:tcBorders>
              <w:top w:val="single" w:sz="4" w:space="0" w:color="auto"/>
              <w:bottom w:val="single" w:sz="4" w:space="0" w:color="auto"/>
            </w:tcBorders>
            <w:vAlign w:val="bottom"/>
          </w:tcPr>
          <w:p w14:paraId="403AC4D6"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3</w:t>
            </w:r>
          </w:p>
        </w:tc>
        <w:tc>
          <w:tcPr>
            <w:tcW w:w="420" w:type="dxa"/>
            <w:tcBorders>
              <w:top w:val="single" w:sz="4" w:space="0" w:color="auto"/>
              <w:bottom w:val="single" w:sz="4" w:space="0" w:color="auto"/>
            </w:tcBorders>
            <w:vAlign w:val="bottom"/>
          </w:tcPr>
          <w:p w14:paraId="299E2581"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2</w:t>
            </w:r>
          </w:p>
        </w:tc>
        <w:tc>
          <w:tcPr>
            <w:tcW w:w="630" w:type="dxa"/>
            <w:tcBorders>
              <w:top w:val="single" w:sz="4" w:space="0" w:color="auto"/>
              <w:bottom w:val="single" w:sz="4" w:space="0" w:color="auto"/>
            </w:tcBorders>
            <w:vAlign w:val="bottom"/>
          </w:tcPr>
          <w:p w14:paraId="33117E96"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12</w:t>
            </w:r>
          </w:p>
        </w:tc>
        <w:tc>
          <w:tcPr>
            <w:tcW w:w="540" w:type="dxa"/>
            <w:tcBorders>
              <w:top w:val="single" w:sz="4" w:space="0" w:color="auto"/>
              <w:bottom w:val="single" w:sz="4" w:space="0" w:color="auto"/>
            </w:tcBorders>
            <w:vAlign w:val="bottom"/>
          </w:tcPr>
          <w:p w14:paraId="4132073A"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374C0188"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12</w:t>
            </w:r>
          </w:p>
        </w:tc>
        <w:tc>
          <w:tcPr>
            <w:tcW w:w="468" w:type="dxa"/>
            <w:gridSpan w:val="2"/>
            <w:tcBorders>
              <w:top w:val="single" w:sz="4" w:space="0" w:color="auto"/>
              <w:bottom w:val="single" w:sz="4" w:space="0" w:color="auto"/>
            </w:tcBorders>
            <w:vAlign w:val="bottom"/>
          </w:tcPr>
          <w:p w14:paraId="79E3807D"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32" w:type="dxa"/>
            <w:tcBorders>
              <w:top w:val="single" w:sz="4" w:space="0" w:color="auto"/>
              <w:bottom w:val="single" w:sz="4" w:space="0" w:color="auto"/>
            </w:tcBorders>
            <w:vAlign w:val="bottom"/>
          </w:tcPr>
          <w:p w14:paraId="27C5438F"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3" w:type="dxa"/>
            <w:tcBorders>
              <w:top w:val="single" w:sz="4" w:space="0" w:color="auto"/>
              <w:bottom w:val="single" w:sz="4" w:space="0" w:color="auto"/>
            </w:tcBorders>
            <w:vAlign w:val="bottom"/>
          </w:tcPr>
          <w:p w14:paraId="55BD7A13"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2</w:t>
            </w:r>
          </w:p>
        </w:tc>
        <w:tc>
          <w:tcPr>
            <w:tcW w:w="594" w:type="dxa"/>
            <w:tcBorders>
              <w:top w:val="single" w:sz="4" w:space="0" w:color="auto"/>
              <w:bottom w:val="single" w:sz="4" w:space="0" w:color="auto"/>
            </w:tcBorders>
            <w:vAlign w:val="bottom"/>
          </w:tcPr>
          <w:p w14:paraId="6100FC6C"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648" w:type="dxa"/>
            <w:tcBorders>
              <w:top w:val="single" w:sz="4" w:space="0" w:color="auto"/>
              <w:bottom w:val="single" w:sz="4" w:space="0" w:color="auto"/>
            </w:tcBorders>
            <w:vAlign w:val="bottom"/>
          </w:tcPr>
          <w:p w14:paraId="7DE0AD0C"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2</w:t>
            </w:r>
          </w:p>
        </w:tc>
        <w:tc>
          <w:tcPr>
            <w:tcW w:w="963" w:type="dxa"/>
            <w:gridSpan w:val="2"/>
            <w:tcBorders>
              <w:top w:val="single" w:sz="4" w:space="0" w:color="auto"/>
              <w:bottom w:val="single" w:sz="4" w:space="0" w:color="auto"/>
            </w:tcBorders>
            <w:vAlign w:val="bottom"/>
          </w:tcPr>
          <w:p w14:paraId="2F5BA231" w14:textId="77777777" w:rsidR="000A71D9" w:rsidRPr="00AC1915" w:rsidRDefault="000A71D9" w:rsidP="000A71D9">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57" w:type="dxa"/>
            <w:tcBorders>
              <w:top w:val="single" w:sz="4" w:space="0" w:color="auto"/>
              <w:bottom w:val="single" w:sz="4" w:space="0" w:color="auto"/>
            </w:tcBorders>
          </w:tcPr>
          <w:p w14:paraId="6969FCF4" w14:textId="1E34D246" w:rsidR="000A71D9" w:rsidRPr="00AC1915" w:rsidRDefault="000A71D9" w:rsidP="000A71D9">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w:t>
            </w:r>
          </w:p>
        </w:tc>
        <w:tc>
          <w:tcPr>
            <w:tcW w:w="612" w:type="dxa"/>
            <w:tcBorders>
              <w:top w:val="single" w:sz="4" w:space="0" w:color="auto"/>
              <w:bottom w:val="single" w:sz="4" w:space="0" w:color="auto"/>
            </w:tcBorders>
          </w:tcPr>
          <w:p w14:paraId="2219FD9A" w14:textId="6B73792E" w:rsidR="000A71D9" w:rsidRPr="00AC1915" w:rsidRDefault="000A71D9" w:rsidP="000A71D9">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w:t>
            </w:r>
          </w:p>
        </w:tc>
        <w:tc>
          <w:tcPr>
            <w:tcW w:w="603" w:type="dxa"/>
            <w:tcBorders>
              <w:top w:val="single" w:sz="4" w:space="0" w:color="auto"/>
              <w:bottom w:val="single" w:sz="4" w:space="0" w:color="auto"/>
            </w:tcBorders>
            <w:vAlign w:val="bottom"/>
          </w:tcPr>
          <w:p w14:paraId="5A22B211" w14:textId="47FCCAED" w:rsidR="000A71D9" w:rsidRPr="00AC1915" w:rsidRDefault="000A71D9" w:rsidP="000A71D9">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12</w:t>
            </w:r>
          </w:p>
        </w:tc>
      </w:tr>
      <w:tr w:rsidR="004C2056" w:rsidRPr="00AC1915" w14:paraId="7441F22B" w14:textId="77777777">
        <w:tc>
          <w:tcPr>
            <w:tcW w:w="13230" w:type="dxa"/>
            <w:gridSpan w:val="23"/>
            <w:tcBorders>
              <w:top w:val="single" w:sz="4" w:space="0" w:color="auto"/>
            </w:tcBorders>
            <w:vAlign w:val="bottom"/>
          </w:tcPr>
          <w:p w14:paraId="6DF1E743" w14:textId="77777777" w:rsidR="004C2056" w:rsidRPr="00AC1915" w:rsidRDefault="004C2056">
            <w:pPr>
              <w:tabs>
                <w:tab w:val="left" w:pos="288"/>
                <w:tab w:val="left" w:pos="576"/>
                <w:tab w:val="left" w:pos="864"/>
                <w:tab w:val="left" w:pos="1152"/>
              </w:tabs>
              <w:spacing w:before="81" w:after="40" w:line="192" w:lineRule="exact"/>
              <w:ind w:right="43"/>
              <w:rPr>
                <w:sz w:val="17"/>
                <w:lang w:val="en-GB"/>
              </w:rPr>
            </w:pPr>
            <w:r w:rsidRPr="00AC1915">
              <w:rPr>
                <w:b/>
                <w:bCs/>
                <w:sz w:val="17"/>
                <w:lang w:val="en-GB"/>
              </w:rPr>
              <w:t>3</w:t>
            </w:r>
            <w:r w:rsidRPr="00AC1915">
              <w:rPr>
                <w:b/>
                <w:bCs/>
                <w:sz w:val="17"/>
                <w:lang w:val="en-GB"/>
              </w:rPr>
              <w:tab/>
              <w:t>Personal Envoy of the Secretary-General for Western Sahara</w:t>
            </w:r>
          </w:p>
        </w:tc>
      </w:tr>
      <w:tr w:rsidR="00B21F86" w:rsidRPr="00AC1915" w14:paraId="7CF96ADE" w14:textId="77777777">
        <w:tc>
          <w:tcPr>
            <w:tcW w:w="2700" w:type="dxa"/>
            <w:tcBorders>
              <w:bottom w:val="single" w:sz="4" w:space="0" w:color="auto"/>
            </w:tcBorders>
            <w:vAlign w:val="bottom"/>
          </w:tcPr>
          <w:p w14:paraId="20F45AC7" w14:textId="0CEA39AC" w:rsidR="00B21F86" w:rsidRPr="00AC1915" w:rsidRDefault="00B21F86" w:rsidP="00B21F86">
            <w:pPr>
              <w:tabs>
                <w:tab w:val="left" w:pos="288"/>
                <w:tab w:val="left" w:pos="576"/>
                <w:tab w:val="left" w:pos="864"/>
                <w:tab w:val="left" w:pos="1152"/>
              </w:tabs>
              <w:spacing w:before="40" w:after="81" w:line="192" w:lineRule="exact"/>
              <w:ind w:right="43"/>
              <w:rPr>
                <w:sz w:val="17"/>
                <w:lang w:val="en-GB"/>
              </w:rPr>
            </w:pPr>
            <w:r w:rsidRPr="00AC1915">
              <w:rPr>
                <w:sz w:val="17"/>
                <w:lang w:val="en-GB"/>
              </w:rPr>
              <w:tab/>
              <w:t>Approved 2026</w:t>
            </w:r>
          </w:p>
        </w:tc>
        <w:tc>
          <w:tcPr>
            <w:tcW w:w="387" w:type="dxa"/>
            <w:tcBorders>
              <w:bottom w:val="single" w:sz="4" w:space="0" w:color="auto"/>
            </w:tcBorders>
            <w:vAlign w:val="bottom"/>
          </w:tcPr>
          <w:p w14:paraId="594B4135" w14:textId="2420581B"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r w:rsidRPr="00AC1915">
              <w:rPr>
                <w:i/>
                <w:iCs/>
                <w:sz w:val="17"/>
                <w:vertAlign w:val="superscript"/>
                <w:lang w:val="en-GB"/>
              </w:rPr>
              <w:t>a</w:t>
            </w:r>
          </w:p>
        </w:tc>
        <w:tc>
          <w:tcPr>
            <w:tcW w:w="423" w:type="dxa"/>
            <w:tcBorders>
              <w:bottom w:val="single" w:sz="4" w:space="0" w:color="auto"/>
            </w:tcBorders>
            <w:vAlign w:val="bottom"/>
          </w:tcPr>
          <w:p w14:paraId="371181F2"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35B2E5C6"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2B25B3FF"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60771A06"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542E3098"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0B0B1DF3"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p>
        </w:tc>
        <w:tc>
          <w:tcPr>
            <w:tcW w:w="420" w:type="dxa"/>
            <w:tcBorders>
              <w:bottom w:val="single" w:sz="4" w:space="0" w:color="auto"/>
            </w:tcBorders>
            <w:vAlign w:val="bottom"/>
          </w:tcPr>
          <w:p w14:paraId="4488A7E1"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30" w:type="dxa"/>
            <w:tcBorders>
              <w:bottom w:val="single" w:sz="4" w:space="0" w:color="auto"/>
            </w:tcBorders>
            <w:vAlign w:val="bottom"/>
          </w:tcPr>
          <w:p w14:paraId="499D29D8"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2</w:t>
            </w:r>
          </w:p>
        </w:tc>
        <w:tc>
          <w:tcPr>
            <w:tcW w:w="540" w:type="dxa"/>
            <w:tcBorders>
              <w:bottom w:val="single" w:sz="4" w:space="0" w:color="auto"/>
            </w:tcBorders>
            <w:vAlign w:val="bottom"/>
          </w:tcPr>
          <w:p w14:paraId="2D5B2BC5"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30" w:type="dxa"/>
            <w:tcBorders>
              <w:bottom w:val="single" w:sz="4" w:space="0" w:color="auto"/>
            </w:tcBorders>
            <w:vAlign w:val="bottom"/>
          </w:tcPr>
          <w:p w14:paraId="1DAAF86A"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2</w:t>
            </w:r>
          </w:p>
        </w:tc>
        <w:tc>
          <w:tcPr>
            <w:tcW w:w="468" w:type="dxa"/>
            <w:gridSpan w:val="2"/>
            <w:tcBorders>
              <w:bottom w:val="single" w:sz="4" w:space="0" w:color="auto"/>
            </w:tcBorders>
            <w:vAlign w:val="bottom"/>
          </w:tcPr>
          <w:p w14:paraId="4308B7CD"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32" w:type="dxa"/>
            <w:tcBorders>
              <w:bottom w:val="single" w:sz="4" w:space="0" w:color="auto"/>
            </w:tcBorders>
            <w:vAlign w:val="bottom"/>
          </w:tcPr>
          <w:p w14:paraId="407FFD47"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3" w:type="dxa"/>
            <w:tcBorders>
              <w:bottom w:val="single" w:sz="4" w:space="0" w:color="auto"/>
            </w:tcBorders>
            <w:vAlign w:val="bottom"/>
          </w:tcPr>
          <w:p w14:paraId="0924636A"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594" w:type="dxa"/>
            <w:tcBorders>
              <w:bottom w:val="single" w:sz="4" w:space="0" w:color="auto"/>
            </w:tcBorders>
            <w:vAlign w:val="bottom"/>
          </w:tcPr>
          <w:p w14:paraId="54068C15"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48" w:type="dxa"/>
            <w:tcBorders>
              <w:bottom w:val="single" w:sz="4" w:space="0" w:color="auto"/>
            </w:tcBorders>
            <w:vAlign w:val="bottom"/>
          </w:tcPr>
          <w:p w14:paraId="1A38F2C6"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963" w:type="dxa"/>
            <w:gridSpan w:val="2"/>
            <w:tcBorders>
              <w:bottom w:val="single" w:sz="4" w:space="0" w:color="auto"/>
            </w:tcBorders>
            <w:vAlign w:val="bottom"/>
          </w:tcPr>
          <w:p w14:paraId="15C6540C"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57" w:type="dxa"/>
            <w:tcBorders>
              <w:bottom w:val="single" w:sz="4" w:space="0" w:color="auto"/>
            </w:tcBorders>
            <w:vAlign w:val="bottom"/>
          </w:tcPr>
          <w:p w14:paraId="74931A16"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12" w:type="dxa"/>
            <w:tcBorders>
              <w:bottom w:val="single" w:sz="4" w:space="0" w:color="auto"/>
            </w:tcBorders>
            <w:vAlign w:val="bottom"/>
          </w:tcPr>
          <w:p w14:paraId="4A5CB401"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03" w:type="dxa"/>
            <w:tcBorders>
              <w:bottom w:val="single" w:sz="4" w:space="0" w:color="auto"/>
            </w:tcBorders>
            <w:vAlign w:val="bottom"/>
          </w:tcPr>
          <w:p w14:paraId="6172677F"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b/>
                <w:bCs/>
                <w:sz w:val="17"/>
                <w:lang w:val="en-GB"/>
              </w:rPr>
            </w:pPr>
            <w:r w:rsidRPr="00AC1915">
              <w:rPr>
                <w:b/>
                <w:bCs/>
                <w:sz w:val="17"/>
                <w:lang w:val="en-GB"/>
              </w:rPr>
              <w:t>2</w:t>
            </w:r>
          </w:p>
        </w:tc>
      </w:tr>
      <w:tr w:rsidR="00B21F86" w:rsidRPr="00AC1915" w14:paraId="5B7A9CC6" w14:textId="77777777">
        <w:tc>
          <w:tcPr>
            <w:tcW w:w="2700" w:type="dxa"/>
            <w:tcBorders>
              <w:top w:val="single" w:sz="4" w:space="0" w:color="auto"/>
              <w:bottom w:val="single" w:sz="4" w:space="0" w:color="auto"/>
            </w:tcBorders>
            <w:vAlign w:val="bottom"/>
          </w:tcPr>
          <w:p w14:paraId="0785D0E5" w14:textId="468D547C" w:rsidR="00B21F86" w:rsidRPr="00AC1915" w:rsidRDefault="00B21F86" w:rsidP="00B21F86">
            <w:pPr>
              <w:tabs>
                <w:tab w:val="left" w:pos="288"/>
                <w:tab w:val="left" w:pos="576"/>
                <w:tab w:val="left" w:pos="864"/>
                <w:tab w:val="left" w:pos="1152"/>
              </w:tabs>
              <w:spacing w:before="81" w:after="81" w:line="192"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33AB999D" w14:textId="2494CFAF" w:rsidR="00B21F86" w:rsidRPr="00AC1915" w:rsidRDefault="00B21F86" w:rsidP="00B21F86">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1</w:t>
            </w:r>
            <w:r w:rsidRPr="00AC1915">
              <w:rPr>
                <w:bCs/>
                <w:i/>
                <w:iCs/>
                <w:sz w:val="17"/>
                <w:vertAlign w:val="superscript"/>
                <w:lang w:val="en-GB"/>
              </w:rPr>
              <w:t>a</w:t>
            </w:r>
          </w:p>
        </w:tc>
        <w:tc>
          <w:tcPr>
            <w:tcW w:w="423" w:type="dxa"/>
            <w:tcBorders>
              <w:top w:val="single" w:sz="4" w:space="0" w:color="auto"/>
              <w:bottom w:val="single" w:sz="4" w:space="0" w:color="auto"/>
            </w:tcBorders>
            <w:vAlign w:val="bottom"/>
          </w:tcPr>
          <w:p w14:paraId="5930ED42"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450AD2EB"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4B4A6852"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009101A9"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55F96B23"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5C900724"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1C6EC4D3"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608196D6"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2</w:t>
            </w:r>
          </w:p>
        </w:tc>
        <w:tc>
          <w:tcPr>
            <w:tcW w:w="540" w:type="dxa"/>
            <w:tcBorders>
              <w:top w:val="single" w:sz="4" w:space="0" w:color="auto"/>
              <w:bottom w:val="single" w:sz="4" w:space="0" w:color="auto"/>
            </w:tcBorders>
            <w:vAlign w:val="bottom"/>
          </w:tcPr>
          <w:p w14:paraId="668474D2"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02827768"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2</w:t>
            </w:r>
          </w:p>
        </w:tc>
        <w:tc>
          <w:tcPr>
            <w:tcW w:w="468" w:type="dxa"/>
            <w:gridSpan w:val="2"/>
            <w:tcBorders>
              <w:top w:val="single" w:sz="4" w:space="0" w:color="auto"/>
              <w:bottom w:val="single" w:sz="4" w:space="0" w:color="auto"/>
            </w:tcBorders>
            <w:vAlign w:val="bottom"/>
          </w:tcPr>
          <w:p w14:paraId="622B7F76"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39C5B1EE"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7047BCB1"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0B1ECC36"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378CFB79"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963" w:type="dxa"/>
            <w:gridSpan w:val="2"/>
            <w:tcBorders>
              <w:top w:val="single" w:sz="4" w:space="0" w:color="auto"/>
              <w:bottom w:val="single" w:sz="4" w:space="0" w:color="auto"/>
            </w:tcBorders>
            <w:vAlign w:val="bottom"/>
          </w:tcPr>
          <w:p w14:paraId="36983237"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07CB38FB"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1A55B639"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653C75A8" w14:textId="77777777" w:rsidR="00B21F86" w:rsidRPr="00AC1915" w:rsidRDefault="00B21F86" w:rsidP="00B21F86">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2</w:t>
            </w:r>
          </w:p>
        </w:tc>
      </w:tr>
      <w:tr w:rsidR="004C2056" w:rsidRPr="00AC1915" w14:paraId="08774576" w14:textId="77777777">
        <w:tc>
          <w:tcPr>
            <w:tcW w:w="13230" w:type="dxa"/>
            <w:gridSpan w:val="23"/>
            <w:tcBorders>
              <w:top w:val="single" w:sz="4" w:space="0" w:color="auto"/>
            </w:tcBorders>
            <w:vAlign w:val="bottom"/>
          </w:tcPr>
          <w:p w14:paraId="09DD439B" w14:textId="1D05B528" w:rsidR="004C2056" w:rsidRPr="00AC1915" w:rsidRDefault="004C2056">
            <w:pPr>
              <w:tabs>
                <w:tab w:val="left" w:pos="288"/>
                <w:tab w:val="left" w:pos="576"/>
                <w:tab w:val="left" w:pos="864"/>
                <w:tab w:val="left" w:pos="1152"/>
              </w:tabs>
              <w:spacing w:before="81" w:after="40" w:line="192" w:lineRule="exact"/>
              <w:ind w:right="43"/>
              <w:rPr>
                <w:sz w:val="17"/>
                <w:lang w:val="en-GB"/>
              </w:rPr>
            </w:pPr>
            <w:r w:rsidRPr="00AC1915">
              <w:rPr>
                <w:b/>
                <w:bCs/>
                <w:sz w:val="17"/>
                <w:lang w:val="en-GB"/>
              </w:rPr>
              <w:t>4</w:t>
            </w:r>
            <w:r w:rsidRPr="00AC1915">
              <w:rPr>
                <w:b/>
                <w:bCs/>
                <w:sz w:val="17"/>
                <w:lang w:val="en-GB"/>
              </w:rPr>
              <w:tab/>
            </w:r>
            <w:r w:rsidR="00F27CCC" w:rsidRPr="00AC1915">
              <w:rPr>
                <w:b/>
                <w:bCs/>
                <w:sz w:val="17"/>
                <w:lang w:val="en-GB"/>
              </w:rPr>
              <w:t xml:space="preserve">Support </w:t>
            </w:r>
            <w:r w:rsidR="00195929" w:rsidRPr="00AC1915">
              <w:rPr>
                <w:b/>
                <w:bCs/>
                <w:sz w:val="17"/>
                <w:lang w:val="en-GB"/>
              </w:rPr>
              <w:t>to</w:t>
            </w:r>
            <w:r w:rsidRPr="00AC1915">
              <w:rPr>
                <w:b/>
                <w:bCs/>
                <w:sz w:val="17"/>
                <w:lang w:val="en-GB"/>
              </w:rPr>
              <w:t xml:space="preserve"> the implementation of Security Council resolution </w:t>
            </w:r>
            <w:hyperlink r:id="rId153" w:history="1">
              <w:r w:rsidRPr="00AC1915">
                <w:rPr>
                  <w:rStyle w:val="Hyperlink"/>
                  <w:b/>
                  <w:bCs/>
                  <w:sz w:val="17"/>
                  <w:lang w:val="en-GB"/>
                </w:rPr>
                <w:t>1559 (2004)</w:t>
              </w:r>
            </w:hyperlink>
          </w:p>
        </w:tc>
      </w:tr>
      <w:tr w:rsidR="00B21F86" w:rsidRPr="00AC1915" w14:paraId="46C1199D" w14:textId="77777777" w:rsidTr="00D41064">
        <w:tc>
          <w:tcPr>
            <w:tcW w:w="2700" w:type="dxa"/>
            <w:vAlign w:val="bottom"/>
          </w:tcPr>
          <w:p w14:paraId="62B08387" w14:textId="62CB927E" w:rsidR="00B21F86" w:rsidRPr="00AC1915" w:rsidRDefault="00B21F86" w:rsidP="00B21F86">
            <w:pPr>
              <w:tabs>
                <w:tab w:val="left" w:pos="288"/>
                <w:tab w:val="left" w:pos="576"/>
                <w:tab w:val="left" w:pos="864"/>
                <w:tab w:val="left" w:pos="1152"/>
              </w:tabs>
              <w:spacing w:before="40" w:after="81" w:line="192" w:lineRule="exact"/>
              <w:ind w:right="43"/>
              <w:rPr>
                <w:sz w:val="17"/>
                <w:lang w:val="en-GB"/>
              </w:rPr>
            </w:pPr>
            <w:r w:rsidRPr="00AC1915">
              <w:rPr>
                <w:sz w:val="17"/>
                <w:lang w:val="en-GB"/>
              </w:rPr>
              <w:tab/>
              <w:t>Approved 2026</w:t>
            </w:r>
          </w:p>
        </w:tc>
        <w:tc>
          <w:tcPr>
            <w:tcW w:w="387" w:type="dxa"/>
            <w:vAlign w:val="bottom"/>
          </w:tcPr>
          <w:p w14:paraId="28B2ACB5" w14:textId="0F006E83"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r w:rsidRPr="00AC1915">
              <w:rPr>
                <w:i/>
                <w:iCs/>
                <w:sz w:val="17"/>
                <w:vertAlign w:val="superscript"/>
                <w:lang w:val="en-GB"/>
              </w:rPr>
              <w:t>c</w:t>
            </w:r>
          </w:p>
        </w:tc>
        <w:tc>
          <w:tcPr>
            <w:tcW w:w="423" w:type="dxa"/>
            <w:vAlign w:val="bottom"/>
          </w:tcPr>
          <w:p w14:paraId="69986D59"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vAlign w:val="bottom"/>
          </w:tcPr>
          <w:p w14:paraId="17A7E81F"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vAlign w:val="bottom"/>
          </w:tcPr>
          <w:p w14:paraId="1F80993F"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vAlign w:val="bottom"/>
          </w:tcPr>
          <w:p w14:paraId="2383D144"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vAlign w:val="bottom"/>
          </w:tcPr>
          <w:p w14:paraId="12FFED35"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p>
        </w:tc>
        <w:tc>
          <w:tcPr>
            <w:tcW w:w="420" w:type="dxa"/>
            <w:vAlign w:val="bottom"/>
          </w:tcPr>
          <w:p w14:paraId="7F3BB303"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vAlign w:val="bottom"/>
          </w:tcPr>
          <w:p w14:paraId="304F731A"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30" w:type="dxa"/>
            <w:vAlign w:val="bottom"/>
          </w:tcPr>
          <w:p w14:paraId="72FF6D68"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2</w:t>
            </w:r>
          </w:p>
        </w:tc>
        <w:tc>
          <w:tcPr>
            <w:tcW w:w="540" w:type="dxa"/>
            <w:vAlign w:val="bottom"/>
          </w:tcPr>
          <w:p w14:paraId="4C151B21"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30" w:type="dxa"/>
            <w:vAlign w:val="bottom"/>
          </w:tcPr>
          <w:p w14:paraId="60BE8DA3"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2</w:t>
            </w:r>
          </w:p>
        </w:tc>
        <w:tc>
          <w:tcPr>
            <w:tcW w:w="468" w:type="dxa"/>
            <w:gridSpan w:val="2"/>
            <w:vAlign w:val="bottom"/>
          </w:tcPr>
          <w:p w14:paraId="094C9F74"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32" w:type="dxa"/>
            <w:vAlign w:val="bottom"/>
          </w:tcPr>
          <w:p w14:paraId="5B8DD492"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3" w:type="dxa"/>
            <w:vAlign w:val="bottom"/>
          </w:tcPr>
          <w:p w14:paraId="6B20BE0D"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p>
        </w:tc>
        <w:tc>
          <w:tcPr>
            <w:tcW w:w="594" w:type="dxa"/>
            <w:vAlign w:val="bottom"/>
          </w:tcPr>
          <w:p w14:paraId="6227F0D5"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48" w:type="dxa"/>
            <w:vAlign w:val="bottom"/>
          </w:tcPr>
          <w:p w14:paraId="314EFBD0"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p>
        </w:tc>
        <w:tc>
          <w:tcPr>
            <w:tcW w:w="963" w:type="dxa"/>
            <w:gridSpan w:val="2"/>
            <w:vAlign w:val="bottom"/>
          </w:tcPr>
          <w:p w14:paraId="3E1F2BA3"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57" w:type="dxa"/>
            <w:vAlign w:val="bottom"/>
          </w:tcPr>
          <w:p w14:paraId="4CD9D438"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12" w:type="dxa"/>
            <w:vAlign w:val="bottom"/>
          </w:tcPr>
          <w:p w14:paraId="5BAF5789" w14:textId="77777777" w:rsidR="00B21F86" w:rsidRPr="00AC1915" w:rsidRDefault="00B21F86" w:rsidP="00B21F86">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03" w:type="dxa"/>
            <w:vAlign w:val="bottom"/>
          </w:tcPr>
          <w:p w14:paraId="70BE11E3" w14:textId="22C9CECD" w:rsidR="00B21F86" w:rsidRPr="00AC1915" w:rsidRDefault="001F0608" w:rsidP="00B21F86">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3</w:t>
            </w:r>
          </w:p>
        </w:tc>
      </w:tr>
      <w:tr w:rsidR="00EB2468" w:rsidRPr="00AC1915" w14:paraId="358845E7" w14:textId="77777777" w:rsidTr="00D41064">
        <w:tc>
          <w:tcPr>
            <w:tcW w:w="2700" w:type="dxa"/>
            <w:tcBorders>
              <w:bottom w:val="single" w:sz="4" w:space="0" w:color="auto"/>
            </w:tcBorders>
            <w:vAlign w:val="bottom"/>
          </w:tcPr>
          <w:p w14:paraId="6F8C6226" w14:textId="1927CBCC" w:rsidR="00EB2468" w:rsidRPr="00AC1915" w:rsidRDefault="00EB2468" w:rsidP="00EB2468">
            <w:pPr>
              <w:tabs>
                <w:tab w:val="left" w:pos="288"/>
                <w:tab w:val="left" w:pos="576"/>
                <w:tab w:val="left" w:pos="864"/>
                <w:tab w:val="left" w:pos="1152"/>
              </w:tabs>
              <w:spacing w:before="40" w:after="81" w:line="192" w:lineRule="exact"/>
              <w:ind w:right="43"/>
              <w:rPr>
                <w:sz w:val="17"/>
                <w:lang w:val="en-GB"/>
              </w:rPr>
            </w:pPr>
            <w:r w:rsidRPr="00AC1915">
              <w:rPr>
                <w:sz w:val="17"/>
                <w:lang w:val="en-GB"/>
              </w:rPr>
              <w:t xml:space="preserve">      Abolishment</w:t>
            </w:r>
          </w:p>
        </w:tc>
        <w:tc>
          <w:tcPr>
            <w:tcW w:w="387" w:type="dxa"/>
            <w:tcBorders>
              <w:bottom w:val="single" w:sz="4" w:space="0" w:color="auto"/>
            </w:tcBorders>
            <w:vAlign w:val="bottom"/>
          </w:tcPr>
          <w:p w14:paraId="779E2C29" w14:textId="3274BD24"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p>
        </w:tc>
        <w:tc>
          <w:tcPr>
            <w:tcW w:w="423" w:type="dxa"/>
            <w:tcBorders>
              <w:bottom w:val="single" w:sz="4" w:space="0" w:color="auto"/>
            </w:tcBorders>
            <w:vAlign w:val="bottom"/>
          </w:tcPr>
          <w:p w14:paraId="0A111184" w14:textId="30D5C57C"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4BD9A8BA" w14:textId="1405FC25"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782AD51D" w14:textId="44A6D69B"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1E3EA8CE" w14:textId="4F83D6DE"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64DEB6A2" w14:textId="0FD6E555"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4F114FD9" w14:textId="4228A9D2"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6631205B" w14:textId="2D07C31E"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w:t>
            </w:r>
          </w:p>
        </w:tc>
        <w:tc>
          <w:tcPr>
            <w:tcW w:w="630" w:type="dxa"/>
            <w:tcBorders>
              <w:bottom w:val="single" w:sz="4" w:space="0" w:color="auto"/>
            </w:tcBorders>
            <w:vAlign w:val="bottom"/>
          </w:tcPr>
          <w:p w14:paraId="05B32BD0" w14:textId="4388D5A2"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(1)</w:t>
            </w:r>
          </w:p>
        </w:tc>
        <w:tc>
          <w:tcPr>
            <w:tcW w:w="540" w:type="dxa"/>
            <w:tcBorders>
              <w:bottom w:val="single" w:sz="4" w:space="0" w:color="auto"/>
            </w:tcBorders>
            <w:vAlign w:val="bottom"/>
          </w:tcPr>
          <w:p w14:paraId="45A47B7E" w14:textId="207ED6FA"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630" w:type="dxa"/>
            <w:tcBorders>
              <w:bottom w:val="single" w:sz="4" w:space="0" w:color="auto"/>
            </w:tcBorders>
            <w:vAlign w:val="bottom"/>
          </w:tcPr>
          <w:p w14:paraId="52225BB3" w14:textId="73789398" w:rsidR="00EB2468" w:rsidRPr="00AC1915" w:rsidRDefault="00EB2468" w:rsidP="00EB2468">
            <w:pPr>
              <w:tabs>
                <w:tab w:val="left" w:pos="288"/>
                <w:tab w:val="left" w:pos="576"/>
                <w:tab w:val="left" w:pos="864"/>
                <w:tab w:val="left" w:pos="1152"/>
              </w:tabs>
              <w:spacing w:before="40" w:after="81" w:line="192" w:lineRule="exact"/>
              <w:ind w:right="43"/>
              <w:jc w:val="right"/>
              <w:rPr>
                <w:b/>
                <w:bCs/>
                <w:sz w:val="17"/>
                <w:lang w:val="en-GB"/>
              </w:rPr>
            </w:pPr>
            <w:r w:rsidRPr="00AC1915">
              <w:rPr>
                <w:sz w:val="17"/>
                <w:lang w:val="en-GB"/>
              </w:rPr>
              <w:t>(1)</w:t>
            </w:r>
          </w:p>
        </w:tc>
        <w:tc>
          <w:tcPr>
            <w:tcW w:w="468" w:type="dxa"/>
            <w:gridSpan w:val="2"/>
            <w:tcBorders>
              <w:bottom w:val="single" w:sz="4" w:space="0" w:color="auto"/>
            </w:tcBorders>
            <w:vAlign w:val="bottom"/>
          </w:tcPr>
          <w:p w14:paraId="0B24D472" w14:textId="29817820"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432" w:type="dxa"/>
            <w:tcBorders>
              <w:bottom w:val="single" w:sz="4" w:space="0" w:color="auto"/>
            </w:tcBorders>
            <w:vAlign w:val="bottom"/>
          </w:tcPr>
          <w:p w14:paraId="1EF6DAE7" w14:textId="66EA1BD2"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423" w:type="dxa"/>
            <w:tcBorders>
              <w:bottom w:val="single" w:sz="4" w:space="0" w:color="auto"/>
            </w:tcBorders>
            <w:vAlign w:val="bottom"/>
          </w:tcPr>
          <w:p w14:paraId="7F38A050" w14:textId="3E3A29F8"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594" w:type="dxa"/>
            <w:tcBorders>
              <w:bottom w:val="single" w:sz="4" w:space="0" w:color="auto"/>
            </w:tcBorders>
            <w:vAlign w:val="bottom"/>
          </w:tcPr>
          <w:p w14:paraId="3A6B1972" w14:textId="5868F166"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648" w:type="dxa"/>
            <w:tcBorders>
              <w:bottom w:val="single" w:sz="4" w:space="0" w:color="auto"/>
            </w:tcBorders>
            <w:vAlign w:val="bottom"/>
          </w:tcPr>
          <w:p w14:paraId="39BBF1F9" w14:textId="4D01BBE2"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963" w:type="dxa"/>
            <w:gridSpan w:val="2"/>
            <w:tcBorders>
              <w:bottom w:val="single" w:sz="4" w:space="0" w:color="auto"/>
            </w:tcBorders>
            <w:vAlign w:val="bottom"/>
          </w:tcPr>
          <w:p w14:paraId="7A3EA2D6" w14:textId="5691A12C"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657" w:type="dxa"/>
            <w:tcBorders>
              <w:bottom w:val="single" w:sz="4" w:space="0" w:color="auto"/>
            </w:tcBorders>
            <w:vAlign w:val="bottom"/>
          </w:tcPr>
          <w:p w14:paraId="4FF9F396" w14:textId="2BE0E72F"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612" w:type="dxa"/>
            <w:tcBorders>
              <w:bottom w:val="single" w:sz="4" w:space="0" w:color="auto"/>
            </w:tcBorders>
            <w:vAlign w:val="bottom"/>
          </w:tcPr>
          <w:p w14:paraId="4302A778" w14:textId="6E11B383" w:rsidR="00EB2468" w:rsidRPr="00AC1915" w:rsidRDefault="00EB2468" w:rsidP="00EB2468">
            <w:pPr>
              <w:tabs>
                <w:tab w:val="left" w:pos="288"/>
                <w:tab w:val="left" w:pos="576"/>
                <w:tab w:val="left" w:pos="864"/>
                <w:tab w:val="left" w:pos="1152"/>
              </w:tabs>
              <w:spacing w:before="40" w:after="81" w:line="192" w:lineRule="exact"/>
              <w:ind w:right="43"/>
              <w:jc w:val="right"/>
              <w:rPr>
                <w:sz w:val="17"/>
                <w:lang w:val="en-GB"/>
              </w:rPr>
            </w:pPr>
            <w:r w:rsidRPr="00AC1915">
              <w:rPr>
                <w:bCs/>
                <w:sz w:val="17"/>
                <w:lang w:val="en-GB"/>
              </w:rPr>
              <w:t>–</w:t>
            </w:r>
          </w:p>
        </w:tc>
        <w:tc>
          <w:tcPr>
            <w:tcW w:w="603" w:type="dxa"/>
            <w:tcBorders>
              <w:bottom w:val="single" w:sz="4" w:space="0" w:color="auto"/>
            </w:tcBorders>
            <w:vAlign w:val="bottom"/>
          </w:tcPr>
          <w:p w14:paraId="57DF8899" w14:textId="73C33610" w:rsidR="00EB2468" w:rsidRPr="00AC1915" w:rsidRDefault="00EB2468" w:rsidP="00EB2468">
            <w:pPr>
              <w:tabs>
                <w:tab w:val="left" w:pos="288"/>
                <w:tab w:val="left" w:pos="576"/>
                <w:tab w:val="left" w:pos="864"/>
                <w:tab w:val="left" w:pos="1152"/>
              </w:tabs>
              <w:spacing w:before="40" w:after="81" w:line="192" w:lineRule="exact"/>
              <w:ind w:right="43"/>
              <w:jc w:val="right"/>
              <w:rPr>
                <w:b/>
                <w:sz w:val="17"/>
                <w:lang w:val="en-GB"/>
              </w:rPr>
            </w:pPr>
            <w:r w:rsidRPr="00AC1915">
              <w:rPr>
                <w:sz w:val="17"/>
                <w:lang w:val="en-GB"/>
              </w:rPr>
              <w:t>(1)</w:t>
            </w:r>
          </w:p>
        </w:tc>
      </w:tr>
      <w:tr w:rsidR="00EB2468" w:rsidRPr="00AC1915" w14:paraId="6605B78C" w14:textId="77777777" w:rsidTr="00D41064">
        <w:tc>
          <w:tcPr>
            <w:tcW w:w="2700" w:type="dxa"/>
            <w:tcBorders>
              <w:top w:val="single" w:sz="4" w:space="0" w:color="auto"/>
              <w:bottom w:val="single" w:sz="4" w:space="0" w:color="auto"/>
            </w:tcBorders>
            <w:vAlign w:val="bottom"/>
          </w:tcPr>
          <w:p w14:paraId="79008874" w14:textId="762C8848" w:rsidR="00EB2468" w:rsidRPr="00AC1915" w:rsidRDefault="00EB2468" w:rsidP="00EB2468">
            <w:pPr>
              <w:tabs>
                <w:tab w:val="left" w:pos="288"/>
                <w:tab w:val="left" w:pos="576"/>
                <w:tab w:val="left" w:pos="864"/>
                <w:tab w:val="left" w:pos="1152"/>
              </w:tabs>
              <w:spacing w:before="81" w:after="81" w:line="192"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247FC3FA" w14:textId="3312BF5B" w:rsidR="00EB2468" w:rsidRPr="00AC1915" w:rsidRDefault="00EB2468" w:rsidP="00EB2468">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3" w:type="dxa"/>
            <w:tcBorders>
              <w:top w:val="single" w:sz="4" w:space="0" w:color="auto"/>
              <w:bottom w:val="single" w:sz="4" w:space="0" w:color="auto"/>
            </w:tcBorders>
            <w:vAlign w:val="bottom"/>
          </w:tcPr>
          <w:p w14:paraId="548E0EC8"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68D9FB00"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0D7F21DE"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61430695"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63606029"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03560387"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5D20479"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350252CD" w14:textId="0DE5415B" w:rsidR="00EB2468" w:rsidRPr="00AC1915" w:rsidRDefault="00D41064"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352F48D5"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7209DC5B" w14:textId="04C56B95"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w:t>
            </w:r>
          </w:p>
        </w:tc>
        <w:tc>
          <w:tcPr>
            <w:tcW w:w="468" w:type="dxa"/>
            <w:gridSpan w:val="2"/>
            <w:tcBorders>
              <w:top w:val="single" w:sz="4" w:space="0" w:color="auto"/>
              <w:bottom w:val="single" w:sz="4" w:space="0" w:color="auto"/>
            </w:tcBorders>
            <w:vAlign w:val="bottom"/>
          </w:tcPr>
          <w:p w14:paraId="7F578C1C"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5CA71484"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10CB0005"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w:t>
            </w:r>
          </w:p>
        </w:tc>
        <w:tc>
          <w:tcPr>
            <w:tcW w:w="594" w:type="dxa"/>
            <w:tcBorders>
              <w:top w:val="single" w:sz="4" w:space="0" w:color="auto"/>
              <w:bottom w:val="single" w:sz="4" w:space="0" w:color="auto"/>
            </w:tcBorders>
            <w:vAlign w:val="bottom"/>
          </w:tcPr>
          <w:p w14:paraId="56CC8127"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7E839DFD"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w:t>
            </w:r>
          </w:p>
        </w:tc>
        <w:tc>
          <w:tcPr>
            <w:tcW w:w="963" w:type="dxa"/>
            <w:gridSpan w:val="2"/>
            <w:tcBorders>
              <w:top w:val="single" w:sz="4" w:space="0" w:color="auto"/>
              <w:bottom w:val="single" w:sz="4" w:space="0" w:color="auto"/>
            </w:tcBorders>
            <w:vAlign w:val="bottom"/>
          </w:tcPr>
          <w:p w14:paraId="1A50F789"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2F3509BA"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20C2FEF0" w14:textId="77777777"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73BAF2E9" w14:textId="7FB0A56A"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2</w:t>
            </w:r>
          </w:p>
        </w:tc>
      </w:tr>
      <w:tr w:rsidR="00EB2468" w:rsidRPr="00AC1915" w14:paraId="5BE82501" w14:textId="77777777">
        <w:tc>
          <w:tcPr>
            <w:tcW w:w="13230" w:type="dxa"/>
            <w:gridSpan w:val="23"/>
            <w:tcBorders>
              <w:top w:val="single" w:sz="4" w:space="0" w:color="auto"/>
            </w:tcBorders>
            <w:vAlign w:val="bottom"/>
          </w:tcPr>
          <w:p w14:paraId="045F6D13" w14:textId="2095B61A" w:rsidR="00EB2468" w:rsidRPr="00AC1915" w:rsidRDefault="00EB2468" w:rsidP="00EB2468">
            <w:pPr>
              <w:tabs>
                <w:tab w:val="left" w:pos="288"/>
                <w:tab w:val="left" w:pos="576"/>
                <w:tab w:val="left" w:pos="864"/>
                <w:tab w:val="left" w:pos="1152"/>
              </w:tabs>
              <w:spacing w:before="81" w:after="40" w:line="192" w:lineRule="exact"/>
              <w:ind w:right="43"/>
              <w:rPr>
                <w:sz w:val="17"/>
                <w:lang w:val="en-GB"/>
              </w:rPr>
            </w:pPr>
            <w:r w:rsidRPr="00AC1915">
              <w:rPr>
                <w:b/>
                <w:bCs/>
                <w:sz w:val="17"/>
                <w:lang w:val="en-GB"/>
              </w:rPr>
              <w:t>5</w:t>
            </w:r>
            <w:r w:rsidRPr="00AC1915">
              <w:rPr>
                <w:b/>
                <w:bCs/>
                <w:sz w:val="17"/>
                <w:lang w:val="en-GB"/>
              </w:rPr>
              <w:tab/>
            </w:r>
            <w:r w:rsidR="00692D46" w:rsidRPr="00AC1915">
              <w:rPr>
                <w:b/>
                <w:bCs/>
                <w:sz w:val="17"/>
                <w:lang w:val="en-GB"/>
              </w:rPr>
              <w:t xml:space="preserve">Office of the </w:t>
            </w:r>
            <w:r w:rsidRPr="00AC1915">
              <w:rPr>
                <w:b/>
                <w:bCs/>
                <w:sz w:val="17"/>
                <w:lang w:val="en-GB"/>
              </w:rPr>
              <w:t>United Nations Representative to the Geneva International Discussions</w:t>
            </w:r>
          </w:p>
        </w:tc>
      </w:tr>
      <w:tr w:rsidR="00EB2468" w:rsidRPr="00AC1915" w14:paraId="7589CD08" w14:textId="77777777" w:rsidTr="00D41064">
        <w:tc>
          <w:tcPr>
            <w:tcW w:w="2700" w:type="dxa"/>
            <w:vAlign w:val="bottom"/>
          </w:tcPr>
          <w:p w14:paraId="73E06C8E" w14:textId="6C2C699B" w:rsidR="00EB2468" w:rsidRPr="00AC1915" w:rsidRDefault="00EB2468" w:rsidP="00EB2468">
            <w:pPr>
              <w:tabs>
                <w:tab w:val="left" w:pos="288"/>
                <w:tab w:val="left" w:pos="576"/>
                <w:tab w:val="left" w:pos="864"/>
                <w:tab w:val="left" w:pos="1152"/>
              </w:tabs>
              <w:spacing w:before="40" w:after="81" w:line="192" w:lineRule="exact"/>
              <w:ind w:right="43"/>
              <w:rPr>
                <w:sz w:val="17"/>
                <w:lang w:val="en-GB"/>
              </w:rPr>
            </w:pPr>
            <w:r w:rsidRPr="00AC1915">
              <w:rPr>
                <w:sz w:val="17"/>
                <w:lang w:val="en-GB"/>
              </w:rPr>
              <w:tab/>
              <w:t>Approved 2026</w:t>
            </w:r>
          </w:p>
        </w:tc>
        <w:tc>
          <w:tcPr>
            <w:tcW w:w="387" w:type="dxa"/>
          </w:tcPr>
          <w:p w14:paraId="03B17196" w14:textId="7F679C20"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3" w:type="dxa"/>
          </w:tcPr>
          <w:p w14:paraId="495F2D7B" w14:textId="0144BB01"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0" w:type="dxa"/>
          </w:tcPr>
          <w:p w14:paraId="6360A50B" w14:textId="1A97C052"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0" w:type="dxa"/>
          </w:tcPr>
          <w:p w14:paraId="0DA87D47" w14:textId="57223763"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0" w:type="dxa"/>
          </w:tcPr>
          <w:p w14:paraId="13DABDF3" w14:textId="448CFF71"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0" w:type="dxa"/>
          </w:tcPr>
          <w:p w14:paraId="49B5CCBF" w14:textId="0B1B2D5A"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 </w:t>
            </w:r>
          </w:p>
        </w:tc>
        <w:tc>
          <w:tcPr>
            <w:tcW w:w="420" w:type="dxa"/>
          </w:tcPr>
          <w:p w14:paraId="5E7CA170" w14:textId="31323B13"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420" w:type="dxa"/>
          </w:tcPr>
          <w:p w14:paraId="6E4A2EA9" w14:textId="7B4335FE"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30" w:type="dxa"/>
          </w:tcPr>
          <w:p w14:paraId="2EECF598" w14:textId="7EC12BCB"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3 </w:t>
            </w:r>
          </w:p>
        </w:tc>
        <w:tc>
          <w:tcPr>
            <w:tcW w:w="540" w:type="dxa"/>
          </w:tcPr>
          <w:p w14:paraId="539686C8" w14:textId="21689371"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30" w:type="dxa"/>
          </w:tcPr>
          <w:p w14:paraId="50BD9A32" w14:textId="78036CAB"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3 </w:t>
            </w:r>
          </w:p>
        </w:tc>
        <w:tc>
          <w:tcPr>
            <w:tcW w:w="468" w:type="dxa"/>
            <w:gridSpan w:val="2"/>
          </w:tcPr>
          <w:p w14:paraId="14D14D74" w14:textId="08251B26"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32" w:type="dxa"/>
          </w:tcPr>
          <w:p w14:paraId="3C951416" w14:textId="1B231C57"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3" w:type="dxa"/>
          </w:tcPr>
          <w:p w14:paraId="3E306BA1" w14:textId="6435F67B"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594" w:type="dxa"/>
          </w:tcPr>
          <w:p w14:paraId="629DDEF2" w14:textId="2A0D4A23"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48" w:type="dxa"/>
          </w:tcPr>
          <w:p w14:paraId="5D7ED37D" w14:textId="2C012DEE"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w:t>
            </w:r>
          </w:p>
        </w:tc>
        <w:tc>
          <w:tcPr>
            <w:tcW w:w="963" w:type="dxa"/>
            <w:gridSpan w:val="2"/>
          </w:tcPr>
          <w:p w14:paraId="658439A0" w14:textId="0A5C2CAC"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57" w:type="dxa"/>
          </w:tcPr>
          <w:p w14:paraId="1CA39973" w14:textId="31388D53"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12" w:type="dxa"/>
          </w:tcPr>
          <w:p w14:paraId="4B42A0F3" w14:textId="2C842F82"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w:t>
            </w:r>
          </w:p>
        </w:tc>
        <w:tc>
          <w:tcPr>
            <w:tcW w:w="603" w:type="dxa"/>
          </w:tcPr>
          <w:p w14:paraId="562571C1" w14:textId="4FE34EC8"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3 </w:t>
            </w:r>
          </w:p>
        </w:tc>
      </w:tr>
      <w:tr w:rsidR="004E6F53" w:rsidRPr="00AC1915" w14:paraId="74B42750" w14:textId="77777777">
        <w:tc>
          <w:tcPr>
            <w:tcW w:w="2700" w:type="dxa"/>
          </w:tcPr>
          <w:p w14:paraId="384E5EA2" w14:textId="0211671A" w:rsidR="004E6F53" w:rsidRPr="00AC1915" w:rsidRDefault="004E6F53" w:rsidP="004E6F53">
            <w:pPr>
              <w:tabs>
                <w:tab w:val="left" w:pos="288"/>
                <w:tab w:val="left" w:pos="576"/>
                <w:tab w:val="left" w:pos="864"/>
                <w:tab w:val="left" w:pos="1152"/>
              </w:tabs>
              <w:spacing w:before="40" w:after="81" w:line="192" w:lineRule="exact"/>
              <w:ind w:left="288" w:right="43"/>
              <w:rPr>
                <w:sz w:val="17"/>
                <w:lang w:val="en-GB"/>
              </w:rPr>
            </w:pPr>
            <w:r w:rsidRPr="00AC1915">
              <w:rPr>
                <w:sz w:val="17"/>
                <w:lang w:val="en-GB"/>
              </w:rPr>
              <w:t>Establishment</w:t>
            </w:r>
          </w:p>
        </w:tc>
        <w:tc>
          <w:tcPr>
            <w:tcW w:w="387" w:type="dxa"/>
          </w:tcPr>
          <w:p w14:paraId="31914E2F" w14:textId="0510AD93"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3" w:type="dxa"/>
          </w:tcPr>
          <w:p w14:paraId="2E71390B" w14:textId="6BDF9800"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48A617EA" w14:textId="7BD7204A"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26F03956" w14:textId="06FEA1F6"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68D45D19" w14:textId="7197FD35"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36048583" w14:textId="6ED9C5D9"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6682CEF9" w14:textId="33880FBE"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434B253C" w14:textId="05D0B3E2"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630" w:type="dxa"/>
          </w:tcPr>
          <w:p w14:paraId="34E05586" w14:textId="17B3CAA3"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540" w:type="dxa"/>
          </w:tcPr>
          <w:p w14:paraId="1D3DD0A5" w14:textId="67719040"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630" w:type="dxa"/>
          </w:tcPr>
          <w:p w14:paraId="677A110C" w14:textId="4A48B50E" w:rsidR="004E6F53" w:rsidRPr="00AC1915" w:rsidRDefault="004E6F53" w:rsidP="004E6F53">
            <w:pPr>
              <w:tabs>
                <w:tab w:val="left" w:pos="288"/>
                <w:tab w:val="left" w:pos="576"/>
                <w:tab w:val="left" w:pos="864"/>
                <w:tab w:val="left" w:pos="1152"/>
              </w:tabs>
              <w:spacing w:before="40" w:after="81" w:line="192" w:lineRule="exact"/>
              <w:ind w:right="43"/>
              <w:jc w:val="right"/>
              <w:rPr>
                <w:b/>
                <w:bCs/>
                <w:sz w:val="17"/>
                <w:szCs w:val="17"/>
              </w:rPr>
            </w:pPr>
            <w:r w:rsidRPr="00AC1915">
              <w:rPr>
                <w:sz w:val="17"/>
                <w:szCs w:val="17"/>
              </w:rPr>
              <w:t xml:space="preserve">– </w:t>
            </w:r>
          </w:p>
        </w:tc>
        <w:tc>
          <w:tcPr>
            <w:tcW w:w="468" w:type="dxa"/>
            <w:gridSpan w:val="2"/>
          </w:tcPr>
          <w:p w14:paraId="50ECE1A9" w14:textId="6256C5C2"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32" w:type="dxa"/>
          </w:tcPr>
          <w:p w14:paraId="2A99E43E" w14:textId="35ED7DFE"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3" w:type="dxa"/>
          </w:tcPr>
          <w:p w14:paraId="6CD5DBD0" w14:textId="37C1CA51"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1 </w:t>
            </w:r>
          </w:p>
        </w:tc>
        <w:tc>
          <w:tcPr>
            <w:tcW w:w="594" w:type="dxa"/>
          </w:tcPr>
          <w:p w14:paraId="635EAABA" w14:textId="4B25D5F5"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w:t>
            </w:r>
          </w:p>
        </w:tc>
        <w:tc>
          <w:tcPr>
            <w:tcW w:w="648" w:type="dxa"/>
          </w:tcPr>
          <w:p w14:paraId="41C89EA0" w14:textId="207B68A2"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1 </w:t>
            </w:r>
          </w:p>
        </w:tc>
        <w:tc>
          <w:tcPr>
            <w:tcW w:w="963" w:type="dxa"/>
            <w:gridSpan w:val="2"/>
          </w:tcPr>
          <w:p w14:paraId="487A4008" w14:textId="101EE29E"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w:t>
            </w:r>
          </w:p>
        </w:tc>
        <w:tc>
          <w:tcPr>
            <w:tcW w:w="657" w:type="dxa"/>
          </w:tcPr>
          <w:p w14:paraId="14F75FEE" w14:textId="0BE86E84"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w:t>
            </w:r>
          </w:p>
        </w:tc>
        <w:tc>
          <w:tcPr>
            <w:tcW w:w="612" w:type="dxa"/>
          </w:tcPr>
          <w:p w14:paraId="7127EBF3" w14:textId="6EE46A62" w:rsidR="004E6F53" w:rsidRPr="00AC1915" w:rsidRDefault="004E6F53" w:rsidP="004E6F53">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w:t>
            </w:r>
          </w:p>
        </w:tc>
        <w:tc>
          <w:tcPr>
            <w:tcW w:w="603" w:type="dxa"/>
          </w:tcPr>
          <w:p w14:paraId="2393B5DA" w14:textId="3969D536" w:rsidR="004E6F53" w:rsidRPr="00AC1915" w:rsidRDefault="004E6F53" w:rsidP="004E6F53">
            <w:pPr>
              <w:tabs>
                <w:tab w:val="left" w:pos="288"/>
                <w:tab w:val="left" w:pos="576"/>
                <w:tab w:val="left" w:pos="864"/>
                <w:tab w:val="left" w:pos="1152"/>
              </w:tabs>
              <w:spacing w:before="40" w:after="81" w:line="192" w:lineRule="exact"/>
              <w:ind w:right="43"/>
              <w:jc w:val="right"/>
              <w:rPr>
                <w:b/>
                <w:bCs/>
                <w:sz w:val="17"/>
                <w:szCs w:val="17"/>
              </w:rPr>
            </w:pPr>
            <w:r w:rsidRPr="00AC1915">
              <w:rPr>
                <w:sz w:val="17"/>
                <w:szCs w:val="17"/>
              </w:rPr>
              <w:t xml:space="preserve"> 1 </w:t>
            </w:r>
          </w:p>
        </w:tc>
      </w:tr>
      <w:tr w:rsidR="00EB2468" w:rsidRPr="00AC1915" w14:paraId="1E7A9D43" w14:textId="77777777" w:rsidTr="00D41064">
        <w:trPr>
          <w:trHeight w:val="298"/>
        </w:trPr>
        <w:tc>
          <w:tcPr>
            <w:tcW w:w="2700" w:type="dxa"/>
            <w:tcBorders>
              <w:bottom w:val="single" w:sz="4" w:space="0" w:color="auto"/>
            </w:tcBorders>
            <w:vAlign w:val="bottom"/>
          </w:tcPr>
          <w:p w14:paraId="428B9688" w14:textId="67C770A5" w:rsidR="00EB2468" w:rsidRPr="00AC1915" w:rsidRDefault="00EB2468" w:rsidP="00EB2468">
            <w:pPr>
              <w:tabs>
                <w:tab w:val="left" w:pos="288"/>
                <w:tab w:val="left" w:pos="576"/>
                <w:tab w:val="left" w:pos="864"/>
                <w:tab w:val="left" w:pos="1152"/>
              </w:tabs>
              <w:spacing w:before="81" w:after="81" w:line="192" w:lineRule="exact"/>
              <w:ind w:right="43"/>
              <w:rPr>
                <w:b/>
                <w:sz w:val="17"/>
                <w:lang w:val="en-GB"/>
              </w:rPr>
            </w:pPr>
            <w:r w:rsidRPr="00AC1915">
              <w:rPr>
                <w:b/>
                <w:sz w:val="17"/>
                <w:lang w:val="en-GB"/>
              </w:rPr>
              <w:tab/>
              <w:t>Proposed 2027</w:t>
            </w:r>
          </w:p>
        </w:tc>
        <w:tc>
          <w:tcPr>
            <w:tcW w:w="387" w:type="dxa"/>
            <w:tcBorders>
              <w:bottom w:val="single" w:sz="4" w:space="0" w:color="auto"/>
            </w:tcBorders>
          </w:tcPr>
          <w:p w14:paraId="001AA52B" w14:textId="6CAD7DC3"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3" w:type="dxa"/>
            <w:tcBorders>
              <w:bottom w:val="single" w:sz="4" w:space="0" w:color="auto"/>
            </w:tcBorders>
          </w:tcPr>
          <w:p w14:paraId="193F1A38" w14:textId="6A5B51BE"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0" w:type="dxa"/>
            <w:tcBorders>
              <w:bottom w:val="single" w:sz="4" w:space="0" w:color="auto"/>
            </w:tcBorders>
          </w:tcPr>
          <w:p w14:paraId="24DDA7A5" w14:textId="77D667B4"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0" w:type="dxa"/>
            <w:tcBorders>
              <w:bottom w:val="single" w:sz="4" w:space="0" w:color="auto"/>
            </w:tcBorders>
          </w:tcPr>
          <w:p w14:paraId="667529DB" w14:textId="1FF2E48F"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0" w:type="dxa"/>
            <w:tcBorders>
              <w:bottom w:val="single" w:sz="4" w:space="0" w:color="auto"/>
            </w:tcBorders>
          </w:tcPr>
          <w:p w14:paraId="37D39C76" w14:textId="0F2C7D56"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0" w:type="dxa"/>
            <w:tcBorders>
              <w:bottom w:val="single" w:sz="4" w:space="0" w:color="auto"/>
            </w:tcBorders>
          </w:tcPr>
          <w:p w14:paraId="4C2635E8" w14:textId="46CC320C"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2 </w:t>
            </w:r>
          </w:p>
        </w:tc>
        <w:tc>
          <w:tcPr>
            <w:tcW w:w="420" w:type="dxa"/>
            <w:tcBorders>
              <w:bottom w:val="single" w:sz="4" w:space="0" w:color="auto"/>
            </w:tcBorders>
          </w:tcPr>
          <w:p w14:paraId="70EED35B" w14:textId="422DFBDA"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 </w:t>
            </w:r>
          </w:p>
        </w:tc>
        <w:tc>
          <w:tcPr>
            <w:tcW w:w="420" w:type="dxa"/>
            <w:tcBorders>
              <w:bottom w:val="single" w:sz="4" w:space="0" w:color="auto"/>
            </w:tcBorders>
          </w:tcPr>
          <w:p w14:paraId="152F2E3E" w14:textId="6C0334D1"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30" w:type="dxa"/>
            <w:tcBorders>
              <w:bottom w:val="single" w:sz="4" w:space="0" w:color="auto"/>
            </w:tcBorders>
          </w:tcPr>
          <w:p w14:paraId="4E0DAE74" w14:textId="022910D0"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3 </w:t>
            </w:r>
          </w:p>
        </w:tc>
        <w:tc>
          <w:tcPr>
            <w:tcW w:w="540" w:type="dxa"/>
            <w:tcBorders>
              <w:bottom w:val="single" w:sz="4" w:space="0" w:color="auto"/>
            </w:tcBorders>
          </w:tcPr>
          <w:p w14:paraId="7DEA7F3D" w14:textId="71B57254"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30" w:type="dxa"/>
            <w:tcBorders>
              <w:bottom w:val="single" w:sz="4" w:space="0" w:color="auto"/>
            </w:tcBorders>
          </w:tcPr>
          <w:p w14:paraId="282044F7" w14:textId="085E7B5B" w:rsidR="00EB2468" w:rsidRPr="00AC1915" w:rsidRDefault="00EB2468" w:rsidP="00EB2468">
            <w:pPr>
              <w:tabs>
                <w:tab w:val="left" w:pos="288"/>
                <w:tab w:val="left" w:pos="576"/>
                <w:tab w:val="left" w:pos="864"/>
                <w:tab w:val="left" w:pos="1152"/>
              </w:tabs>
              <w:spacing w:before="81" w:after="81" w:line="192" w:lineRule="exact"/>
              <w:ind w:right="43"/>
              <w:jc w:val="right"/>
              <w:rPr>
                <w:b/>
                <w:bCs/>
                <w:sz w:val="17"/>
                <w:lang w:val="en-GB"/>
              </w:rPr>
            </w:pPr>
            <w:r w:rsidRPr="00AC1915">
              <w:rPr>
                <w:b/>
                <w:bCs/>
                <w:sz w:val="17"/>
                <w:szCs w:val="17"/>
              </w:rPr>
              <w:t xml:space="preserve"> 3 </w:t>
            </w:r>
          </w:p>
        </w:tc>
        <w:tc>
          <w:tcPr>
            <w:tcW w:w="468" w:type="dxa"/>
            <w:gridSpan w:val="2"/>
            <w:tcBorders>
              <w:bottom w:val="single" w:sz="4" w:space="0" w:color="auto"/>
            </w:tcBorders>
          </w:tcPr>
          <w:p w14:paraId="790290AB" w14:textId="74E44565"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32" w:type="dxa"/>
            <w:tcBorders>
              <w:bottom w:val="single" w:sz="4" w:space="0" w:color="auto"/>
            </w:tcBorders>
          </w:tcPr>
          <w:p w14:paraId="7274E143" w14:textId="6976972E"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3" w:type="dxa"/>
            <w:tcBorders>
              <w:bottom w:val="single" w:sz="4" w:space="0" w:color="auto"/>
            </w:tcBorders>
          </w:tcPr>
          <w:p w14:paraId="08F2ABF9" w14:textId="0FBC20C7" w:rsidR="00EB2468" w:rsidRPr="00AC1915" w:rsidRDefault="004E6F53" w:rsidP="00EB2468">
            <w:pPr>
              <w:tabs>
                <w:tab w:val="left" w:pos="288"/>
                <w:tab w:val="left" w:pos="576"/>
                <w:tab w:val="left" w:pos="864"/>
                <w:tab w:val="left" w:pos="1152"/>
              </w:tabs>
              <w:spacing w:before="81" w:after="81" w:line="192" w:lineRule="exact"/>
              <w:ind w:right="43"/>
              <w:jc w:val="right"/>
              <w:rPr>
                <w:b/>
                <w:bCs/>
                <w:sz w:val="17"/>
                <w:lang w:val="en-GB"/>
              </w:rPr>
            </w:pPr>
            <w:r w:rsidRPr="00AC1915">
              <w:rPr>
                <w:b/>
                <w:bCs/>
                <w:sz w:val="17"/>
                <w:szCs w:val="17"/>
              </w:rPr>
              <w:t>1</w:t>
            </w:r>
            <w:r w:rsidR="00EB2468" w:rsidRPr="00AC1915">
              <w:rPr>
                <w:b/>
                <w:bCs/>
                <w:sz w:val="17"/>
                <w:szCs w:val="17"/>
              </w:rPr>
              <w:t xml:space="preserve"> </w:t>
            </w:r>
          </w:p>
        </w:tc>
        <w:tc>
          <w:tcPr>
            <w:tcW w:w="594" w:type="dxa"/>
            <w:tcBorders>
              <w:bottom w:val="single" w:sz="4" w:space="0" w:color="auto"/>
            </w:tcBorders>
          </w:tcPr>
          <w:p w14:paraId="60BC20D5" w14:textId="1A3090DA" w:rsidR="00EB2468" w:rsidRPr="00AC1915" w:rsidRDefault="00EB2468" w:rsidP="00EB2468">
            <w:pPr>
              <w:tabs>
                <w:tab w:val="left" w:pos="288"/>
                <w:tab w:val="left" w:pos="576"/>
                <w:tab w:val="left" w:pos="864"/>
                <w:tab w:val="left" w:pos="1152"/>
              </w:tabs>
              <w:spacing w:before="81" w:after="81" w:line="192" w:lineRule="exact"/>
              <w:ind w:right="43"/>
              <w:jc w:val="right"/>
              <w:rPr>
                <w:b/>
                <w:bCs/>
                <w:sz w:val="17"/>
                <w:lang w:val="en-GB"/>
              </w:rPr>
            </w:pPr>
            <w:r w:rsidRPr="00AC1915">
              <w:rPr>
                <w:b/>
                <w:bCs/>
                <w:sz w:val="17"/>
                <w:szCs w:val="17"/>
              </w:rPr>
              <w:t xml:space="preserve"> – </w:t>
            </w:r>
          </w:p>
        </w:tc>
        <w:tc>
          <w:tcPr>
            <w:tcW w:w="648" w:type="dxa"/>
            <w:tcBorders>
              <w:bottom w:val="single" w:sz="4" w:space="0" w:color="auto"/>
            </w:tcBorders>
          </w:tcPr>
          <w:p w14:paraId="2C44801E" w14:textId="669614E9" w:rsidR="00EB2468" w:rsidRPr="00AC1915" w:rsidRDefault="004E6F53" w:rsidP="00EB2468">
            <w:pPr>
              <w:tabs>
                <w:tab w:val="left" w:pos="288"/>
                <w:tab w:val="left" w:pos="576"/>
                <w:tab w:val="left" w:pos="864"/>
                <w:tab w:val="left" w:pos="1152"/>
              </w:tabs>
              <w:spacing w:before="81" w:after="81" w:line="192" w:lineRule="exact"/>
              <w:ind w:right="43"/>
              <w:jc w:val="right"/>
              <w:rPr>
                <w:b/>
                <w:bCs/>
                <w:sz w:val="17"/>
                <w:lang w:val="en-GB"/>
              </w:rPr>
            </w:pPr>
            <w:r w:rsidRPr="00AC1915">
              <w:rPr>
                <w:b/>
                <w:bCs/>
                <w:sz w:val="17"/>
                <w:szCs w:val="17"/>
              </w:rPr>
              <w:t>1</w:t>
            </w:r>
          </w:p>
        </w:tc>
        <w:tc>
          <w:tcPr>
            <w:tcW w:w="963" w:type="dxa"/>
            <w:gridSpan w:val="2"/>
            <w:tcBorders>
              <w:bottom w:val="single" w:sz="4" w:space="0" w:color="auto"/>
            </w:tcBorders>
          </w:tcPr>
          <w:p w14:paraId="5AF3D896" w14:textId="3CEA0B73"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57" w:type="dxa"/>
            <w:tcBorders>
              <w:bottom w:val="single" w:sz="4" w:space="0" w:color="auto"/>
            </w:tcBorders>
          </w:tcPr>
          <w:p w14:paraId="57C8DC97" w14:textId="3D51573F"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12" w:type="dxa"/>
            <w:tcBorders>
              <w:bottom w:val="single" w:sz="4" w:space="0" w:color="auto"/>
            </w:tcBorders>
          </w:tcPr>
          <w:p w14:paraId="4FC36E7D" w14:textId="5AE5F2CB" w:rsidR="00EB2468" w:rsidRPr="00AC1915" w:rsidRDefault="00EB2468" w:rsidP="00EB2468">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w:t>
            </w:r>
          </w:p>
        </w:tc>
        <w:tc>
          <w:tcPr>
            <w:tcW w:w="603" w:type="dxa"/>
            <w:tcBorders>
              <w:bottom w:val="single" w:sz="4" w:space="0" w:color="auto"/>
            </w:tcBorders>
          </w:tcPr>
          <w:p w14:paraId="17727EE4" w14:textId="5A222C93" w:rsidR="00EB2468" w:rsidRPr="00AC1915" w:rsidRDefault="004E6F53" w:rsidP="00EB2468">
            <w:pPr>
              <w:tabs>
                <w:tab w:val="left" w:pos="288"/>
                <w:tab w:val="left" w:pos="576"/>
                <w:tab w:val="left" w:pos="864"/>
                <w:tab w:val="left" w:pos="1152"/>
              </w:tabs>
              <w:spacing w:before="81" w:after="81" w:line="192" w:lineRule="exact"/>
              <w:ind w:right="43"/>
              <w:jc w:val="right"/>
              <w:rPr>
                <w:b/>
                <w:bCs/>
                <w:sz w:val="17"/>
                <w:lang w:val="en-GB"/>
              </w:rPr>
            </w:pPr>
            <w:r w:rsidRPr="00AC1915">
              <w:rPr>
                <w:b/>
                <w:bCs/>
                <w:sz w:val="17"/>
                <w:szCs w:val="17"/>
              </w:rPr>
              <w:t>4</w:t>
            </w:r>
            <w:r w:rsidR="00EB2468" w:rsidRPr="00AC1915">
              <w:rPr>
                <w:b/>
                <w:bCs/>
                <w:sz w:val="17"/>
                <w:szCs w:val="17"/>
              </w:rPr>
              <w:t xml:space="preserve"> </w:t>
            </w:r>
          </w:p>
        </w:tc>
      </w:tr>
      <w:tr w:rsidR="00EB2468" w:rsidRPr="00AC1915" w14:paraId="6DC44264" w14:textId="77777777">
        <w:tc>
          <w:tcPr>
            <w:tcW w:w="13230" w:type="dxa"/>
            <w:gridSpan w:val="23"/>
            <w:tcBorders>
              <w:top w:val="single" w:sz="4" w:space="0" w:color="auto"/>
            </w:tcBorders>
            <w:vAlign w:val="bottom"/>
          </w:tcPr>
          <w:p w14:paraId="60EFE22A" w14:textId="77777777" w:rsidR="00EB2468" w:rsidRPr="00AC1915" w:rsidRDefault="00EB2468" w:rsidP="00EB2468">
            <w:pPr>
              <w:tabs>
                <w:tab w:val="left" w:pos="288"/>
                <w:tab w:val="left" w:pos="576"/>
                <w:tab w:val="left" w:pos="864"/>
                <w:tab w:val="left" w:pos="1152"/>
              </w:tabs>
              <w:spacing w:before="81" w:after="40" w:line="192" w:lineRule="exact"/>
              <w:ind w:right="43"/>
              <w:rPr>
                <w:sz w:val="17"/>
                <w:lang w:val="en-GB"/>
              </w:rPr>
            </w:pPr>
            <w:r w:rsidRPr="00AC1915">
              <w:rPr>
                <w:b/>
                <w:bCs/>
                <w:sz w:val="17"/>
                <w:lang w:val="en-GB"/>
              </w:rPr>
              <w:t>6</w:t>
            </w:r>
            <w:r w:rsidRPr="00AC1915">
              <w:rPr>
                <w:b/>
                <w:bCs/>
                <w:sz w:val="17"/>
                <w:lang w:val="en-GB"/>
              </w:rPr>
              <w:tab/>
              <w:t>Office of the Special Envoy of the Secretary-General for Syria</w:t>
            </w:r>
          </w:p>
        </w:tc>
      </w:tr>
      <w:tr w:rsidR="00EB2468" w:rsidRPr="00AC1915" w14:paraId="0859FC8C" w14:textId="77777777" w:rsidTr="00E17ACE">
        <w:tc>
          <w:tcPr>
            <w:tcW w:w="2700" w:type="dxa"/>
            <w:vAlign w:val="bottom"/>
          </w:tcPr>
          <w:p w14:paraId="1D33EE11" w14:textId="29D46C56" w:rsidR="00EB2468" w:rsidRPr="00AC1915" w:rsidRDefault="00EB2468" w:rsidP="00EB2468">
            <w:pPr>
              <w:tabs>
                <w:tab w:val="left" w:pos="288"/>
                <w:tab w:val="left" w:pos="576"/>
                <w:tab w:val="left" w:pos="864"/>
                <w:tab w:val="left" w:pos="1152"/>
              </w:tabs>
              <w:spacing w:before="40" w:after="81" w:line="192" w:lineRule="exact"/>
              <w:ind w:right="43"/>
              <w:rPr>
                <w:sz w:val="17"/>
                <w:lang w:val="en-GB"/>
              </w:rPr>
            </w:pPr>
            <w:r w:rsidRPr="00AC1915">
              <w:rPr>
                <w:sz w:val="17"/>
                <w:lang w:val="en-GB"/>
              </w:rPr>
              <w:tab/>
              <w:t>Approved 2026</w:t>
            </w:r>
          </w:p>
        </w:tc>
        <w:tc>
          <w:tcPr>
            <w:tcW w:w="387" w:type="dxa"/>
          </w:tcPr>
          <w:p w14:paraId="6C40BFD7" w14:textId="0903F616"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423" w:type="dxa"/>
          </w:tcPr>
          <w:p w14:paraId="0B0C87C1" w14:textId="585D8EF7"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420" w:type="dxa"/>
          </w:tcPr>
          <w:p w14:paraId="7AC0B946" w14:textId="4B43D816"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420" w:type="dxa"/>
          </w:tcPr>
          <w:p w14:paraId="4E909B2E" w14:textId="2C9B022C"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3 </w:t>
            </w:r>
          </w:p>
        </w:tc>
        <w:tc>
          <w:tcPr>
            <w:tcW w:w="420" w:type="dxa"/>
          </w:tcPr>
          <w:p w14:paraId="1C9E0B28" w14:textId="46D81ED8"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5 </w:t>
            </w:r>
          </w:p>
        </w:tc>
        <w:tc>
          <w:tcPr>
            <w:tcW w:w="420" w:type="dxa"/>
          </w:tcPr>
          <w:p w14:paraId="761EB008" w14:textId="3FF95664"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10 </w:t>
            </w:r>
          </w:p>
        </w:tc>
        <w:tc>
          <w:tcPr>
            <w:tcW w:w="420" w:type="dxa"/>
          </w:tcPr>
          <w:p w14:paraId="12540D15" w14:textId="0D311E93"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4 </w:t>
            </w:r>
          </w:p>
        </w:tc>
        <w:tc>
          <w:tcPr>
            <w:tcW w:w="420" w:type="dxa"/>
          </w:tcPr>
          <w:p w14:paraId="3D86A0F1" w14:textId="20FBD3F2"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30" w:type="dxa"/>
          </w:tcPr>
          <w:p w14:paraId="70D90DDF" w14:textId="7EF529A7" w:rsidR="00EB2468" w:rsidRPr="00AC1915" w:rsidRDefault="00EB2468" w:rsidP="00EB2468">
            <w:pPr>
              <w:tabs>
                <w:tab w:val="left" w:pos="288"/>
                <w:tab w:val="left" w:pos="576"/>
                <w:tab w:val="left" w:pos="864"/>
                <w:tab w:val="left" w:pos="1152"/>
              </w:tabs>
              <w:spacing w:before="40" w:after="81" w:line="192" w:lineRule="exact"/>
              <w:ind w:right="43"/>
              <w:jc w:val="right"/>
              <w:rPr>
                <w:b/>
                <w:bCs/>
                <w:sz w:val="17"/>
                <w:szCs w:val="17"/>
                <w:lang w:val="en-GB"/>
              </w:rPr>
            </w:pPr>
            <w:r w:rsidRPr="00AC1915">
              <w:rPr>
                <w:sz w:val="17"/>
                <w:szCs w:val="17"/>
              </w:rPr>
              <w:t xml:space="preserve"> </w:t>
            </w:r>
            <w:r w:rsidRPr="00AC1915">
              <w:rPr>
                <w:b/>
                <w:bCs/>
                <w:sz w:val="17"/>
                <w:szCs w:val="17"/>
              </w:rPr>
              <w:t xml:space="preserve">25 </w:t>
            </w:r>
          </w:p>
        </w:tc>
        <w:tc>
          <w:tcPr>
            <w:tcW w:w="540" w:type="dxa"/>
          </w:tcPr>
          <w:p w14:paraId="51F6196C" w14:textId="5E2F4397"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5 </w:t>
            </w:r>
          </w:p>
        </w:tc>
        <w:tc>
          <w:tcPr>
            <w:tcW w:w="630" w:type="dxa"/>
          </w:tcPr>
          <w:p w14:paraId="693A3659" w14:textId="1131FA66"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30 </w:t>
            </w:r>
          </w:p>
        </w:tc>
        <w:tc>
          <w:tcPr>
            <w:tcW w:w="468" w:type="dxa"/>
            <w:gridSpan w:val="2"/>
          </w:tcPr>
          <w:p w14:paraId="7943E6AB" w14:textId="07076EA5"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432" w:type="dxa"/>
          </w:tcPr>
          <w:p w14:paraId="3CF5355E" w14:textId="16AD0B8A"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3" w:type="dxa"/>
          </w:tcPr>
          <w:p w14:paraId="260D2BBF" w14:textId="31FCCBEF"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5 </w:t>
            </w:r>
          </w:p>
        </w:tc>
        <w:tc>
          <w:tcPr>
            <w:tcW w:w="594" w:type="dxa"/>
          </w:tcPr>
          <w:p w14:paraId="6253F4A2" w14:textId="0BE60ADF"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29 </w:t>
            </w:r>
          </w:p>
        </w:tc>
        <w:tc>
          <w:tcPr>
            <w:tcW w:w="648" w:type="dxa"/>
          </w:tcPr>
          <w:p w14:paraId="49DCD82C" w14:textId="787394A3" w:rsidR="00EB2468" w:rsidRPr="00AC1915" w:rsidRDefault="00EB2468" w:rsidP="00EB2468">
            <w:pPr>
              <w:tabs>
                <w:tab w:val="left" w:pos="288"/>
                <w:tab w:val="left" w:pos="576"/>
                <w:tab w:val="left" w:pos="864"/>
                <w:tab w:val="left" w:pos="1152"/>
              </w:tabs>
              <w:spacing w:before="40" w:after="81" w:line="192" w:lineRule="exact"/>
              <w:ind w:right="43"/>
              <w:jc w:val="right"/>
              <w:rPr>
                <w:b/>
                <w:bCs/>
                <w:sz w:val="17"/>
                <w:szCs w:val="17"/>
                <w:lang w:val="en-GB"/>
              </w:rPr>
            </w:pPr>
            <w:r w:rsidRPr="00AC1915">
              <w:rPr>
                <w:b/>
                <w:bCs/>
                <w:sz w:val="17"/>
                <w:szCs w:val="17"/>
              </w:rPr>
              <w:t xml:space="preserve"> 35 </w:t>
            </w:r>
          </w:p>
        </w:tc>
        <w:tc>
          <w:tcPr>
            <w:tcW w:w="963" w:type="dxa"/>
            <w:gridSpan w:val="2"/>
          </w:tcPr>
          <w:p w14:paraId="385DEA59" w14:textId="5717DC83"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57" w:type="dxa"/>
          </w:tcPr>
          <w:p w14:paraId="05F4346C" w14:textId="6F0B2DD3"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12" w:type="dxa"/>
          </w:tcPr>
          <w:p w14:paraId="048BCFC8" w14:textId="62F2E55B" w:rsidR="00EB2468" w:rsidRPr="00AC1915" w:rsidRDefault="00EB2468" w:rsidP="00EB2468">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03" w:type="dxa"/>
          </w:tcPr>
          <w:p w14:paraId="02AED625" w14:textId="7423FFDF" w:rsidR="00EB2468" w:rsidRPr="00AC1915" w:rsidRDefault="00EB2468" w:rsidP="00EB2468">
            <w:pPr>
              <w:tabs>
                <w:tab w:val="left" w:pos="288"/>
                <w:tab w:val="left" w:pos="576"/>
                <w:tab w:val="left" w:pos="864"/>
                <w:tab w:val="left" w:pos="1152"/>
              </w:tabs>
              <w:spacing w:before="40" w:after="81" w:line="192" w:lineRule="exact"/>
              <w:ind w:right="43"/>
              <w:jc w:val="right"/>
              <w:rPr>
                <w:b/>
                <w:bCs/>
                <w:sz w:val="17"/>
                <w:szCs w:val="17"/>
                <w:lang w:val="en-GB"/>
              </w:rPr>
            </w:pPr>
            <w:r w:rsidRPr="00AC1915">
              <w:rPr>
                <w:b/>
                <w:bCs/>
                <w:sz w:val="17"/>
                <w:szCs w:val="17"/>
              </w:rPr>
              <w:t xml:space="preserve"> 65 </w:t>
            </w:r>
          </w:p>
        </w:tc>
      </w:tr>
      <w:tr w:rsidR="00E17ACE" w:rsidRPr="00AC1915" w14:paraId="130EEBCE" w14:textId="77777777" w:rsidTr="00E17ACE">
        <w:tc>
          <w:tcPr>
            <w:tcW w:w="2700" w:type="dxa"/>
            <w:vAlign w:val="bottom"/>
          </w:tcPr>
          <w:p w14:paraId="1E503F9B" w14:textId="4015E477" w:rsidR="00E17ACE" w:rsidRPr="00AC1915" w:rsidRDefault="00E17ACE" w:rsidP="00E17ACE">
            <w:pPr>
              <w:tabs>
                <w:tab w:val="left" w:pos="288"/>
                <w:tab w:val="left" w:pos="576"/>
                <w:tab w:val="left" w:pos="864"/>
                <w:tab w:val="left" w:pos="1152"/>
              </w:tabs>
              <w:spacing w:before="40" w:after="81" w:line="192" w:lineRule="exact"/>
              <w:ind w:right="43"/>
              <w:rPr>
                <w:sz w:val="17"/>
                <w:lang w:val="en-GB"/>
              </w:rPr>
            </w:pPr>
            <w:r w:rsidRPr="00AC1915">
              <w:rPr>
                <w:sz w:val="17"/>
                <w:lang w:val="en-GB"/>
              </w:rPr>
              <w:tab/>
              <w:t xml:space="preserve">Reclassification </w:t>
            </w:r>
          </w:p>
        </w:tc>
        <w:tc>
          <w:tcPr>
            <w:tcW w:w="387" w:type="dxa"/>
          </w:tcPr>
          <w:p w14:paraId="07A4D954" w14:textId="5AC17A84"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3" w:type="dxa"/>
          </w:tcPr>
          <w:p w14:paraId="5A3231F2" w14:textId="4B860028"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52B3073A" w14:textId="6EC0CF14"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39290EA4" w14:textId="51BD69EF"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(1) </w:t>
            </w:r>
          </w:p>
        </w:tc>
        <w:tc>
          <w:tcPr>
            <w:tcW w:w="420" w:type="dxa"/>
          </w:tcPr>
          <w:p w14:paraId="772389DC" w14:textId="54539D33"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1</w:t>
            </w:r>
          </w:p>
        </w:tc>
        <w:tc>
          <w:tcPr>
            <w:tcW w:w="420" w:type="dxa"/>
          </w:tcPr>
          <w:p w14:paraId="296CA66C" w14:textId="5A579421"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48394D7B" w14:textId="6CDA8F27"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0" w:type="dxa"/>
          </w:tcPr>
          <w:p w14:paraId="595E5620" w14:textId="17B2AADB"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630" w:type="dxa"/>
          </w:tcPr>
          <w:p w14:paraId="131AFFCA" w14:textId="3C514563"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540" w:type="dxa"/>
          </w:tcPr>
          <w:p w14:paraId="0DD3AD05" w14:textId="14DFB8CA"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630" w:type="dxa"/>
          </w:tcPr>
          <w:p w14:paraId="0CA15AFB" w14:textId="65C0DE58"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68" w:type="dxa"/>
            <w:gridSpan w:val="2"/>
          </w:tcPr>
          <w:p w14:paraId="252C1192" w14:textId="331EC251"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32" w:type="dxa"/>
          </w:tcPr>
          <w:p w14:paraId="26AAE555" w14:textId="3E1169EE"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423" w:type="dxa"/>
          </w:tcPr>
          <w:p w14:paraId="052CB8D0" w14:textId="3D199465"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594" w:type="dxa"/>
          </w:tcPr>
          <w:p w14:paraId="1FBAA941" w14:textId="195EC4BB"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648" w:type="dxa"/>
          </w:tcPr>
          <w:p w14:paraId="56FBE419" w14:textId="63ADEBD6" w:rsidR="00E17ACE" w:rsidRPr="00AC1915" w:rsidRDefault="00E17ACE" w:rsidP="00E17ACE">
            <w:pPr>
              <w:tabs>
                <w:tab w:val="left" w:pos="288"/>
                <w:tab w:val="left" w:pos="576"/>
                <w:tab w:val="left" w:pos="864"/>
                <w:tab w:val="left" w:pos="1152"/>
              </w:tabs>
              <w:spacing w:before="40" w:after="81" w:line="192" w:lineRule="exact"/>
              <w:ind w:right="43"/>
              <w:jc w:val="right"/>
              <w:rPr>
                <w:b/>
                <w:bCs/>
                <w:sz w:val="17"/>
                <w:szCs w:val="17"/>
              </w:rPr>
            </w:pPr>
            <w:r w:rsidRPr="00AC1915">
              <w:rPr>
                <w:sz w:val="17"/>
                <w:szCs w:val="17"/>
              </w:rPr>
              <w:t xml:space="preserve">– </w:t>
            </w:r>
          </w:p>
        </w:tc>
        <w:tc>
          <w:tcPr>
            <w:tcW w:w="963" w:type="dxa"/>
            <w:gridSpan w:val="2"/>
          </w:tcPr>
          <w:p w14:paraId="186A89D9" w14:textId="223D4989"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657" w:type="dxa"/>
          </w:tcPr>
          <w:p w14:paraId="4A36F97C" w14:textId="243AC99D"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612" w:type="dxa"/>
          </w:tcPr>
          <w:p w14:paraId="3A0DF7F8" w14:textId="7E555264"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rPr>
            </w:pPr>
            <w:r w:rsidRPr="00AC1915">
              <w:rPr>
                <w:sz w:val="17"/>
                <w:szCs w:val="17"/>
              </w:rPr>
              <w:t xml:space="preserve">– </w:t>
            </w:r>
          </w:p>
        </w:tc>
        <w:tc>
          <w:tcPr>
            <w:tcW w:w="603" w:type="dxa"/>
          </w:tcPr>
          <w:p w14:paraId="44EEAA7A" w14:textId="2A46B5AC" w:rsidR="00E17ACE" w:rsidRPr="00AC1915" w:rsidRDefault="00E17ACE" w:rsidP="00E17ACE">
            <w:pPr>
              <w:tabs>
                <w:tab w:val="left" w:pos="288"/>
                <w:tab w:val="left" w:pos="576"/>
                <w:tab w:val="left" w:pos="864"/>
                <w:tab w:val="left" w:pos="1152"/>
              </w:tabs>
              <w:spacing w:before="40" w:after="81" w:line="192" w:lineRule="exact"/>
              <w:ind w:right="43"/>
              <w:jc w:val="right"/>
              <w:rPr>
                <w:b/>
                <w:bCs/>
                <w:sz w:val="17"/>
                <w:szCs w:val="17"/>
              </w:rPr>
            </w:pPr>
            <w:r w:rsidRPr="00AC1915">
              <w:rPr>
                <w:sz w:val="17"/>
                <w:szCs w:val="17"/>
              </w:rPr>
              <w:t xml:space="preserve">– </w:t>
            </w:r>
          </w:p>
        </w:tc>
      </w:tr>
      <w:tr w:rsidR="00E17ACE" w:rsidRPr="00AC1915" w14:paraId="7BB00CEE" w14:textId="77777777" w:rsidTr="00E17ACE">
        <w:tc>
          <w:tcPr>
            <w:tcW w:w="2700" w:type="dxa"/>
            <w:tcBorders>
              <w:bottom w:val="single" w:sz="4" w:space="0" w:color="auto"/>
            </w:tcBorders>
            <w:vAlign w:val="bottom"/>
          </w:tcPr>
          <w:p w14:paraId="7F3A35B0" w14:textId="0105B9F5" w:rsidR="00E17ACE" w:rsidRPr="00AC1915" w:rsidRDefault="00E17ACE" w:rsidP="00E17ACE">
            <w:pPr>
              <w:tabs>
                <w:tab w:val="left" w:pos="288"/>
                <w:tab w:val="left" w:pos="576"/>
                <w:tab w:val="left" w:pos="864"/>
                <w:tab w:val="left" w:pos="1152"/>
              </w:tabs>
              <w:spacing w:before="81" w:after="81" w:line="192" w:lineRule="exact"/>
              <w:ind w:right="43"/>
              <w:rPr>
                <w:b/>
                <w:sz w:val="17"/>
                <w:lang w:val="en-GB"/>
              </w:rPr>
            </w:pPr>
            <w:r w:rsidRPr="00AC1915">
              <w:rPr>
                <w:b/>
                <w:sz w:val="17"/>
                <w:lang w:val="en-GB"/>
              </w:rPr>
              <w:tab/>
              <w:t>Proposed 2027</w:t>
            </w:r>
          </w:p>
        </w:tc>
        <w:tc>
          <w:tcPr>
            <w:tcW w:w="387" w:type="dxa"/>
            <w:tcBorders>
              <w:bottom w:val="single" w:sz="4" w:space="0" w:color="auto"/>
            </w:tcBorders>
          </w:tcPr>
          <w:p w14:paraId="772AA5EC" w14:textId="248B6B1E"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 </w:t>
            </w:r>
          </w:p>
        </w:tc>
        <w:tc>
          <w:tcPr>
            <w:tcW w:w="423" w:type="dxa"/>
            <w:tcBorders>
              <w:bottom w:val="single" w:sz="4" w:space="0" w:color="auto"/>
            </w:tcBorders>
          </w:tcPr>
          <w:p w14:paraId="3A2C4F89" w14:textId="734D7542"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 </w:t>
            </w:r>
          </w:p>
        </w:tc>
        <w:tc>
          <w:tcPr>
            <w:tcW w:w="420" w:type="dxa"/>
            <w:tcBorders>
              <w:bottom w:val="single" w:sz="4" w:space="0" w:color="auto"/>
            </w:tcBorders>
          </w:tcPr>
          <w:p w14:paraId="50F41DE6" w14:textId="592F55BD"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 </w:t>
            </w:r>
          </w:p>
        </w:tc>
        <w:tc>
          <w:tcPr>
            <w:tcW w:w="420" w:type="dxa"/>
            <w:tcBorders>
              <w:bottom w:val="single" w:sz="4" w:space="0" w:color="auto"/>
            </w:tcBorders>
          </w:tcPr>
          <w:p w14:paraId="402BE64F" w14:textId="66F734F8"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2 </w:t>
            </w:r>
          </w:p>
        </w:tc>
        <w:tc>
          <w:tcPr>
            <w:tcW w:w="420" w:type="dxa"/>
            <w:tcBorders>
              <w:bottom w:val="single" w:sz="4" w:space="0" w:color="auto"/>
            </w:tcBorders>
          </w:tcPr>
          <w:p w14:paraId="6F2F31CC" w14:textId="675D9A20"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6 </w:t>
            </w:r>
          </w:p>
        </w:tc>
        <w:tc>
          <w:tcPr>
            <w:tcW w:w="420" w:type="dxa"/>
            <w:tcBorders>
              <w:bottom w:val="single" w:sz="4" w:space="0" w:color="auto"/>
            </w:tcBorders>
          </w:tcPr>
          <w:p w14:paraId="00965BCB" w14:textId="4E8A5E83"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10 </w:t>
            </w:r>
          </w:p>
        </w:tc>
        <w:tc>
          <w:tcPr>
            <w:tcW w:w="420" w:type="dxa"/>
            <w:tcBorders>
              <w:bottom w:val="single" w:sz="4" w:space="0" w:color="auto"/>
            </w:tcBorders>
          </w:tcPr>
          <w:p w14:paraId="234C37D1" w14:textId="3C77E7A9"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4 </w:t>
            </w:r>
          </w:p>
        </w:tc>
        <w:tc>
          <w:tcPr>
            <w:tcW w:w="420" w:type="dxa"/>
            <w:tcBorders>
              <w:bottom w:val="single" w:sz="4" w:space="0" w:color="auto"/>
            </w:tcBorders>
          </w:tcPr>
          <w:p w14:paraId="3E0601D4" w14:textId="788B8769"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30" w:type="dxa"/>
            <w:tcBorders>
              <w:bottom w:val="single" w:sz="4" w:space="0" w:color="auto"/>
            </w:tcBorders>
          </w:tcPr>
          <w:p w14:paraId="0780EA23" w14:textId="16EA32D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w:t>
            </w:r>
            <w:r w:rsidRPr="00AC1915">
              <w:rPr>
                <w:b/>
                <w:bCs/>
                <w:sz w:val="17"/>
                <w:szCs w:val="17"/>
              </w:rPr>
              <w:t xml:space="preserve">25 </w:t>
            </w:r>
          </w:p>
        </w:tc>
        <w:tc>
          <w:tcPr>
            <w:tcW w:w="540" w:type="dxa"/>
            <w:tcBorders>
              <w:bottom w:val="single" w:sz="4" w:space="0" w:color="auto"/>
            </w:tcBorders>
          </w:tcPr>
          <w:p w14:paraId="77A300DA" w14:textId="5BFBBA71"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5 </w:t>
            </w:r>
          </w:p>
        </w:tc>
        <w:tc>
          <w:tcPr>
            <w:tcW w:w="630" w:type="dxa"/>
            <w:tcBorders>
              <w:bottom w:val="single" w:sz="4" w:space="0" w:color="auto"/>
            </w:tcBorders>
          </w:tcPr>
          <w:p w14:paraId="4364979E" w14:textId="3879850F"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30 </w:t>
            </w:r>
          </w:p>
        </w:tc>
        <w:tc>
          <w:tcPr>
            <w:tcW w:w="468" w:type="dxa"/>
            <w:gridSpan w:val="2"/>
            <w:tcBorders>
              <w:bottom w:val="single" w:sz="4" w:space="0" w:color="auto"/>
            </w:tcBorders>
          </w:tcPr>
          <w:p w14:paraId="05195BF3" w14:textId="77BC00DA"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 </w:t>
            </w:r>
          </w:p>
        </w:tc>
        <w:tc>
          <w:tcPr>
            <w:tcW w:w="432" w:type="dxa"/>
            <w:tcBorders>
              <w:bottom w:val="single" w:sz="4" w:space="0" w:color="auto"/>
            </w:tcBorders>
          </w:tcPr>
          <w:p w14:paraId="38E91AB2" w14:textId="104C9E42"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3" w:type="dxa"/>
            <w:tcBorders>
              <w:bottom w:val="single" w:sz="4" w:space="0" w:color="auto"/>
            </w:tcBorders>
          </w:tcPr>
          <w:p w14:paraId="61B1F8F3" w14:textId="0A186481"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5 </w:t>
            </w:r>
          </w:p>
        </w:tc>
        <w:tc>
          <w:tcPr>
            <w:tcW w:w="594" w:type="dxa"/>
            <w:tcBorders>
              <w:bottom w:val="single" w:sz="4" w:space="0" w:color="auto"/>
            </w:tcBorders>
          </w:tcPr>
          <w:p w14:paraId="03A87DC3" w14:textId="3FA86125"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29 </w:t>
            </w:r>
          </w:p>
        </w:tc>
        <w:tc>
          <w:tcPr>
            <w:tcW w:w="648" w:type="dxa"/>
            <w:tcBorders>
              <w:bottom w:val="single" w:sz="4" w:space="0" w:color="auto"/>
            </w:tcBorders>
          </w:tcPr>
          <w:p w14:paraId="71ED6280" w14:textId="528D58BF"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bCs/>
                <w:sz w:val="17"/>
                <w:szCs w:val="17"/>
              </w:rPr>
              <w:t xml:space="preserve"> 35 </w:t>
            </w:r>
          </w:p>
        </w:tc>
        <w:tc>
          <w:tcPr>
            <w:tcW w:w="963" w:type="dxa"/>
            <w:gridSpan w:val="2"/>
            <w:tcBorders>
              <w:bottom w:val="single" w:sz="4" w:space="0" w:color="auto"/>
            </w:tcBorders>
          </w:tcPr>
          <w:p w14:paraId="3AE8BF56" w14:textId="74031042"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57" w:type="dxa"/>
            <w:tcBorders>
              <w:bottom w:val="single" w:sz="4" w:space="0" w:color="auto"/>
            </w:tcBorders>
          </w:tcPr>
          <w:p w14:paraId="0E012362" w14:textId="1E1B8100"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12" w:type="dxa"/>
            <w:tcBorders>
              <w:bottom w:val="single" w:sz="4" w:space="0" w:color="auto"/>
            </w:tcBorders>
          </w:tcPr>
          <w:p w14:paraId="5CB7119C" w14:textId="032EBDF8"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03" w:type="dxa"/>
            <w:tcBorders>
              <w:bottom w:val="single" w:sz="4" w:space="0" w:color="auto"/>
            </w:tcBorders>
          </w:tcPr>
          <w:p w14:paraId="762B718C" w14:textId="674680D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bCs/>
                <w:sz w:val="17"/>
                <w:szCs w:val="17"/>
              </w:rPr>
              <w:t xml:space="preserve"> 65 </w:t>
            </w:r>
          </w:p>
        </w:tc>
      </w:tr>
      <w:tr w:rsidR="00E17ACE" w:rsidRPr="00AC1915" w14:paraId="3CCF9468" w14:textId="77777777">
        <w:tc>
          <w:tcPr>
            <w:tcW w:w="13230" w:type="dxa"/>
            <w:gridSpan w:val="23"/>
            <w:tcBorders>
              <w:top w:val="single" w:sz="4" w:space="0" w:color="auto"/>
            </w:tcBorders>
            <w:vAlign w:val="bottom"/>
          </w:tcPr>
          <w:p w14:paraId="2BECF714" w14:textId="77777777" w:rsidR="00E17ACE" w:rsidRPr="00AC1915" w:rsidRDefault="00E17ACE" w:rsidP="00E17ACE">
            <w:pPr>
              <w:tabs>
                <w:tab w:val="left" w:pos="288"/>
                <w:tab w:val="left" w:pos="576"/>
                <w:tab w:val="left" w:pos="864"/>
                <w:tab w:val="left" w:pos="1152"/>
              </w:tabs>
              <w:spacing w:before="81" w:after="40" w:line="192" w:lineRule="exact"/>
              <w:ind w:right="43"/>
              <w:rPr>
                <w:sz w:val="17"/>
                <w:lang w:val="en-GB"/>
              </w:rPr>
            </w:pPr>
            <w:r w:rsidRPr="00AC1915">
              <w:rPr>
                <w:b/>
                <w:bCs/>
                <w:sz w:val="17"/>
                <w:lang w:val="en-GB"/>
              </w:rPr>
              <w:t>7</w:t>
            </w:r>
            <w:r w:rsidRPr="00AC1915">
              <w:rPr>
                <w:b/>
                <w:bCs/>
                <w:sz w:val="17"/>
                <w:lang w:val="en-GB"/>
              </w:rPr>
              <w:tab/>
              <w:t>Office of the Special Envoy of the Secretary-General for the Horn of Africa</w:t>
            </w:r>
          </w:p>
        </w:tc>
      </w:tr>
      <w:tr w:rsidR="00E17ACE" w:rsidRPr="00AC1915" w14:paraId="57723A57" w14:textId="77777777">
        <w:tc>
          <w:tcPr>
            <w:tcW w:w="2700" w:type="dxa"/>
            <w:tcBorders>
              <w:bottom w:val="single" w:sz="4" w:space="0" w:color="auto"/>
            </w:tcBorders>
            <w:vAlign w:val="bottom"/>
          </w:tcPr>
          <w:p w14:paraId="027D20F8" w14:textId="2AFE89D3" w:rsidR="00E17ACE" w:rsidRPr="00AC1915" w:rsidRDefault="00E17ACE" w:rsidP="00E17ACE">
            <w:pPr>
              <w:tabs>
                <w:tab w:val="left" w:pos="288"/>
                <w:tab w:val="left" w:pos="576"/>
                <w:tab w:val="left" w:pos="864"/>
                <w:tab w:val="left" w:pos="1152"/>
              </w:tabs>
              <w:spacing w:before="40" w:after="81" w:line="192" w:lineRule="exact"/>
              <w:ind w:right="43"/>
              <w:rPr>
                <w:sz w:val="17"/>
                <w:lang w:val="en-GB"/>
              </w:rPr>
            </w:pPr>
            <w:r w:rsidRPr="00AC1915">
              <w:rPr>
                <w:sz w:val="17"/>
                <w:lang w:val="en-GB"/>
              </w:rPr>
              <w:tab/>
              <w:t>Approved 2026</w:t>
            </w:r>
          </w:p>
        </w:tc>
        <w:tc>
          <w:tcPr>
            <w:tcW w:w="387" w:type="dxa"/>
            <w:tcBorders>
              <w:bottom w:val="single" w:sz="4" w:space="0" w:color="auto"/>
            </w:tcBorders>
            <w:vAlign w:val="bottom"/>
          </w:tcPr>
          <w:p w14:paraId="15666CA3" w14:textId="29CA9EE4"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1</w:t>
            </w:r>
          </w:p>
        </w:tc>
        <w:tc>
          <w:tcPr>
            <w:tcW w:w="423" w:type="dxa"/>
            <w:tcBorders>
              <w:bottom w:val="single" w:sz="4" w:space="0" w:color="auto"/>
            </w:tcBorders>
            <w:vAlign w:val="bottom"/>
          </w:tcPr>
          <w:p w14:paraId="156278F2" w14:textId="3B029CA9"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420" w:type="dxa"/>
            <w:tcBorders>
              <w:bottom w:val="single" w:sz="4" w:space="0" w:color="auto"/>
            </w:tcBorders>
            <w:vAlign w:val="bottom"/>
          </w:tcPr>
          <w:p w14:paraId="7DC68A37" w14:textId="4878E8DE"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420" w:type="dxa"/>
            <w:tcBorders>
              <w:bottom w:val="single" w:sz="4" w:space="0" w:color="auto"/>
            </w:tcBorders>
            <w:vAlign w:val="bottom"/>
          </w:tcPr>
          <w:p w14:paraId="44B169EC" w14:textId="1379B2E2"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1</w:t>
            </w:r>
          </w:p>
        </w:tc>
        <w:tc>
          <w:tcPr>
            <w:tcW w:w="420" w:type="dxa"/>
            <w:tcBorders>
              <w:bottom w:val="single" w:sz="4" w:space="0" w:color="auto"/>
            </w:tcBorders>
            <w:vAlign w:val="bottom"/>
          </w:tcPr>
          <w:p w14:paraId="65396C02" w14:textId="54203EBB"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420" w:type="dxa"/>
            <w:tcBorders>
              <w:bottom w:val="single" w:sz="4" w:space="0" w:color="auto"/>
            </w:tcBorders>
            <w:vAlign w:val="bottom"/>
          </w:tcPr>
          <w:p w14:paraId="66F16A6E" w14:textId="2A368BF2"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2</w:t>
            </w:r>
          </w:p>
        </w:tc>
        <w:tc>
          <w:tcPr>
            <w:tcW w:w="420" w:type="dxa"/>
            <w:tcBorders>
              <w:bottom w:val="single" w:sz="4" w:space="0" w:color="auto"/>
            </w:tcBorders>
            <w:vAlign w:val="bottom"/>
          </w:tcPr>
          <w:p w14:paraId="568CF8C4" w14:textId="602C9E8C"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1</w:t>
            </w:r>
          </w:p>
        </w:tc>
        <w:tc>
          <w:tcPr>
            <w:tcW w:w="420" w:type="dxa"/>
            <w:tcBorders>
              <w:bottom w:val="single" w:sz="4" w:space="0" w:color="auto"/>
            </w:tcBorders>
            <w:vAlign w:val="bottom"/>
          </w:tcPr>
          <w:p w14:paraId="79306C3D" w14:textId="564940A4"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630" w:type="dxa"/>
            <w:tcBorders>
              <w:bottom w:val="single" w:sz="4" w:space="0" w:color="auto"/>
            </w:tcBorders>
            <w:vAlign w:val="bottom"/>
          </w:tcPr>
          <w:p w14:paraId="51B555B9" w14:textId="1A252DDB"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5</w:t>
            </w:r>
          </w:p>
        </w:tc>
        <w:tc>
          <w:tcPr>
            <w:tcW w:w="540" w:type="dxa"/>
            <w:tcBorders>
              <w:bottom w:val="single" w:sz="4" w:space="0" w:color="auto"/>
            </w:tcBorders>
            <w:vAlign w:val="bottom"/>
          </w:tcPr>
          <w:p w14:paraId="34A673E6" w14:textId="4A3FFF9D"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630" w:type="dxa"/>
            <w:tcBorders>
              <w:bottom w:val="single" w:sz="4" w:space="0" w:color="auto"/>
            </w:tcBorders>
            <w:vAlign w:val="bottom"/>
          </w:tcPr>
          <w:p w14:paraId="70B9024A" w14:textId="27D194F3"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5</w:t>
            </w:r>
          </w:p>
        </w:tc>
        <w:tc>
          <w:tcPr>
            <w:tcW w:w="468" w:type="dxa"/>
            <w:gridSpan w:val="2"/>
            <w:tcBorders>
              <w:bottom w:val="single" w:sz="4" w:space="0" w:color="auto"/>
            </w:tcBorders>
            <w:vAlign w:val="bottom"/>
          </w:tcPr>
          <w:p w14:paraId="0499B285" w14:textId="320924CD"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2</w:t>
            </w:r>
          </w:p>
        </w:tc>
        <w:tc>
          <w:tcPr>
            <w:tcW w:w="432" w:type="dxa"/>
            <w:tcBorders>
              <w:bottom w:val="single" w:sz="4" w:space="0" w:color="auto"/>
            </w:tcBorders>
            <w:vAlign w:val="bottom"/>
          </w:tcPr>
          <w:p w14:paraId="17623F82" w14:textId="54C7AED7"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423" w:type="dxa"/>
            <w:tcBorders>
              <w:bottom w:val="single" w:sz="4" w:space="0" w:color="auto"/>
            </w:tcBorders>
            <w:vAlign w:val="bottom"/>
          </w:tcPr>
          <w:p w14:paraId="2F2B11A1" w14:textId="797C1EC6"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594" w:type="dxa"/>
            <w:tcBorders>
              <w:bottom w:val="single" w:sz="4" w:space="0" w:color="auto"/>
            </w:tcBorders>
            <w:vAlign w:val="bottom"/>
          </w:tcPr>
          <w:p w14:paraId="22501832" w14:textId="32BD163E"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2</w:t>
            </w:r>
          </w:p>
        </w:tc>
        <w:tc>
          <w:tcPr>
            <w:tcW w:w="648" w:type="dxa"/>
            <w:tcBorders>
              <w:bottom w:val="single" w:sz="4" w:space="0" w:color="auto"/>
            </w:tcBorders>
            <w:vAlign w:val="bottom"/>
          </w:tcPr>
          <w:p w14:paraId="75BCED4F" w14:textId="127D5AA1"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4</w:t>
            </w:r>
          </w:p>
        </w:tc>
        <w:tc>
          <w:tcPr>
            <w:tcW w:w="963" w:type="dxa"/>
            <w:gridSpan w:val="2"/>
            <w:tcBorders>
              <w:bottom w:val="single" w:sz="4" w:space="0" w:color="auto"/>
            </w:tcBorders>
            <w:vAlign w:val="bottom"/>
          </w:tcPr>
          <w:p w14:paraId="6BE8E3E9" w14:textId="240D0E8D"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657" w:type="dxa"/>
            <w:tcBorders>
              <w:bottom w:val="single" w:sz="4" w:space="0" w:color="auto"/>
            </w:tcBorders>
            <w:vAlign w:val="bottom"/>
          </w:tcPr>
          <w:p w14:paraId="607C575B" w14:textId="63DAF485"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612" w:type="dxa"/>
            <w:tcBorders>
              <w:bottom w:val="single" w:sz="4" w:space="0" w:color="auto"/>
            </w:tcBorders>
            <w:vAlign w:val="bottom"/>
          </w:tcPr>
          <w:p w14:paraId="1D3025B0" w14:textId="6E7F37C4"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w:t>
            </w:r>
          </w:p>
        </w:tc>
        <w:tc>
          <w:tcPr>
            <w:tcW w:w="603" w:type="dxa"/>
            <w:tcBorders>
              <w:bottom w:val="single" w:sz="4" w:space="0" w:color="auto"/>
            </w:tcBorders>
            <w:vAlign w:val="bottom"/>
          </w:tcPr>
          <w:p w14:paraId="5B228C6E" w14:textId="7A2F187D" w:rsidR="00E17ACE" w:rsidRPr="00AC1915" w:rsidRDefault="00E17ACE" w:rsidP="00E17ACE">
            <w:pPr>
              <w:tabs>
                <w:tab w:val="left" w:pos="288"/>
                <w:tab w:val="left" w:pos="576"/>
                <w:tab w:val="left" w:pos="864"/>
                <w:tab w:val="left" w:pos="1152"/>
              </w:tabs>
              <w:spacing w:before="40" w:after="81" w:line="192" w:lineRule="exact"/>
              <w:ind w:right="43"/>
              <w:jc w:val="right"/>
              <w:rPr>
                <w:bCs/>
                <w:sz w:val="17"/>
                <w:lang w:val="en-GB"/>
              </w:rPr>
            </w:pPr>
            <w:r w:rsidRPr="00AC1915">
              <w:rPr>
                <w:bCs/>
                <w:sz w:val="17"/>
                <w:lang w:val="en-GB"/>
              </w:rPr>
              <w:t>9</w:t>
            </w:r>
          </w:p>
        </w:tc>
      </w:tr>
      <w:tr w:rsidR="00E17ACE" w:rsidRPr="00AC1915" w14:paraId="68F7E407" w14:textId="77777777">
        <w:tc>
          <w:tcPr>
            <w:tcW w:w="2700" w:type="dxa"/>
            <w:tcBorders>
              <w:top w:val="single" w:sz="4" w:space="0" w:color="auto"/>
              <w:bottom w:val="single" w:sz="4" w:space="0" w:color="auto"/>
            </w:tcBorders>
            <w:vAlign w:val="bottom"/>
          </w:tcPr>
          <w:p w14:paraId="54350867" w14:textId="74391751" w:rsidR="00E17ACE" w:rsidRPr="00AC1915" w:rsidRDefault="00E17ACE" w:rsidP="00E17ACE">
            <w:pPr>
              <w:tabs>
                <w:tab w:val="left" w:pos="288"/>
                <w:tab w:val="left" w:pos="576"/>
                <w:tab w:val="left" w:pos="864"/>
                <w:tab w:val="left" w:pos="1152"/>
              </w:tabs>
              <w:spacing w:before="81" w:after="81" w:line="192"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1190275F"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w:t>
            </w:r>
          </w:p>
        </w:tc>
        <w:tc>
          <w:tcPr>
            <w:tcW w:w="423" w:type="dxa"/>
            <w:tcBorders>
              <w:top w:val="single" w:sz="4" w:space="0" w:color="auto"/>
              <w:bottom w:val="single" w:sz="4" w:space="0" w:color="auto"/>
            </w:tcBorders>
            <w:vAlign w:val="bottom"/>
          </w:tcPr>
          <w:p w14:paraId="624313B8"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2585A20"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2866720"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092F06E0"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C278774"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2</w:t>
            </w:r>
          </w:p>
        </w:tc>
        <w:tc>
          <w:tcPr>
            <w:tcW w:w="420" w:type="dxa"/>
            <w:tcBorders>
              <w:top w:val="single" w:sz="4" w:space="0" w:color="auto"/>
              <w:bottom w:val="single" w:sz="4" w:space="0" w:color="auto"/>
            </w:tcBorders>
            <w:vAlign w:val="bottom"/>
          </w:tcPr>
          <w:p w14:paraId="4384634D"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48E26C0C"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3157D17E"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5</w:t>
            </w:r>
          </w:p>
        </w:tc>
        <w:tc>
          <w:tcPr>
            <w:tcW w:w="540" w:type="dxa"/>
            <w:tcBorders>
              <w:top w:val="single" w:sz="4" w:space="0" w:color="auto"/>
              <w:bottom w:val="single" w:sz="4" w:space="0" w:color="auto"/>
            </w:tcBorders>
            <w:vAlign w:val="bottom"/>
          </w:tcPr>
          <w:p w14:paraId="110C8D0B"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298B904D"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5</w:t>
            </w:r>
          </w:p>
        </w:tc>
        <w:tc>
          <w:tcPr>
            <w:tcW w:w="468" w:type="dxa"/>
            <w:gridSpan w:val="2"/>
            <w:tcBorders>
              <w:top w:val="single" w:sz="4" w:space="0" w:color="auto"/>
              <w:bottom w:val="single" w:sz="4" w:space="0" w:color="auto"/>
            </w:tcBorders>
            <w:vAlign w:val="bottom"/>
          </w:tcPr>
          <w:p w14:paraId="6A2BA161"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2</w:t>
            </w:r>
          </w:p>
        </w:tc>
        <w:tc>
          <w:tcPr>
            <w:tcW w:w="432" w:type="dxa"/>
            <w:tcBorders>
              <w:top w:val="single" w:sz="4" w:space="0" w:color="auto"/>
              <w:bottom w:val="single" w:sz="4" w:space="0" w:color="auto"/>
            </w:tcBorders>
            <w:vAlign w:val="bottom"/>
          </w:tcPr>
          <w:p w14:paraId="26DAE40D"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366B8A16"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569D2CC8"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2</w:t>
            </w:r>
          </w:p>
        </w:tc>
        <w:tc>
          <w:tcPr>
            <w:tcW w:w="648" w:type="dxa"/>
            <w:tcBorders>
              <w:top w:val="single" w:sz="4" w:space="0" w:color="auto"/>
              <w:bottom w:val="single" w:sz="4" w:space="0" w:color="auto"/>
            </w:tcBorders>
            <w:vAlign w:val="bottom"/>
          </w:tcPr>
          <w:p w14:paraId="66CBD6BC"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4</w:t>
            </w:r>
          </w:p>
        </w:tc>
        <w:tc>
          <w:tcPr>
            <w:tcW w:w="963" w:type="dxa"/>
            <w:gridSpan w:val="2"/>
            <w:tcBorders>
              <w:top w:val="single" w:sz="4" w:space="0" w:color="auto"/>
              <w:bottom w:val="single" w:sz="4" w:space="0" w:color="auto"/>
            </w:tcBorders>
            <w:vAlign w:val="bottom"/>
          </w:tcPr>
          <w:p w14:paraId="34F9E195"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714FF18F"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22F2F263"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5D49881F" w14:textId="77777777"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sz w:val="17"/>
                <w:lang w:val="en-GB"/>
              </w:rPr>
              <w:t>9</w:t>
            </w:r>
          </w:p>
        </w:tc>
      </w:tr>
      <w:tr w:rsidR="00E17ACE" w:rsidRPr="00AC1915" w14:paraId="0B363CC6" w14:textId="77777777">
        <w:tc>
          <w:tcPr>
            <w:tcW w:w="13230" w:type="dxa"/>
            <w:gridSpan w:val="23"/>
            <w:tcBorders>
              <w:top w:val="single" w:sz="4" w:space="0" w:color="auto"/>
            </w:tcBorders>
            <w:vAlign w:val="bottom"/>
          </w:tcPr>
          <w:p w14:paraId="08F3C76C" w14:textId="77777777" w:rsidR="00E17ACE" w:rsidRPr="00AC1915" w:rsidRDefault="00E17ACE" w:rsidP="00E17ACE">
            <w:pPr>
              <w:tabs>
                <w:tab w:val="left" w:pos="288"/>
                <w:tab w:val="left" w:pos="576"/>
                <w:tab w:val="left" w:pos="864"/>
                <w:tab w:val="left" w:pos="1152"/>
              </w:tabs>
              <w:spacing w:before="81" w:after="40" w:line="192" w:lineRule="exact"/>
              <w:ind w:right="43"/>
              <w:rPr>
                <w:sz w:val="17"/>
                <w:lang w:val="en-GB"/>
              </w:rPr>
            </w:pPr>
            <w:r w:rsidRPr="00AC1915">
              <w:rPr>
                <w:b/>
                <w:bCs/>
                <w:sz w:val="17"/>
                <w:lang w:val="en-GB"/>
              </w:rPr>
              <w:lastRenderedPageBreak/>
              <w:t>8</w:t>
            </w:r>
            <w:r w:rsidRPr="00AC1915">
              <w:rPr>
                <w:b/>
                <w:bCs/>
                <w:sz w:val="17"/>
                <w:lang w:val="en-GB"/>
              </w:rPr>
              <w:tab/>
              <w:t>Office of the Special Envoy of the Secretary-General for the Great Lakes Region</w:t>
            </w:r>
          </w:p>
        </w:tc>
      </w:tr>
      <w:tr w:rsidR="00E17ACE" w:rsidRPr="00AC1915" w14:paraId="50347A46" w14:textId="77777777">
        <w:tc>
          <w:tcPr>
            <w:tcW w:w="2700" w:type="dxa"/>
            <w:tcBorders>
              <w:bottom w:val="single" w:sz="4" w:space="0" w:color="auto"/>
            </w:tcBorders>
            <w:vAlign w:val="bottom"/>
          </w:tcPr>
          <w:p w14:paraId="3AC636CC" w14:textId="0FCF4268" w:rsidR="00E17ACE" w:rsidRPr="00AC1915" w:rsidRDefault="00E17ACE" w:rsidP="00E17ACE">
            <w:pPr>
              <w:tabs>
                <w:tab w:val="left" w:pos="288"/>
                <w:tab w:val="left" w:pos="576"/>
                <w:tab w:val="left" w:pos="864"/>
                <w:tab w:val="left" w:pos="1152"/>
              </w:tabs>
              <w:spacing w:before="40" w:after="81" w:line="192" w:lineRule="exact"/>
              <w:ind w:right="43"/>
              <w:rPr>
                <w:sz w:val="17"/>
                <w:lang w:val="en-GB"/>
              </w:rPr>
            </w:pPr>
            <w:r w:rsidRPr="00AC1915">
              <w:rPr>
                <w:sz w:val="17"/>
                <w:lang w:val="en-GB"/>
              </w:rPr>
              <w:tab/>
              <w:t>Approved 2026</w:t>
            </w:r>
          </w:p>
        </w:tc>
        <w:tc>
          <w:tcPr>
            <w:tcW w:w="387" w:type="dxa"/>
            <w:tcBorders>
              <w:bottom w:val="single" w:sz="4" w:space="0" w:color="auto"/>
            </w:tcBorders>
          </w:tcPr>
          <w:p w14:paraId="6130F2CB" w14:textId="4E234970"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423" w:type="dxa"/>
            <w:tcBorders>
              <w:bottom w:val="single" w:sz="4" w:space="0" w:color="auto"/>
            </w:tcBorders>
          </w:tcPr>
          <w:p w14:paraId="2DDF48EA" w14:textId="3AF15C0A"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0" w:type="dxa"/>
            <w:tcBorders>
              <w:bottom w:val="single" w:sz="4" w:space="0" w:color="auto"/>
            </w:tcBorders>
          </w:tcPr>
          <w:p w14:paraId="69FCF373" w14:textId="2CF884A1"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0" w:type="dxa"/>
            <w:tcBorders>
              <w:bottom w:val="single" w:sz="4" w:space="0" w:color="auto"/>
            </w:tcBorders>
          </w:tcPr>
          <w:p w14:paraId="281476B1" w14:textId="39269EF7"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 </w:t>
            </w:r>
          </w:p>
        </w:tc>
        <w:tc>
          <w:tcPr>
            <w:tcW w:w="420" w:type="dxa"/>
            <w:tcBorders>
              <w:bottom w:val="single" w:sz="4" w:space="0" w:color="auto"/>
            </w:tcBorders>
          </w:tcPr>
          <w:p w14:paraId="341A3E11" w14:textId="24E9A207"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4 </w:t>
            </w:r>
          </w:p>
        </w:tc>
        <w:tc>
          <w:tcPr>
            <w:tcW w:w="420" w:type="dxa"/>
            <w:tcBorders>
              <w:bottom w:val="single" w:sz="4" w:space="0" w:color="auto"/>
            </w:tcBorders>
          </w:tcPr>
          <w:p w14:paraId="6DCBDCE0" w14:textId="50A4B755"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5 </w:t>
            </w:r>
          </w:p>
        </w:tc>
        <w:tc>
          <w:tcPr>
            <w:tcW w:w="420" w:type="dxa"/>
            <w:tcBorders>
              <w:bottom w:val="single" w:sz="4" w:space="0" w:color="auto"/>
            </w:tcBorders>
          </w:tcPr>
          <w:p w14:paraId="40E58140" w14:textId="348598C2"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5 </w:t>
            </w:r>
          </w:p>
        </w:tc>
        <w:tc>
          <w:tcPr>
            <w:tcW w:w="420" w:type="dxa"/>
            <w:tcBorders>
              <w:bottom w:val="single" w:sz="4" w:space="0" w:color="auto"/>
            </w:tcBorders>
          </w:tcPr>
          <w:p w14:paraId="3F9C421A" w14:textId="787DC8D6"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30" w:type="dxa"/>
            <w:tcBorders>
              <w:bottom w:val="single" w:sz="4" w:space="0" w:color="auto"/>
            </w:tcBorders>
          </w:tcPr>
          <w:p w14:paraId="68A0AEB8" w14:textId="5932D9A9"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17 </w:t>
            </w:r>
          </w:p>
        </w:tc>
        <w:tc>
          <w:tcPr>
            <w:tcW w:w="540" w:type="dxa"/>
            <w:tcBorders>
              <w:bottom w:val="single" w:sz="4" w:space="0" w:color="auto"/>
            </w:tcBorders>
          </w:tcPr>
          <w:p w14:paraId="775BA96C" w14:textId="2063FFB3"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 </w:t>
            </w:r>
          </w:p>
        </w:tc>
        <w:tc>
          <w:tcPr>
            <w:tcW w:w="630" w:type="dxa"/>
            <w:tcBorders>
              <w:bottom w:val="single" w:sz="4" w:space="0" w:color="auto"/>
            </w:tcBorders>
          </w:tcPr>
          <w:p w14:paraId="127F999C" w14:textId="5AD25844"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18 </w:t>
            </w:r>
          </w:p>
        </w:tc>
        <w:tc>
          <w:tcPr>
            <w:tcW w:w="468" w:type="dxa"/>
            <w:gridSpan w:val="2"/>
            <w:tcBorders>
              <w:bottom w:val="single" w:sz="4" w:space="0" w:color="auto"/>
            </w:tcBorders>
          </w:tcPr>
          <w:p w14:paraId="4434B570" w14:textId="20018156"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32" w:type="dxa"/>
            <w:tcBorders>
              <w:bottom w:val="single" w:sz="4" w:space="0" w:color="auto"/>
            </w:tcBorders>
          </w:tcPr>
          <w:p w14:paraId="35215345" w14:textId="3BE10E7E"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423" w:type="dxa"/>
            <w:tcBorders>
              <w:bottom w:val="single" w:sz="4" w:space="0" w:color="auto"/>
            </w:tcBorders>
          </w:tcPr>
          <w:p w14:paraId="5A843FC7" w14:textId="455DE967"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594" w:type="dxa"/>
            <w:tcBorders>
              <w:bottom w:val="single" w:sz="4" w:space="0" w:color="auto"/>
            </w:tcBorders>
          </w:tcPr>
          <w:p w14:paraId="1E8F9A99" w14:textId="47DD83B4"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5 </w:t>
            </w:r>
          </w:p>
        </w:tc>
        <w:tc>
          <w:tcPr>
            <w:tcW w:w="648" w:type="dxa"/>
            <w:tcBorders>
              <w:bottom w:val="single" w:sz="4" w:space="0" w:color="auto"/>
            </w:tcBorders>
          </w:tcPr>
          <w:p w14:paraId="062AA93E" w14:textId="15542D2D"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5 </w:t>
            </w:r>
          </w:p>
        </w:tc>
        <w:tc>
          <w:tcPr>
            <w:tcW w:w="963" w:type="dxa"/>
            <w:gridSpan w:val="2"/>
            <w:tcBorders>
              <w:bottom w:val="single" w:sz="4" w:space="0" w:color="auto"/>
            </w:tcBorders>
          </w:tcPr>
          <w:p w14:paraId="2DAB51D8" w14:textId="4F636382"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57" w:type="dxa"/>
            <w:tcBorders>
              <w:bottom w:val="single" w:sz="4" w:space="0" w:color="auto"/>
            </w:tcBorders>
          </w:tcPr>
          <w:p w14:paraId="206F864A" w14:textId="5521731F"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12" w:type="dxa"/>
            <w:tcBorders>
              <w:bottom w:val="single" w:sz="4" w:space="0" w:color="auto"/>
            </w:tcBorders>
          </w:tcPr>
          <w:p w14:paraId="717F8EE9" w14:textId="052EC788"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 </w:t>
            </w:r>
          </w:p>
        </w:tc>
        <w:tc>
          <w:tcPr>
            <w:tcW w:w="603" w:type="dxa"/>
            <w:tcBorders>
              <w:bottom w:val="single" w:sz="4" w:space="0" w:color="auto"/>
            </w:tcBorders>
          </w:tcPr>
          <w:p w14:paraId="459A6C2B" w14:textId="003B73E2" w:rsidR="00E17ACE" w:rsidRPr="00AC1915" w:rsidRDefault="00E17ACE" w:rsidP="00E17ACE">
            <w:pPr>
              <w:tabs>
                <w:tab w:val="left" w:pos="288"/>
                <w:tab w:val="left" w:pos="576"/>
                <w:tab w:val="left" w:pos="864"/>
                <w:tab w:val="left" w:pos="1152"/>
              </w:tabs>
              <w:spacing w:before="40" w:after="81" w:line="192" w:lineRule="exact"/>
              <w:ind w:right="43"/>
              <w:jc w:val="right"/>
              <w:rPr>
                <w:sz w:val="17"/>
                <w:szCs w:val="17"/>
                <w:lang w:val="en-GB"/>
              </w:rPr>
            </w:pPr>
            <w:r w:rsidRPr="00AC1915">
              <w:rPr>
                <w:sz w:val="17"/>
                <w:szCs w:val="17"/>
              </w:rPr>
              <w:t xml:space="preserve"> 23 </w:t>
            </w:r>
          </w:p>
        </w:tc>
      </w:tr>
      <w:tr w:rsidR="00E17ACE" w:rsidRPr="00AC1915" w14:paraId="278C3C6D" w14:textId="77777777">
        <w:tc>
          <w:tcPr>
            <w:tcW w:w="2700" w:type="dxa"/>
            <w:tcBorders>
              <w:top w:val="single" w:sz="4" w:space="0" w:color="auto"/>
              <w:bottom w:val="single" w:sz="4" w:space="0" w:color="auto"/>
            </w:tcBorders>
            <w:vAlign w:val="bottom"/>
          </w:tcPr>
          <w:p w14:paraId="0843A24E" w14:textId="5196F8EF" w:rsidR="00E17ACE" w:rsidRPr="00AC1915" w:rsidRDefault="00E17ACE" w:rsidP="00E17ACE">
            <w:pPr>
              <w:tabs>
                <w:tab w:val="left" w:pos="288"/>
                <w:tab w:val="left" w:pos="576"/>
                <w:tab w:val="left" w:pos="864"/>
                <w:tab w:val="left" w:pos="1152"/>
              </w:tabs>
              <w:spacing w:before="81" w:after="81" w:line="192"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tcPr>
          <w:p w14:paraId="25B639C4" w14:textId="5CE29F5A"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 </w:t>
            </w:r>
          </w:p>
        </w:tc>
        <w:tc>
          <w:tcPr>
            <w:tcW w:w="423" w:type="dxa"/>
            <w:tcBorders>
              <w:top w:val="single" w:sz="4" w:space="0" w:color="auto"/>
              <w:bottom w:val="single" w:sz="4" w:space="0" w:color="auto"/>
            </w:tcBorders>
          </w:tcPr>
          <w:p w14:paraId="5AD2ED37" w14:textId="3EE47F1C"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0" w:type="dxa"/>
            <w:tcBorders>
              <w:top w:val="single" w:sz="4" w:space="0" w:color="auto"/>
              <w:bottom w:val="single" w:sz="4" w:space="0" w:color="auto"/>
            </w:tcBorders>
          </w:tcPr>
          <w:p w14:paraId="68E34F17" w14:textId="4A4E6D7D"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0" w:type="dxa"/>
            <w:tcBorders>
              <w:top w:val="single" w:sz="4" w:space="0" w:color="auto"/>
              <w:bottom w:val="single" w:sz="4" w:space="0" w:color="auto"/>
            </w:tcBorders>
          </w:tcPr>
          <w:p w14:paraId="735E05B6" w14:textId="36EDDC98"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2 </w:t>
            </w:r>
          </w:p>
        </w:tc>
        <w:tc>
          <w:tcPr>
            <w:tcW w:w="420" w:type="dxa"/>
            <w:tcBorders>
              <w:top w:val="single" w:sz="4" w:space="0" w:color="auto"/>
              <w:bottom w:val="single" w:sz="4" w:space="0" w:color="auto"/>
            </w:tcBorders>
          </w:tcPr>
          <w:p w14:paraId="790E0795" w14:textId="2164C681"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4 </w:t>
            </w:r>
          </w:p>
        </w:tc>
        <w:tc>
          <w:tcPr>
            <w:tcW w:w="420" w:type="dxa"/>
            <w:tcBorders>
              <w:top w:val="single" w:sz="4" w:space="0" w:color="auto"/>
              <w:bottom w:val="single" w:sz="4" w:space="0" w:color="auto"/>
            </w:tcBorders>
          </w:tcPr>
          <w:p w14:paraId="2A45D1B2" w14:textId="0F1D7A93"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5 </w:t>
            </w:r>
          </w:p>
        </w:tc>
        <w:tc>
          <w:tcPr>
            <w:tcW w:w="420" w:type="dxa"/>
            <w:tcBorders>
              <w:top w:val="single" w:sz="4" w:space="0" w:color="auto"/>
              <w:bottom w:val="single" w:sz="4" w:space="0" w:color="auto"/>
            </w:tcBorders>
          </w:tcPr>
          <w:p w14:paraId="538A692A" w14:textId="45FAE146"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5 </w:t>
            </w:r>
          </w:p>
        </w:tc>
        <w:tc>
          <w:tcPr>
            <w:tcW w:w="420" w:type="dxa"/>
            <w:tcBorders>
              <w:top w:val="single" w:sz="4" w:space="0" w:color="auto"/>
              <w:bottom w:val="single" w:sz="4" w:space="0" w:color="auto"/>
            </w:tcBorders>
          </w:tcPr>
          <w:p w14:paraId="7FF13F61" w14:textId="70040A39"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30" w:type="dxa"/>
            <w:tcBorders>
              <w:top w:val="single" w:sz="4" w:space="0" w:color="auto"/>
              <w:bottom w:val="single" w:sz="4" w:space="0" w:color="auto"/>
            </w:tcBorders>
          </w:tcPr>
          <w:p w14:paraId="6519653F" w14:textId="06101ACC"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bCs/>
                <w:sz w:val="17"/>
                <w:szCs w:val="17"/>
              </w:rPr>
              <w:t xml:space="preserve"> 17 </w:t>
            </w:r>
          </w:p>
        </w:tc>
        <w:tc>
          <w:tcPr>
            <w:tcW w:w="540" w:type="dxa"/>
            <w:tcBorders>
              <w:top w:val="single" w:sz="4" w:space="0" w:color="auto"/>
              <w:bottom w:val="single" w:sz="4" w:space="0" w:color="auto"/>
            </w:tcBorders>
          </w:tcPr>
          <w:p w14:paraId="1A4E0937" w14:textId="7077381A"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 </w:t>
            </w:r>
          </w:p>
        </w:tc>
        <w:tc>
          <w:tcPr>
            <w:tcW w:w="630" w:type="dxa"/>
            <w:tcBorders>
              <w:top w:val="single" w:sz="4" w:space="0" w:color="auto"/>
              <w:bottom w:val="single" w:sz="4" w:space="0" w:color="auto"/>
            </w:tcBorders>
          </w:tcPr>
          <w:p w14:paraId="3EC448F7" w14:textId="0C92F71F"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18 </w:t>
            </w:r>
          </w:p>
        </w:tc>
        <w:tc>
          <w:tcPr>
            <w:tcW w:w="468" w:type="dxa"/>
            <w:gridSpan w:val="2"/>
            <w:tcBorders>
              <w:top w:val="single" w:sz="4" w:space="0" w:color="auto"/>
              <w:bottom w:val="single" w:sz="4" w:space="0" w:color="auto"/>
            </w:tcBorders>
          </w:tcPr>
          <w:p w14:paraId="0B2FF83C" w14:textId="2C64A9E9"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32" w:type="dxa"/>
            <w:tcBorders>
              <w:top w:val="single" w:sz="4" w:space="0" w:color="auto"/>
              <w:bottom w:val="single" w:sz="4" w:space="0" w:color="auto"/>
            </w:tcBorders>
          </w:tcPr>
          <w:p w14:paraId="4A52DABB" w14:textId="54459864"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423" w:type="dxa"/>
            <w:tcBorders>
              <w:top w:val="single" w:sz="4" w:space="0" w:color="auto"/>
              <w:bottom w:val="single" w:sz="4" w:space="0" w:color="auto"/>
            </w:tcBorders>
          </w:tcPr>
          <w:p w14:paraId="679E15F7" w14:textId="0CC73728"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594" w:type="dxa"/>
            <w:tcBorders>
              <w:top w:val="single" w:sz="4" w:space="0" w:color="auto"/>
              <w:bottom w:val="single" w:sz="4" w:space="0" w:color="auto"/>
            </w:tcBorders>
          </w:tcPr>
          <w:p w14:paraId="36BDA35C" w14:textId="5A26CFF8"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5 </w:t>
            </w:r>
          </w:p>
        </w:tc>
        <w:tc>
          <w:tcPr>
            <w:tcW w:w="648" w:type="dxa"/>
            <w:tcBorders>
              <w:top w:val="single" w:sz="4" w:space="0" w:color="auto"/>
              <w:bottom w:val="single" w:sz="4" w:space="0" w:color="auto"/>
            </w:tcBorders>
          </w:tcPr>
          <w:p w14:paraId="2430D937" w14:textId="4B63A61D"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bCs/>
                <w:sz w:val="17"/>
                <w:szCs w:val="17"/>
              </w:rPr>
              <w:t xml:space="preserve"> 5 </w:t>
            </w:r>
          </w:p>
        </w:tc>
        <w:tc>
          <w:tcPr>
            <w:tcW w:w="963" w:type="dxa"/>
            <w:gridSpan w:val="2"/>
            <w:tcBorders>
              <w:top w:val="single" w:sz="4" w:space="0" w:color="auto"/>
              <w:bottom w:val="single" w:sz="4" w:space="0" w:color="auto"/>
            </w:tcBorders>
          </w:tcPr>
          <w:p w14:paraId="0109CFD4" w14:textId="1AFEEFA3"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57" w:type="dxa"/>
            <w:tcBorders>
              <w:top w:val="single" w:sz="4" w:space="0" w:color="auto"/>
              <w:bottom w:val="single" w:sz="4" w:space="0" w:color="auto"/>
            </w:tcBorders>
          </w:tcPr>
          <w:p w14:paraId="70769802" w14:textId="3376A52E"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12" w:type="dxa"/>
            <w:tcBorders>
              <w:top w:val="single" w:sz="4" w:space="0" w:color="auto"/>
              <w:bottom w:val="single" w:sz="4" w:space="0" w:color="auto"/>
            </w:tcBorders>
          </w:tcPr>
          <w:p w14:paraId="10B27413" w14:textId="7B4F3C52"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sz w:val="17"/>
                <w:szCs w:val="17"/>
              </w:rPr>
              <w:t xml:space="preserve"> – </w:t>
            </w:r>
          </w:p>
        </w:tc>
        <w:tc>
          <w:tcPr>
            <w:tcW w:w="603" w:type="dxa"/>
            <w:tcBorders>
              <w:top w:val="single" w:sz="4" w:space="0" w:color="auto"/>
              <w:bottom w:val="single" w:sz="4" w:space="0" w:color="auto"/>
            </w:tcBorders>
          </w:tcPr>
          <w:p w14:paraId="291BB8C6" w14:textId="48F4006F" w:rsidR="00E17ACE" w:rsidRPr="00AC1915" w:rsidRDefault="00E17ACE" w:rsidP="00E17ACE">
            <w:pPr>
              <w:tabs>
                <w:tab w:val="left" w:pos="288"/>
                <w:tab w:val="left" w:pos="576"/>
                <w:tab w:val="left" w:pos="864"/>
                <w:tab w:val="left" w:pos="1152"/>
              </w:tabs>
              <w:spacing w:before="81" w:after="81" w:line="192" w:lineRule="exact"/>
              <w:ind w:right="43"/>
              <w:jc w:val="right"/>
              <w:rPr>
                <w:b/>
                <w:sz w:val="17"/>
                <w:lang w:val="en-GB"/>
              </w:rPr>
            </w:pPr>
            <w:r w:rsidRPr="00AC1915">
              <w:rPr>
                <w:b/>
                <w:bCs/>
                <w:sz w:val="17"/>
                <w:szCs w:val="17"/>
              </w:rPr>
              <w:t xml:space="preserve"> 23 </w:t>
            </w:r>
          </w:p>
        </w:tc>
      </w:tr>
      <w:tr w:rsidR="00E17ACE" w:rsidRPr="00AC1915" w14:paraId="22D98C35" w14:textId="77777777">
        <w:trPr>
          <w:trHeight w:hRule="exact" w:val="43"/>
        </w:trPr>
        <w:tc>
          <w:tcPr>
            <w:tcW w:w="13230" w:type="dxa"/>
            <w:gridSpan w:val="23"/>
            <w:tcBorders>
              <w:top w:val="single" w:sz="4" w:space="0" w:color="auto"/>
            </w:tcBorders>
            <w:vAlign w:val="bottom"/>
          </w:tcPr>
          <w:p w14:paraId="49F6F9CA" w14:textId="77777777" w:rsidR="00E17ACE" w:rsidRPr="00AC1915" w:rsidRDefault="00E17ACE" w:rsidP="00E17ACE">
            <w:pPr>
              <w:tabs>
                <w:tab w:val="left" w:pos="288"/>
                <w:tab w:val="left" w:pos="576"/>
                <w:tab w:val="left" w:pos="864"/>
                <w:tab w:val="left" w:pos="1152"/>
              </w:tabs>
              <w:spacing w:before="81" w:after="40" w:line="210" w:lineRule="exact"/>
              <w:ind w:right="40"/>
              <w:rPr>
                <w:b/>
                <w:bCs/>
                <w:sz w:val="17"/>
                <w:lang w:val="en-GB"/>
              </w:rPr>
            </w:pPr>
          </w:p>
        </w:tc>
      </w:tr>
      <w:tr w:rsidR="00E17ACE" w:rsidRPr="00AC1915" w14:paraId="7130C053" w14:textId="77777777">
        <w:tc>
          <w:tcPr>
            <w:tcW w:w="13230" w:type="dxa"/>
            <w:gridSpan w:val="23"/>
            <w:vAlign w:val="bottom"/>
          </w:tcPr>
          <w:p w14:paraId="0EE48E38" w14:textId="77777777"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9</w:t>
            </w:r>
            <w:r w:rsidRPr="00AC1915">
              <w:rPr>
                <w:b/>
                <w:bCs/>
                <w:sz w:val="17"/>
                <w:lang w:val="en-GB"/>
              </w:rPr>
              <w:tab/>
              <w:t>Office of the Special Envoy of the Secretary-General for Yemen</w:t>
            </w:r>
          </w:p>
        </w:tc>
      </w:tr>
      <w:tr w:rsidR="00E17ACE" w:rsidRPr="00AC1915" w14:paraId="5E0C6C56" w14:textId="77777777" w:rsidTr="0050494E">
        <w:tc>
          <w:tcPr>
            <w:tcW w:w="2700" w:type="dxa"/>
            <w:vAlign w:val="bottom"/>
          </w:tcPr>
          <w:p w14:paraId="764F2304" w14:textId="21D3EC4A" w:rsidR="00E17ACE" w:rsidRPr="00AC1915" w:rsidRDefault="00E17ACE" w:rsidP="00E17ACE">
            <w:pPr>
              <w:tabs>
                <w:tab w:val="left" w:pos="288"/>
                <w:tab w:val="left" w:pos="576"/>
                <w:tab w:val="left" w:pos="864"/>
                <w:tab w:val="left" w:pos="1152"/>
              </w:tabs>
              <w:spacing w:before="40" w:after="40" w:line="210" w:lineRule="exact"/>
              <w:ind w:right="40"/>
              <w:rPr>
                <w:sz w:val="17"/>
                <w:lang w:val="en-GB"/>
              </w:rPr>
            </w:pPr>
            <w:r w:rsidRPr="00AC1915">
              <w:rPr>
                <w:sz w:val="17"/>
                <w:lang w:val="en-GB"/>
              </w:rPr>
              <w:tab/>
              <w:t>Approved 2026</w:t>
            </w:r>
            <w:r w:rsidR="00E414CA" w:rsidRPr="00AC1915">
              <w:rPr>
                <w:sz w:val="17"/>
                <w:vertAlign w:val="superscript"/>
                <w:lang w:val="en-GB"/>
              </w:rPr>
              <w:t>d</w:t>
            </w:r>
          </w:p>
        </w:tc>
        <w:tc>
          <w:tcPr>
            <w:tcW w:w="387" w:type="dxa"/>
            <w:vAlign w:val="bottom"/>
          </w:tcPr>
          <w:p w14:paraId="54FF3BD3" w14:textId="189DAE8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1 </w:t>
            </w:r>
          </w:p>
        </w:tc>
        <w:tc>
          <w:tcPr>
            <w:tcW w:w="423" w:type="dxa"/>
            <w:vAlign w:val="bottom"/>
          </w:tcPr>
          <w:p w14:paraId="5EA6F2BB" w14:textId="6A32E28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 </w:t>
            </w:r>
          </w:p>
        </w:tc>
        <w:tc>
          <w:tcPr>
            <w:tcW w:w="420" w:type="dxa"/>
            <w:vAlign w:val="bottom"/>
          </w:tcPr>
          <w:p w14:paraId="45BACB0C" w14:textId="72C70570"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 </w:t>
            </w:r>
          </w:p>
        </w:tc>
        <w:tc>
          <w:tcPr>
            <w:tcW w:w="420" w:type="dxa"/>
            <w:vAlign w:val="bottom"/>
          </w:tcPr>
          <w:p w14:paraId="2A0C6068" w14:textId="296808C8"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3 </w:t>
            </w:r>
          </w:p>
        </w:tc>
        <w:tc>
          <w:tcPr>
            <w:tcW w:w="420" w:type="dxa"/>
            <w:vAlign w:val="bottom"/>
          </w:tcPr>
          <w:p w14:paraId="37DB2F7A" w14:textId="1CAA14BC"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3 </w:t>
            </w:r>
          </w:p>
        </w:tc>
        <w:tc>
          <w:tcPr>
            <w:tcW w:w="420" w:type="dxa"/>
            <w:vAlign w:val="bottom"/>
          </w:tcPr>
          <w:p w14:paraId="6EB92FE9" w14:textId="0AB87A18"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15 </w:t>
            </w:r>
          </w:p>
        </w:tc>
        <w:tc>
          <w:tcPr>
            <w:tcW w:w="420" w:type="dxa"/>
            <w:vAlign w:val="bottom"/>
          </w:tcPr>
          <w:p w14:paraId="5170009E" w14:textId="7E00D808"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8 </w:t>
            </w:r>
          </w:p>
        </w:tc>
        <w:tc>
          <w:tcPr>
            <w:tcW w:w="420" w:type="dxa"/>
            <w:vAlign w:val="bottom"/>
          </w:tcPr>
          <w:p w14:paraId="50D49AB8" w14:textId="3FDC0F21"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1 </w:t>
            </w:r>
          </w:p>
        </w:tc>
        <w:tc>
          <w:tcPr>
            <w:tcW w:w="630" w:type="dxa"/>
            <w:vAlign w:val="bottom"/>
          </w:tcPr>
          <w:p w14:paraId="07405F36" w14:textId="61BCBB59"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31 </w:t>
            </w:r>
          </w:p>
        </w:tc>
        <w:tc>
          <w:tcPr>
            <w:tcW w:w="540" w:type="dxa"/>
            <w:vAlign w:val="bottom"/>
          </w:tcPr>
          <w:p w14:paraId="4B915057" w14:textId="6FCF22D3"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20 </w:t>
            </w:r>
          </w:p>
        </w:tc>
        <w:tc>
          <w:tcPr>
            <w:tcW w:w="630" w:type="dxa"/>
            <w:vAlign w:val="bottom"/>
          </w:tcPr>
          <w:p w14:paraId="20C3FC83" w14:textId="2C9006F2"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51 </w:t>
            </w:r>
          </w:p>
        </w:tc>
        <w:tc>
          <w:tcPr>
            <w:tcW w:w="468" w:type="dxa"/>
            <w:gridSpan w:val="2"/>
            <w:vAlign w:val="bottom"/>
          </w:tcPr>
          <w:p w14:paraId="19BAFE71" w14:textId="10E64765"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11 </w:t>
            </w:r>
          </w:p>
        </w:tc>
        <w:tc>
          <w:tcPr>
            <w:tcW w:w="432" w:type="dxa"/>
            <w:vAlign w:val="bottom"/>
          </w:tcPr>
          <w:p w14:paraId="35BFE827" w14:textId="5501CDBE"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 </w:t>
            </w:r>
          </w:p>
        </w:tc>
        <w:tc>
          <w:tcPr>
            <w:tcW w:w="423" w:type="dxa"/>
            <w:vAlign w:val="bottom"/>
          </w:tcPr>
          <w:p w14:paraId="1E39F55D" w14:textId="22112419"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 </w:t>
            </w:r>
          </w:p>
        </w:tc>
        <w:tc>
          <w:tcPr>
            <w:tcW w:w="594" w:type="dxa"/>
            <w:vAlign w:val="bottom"/>
          </w:tcPr>
          <w:p w14:paraId="3086B86B" w14:textId="23DD2FF3"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43 </w:t>
            </w:r>
          </w:p>
        </w:tc>
        <w:tc>
          <w:tcPr>
            <w:tcW w:w="648" w:type="dxa"/>
            <w:vAlign w:val="bottom"/>
          </w:tcPr>
          <w:p w14:paraId="3B5DAD39" w14:textId="50F8F0BE"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54 </w:t>
            </w:r>
          </w:p>
        </w:tc>
        <w:tc>
          <w:tcPr>
            <w:tcW w:w="963" w:type="dxa"/>
            <w:gridSpan w:val="2"/>
            <w:vAlign w:val="bottom"/>
          </w:tcPr>
          <w:p w14:paraId="13CB4112" w14:textId="09AA96D2"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 </w:t>
            </w:r>
          </w:p>
        </w:tc>
        <w:tc>
          <w:tcPr>
            <w:tcW w:w="657" w:type="dxa"/>
            <w:vAlign w:val="bottom"/>
          </w:tcPr>
          <w:p w14:paraId="778C0F73" w14:textId="7ACF8FAA"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 </w:t>
            </w:r>
          </w:p>
        </w:tc>
        <w:tc>
          <w:tcPr>
            <w:tcW w:w="612" w:type="dxa"/>
            <w:vAlign w:val="bottom"/>
          </w:tcPr>
          <w:p w14:paraId="5339ACA8" w14:textId="79DC5336"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vAlign w:val="bottom"/>
          </w:tcPr>
          <w:p w14:paraId="66A188DD" w14:textId="7A30A543" w:rsidR="00E17ACE" w:rsidRPr="00AC1915" w:rsidRDefault="00E17ACE" w:rsidP="00E17ACE">
            <w:pPr>
              <w:tabs>
                <w:tab w:val="left" w:pos="288"/>
                <w:tab w:val="left" w:pos="576"/>
                <w:tab w:val="left" w:pos="864"/>
                <w:tab w:val="left" w:pos="1152"/>
              </w:tabs>
              <w:spacing w:before="40" w:after="81" w:line="192" w:lineRule="exact"/>
              <w:ind w:right="43"/>
              <w:jc w:val="right"/>
              <w:rPr>
                <w:sz w:val="17"/>
                <w:lang w:val="en-GB"/>
              </w:rPr>
            </w:pPr>
            <w:r w:rsidRPr="00AC1915">
              <w:rPr>
                <w:sz w:val="17"/>
                <w:lang w:val="en-GB"/>
              </w:rPr>
              <w:t xml:space="preserve"> 105 </w:t>
            </w:r>
          </w:p>
        </w:tc>
      </w:tr>
      <w:tr w:rsidR="00E17ACE" w:rsidRPr="00AC1915" w14:paraId="4D3CF571" w14:textId="77777777">
        <w:tc>
          <w:tcPr>
            <w:tcW w:w="2700" w:type="dxa"/>
            <w:tcBorders>
              <w:top w:val="single" w:sz="4" w:space="0" w:color="auto"/>
              <w:bottom w:val="single" w:sz="4" w:space="0" w:color="auto"/>
            </w:tcBorders>
            <w:vAlign w:val="bottom"/>
          </w:tcPr>
          <w:p w14:paraId="7DDAAAD6" w14:textId="45950D8E"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48D8E19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3" w:type="dxa"/>
            <w:tcBorders>
              <w:top w:val="single" w:sz="4" w:space="0" w:color="auto"/>
              <w:bottom w:val="single" w:sz="4" w:space="0" w:color="auto"/>
            </w:tcBorders>
            <w:vAlign w:val="bottom"/>
          </w:tcPr>
          <w:p w14:paraId="4352E52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E2CC7DA" w14:textId="2C8F5EF2"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6FBDE1E" w14:textId="682561AA"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w:t>
            </w:r>
          </w:p>
        </w:tc>
        <w:tc>
          <w:tcPr>
            <w:tcW w:w="420" w:type="dxa"/>
            <w:tcBorders>
              <w:top w:val="single" w:sz="4" w:space="0" w:color="auto"/>
              <w:bottom w:val="single" w:sz="4" w:space="0" w:color="auto"/>
            </w:tcBorders>
            <w:vAlign w:val="bottom"/>
          </w:tcPr>
          <w:p w14:paraId="378522A1" w14:textId="68C1E7F0"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w:t>
            </w:r>
          </w:p>
        </w:tc>
        <w:tc>
          <w:tcPr>
            <w:tcW w:w="420" w:type="dxa"/>
            <w:tcBorders>
              <w:top w:val="single" w:sz="4" w:space="0" w:color="auto"/>
              <w:bottom w:val="single" w:sz="4" w:space="0" w:color="auto"/>
            </w:tcBorders>
            <w:vAlign w:val="bottom"/>
          </w:tcPr>
          <w:p w14:paraId="098E4C8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15</w:t>
            </w:r>
          </w:p>
        </w:tc>
        <w:tc>
          <w:tcPr>
            <w:tcW w:w="420" w:type="dxa"/>
            <w:tcBorders>
              <w:top w:val="single" w:sz="4" w:space="0" w:color="auto"/>
              <w:bottom w:val="single" w:sz="4" w:space="0" w:color="auto"/>
            </w:tcBorders>
            <w:vAlign w:val="bottom"/>
          </w:tcPr>
          <w:p w14:paraId="331AF9A3" w14:textId="7D8793F8"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8</w:t>
            </w:r>
          </w:p>
        </w:tc>
        <w:tc>
          <w:tcPr>
            <w:tcW w:w="420" w:type="dxa"/>
            <w:tcBorders>
              <w:top w:val="single" w:sz="4" w:space="0" w:color="auto"/>
              <w:bottom w:val="single" w:sz="4" w:space="0" w:color="auto"/>
            </w:tcBorders>
            <w:vAlign w:val="bottom"/>
          </w:tcPr>
          <w:p w14:paraId="2CE7C233" w14:textId="3FBE026E"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630" w:type="dxa"/>
            <w:tcBorders>
              <w:top w:val="single" w:sz="4" w:space="0" w:color="auto"/>
              <w:bottom w:val="single" w:sz="4" w:space="0" w:color="auto"/>
            </w:tcBorders>
            <w:vAlign w:val="bottom"/>
          </w:tcPr>
          <w:p w14:paraId="5211EC27" w14:textId="200429B1"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31</w:t>
            </w:r>
          </w:p>
        </w:tc>
        <w:tc>
          <w:tcPr>
            <w:tcW w:w="540" w:type="dxa"/>
            <w:tcBorders>
              <w:top w:val="single" w:sz="4" w:space="0" w:color="auto"/>
              <w:bottom w:val="single" w:sz="4" w:space="0" w:color="auto"/>
            </w:tcBorders>
            <w:vAlign w:val="bottom"/>
          </w:tcPr>
          <w:p w14:paraId="149D74E7" w14:textId="3CA17F29"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20</w:t>
            </w:r>
          </w:p>
        </w:tc>
        <w:tc>
          <w:tcPr>
            <w:tcW w:w="630" w:type="dxa"/>
            <w:tcBorders>
              <w:top w:val="single" w:sz="4" w:space="0" w:color="auto"/>
              <w:bottom w:val="single" w:sz="4" w:space="0" w:color="auto"/>
            </w:tcBorders>
            <w:vAlign w:val="bottom"/>
          </w:tcPr>
          <w:p w14:paraId="779A887F" w14:textId="4DF77996"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51</w:t>
            </w:r>
          </w:p>
        </w:tc>
        <w:tc>
          <w:tcPr>
            <w:tcW w:w="468" w:type="dxa"/>
            <w:gridSpan w:val="2"/>
            <w:tcBorders>
              <w:top w:val="single" w:sz="4" w:space="0" w:color="auto"/>
              <w:bottom w:val="single" w:sz="4" w:space="0" w:color="auto"/>
            </w:tcBorders>
            <w:vAlign w:val="bottom"/>
          </w:tcPr>
          <w:p w14:paraId="7E737462" w14:textId="6339891E"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11</w:t>
            </w:r>
          </w:p>
        </w:tc>
        <w:tc>
          <w:tcPr>
            <w:tcW w:w="432" w:type="dxa"/>
            <w:tcBorders>
              <w:top w:val="single" w:sz="4" w:space="0" w:color="auto"/>
              <w:bottom w:val="single" w:sz="4" w:space="0" w:color="auto"/>
            </w:tcBorders>
            <w:vAlign w:val="bottom"/>
          </w:tcPr>
          <w:p w14:paraId="2E44C45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1F2E323A" w14:textId="167C7BA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4A499A03" w14:textId="5E40DA5D"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43</w:t>
            </w:r>
          </w:p>
        </w:tc>
        <w:tc>
          <w:tcPr>
            <w:tcW w:w="648" w:type="dxa"/>
            <w:tcBorders>
              <w:top w:val="single" w:sz="4" w:space="0" w:color="auto"/>
              <w:bottom w:val="single" w:sz="4" w:space="0" w:color="auto"/>
            </w:tcBorders>
            <w:vAlign w:val="bottom"/>
          </w:tcPr>
          <w:p w14:paraId="04A62EC0" w14:textId="3BC329BA"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54</w:t>
            </w:r>
          </w:p>
        </w:tc>
        <w:tc>
          <w:tcPr>
            <w:tcW w:w="963" w:type="dxa"/>
            <w:gridSpan w:val="2"/>
            <w:tcBorders>
              <w:top w:val="single" w:sz="4" w:space="0" w:color="auto"/>
              <w:bottom w:val="single" w:sz="4" w:space="0" w:color="auto"/>
            </w:tcBorders>
            <w:vAlign w:val="bottom"/>
          </w:tcPr>
          <w:p w14:paraId="765C1E1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46FA535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0C5CBA8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5C6C992B" w14:textId="1A4311D3"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105</w:t>
            </w:r>
          </w:p>
        </w:tc>
      </w:tr>
      <w:tr w:rsidR="00E17ACE" w:rsidRPr="00AC1915" w14:paraId="4F65B8E8" w14:textId="77777777">
        <w:tc>
          <w:tcPr>
            <w:tcW w:w="13230" w:type="dxa"/>
            <w:gridSpan w:val="23"/>
            <w:tcBorders>
              <w:top w:val="single" w:sz="4" w:space="0" w:color="auto"/>
            </w:tcBorders>
            <w:vAlign w:val="bottom"/>
          </w:tcPr>
          <w:p w14:paraId="36A0BC54" w14:textId="77777777"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10</w:t>
            </w:r>
            <w:r w:rsidRPr="00AC1915">
              <w:rPr>
                <w:b/>
                <w:bCs/>
                <w:sz w:val="17"/>
                <w:lang w:val="en-GB"/>
              </w:rPr>
              <w:tab/>
              <w:t>Office of the Special Envoy of the Secretary-General on Myanmar</w:t>
            </w:r>
          </w:p>
        </w:tc>
      </w:tr>
      <w:tr w:rsidR="00E17ACE" w:rsidRPr="00AC1915" w14:paraId="485B657C" w14:textId="77777777">
        <w:tc>
          <w:tcPr>
            <w:tcW w:w="2700" w:type="dxa"/>
            <w:tcBorders>
              <w:bottom w:val="single" w:sz="4" w:space="0" w:color="auto"/>
            </w:tcBorders>
            <w:vAlign w:val="bottom"/>
          </w:tcPr>
          <w:p w14:paraId="0C7386AF" w14:textId="25326952"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4702985A" w14:textId="7488A5E8"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r w:rsidRPr="00AC1915">
              <w:rPr>
                <w:i/>
                <w:iCs/>
                <w:sz w:val="17"/>
                <w:vertAlign w:val="superscript"/>
                <w:lang w:val="en-GB"/>
              </w:rPr>
              <w:t>a</w:t>
            </w:r>
          </w:p>
        </w:tc>
        <w:tc>
          <w:tcPr>
            <w:tcW w:w="423" w:type="dxa"/>
            <w:tcBorders>
              <w:bottom w:val="single" w:sz="4" w:space="0" w:color="auto"/>
            </w:tcBorders>
            <w:vAlign w:val="bottom"/>
          </w:tcPr>
          <w:p w14:paraId="499B980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7124FF0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3358238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5758D60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0617A36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53E4B6F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84B973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56F5EEE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4</w:t>
            </w:r>
          </w:p>
        </w:tc>
        <w:tc>
          <w:tcPr>
            <w:tcW w:w="540" w:type="dxa"/>
            <w:tcBorders>
              <w:bottom w:val="single" w:sz="4" w:space="0" w:color="auto"/>
            </w:tcBorders>
            <w:vAlign w:val="bottom"/>
          </w:tcPr>
          <w:p w14:paraId="33DA00E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4D61B5F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4</w:t>
            </w:r>
          </w:p>
        </w:tc>
        <w:tc>
          <w:tcPr>
            <w:tcW w:w="468" w:type="dxa"/>
            <w:gridSpan w:val="2"/>
            <w:tcBorders>
              <w:bottom w:val="single" w:sz="4" w:space="0" w:color="auto"/>
            </w:tcBorders>
            <w:vAlign w:val="bottom"/>
          </w:tcPr>
          <w:p w14:paraId="388DF3C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38CF1F7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7CF62AA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594" w:type="dxa"/>
            <w:tcBorders>
              <w:bottom w:val="single" w:sz="4" w:space="0" w:color="auto"/>
            </w:tcBorders>
            <w:vAlign w:val="bottom"/>
          </w:tcPr>
          <w:p w14:paraId="0AD0665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77F3380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963" w:type="dxa"/>
            <w:gridSpan w:val="2"/>
            <w:tcBorders>
              <w:bottom w:val="single" w:sz="4" w:space="0" w:color="auto"/>
            </w:tcBorders>
            <w:vAlign w:val="bottom"/>
          </w:tcPr>
          <w:p w14:paraId="48B93A4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04FCEE6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765221D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47E8C85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4</w:t>
            </w:r>
          </w:p>
        </w:tc>
      </w:tr>
      <w:tr w:rsidR="00E17ACE" w:rsidRPr="00AC1915" w14:paraId="0C2B0232" w14:textId="77777777">
        <w:tc>
          <w:tcPr>
            <w:tcW w:w="2700" w:type="dxa"/>
            <w:tcBorders>
              <w:top w:val="single" w:sz="4" w:space="0" w:color="auto"/>
              <w:bottom w:val="single" w:sz="4" w:space="0" w:color="auto"/>
            </w:tcBorders>
            <w:vAlign w:val="bottom"/>
          </w:tcPr>
          <w:p w14:paraId="75512DBF" w14:textId="6EFA1808"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4654E136" w14:textId="04048818"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r w:rsidRPr="00AC1915">
              <w:rPr>
                <w:i/>
                <w:iCs/>
                <w:sz w:val="17"/>
                <w:vertAlign w:val="superscript"/>
                <w:lang w:val="en-GB"/>
              </w:rPr>
              <w:t>a</w:t>
            </w:r>
          </w:p>
        </w:tc>
        <w:tc>
          <w:tcPr>
            <w:tcW w:w="423" w:type="dxa"/>
            <w:tcBorders>
              <w:top w:val="single" w:sz="4" w:space="0" w:color="auto"/>
              <w:bottom w:val="single" w:sz="4" w:space="0" w:color="auto"/>
            </w:tcBorders>
            <w:vAlign w:val="bottom"/>
          </w:tcPr>
          <w:p w14:paraId="4150B2F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FEE086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9C5B92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315DD80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7836495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55A911B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2192B16"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2A96DF2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w:t>
            </w:r>
          </w:p>
        </w:tc>
        <w:tc>
          <w:tcPr>
            <w:tcW w:w="540" w:type="dxa"/>
            <w:tcBorders>
              <w:top w:val="single" w:sz="4" w:space="0" w:color="auto"/>
              <w:bottom w:val="single" w:sz="4" w:space="0" w:color="auto"/>
            </w:tcBorders>
            <w:vAlign w:val="bottom"/>
          </w:tcPr>
          <w:p w14:paraId="78FAE3A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4BFC88B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w:t>
            </w:r>
          </w:p>
        </w:tc>
        <w:tc>
          <w:tcPr>
            <w:tcW w:w="468" w:type="dxa"/>
            <w:gridSpan w:val="2"/>
            <w:tcBorders>
              <w:top w:val="single" w:sz="4" w:space="0" w:color="auto"/>
              <w:bottom w:val="single" w:sz="4" w:space="0" w:color="auto"/>
            </w:tcBorders>
            <w:vAlign w:val="bottom"/>
          </w:tcPr>
          <w:p w14:paraId="321672E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2243FE1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578565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1495C74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510A25E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963" w:type="dxa"/>
            <w:gridSpan w:val="2"/>
            <w:tcBorders>
              <w:top w:val="single" w:sz="4" w:space="0" w:color="auto"/>
              <w:bottom w:val="single" w:sz="4" w:space="0" w:color="auto"/>
            </w:tcBorders>
            <w:vAlign w:val="bottom"/>
          </w:tcPr>
          <w:p w14:paraId="0D5C596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2ADF438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522F3E5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7978037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w:t>
            </w:r>
          </w:p>
        </w:tc>
      </w:tr>
      <w:tr w:rsidR="00E17ACE" w:rsidRPr="00AC1915" w14:paraId="3DC33B75" w14:textId="77777777">
        <w:tc>
          <w:tcPr>
            <w:tcW w:w="13230" w:type="dxa"/>
            <w:gridSpan w:val="23"/>
            <w:tcBorders>
              <w:top w:val="single" w:sz="4" w:space="0" w:color="auto"/>
            </w:tcBorders>
            <w:vAlign w:val="bottom"/>
          </w:tcPr>
          <w:p w14:paraId="68FFF0BC" w14:textId="77777777"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11</w:t>
            </w:r>
            <w:r w:rsidRPr="00AC1915">
              <w:rPr>
                <w:b/>
                <w:bCs/>
                <w:sz w:val="17"/>
                <w:lang w:val="en-GB"/>
              </w:rPr>
              <w:tab/>
              <w:t>Office of the Personal Envoy of the Secretary-General for the Sudan</w:t>
            </w:r>
          </w:p>
        </w:tc>
      </w:tr>
      <w:tr w:rsidR="00E17ACE" w:rsidRPr="00AC1915" w14:paraId="5988357B" w14:textId="77777777">
        <w:tc>
          <w:tcPr>
            <w:tcW w:w="2700" w:type="dxa"/>
            <w:tcBorders>
              <w:bottom w:val="single" w:sz="4" w:space="0" w:color="auto"/>
            </w:tcBorders>
            <w:vAlign w:val="bottom"/>
          </w:tcPr>
          <w:p w14:paraId="05CCC535" w14:textId="37BE100E"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1BB6439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3" w:type="dxa"/>
            <w:tcBorders>
              <w:bottom w:val="single" w:sz="4" w:space="0" w:color="auto"/>
            </w:tcBorders>
            <w:vAlign w:val="bottom"/>
          </w:tcPr>
          <w:p w14:paraId="3A4BE0A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BF7517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29FD55C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76D00CA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420" w:type="dxa"/>
            <w:tcBorders>
              <w:bottom w:val="single" w:sz="4" w:space="0" w:color="auto"/>
            </w:tcBorders>
            <w:vAlign w:val="bottom"/>
          </w:tcPr>
          <w:p w14:paraId="268160D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3</w:t>
            </w:r>
          </w:p>
        </w:tc>
        <w:tc>
          <w:tcPr>
            <w:tcW w:w="420" w:type="dxa"/>
            <w:tcBorders>
              <w:bottom w:val="single" w:sz="4" w:space="0" w:color="auto"/>
            </w:tcBorders>
            <w:vAlign w:val="bottom"/>
          </w:tcPr>
          <w:p w14:paraId="4C6C142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94E216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7563D18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6</w:t>
            </w:r>
          </w:p>
        </w:tc>
        <w:tc>
          <w:tcPr>
            <w:tcW w:w="540" w:type="dxa"/>
            <w:tcBorders>
              <w:bottom w:val="single" w:sz="4" w:space="0" w:color="auto"/>
            </w:tcBorders>
            <w:vAlign w:val="bottom"/>
          </w:tcPr>
          <w:p w14:paraId="1169AD2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1E23FF0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6</w:t>
            </w:r>
          </w:p>
        </w:tc>
        <w:tc>
          <w:tcPr>
            <w:tcW w:w="468" w:type="dxa"/>
            <w:gridSpan w:val="2"/>
            <w:tcBorders>
              <w:bottom w:val="single" w:sz="4" w:space="0" w:color="auto"/>
            </w:tcBorders>
            <w:vAlign w:val="bottom"/>
          </w:tcPr>
          <w:p w14:paraId="65FC0EF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11D77FB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134A47E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594" w:type="dxa"/>
            <w:tcBorders>
              <w:bottom w:val="single" w:sz="4" w:space="0" w:color="auto"/>
            </w:tcBorders>
            <w:vAlign w:val="bottom"/>
          </w:tcPr>
          <w:p w14:paraId="23B4140C" w14:textId="2F1C08B9"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648" w:type="dxa"/>
            <w:tcBorders>
              <w:bottom w:val="single" w:sz="4" w:space="0" w:color="auto"/>
            </w:tcBorders>
            <w:vAlign w:val="bottom"/>
          </w:tcPr>
          <w:p w14:paraId="4E71E8A0" w14:textId="20F325D3"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963" w:type="dxa"/>
            <w:gridSpan w:val="2"/>
            <w:tcBorders>
              <w:bottom w:val="single" w:sz="4" w:space="0" w:color="auto"/>
            </w:tcBorders>
            <w:vAlign w:val="bottom"/>
          </w:tcPr>
          <w:p w14:paraId="02F61AE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3673663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0425125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1D3D7397" w14:textId="743E249E"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7</w:t>
            </w:r>
          </w:p>
        </w:tc>
      </w:tr>
      <w:tr w:rsidR="00E17ACE" w:rsidRPr="00AC1915" w14:paraId="324730E0" w14:textId="77777777">
        <w:tc>
          <w:tcPr>
            <w:tcW w:w="2700" w:type="dxa"/>
            <w:tcBorders>
              <w:top w:val="single" w:sz="4" w:space="0" w:color="auto"/>
              <w:bottom w:val="single" w:sz="4" w:space="0" w:color="auto"/>
            </w:tcBorders>
            <w:vAlign w:val="bottom"/>
          </w:tcPr>
          <w:p w14:paraId="5978906A" w14:textId="2EBCE273"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01491F7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3" w:type="dxa"/>
            <w:tcBorders>
              <w:top w:val="single" w:sz="4" w:space="0" w:color="auto"/>
              <w:bottom w:val="single" w:sz="4" w:space="0" w:color="auto"/>
            </w:tcBorders>
            <w:vAlign w:val="bottom"/>
          </w:tcPr>
          <w:p w14:paraId="6D488306"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11D76DE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109EF096"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3C80658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2</w:t>
            </w:r>
          </w:p>
        </w:tc>
        <w:tc>
          <w:tcPr>
            <w:tcW w:w="420" w:type="dxa"/>
            <w:tcBorders>
              <w:top w:val="single" w:sz="4" w:space="0" w:color="auto"/>
              <w:bottom w:val="single" w:sz="4" w:space="0" w:color="auto"/>
            </w:tcBorders>
            <w:vAlign w:val="bottom"/>
          </w:tcPr>
          <w:p w14:paraId="24C417B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3</w:t>
            </w:r>
          </w:p>
        </w:tc>
        <w:tc>
          <w:tcPr>
            <w:tcW w:w="420" w:type="dxa"/>
            <w:tcBorders>
              <w:top w:val="single" w:sz="4" w:space="0" w:color="auto"/>
              <w:bottom w:val="single" w:sz="4" w:space="0" w:color="auto"/>
            </w:tcBorders>
            <w:vAlign w:val="bottom"/>
          </w:tcPr>
          <w:p w14:paraId="11CE338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2E9C75E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4364C66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6</w:t>
            </w:r>
          </w:p>
        </w:tc>
        <w:tc>
          <w:tcPr>
            <w:tcW w:w="540" w:type="dxa"/>
            <w:tcBorders>
              <w:top w:val="single" w:sz="4" w:space="0" w:color="auto"/>
              <w:bottom w:val="single" w:sz="4" w:space="0" w:color="auto"/>
            </w:tcBorders>
            <w:vAlign w:val="bottom"/>
          </w:tcPr>
          <w:p w14:paraId="0C1D792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61BD851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6</w:t>
            </w:r>
          </w:p>
        </w:tc>
        <w:tc>
          <w:tcPr>
            <w:tcW w:w="468" w:type="dxa"/>
            <w:gridSpan w:val="2"/>
            <w:tcBorders>
              <w:top w:val="single" w:sz="4" w:space="0" w:color="auto"/>
              <w:bottom w:val="single" w:sz="4" w:space="0" w:color="auto"/>
            </w:tcBorders>
            <w:vAlign w:val="bottom"/>
          </w:tcPr>
          <w:p w14:paraId="3EA6A3F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19EDC6F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51F722C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10FE5B2E" w14:textId="0C98E341"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648" w:type="dxa"/>
            <w:tcBorders>
              <w:top w:val="single" w:sz="4" w:space="0" w:color="auto"/>
              <w:bottom w:val="single" w:sz="4" w:space="0" w:color="auto"/>
            </w:tcBorders>
            <w:vAlign w:val="bottom"/>
          </w:tcPr>
          <w:p w14:paraId="08FCA53E" w14:textId="6AC087F1"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c>
          <w:tcPr>
            <w:tcW w:w="963" w:type="dxa"/>
            <w:gridSpan w:val="2"/>
            <w:tcBorders>
              <w:top w:val="single" w:sz="4" w:space="0" w:color="auto"/>
              <w:bottom w:val="single" w:sz="4" w:space="0" w:color="auto"/>
            </w:tcBorders>
            <w:vAlign w:val="bottom"/>
          </w:tcPr>
          <w:p w14:paraId="5F5BF17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654B806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1C89DA4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6F873D4A" w14:textId="6AA58123"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7</w:t>
            </w:r>
          </w:p>
        </w:tc>
      </w:tr>
      <w:tr w:rsidR="009520DF" w:rsidRPr="00AC1915" w14:paraId="7895FDFA" w14:textId="77777777">
        <w:tc>
          <w:tcPr>
            <w:tcW w:w="13230" w:type="dxa"/>
            <w:gridSpan w:val="23"/>
            <w:tcBorders>
              <w:top w:val="single" w:sz="4" w:space="0" w:color="auto"/>
              <w:bottom w:val="single" w:sz="4" w:space="0" w:color="auto"/>
            </w:tcBorders>
            <w:vAlign w:val="bottom"/>
          </w:tcPr>
          <w:p w14:paraId="26A3E507" w14:textId="172EEBE3" w:rsidR="009520DF" w:rsidRPr="00AC1915" w:rsidRDefault="009520DF" w:rsidP="009520DF">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1</w:t>
            </w:r>
            <w:r w:rsidR="00D100ED" w:rsidRPr="00AC1915">
              <w:rPr>
                <w:b/>
                <w:bCs/>
                <w:sz w:val="17"/>
                <w:lang w:val="en-GB"/>
              </w:rPr>
              <w:t>2</w:t>
            </w:r>
            <w:r w:rsidRPr="00AC1915">
              <w:rPr>
                <w:b/>
                <w:bCs/>
                <w:sz w:val="17"/>
                <w:lang w:val="en-GB"/>
              </w:rPr>
              <w:tab/>
            </w:r>
            <w:r w:rsidR="00D100ED" w:rsidRPr="00AC1915">
              <w:rPr>
                <w:b/>
                <w:bCs/>
                <w:sz w:val="17"/>
                <w:lang w:val="en-GB"/>
              </w:rPr>
              <w:t>Senior Representative for the Implementation of Security Council resolution 2792 (2025)</w:t>
            </w:r>
          </w:p>
        </w:tc>
      </w:tr>
      <w:tr w:rsidR="00D100ED" w:rsidRPr="00AC1915" w14:paraId="001B6CBD" w14:textId="77777777">
        <w:tc>
          <w:tcPr>
            <w:tcW w:w="2700" w:type="dxa"/>
            <w:tcBorders>
              <w:top w:val="single" w:sz="4" w:space="0" w:color="auto"/>
              <w:bottom w:val="single" w:sz="4" w:space="0" w:color="auto"/>
            </w:tcBorders>
            <w:vAlign w:val="bottom"/>
          </w:tcPr>
          <w:p w14:paraId="2D3D681E" w14:textId="3B42FD8F" w:rsidR="00D100ED" w:rsidRPr="00AC1915" w:rsidRDefault="00D100ED" w:rsidP="00D100ED">
            <w:pPr>
              <w:tabs>
                <w:tab w:val="left" w:pos="288"/>
                <w:tab w:val="left" w:pos="576"/>
                <w:tab w:val="left" w:pos="864"/>
                <w:tab w:val="left" w:pos="1152"/>
              </w:tabs>
              <w:spacing w:before="81" w:after="81" w:line="210" w:lineRule="exact"/>
              <w:ind w:right="40"/>
              <w:rPr>
                <w:b/>
                <w:sz w:val="17"/>
                <w:lang w:val="en-GB"/>
              </w:rPr>
            </w:pPr>
            <w:r w:rsidRPr="00AC1915">
              <w:rPr>
                <w:sz w:val="17"/>
                <w:lang w:val="en-GB"/>
              </w:rPr>
              <w:tab/>
              <w:t>Approved 2026</w:t>
            </w:r>
          </w:p>
        </w:tc>
        <w:tc>
          <w:tcPr>
            <w:tcW w:w="387" w:type="dxa"/>
            <w:tcBorders>
              <w:top w:val="single" w:sz="4" w:space="0" w:color="auto"/>
              <w:bottom w:val="single" w:sz="4" w:space="0" w:color="auto"/>
            </w:tcBorders>
          </w:tcPr>
          <w:p w14:paraId="27D009F6" w14:textId="750FFE7D"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423" w:type="dxa"/>
            <w:tcBorders>
              <w:top w:val="single" w:sz="4" w:space="0" w:color="auto"/>
              <w:bottom w:val="single" w:sz="4" w:space="0" w:color="auto"/>
            </w:tcBorders>
            <w:vAlign w:val="bottom"/>
          </w:tcPr>
          <w:p w14:paraId="731AEBA5" w14:textId="31987BDF"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1</w:t>
            </w:r>
            <w:r w:rsidRPr="00AC1915">
              <w:rPr>
                <w:i/>
                <w:iCs/>
                <w:vertAlign w:val="superscript"/>
                <w:lang w:val="en-GB"/>
              </w:rPr>
              <w:t>a</w:t>
            </w:r>
            <w:r w:rsidRPr="00AC1915">
              <w:rPr>
                <w:sz w:val="17"/>
                <w:lang w:val="en-GB"/>
              </w:rPr>
              <w:t xml:space="preserve"> </w:t>
            </w:r>
          </w:p>
        </w:tc>
        <w:tc>
          <w:tcPr>
            <w:tcW w:w="420" w:type="dxa"/>
            <w:tcBorders>
              <w:top w:val="single" w:sz="4" w:space="0" w:color="auto"/>
              <w:bottom w:val="single" w:sz="4" w:space="0" w:color="auto"/>
            </w:tcBorders>
          </w:tcPr>
          <w:p w14:paraId="6ACF0B81" w14:textId="25E9F742"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420" w:type="dxa"/>
            <w:tcBorders>
              <w:top w:val="single" w:sz="4" w:space="0" w:color="auto"/>
              <w:bottom w:val="single" w:sz="4" w:space="0" w:color="auto"/>
            </w:tcBorders>
          </w:tcPr>
          <w:p w14:paraId="23F949BA" w14:textId="4E775FA5"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420" w:type="dxa"/>
            <w:tcBorders>
              <w:top w:val="single" w:sz="4" w:space="0" w:color="auto"/>
              <w:bottom w:val="single" w:sz="4" w:space="0" w:color="auto"/>
            </w:tcBorders>
          </w:tcPr>
          <w:p w14:paraId="2D8E33C5" w14:textId="44C0DBB3"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4364E62E" w14:textId="55BA40CD"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1 </w:t>
            </w:r>
          </w:p>
        </w:tc>
        <w:tc>
          <w:tcPr>
            <w:tcW w:w="420" w:type="dxa"/>
            <w:tcBorders>
              <w:top w:val="single" w:sz="4" w:space="0" w:color="auto"/>
              <w:bottom w:val="single" w:sz="4" w:space="0" w:color="auto"/>
            </w:tcBorders>
          </w:tcPr>
          <w:p w14:paraId="10DF55D8" w14:textId="6692EB14"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420" w:type="dxa"/>
            <w:tcBorders>
              <w:top w:val="single" w:sz="4" w:space="0" w:color="auto"/>
              <w:bottom w:val="single" w:sz="4" w:space="0" w:color="auto"/>
            </w:tcBorders>
          </w:tcPr>
          <w:p w14:paraId="62ECFEDB" w14:textId="33DB2B64"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630" w:type="dxa"/>
            <w:tcBorders>
              <w:top w:val="single" w:sz="4" w:space="0" w:color="auto"/>
              <w:bottom w:val="single" w:sz="4" w:space="0" w:color="auto"/>
            </w:tcBorders>
            <w:vAlign w:val="bottom"/>
          </w:tcPr>
          <w:p w14:paraId="38FA0B06" w14:textId="0BF1345A"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2 </w:t>
            </w:r>
          </w:p>
        </w:tc>
        <w:tc>
          <w:tcPr>
            <w:tcW w:w="540" w:type="dxa"/>
            <w:tcBorders>
              <w:top w:val="single" w:sz="4" w:space="0" w:color="auto"/>
              <w:bottom w:val="single" w:sz="4" w:space="0" w:color="auto"/>
            </w:tcBorders>
          </w:tcPr>
          <w:p w14:paraId="6B85BB7F" w14:textId="7C84C95F"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630" w:type="dxa"/>
            <w:tcBorders>
              <w:top w:val="single" w:sz="4" w:space="0" w:color="auto"/>
              <w:bottom w:val="single" w:sz="4" w:space="0" w:color="auto"/>
            </w:tcBorders>
            <w:vAlign w:val="bottom"/>
          </w:tcPr>
          <w:p w14:paraId="0476DA92" w14:textId="15D8D508"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2 </w:t>
            </w:r>
          </w:p>
        </w:tc>
        <w:tc>
          <w:tcPr>
            <w:tcW w:w="468" w:type="dxa"/>
            <w:gridSpan w:val="2"/>
            <w:tcBorders>
              <w:top w:val="single" w:sz="4" w:space="0" w:color="auto"/>
              <w:bottom w:val="single" w:sz="4" w:space="0" w:color="auto"/>
            </w:tcBorders>
          </w:tcPr>
          <w:p w14:paraId="5EABC803" w14:textId="0320BE61"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432" w:type="dxa"/>
            <w:tcBorders>
              <w:top w:val="single" w:sz="4" w:space="0" w:color="auto"/>
              <w:bottom w:val="single" w:sz="4" w:space="0" w:color="auto"/>
            </w:tcBorders>
          </w:tcPr>
          <w:p w14:paraId="7F250509" w14:textId="5ED2CC0D"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423" w:type="dxa"/>
            <w:tcBorders>
              <w:top w:val="single" w:sz="4" w:space="0" w:color="auto"/>
              <w:bottom w:val="single" w:sz="4" w:space="0" w:color="auto"/>
            </w:tcBorders>
          </w:tcPr>
          <w:p w14:paraId="4A3F2454" w14:textId="703B0CEB"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594" w:type="dxa"/>
            <w:tcBorders>
              <w:top w:val="single" w:sz="4" w:space="0" w:color="auto"/>
              <w:bottom w:val="single" w:sz="4" w:space="0" w:color="auto"/>
            </w:tcBorders>
          </w:tcPr>
          <w:p w14:paraId="7361804E" w14:textId="635865C6"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648" w:type="dxa"/>
            <w:tcBorders>
              <w:top w:val="single" w:sz="4" w:space="0" w:color="auto"/>
              <w:bottom w:val="single" w:sz="4" w:space="0" w:color="auto"/>
            </w:tcBorders>
          </w:tcPr>
          <w:p w14:paraId="7E842FB6" w14:textId="16CADFBD"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963" w:type="dxa"/>
            <w:gridSpan w:val="2"/>
            <w:tcBorders>
              <w:top w:val="single" w:sz="4" w:space="0" w:color="auto"/>
              <w:bottom w:val="single" w:sz="4" w:space="0" w:color="auto"/>
            </w:tcBorders>
          </w:tcPr>
          <w:p w14:paraId="3027513B" w14:textId="271167AA"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657" w:type="dxa"/>
            <w:tcBorders>
              <w:top w:val="single" w:sz="4" w:space="0" w:color="auto"/>
              <w:bottom w:val="single" w:sz="4" w:space="0" w:color="auto"/>
            </w:tcBorders>
          </w:tcPr>
          <w:p w14:paraId="6F63FE80" w14:textId="46A2F7A6"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612" w:type="dxa"/>
            <w:tcBorders>
              <w:top w:val="single" w:sz="4" w:space="0" w:color="auto"/>
              <w:bottom w:val="single" w:sz="4" w:space="0" w:color="auto"/>
            </w:tcBorders>
          </w:tcPr>
          <w:p w14:paraId="6A276BEF" w14:textId="08F06B3A"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bCs/>
                <w:sz w:val="17"/>
                <w:lang w:val="en-GB"/>
              </w:rPr>
              <w:t>–</w:t>
            </w:r>
          </w:p>
        </w:tc>
        <w:tc>
          <w:tcPr>
            <w:tcW w:w="603" w:type="dxa"/>
            <w:tcBorders>
              <w:top w:val="single" w:sz="4" w:space="0" w:color="auto"/>
              <w:bottom w:val="single" w:sz="4" w:space="0" w:color="auto"/>
            </w:tcBorders>
            <w:vAlign w:val="bottom"/>
          </w:tcPr>
          <w:p w14:paraId="05649E59" w14:textId="5F448388" w:rsidR="00D100ED" w:rsidRPr="00AC1915" w:rsidRDefault="00D100ED" w:rsidP="00D100ED">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 xml:space="preserve"> 2 </w:t>
            </w:r>
          </w:p>
        </w:tc>
      </w:tr>
      <w:tr w:rsidR="00D100ED" w:rsidRPr="00AC1915" w14:paraId="76B5AAB4" w14:textId="77777777">
        <w:tc>
          <w:tcPr>
            <w:tcW w:w="2700" w:type="dxa"/>
            <w:tcBorders>
              <w:top w:val="single" w:sz="4" w:space="0" w:color="auto"/>
              <w:bottom w:val="single" w:sz="4" w:space="0" w:color="auto"/>
            </w:tcBorders>
            <w:vAlign w:val="bottom"/>
          </w:tcPr>
          <w:p w14:paraId="37274F2D" w14:textId="14062CD2" w:rsidR="00D100ED" w:rsidRPr="00AC1915" w:rsidRDefault="00D100ED" w:rsidP="00D100ED">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tcPr>
          <w:p w14:paraId="7A1533E2" w14:textId="62C73522"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1A7458B8" w14:textId="586FC80A"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 xml:space="preserve"> 1</w:t>
            </w:r>
            <w:r w:rsidRPr="00AC1915">
              <w:rPr>
                <w:i/>
                <w:iCs/>
                <w:vertAlign w:val="superscript"/>
                <w:lang w:val="en-GB"/>
              </w:rPr>
              <w:t>a</w:t>
            </w:r>
            <w:r w:rsidRPr="00AC1915">
              <w:rPr>
                <w:b/>
                <w:sz w:val="17"/>
                <w:lang w:val="en-GB"/>
              </w:rPr>
              <w:t xml:space="preserve"> </w:t>
            </w:r>
          </w:p>
        </w:tc>
        <w:tc>
          <w:tcPr>
            <w:tcW w:w="420" w:type="dxa"/>
            <w:tcBorders>
              <w:top w:val="single" w:sz="4" w:space="0" w:color="auto"/>
              <w:bottom w:val="single" w:sz="4" w:space="0" w:color="auto"/>
            </w:tcBorders>
          </w:tcPr>
          <w:p w14:paraId="7C7C48CE" w14:textId="19C49009"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47020F5B" w14:textId="2A48FF47"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3513EE1A" w14:textId="1F6B379D"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8A21F54" w14:textId="06DD7DB5"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 xml:space="preserve"> 1 </w:t>
            </w:r>
          </w:p>
        </w:tc>
        <w:tc>
          <w:tcPr>
            <w:tcW w:w="420" w:type="dxa"/>
            <w:tcBorders>
              <w:top w:val="single" w:sz="4" w:space="0" w:color="auto"/>
              <w:bottom w:val="single" w:sz="4" w:space="0" w:color="auto"/>
            </w:tcBorders>
          </w:tcPr>
          <w:p w14:paraId="5E98C915" w14:textId="23630D22"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2667163A" w14:textId="30BC44D0"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5BCC829D" w14:textId="3900EF7C" w:rsidR="00D100ED" w:rsidRPr="00AC1915" w:rsidRDefault="00D100ED" w:rsidP="00D100ED">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 xml:space="preserve"> 2 </w:t>
            </w:r>
          </w:p>
        </w:tc>
        <w:tc>
          <w:tcPr>
            <w:tcW w:w="540" w:type="dxa"/>
            <w:tcBorders>
              <w:top w:val="single" w:sz="4" w:space="0" w:color="auto"/>
              <w:bottom w:val="single" w:sz="4" w:space="0" w:color="auto"/>
            </w:tcBorders>
          </w:tcPr>
          <w:p w14:paraId="4FBBAF2E" w14:textId="44706639"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630" w:type="dxa"/>
            <w:tcBorders>
              <w:top w:val="single" w:sz="4" w:space="0" w:color="auto"/>
              <w:bottom w:val="single" w:sz="4" w:space="0" w:color="auto"/>
            </w:tcBorders>
            <w:vAlign w:val="bottom"/>
          </w:tcPr>
          <w:p w14:paraId="6E3C51FF" w14:textId="611FAA07"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 xml:space="preserve"> 2 </w:t>
            </w:r>
          </w:p>
        </w:tc>
        <w:tc>
          <w:tcPr>
            <w:tcW w:w="468" w:type="dxa"/>
            <w:gridSpan w:val="2"/>
            <w:tcBorders>
              <w:top w:val="single" w:sz="4" w:space="0" w:color="auto"/>
              <w:bottom w:val="single" w:sz="4" w:space="0" w:color="auto"/>
            </w:tcBorders>
          </w:tcPr>
          <w:p w14:paraId="1B229F1F" w14:textId="5F6C551F"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432" w:type="dxa"/>
            <w:tcBorders>
              <w:top w:val="single" w:sz="4" w:space="0" w:color="auto"/>
              <w:bottom w:val="single" w:sz="4" w:space="0" w:color="auto"/>
            </w:tcBorders>
          </w:tcPr>
          <w:p w14:paraId="1A3F28ED" w14:textId="6B27BFA0"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423" w:type="dxa"/>
            <w:tcBorders>
              <w:top w:val="single" w:sz="4" w:space="0" w:color="auto"/>
              <w:bottom w:val="single" w:sz="4" w:space="0" w:color="auto"/>
            </w:tcBorders>
          </w:tcPr>
          <w:p w14:paraId="0411DC93" w14:textId="4AD8E4E1"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594" w:type="dxa"/>
            <w:tcBorders>
              <w:top w:val="single" w:sz="4" w:space="0" w:color="auto"/>
              <w:bottom w:val="single" w:sz="4" w:space="0" w:color="auto"/>
            </w:tcBorders>
          </w:tcPr>
          <w:p w14:paraId="3C47AA07" w14:textId="6B6F05E7"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648" w:type="dxa"/>
            <w:tcBorders>
              <w:top w:val="single" w:sz="4" w:space="0" w:color="auto"/>
              <w:bottom w:val="single" w:sz="4" w:space="0" w:color="auto"/>
            </w:tcBorders>
          </w:tcPr>
          <w:p w14:paraId="245291FB" w14:textId="1E086709"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963" w:type="dxa"/>
            <w:gridSpan w:val="2"/>
            <w:tcBorders>
              <w:top w:val="single" w:sz="4" w:space="0" w:color="auto"/>
              <w:bottom w:val="single" w:sz="4" w:space="0" w:color="auto"/>
            </w:tcBorders>
          </w:tcPr>
          <w:p w14:paraId="0EB70FF2" w14:textId="0345713B"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657" w:type="dxa"/>
            <w:tcBorders>
              <w:top w:val="single" w:sz="4" w:space="0" w:color="auto"/>
              <w:bottom w:val="single" w:sz="4" w:space="0" w:color="auto"/>
            </w:tcBorders>
          </w:tcPr>
          <w:p w14:paraId="1FEB6E83" w14:textId="233E60C2"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612" w:type="dxa"/>
            <w:tcBorders>
              <w:top w:val="single" w:sz="4" w:space="0" w:color="auto"/>
              <w:bottom w:val="single" w:sz="4" w:space="0" w:color="auto"/>
            </w:tcBorders>
          </w:tcPr>
          <w:p w14:paraId="25FB68E4" w14:textId="75B63838"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w:t>
            </w:r>
          </w:p>
        </w:tc>
        <w:tc>
          <w:tcPr>
            <w:tcW w:w="603" w:type="dxa"/>
            <w:tcBorders>
              <w:top w:val="single" w:sz="4" w:space="0" w:color="auto"/>
              <w:bottom w:val="single" w:sz="4" w:space="0" w:color="auto"/>
            </w:tcBorders>
            <w:vAlign w:val="bottom"/>
          </w:tcPr>
          <w:p w14:paraId="38F3A960" w14:textId="613464FE" w:rsidR="00D100ED" w:rsidRPr="00AC1915" w:rsidRDefault="00D100ED" w:rsidP="00D100ED">
            <w:pPr>
              <w:tabs>
                <w:tab w:val="left" w:pos="288"/>
                <w:tab w:val="left" w:pos="576"/>
                <w:tab w:val="left" w:pos="864"/>
                <w:tab w:val="left" w:pos="1152"/>
              </w:tabs>
              <w:spacing w:before="40" w:after="81" w:line="210" w:lineRule="exact"/>
              <w:ind w:right="40"/>
              <w:jc w:val="right"/>
              <w:rPr>
                <w:b/>
                <w:bCs/>
                <w:sz w:val="17"/>
                <w:lang w:val="en-GB"/>
              </w:rPr>
            </w:pPr>
            <w:r w:rsidRPr="00AC1915">
              <w:rPr>
                <w:b/>
                <w:bCs/>
                <w:sz w:val="17"/>
                <w:lang w:val="en-GB"/>
              </w:rPr>
              <w:t xml:space="preserve"> 2 </w:t>
            </w:r>
          </w:p>
        </w:tc>
      </w:tr>
      <w:tr w:rsidR="00E17ACE" w:rsidRPr="00AC1915" w14:paraId="417FD115" w14:textId="77777777">
        <w:tc>
          <w:tcPr>
            <w:tcW w:w="2700" w:type="dxa"/>
            <w:tcBorders>
              <w:top w:val="single" w:sz="4" w:space="0" w:color="auto"/>
            </w:tcBorders>
            <w:vAlign w:val="bottom"/>
          </w:tcPr>
          <w:p w14:paraId="702AD7EA" w14:textId="77777777" w:rsidR="00E17ACE" w:rsidRPr="00AC1915" w:rsidRDefault="00E17ACE" w:rsidP="00E17ACE">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Cluster II</w:t>
            </w:r>
          </w:p>
        </w:tc>
        <w:tc>
          <w:tcPr>
            <w:tcW w:w="387" w:type="dxa"/>
            <w:tcBorders>
              <w:top w:val="single" w:sz="4" w:space="0" w:color="auto"/>
            </w:tcBorders>
            <w:vAlign w:val="bottom"/>
          </w:tcPr>
          <w:p w14:paraId="36AA2458"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38411305"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383727F"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4CC3725"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96C6B72"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0F62C890"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BB4EF1D"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47460B38"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65293B75"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79DAE8B8"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5E1EC64A"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5DA9F101"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5B8F9152"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2DC6EE73"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43B68EB0"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4D8CD8C4"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2F64C772"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48443E00"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7D0B5AD1"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37A7F571"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r>
      <w:tr w:rsidR="00E17ACE" w:rsidRPr="00AC1915" w14:paraId="0ABB1A66" w14:textId="77777777">
        <w:tc>
          <w:tcPr>
            <w:tcW w:w="13230" w:type="dxa"/>
            <w:gridSpan w:val="23"/>
            <w:vAlign w:val="bottom"/>
          </w:tcPr>
          <w:p w14:paraId="5F84F515" w14:textId="18D69423" w:rsidR="00E17ACE" w:rsidRPr="00AC1915" w:rsidRDefault="00E17ACE" w:rsidP="00E17ACE">
            <w:pPr>
              <w:tabs>
                <w:tab w:val="left" w:pos="288"/>
                <w:tab w:val="left" w:pos="576"/>
                <w:tab w:val="left" w:pos="864"/>
                <w:tab w:val="left" w:pos="1152"/>
              </w:tabs>
              <w:spacing w:before="40" w:after="40" w:line="210" w:lineRule="exact"/>
              <w:ind w:right="40"/>
              <w:rPr>
                <w:sz w:val="17"/>
                <w:lang w:val="en-GB"/>
              </w:rPr>
            </w:pPr>
            <w:r w:rsidRPr="00AC1915">
              <w:rPr>
                <w:b/>
                <w:bCs/>
                <w:sz w:val="17"/>
                <w:lang w:val="en-GB"/>
              </w:rPr>
              <w:t>1</w:t>
            </w:r>
            <w:r w:rsidR="00D100ED" w:rsidRPr="00AC1915">
              <w:rPr>
                <w:b/>
                <w:bCs/>
                <w:sz w:val="17"/>
                <w:lang w:val="en-GB"/>
              </w:rPr>
              <w:t>3</w:t>
            </w:r>
            <w:r w:rsidRPr="00AC1915">
              <w:rPr>
                <w:b/>
                <w:bCs/>
                <w:sz w:val="17"/>
                <w:lang w:val="en-GB"/>
              </w:rPr>
              <w:tab/>
              <w:t>Group of Experts on the Democratic Republic of the Congo</w:t>
            </w:r>
          </w:p>
        </w:tc>
      </w:tr>
      <w:tr w:rsidR="00E17ACE" w:rsidRPr="00AC1915" w14:paraId="76CA49AD" w14:textId="77777777">
        <w:tc>
          <w:tcPr>
            <w:tcW w:w="2700" w:type="dxa"/>
            <w:tcBorders>
              <w:bottom w:val="single" w:sz="4" w:space="0" w:color="auto"/>
            </w:tcBorders>
            <w:vAlign w:val="bottom"/>
          </w:tcPr>
          <w:p w14:paraId="46F06085" w14:textId="2EE7771E"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0EB3A14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1C3E641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20930E5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499F1B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0DB496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579BF6A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551E5F2" w14:textId="661E1B75"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01EF2BC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4F6EB02E" w14:textId="3A124299"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6469B47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463D55AE" w14:textId="3033D274"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68" w:type="dxa"/>
            <w:gridSpan w:val="2"/>
            <w:tcBorders>
              <w:bottom w:val="single" w:sz="4" w:space="0" w:color="auto"/>
            </w:tcBorders>
            <w:vAlign w:val="bottom"/>
          </w:tcPr>
          <w:p w14:paraId="3A0CD83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19D088C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701D2F3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594" w:type="dxa"/>
            <w:tcBorders>
              <w:bottom w:val="single" w:sz="4" w:space="0" w:color="auto"/>
            </w:tcBorders>
            <w:vAlign w:val="bottom"/>
          </w:tcPr>
          <w:p w14:paraId="2AA9056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31422C7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963" w:type="dxa"/>
            <w:gridSpan w:val="2"/>
            <w:tcBorders>
              <w:bottom w:val="single" w:sz="4" w:space="0" w:color="auto"/>
            </w:tcBorders>
            <w:vAlign w:val="bottom"/>
          </w:tcPr>
          <w:p w14:paraId="52B1CE5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0A44CC8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0C66F50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64D2671A" w14:textId="37029B91"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r>
      <w:tr w:rsidR="00E17ACE" w:rsidRPr="00AC1915" w14:paraId="2D47721B" w14:textId="77777777">
        <w:tc>
          <w:tcPr>
            <w:tcW w:w="2700" w:type="dxa"/>
            <w:tcBorders>
              <w:top w:val="single" w:sz="4" w:space="0" w:color="auto"/>
              <w:bottom w:val="single" w:sz="4" w:space="0" w:color="auto"/>
            </w:tcBorders>
            <w:vAlign w:val="bottom"/>
          </w:tcPr>
          <w:p w14:paraId="49796E01" w14:textId="7E6361C6"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527DF57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453E3BD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F8B1CC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6DC889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2570D19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42635D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8EBA58F" w14:textId="07D105A6"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033B4AE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w:t>
            </w:r>
          </w:p>
        </w:tc>
        <w:tc>
          <w:tcPr>
            <w:tcW w:w="630" w:type="dxa"/>
            <w:tcBorders>
              <w:top w:val="single" w:sz="4" w:space="0" w:color="auto"/>
              <w:bottom w:val="single" w:sz="4" w:space="0" w:color="auto"/>
            </w:tcBorders>
            <w:vAlign w:val="bottom"/>
          </w:tcPr>
          <w:p w14:paraId="14B60FD6" w14:textId="1509FCB0"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c>
          <w:tcPr>
            <w:tcW w:w="540" w:type="dxa"/>
            <w:tcBorders>
              <w:top w:val="single" w:sz="4" w:space="0" w:color="auto"/>
              <w:bottom w:val="single" w:sz="4" w:space="0" w:color="auto"/>
            </w:tcBorders>
            <w:vAlign w:val="bottom"/>
          </w:tcPr>
          <w:p w14:paraId="278A3EE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7D9B7981" w14:textId="37AD2242"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68" w:type="dxa"/>
            <w:gridSpan w:val="2"/>
            <w:tcBorders>
              <w:top w:val="single" w:sz="4" w:space="0" w:color="auto"/>
              <w:bottom w:val="single" w:sz="4" w:space="0" w:color="auto"/>
            </w:tcBorders>
            <w:vAlign w:val="bottom"/>
          </w:tcPr>
          <w:p w14:paraId="5091516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71ECF33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A3CAA6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746113B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4B3D5FF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963" w:type="dxa"/>
            <w:gridSpan w:val="2"/>
            <w:tcBorders>
              <w:top w:val="single" w:sz="4" w:space="0" w:color="auto"/>
              <w:bottom w:val="single" w:sz="4" w:space="0" w:color="auto"/>
            </w:tcBorders>
            <w:vAlign w:val="bottom"/>
          </w:tcPr>
          <w:p w14:paraId="0C96771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0363A5B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20D8463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2409F6A2" w14:textId="5B6DCD43"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r>
      <w:tr w:rsidR="00E17ACE" w:rsidRPr="00AC1915" w14:paraId="48593537" w14:textId="77777777">
        <w:tc>
          <w:tcPr>
            <w:tcW w:w="13230" w:type="dxa"/>
            <w:gridSpan w:val="23"/>
            <w:tcBorders>
              <w:top w:val="single" w:sz="4" w:space="0" w:color="auto"/>
            </w:tcBorders>
            <w:vAlign w:val="bottom"/>
          </w:tcPr>
          <w:p w14:paraId="28F133B3" w14:textId="731DBDA4"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1</w:t>
            </w:r>
            <w:r w:rsidR="00D100ED" w:rsidRPr="00AC1915">
              <w:rPr>
                <w:b/>
                <w:bCs/>
                <w:sz w:val="17"/>
                <w:lang w:val="en-GB"/>
              </w:rPr>
              <w:t>4</w:t>
            </w:r>
            <w:r w:rsidRPr="00AC1915">
              <w:rPr>
                <w:b/>
                <w:bCs/>
                <w:sz w:val="17"/>
                <w:lang w:val="en-GB"/>
              </w:rPr>
              <w:tab/>
              <w:t>Panel of Experts on the Sudan</w:t>
            </w:r>
          </w:p>
        </w:tc>
      </w:tr>
      <w:tr w:rsidR="00E17ACE" w:rsidRPr="00AC1915" w14:paraId="48A43CE3" w14:textId="77777777">
        <w:tc>
          <w:tcPr>
            <w:tcW w:w="2700" w:type="dxa"/>
            <w:tcBorders>
              <w:bottom w:val="single" w:sz="4" w:space="0" w:color="auto"/>
            </w:tcBorders>
            <w:vAlign w:val="bottom"/>
          </w:tcPr>
          <w:p w14:paraId="215B5AFF" w14:textId="49F7EC77"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48BE9E3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53C8529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7151D9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01CB5D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3878FBB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45D193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529DDB6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0CF6D8A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74E18D0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0BEB242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56D6960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68" w:type="dxa"/>
            <w:gridSpan w:val="2"/>
            <w:tcBorders>
              <w:bottom w:val="single" w:sz="4" w:space="0" w:color="auto"/>
            </w:tcBorders>
            <w:vAlign w:val="bottom"/>
          </w:tcPr>
          <w:p w14:paraId="01475F2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2A1AC46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5FEE27D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594" w:type="dxa"/>
            <w:tcBorders>
              <w:bottom w:val="single" w:sz="4" w:space="0" w:color="auto"/>
            </w:tcBorders>
            <w:vAlign w:val="bottom"/>
          </w:tcPr>
          <w:p w14:paraId="4E7C63A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1508B4E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963" w:type="dxa"/>
            <w:gridSpan w:val="2"/>
            <w:tcBorders>
              <w:bottom w:val="single" w:sz="4" w:space="0" w:color="auto"/>
            </w:tcBorders>
            <w:vAlign w:val="bottom"/>
          </w:tcPr>
          <w:p w14:paraId="0A1189B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5DDE06D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29B9C85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57468D3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r>
      <w:tr w:rsidR="00E17ACE" w:rsidRPr="00AC1915" w14:paraId="6B5144F2" w14:textId="77777777">
        <w:tc>
          <w:tcPr>
            <w:tcW w:w="2700" w:type="dxa"/>
            <w:tcBorders>
              <w:top w:val="single" w:sz="4" w:space="0" w:color="auto"/>
              <w:bottom w:val="single" w:sz="4" w:space="0" w:color="auto"/>
            </w:tcBorders>
            <w:vAlign w:val="bottom"/>
          </w:tcPr>
          <w:p w14:paraId="5FC0BC5C" w14:textId="35863287"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000704D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85189C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B1EFFF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F4F87F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391F0C2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721372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04F072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sz w:val="17"/>
                <w:lang w:val="en-GB"/>
              </w:rPr>
            </w:pPr>
            <w:r w:rsidRPr="00AC1915">
              <w:rPr>
                <w:sz w:val="17"/>
                <w:lang w:val="en-GB"/>
              </w:rPr>
              <w:t>1</w:t>
            </w:r>
          </w:p>
        </w:tc>
        <w:tc>
          <w:tcPr>
            <w:tcW w:w="420" w:type="dxa"/>
            <w:tcBorders>
              <w:top w:val="single" w:sz="4" w:space="0" w:color="auto"/>
              <w:bottom w:val="single" w:sz="4" w:space="0" w:color="auto"/>
            </w:tcBorders>
            <w:vAlign w:val="bottom"/>
          </w:tcPr>
          <w:p w14:paraId="02D321F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78CBBC2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3AFEFF5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63957F4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c>
          <w:tcPr>
            <w:tcW w:w="468" w:type="dxa"/>
            <w:gridSpan w:val="2"/>
            <w:tcBorders>
              <w:top w:val="single" w:sz="4" w:space="0" w:color="auto"/>
              <w:bottom w:val="single" w:sz="4" w:space="0" w:color="auto"/>
            </w:tcBorders>
            <w:vAlign w:val="bottom"/>
          </w:tcPr>
          <w:p w14:paraId="79415B46"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5B57965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4A30A3C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470837B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214EAF0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963" w:type="dxa"/>
            <w:gridSpan w:val="2"/>
            <w:tcBorders>
              <w:top w:val="single" w:sz="4" w:space="0" w:color="auto"/>
              <w:bottom w:val="single" w:sz="4" w:space="0" w:color="auto"/>
            </w:tcBorders>
            <w:vAlign w:val="bottom"/>
          </w:tcPr>
          <w:p w14:paraId="629CFB2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3B5AF03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2ABD3B0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388F44D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r>
      <w:tr w:rsidR="00E17ACE" w:rsidRPr="00AC1915" w14:paraId="4828BEA1" w14:textId="77777777">
        <w:tc>
          <w:tcPr>
            <w:tcW w:w="13230" w:type="dxa"/>
            <w:gridSpan w:val="23"/>
            <w:tcBorders>
              <w:top w:val="single" w:sz="4" w:space="0" w:color="auto"/>
            </w:tcBorders>
            <w:vAlign w:val="bottom"/>
          </w:tcPr>
          <w:p w14:paraId="27CEEB61" w14:textId="6488A1C8"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1</w:t>
            </w:r>
            <w:r w:rsidR="00D100ED" w:rsidRPr="00AC1915">
              <w:rPr>
                <w:b/>
                <w:bCs/>
                <w:sz w:val="17"/>
                <w:lang w:val="en-GB"/>
              </w:rPr>
              <w:t>5</w:t>
            </w:r>
            <w:r w:rsidRPr="00AC1915">
              <w:rPr>
                <w:b/>
                <w:bCs/>
                <w:sz w:val="17"/>
                <w:lang w:val="en-GB"/>
              </w:rPr>
              <w:tab/>
              <w:t xml:space="preserve">Support to the Security Council Committee established pursuant to resolution </w:t>
            </w:r>
            <w:hyperlink r:id="rId154" w:history="1">
              <w:r w:rsidRPr="00AC1915">
                <w:rPr>
                  <w:rStyle w:val="Hyperlink"/>
                  <w:b/>
                  <w:bCs/>
                  <w:sz w:val="17"/>
                  <w:lang w:val="en-GB"/>
                </w:rPr>
                <w:t>1718 (2006)</w:t>
              </w:r>
            </w:hyperlink>
          </w:p>
        </w:tc>
      </w:tr>
      <w:tr w:rsidR="00E17ACE" w:rsidRPr="00AC1915" w14:paraId="0DB40F4C" w14:textId="77777777">
        <w:tc>
          <w:tcPr>
            <w:tcW w:w="2700" w:type="dxa"/>
            <w:tcBorders>
              <w:bottom w:val="single" w:sz="4" w:space="0" w:color="auto"/>
            </w:tcBorders>
            <w:vAlign w:val="bottom"/>
          </w:tcPr>
          <w:p w14:paraId="5E2610E3" w14:textId="4732CD1C"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7562AB9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655E3CA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B4A1A3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4DC0B9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58B4890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20F992B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217EEAD3" w14:textId="7B33F00A"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D0360C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25A511CE" w14:textId="7BA2CF0C"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48A8DF4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118B9A84" w14:textId="146AF3F2"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68" w:type="dxa"/>
            <w:gridSpan w:val="2"/>
            <w:tcBorders>
              <w:bottom w:val="single" w:sz="4" w:space="0" w:color="auto"/>
            </w:tcBorders>
            <w:vAlign w:val="bottom"/>
          </w:tcPr>
          <w:p w14:paraId="33B3720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06293EB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3" w:type="dxa"/>
            <w:tcBorders>
              <w:bottom w:val="single" w:sz="4" w:space="0" w:color="auto"/>
            </w:tcBorders>
            <w:vAlign w:val="bottom"/>
          </w:tcPr>
          <w:p w14:paraId="7758E99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594" w:type="dxa"/>
            <w:tcBorders>
              <w:bottom w:val="single" w:sz="4" w:space="0" w:color="auto"/>
            </w:tcBorders>
            <w:vAlign w:val="bottom"/>
          </w:tcPr>
          <w:p w14:paraId="29056B1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4FEB391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963" w:type="dxa"/>
            <w:gridSpan w:val="2"/>
            <w:tcBorders>
              <w:bottom w:val="single" w:sz="4" w:space="0" w:color="auto"/>
            </w:tcBorders>
            <w:vAlign w:val="bottom"/>
          </w:tcPr>
          <w:p w14:paraId="0DF9DD0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45A04B4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31759DF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0838FFA5" w14:textId="102DDC2C" w:rsidR="00E17ACE" w:rsidRPr="00AC1915" w:rsidRDefault="00E17ACE" w:rsidP="00E17ACE">
            <w:pPr>
              <w:tabs>
                <w:tab w:val="left" w:pos="288"/>
                <w:tab w:val="left" w:pos="576"/>
                <w:tab w:val="left" w:pos="864"/>
                <w:tab w:val="left" w:pos="1152"/>
              </w:tabs>
              <w:spacing w:before="81" w:after="81" w:line="210" w:lineRule="exact"/>
              <w:ind w:right="40"/>
              <w:jc w:val="right"/>
              <w:rPr>
                <w:sz w:val="17"/>
                <w:lang w:val="en-GB"/>
              </w:rPr>
            </w:pPr>
            <w:r w:rsidRPr="00AC1915">
              <w:rPr>
                <w:sz w:val="17"/>
                <w:lang w:val="en-GB"/>
              </w:rPr>
              <w:t>2</w:t>
            </w:r>
          </w:p>
        </w:tc>
      </w:tr>
      <w:tr w:rsidR="00E17ACE" w:rsidRPr="00AC1915" w14:paraId="557FA22B" w14:textId="77777777">
        <w:tc>
          <w:tcPr>
            <w:tcW w:w="2700" w:type="dxa"/>
            <w:tcBorders>
              <w:top w:val="single" w:sz="4" w:space="0" w:color="auto"/>
              <w:bottom w:val="single" w:sz="4" w:space="0" w:color="auto"/>
            </w:tcBorders>
            <w:vAlign w:val="bottom"/>
          </w:tcPr>
          <w:p w14:paraId="4FBB8C7B" w14:textId="5211E378"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69093B86"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23D72A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2A64248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ED9D07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51F506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D5B695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36E4E8C0" w14:textId="39D53B6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20" w:type="dxa"/>
            <w:tcBorders>
              <w:top w:val="single" w:sz="4" w:space="0" w:color="auto"/>
              <w:bottom w:val="single" w:sz="4" w:space="0" w:color="auto"/>
            </w:tcBorders>
            <w:vAlign w:val="bottom"/>
          </w:tcPr>
          <w:p w14:paraId="06C1E5C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579960A1" w14:textId="02A05CF8"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c>
          <w:tcPr>
            <w:tcW w:w="540" w:type="dxa"/>
            <w:tcBorders>
              <w:top w:val="single" w:sz="4" w:space="0" w:color="auto"/>
              <w:bottom w:val="single" w:sz="4" w:space="0" w:color="auto"/>
            </w:tcBorders>
            <w:vAlign w:val="bottom"/>
          </w:tcPr>
          <w:p w14:paraId="321CF00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1B3234AF" w14:textId="0BCCAA0C"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c>
          <w:tcPr>
            <w:tcW w:w="468" w:type="dxa"/>
            <w:gridSpan w:val="2"/>
            <w:tcBorders>
              <w:top w:val="single" w:sz="4" w:space="0" w:color="auto"/>
              <w:bottom w:val="single" w:sz="4" w:space="0" w:color="auto"/>
            </w:tcBorders>
            <w:vAlign w:val="bottom"/>
          </w:tcPr>
          <w:p w14:paraId="701BF11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7AFDFA0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3" w:type="dxa"/>
            <w:tcBorders>
              <w:top w:val="single" w:sz="4" w:space="0" w:color="auto"/>
              <w:bottom w:val="single" w:sz="4" w:space="0" w:color="auto"/>
            </w:tcBorders>
            <w:vAlign w:val="bottom"/>
          </w:tcPr>
          <w:p w14:paraId="7C6E526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2F5D4F7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29BDFAF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c>
          <w:tcPr>
            <w:tcW w:w="963" w:type="dxa"/>
            <w:gridSpan w:val="2"/>
            <w:tcBorders>
              <w:top w:val="single" w:sz="4" w:space="0" w:color="auto"/>
              <w:bottom w:val="single" w:sz="4" w:space="0" w:color="auto"/>
            </w:tcBorders>
            <w:vAlign w:val="bottom"/>
          </w:tcPr>
          <w:p w14:paraId="7851D02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75ABAD7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562A1F0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28F4E19A" w14:textId="057EEFB4"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r>
      <w:tr w:rsidR="00E17ACE" w:rsidRPr="00AC1915" w14:paraId="4310C43B" w14:textId="77777777">
        <w:tc>
          <w:tcPr>
            <w:tcW w:w="2700" w:type="dxa"/>
            <w:tcBorders>
              <w:top w:val="single" w:sz="4" w:space="0" w:color="auto"/>
            </w:tcBorders>
            <w:vAlign w:val="bottom"/>
          </w:tcPr>
          <w:p w14:paraId="1C7D2191" w14:textId="4592838E" w:rsidR="00E17ACE" w:rsidRPr="00AC1915" w:rsidRDefault="00E17ACE" w:rsidP="00E17ACE">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lastRenderedPageBreak/>
              <w:t>1</w:t>
            </w:r>
            <w:r w:rsidR="00D100ED" w:rsidRPr="00AC1915">
              <w:rPr>
                <w:b/>
                <w:bCs/>
                <w:sz w:val="17"/>
                <w:lang w:val="en-GB"/>
              </w:rPr>
              <w:t>6</w:t>
            </w:r>
            <w:r w:rsidRPr="00AC1915">
              <w:rPr>
                <w:b/>
                <w:bCs/>
                <w:sz w:val="17"/>
                <w:lang w:val="en-GB"/>
              </w:rPr>
              <w:tab/>
              <w:t>Panel of Experts on Libya</w:t>
            </w:r>
          </w:p>
        </w:tc>
        <w:tc>
          <w:tcPr>
            <w:tcW w:w="387" w:type="dxa"/>
            <w:tcBorders>
              <w:top w:val="single" w:sz="4" w:space="0" w:color="auto"/>
            </w:tcBorders>
            <w:vAlign w:val="bottom"/>
          </w:tcPr>
          <w:p w14:paraId="077D7845"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737B9234"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66A4DC5C"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DA69ED8"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C28B41C"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209288BD"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0948A1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4D82362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17642693"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782895EA"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480C1AE8"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13711B83"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7539334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2E70F799"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3ED7631A"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6801B0F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23EEC960"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1AB032F5"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749F94A0"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2915C419"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r>
      <w:tr w:rsidR="00E17ACE" w:rsidRPr="00AC1915" w14:paraId="2AB0CB41" w14:textId="77777777">
        <w:tc>
          <w:tcPr>
            <w:tcW w:w="2700" w:type="dxa"/>
            <w:tcBorders>
              <w:bottom w:val="single" w:sz="4" w:space="0" w:color="auto"/>
            </w:tcBorders>
            <w:vAlign w:val="bottom"/>
          </w:tcPr>
          <w:p w14:paraId="7544DA68" w14:textId="4F693E97"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6D7BB2D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3D8944C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561FD88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EC1F41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1BE737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52609D4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5F7DBE9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7604DFD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340B740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366DEF7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32880B9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68" w:type="dxa"/>
            <w:gridSpan w:val="2"/>
            <w:tcBorders>
              <w:bottom w:val="single" w:sz="4" w:space="0" w:color="auto"/>
            </w:tcBorders>
            <w:vAlign w:val="bottom"/>
          </w:tcPr>
          <w:p w14:paraId="28322AA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279C01D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2700856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94" w:type="dxa"/>
            <w:tcBorders>
              <w:bottom w:val="single" w:sz="4" w:space="0" w:color="auto"/>
            </w:tcBorders>
            <w:vAlign w:val="bottom"/>
          </w:tcPr>
          <w:p w14:paraId="5A09AB0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3FF2649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963" w:type="dxa"/>
            <w:gridSpan w:val="2"/>
            <w:tcBorders>
              <w:bottom w:val="single" w:sz="4" w:space="0" w:color="auto"/>
            </w:tcBorders>
            <w:vAlign w:val="bottom"/>
          </w:tcPr>
          <w:p w14:paraId="5109A7C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7A77777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542E936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19D8BBF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r>
      <w:tr w:rsidR="00E17ACE" w:rsidRPr="00AC1915" w14:paraId="354D5C2C" w14:textId="77777777">
        <w:tc>
          <w:tcPr>
            <w:tcW w:w="2700" w:type="dxa"/>
            <w:tcBorders>
              <w:top w:val="single" w:sz="4" w:space="0" w:color="auto"/>
              <w:bottom w:val="single" w:sz="4" w:space="0" w:color="auto"/>
            </w:tcBorders>
            <w:vAlign w:val="bottom"/>
          </w:tcPr>
          <w:p w14:paraId="5B723722" w14:textId="0D2C14B2"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47B9E7D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42012BA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1F4971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F55E72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D91EF8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29DF90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166B72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3C8CABC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7BA5F67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28EDD80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47863ED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68" w:type="dxa"/>
            <w:gridSpan w:val="2"/>
            <w:tcBorders>
              <w:top w:val="single" w:sz="4" w:space="0" w:color="auto"/>
              <w:bottom w:val="single" w:sz="4" w:space="0" w:color="auto"/>
            </w:tcBorders>
            <w:vAlign w:val="bottom"/>
          </w:tcPr>
          <w:p w14:paraId="0426A3D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5967423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6965430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94" w:type="dxa"/>
            <w:tcBorders>
              <w:top w:val="single" w:sz="4" w:space="0" w:color="auto"/>
              <w:bottom w:val="single" w:sz="4" w:space="0" w:color="auto"/>
            </w:tcBorders>
            <w:vAlign w:val="bottom"/>
          </w:tcPr>
          <w:p w14:paraId="6CC8483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5A87516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963" w:type="dxa"/>
            <w:gridSpan w:val="2"/>
            <w:tcBorders>
              <w:top w:val="single" w:sz="4" w:space="0" w:color="auto"/>
              <w:bottom w:val="single" w:sz="4" w:space="0" w:color="auto"/>
            </w:tcBorders>
            <w:vAlign w:val="bottom"/>
          </w:tcPr>
          <w:p w14:paraId="144BAEB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367AA6C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1A5DFE2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22EB3B4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r>
      <w:tr w:rsidR="00E17ACE" w:rsidRPr="00AC1915" w14:paraId="6C4774DE" w14:textId="77777777">
        <w:tc>
          <w:tcPr>
            <w:tcW w:w="13230" w:type="dxa"/>
            <w:gridSpan w:val="23"/>
            <w:tcBorders>
              <w:top w:val="single" w:sz="4" w:space="0" w:color="auto"/>
            </w:tcBorders>
            <w:vAlign w:val="bottom"/>
          </w:tcPr>
          <w:p w14:paraId="73D5CDDC" w14:textId="0D8DF1C4"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1</w:t>
            </w:r>
            <w:r w:rsidR="00D100ED" w:rsidRPr="00AC1915">
              <w:rPr>
                <w:b/>
                <w:bCs/>
                <w:sz w:val="17"/>
                <w:lang w:val="en-GB"/>
              </w:rPr>
              <w:t>7</w:t>
            </w:r>
            <w:r w:rsidRPr="00AC1915">
              <w:rPr>
                <w:b/>
                <w:bCs/>
                <w:sz w:val="17"/>
                <w:lang w:val="en-GB"/>
              </w:rPr>
              <w:tab/>
              <w:t xml:space="preserve">Panel of Experts pursuant to resolution </w:t>
            </w:r>
            <w:hyperlink r:id="rId155" w:history="1">
              <w:r w:rsidRPr="00AC1915">
                <w:rPr>
                  <w:rStyle w:val="Hyperlink"/>
                  <w:b/>
                  <w:bCs/>
                  <w:sz w:val="17"/>
                  <w:lang w:val="en-GB"/>
                </w:rPr>
                <w:t>2745 (2024)</w:t>
              </w:r>
            </w:hyperlink>
          </w:p>
        </w:tc>
      </w:tr>
      <w:tr w:rsidR="00E17ACE" w:rsidRPr="00AC1915" w14:paraId="3DB06DA9" w14:textId="77777777">
        <w:tc>
          <w:tcPr>
            <w:tcW w:w="2700" w:type="dxa"/>
            <w:tcBorders>
              <w:bottom w:val="single" w:sz="4" w:space="0" w:color="auto"/>
            </w:tcBorders>
            <w:vAlign w:val="bottom"/>
          </w:tcPr>
          <w:p w14:paraId="0C5B63E9" w14:textId="214A305F"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29148D7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1484652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3628545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439688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96BB65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4401E3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AD5388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30E613C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0592258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52B7145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54936AE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68" w:type="dxa"/>
            <w:gridSpan w:val="2"/>
            <w:tcBorders>
              <w:bottom w:val="single" w:sz="4" w:space="0" w:color="auto"/>
            </w:tcBorders>
            <w:vAlign w:val="bottom"/>
          </w:tcPr>
          <w:p w14:paraId="3679D77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7B4BFA7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2CD4D2A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94" w:type="dxa"/>
            <w:tcBorders>
              <w:bottom w:val="single" w:sz="4" w:space="0" w:color="auto"/>
            </w:tcBorders>
            <w:vAlign w:val="bottom"/>
          </w:tcPr>
          <w:p w14:paraId="7BA2B45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2BEEA0F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963" w:type="dxa"/>
            <w:gridSpan w:val="2"/>
            <w:tcBorders>
              <w:bottom w:val="single" w:sz="4" w:space="0" w:color="auto"/>
            </w:tcBorders>
            <w:vAlign w:val="bottom"/>
          </w:tcPr>
          <w:p w14:paraId="7CA0FDE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4739D4F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10AC1BB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35B00B5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r>
      <w:tr w:rsidR="00E17ACE" w:rsidRPr="00AC1915" w14:paraId="66DDA253" w14:textId="77777777">
        <w:tc>
          <w:tcPr>
            <w:tcW w:w="2700" w:type="dxa"/>
            <w:tcBorders>
              <w:top w:val="single" w:sz="4" w:space="0" w:color="auto"/>
              <w:bottom w:val="single" w:sz="4" w:space="0" w:color="auto"/>
            </w:tcBorders>
            <w:vAlign w:val="bottom"/>
          </w:tcPr>
          <w:p w14:paraId="346BD0CD" w14:textId="2C983969"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27360B3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5F59D09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3A3275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529E8B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3D1645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303F9F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A99125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5D620BB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15676F0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3C1B1E5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776784F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68" w:type="dxa"/>
            <w:gridSpan w:val="2"/>
            <w:tcBorders>
              <w:top w:val="single" w:sz="4" w:space="0" w:color="auto"/>
              <w:bottom w:val="single" w:sz="4" w:space="0" w:color="auto"/>
            </w:tcBorders>
            <w:vAlign w:val="bottom"/>
          </w:tcPr>
          <w:p w14:paraId="5964A24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04B2D15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5B14E17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594" w:type="dxa"/>
            <w:tcBorders>
              <w:top w:val="single" w:sz="4" w:space="0" w:color="auto"/>
              <w:bottom w:val="single" w:sz="4" w:space="0" w:color="auto"/>
            </w:tcBorders>
            <w:vAlign w:val="bottom"/>
          </w:tcPr>
          <w:p w14:paraId="4B1BB38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00C24B1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963" w:type="dxa"/>
            <w:gridSpan w:val="2"/>
            <w:tcBorders>
              <w:top w:val="single" w:sz="4" w:space="0" w:color="auto"/>
              <w:bottom w:val="single" w:sz="4" w:space="0" w:color="auto"/>
            </w:tcBorders>
            <w:vAlign w:val="bottom"/>
          </w:tcPr>
          <w:p w14:paraId="38C6473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29A67E0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733E3D5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35C5230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r>
      <w:tr w:rsidR="00E17ACE" w:rsidRPr="00AC1915" w14:paraId="12F55D96" w14:textId="77777777">
        <w:trPr>
          <w:trHeight w:hRule="exact" w:val="29"/>
        </w:trPr>
        <w:tc>
          <w:tcPr>
            <w:tcW w:w="2700" w:type="dxa"/>
            <w:tcBorders>
              <w:top w:val="single" w:sz="4" w:space="0" w:color="auto"/>
            </w:tcBorders>
            <w:vAlign w:val="bottom"/>
          </w:tcPr>
          <w:p w14:paraId="5FA941BC" w14:textId="77777777" w:rsidR="00E17ACE" w:rsidRPr="00AC1915" w:rsidRDefault="00E17ACE" w:rsidP="00E17ACE">
            <w:pPr>
              <w:tabs>
                <w:tab w:val="left" w:pos="288"/>
                <w:tab w:val="left" w:pos="576"/>
                <w:tab w:val="left" w:pos="864"/>
                <w:tab w:val="left" w:pos="1152"/>
              </w:tabs>
              <w:spacing w:before="81" w:after="40" w:line="210" w:lineRule="exact"/>
              <w:ind w:right="40"/>
              <w:rPr>
                <w:b/>
                <w:bCs/>
                <w:sz w:val="17"/>
                <w:lang w:val="en-GB"/>
              </w:rPr>
            </w:pPr>
          </w:p>
        </w:tc>
        <w:tc>
          <w:tcPr>
            <w:tcW w:w="387" w:type="dxa"/>
            <w:tcBorders>
              <w:top w:val="single" w:sz="4" w:space="0" w:color="auto"/>
            </w:tcBorders>
            <w:vAlign w:val="bottom"/>
          </w:tcPr>
          <w:p w14:paraId="7B4BC59A"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24E88BE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084BC037"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D19A04C"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B2764CB"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715289C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067C5C75"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6BF39ACA"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7B86309D"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6603F357"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409B37A2"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1DB21254"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5375D723"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6ACB4383"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12E9E4B7"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31F7F827"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10F7C870"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0CD1231E"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4E3CF2BD"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13392962"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r>
      <w:tr w:rsidR="00E17ACE" w:rsidRPr="00AC1915" w14:paraId="79009E44" w14:textId="77777777">
        <w:tc>
          <w:tcPr>
            <w:tcW w:w="2700" w:type="dxa"/>
            <w:vAlign w:val="bottom"/>
          </w:tcPr>
          <w:p w14:paraId="6A13F3D2" w14:textId="787D30BB" w:rsidR="00E17ACE" w:rsidRPr="00AC1915" w:rsidRDefault="00E17ACE" w:rsidP="00E17ACE">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1</w:t>
            </w:r>
            <w:r w:rsidR="00D100ED" w:rsidRPr="00AC1915">
              <w:rPr>
                <w:b/>
                <w:bCs/>
                <w:sz w:val="17"/>
                <w:lang w:val="en-GB"/>
              </w:rPr>
              <w:t>8</w:t>
            </w:r>
            <w:r w:rsidRPr="00AC1915">
              <w:rPr>
                <w:b/>
                <w:bCs/>
                <w:sz w:val="17"/>
                <w:lang w:val="en-GB"/>
              </w:rPr>
              <w:tab/>
              <w:t>Panel of Experts on Yemen</w:t>
            </w:r>
          </w:p>
        </w:tc>
        <w:tc>
          <w:tcPr>
            <w:tcW w:w="387" w:type="dxa"/>
            <w:vAlign w:val="bottom"/>
          </w:tcPr>
          <w:p w14:paraId="1A7D9F33"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vAlign w:val="bottom"/>
          </w:tcPr>
          <w:p w14:paraId="60512E2F"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2565A5EE"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479B61AB"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2EFEBE87"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7DE01FF9"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1A3798FB"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61F4A308"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vAlign w:val="bottom"/>
          </w:tcPr>
          <w:p w14:paraId="011F5F8C"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40" w:type="dxa"/>
            <w:vAlign w:val="bottom"/>
          </w:tcPr>
          <w:p w14:paraId="2BA13815"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vAlign w:val="bottom"/>
          </w:tcPr>
          <w:p w14:paraId="62F1364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vAlign w:val="bottom"/>
          </w:tcPr>
          <w:p w14:paraId="5ABC0D0F"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32" w:type="dxa"/>
            <w:vAlign w:val="bottom"/>
          </w:tcPr>
          <w:p w14:paraId="7B4DD0B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vAlign w:val="bottom"/>
          </w:tcPr>
          <w:p w14:paraId="734CD545"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94" w:type="dxa"/>
            <w:vAlign w:val="bottom"/>
          </w:tcPr>
          <w:p w14:paraId="659E9B58"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48" w:type="dxa"/>
            <w:vAlign w:val="bottom"/>
          </w:tcPr>
          <w:p w14:paraId="10BA72BC"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vAlign w:val="bottom"/>
          </w:tcPr>
          <w:p w14:paraId="5BD0621F"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57" w:type="dxa"/>
            <w:vAlign w:val="bottom"/>
          </w:tcPr>
          <w:p w14:paraId="64513892"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12" w:type="dxa"/>
            <w:vAlign w:val="bottom"/>
          </w:tcPr>
          <w:p w14:paraId="1AF415CE"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03" w:type="dxa"/>
            <w:vAlign w:val="bottom"/>
          </w:tcPr>
          <w:p w14:paraId="20F52E5E"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r>
      <w:tr w:rsidR="00E17ACE" w:rsidRPr="00AC1915" w14:paraId="1BAEA29C" w14:textId="77777777">
        <w:tc>
          <w:tcPr>
            <w:tcW w:w="2700" w:type="dxa"/>
            <w:tcBorders>
              <w:bottom w:val="single" w:sz="4" w:space="0" w:color="auto"/>
            </w:tcBorders>
            <w:vAlign w:val="bottom"/>
          </w:tcPr>
          <w:p w14:paraId="27C499E8" w14:textId="1D864BA8"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3C510EDB"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0CB3BC8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654602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DF8D11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5D79556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2CE8DF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929EB8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783D012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57629CC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7D251CC9" w14:textId="4FBAC873"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3</w:t>
            </w:r>
          </w:p>
        </w:tc>
        <w:tc>
          <w:tcPr>
            <w:tcW w:w="630" w:type="dxa"/>
            <w:tcBorders>
              <w:bottom w:val="single" w:sz="4" w:space="0" w:color="auto"/>
            </w:tcBorders>
            <w:vAlign w:val="bottom"/>
          </w:tcPr>
          <w:p w14:paraId="13CE4874" w14:textId="21939E30"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4</w:t>
            </w:r>
          </w:p>
        </w:tc>
        <w:tc>
          <w:tcPr>
            <w:tcW w:w="468" w:type="dxa"/>
            <w:gridSpan w:val="2"/>
            <w:tcBorders>
              <w:bottom w:val="single" w:sz="4" w:space="0" w:color="auto"/>
            </w:tcBorders>
            <w:vAlign w:val="bottom"/>
          </w:tcPr>
          <w:p w14:paraId="6BBE405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7CB6236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7279782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594" w:type="dxa"/>
            <w:tcBorders>
              <w:bottom w:val="single" w:sz="4" w:space="0" w:color="auto"/>
            </w:tcBorders>
            <w:vAlign w:val="bottom"/>
          </w:tcPr>
          <w:p w14:paraId="3902E6CD" w14:textId="569F96AA"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3F5D2BB3" w14:textId="64C457A0"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963" w:type="dxa"/>
            <w:gridSpan w:val="2"/>
            <w:tcBorders>
              <w:bottom w:val="single" w:sz="4" w:space="0" w:color="auto"/>
            </w:tcBorders>
            <w:vAlign w:val="bottom"/>
          </w:tcPr>
          <w:p w14:paraId="74625B1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7C4CDB1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2B7CFC0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74DEA00A" w14:textId="594392E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4</w:t>
            </w:r>
          </w:p>
        </w:tc>
      </w:tr>
      <w:tr w:rsidR="00E17ACE" w:rsidRPr="00AC1915" w14:paraId="6DE2542F" w14:textId="77777777">
        <w:tc>
          <w:tcPr>
            <w:tcW w:w="2700" w:type="dxa"/>
            <w:tcBorders>
              <w:top w:val="single" w:sz="4" w:space="0" w:color="auto"/>
              <w:bottom w:val="single" w:sz="4" w:space="0" w:color="auto"/>
            </w:tcBorders>
            <w:vAlign w:val="bottom"/>
          </w:tcPr>
          <w:p w14:paraId="15A101A2" w14:textId="5FB9127C"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5CC857D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0CDF224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733070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2BA2C1A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DEC49D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0CDA521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2E8D108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74BFFDC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0476D8D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5E69702B" w14:textId="78403408"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3</w:t>
            </w:r>
          </w:p>
        </w:tc>
        <w:tc>
          <w:tcPr>
            <w:tcW w:w="630" w:type="dxa"/>
            <w:tcBorders>
              <w:top w:val="single" w:sz="4" w:space="0" w:color="auto"/>
              <w:bottom w:val="single" w:sz="4" w:space="0" w:color="auto"/>
            </w:tcBorders>
            <w:vAlign w:val="bottom"/>
          </w:tcPr>
          <w:p w14:paraId="0E010714" w14:textId="21DCCD04"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w:t>
            </w:r>
          </w:p>
        </w:tc>
        <w:tc>
          <w:tcPr>
            <w:tcW w:w="468" w:type="dxa"/>
            <w:gridSpan w:val="2"/>
            <w:tcBorders>
              <w:top w:val="single" w:sz="4" w:space="0" w:color="auto"/>
              <w:bottom w:val="single" w:sz="4" w:space="0" w:color="auto"/>
            </w:tcBorders>
            <w:vAlign w:val="bottom"/>
          </w:tcPr>
          <w:p w14:paraId="58793B7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3DEC379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A1CE456"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31707A3B" w14:textId="6BA29BC1"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430DEBBF" w14:textId="6B7B5D90"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963" w:type="dxa"/>
            <w:gridSpan w:val="2"/>
            <w:tcBorders>
              <w:top w:val="single" w:sz="4" w:space="0" w:color="auto"/>
              <w:bottom w:val="single" w:sz="4" w:space="0" w:color="auto"/>
            </w:tcBorders>
            <w:vAlign w:val="bottom"/>
          </w:tcPr>
          <w:p w14:paraId="0819CEB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611BEB2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07199C4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7C8DFAFA" w14:textId="6F2E9288"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w:t>
            </w:r>
          </w:p>
        </w:tc>
      </w:tr>
      <w:tr w:rsidR="00E17ACE" w:rsidRPr="00AC1915" w14:paraId="74DEF25E" w14:textId="77777777">
        <w:tc>
          <w:tcPr>
            <w:tcW w:w="13230" w:type="dxa"/>
            <w:gridSpan w:val="23"/>
            <w:tcBorders>
              <w:top w:val="single" w:sz="4" w:space="0" w:color="auto"/>
            </w:tcBorders>
            <w:vAlign w:val="bottom"/>
          </w:tcPr>
          <w:p w14:paraId="1EC48996" w14:textId="65365E4B"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1</w:t>
            </w:r>
            <w:r w:rsidR="00D100ED" w:rsidRPr="00AC1915">
              <w:rPr>
                <w:b/>
                <w:bCs/>
                <w:sz w:val="17"/>
                <w:lang w:val="en-GB"/>
              </w:rPr>
              <w:t>9</w:t>
            </w:r>
            <w:r w:rsidRPr="00AC1915">
              <w:rPr>
                <w:b/>
                <w:bCs/>
                <w:sz w:val="17"/>
                <w:lang w:val="en-GB"/>
              </w:rPr>
              <w:tab/>
              <w:t>Panel of Experts on South Sudan</w:t>
            </w:r>
          </w:p>
        </w:tc>
      </w:tr>
      <w:tr w:rsidR="00E17ACE" w:rsidRPr="00AC1915" w14:paraId="3664522B" w14:textId="77777777">
        <w:tc>
          <w:tcPr>
            <w:tcW w:w="2700" w:type="dxa"/>
            <w:tcBorders>
              <w:bottom w:val="single" w:sz="4" w:space="0" w:color="auto"/>
            </w:tcBorders>
            <w:vAlign w:val="bottom"/>
          </w:tcPr>
          <w:p w14:paraId="2804E6CD" w14:textId="59502515"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5F171A9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1464F89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0A08C0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2A278DC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A75EFF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2983CDA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076606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185E3C1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7234404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5992E2A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730DC1B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68" w:type="dxa"/>
            <w:gridSpan w:val="2"/>
            <w:tcBorders>
              <w:bottom w:val="single" w:sz="4" w:space="0" w:color="auto"/>
            </w:tcBorders>
            <w:vAlign w:val="bottom"/>
          </w:tcPr>
          <w:p w14:paraId="71CD40E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6A40ADD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4E59368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594" w:type="dxa"/>
            <w:tcBorders>
              <w:bottom w:val="single" w:sz="4" w:space="0" w:color="auto"/>
            </w:tcBorders>
            <w:vAlign w:val="bottom"/>
          </w:tcPr>
          <w:p w14:paraId="4F8D4F0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7B1CA62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963" w:type="dxa"/>
            <w:gridSpan w:val="2"/>
            <w:tcBorders>
              <w:bottom w:val="single" w:sz="4" w:space="0" w:color="auto"/>
            </w:tcBorders>
            <w:vAlign w:val="bottom"/>
          </w:tcPr>
          <w:p w14:paraId="151F7A1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739AABB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0FBAD85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0E0A261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3</w:t>
            </w:r>
          </w:p>
        </w:tc>
      </w:tr>
      <w:tr w:rsidR="00E17ACE" w:rsidRPr="00AC1915" w14:paraId="21189A5A" w14:textId="77777777">
        <w:tc>
          <w:tcPr>
            <w:tcW w:w="2700" w:type="dxa"/>
            <w:tcBorders>
              <w:top w:val="single" w:sz="4" w:space="0" w:color="auto"/>
              <w:bottom w:val="single" w:sz="4" w:space="0" w:color="auto"/>
            </w:tcBorders>
            <w:vAlign w:val="bottom"/>
          </w:tcPr>
          <w:p w14:paraId="41B1013B" w14:textId="38B85E3A"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3E89047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97CD60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352C402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DA6286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A68EA8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5F9571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98DF8D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3690763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5F1436E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258C3A9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0FB00BB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68" w:type="dxa"/>
            <w:gridSpan w:val="2"/>
            <w:tcBorders>
              <w:top w:val="single" w:sz="4" w:space="0" w:color="auto"/>
              <w:bottom w:val="single" w:sz="4" w:space="0" w:color="auto"/>
            </w:tcBorders>
            <w:vAlign w:val="bottom"/>
          </w:tcPr>
          <w:p w14:paraId="6FBF58E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1AC290C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3539DE1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594" w:type="dxa"/>
            <w:tcBorders>
              <w:top w:val="single" w:sz="4" w:space="0" w:color="auto"/>
              <w:bottom w:val="single" w:sz="4" w:space="0" w:color="auto"/>
            </w:tcBorders>
            <w:vAlign w:val="bottom"/>
          </w:tcPr>
          <w:p w14:paraId="080AEFF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26A523D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963" w:type="dxa"/>
            <w:gridSpan w:val="2"/>
            <w:tcBorders>
              <w:top w:val="single" w:sz="4" w:space="0" w:color="auto"/>
              <w:bottom w:val="single" w:sz="4" w:space="0" w:color="auto"/>
            </w:tcBorders>
            <w:vAlign w:val="bottom"/>
          </w:tcPr>
          <w:p w14:paraId="285B9BC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5D75255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7226964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4D61196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w:t>
            </w:r>
          </w:p>
        </w:tc>
      </w:tr>
      <w:tr w:rsidR="00E17ACE" w:rsidRPr="00AC1915" w14:paraId="65630501" w14:textId="77777777">
        <w:tc>
          <w:tcPr>
            <w:tcW w:w="13230" w:type="dxa"/>
            <w:gridSpan w:val="23"/>
            <w:tcBorders>
              <w:top w:val="single" w:sz="4" w:space="0" w:color="auto"/>
            </w:tcBorders>
            <w:vAlign w:val="bottom"/>
          </w:tcPr>
          <w:p w14:paraId="47E633EE" w14:textId="464EC5ED" w:rsidR="00E17ACE" w:rsidRPr="00AC1915" w:rsidRDefault="00D100ED" w:rsidP="00E17ACE">
            <w:pPr>
              <w:tabs>
                <w:tab w:val="left" w:pos="288"/>
                <w:tab w:val="left" w:pos="576"/>
                <w:tab w:val="left" w:pos="864"/>
                <w:tab w:val="left" w:pos="1152"/>
              </w:tabs>
              <w:spacing w:before="81" w:after="40" w:line="210" w:lineRule="exact"/>
              <w:ind w:left="288" w:right="40" w:hanging="288"/>
              <w:rPr>
                <w:sz w:val="17"/>
                <w:lang w:val="en-GB"/>
              </w:rPr>
            </w:pPr>
            <w:r w:rsidRPr="00AC1915">
              <w:rPr>
                <w:b/>
                <w:bCs/>
                <w:sz w:val="17"/>
                <w:lang w:val="en-GB"/>
              </w:rPr>
              <w:t>20</w:t>
            </w:r>
            <w:r w:rsidR="00E17ACE" w:rsidRPr="00AC1915">
              <w:rPr>
                <w:b/>
                <w:bCs/>
                <w:sz w:val="17"/>
                <w:lang w:val="en-GB"/>
              </w:rPr>
              <w:tab/>
              <w:t xml:space="preserve">Analytical Support and Sanctions Monitoring Team pursuant to resolutions </w:t>
            </w:r>
            <w:hyperlink r:id="rId156" w:history="1">
              <w:r w:rsidR="00E17ACE" w:rsidRPr="00AC1915">
                <w:rPr>
                  <w:rStyle w:val="Hyperlink"/>
                  <w:b/>
                  <w:bCs/>
                  <w:sz w:val="17"/>
                  <w:lang w:val="en-GB"/>
                </w:rPr>
                <w:t>1526 (2004)</w:t>
              </w:r>
            </w:hyperlink>
            <w:r w:rsidR="00E17ACE" w:rsidRPr="00AC1915">
              <w:rPr>
                <w:b/>
                <w:bCs/>
                <w:sz w:val="17"/>
                <w:lang w:val="en-GB"/>
              </w:rPr>
              <w:t xml:space="preserve"> and </w:t>
            </w:r>
            <w:hyperlink r:id="rId157" w:history="1">
              <w:r w:rsidR="00E17ACE" w:rsidRPr="00AC1915">
                <w:rPr>
                  <w:rStyle w:val="Hyperlink"/>
                  <w:b/>
                  <w:bCs/>
                  <w:sz w:val="17"/>
                  <w:lang w:val="en-GB"/>
                </w:rPr>
                <w:t>2253 (2015)</w:t>
              </w:r>
            </w:hyperlink>
            <w:r w:rsidR="00E17ACE" w:rsidRPr="00AC1915">
              <w:rPr>
                <w:b/>
                <w:bCs/>
                <w:sz w:val="17"/>
                <w:lang w:val="en-GB"/>
              </w:rPr>
              <w:t xml:space="preserve"> concerning ISIL (Da’esh), Al-Qaida and the Taliban and associated individuals and entities</w:t>
            </w:r>
          </w:p>
        </w:tc>
      </w:tr>
      <w:tr w:rsidR="00E17ACE" w:rsidRPr="00AC1915" w14:paraId="04857AA8" w14:textId="77777777">
        <w:tc>
          <w:tcPr>
            <w:tcW w:w="2700" w:type="dxa"/>
            <w:vAlign w:val="bottom"/>
          </w:tcPr>
          <w:p w14:paraId="22C3E583" w14:textId="48AB8C23" w:rsidR="00E17ACE" w:rsidRPr="00AC1915" w:rsidRDefault="00E17ACE" w:rsidP="00E17ACE">
            <w:pPr>
              <w:tabs>
                <w:tab w:val="left" w:pos="288"/>
                <w:tab w:val="left" w:pos="576"/>
                <w:tab w:val="left" w:pos="864"/>
                <w:tab w:val="left" w:pos="1152"/>
              </w:tabs>
              <w:spacing w:before="40" w:after="40" w:line="210" w:lineRule="exact"/>
              <w:ind w:right="40"/>
              <w:rPr>
                <w:sz w:val="17"/>
                <w:lang w:val="en-GB"/>
              </w:rPr>
            </w:pPr>
            <w:r w:rsidRPr="00AC1915">
              <w:rPr>
                <w:sz w:val="17"/>
                <w:lang w:val="en-GB"/>
              </w:rPr>
              <w:tab/>
              <w:t>Approved 2026</w:t>
            </w:r>
          </w:p>
        </w:tc>
        <w:tc>
          <w:tcPr>
            <w:tcW w:w="387" w:type="dxa"/>
          </w:tcPr>
          <w:p w14:paraId="50488684" w14:textId="47B42412"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423" w:type="dxa"/>
          </w:tcPr>
          <w:p w14:paraId="095D4B13" w14:textId="636B537B"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420" w:type="dxa"/>
          </w:tcPr>
          <w:p w14:paraId="5B15D890" w14:textId="55039EF8"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420" w:type="dxa"/>
          </w:tcPr>
          <w:p w14:paraId="70220325" w14:textId="36B80295"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420" w:type="dxa"/>
          </w:tcPr>
          <w:p w14:paraId="63DFA5CA" w14:textId="7D10ECF8"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420" w:type="dxa"/>
          </w:tcPr>
          <w:p w14:paraId="15E82042" w14:textId="33E779C9"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 </w:t>
            </w:r>
          </w:p>
        </w:tc>
        <w:tc>
          <w:tcPr>
            <w:tcW w:w="420" w:type="dxa"/>
          </w:tcPr>
          <w:p w14:paraId="052A50B5" w14:textId="47F1B3FB"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6 </w:t>
            </w:r>
          </w:p>
        </w:tc>
        <w:tc>
          <w:tcPr>
            <w:tcW w:w="420" w:type="dxa"/>
          </w:tcPr>
          <w:p w14:paraId="4366E33B" w14:textId="741C27CF"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630" w:type="dxa"/>
          </w:tcPr>
          <w:p w14:paraId="5D28201B" w14:textId="1B91AA81"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11 </w:t>
            </w:r>
          </w:p>
        </w:tc>
        <w:tc>
          <w:tcPr>
            <w:tcW w:w="540" w:type="dxa"/>
          </w:tcPr>
          <w:p w14:paraId="67648532" w14:textId="26DBC8A3"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630" w:type="dxa"/>
            <w:vAlign w:val="bottom"/>
          </w:tcPr>
          <w:p w14:paraId="1656C3C1" w14:textId="77777777"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11</w:t>
            </w:r>
          </w:p>
        </w:tc>
        <w:tc>
          <w:tcPr>
            <w:tcW w:w="468" w:type="dxa"/>
            <w:gridSpan w:val="2"/>
            <w:vAlign w:val="bottom"/>
          </w:tcPr>
          <w:p w14:paraId="19A08EDE" w14:textId="77777777"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432" w:type="dxa"/>
            <w:vAlign w:val="bottom"/>
          </w:tcPr>
          <w:p w14:paraId="3F95A6A0" w14:textId="77777777"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423" w:type="dxa"/>
            <w:vAlign w:val="bottom"/>
          </w:tcPr>
          <w:p w14:paraId="6B262901" w14:textId="3D7F7542"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5</w:t>
            </w:r>
          </w:p>
        </w:tc>
        <w:tc>
          <w:tcPr>
            <w:tcW w:w="594" w:type="dxa"/>
            <w:vAlign w:val="bottom"/>
          </w:tcPr>
          <w:p w14:paraId="3200063F" w14:textId="77777777"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648" w:type="dxa"/>
            <w:vAlign w:val="bottom"/>
          </w:tcPr>
          <w:p w14:paraId="45FC7488" w14:textId="01D393E0"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5</w:t>
            </w:r>
          </w:p>
        </w:tc>
        <w:tc>
          <w:tcPr>
            <w:tcW w:w="963" w:type="dxa"/>
            <w:gridSpan w:val="2"/>
            <w:vAlign w:val="bottom"/>
          </w:tcPr>
          <w:p w14:paraId="010F507D" w14:textId="77777777"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657" w:type="dxa"/>
            <w:vAlign w:val="bottom"/>
          </w:tcPr>
          <w:p w14:paraId="438F7F09" w14:textId="77777777"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612" w:type="dxa"/>
            <w:vAlign w:val="bottom"/>
          </w:tcPr>
          <w:p w14:paraId="73095BE0" w14:textId="77777777"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603" w:type="dxa"/>
            <w:vAlign w:val="bottom"/>
          </w:tcPr>
          <w:p w14:paraId="4916A359" w14:textId="075D1B53" w:rsidR="00E17ACE" w:rsidRPr="00AC1915" w:rsidRDefault="00E17ACE" w:rsidP="00E17ACE">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16</w:t>
            </w:r>
          </w:p>
        </w:tc>
      </w:tr>
      <w:tr w:rsidR="00E17ACE" w:rsidRPr="00AC1915" w14:paraId="373F148D" w14:textId="77777777">
        <w:tc>
          <w:tcPr>
            <w:tcW w:w="2700" w:type="dxa"/>
            <w:tcBorders>
              <w:top w:val="single" w:sz="4" w:space="0" w:color="auto"/>
              <w:bottom w:val="single" w:sz="4" w:space="0" w:color="auto"/>
            </w:tcBorders>
            <w:vAlign w:val="bottom"/>
          </w:tcPr>
          <w:p w14:paraId="3365DA6D" w14:textId="4A5191BF"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657949A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790CA05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4709E7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F7C528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F763B3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75CB703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4</w:t>
            </w:r>
          </w:p>
        </w:tc>
        <w:tc>
          <w:tcPr>
            <w:tcW w:w="420" w:type="dxa"/>
            <w:tcBorders>
              <w:top w:val="single" w:sz="4" w:space="0" w:color="auto"/>
              <w:bottom w:val="single" w:sz="4" w:space="0" w:color="auto"/>
            </w:tcBorders>
            <w:vAlign w:val="bottom"/>
          </w:tcPr>
          <w:p w14:paraId="189D054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6</w:t>
            </w:r>
          </w:p>
        </w:tc>
        <w:tc>
          <w:tcPr>
            <w:tcW w:w="420" w:type="dxa"/>
            <w:tcBorders>
              <w:top w:val="single" w:sz="4" w:space="0" w:color="auto"/>
              <w:bottom w:val="single" w:sz="4" w:space="0" w:color="auto"/>
            </w:tcBorders>
            <w:vAlign w:val="bottom"/>
          </w:tcPr>
          <w:p w14:paraId="5ADFAAF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51AF88F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11</w:t>
            </w:r>
          </w:p>
        </w:tc>
        <w:tc>
          <w:tcPr>
            <w:tcW w:w="540" w:type="dxa"/>
            <w:tcBorders>
              <w:top w:val="single" w:sz="4" w:space="0" w:color="auto"/>
              <w:bottom w:val="single" w:sz="4" w:space="0" w:color="auto"/>
            </w:tcBorders>
            <w:vAlign w:val="bottom"/>
          </w:tcPr>
          <w:p w14:paraId="562682D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1E7719E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11</w:t>
            </w:r>
          </w:p>
        </w:tc>
        <w:tc>
          <w:tcPr>
            <w:tcW w:w="468" w:type="dxa"/>
            <w:gridSpan w:val="2"/>
            <w:tcBorders>
              <w:top w:val="single" w:sz="4" w:space="0" w:color="auto"/>
              <w:bottom w:val="single" w:sz="4" w:space="0" w:color="auto"/>
            </w:tcBorders>
            <w:vAlign w:val="bottom"/>
          </w:tcPr>
          <w:p w14:paraId="5A2A511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2474ED5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34C104BC" w14:textId="260B9530"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5</w:t>
            </w:r>
          </w:p>
        </w:tc>
        <w:tc>
          <w:tcPr>
            <w:tcW w:w="594" w:type="dxa"/>
            <w:tcBorders>
              <w:top w:val="single" w:sz="4" w:space="0" w:color="auto"/>
              <w:bottom w:val="single" w:sz="4" w:space="0" w:color="auto"/>
            </w:tcBorders>
            <w:vAlign w:val="bottom"/>
          </w:tcPr>
          <w:p w14:paraId="6BDF5EA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733E71D9" w14:textId="0071049C"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5</w:t>
            </w:r>
          </w:p>
        </w:tc>
        <w:tc>
          <w:tcPr>
            <w:tcW w:w="963" w:type="dxa"/>
            <w:gridSpan w:val="2"/>
            <w:tcBorders>
              <w:top w:val="single" w:sz="4" w:space="0" w:color="auto"/>
              <w:bottom w:val="single" w:sz="4" w:space="0" w:color="auto"/>
            </w:tcBorders>
            <w:vAlign w:val="bottom"/>
          </w:tcPr>
          <w:p w14:paraId="3DA27B8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1D6ADBD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277FA39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66B48AD6" w14:textId="162F32FB"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16</w:t>
            </w:r>
          </w:p>
        </w:tc>
      </w:tr>
      <w:tr w:rsidR="00E17ACE" w:rsidRPr="00AC1915" w14:paraId="5E1CAFB1" w14:textId="77777777">
        <w:tc>
          <w:tcPr>
            <w:tcW w:w="13230" w:type="dxa"/>
            <w:gridSpan w:val="23"/>
            <w:tcBorders>
              <w:top w:val="single" w:sz="4" w:space="0" w:color="auto"/>
            </w:tcBorders>
            <w:vAlign w:val="bottom"/>
          </w:tcPr>
          <w:p w14:paraId="0A0432C7" w14:textId="004A59D2"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2</w:t>
            </w:r>
            <w:r w:rsidR="00D100ED" w:rsidRPr="00AC1915">
              <w:rPr>
                <w:b/>
                <w:bCs/>
                <w:sz w:val="17"/>
                <w:lang w:val="en-GB"/>
              </w:rPr>
              <w:t>1</w:t>
            </w:r>
            <w:r w:rsidRPr="00AC1915">
              <w:rPr>
                <w:b/>
                <w:bCs/>
                <w:sz w:val="17"/>
                <w:lang w:val="en-GB"/>
              </w:rPr>
              <w:tab/>
              <w:t xml:space="preserve">Office of the Ombudsperson established pursuant to Security Council resolution </w:t>
            </w:r>
            <w:hyperlink r:id="rId158" w:history="1">
              <w:r w:rsidRPr="00AC1915">
                <w:rPr>
                  <w:rStyle w:val="Hyperlink"/>
                  <w:b/>
                  <w:bCs/>
                  <w:sz w:val="17"/>
                  <w:lang w:val="en-GB"/>
                </w:rPr>
                <w:t>1904 (2009)</w:t>
              </w:r>
            </w:hyperlink>
          </w:p>
        </w:tc>
      </w:tr>
      <w:tr w:rsidR="00E17ACE" w:rsidRPr="00AC1915" w14:paraId="6DE2275E" w14:textId="77777777">
        <w:tc>
          <w:tcPr>
            <w:tcW w:w="2700" w:type="dxa"/>
            <w:tcBorders>
              <w:bottom w:val="single" w:sz="4" w:space="0" w:color="auto"/>
            </w:tcBorders>
            <w:vAlign w:val="bottom"/>
          </w:tcPr>
          <w:p w14:paraId="0D8D0A5F" w14:textId="64ACB44A"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76D395A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2E21423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CF73A3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381F75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BFAEC3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44506D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372478E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D3E964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3518C8C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12DBA56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0F6641B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68" w:type="dxa"/>
            <w:gridSpan w:val="2"/>
            <w:tcBorders>
              <w:bottom w:val="single" w:sz="4" w:space="0" w:color="auto"/>
            </w:tcBorders>
            <w:vAlign w:val="bottom"/>
          </w:tcPr>
          <w:p w14:paraId="60F380F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78A65C4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212E77D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94" w:type="dxa"/>
            <w:tcBorders>
              <w:bottom w:val="single" w:sz="4" w:space="0" w:color="auto"/>
            </w:tcBorders>
            <w:vAlign w:val="bottom"/>
          </w:tcPr>
          <w:p w14:paraId="0EB761F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2C36472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963" w:type="dxa"/>
            <w:gridSpan w:val="2"/>
            <w:tcBorders>
              <w:bottom w:val="single" w:sz="4" w:space="0" w:color="auto"/>
            </w:tcBorders>
            <w:vAlign w:val="bottom"/>
          </w:tcPr>
          <w:p w14:paraId="395477C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7883507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60B2391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30454E8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r>
      <w:tr w:rsidR="00E17ACE" w:rsidRPr="00AC1915" w14:paraId="2BB09A4E" w14:textId="77777777">
        <w:tc>
          <w:tcPr>
            <w:tcW w:w="2700" w:type="dxa"/>
            <w:tcBorders>
              <w:top w:val="single" w:sz="4" w:space="0" w:color="auto"/>
              <w:bottom w:val="single" w:sz="4" w:space="0" w:color="auto"/>
            </w:tcBorders>
            <w:vAlign w:val="bottom"/>
          </w:tcPr>
          <w:p w14:paraId="180D464C" w14:textId="5B033757"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504EA2E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73CC7B3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069EE9A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975B5C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3CC846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7FFC106"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599CF51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757290F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w:t>
            </w:r>
          </w:p>
        </w:tc>
        <w:tc>
          <w:tcPr>
            <w:tcW w:w="630" w:type="dxa"/>
            <w:tcBorders>
              <w:top w:val="single" w:sz="4" w:space="0" w:color="auto"/>
              <w:bottom w:val="single" w:sz="4" w:space="0" w:color="auto"/>
            </w:tcBorders>
            <w:vAlign w:val="bottom"/>
          </w:tcPr>
          <w:p w14:paraId="47308DB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2CB905F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51258FF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68" w:type="dxa"/>
            <w:gridSpan w:val="2"/>
            <w:tcBorders>
              <w:top w:val="single" w:sz="4" w:space="0" w:color="auto"/>
              <w:bottom w:val="single" w:sz="4" w:space="0" w:color="auto"/>
            </w:tcBorders>
            <w:vAlign w:val="bottom"/>
          </w:tcPr>
          <w:p w14:paraId="2910F76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0AEF3FB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176C5CD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594" w:type="dxa"/>
            <w:tcBorders>
              <w:top w:val="single" w:sz="4" w:space="0" w:color="auto"/>
              <w:bottom w:val="single" w:sz="4" w:space="0" w:color="auto"/>
            </w:tcBorders>
            <w:vAlign w:val="bottom"/>
          </w:tcPr>
          <w:p w14:paraId="3333A77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5FAD1D08"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963" w:type="dxa"/>
            <w:gridSpan w:val="2"/>
            <w:tcBorders>
              <w:top w:val="single" w:sz="4" w:space="0" w:color="auto"/>
              <w:bottom w:val="single" w:sz="4" w:space="0" w:color="auto"/>
            </w:tcBorders>
            <w:vAlign w:val="bottom"/>
          </w:tcPr>
          <w:p w14:paraId="0F3FA5B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17C4D68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75663D8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6E541B8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r>
      <w:tr w:rsidR="00E17ACE" w:rsidRPr="00AC1915" w14:paraId="297C028F" w14:textId="77777777">
        <w:tc>
          <w:tcPr>
            <w:tcW w:w="13230" w:type="dxa"/>
            <w:gridSpan w:val="23"/>
            <w:tcBorders>
              <w:top w:val="single" w:sz="4" w:space="0" w:color="auto"/>
            </w:tcBorders>
            <w:vAlign w:val="bottom"/>
          </w:tcPr>
          <w:p w14:paraId="311C65D9" w14:textId="0C849E33"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2</w:t>
            </w:r>
            <w:r w:rsidR="00D100ED" w:rsidRPr="00AC1915">
              <w:rPr>
                <w:b/>
                <w:bCs/>
                <w:sz w:val="17"/>
                <w:lang w:val="en-GB"/>
              </w:rPr>
              <w:t>2</w:t>
            </w:r>
            <w:r w:rsidRPr="00AC1915">
              <w:rPr>
                <w:b/>
                <w:bCs/>
                <w:sz w:val="17"/>
                <w:lang w:val="en-GB"/>
              </w:rPr>
              <w:tab/>
              <w:t xml:space="preserve">Panel of Experts pursuant to resolution </w:t>
            </w:r>
            <w:hyperlink r:id="rId159" w:history="1">
              <w:r w:rsidRPr="00AC1915">
                <w:rPr>
                  <w:rStyle w:val="Hyperlink"/>
                  <w:b/>
                  <w:bCs/>
                  <w:sz w:val="17"/>
                  <w:lang w:val="en-GB"/>
                </w:rPr>
                <w:t>2713 (2023)</w:t>
              </w:r>
            </w:hyperlink>
          </w:p>
        </w:tc>
      </w:tr>
      <w:tr w:rsidR="00E17ACE" w:rsidRPr="00AC1915" w14:paraId="5CCBFEFD" w14:textId="77777777">
        <w:tc>
          <w:tcPr>
            <w:tcW w:w="2700" w:type="dxa"/>
            <w:tcBorders>
              <w:bottom w:val="single" w:sz="4" w:space="0" w:color="auto"/>
            </w:tcBorders>
            <w:vAlign w:val="bottom"/>
          </w:tcPr>
          <w:p w14:paraId="157B01CB" w14:textId="53072D17"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2B00740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4B71167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C78148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35B90A9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6D8F50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C3C54F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5194A8F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4F23547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196C245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40" w:type="dxa"/>
            <w:tcBorders>
              <w:bottom w:val="single" w:sz="4" w:space="0" w:color="auto"/>
            </w:tcBorders>
            <w:vAlign w:val="bottom"/>
          </w:tcPr>
          <w:p w14:paraId="64B9C4B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45BB738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68" w:type="dxa"/>
            <w:gridSpan w:val="2"/>
            <w:tcBorders>
              <w:bottom w:val="single" w:sz="4" w:space="0" w:color="auto"/>
            </w:tcBorders>
            <w:vAlign w:val="bottom"/>
          </w:tcPr>
          <w:p w14:paraId="434C930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6BB082B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6D92F81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94" w:type="dxa"/>
            <w:tcBorders>
              <w:bottom w:val="single" w:sz="4" w:space="0" w:color="auto"/>
            </w:tcBorders>
            <w:vAlign w:val="bottom"/>
          </w:tcPr>
          <w:p w14:paraId="3A44C6A7" w14:textId="5D972678"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648" w:type="dxa"/>
            <w:tcBorders>
              <w:bottom w:val="single" w:sz="4" w:space="0" w:color="auto"/>
            </w:tcBorders>
            <w:vAlign w:val="bottom"/>
          </w:tcPr>
          <w:p w14:paraId="7B85B9F9" w14:textId="5A843862"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3</w:t>
            </w:r>
          </w:p>
        </w:tc>
        <w:tc>
          <w:tcPr>
            <w:tcW w:w="963" w:type="dxa"/>
            <w:gridSpan w:val="2"/>
            <w:tcBorders>
              <w:bottom w:val="single" w:sz="4" w:space="0" w:color="auto"/>
            </w:tcBorders>
            <w:vAlign w:val="bottom"/>
          </w:tcPr>
          <w:p w14:paraId="543C865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30FA54E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0E97FC9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77C1B1B9" w14:textId="423FF6A2"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4</w:t>
            </w:r>
          </w:p>
        </w:tc>
      </w:tr>
      <w:tr w:rsidR="00E17ACE" w:rsidRPr="00AC1915" w14:paraId="37F02DBF" w14:textId="77777777">
        <w:tc>
          <w:tcPr>
            <w:tcW w:w="2700" w:type="dxa"/>
            <w:tcBorders>
              <w:top w:val="single" w:sz="4" w:space="0" w:color="auto"/>
              <w:bottom w:val="single" w:sz="4" w:space="0" w:color="auto"/>
            </w:tcBorders>
            <w:vAlign w:val="bottom"/>
          </w:tcPr>
          <w:p w14:paraId="1902289F" w14:textId="6D11AA97"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02DD272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79335F9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2E67FE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FC5378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BF1016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7CEA1F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D28050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3354B86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w:t>
            </w:r>
          </w:p>
        </w:tc>
        <w:tc>
          <w:tcPr>
            <w:tcW w:w="630" w:type="dxa"/>
            <w:tcBorders>
              <w:top w:val="single" w:sz="4" w:space="0" w:color="auto"/>
              <w:bottom w:val="single" w:sz="4" w:space="0" w:color="auto"/>
            </w:tcBorders>
            <w:vAlign w:val="bottom"/>
          </w:tcPr>
          <w:p w14:paraId="5433145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c>
          <w:tcPr>
            <w:tcW w:w="540" w:type="dxa"/>
            <w:tcBorders>
              <w:top w:val="single" w:sz="4" w:space="0" w:color="auto"/>
              <w:bottom w:val="single" w:sz="4" w:space="0" w:color="auto"/>
            </w:tcBorders>
            <w:vAlign w:val="bottom"/>
          </w:tcPr>
          <w:p w14:paraId="46A148E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34763E8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1</w:t>
            </w:r>
          </w:p>
        </w:tc>
        <w:tc>
          <w:tcPr>
            <w:tcW w:w="468" w:type="dxa"/>
            <w:gridSpan w:val="2"/>
            <w:tcBorders>
              <w:top w:val="single" w:sz="4" w:space="0" w:color="auto"/>
              <w:bottom w:val="single" w:sz="4" w:space="0" w:color="auto"/>
            </w:tcBorders>
            <w:vAlign w:val="bottom"/>
          </w:tcPr>
          <w:p w14:paraId="37488F0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75A3501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1545433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94" w:type="dxa"/>
            <w:tcBorders>
              <w:top w:val="single" w:sz="4" w:space="0" w:color="auto"/>
              <w:bottom w:val="single" w:sz="4" w:space="0" w:color="auto"/>
            </w:tcBorders>
            <w:vAlign w:val="bottom"/>
          </w:tcPr>
          <w:p w14:paraId="1D2FCD47" w14:textId="7A49F5B6" w:rsidR="00E17ACE" w:rsidRPr="00AC1915" w:rsidRDefault="00E17ACE" w:rsidP="00E17ACE">
            <w:pPr>
              <w:tabs>
                <w:tab w:val="left" w:pos="288"/>
                <w:tab w:val="left" w:pos="576"/>
                <w:tab w:val="left" w:pos="864"/>
                <w:tab w:val="left" w:pos="1152"/>
              </w:tabs>
              <w:spacing w:before="81" w:after="81" w:line="210" w:lineRule="exact"/>
              <w:ind w:right="40"/>
              <w:jc w:val="right"/>
              <w:rPr>
                <w:sz w:val="17"/>
                <w:lang w:val="en-GB"/>
              </w:rPr>
            </w:pPr>
            <w:r w:rsidRPr="00AC1915">
              <w:rPr>
                <w:sz w:val="17"/>
                <w:lang w:val="en-GB"/>
              </w:rPr>
              <w:t>2</w:t>
            </w:r>
          </w:p>
        </w:tc>
        <w:tc>
          <w:tcPr>
            <w:tcW w:w="648" w:type="dxa"/>
            <w:tcBorders>
              <w:top w:val="single" w:sz="4" w:space="0" w:color="auto"/>
              <w:bottom w:val="single" w:sz="4" w:space="0" w:color="auto"/>
            </w:tcBorders>
            <w:vAlign w:val="bottom"/>
          </w:tcPr>
          <w:p w14:paraId="4DE2D6C9" w14:textId="0193F51E"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3</w:t>
            </w:r>
          </w:p>
        </w:tc>
        <w:tc>
          <w:tcPr>
            <w:tcW w:w="963" w:type="dxa"/>
            <w:gridSpan w:val="2"/>
            <w:tcBorders>
              <w:top w:val="single" w:sz="4" w:space="0" w:color="auto"/>
              <w:bottom w:val="single" w:sz="4" w:space="0" w:color="auto"/>
            </w:tcBorders>
            <w:vAlign w:val="bottom"/>
          </w:tcPr>
          <w:p w14:paraId="1256CD7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2716008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121F769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5C154B22" w14:textId="4269605E" w:rsidR="00E17ACE" w:rsidRPr="00AC1915" w:rsidRDefault="00E17ACE" w:rsidP="00E17ACE">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lang w:val="en-GB"/>
              </w:rPr>
              <w:t>4</w:t>
            </w:r>
          </w:p>
        </w:tc>
      </w:tr>
      <w:tr w:rsidR="00E17ACE" w:rsidRPr="00AC1915" w14:paraId="5C40FB01" w14:textId="77777777">
        <w:tc>
          <w:tcPr>
            <w:tcW w:w="2700" w:type="dxa"/>
            <w:tcBorders>
              <w:top w:val="single" w:sz="4" w:space="0" w:color="auto"/>
            </w:tcBorders>
            <w:vAlign w:val="bottom"/>
          </w:tcPr>
          <w:p w14:paraId="1417BC6D" w14:textId="17BC81B7" w:rsidR="00E17ACE" w:rsidRPr="00AC1915" w:rsidRDefault="00E17ACE" w:rsidP="00E17ACE">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2</w:t>
            </w:r>
            <w:r w:rsidR="00D100ED" w:rsidRPr="00AC1915">
              <w:rPr>
                <w:b/>
                <w:bCs/>
                <w:sz w:val="17"/>
                <w:lang w:val="en-GB"/>
              </w:rPr>
              <w:t>3</w:t>
            </w:r>
            <w:r w:rsidRPr="00AC1915">
              <w:rPr>
                <w:b/>
                <w:bCs/>
                <w:sz w:val="17"/>
                <w:lang w:val="en-GB"/>
              </w:rPr>
              <w:tab/>
              <w:t>Panel of Experts on Haiti</w:t>
            </w:r>
          </w:p>
        </w:tc>
        <w:tc>
          <w:tcPr>
            <w:tcW w:w="387" w:type="dxa"/>
            <w:tcBorders>
              <w:top w:val="single" w:sz="4" w:space="0" w:color="auto"/>
            </w:tcBorders>
            <w:vAlign w:val="bottom"/>
          </w:tcPr>
          <w:p w14:paraId="6DA45260"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53F9103B"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14F07BE1"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68CD3569"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2386F2B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0B19E35F"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7B34704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25C4398C"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73E07D1C"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062C7F6E"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742153EF"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3D9DE1C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6CEB3CC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17875B96"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3ED15372"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7F7B20F7"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31AC9ACB"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45BB2959"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382E1FBD"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5C84586B" w14:textId="77777777" w:rsidR="00E17ACE" w:rsidRPr="00AC1915" w:rsidRDefault="00E17ACE" w:rsidP="00E17ACE">
            <w:pPr>
              <w:tabs>
                <w:tab w:val="left" w:pos="288"/>
                <w:tab w:val="left" w:pos="576"/>
                <w:tab w:val="left" w:pos="864"/>
                <w:tab w:val="left" w:pos="1152"/>
              </w:tabs>
              <w:spacing w:before="81" w:after="40" w:line="210" w:lineRule="exact"/>
              <w:ind w:right="40"/>
              <w:jc w:val="right"/>
              <w:rPr>
                <w:sz w:val="17"/>
                <w:lang w:val="en-GB"/>
              </w:rPr>
            </w:pPr>
          </w:p>
        </w:tc>
      </w:tr>
      <w:tr w:rsidR="00E17ACE" w:rsidRPr="00AC1915" w14:paraId="46A06ACA" w14:textId="77777777">
        <w:tc>
          <w:tcPr>
            <w:tcW w:w="2700" w:type="dxa"/>
            <w:tcBorders>
              <w:bottom w:val="single" w:sz="4" w:space="0" w:color="auto"/>
            </w:tcBorders>
            <w:vAlign w:val="bottom"/>
          </w:tcPr>
          <w:p w14:paraId="43EA320D" w14:textId="2014BB77"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0A8EEAA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27CCB88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73D0AF5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27E2BC2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4059C6A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4F274A1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31512DA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1250C0A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3EFB728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540" w:type="dxa"/>
            <w:tcBorders>
              <w:bottom w:val="single" w:sz="4" w:space="0" w:color="auto"/>
            </w:tcBorders>
            <w:vAlign w:val="bottom"/>
          </w:tcPr>
          <w:p w14:paraId="4F647C4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5D01941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468" w:type="dxa"/>
            <w:gridSpan w:val="2"/>
            <w:tcBorders>
              <w:bottom w:val="single" w:sz="4" w:space="0" w:color="auto"/>
            </w:tcBorders>
            <w:vAlign w:val="bottom"/>
          </w:tcPr>
          <w:p w14:paraId="209A91A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64D21A4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6B468CC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94" w:type="dxa"/>
            <w:tcBorders>
              <w:bottom w:val="single" w:sz="4" w:space="0" w:color="auto"/>
            </w:tcBorders>
            <w:vAlign w:val="bottom"/>
          </w:tcPr>
          <w:p w14:paraId="0C94761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3683B75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963" w:type="dxa"/>
            <w:gridSpan w:val="2"/>
            <w:tcBorders>
              <w:bottom w:val="single" w:sz="4" w:space="0" w:color="auto"/>
            </w:tcBorders>
            <w:vAlign w:val="bottom"/>
          </w:tcPr>
          <w:p w14:paraId="761E1E2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7C78E22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44885CA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3E57BAA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3</w:t>
            </w:r>
          </w:p>
        </w:tc>
      </w:tr>
      <w:tr w:rsidR="00E17ACE" w:rsidRPr="00AC1915" w14:paraId="7E7FF8D0" w14:textId="77777777">
        <w:tc>
          <w:tcPr>
            <w:tcW w:w="2700" w:type="dxa"/>
            <w:tcBorders>
              <w:top w:val="single" w:sz="4" w:space="0" w:color="auto"/>
              <w:bottom w:val="single" w:sz="4" w:space="0" w:color="auto"/>
            </w:tcBorders>
            <w:vAlign w:val="bottom"/>
          </w:tcPr>
          <w:p w14:paraId="132DA439" w14:textId="01662530"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5901D43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3636C34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DED71D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93483F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EB8871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0823FCD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67A86D0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Cs/>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436C392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29D883A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540" w:type="dxa"/>
            <w:tcBorders>
              <w:top w:val="single" w:sz="4" w:space="0" w:color="auto"/>
              <w:bottom w:val="single" w:sz="4" w:space="0" w:color="auto"/>
            </w:tcBorders>
            <w:vAlign w:val="bottom"/>
          </w:tcPr>
          <w:p w14:paraId="724051C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288DEF2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468" w:type="dxa"/>
            <w:gridSpan w:val="2"/>
            <w:tcBorders>
              <w:top w:val="single" w:sz="4" w:space="0" w:color="auto"/>
              <w:bottom w:val="single" w:sz="4" w:space="0" w:color="auto"/>
            </w:tcBorders>
            <w:vAlign w:val="bottom"/>
          </w:tcPr>
          <w:p w14:paraId="681D478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464D9FA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AF3419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94" w:type="dxa"/>
            <w:tcBorders>
              <w:top w:val="single" w:sz="4" w:space="0" w:color="auto"/>
              <w:bottom w:val="single" w:sz="4" w:space="0" w:color="auto"/>
            </w:tcBorders>
            <w:vAlign w:val="bottom"/>
          </w:tcPr>
          <w:p w14:paraId="5128B305"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2168AD3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963" w:type="dxa"/>
            <w:gridSpan w:val="2"/>
            <w:tcBorders>
              <w:top w:val="single" w:sz="4" w:space="0" w:color="auto"/>
              <w:bottom w:val="single" w:sz="4" w:space="0" w:color="auto"/>
            </w:tcBorders>
            <w:vAlign w:val="bottom"/>
          </w:tcPr>
          <w:p w14:paraId="47CB08F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5324366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2F4840F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01F065D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w:t>
            </w:r>
          </w:p>
        </w:tc>
      </w:tr>
      <w:tr w:rsidR="00E17ACE" w:rsidRPr="00AC1915" w14:paraId="5F62C545" w14:textId="77777777">
        <w:tc>
          <w:tcPr>
            <w:tcW w:w="13230" w:type="dxa"/>
            <w:gridSpan w:val="23"/>
            <w:tcBorders>
              <w:top w:val="single" w:sz="4" w:space="0" w:color="auto"/>
            </w:tcBorders>
            <w:vAlign w:val="bottom"/>
          </w:tcPr>
          <w:p w14:paraId="0E79529B" w14:textId="7D465606"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2</w:t>
            </w:r>
            <w:r w:rsidR="00D100ED" w:rsidRPr="00AC1915">
              <w:rPr>
                <w:b/>
                <w:bCs/>
                <w:sz w:val="17"/>
                <w:lang w:val="en-GB"/>
              </w:rPr>
              <w:t>4</w:t>
            </w:r>
            <w:r w:rsidRPr="00AC1915">
              <w:rPr>
                <w:b/>
                <w:bCs/>
                <w:sz w:val="17"/>
                <w:lang w:val="en-GB"/>
              </w:rPr>
              <w:tab/>
              <w:t>Office of the Focal Point for Delisting</w:t>
            </w:r>
          </w:p>
        </w:tc>
      </w:tr>
      <w:tr w:rsidR="00E17ACE" w:rsidRPr="00AC1915" w14:paraId="783C82AC" w14:textId="77777777" w:rsidTr="003E1EE5">
        <w:tc>
          <w:tcPr>
            <w:tcW w:w="2700" w:type="dxa"/>
            <w:tcBorders>
              <w:bottom w:val="single" w:sz="4" w:space="0" w:color="auto"/>
            </w:tcBorders>
            <w:vAlign w:val="bottom"/>
          </w:tcPr>
          <w:p w14:paraId="6B36D469" w14:textId="029D857F"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lastRenderedPageBreak/>
              <w:tab/>
              <w:t>Approved 2026</w:t>
            </w:r>
          </w:p>
        </w:tc>
        <w:tc>
          <w:tcPr>
            <w:tcW w:w="387" w:type="dxa"/>
            <w:tcBorders>
              <w:bottom w:val="single" w:sz="4" w:space="0" w:color="auto"/>
            </w:tcBorders>
            <w:vAlign w:val="bottom"/>
          </w:tcPr>
          <w:p w14:paraId="317FB30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0B033F1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1698871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74832B22"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71AB6E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6E6B59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5BD0881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6A01C35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60AF59B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540" w:type="dxa"/>
            <w:tcBorders>
              <w:bottom w:val="single" w:sz="4" w:space="0" w:color="auto"/>
            </w:tcBorders>
            <w:vAlign w:val="bottom"/>
          </w:tcPr>
          <w:p w14:paraId="4211800C"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346A198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468" w:type="dxa"/>
            <w:gridSpan w:val="2"/>
            <w:tcBorders>
              <w:bottom w:val="single" w:sz="4" w:space="0" w:color="auto"/>
            </w:tcBorders>
            <w:vAlign w:val="bottom"/>
          </w:tcPr>
          <w:p w14:paraId="65627A0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0DF14A6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7CBFE05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594" w:type="dxa"/>
            <w:tcBorders>
              <w:bottom w:val="single" w:sz="4" w:space="0" w:color="auto"/>
            </w:tcBorders>
            <w:vAlign w:val="bottom"/>
          </w:tcPr>
          <w:p w14:paraId="680DD5F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75D69B2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963" w:type="dxa"/>
            <w:gridSpan w:val="2"/>
            <w:tcBorders>
              <w:bottom w:val="single" w:sz="4" w:space="0" w:color="auto"/>
            </w:tcBorders>
            <w:vAlign w:val="bottom"/>
          </w:tcPr>
          <w:p w14:paraId="450C18DD"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7C22B88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5B0D7ED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2FC6C9E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3</w:t>
            </w:r>
          </w:p>
        </w:tc>
      </w:tr>
      <w:tr w:rsidR="00E17ACE" w:rsidRPr="00AC1915" w14:paraId="3AAEFA26" w14:textId="77777777" w:rsidTr="003E1EE5">
        <w:tc>
          <w:tcPr>
            <w:tcW w:w="2700" w:type="dxa"/>
            <w:tcBorders>
              <w:top w:val="single" w:sz="4" w:space="0" w:color="auto"/>
              <w:bottom w:val="single" w:sz="4" w:space="0" w:color="auto"/>
            </w:tcBorders>
            <w:vAlign w:val="bottom"/>
          </w:tcPr>
          <w:p w14:paraId="446E05EF" w14:textId="3E18228C"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4BE668A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6148DB4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311171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01B0E26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9EAFAC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6A2E72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728AABB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4CE98E0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36FB602A"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540" w:type="dxa"/>
            <w:tcBorders>
              <w:top w:val="single" w:sz="4" w:space="0" w:color="auto"/>
              <w:bottom w:val="single" w:sz="4" w:space="0" w:color="auto"/>
            </w:tcBorders>
            <w:vAlign w:val="bottom"/>
          </w:tcPr>
          <w:p w14:paraId="64A5041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299C0370"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468" w:type="dxa"/>
            <w:gridSpan w:val="2"/>
            <w:tcBorders>
              <w:top w:val="single" w:sz="4" w:space="0" w:color="auto"/>
              <w:bottom w:val="single" w:sz="4" w:space="0" w:color="auto"/>
            </w:tcBorders>
            <w:vAlign w:val="bottom"/>
          </w:tcPr>
          <w:p w14:paraId="613CA1E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6E1CCA7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618F974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94" w:type="dxa"/>
            <w:tcBorders>
              <w:top w:val="single" w:sz="4" w:space="0" w:color="auto"/>
              <w:bottom w:val="single" w:sz="4" w:space="0" w:color="auto"/>
            </w:tcBorders>
            <w:vAlign w:val="bottom"/>
          </w:tcPr>
          <w:p w14:paraId="5CACA38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6609D56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963" w:type="dxa"/>
            <w:gridSpan w:val="2"/>
            <w:tcBorders>
              <w:top w:val="single" w:sz="4" w:space="0" w:color="auto"/>
              <w:bottom w:val="single" w:sz="4" w:space="0" w:color="auto"/>
            </w:tcBorders>
            <w:vAlign w:val="bottom"/>
          </w:tcPr>
          <w:p w14:paraId="224D5B3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0CB2062F"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24A3F671"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41321DD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w:t>
            </w:r>
          </w:p>
        </w:tc>
      </w:tr>
      <w:tr w:rsidR="007B2C87" w:rsidRPr="00AC1915" w14:paraId="78CAF77C" w14:textId="77777777">
        <w:tc>
          <w:tcPr>
            <w:tcW w:w="13230" w:type="dxa"/>
            <w:gridSpan w:val="23"/>
            <w:tcBorders>
              <w:top w:val="single" w:sz="4" w:space="0" w:color="auto"/>
            </w:tcBorders>
            <w:vAlign w:val="bottom"/>
          </w:tcPr>
          <w:p w14:paraId="442FCCA7" w14:textId="39949290" w:rsidR="007B2C87" w:rsidRPr="00AC1915" w:rsidRDefault="007B2C87" w:rsidP="007B2C87">
            <w:pPr>
              <w:tabs>
                <w:tab w:val="left" w:pos="288"/>
                <w:tab w:val="left" w:pos="576"/>
                <w:tab w:val="left" w:pos="864"/>
                <w:tab w:val="left" w:pos="1152"/>
              </w:tabs>
              <w:spacing w:before="81" w:after="81" w:line="210" w:lineRule="exact"/>
              <w:ind w:right="40"/>
              <w:rPr>
                <w:b/>
                <w:sz w:val="17"/>
                <w:lang w:val="en-GB"/>
              </w:rPr>
            </w:pPr>
            <w:r w:rsidRPr="00AC1915">
              <w:rPr>
                <w:b/>
                <w:bCs/>
                <w:sz w:val="17"/>
                <w:lang w:val="en-GB"/>
              </w:rPr>
              <w:t>25</w:t>
            </w:r>
            <w:r w:rsidRPr="00AC1915">
              <w:rPr>
                <w:b/>
                <w:bCs/>
                <w:sz w:val="17"/>
                <w:lang w:val="en-GB"/>
              </w:rPr>
              <w:tab/>
              <w:t>Panel of Experts on the Islamic Republic of Iran</w:t>
            </w:r>
          </w:p>
        </w:tc>
      </w:tr>
      <w:tr w:rsidR="007B2C87" w:rsidRPr="00AC1915" w14:paraId="0FF58EEB" w14:textId="77777777" w:rsidTr="003E1EE5">
        <w:tc>
          <w:tcPr>
            <w:tcW w:w="2700" w:type="dxa"/>
            <w:tcBorders>
              <w:bottom w:val="single" w:sz="4" w:space="0" w:color="auto"/>
            </w:tcBorders>
            <w:vAlign w:val="bottom"/>
          </w:tcPr>
          <w:p w14:paraId="79BBCA6A" w14:textId="10FA162B" w:rsidR="007B2C87" w:rsidRPr="00AC1915" w:rsidRDefault="007B2C87" w:rsidP="007B2C87">
            <w:pPr>
              <w:tabs>
                <w:tab w:val="left" w:pos="288"/>
                <w:tab w:val="left" w:pos="576"/>
                <w:tab w:val="left" w:pos="864"/>
                <w:tab w:val="left" w:pos="1152"/>
              </w:tabs>
              <w:spacing w:before="81" w:after="81" w:line="210" w:lineRule="exact"/>
              <w:ind w:right="40"/>
              <w:rPr>
                <w:b/>
                <w:sz w:val="17"/>
                <w:lang w:val="en-GB"/>
              </w:rPr>
            </w:pPr>
            <w:r w:rsidRPr="00AC1915">
              <w:rPr>
                <w:sz w:val="17"/>
                <w:lang w:val="en-GB"/>
              </w:rPr>
              <w:tab/>
              <w:t>Approved 2026</w:t>
            </w:r>
          </w:p>
        </w:tc>
        <w:tc>
          <w:tcPr>
            <w:tcW w:w="387" w:type="dxa"/>
            <w:tcBorders>
              <w:bottom w:val="single" w:sz="4" w:space="0" w:color="auto"/>
            </w:tcBorders>
            <w:vAlign w:val="bottom"/>
          </w:tcPr>
          <w:p w14:paraId="34513DBE" w14:textId="68D223A8"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23" w:type="dxa"/>
            <w:tcBorders>
              <w:bottom w:val="single" w:sz="4" w:space="0" w:color="auto"/>
            </w:tcBorders>
            <w:vAlign w:val="bottom"/>
          </w:tcPr>
          <w:p w14:paraId="2BBA77F8" w14:textId="60AEC6B6"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20" w:type="dxa"/>
            <w:tcBorders>
              <w:bottom w:val="single" w:sz="4" w:space="0" w:color="auto"/>
            </w:tcBorders>
            <w:vAlign w:val="bottom"/>
          </w:tcPr>
          <w:p w14:paraId="2B9925AF" w14:textId="2C0A166D"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20" w:type="dxa"/>
            <w:tcBorders>
              <w:bottom w:val="single" w:sz="4" w:space="0" w:color="auto"/>
            </w:tcBorders>
            <w:vAlign w:val="bottom"/>
          </w:tcPr>
          <w:p w14:paraId="2D477415" w14:textId="1A0B1311"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20" w:type="dxa"/>
            <w:tcBorders>
              <w:bottom w:val="single" w:sz="4" w:space="0" w:color="auto"/>
            </w:tcBorders>
            <w:vAlign w:val="bottom"/>
          </w:tcPr>
          <w:p w14:paraId="293D0460" w14:textId="35E720E2"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1</w:t>
            </w:r>
          </w:p>
        </w:tc>
        <w:tc>
          <w:tcPr>
            <w:tcW w:w="420" w:type="dxa"/>
            <w:tcBorders>
              <w:bottom w:val="single" w:sz="4" w:space="0" w:color="auto"/>
            </w:tcBorders>
            <w:vAlign w:val="bottom"/>
          </w:tcPr>
          <w:p w14:paraId="24DD99F0" w14:textId="7EE5504B"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20" w:type="dxa"/>
            <w:tcBorders>
              <w:bottom w:val="single" w:sz="4" w:space="0" w:color="auto"/>
            </w:tcBorders>
            <w:vAlign w:val="bottom"/>
          </w:tcPr>
          <w:p w14:paraId="64675577" w14:textId="4268E844"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20" w:type="dxa"/>
            <w:tcBorders>
              <w:bottom w:val="single" w:sz="4" w:space="0" w:color="auto"/>
            </w:tcBorders>
            <w:vAlign w:val="bottom"/>
          </w:tcPr>
          <w:p w14:paraId="6B46A8CB" w14:textId="2B945540"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630" w:type="dxa"/>
            <w:tcBorders>
              <w:bottom w:val="single" w:sz="4" w:space="0" w:color="auto"/>
            </w:tcBorders>
            <w:vAlign w:val="bottom"/>
          </w:tcPr>
          <w:p w14:paraId="10C66989" w14:textId="47EC87D7"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1</w:t>
            </w:r>
          </w:p>
        </w:tc>
        <w:tc>
          <w:tcPr>
            <w:tcW w:w="540" w:type="dxa"/>
            <w:tcBorders>
              <w:bottom w:val="single" w:sz="4" w:space="0" w:color="auto"/>
            </w:tcBorders>
            <w:vAlign w:val="bottom"/>
          </w:tcPr>
          <w:p w14:paraId="26CB74ED" w14:textId="6A7D41D0"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630" w:type="dxa"/>
            <w:tcBorders>
              <w:bottom w:val="single" w:sz="4" w:space="0" w:color="auto"/>
            </w:tcBorders>
            <w:vAlign w:val="bottom"/>
          </w:tcPr>
          <w:p w14:paraId="66517EDD" w14:textId="26F60694"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1</w:t>
            </w:r>
          </w:p>
        </w:tc>
        <w:tc>
          <w:tcPr>
            <w:tcW w:w="468" w:type="dxa"/>
            <w:gridSpan w:val="2"/>
            <w:tcBorders>
              <w:bottom w:val="single" w:sz="4" w:space="0" w:color="auto"/>
            </w:tcBorders>
            <w:vAlign w:val="bottom"/>
          </w:tcPr>
          <w:p w14:paraId="5F7CCB29" w14:textId="199FBEE6"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32" w:type="dxa"/>
            <w:tcBorders>
              <w:bottom w:val="single" w:sz="4" w:space="0" w:color="auto"/>
            </w:tcBorders>
            <w:vAlign w:val="bottom"/>
          </w:tcPr>
          <w:p w14:paraId="518ACCCB" w14:textId="206B46E9"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423" w:type="dxa"/>
            <w:tcBorders>
              <w:bottom w:val="single" w:sz="4" w:space="0" w:color="auto"/>
            </w:tcBorders>
            <w:vAlign w:val="bottom"/>
          </w:tcPr>
          <w:p w14:paraId="54DF6CF9" w14:textId="4E8C2BD0"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1</w:t>
            </w:r>
          </w:p>
        </w:tc>
        <w:tc>
          <w:tcPr>
            <w:tcW w:w="594" w:type="dxa"/>
            <w:tcBorders>
              <w:bottom w:val="single" w:sz="4" w:space="0" w:color="auto"/>
            </w:tcBorders>
            <w:vAlign w:val="bottom"/>
          </w:tcPr>
          <w:p w14:paraId="1A647582" w14:textId="7279BC3A"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648" w:type="dxa"/>
            <w:tcBorders>
              <w:bottom w:val="single" w:sz="4" w:space="0" w:color="auto"/>
            </w:tcBorders>
            <w:vAlign w:val="bottom"/>
          </w:tcPr>
          <w:p w14:paraId="1AFCC908" w14:textId="4336EBF7"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1</w:t>
            </w:r>
          </w:p>
        </w:tc>
        <w:tc>
          <w:tcPr>
            <w:tcW w:w="963" w:type="dxa"/>
            <w:gridSpan w:val="2"/>
            <w:tcBorders>
              <w:bottom w:val="single" w:sz="4" w:space="0" w:color="auto"/>
            </w:tcBorders>
            <w:vAlign w:val="bottom"/>
          </w:tcPr>
          <w:p w14:paraId="6EB8F259" w14:textId="2D0735FA"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657" w:type="dxa"/>
            <w:tcBorders>
              <w:bottom w:val="single" w:sz="4" w:space="0" w:color="auto"/>
            </w:tcBorders>
            <w:vAlign w:val="bottom"/>
          </w:tcPr>
          <w:p w14:paraId="4836343F" w14:textId="08AE8A18"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612" w:type="dxa"/>
            <w:tcBorders>
              <w:bottom w:val="single" w:sz="4" w:space="0" w:color="auto"/>
            </w:tcBorders>
            <w:vAlign w:val="bottom"/>
          </w:tcPr>
          <w:p w14:paraId="627F2EB9" w14:textId="2AF47F21"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w:t>
            </w:r>
          </w:p>
        </w:tc>
        <w:tc>
          <w:tcPr>
            <w:tcW w:w="603" w:type="dxa"/>
            <w:tcBorders>
              <w:bottom w:val="single" w:sz="4" w:space="0" w:color="auto"/>
            </w:tcBorders>
            <w:vAlign w:val="bottom"/>
          </w:tcPr>
          <w:p w14:paraId="4430673E" w14:textId="40E6E027" w:rsidR="007B2C87" w:rsidRPr="00AC1915" w:rsidRDefault="009D41B1" w:rsidP="007B2C87">
            <w:pPr>
              <w:tabs>
                <w:tab w:val="left" w:pos="288"/>
                <w:tab w:val="left" w:pos="576"/>
                <w:tab w:val="left" w:pos="864"/>
                <w:tab w:val="left" w:pos="1152"/>
              </w:tabs>
              <w:spacing w:before="81" w:after="81" w:line="210" w:lineRule="exact"/>
              <w:ind w:right="40"/>
              <w:jc w:val="right"/>
              <w:rPr>
                <w:b/>
                <w:sz w:val="17"/>
                <w:lang w:val="en-GB"/>
              </w:rPr>
            </w:pPr>
            <w:r w:rsidRPr="00AC1915">
              <w:rPr>
                <w:sz w:val="17"/>
                <w:lang w:val="en-GB"/>
              </w:rPr>
              <w:t>2</w:t>
            </w:r>
          </w:p>
        </w:tc>
      </w:tr>
      <w:tr w:rsidR="007B2C87" w:rsidRPr="00AC1915" w14:paraId="615A41EC" w14:textId="77777777">
        <w:tc>
          <w:tcPr>
            <w:tcW w:w="2700" w:type="dxa"/>
            <w:tcBorders>
              <w:top w:val="single" w:sz="4" w:space="0" w:color="auto"/>
              <w:bottom w:val="single" w:sz="4" w:space="0" w:color="auto"/>
            </w:tcBorders>
            <w:vAlign w:val="bottom"/>
          </w:tcPr>
          <w:p w14:paraId="1C91D129" w14:textId="65311D1A" w:rsidR="007B2C87" w:rsidRPr="00AC1915" w:rsidRDefault="007B2C87" w:rsidP="007B2C87">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2111D867" w14:textId="1091776D"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44A7BE56" w14:textId="379F4067"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23DB7B0" w14:textId="73769069"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4BCE1F5" w14:textId="268EFE56"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D355A22" w14:textId="56BFFC30"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Cs/>
                <w:sz w:val="17"/>
                <w:lang w:val="en-GB"/>
              </w:rPr>
              <w:t>1</w:t>
            </w:r>
          </w:p>
        </w:tc>
        <w:tc>
          <w:tcPr>
            <w:tcW w:w="420" w:type="dxa"/>
            <w:tcBorders>
              <w:top w:val="single" w:sz="4" w:space="0" w:color="auto"/>
              <w:bottom w:val="single" w:sz="4" w:space="0" w:color="auto"/>
            </w:tcBorders>
            <w:vAlign w:val="bottom"/>
          </w:tcPr>
          <w:p w14:paraId="22CF93EF" w14:textId="1E3A9A33"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106AF98A" w14:textId="0B32AC3C"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Cs/>
                <w:sz w:val="17"/>
                <w:lang w:val="en-GB"/>
              </w:rPr>
              <w:t>–</w:t>
            </w:r>
          </w:p>
        </w:tc>
        <w:tc>
          <w:tcPr>
            <w:tcW w:w="420" w:type="dxa"/>
            <w:tcBorders>
              <w:top w:val="single" w:sz="4" w:space="0" w:color="auto"/>
              <w:bottom w:val="single" w:sz="4" w:space="0" w:color="auto"/>
            </w:tcBorders>
            <w:vAlign w:val="bottom"/>
          </w:tcPr>
          <w:p w14:paraId="72F3E212" w14:textId="6137E05B"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1134BC8F" w14:textId="7ECD26AF"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2F3282B5" w14:textId="17E8300E"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3FCD1B8B" w14:textId="5BE53F79"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68" w:type="dxa"/>
            <w:gridSpan w:val="2"/>
            <w:tcBorders>
              <w:top w:val="single" w:sz="4" w:space="0" w:color="auto"/>
              <w:bottom w:val="single" w:sz="4" w:space="0" w:color="auto"/>
            </w:tcBorders>
            <w:vAlign w:val="bottom"/>
          </w:tcPr>
          <w:p w14:paraId="3AA66968" w14:textId="2681C434"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1D268051" w14:textId="5B50D73B"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69156C7B" w14:textId="475DD231"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94" w:type="dxa"/>
            <w:tcBorders>
              <w:top w:val="single" w:sz="4" w:space="0" w:color="auto"/>
              <w:bottom w:val="single" w:sz="4" w:space="0" w:color="auto"/>
            </w:tcBorders>
            <w:vAlign w:val="bottom"/>
          </w:tcPr>
          <w:p w14:paraId="75EF8857" w14:textId="755580E2"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014E73C3" w14:textId="6C3E4B32"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963" w:type="dxa"/>
            <w:gridSpan w:val="2"/>
            <w:tcBorders>
              <w:top w:val="single" w:sz="4" w:space="0" w:color="auto"/>
              <w:bottom w:val="single" w:sz="4" w:space="0" w:color="auto"/>
            </w:tcBorders>
            <w:vAlign w:val="bottom"/>
          </w:tcPr>
          <w:p w14:paraId="39BBA096" w14:textId="2CD7A8FD"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6E0C5C6E" w14:textId="687AB412"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6B42C744" w14:textId="465AFF4A" w:rsidR="007B2C87" w:rsidRPr="00AC1915" w:rsidRDefault="007B2C87"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7BE37DB3" w14:textId="41F4D0DC" w:rsidR="007B2C87" w:rsidRPr="00AC1915" w:rsidRDefault="009D41B1" w:rsidP="007B2C87">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r>
      <w:tr w:rsidR="00E17ACE" w:rsidRPr="00AC1915" w14:paraId="79643584" w14:textId="77777777">
        <w:tc>
          <w:tcPr>
            <w:tcW w:w="13230" w:type="dxa"/>
            <w:gridSpan w:val="23"/>
            <w:tcBorders>
              <w:top w:val="single" w:sz="4" w:space="0" w:color="auto"/>
            </w:tcBorders>
            <w:vAlign w:val="bottom"/>
          </w:tcPr>
          <w:p w14:paraId="65BF5D1E" w14:textId="01202A8C" w:rsidR="00E17ACE" w:rsidRPr="00AC1915" w:rsidRDefault="00E17ACE" w:rsidP="00E17ACE">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2</w:t>
            </w:r>
            <w:r w:rsidR="009D41B1" w:rsidRPr="00AC1915">
              <w:rPr>
                <w:b/>
                <w:bCs/>
                <w:sz w:val="17"/>
                <w:lang w:val="en-GB"/>
              </w:rPr>
              <w:t>6</w:t>
            </w:r>
            <w:r w:rsidRPr="00AC1915">
              <w:rPr>
                <w:b/>
                <w:bCs/>
                <w:sz w:val="17"/>
                <w:lang w:val="en-GB"/>
              </w:rPr>
              <w:tab/>
              <w:t xml:space="preserve">Support to the Security Council Committee established pursuant to resolution </w:t>
            </w:r>
            <w:hyperlink r:id="rId160" w:history="1">
              <w:r w:rsidRPr="00AC1915">
                <w:rPr>
                  <w:rStyle w:val="Hyperlink"/>
                  <w:b/>
                  <w:bCs/>
                  <w:sz w:val="17"/>
                  <w:lang w:val="en-GB"/>
                </w:rPr>
                <w:t>1540 (2004)</w:t>
              </w:r>
            </w:hyperlink>
            <w:r w:rsidRPr="00AC1915">
              <w:rPr>
                <w:b/>
                <w:bCs/>
                <w:sz w:val="17"/>
                <w:lang w:val="en-GB"/>
              </w:rPr>
              <w:t xml:space="preserve"> on the non-proliferation of all weapons of mass destruction</w:t>
            </w:r>
          </w:p>
        </w:tc>
      </w:tr>
      <w:tr w:rsidR="00E17ACE" w:rsidRPr="00AC1915" w14:paraId="7B971174" w14:textId="77777777">
        <w:tc>
          <w:tcPr>
            <w:tcW w:w="2700" w:type="dxa"/>
            <w:tcBorders>
              <w:bottom w:val="single" w:sz="4" w:space="0" w:color="auto"/>
            </w:tcBorders>
            <w:vAlign w:val="bottom"/>
          </w:tcPr>
          <w:p w14:paraId="1465FF31" w14:textId="6C6F1544" w:rsidR="00E17ACE" w:rsidRPr="00AC1915" w:rsidRDefault="00E17ACE" w:rsidP="00E17ACE">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2026</w:t>
            </w:r>
          </w:p>
        </w:tc>
        <w:tc>
          <w:tcPr>
            <w:tcW w:w="387" w:type="dxa"/>
            <w:tcBorders>
              <w:bottom w:val="single" w:sz="4" w:space="0" w:color="auto"/>
            </w:tcBorders>
            <w:vAlign w:val="bottom"/>
          </w:tcPr>
          <w:p w14:paraId="27FBC68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00FD019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531D233"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3599CAF"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7FDCC6B6"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vAlign w:val="bottom"/>
          </w:tcPr>
          <w:p w14:paraId="53C02C9A"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E7BECC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420" w:type="dxa"/>
            <w:tcBorders>
              <w:bottom w:val="single" w:sz="4" w:space="0" w:color="auto"/>
            </w:tcBorders>
            <w:vAlign w:val="bottom"/>
          </w:tcPr>
          <w:p w14:paraId="4337908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45B00C51"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3</w:t>
            </w:r>
          </w:p>
        </w:tc>
        <w:tc>
          <w:tcPr>
            <w:tcW w:w="540" w:type="dxa"/>
            <w:tcBorders>
              <w:bottom w:val="single" w:sz="4" w:space="0" w:color="auto"/>
            </w:tcBorders>
            <w:vAlign w:val="bottom"/>
          </w:tcPr>
          <w:p w14:paraId="0DD55CA4"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vAlign w:val="bottom"/>
          </w:tcPr>
          <w:p w14:paraId="4D4FB18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3</w:t>
            </w:r>
          </w:p>
        </w:tc>
        <w:tc>
          <w:tcPr>
            <w:tcW w:w="468" w:type="dxa"/>
            <w:gridSpan w:val="2"/>
            <w:tcBorders>
              <w:bottom w:val="single" w:sz="4" w:space="0" w:color="auto"/>
            </w:tcBorders>
            <w:vAlign w:val="bottom"/>
          </w:tcPr>
          <w:p w14:paraId="055B7459"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vAlign w:val="bottom"/>
          </w:tcPr>
          <w:p w14:paraId="208B330E"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173266D2" w14:textId="5E246679"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594" w:type="dxa"/>
            <w:tcBorders>
              <w:bottom w:val="single" w:sz="4" w:space="0" w:color="auto"/>
            </w:tcBorders>
            <w:vAlign w:val="bottom"/>
          </w:tcPr>
          <w:p w14:paraId="039F4BC0"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vAlign w:val="bottom"/>
          </w:tcPr>
          <w:p w14:paraId="1129C6D7" w14:textId="73C71AD0"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2</w:t>
            </w:r>
          </w:p>
        </w:tc>
        <w:tc>
          <w:tcPr>
            <w:tcW w:w="963" w:type="dxa"/>
            <w:gridSpan w:val="2"/>
            <w:tcBorders>
              <w:bottom w:val="single" w:sz="4" w:space="0" w:color="auto"/>
            </w:tcBorders>
            <w:vAlign w:val="bottom"/>
          </w:tcPr>
          <w:p w14:paraId="0ABDE187"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vAlign w:val="bottom"/>
          </w:tcPr>
          <w:p w14:paraId="3181AD18"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vAlign w:val="bottom"/>
          </w:tcPr>
          <w:p w14:paraId="56DA3C45" w14:textId="77777777"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vAlign w:val="bottom"/>
          </w:tcPr>
          <w:p w14:paraId="0D471902" w14:textId="5096A28F" w:rsidR="00E17ACE" w:rsidRPr="00AC1915" w:rsidRDefault="00E17ACE" w:rsidP="00E17ACE">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5</w:t>
            </w:r>
          </w:p>
        </w:tc>
      </w:tr>
      <w:tr w:rsidR="00E17ACE" w:rsidRPr="00AC1915" w14:paraId="11C047B2" w14:textId="77777777">
        <w:tc>
          <w:tcPr>
            <w:tcW w:w="2700" w:type="dxa"/>
            <w:tcBorders>
              <w:top w:val="single" w:sz="4" w:space="0" w:color="auto"/>
              <w:bottom w:val="single" w:sz="4" w:space="0" w:color="auto"/>
            </w:tcBorders>
            <w:vAlign w:val="bottom"/>
          </w:tcPr>
          <w:p w14:paraId="6D858407" w14:textId="317225B0" w:rsidR="00E17ACE" w:rsidRPr="00AC1915" w:rsidRDefault="00E17ACE" w:rsidP="00E17ACE">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3626E82B"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0DA59B8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254D599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23721EB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C1122C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687107E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3485B37"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420" w:type="dxa"/>
            <w:tcBorders>
              <w:top w:val="single" w:sz="4" w:space="0" w:color="auto"/>
              <w:bottom w:val="single" w:sz="4" w:space="0" w:color="auto"/>
            </w:tcBorders>
            <w:vAlign w:val="bottom"/>
          </w:tcPr>
          <w:p w14:paraId="19E03F5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4AEA0DAC"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w:t>
            </w:r>
          </w:p>
        </w:tc>
        <w:tc>
          <w:tcPr>
            <w:tcW w:w="540" w:type="dxa"/>
            <w:tcBorders>
              <w:top w:val="single" w:sz="4" w:space="0" w:color="auto"/>
              <w:bottom w:val="single" w:sz="4" w:space="0" w:color="auto"/>
            </w:tcBorders>
            <w:vAlign w:val="bottom"/>
          </w:tcPr>
          <w:p w14:paraId="101B5402"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0372800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w:t>
            </w:r>
          </w:p>
        </w:tc>
        <w:tc>
          <w:tcPr>
            <w:tcW w:w="468" w:type="dxa"/>
            <w:gridSpan w:val="2"/>
            <w:tcBorders>
              <w:top w:val="single" w:sz="4" w:space="0" w:color="auto"/>
              <w:bottom w:val="single" w:sz="4" w:space="0" w:color="auto"/>
            </w:tcBorders>
            <w:vAlign w:val="bottom"/>
          </w:tcPr>
          <w:p w14:paraId="5AA597C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1DBD93D4"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0CDCE544" w14:textId="66757AA6"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594" w:type="dxa"/>
            <w:tcBorders>
              <w:top w:val="single" w:sz="4" w:space="0" w:color="auto"/>
              <w:bottom w:val="single" w:sz="4" w:space="0" w:color="auto"/>
            </w:tcBorders>
            <w:vAlign w:val="bottom"/>
          </w:tcPr>
          <w:p w14:paraId="11540C7E"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606FE662" w14:textId="4760BA34"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963" w:type="dxa"/>
            <w:gridSpan w:val="2"/>
            <w:tcBorders>
              <w:top w:val="single" w:sz="4" w:space="0" w:color="auto"/>
              <w:bottom w:val="single" w:sz="4" w:space="0" w:color="auto"/>
            </w:tcBorders>
            <w:vAlign w:val="bottom"/>
          </w:tcPr>
          <w:p w14:paraId="3FE628AD"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7BB33DF9"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265D8473" w14:textId="77777777"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6CAF0784" w14:textId="3E1340C9" w:rsidR="00E17ACE" w:rsidRPr="00AC1915" w:rsidRDefault="00E17ACE" w:rsidP="00E17ACE">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5</w:t>
            </w:r>
          </w:p>
        </w:tc>
      </w:tr>
      <w:tr w:rsidR="00E17ACE" w:rsidRPr="00AC1915" w14:paraId="2E02D5C0" w14:textId="77777777">
        <w:trPr>
          <w:trHeight w:hRule="exact" w:val="58"/>
        </w:trPr>
        <w:tc>
          <w:tcPr>
            <w:tcW w:w="13230" w:type="dxa"/>
            <w:gridSpan w:val="23"/>
            <w:tcBorders>
              <w:top w:val="single" w:sz="4" w:space="0" w:color="auto"/>
            </w:tcBorders>
            <w:vAlign w:val="bottom"/>
          </w:tcPr>
          <w:p w14:paraId="188B2B24" w14:textId="77777777" w:rsidR="00E17ACE" w:rsidRPr="00AC1915" w:rsidRDefault="00E17ACE" w:rsidP="00E17ACE">
            <w:pPr>
              <w:tabs>
                <w:tab w:val="left" w:pos="288"/>
                <w:tab w:val="left" w:pos="576"/>
                <w:tab w:val="left" w:pos="864"/>
                <w:tab w:val="left" w:pos="1152"/>
              </w:tabs>
              <w:spacing w:before="81" w:after="40" w:line="210" w:lineRule="exact"/>
              <w:ind w:right="40"/>
              <w:rPr>
                <w:b/>
                <w:bCs/>
                <w:sz w:val="17"/>
                <w:lang w:val="en-GB"/>
              </w:rPr>
            </w:pPr>
          </w:p>
        </w:tc>
      </w:tr>
      <w:tr w:rsidR="00ED3361" w:rsidRPr="00AC1915" w14:paraId="38BE2B52" w14:textId="77777777">
        <w:trPr>
          <w:trHeight w:hRule="exact" w:val="58"/>
        </w:trPr>
        <w:tc>
          <w:tcPr>
            <w:tcW w:w="13230" w:type="dxa"/>
            <w:gridSpan w:val="23"/>
            <w:tcBorders>
              <w:top w:val="single" w:sz="4" w:space="0" w:color="auto"/>
            </w:tcBorders>
            <w:vAlign w:val="bottom"/>
          </w:tcPr>
          <w:p w14:paraId="4F20CF51" w14:textId="77777777" w:rsidR="00ED3361" w:rsidRPr="00AC1915" w:rsidRDefault="00ED3361" w:rsidP="00E17ACE">
            <w:pPr>
              <w:tabs>
                <w:tab w:val="left" w:pos="288"/>
                <w:tab w:val="left" w:pos="576"/>
                <w:tab w:val="left" w:pos="864"/>
                <w:tab w:val="left" w:pos="1152"/>
              </w:tabs>
              <w:spacing w:before="81" w:after="40" w:line="210" w:lineRule="exact"/>
              <w:ind w:right="40"/>
              <w:rPr>
                <w:b/>
                <w:bCs/>
                <w:sz w:val="17"/>
                <w:lang w:val="en-GB"/>
              </w:rPr>
            </w:pPr>
          </w:p>
        </w:tc>
      </w:tr>
      <w:tr w:rsidR="00E17ACE" w:rsidRPr="00AC1915" w14:paraId="4945334E" w14:textId="77777777">
        <w:tc>
          <w:tcPr>
            <w:tcW w:w="13230" w:type="dxa"/>
            <w:gridSpan w:val="23"/>
            <w:vAlign w:val="bottom"/>
          </w:tcPr>
          <w:p w14:paraId="3DCF0024" w14:textId="6CFFA9D4" w:rsidR="00E17ACE" w:rsidRPr="00AC1915" w:rsidRDefault="00E17ACE" w:rsidP="00E17ACE">
            <w:pPr>
              <w:tabs>
                <w:tab w:val="left" w:pos="288"/>
                <w:tab w:val="left" w:pos="576"/>
                <w:tab w:val="left" w:pos="864"/>
                <w:tab w:val="left" w:pos="1152"/>
              </w:tabs>
              <w:spacing w:before="81" w:after="40" w:line="196" w:lineRule="exact"/>
              <w:ind w:right="43"/>
              <w:rPr>
                <w:sz w:val="17"/>
                <w:lang w:val="en-GB"/>
              </w:rPr>
            </w:pPr>
            <w:r w:rsidRPr="00AC1915">
              <w:rPr>
                <w:b/>
                <w:bCs/>
                <w:sz w:val="17"/>
                <w:lang w:val="en-GB"/>
              </w:rPr>
              <w:t>2</w:t>
            </w:r>
            <w:r w:rsidR="009D41B1" w:rsidRPr="00AC1915">
              <w:rPr>
                <w:b/>
                <w:bCs/>
                <w:sz w:val="17"/>
                <w:lang w:val="en-GB"/>
              </w:rPr>
              <w:t>7</w:t>
            </w:r>
            <w:r w:rsidRPr="00AC1915">
              <w:rPr>
                <w:b/>
                <w:bCs/>
                <w:sz w:val="17"/>
                <w:lang w:val="en-GB"/>
              </w:rPr>
              <w:tab/>
              <w:t>Counter-Terrorism Committee Executive Directorate</w:t>
            </w:r>
          </w:p>
        </w:tc>
      </w:tr>
      <w:tr w:rsidR="00E17ACE" w:rsidRPr="00AC1915" w14:paraId="5CAE0307" w14:textId="77777777">
        <w:tc>
          <w:tcPr>
            <w:tcW w:w="2700" w:type="dxa"/>
            <w:tcBorders>
              <w:bottom w:val="single" w:sz="4" w:space="0" w:color="auto"/>
            </w:tcBorders>
            <w:vAlign w:val="bottom"/>
          </w:tcPr>
          <w:p w14:paraId="7ECE0316" w14:textId="7D96E88C" w:rsidR="00E17ACE" w:rsidRPr="00AC1915" w:rsidRDefault="00E17ACE" w:rsidP="00E17ACE">
            <w:pPr>
              <w:tabs>
                <w:tab w:val="left" w:pos="288"/>
                <w:tab w:val="left" w:pos="576"/>
                <w:tab w:val="left" w:pos="864"/>
                <w:tab w:val="left" w:pos="1152"/>
              </w:tabs>
              <w:spacing w:before="40" w:after="81" w:line="196" w:lineRule="exact"/>
              <w:ind w:right="43"/>
              <w:rPr>
                <w:sz w:val="17"/>
                <w:lang w:val="en-GB"/>
              </w:rPr>
            </w:pPr>
            <w:r w:rsidRPr="00AC1915">
              <w:rPr>
                <w:sz w:val="17"/>
                <w:lang w:val="en-GB"/>
              </w:rPr>
              <w:tab/>
              <w:t>Approved 2026</w:t>
            </w:r>
          </w:p>
        </w:tc>
        <w:tc>
          <w:tcPr>
            <w:tcW w:w="387" w:type="dxa"/>
            <w:tcBorders>
              <w:bottom w:val="single" w:sz="4" w:space="0" w:color="auto"/>
            </w:tcBorders>
          </w:tcPr>
          <w:p w14:paraId="40595555" w14:textId="73CAACB1"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423" w:type="dxa"/>
            <w:tcBorders>
              <w:bottom w:val="single" w:sz="4" w:space="0" w:color="auto"/>
            </w:tcBorders>
          </w:tcPr>
          <w:p w14:paraId="3E2B7EE9" w14:textId="31B42C45"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 </w:t>
            </w:r>
          </w:p>
        </w:tc>
        <w:tc>
          <w:tcPr>
            <w:tcW w:w="420" w:type="dxa"/>
            <w:tcBorders>
              <w:bottom w:val="single" w:sz="4" w:space="0" w:color="auto"/>
            </w:tcBorders>
          </w:tcPr>
          <w:p w14:paraId="25B0931A" w14:textId="401C4F92"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 </w:t>
            </w:r>
          </w:p>
        </w:tc>
        <w:tc>
          <w:tcPr>
            <w:tcW w:w="420" w:type="dxa"/>
            <w:tcBorders>
              <w:bottom w:val="single" w:sz="4" w:space="0" w:color="auto"/>
            </w:tcBorders>
          </w:tcPr>
          <w:p w14:paraId="020819DA" w14:textId="49969DB3"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2 </w:t>
            </w:r>
          </w:p>
        </w:tc>
        <w:tc>
          <w:tcPr>
            <w:tcW w:w="420" w:type="dxa"/>
            <w:tcBorders>
              <w:bottom w:val="single" w:sz="4" w:space="0" w:color="auto"/>
            </w:tcBorders>
          </w:tcPr>
          <w:p w14:paraId="0BD465AA" w14:textId="764D0E35"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8 </w:t>
            </w:r>
          </w:p>
        </w:tc>
        <w:tc>
          <w:tcPr>
            <w:tcW w:w="420" w:type="dxa"/>
            <w:tcBorders>
              <w:bottom w:val="single" w:sz="4" w:space="0" w:color="auto"/>
            </w:tcBorders>
          </w:tcPr>
          <w:p w14:paraId="6E4CD757" w14:textId="4558C50C"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18 </w:t>
            </w:r>
          </w:p>
        </w:tc>
        <w:tc>
          <w:tcPr>
            <w:tcW w:w="420" w:type="dxa"/>
            <w:tcBorders>
              <w:bottom w:val="single" w:sz="4" w:space="0" w:color="auto"/>
            </w:tcBorders>
          </w:tcPr>
          <w:p w14:paraId="14EE185D" w14:textId="127F1917"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9 </w:t>
            </w:r>
          </w:p>
        </w:tc>
        <w:tc>
          <w:tcPr>
            <w:tcW w:w="420" w:type="dxa"/>
            <w:tcBorders>
              <w:bottom w:val="single" w:sz="4" w:space="0" w:color="auto"/>
            </w:tcBorders>
          </w:tcPr>
          <w:p w14:paraId="0D296468" w14:textId="5AE6EB19"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3 </w:t>
            </w:r>
          </w:p>
        </w:tc>
        <w:tc>
          <w:tcPr>
            <w:tcW w:w="630" w:type="dxa"/>
            <w:tcBorders>
              <w:bottom w:val="single" w:sz="4" w:space="0" w:color="auto"/>
            </w:tcBorders>
          </w:tcPr>
          <w:p w14:paraId="07FD9B3D" w14:textId="174CE222"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42 </w:t>
            </w:r>
          </w:p>
        </w:tc>
        <w:tc>
          <w:tcPr>
            <w:tcW w:w="540" w:type="dxa"/>
            <w:tcBorders>
              <w:bottom w:val="single" w:sz="4" w:space="0" w:color="auto"/>
            </w:tcBorders>
          </w:tcPr>
          <w:p w14:paraId="27392224" w14:textId="41A38030"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630" w:type="dxa"/>
            <w:tcBorders>
              <w:bottom w:val="single" w:sz="4" w:space="0" w:color="auto"/>
            </w:tcBorders>
          </w:tcPr>
          <w:p w14:paraId="55DF94A5" w14:textId="287C8481"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42 </w:t>
            </w:r>
          </w:p>
        </w:tc>
        <w:tc>
          <w:tcPr>
            <w:tcW w:w="468" w:type="dxa"/>
            <w:gridSpan w:val="2"/>
            <w:tcBorders>
              <w:bottom w:val="single" w:sz="4" w:space="0" w:color="auto"/>
            </w:tcBorders>
          </w:tcPr>
          <w:p w14:paraId="7D566869" w14:textId="6BEA92D7"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432" w:type="dxa"/>
            <w:tcBorders>
              <w:bottom w:val="single" w:sz="4" w:space="0" w:color="auto"/>
            </w:tcBorders>
          </w:tcPr>
          <w:p w14:paraId="76F0889D" w14:textId="07E3A16A"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423" w:type="dxa"/>
            <w:tcBorders>
              <w:bottom w:val="single" w:sz="4" w:space="0" w:color="auto"/>
            </w:tcBorders>
          </w:tcPr>
          <w:p w14:paraId="04B5F4A3" w14:textId="13122AA9"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6 </w:t>
            </w:r>
          </w:p>
        </w:tc>
        <w:tc>
          <w:tcPr>
            <w:tcW w:w="594" w:type="dxa"/>
            <w:tcBorders>
              <w:bottom w:val="single" w:sz="4" w:space="0" w:color="auto"/>
            </w:tcBorders>
          </w:tcPr>
          <w:p w14:paraId="5376BF98" w14:textId="54A04AC3"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648" w:type="dxa"/>
            <w:tcBorders>
              <w:bottom w:val="single" w:sz="4" w:space="0" w:color="auto"/>
            </w:tcBorders>
          </w:tcPr>
          <w:p w14:paraId="0DA114C5" w14:textId="36CE266D"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6 </w:t>
            </w:r>
          </w:p>
        </w:tc>
        <w:tc>
          <w:tcPr>
            <w:tcW w:w="963" w:type="dxa"/>
            <w:gridSpan w:val="2"/>
            <w:tcBorders>
              <w:bottom w:val="single" w:sz="4" w:space="0" w:color="auto"/>
            </w:tcBorders>
          </w:tcPr>
          <w:p w14:paraId="77A68847" w14:textId="5D4DE6DA"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657" w:type="dxa"/>
            <w:tcBorders>
              <w:bottom w:val="single" w:sz="4" w:space="0" w:color="auto"/>
            </w:tcBorders>
          </w:tcPr>
          <w:p w14:paraId="4AC70D45" w14:textId="1AA93951"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612" w:type="dxa"/>
            <w:tcBorders>
              <w:bottom w:val="single" w:sz="4" w:space="0" w:color="auto"/>
            </w:tcBorders>
          </w:tcPr>
          <w:p w14:paraId="5154E51C" w14:textId="4E03923F"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w:t>
            </w:r>
          </w:p>
        </w:tc>
        <w:tc>
          <w:tcPr>
            <w:tcW w:w="603" w:type="dxa"/>
            <w:tcBorders>
              <w:bottom w:val="single" w:sz="4" w:space="0" w:color="auto"/>
            </w:tcBorders>
          </w:tcPr>
          <w:p w14:paraId="40E6433B" w14:textId="70074AAB"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48 </w:t>
            </w:r>
          </w:p>
        </w:tc>
      </w:tr>
      <w:tr w:rsidR="00E17ACE" w:rsidRPr="00AC1915" w14:paraId="6D6EB8D3" w14:textId="77777777">
        <w:tc>
          <w:tcPr>
            <w:tcW w:w="2700" w:type="dxa"/>
            <w:tcBorders>
              <w:top w:val="single" w:sz="4" w:space="0" w:color="auto"/>
              <w:bottom w:val="single" w:sz="4" w:space="0" w:color="auto"/>
            </w:tcBorders>
            <w:vAlign w:val="bottom"/>
          </w:tcPr>
          <w:p w14:paraId="1AB70028" w14:textId="1F36DC70" w:rsidR="00E17ACE" w:rsidRPr="00AC1915" w:rsidRDefault="00E17ACE" w:rsidP="00E17ACE">
            <w:pPr>
              <w:tabs>
                <w:tab w:val="left" w:pos="288"/>
                <w:tab w:val="left" w:pos="576"/>
                <w:tab w:val="left" w:pos="864"/>
                <w:tab w:val="left" w:pos="1152"/>
              </w:tabs>
              <w:spacing w:before="81" w:after="81" w:line="196"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tcPr>
          <w:p w14:paraId="798DC57C" w14:textId="571D2E90"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423" w:type="dxa"/>
            <w:tcBorders>
              <w:top w:val="single" w:sz="4" w:space="0" w:color="auto"/>
              <w:bottom w:val="single" w:sz="4" w:space="0" w:color="auto"/>
            </w:tcBorders>
          </w:tcPr>
          <w:p w14:paraId="4EDE26C6" w14:textId="5A28CB67"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 </w:t>
            </w:r>
          </w:p>
        </w:tc>
        <w:tc>
          <w:tcPr>
            <w:tcW w:w="420" w:type="dxa"/>
            <w:tcBorders>
              <w:top w:val="single" w:sz="4" w:space="0" w:color="auto"/>
              <w:bottom w:val="single" w:sz="4" w:space="0" w:color="auto"/>
            </w:tcBorders>
          </w:tcPr>
          <w:p w14:paraId="3B82562B" w14:textId="04A39772"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 </w:t>
            </w:r>
          </w:p>
        </w:tc>
        <w:tc>
          <w:tcPr>
            <w:tcW w:w="420" w:type="dxa"/>
            <w:tcBorders>
              <w:top w:val="single" w:sz="4" w:space="0" w:color="auto"/>
              <w:bottom w:val="single" w:sz="4" w:space="0" w:color="auto"/>
            </w:tcBorders>
          </w:tcPr>
          <w:p w14:paraId="12307A1A" w14:textId="73A5FE9F"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2 </w:t>
            </w:r>
          </w:p>
        </w:tc>
        <w:tc>
          <w:tcPr>
            <w:tcW w:w="420" w:type="dxa"/>
            <w:tcBorders>
              <w:top w:val="single" w:sz="4" w:space="0" w:color="auto"/>
              <w:bottom w:val="single" w:sz="4" w:space="0" w:color="auto"/>
            </w:tcBorders>
          </w:tcPr>
          <w:p w14:paraId="68C9000C" w14:textId="464C9DB1"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8 </w:t>
            </w:r>
          </w:p>
        </w:tc>
        <w:tc>
          <w:tcPr>
            <w:tcW w:w="420" w:type="dxa"/>
            <w:tcBorders>
              <w:top w:val="single" w:sz="4" w:space="0" w:color="auto"/>
              <w:bottom w:val="single" w:sz="4" w:space="0" w:color="auto"/>
            </w:tcBorders>
          </w:tcPr>
          <w:p w14:paraId="0213CCF1" w14:textId="34040F05"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18 </w:t>
            </w:r>
          </w:p>
        </w:tc>
        <w:tc>
          <w:tcPr>
            <w:tcW w:w="420" w:type="dxa"/>
            <w:tcBorders>
              <w:top w:val="single" w:sz="4" w:space="0" w:color="auto"/>
              <w:bottom w:val="single" w:sz="4" w:space="0" w:color="auto"/>
            </w:tcBorders>
          </w:tcPr>
          <w:p w14:paraId="4CA9E156" w14:textId="7B06BB16"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9 </w:t>
            </w:r>
          </w:p>
        </w:tc>
        <w:tc>
          <w:tcPr>
            <w:tcW w:w="420" w:type="dxa"/>
            <w:tcBorders>
              <w:top w:val="single" w:sz="4" w:space="0" w:color="auto"/>
              <w:bottom w:val="single" w:sz="4" w:space="0" w:color="auto"/>
            </w:tcBorders>
          </w:tcPr>
          <w:p w14:paraId="2C368B65" w14:textId="7268CA6C"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3 </w:t>
            </w:r>
          </w:p>
        </w:tc>
        <w:tc>
          <w:tcPr>
            <w:tcW w:w="630" w:type="dxa"/>
            <w:tcBorders>
              <w:top w:val="single" w:sz="4" w:space="0" w:color="auto"/>
              <w:bottom w:val="single" w:sz="4" w:space="0" w:color="auto"/>
            </w:tcBorders>
          </w:tcPr>
          <w:p w14:paraId="438E626E" w14:textId="2CEA17C0"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42 </w:t>
            </w:r>
          </w:p>
        </w:tc>
        <w:tc>
          <w:tcPr>
            <w:tcW w:w="540" w:type="dxa"/>
            <w:tcBorders>
              <w:top w:val="single" w:sz="4" w:space="0" w:color="auto"/>
              <w:bottom w:val="single" w:sz="4" w:space="0" w:color="auto"/>
            </w:tcBorders>
          </w:tcPr>
          <w:p w14:paraId="4862ED67" w14:textId="634D8AEF"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630" w:type="dxa"/>
            <w:tcBorders>
              <w:top w:val="single" w:sz="4" w:space="0" w:color="auto"/>
              <w:bottom w:val="single" w:sz="4" w:space="0" w:color="auto"/>
            </w:tcBorders>
          </w:tcPr>
          <w:p w14:paraId="163A6149" w14:textId="66F50C53"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42 </w:t>
            </w:r>
          </w:p>
        </w:tc>
        <w:tc>
          <w:tcPr>
            <w:tcW w:w="468" w:type="dxa"/>
            <w:gridSpan w:val="2"/>
            <w:tcBorders>
              <w:top w:val="single" w:sz="4" w:space="0" w:color="auto"/>
              <w:bottom w:val="single" w:sz="4" w:space="0" w:color="auto"/>
            </w:tcBorders>
          </w:tcPr>
          <w:p w14:paraId="58B2F154" w14:textId="6DA23795"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432" w:type="dxa"/>
            <w:tcBorders>
              <w:top w:val="single" w:sz="4" w:space="0" w:color="auto"/>
              <w:bottom w:val="single" w:sz="4" w:space="0" w:color="auto"/>
            </w:tcBorders>
          </w:tcPr>
          <w:p w14:paraId="63E10C1D" w14:textId="138AB6A2"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423" w:type="dxa"/>
            <w:tcBorders>
              <w:top w:val="single" w:sz="4" w:space="0" w:color="auto"/>
              <w:bottom w:val="single" w:sz="4" w:space="0" w:color="auto"/>
            </w:tcBorders>
          </w:tcPr>
          <w:p w14:paraId="4B9AA441" w14:textId="01C83637"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6 </w:t>
            </w:r>
          </w:p>
        </w:tc>
        <w:tc>
          <w:tcPr>
            <w:tcW w:w="594" w:type="dxa"/>
            <w:tcBorders>
              <w:top w:val="single" w:sz="4" w:space="0" w:color="auto"/>
              <w:bottom w:val="single" w:sz="4" w:space="0" w:color="auto"/>
            </w:tcBorders>
          </w:tcPr>
          <w:p w14:paraId="069C24CA" w14:textId="0FA13563"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648" w:type="dxa"/>
            <w:tcBorders>
              <w:top w:val="single" w:sz="4" w:space="0" w:color="auto"/>
              <w:bottom w:val="single" w:sz="4" w:space="0" w:color="auto"/>
            </w:tcBorders>
          </w:tcPr>
          <w:p w14:paraId="2F3BFE53" w14:textId="5E256E5C"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6 </w:t>
            </w:r>
          </w:p>
        </w:tc>
        <w:tc>
          <w:tcPr>
            <w:tcW w:w="963" w:type="dxa"/>
            <w:gridSpan w:val="2"/>
            <w:tcBorders>
              <w:top w:val="single" w:sz="4" w:space="0" w:color="auto"/>
              <w:bottom w:val="single" w:sz="4" w:space="0" w:color="auto"/>
            </w:tcBorders>
          </w:tcPr>
          <w:p w14:paraId="2B987EAF" w14:textId="0B554590"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657" w:type="dxa"/>
            <w:tcBorders>
              <w:top w:val="single" w:sz="4" w:space="0" w:color="auto"/>
              <w:bottom w:val="single" w:sz="4" w:space="0" w:color="auto"/>
            </w:tcBorders>
          </w:tcPr>
          <w:p w14:paraId="1440D2D3" w14:textId="6171D609"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612" w:type="dxa"/>
            <w:tcBorders>
              <w:top w:val="single" w:sz="4" w:space="0" w:color="auto"/>
              <w:bottom w:val="single" w:sz="4" w:space="0" w:color="auto"/>
            </w:tcBorders>
          </w:tcPr>
          <w:p w14:paraId="15E49490" w14:textId="46B3DC99"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w:t>
            </w:r>
          </w:p>
        </w:tc>
        <w:tc>
          <w:tcPr>
            <w:tcW w:w="603" w:type="dxa"/>
            <w:tcBorders>
              <w:top w:val="single" w:sz="4" w:space="0" w:color="auto"/>
              <w:bottom w:val="single" w:sz="4" w:space="0" w:color="auto"/>
            </w:tcBorders>
          </w:tcPr>
          <w:p w14:paraId="7D241CB8" w14:textId="34EE6311"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48 </w:t>
            </w:r>
          </w:p>
        </w:tc>
      </w:tr>
      <w:tr w:rsidR="00E17ACE" w:rsidRPr="00AC1915" w14:paraId="29322A52" w14:textId="77777777">
        <w:tc>
          <w:tcPr>
            <w:tcW w:w="2700" w:type="dxa"/>
            <w:tcBorders>
              <w:top w:val="single" w:sz="4" w:space="0" w:color="auto"/>
            </w:tcBorders>
            <w:vAlign w:val="bottom"/>
          </w:tcPr>
          <w:p w14:paraId="4BB56BC4" w14:textId="77777777" w:rsidR="00E17ACE" w:rsidRPr="00AC1915" w:rsidRDefault="00E17ACE" w:rsidP="00E17ACE">
            <w:pPr>
              <w:tabs>
                <w:tab w:val="left" w:pos="288"/>
                <w:tab w:val="left" w:pos="576"/>
                <w:tab w:val="left" w:pos="864"/>
                <w:tab w:val="left" w:pos="1152"/>
              </w:tabs>
              <w:spacing w:before="81" w:after="40" w:line="196" w:lineRule="exact"/>
              <w:ind w:right="43"/>
              <w:rPr>
                <w:b/>
                <w:bCs/>
                <w:sz w:val="17"/>
                <w:lang w:val="en-GB"/>
              </w:rPr>
            </w:pPr>
            <w:r w:rsidRPr="00AC1915">
              <w:rPr>
                <w:b/>
                <w:bCs/>
                <w:sz w:val="17"/>
                <w:lang w:val="en-GB"/>
              </w:rPr>
              <w:t>Cluster III</w:t>
            </w:r>
          </w:p>
        </w:tc>
        <w:tc>
          <w:tcPr>
            <w:tcW w:w="387" w:type="dxa"/>
            <w:tcBorders>
              <w:top w:val="single" w:sz="4" w:space="0" w:color="auto"/>
            </w:tcBorders>
            <w:vAlign w:val="bottom"/>
          </w:tcPr>
          <w:p w14:paraId="09F41473"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3" w:type="dxa"/>
            <w:tcBorders>
              <w:top w:val="single" w:sz="4" w:space="0" w:color="auto"/>
            </w:tcBorders>
            <w:vAlign w:val="bottom"/>
          </w:tcPr>
          <w:p w14:paraId="73C135DF"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563CB1C2"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717C4228"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4702DAD6"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53922992"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29519A1C"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3A91F65E"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30" w:type="dxa"/>
            <w:tcBorders>
              <w:top w:val="single" w:sz="4" w:space="0" w:color="auto"/>
            </w:tcBorders>
            <w:vAlign w:val="bottom"/>
          </w:tcPr>
          <w:p w14:paraId="0CA557F5"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540" w:type="dxa"/>
            <w:tcBorders>
              <w:top w:val="single" w:sz="4" w:space="0" w:color="auto"/>
            </w:tcBorders>
            <w:vAlign w:val="bottom"/>
          </w:tcPr>
          <w:p w14:paraId="3E2C0362"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30" w:type="dxa"/>
            <w:tcBorders>
              <w:top w:val="single" w:sz="4" w:space="0" w:color="auto"/>
            </w:tcBorders>
            <w:vAlign w:val="bottom"/>
          </w:tcPr>
          <w:p w14:paraId="398A94FA"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68" w:type="dxa"/>
            <w:gridSpan w:val="2"/>
            <w:tcBorders>
              <w:top w:val="single" w:sz="4" w:space="0" w:color="auto"/>
            </w:tcBorders>
            <w:vAlign w:val="bottom"/>
          </w:tcPr>
          <w:p w14:paraId="14821483"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32" w:type="dxa"/>
            <w:tcBorders>
              <w:top w:val="single" w:sz="4" w:space="0" w:color="auto"/>
            </w:tcBorders>
            <w:vAlign w:val="bottom"/>
          </w:tcPr>
          <w:p w14:paraId="5D59A953"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3" w:type="dxa"/>
            <w:tcBorders>
              <w:top w:val="single" w:sz="4" w:space="0" w:color="auto"/>
            </w:tcBorders>
            <w:vAlign w:val="bottom"/>
          </w:tcPr>
          <w:p w14:paraId="53C1B6C8"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594" w:type="dxa"/>
            <w:tcBorders>
              <w:top w:val="single" w:sz="4" w:space="0" w:color="auto"/>
            </w:tcBorders>
            <w:vAlign w:val="bottom"/>
          </w:tcPr>
          <w:p w14:paraId="498E0A7F"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48" w:type="dxa"/>
            <w:tcBorders>
              <w:top w:val="single" w:sz="4" w:space="0" w:color="auto"/>
            </w:tcBorders>
            <w:vAlign w:val="bottom"/>
          </w:tcPr>
          <w:p w14:paraId="69357CEE"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963" w:type="dxa"/>
            <w:gridSpan w:val="2"/>
            <w:tcBorders>
              <w:top w:val="single" w:sz="4" w:space="0" w:color="auto"/>
            </w:tcBorders>
            <w:vAlign w:val="bottom"/>
          </w:tcPr>
          <w:p w14:paraId="4406ABA6"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57" w:type="dxa"/>
            <w:tcBorders>
              <w:top w:val="single" w:sz="4" w:space="0" w:color="auto"/>
            </w:tcBorders>
            <w:vAlign w:val="bottom"/>
          </w:tcPr>
          <w:p w14:paraId="4EF3DC71"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12" w:type="dxa"/>
            <w:tcBorders>
              <w:top w:val="single" w:sz="4" w:space="0" w:color="auto"/>
            </w:tcBorders>
            <w:vAlign w:val="bottom"/>
          </w:tcPr>
          <w:p w14:paraId="7C5CAC6B"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03" w:type="dxa"/>
            <w:tcBorders>
              <w:top w:val="single" w:sz="4" w:space="0" w:color="auto"/>
            </w:tcBorders>
            <w:vAlign w:val="bottom"/>
          </w:tcPr>
          <w:p w14:paraId="0A4F8F1E"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r>
      <w:tr w:rsidR="00E17ACE" w:rsidRPr="00AC1915" w14:paraId="32F28572" w14:textId="77777777">
        <w:tc>
          <w:tcPr>
            <w:tcW w:w="2700" w:type="dxa"/>
            <w:vAlign w:val="bottom"/>
          </w:tcPr>
          <w:p w14:paraId="048E5D04" w14:textId="077701CB" w:rsidR="00E17ACE" w:rsidRPr="00AC1915" w:rsidRDefault="00E17ACE" w:rsidP="00E17ACE">
            <w:pPr>
              <w:tabs>
                <w:tab w:val="left" w:pos="288"/>
                <w:tab w:val="left" w:pos="576"/>
                <w:tab w:val="left" w:pos="864"/>
                <w:tab w:val="left" w:pos="1152"/>
              </w:tabs>
              <w:spacing w:before="40" w:after="40" w:line="196" w:lineRule="exact"/>
              <w:ind w:right="43"/>
              <w:rPr>
                <w:b/>
                <w:bCs/>
                <w:sz w:val="17"/>
                <w:lang w:val="en-GB"/>
              </w:rPr>
            </w:pPr>
            <w:r w:rsidRPr="00AC1915">
              <w:rPr>
                <w:b/>
                <w:bCs/>
                <w:sz w:val="17"/>
                <w:lang w:val="en-GB"/>
              </w:rPr>
              <w:t>2</w:t>
            </w:r>
            <w:r w:rsidR="009D41B1" w:rsidRPr="00AC1915">
              <w:rPr>
                <w:b/>
                <w:bCs/>
                <w:sz w:val="17"/>
                <w:lang w:val="en-GB"/>
              </w:rPr>
              <w:t>8</w:t>
            </w:r>
            <w:r w:rsidRPr="00AC1915">
              <w:rPr>
                <w:b/>
                <w:bCs/>
                <w:sz w:val="17"/>
                <w:lang w:val="en-GB"/>
              </w:rPr>
              <w:tab/>
              <w:t>UNOWAS</w:t>
            </w:r>
          </w:p>
        </w:tc>
        <w:tc>
          <w:tcPr>
            <w:tcW w:w="387" w:type="dxa"/>
            <w:vAlign w:val="bottom"/>
          </w:tcPr>
          <w:p w14:paraId="64931208"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23" w:type="dxa"/>
            <w:vAlign w:val="bottom"/>
          </w:tcPr>
          <w:p w14:paraId="7927A3DB"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20" w:type="dxa"/>
            <w:vAlign w:val="bottom"/>
          </w:tcPr>
          <w:p w14:paraId="00C5F86E"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20" w:type="dxa"/>
            <w:vAlign w:val="bottom"/>
          </w:tcPr>
          <w:p w14:paraId="45D84EC8"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20" w:type="dxa"/>
            <w:vAlign w:val="bottom"/>
          </w:tcPr>
          <w:p w14:paraId="165318B0"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20" w:type="dxa"/>
            <w:vAlign w:val="bottom"/>
          </w:tcPr>
          <w:p w14:paraId="0CE6E890"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20" w:type="dxa"/>
            <w:vAlign w:val="bottom"/>
          </w:tcPr>
          <w:p w14:paraId="1174A0E0"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20" w:type="dxa"/>
            <w:vAlign w:val="bottom"/>
          </w:tcPr>
          <w:p w14:paraId="424C6C92"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630" w:type="dxa"/>
            <w:vAlign w:val="bottom"/>
          </w:tcPr>
          <w:p w14:paraId="08EDE38D"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540" w:type="dxa"/>
            <w:vAlign w:val="bottom"/>
          </w:tcPr>
          <w:p w14:paraId="293F48C7"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630" w:type="dxa"/>
            <w:vAlign w:val="bottom"/>
          </w:tcPr>
          <w:p w14:paraId="7BD7C8BD"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68" w:type="dxa"/>
            <w:gridSpan w:val="2"/>
            <w:vAlign w:val="bottom"/>
          </w:tcPr>
          <w:p w14:paraId="203D01AF"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32" w:type="dxa"/>
            <w:vAlign w:val="bottom"/>
          </w:tcPr>
          <w:p w14:paraId="5F765656"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423" w:type="dxa"/>
            <w:vAlign w:val="bottom"/>
          </w:tcPr>
          <w:p w14:paraId="59DB112F"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594" w:type="dxa"/>
            <w:vAlign w:val="bottom"/>
          </w:tcPr>
          <w:p w14:paraId="442F2026"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648" w:type="dxa"/>
            <w:vAlign w:val="bottom"/>
          </w:tcPr>
          <w:p w14:paraId="5EF1371B"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963" w:type="dxa"/>
            <w:gridSpan w:val="2"/>
            <w:vAlign w:val="bottom"/>
          </w:tcPr>
          <w:p w14:paraId="66DBF6D3"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657" w:type="dxa"/>
            <w:vAlign w:val="bottom"/>
          </w:tcPr>
          <w:p w14:paraId="1F98EBB3"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612" w:type="dxa"/>
            <w:vAlign w:val="bottom"/>
          </w:tcPr>
          <w:p w14:paraId="4896ECD9"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c>
          <w:tcPr>
            <w:tcW w:w="603" w:type="dxa"/>
            <w:vAlign w:val="bottom"/>
          </w:tcPr>
          <w:p w14:paraId="61090ADC"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p>
        </w:tc>
      </w:tr>
      <w:tr w:rsidR="00E17ACE" w:rsidRPr="00AC1915" w14:paraId="3BCE8144" w14:textId="77777777">
        <w:tc>
          <w:tcPr>
            <w:tcW w:w="2700" w:type="dxa"/>
            <w:tcBorders>
              <w:bottom w:val="single" w:sz="4" w:space="0" w:color="auto"/>
            </w:tcBorders>
            <w:vAlign w:val="bottom"/>
          </w:tcPr>
          <w:p w14:paraId="1CF632FE" w14:textId="18F54DF6" w:rsidR="00E17ACE" w:rsidRPr="00AC1915" w:rsidRDefault="00E17ACE" w:rsidP="00E17ACE">
            <w:pPr>
              <w:tabs>
                <w:tab w:val="left" w:pos="288"/>
                <w:tab w:val="left" w:pos="576"/>
                <w:tab w:val="left" w:pos="864"/>
                <w:tab w:val="left" w:pos="1152"/>
              </w:tabs>
              <w:spacing w:before="40" w:after="81" w:line="196" w:lineRule="exact"/>
              <w:ind w:right="43"/>
              <w:rPr>
                <w:sz w:val="17"/>
                <w:lang w:val="en-GB"/>
              </w:rPr>
            </w:pPr>
            <w:r w:rsidRPr="00AC1915">
              <w:rPr>
                <w:sz w:val="17"/>
                <w:lang w:val="en-GB"/>
              </w:rPr>
              <w:tab/>
              <w:t>Approved 2026</w:t>
            </w:r>
          </w:p>
        </w:tc>
        <w:tc>
          <w:tcPr>
            <w:tcW w:w="387" w:type="dxa"/>
            <w:tcBorders>
              <w:bottom w:val="single" w:sz="4" w:space="0" w:color="auto"/>
            </w:tcBorders>
          </w:tcPr>
          <w:p w14:paraId="2C0F062D" w14:textId="64A67C86"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 </w:t>
            </w:r>
          </w:p>
        </w:tc>
        <w:tc>
          <w:tcPr>
            <w:tcW w:w="423" w:type="dxa"/>
            <w:tcBorders>
              <w:bottom w:val="single" w:sz="4" w:space="0" w:color="auto"/>
            </w:tcBorders>
          </w:tcPr>
          <w:p w14:paraId="576CC643" w14:textId="504973FC"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 </w:t>
            </w:r>
          </w:p>
        </w:tc>
        <w:tc>
          <w:tcPr>
            <w:tcW w:w="420" w:type="dxa"/>
            <w:tcBorders>
              <w:bottom w:val="single" w:sz="4" w:space="0" w:color="auto"/>
            </w:tcBorders>
          </w:tcPr>
          <w:p w14:paraId="02FED0FC" w14:textId="10C0B73E"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420" w:type="dxa"/>
            <w:tcBorders>
              <w:bottom w:val="single" w:sz="4" w:space="0" w:color="auto"/>
            </w:tcBorders>
          </w:tcPr>
          <w:p w14:paraId="04A40275" w14:textId="2F17306E"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 </w:t>
            </w:r>
          </w:p>
        </w:tc>
        <w:tc>
          <w:tcPr>
            <w:tcW w:w="420" w:type="dxa"/>
            <w:tcBorders>
              <w:bottom w:val="single" w:sz="4" w:space="0" w:color="auto"/>
            </w:tcBorders>
          </w:tcPr>
          <w:p w14:paraId="22FEEABF" w14:textId="34477B7A"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6 </w:t>
            </w:r>
          </w:p>
        </w:tc>
        <w:tc>
          <w:tcPr>
            <w:tcW w:w="420" w:type="dxa"/>
            <w:tcBorders>
              <w:bottom w:val="single" w:sz="4" w:space="0" w:color="auto"/>
            </w:tcBorders>
          </w:tcPr>
          <w:p w14:paraId="28805A40" w14:textId="2A76EDEA"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13 </w:t>
            </w:r>
          </w:p>
        </w:tc>
        <w:tc>
          <w:tcPr>
            <w:tcW w:w="420" w:type="dxa"/>
            <w:tcBorders>
              <w:bottom w:val="single" w:sz="4" w:space="0" w:color="auto"/>
            </w:tcBorders>
          </w:tcPr>
          <w:p w14:paraId="5F130EAB" w14:textId="0D43492F"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10 </w:t>
            </w:r>
          </w:p>
        </w:tc>
        <w:tc>
          <w:tcPr>
            <w:tcW w:w="420" w:type="dxa"/>
            <w:tcBorders>
              <w:bottom w:val="single" w:sz="4" w:space="0" w:color="auto"/>
            </w:tcBorders>
          </w:tcPr>
          <w:p w14:paraId="7926AE44" w14:textId="6D18CB72"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 </w:t>
            </w:r>
          </w:p>
        </w:tc>
        <w:tc>
          <w:tcPr>
            <w:tcW w:w="630" w:type="dxa"/>
            <w:tcBorders>
              <w:bottom w:val="single" w:sz="4" w:space="0" w:color="auto"/>
            </w:tcBorders>
          </w:tcPr>
          <w:p w14:paraId="5BF85DB0" w14:textId="535EF2FF"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33 </w:t>
            </w:r>
          </w:p>
        </w:tc>
        <w:tc>
          <w:tcPr>
            <w:tcW w:w="540" w:type="dxa"/>
            <w:tcBorders>
              <w:bottom w:val="single" w:sz="4" w:space="0" w:color="auto"/>
            </w:tcBorders>
          </w:tcPr>
          <w:p w14:paraId="622F13DC" w14:textId="2CC9316D"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5 </w:t>
            </w:r>
          </w:p>
        </w:tc>
        <w:tc>
          <w:tcPr>
            <w:tcW w:w="630" w:type="dxa"/>
            <w:tcBorders>
              <w:bottom w:val="single" w:sz="4" w:space="0" w:color="auto"/>
            </w:tcBorders>
          </w:tcPr>
          <w:p w14:paraId="4319C07B" w14:textId="08F64778"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38 </w:t>
            </w:r>
          </w:p>
        </w:tc>
        <w:tc>
          <w:tcPr>
            <w:tcW w:w="468" w:type="dxa"/>
            <w:gridSpan w:val="2"/>
            <w:tcBorders>
              <w:bottom w:val="single" w:sz="4" w:space="0" w:color="auto"/>
            </w:tcBorders>
          </w:tcPr>
          <w:p w14:paraId="4DF9F531" w14:textId="5AC675E1"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9 </w:t>
            </w:r>
          </w:p>
        </w:tc>
        <w:tc>
          <w:tcPr>
            <w:tcW w:w="432" w:type="dxa"/>
            <w:tcBorders>
              <w:bottom w:val="single" w:sz="4" w:space="0" w:color="auto"/>
            </w:tcBorders>
          </w:tcPr>
          <w:p w14:paraId="09402FB9" w14:textId="7A8A00A4"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423" w:type="dxa"/>
            <w:tcBorders>
              <w:bottom w:val="single" w:sz="4" w:space="0" w:color="auto"/>
            </w:tcBorders>
          </w:tcPr>
          <w:p w14:paraId="7E73744A" w14:textId="222B865B"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594" w:type="dxa"/>
            <w:tcBorders>
              <w:bottom w:val="single" w:sz="4" w:space="0" w:color="auto"/>
            </w:tcBorders>
          </w:tcPr>
          <w:p w14:paraId="2E4141E8" w14:textId="4FDB078C"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18 </w:t>
            </w:r>
          </w:p>
        </w:tc>
        <w:tc>
          <w:tcPr>
            <w:tcW w:w="648" w:type="dxa"/>
            <w:tcBorders>
              <w:bottom w:val="single" w:sz="4" w:space="0" w:color="auto"/>
            </w:tcBorders>
          </w:tcPr>
          <w:p w14:paraId="188A210C" w14:textId="1F04058F"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27 </w:t>
            </w:r>
          </w:p>
        </w:tc>
        <w:tc>
          <w:tcPr>
            <w:tcW w:w="963" w:type="dxa"/>
            <w:gridSpan w:val="2"/>
            <w:tcBorders>
              <w:bottom w:val="single" w:sz="4" w:space="0" w:color="auto"/>
            </w:tcBorders>
          </w:tcPr>
          <w:p w14:paraId="062292F1" w14:textId="17DFA7A1"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657" w:type="dxa"/>
            <w:tcBorders>
              <w:bottom w:val="single" w:sz="4" w:space="0" w:color="auto"/>
            </w:tcBorders>
          </w:tcPr>
          <w:p w14:paraId="776BE943" w14:textId="67140105"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 </w:t>
            </w:r>
          </w:p>
        </w:tc>
        <w:tc>
          <w:tcPr>
            <w:tcW w:w="612" w:type="dxa"/>
            <w:tcBorders>
              <w:bottom w:val="single" w:sz="4" w:space="0" w:color="auto"/>
            </w:tcBorders>
          </w:tcPr>
          <w:p w14:paraId="01E094A6" w14:textId="2FB89A74" w:rsidR="00E17ACE" w:rsidRPr="00AC1915" w:rsidRDefault="00E17ACE" w:rsidP="00E17ACE">
            <w:pPr>
              <w:tabs>
                <w:tab w:val="left" w:pos="288"/>
                <w:tab w:val="left" w:pos="576"/>
                <w:tab w:val="left" w:pos="864"/>
                <w:tab w:val="left" w:pos="1152"/>
              </w:tabs>
              <w:spacing w:before="40" w:after="81" w:line="196" w:lineRule="exact"/>
              <w:ind w:right="43"/>
              <w:jc w:val="right"/>
              <w:rPr>
                <w:b/>
                <w:bCs/>
                <w:sz w:val="17"/>
                <w:szCs w:val="17"/>
                <w:lang w:val="en-GB"/>
              </w:rPr>
            </w:pPr>
            <w:r w:rsidRPr="00AC1915">
              <w:rPr>
                <w:bCs/>
                <w:sz w:val="17"/>
                <w:lang w:val="en-GB"/>
              </w:rPr>
              <w:t>–</w:t>
            </w:r>
            <w:r w:rsidRPr="00AC1915">
              <w:rPr>
                <w:b/>
                <w:bCs/>
                <w:sz w:val="17"/>
                <w:szCs w:val="17"/>
              </w:rPr>
              <w:t xml:space="preserve">  </w:t>
            </w:r>
          </w:p>
        </w:tc>
        <w:tc>
          <w:tcPr>
            <w:tcW w:w="603" w:type="dxa"/>
            <w:tcBorders>
              <w:bottom w:val="single" w:sz="4" w:space="0" w:color="auto"/>
            </w:tcBorders>
          </w:tcPr>
          <w:p w14:paraId="1FB34799" w14:textId="5A9CD4FE" w:rsidR="00E17ACE" w:rsidRPr="00AC1915" w:rsidRDefault="00E17ACE" w:rsidP="00E17ACE">
            <w:pPr>
              <w:tabs>
                <w:tab w:val="left" w:pos="288"/>
                <w:tab w:val="left" w:pos="576"/>
                <w:tab w:val="left" w:pos="864"/>
                <w:tab w:val="left" w:pos="1152"/>
              </w:tabs>
              <w:spacing w:before="40" w:after="81" w:line="196" w:lineRule="exact"/>
              <w:ind w:right="43"/>
              <w:jc w:val="right"/>
              <w:rPr>
                <w:sz w:val="17"/>
                <w:szCs w:val="17"/>
                <w:lang w:val="en-GB"/>
              </w:rPr>
            </w:pPr>
            <w:r w:rsidRPr="00AC1915">
              <w:rPr>
                <w:sz w:val="17"/>
                <w:szCs w:val="17"/>
              </w:rPr>
              <w:t xml:space="preserve"> 65 </w:t>
            </w:r>
          </w:p>
        </w:tc>
      </w:tr>
      <w:tr w:rsidR="00E17ACE" w:rsidRPr="00AC1915" w14:paraId="18A44357" w14:textId="77777777">
        <w:tc>
          <w:tcPr>
            <w:tcW w:w="2700" w:type="dxa"/>
            <w:tcBorders>
              <w:top w:val="single" w:sz="4" w:space="0" w:color="auto"/>
              <w:bottom w:val="single" w:sz="4" w:space="0" w:color="auto"/>
            </w:tcBorders>
            <w:vAlign w:val="bottom"/>
          </w:tcPr>
          <w:p w14:paraId="7C41DF85" w14:textId="7E42E6A7" w:rsidR="00E17ACE" w:rsidRPr="00AC1915" w:rsidRDefault="00E17ACE" w:rsidP="00E17ACE">
            <w:pPr>
              <w:tabs>
                <w:tab w:val="left" w:pos="288"/>
                <w:tab w:val="left" w:pos="576"/>
                <w:tab w:val="left" w:pos="864"/>
                <w:tab w:val="left" w:pos="1152"/>
              </w:tabs>
              <w:spacing w:before="81" w:after="81" w:line="196"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tcPr>
          <w:p w14:paraId="0628FF02" w14:textId="1A2FBCB1"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 </w:t>
            </w:r>
          </w:p>
        </w:tc>
        <w:tc>
          <w:tcPr>
            <w:tcW w:w="423" w:type="dxa"/>
            <w:tcBorders>
              <w:top w:val="single" w:sz="4" w:space="0" w:color="auto"/>
              <w:bottom w:val="single" w:sz="4" w:space="0" w:color="auto"/>
            </w:tcBorders>
          </w:tcPr>
          <w:p w14:paraId="6DCBB5C8" w14:textId="5BE1F811"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 </w:t>
            </w:r>
          </w:p>
        </w:tc>
        <w:tc>
          <w:tcPr>
            <w:tcW w:w="420" w:type="dxa"/>
            <w:tcBorders>
              <w:top w:val="single" w:sz="4" w:space="0" w:color="auto"/>
              <w:bottom w:val="single" w:sz="4" w:space="0" w:color="auto"/>
            </w:tcBorders>
          </w:tcPr>
          <w:p w14:paraId="3B09B37E" w14:textId="3C8ECB9F"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420" w:type="dxa"/>
            <w:tcBorders>
              <w:top w:val="single" w:sz="4" w:space="0" w:color="auto"/>
              <w:bottom w:val="single" w:sz="4" w:space="0" w:color="auto"/>
            </w:tcBorders>
          </w:tcPr>
          <w:p w14:paraId="7E37A9BC" w14:textId="552FAC7B"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 </w:t>
            </w:r>
          </w:p>
        </w:tc>
        <w:tc>
          <w:tcPr>
            <w:tcW w:w="420" w:type="dxa"/>
            <w:tcBorders>
              <w:top w:val="single" w:sz="4" w:space="0" w:color="auto"/>
              <w:bottom w:val="single" w:sz="4" w:space="0" w:color="auto"/>
            </w:tcBorders>
          </w:tcPr>
          <w:p w14:paraId="38777DA5" w14:textId="02A95994"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6 </w:t>
            </w:r>
          </w:p>
        </w:tc>
        <w:tc>
          <w:tcPr>
            <w:tcW w:w="420" w:type="dxa"/>
            <w:tcBorders>
              <w:top w:val="single" w:sz="4" w:space="0" w:color="auto"/>
              <w:bottom w:val="single" w:sz="4" w:space="0" w:color="auto"/>
            </w:tcBorders>
          </w:tcPr>
          <w:p w14:paraId="5B1BEF97" w14:textId="2ACDA370"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13 </w:t>
            </w:r>
          </w:p>
        </w:tc>
        <w:tc>
          <w:tcPr>
            <w:tcW w:w="420" w:type="dxa"/>
            <w:tcBorders>
              <w:top w:val="single" w:sz="4" w:space="0" w:color="auto"/>
              <w:bottom w:val="single" w:sz="4" w:space="0" w:color="auto"/>
            </w:tcBorders>
          </w:tcPr>
          <w:p w14:paraId="59C36D17" w14:textId="62E856CB"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10 </w:t>
            </w:r>
          </w:p>
        </w:tc>
        <w:tc>
          <w:tcPr>
            <w:tcW w:w="420" w:type="dxa"/>
            <w:tcBorders>
              <w:top w:val="single" w:sz="4" w:space="0" w:color="auto"/>
              <w:bottom w:val="single" w:sz="4" w:space="0" w:color="auto"/>
            </w:tcBorders>
          </w:tcPr>
          <w:p w14:paraId="393CE126" w14:textId="42DFE230"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 </w:t>
            </w:r>
          </w:p>
        </w:tc>
        <w:tc>
          <w:tcPr>
            <w:tcW w:w="630" w:type="dxa"/>
            <w:tcBorders>
              <w:top w:val="single" w:sz="4" w:space="0" w:color="auto"/>
              <w:bottom w:val="single" w:sz="4" w:space="0" w:color="auto"/>
            </w:tcBorders>
          </w:tcPr>
          <w:p w14:paraId="6F9647D1" w14:textId="5250E13C"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33 </w:t>
            </w:r>
          </w:p>
        </w:tc>
        <w:tc>
          <w:tcPr>
            <w:tcW w:w="540" w:type="dxa"/>
            <w:tcBorders>
              <w:top w:val="single" w:sz="4" w:space="0" w:color="auto"/>
              <w:bottom w:val="single" w:sz="4" w:space="0" w:color="auto"/>
            </w:tcBorders>
          </w:tcPr>
          <w:p w14:paraId="734E1508" w14:textId="67E69403"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5 </w:t>
            </w:r>
          </w:p>
        </w:tc>
        <w:tc>
          <w:tcPr>
            <w:tcW w:w="630" w:type="dxa"/>
            <w:tcBorders>
              <w:top w:val="single" w:sz="4" w:space="0" w:color="auto"/>
              <w:bottom w:val="single" w:sz="4" w:space="0" w:color="auto"/>
            </w:tcBorders>
          </w:tcPr>
          <w:p w14:paraId="1589DAB5" w14:textId="2741821B"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38 </w:t>
            </w:r>
          </w:p>
        </w:tc>
        <w:tc>
          <w:tcPr>
            <w:tcW w:w="468" w:type="dxa"/>
            <w:gridSpan w:val="2"/>
            <w:tcBorders>
              <w:top w:val="single" w:sz="4" w:space="0" w:color="auto"/>
              <w:bottom w:val="single" w:sz="4" w:space="0" w:color="auto"/>
            </w:tcBorders>
          </w:tcPr>
          <w:p w14:paraId="6497FC89" w14:textId="1A605226"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9 </w:t>
            </w:r>
          </w:p>
        </w:tc>
        <w:tc>
          <w:tcPr>
            <w:tcW w:w="432" w:type="dxa"/>
            <w:tcBorders>
              <w:top w:val="single" w:sz="4" w:space="0" w:color="auto"/>
              <w:bottom w:val="single" w:sz="4" w:space="0" w:color="auto"/>
            </w:tcBorders>
          </w:tcPr>
          <w:p w14:paraId="35C0091C" w14:textId="308659EF"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423" w:type="dxa"/>
            <w:tcBorders>
              <w:top w:val="single" w:sz="4" w:space="0" w:color="auto"/>
              <w:bottom w:val="single" w:sz="4" w:space="0" w:color="auto"/>
            </w:tcBorders>
          </w:tcPr>
          <w:p w14:paraId="232A3BE2" w14:textId="65916ACE"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594" w:type="dxa"/>
            <w:tcBorders>
              <w:top w:val="single" w:sz="4" w:space="0" w:color="auto"/>
              <w:bottom w:val="single" w:sz="4" w:space="0" w:color="auto"/>
            </w:tcBorders>
          </w:tcPr>
          <w:p w14:paraId="2648163C" w14:textId="2D69CF99"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18 </w:t>
            </w:r>
          </w:p>
        </w:tc>
        <w:tc>
          <w:tcPr>
            <w:tcW w:w="648" w:type="dxa"/>
            <w:tcBorders>
              <w:top w:val="single" w:sz="4" w:space="0" w:color="auto"/>
              <w:bottom w:val="single" w:sz="4" w:space="0" w:color="auto"/>
            </w:tcBorders>
          </w:tcPr>
          <w:p w14:paraId="3689BA10" w14:textId="7DE8CEC4"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27 </w:t>
            </w:r>
          </w:p>
        </w:tc>
        <w:tc>
          <w:tcPr>
            <w:tcW w:w="963" w:type="dxa"/>
            <w:gridSpan w:val="2"/>
            <w:tcBorders>
              <w:top w:val="single" w:sz="4" w:space="0" w:color="auto"/>
              <w:bottom w:val="single" w:sz="4" w:space="0" w:color="auto"/>
            </w:tcBorders>
          </w:tcPr>
          <w:p w14:paraId="5CB3CF7A" w14:textId="2EE58646"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657" w:type="dxa"/>
            <w:tcBorders>
              <w:top w:val="single" w:sz="4" w:space="0" w:color="auto"/>
              <w:bottom w:val="single" w:sz="4" w:space="0" w:color="auto"/>
            </w:tcBorders>
          </w:tcPr>
          <w:p w14:paraId="792B6916" w14:textId="28EAE1E3"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 </w:t>
            </w:r>
          </w:p>
        </w:tc>
        <w:tc>
          <w:tcPr>
            <w:tcW w:w="612" w:type="dxa"/>
            <w:tcBorders>
              <w:top w:val="single" w:sz="4" w:space="0" w:color="auto"/>
              <w:bottom w:val="single" w:sz="4" w:space="0" w:color="auto"/>
            </w:tcBorders>
          </w:tcPr>
          <w:p w14:paraId="116B752B" w14:textId="5633812C"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r w:rsidRPr="00AC1915">
              <w:rPr>
                <w:b/>
                <w:bCs/>
                <w:sz w:val="17"/>
                <w:szCs w:val="17"/>
              </w:rPr>
              <w:t xml:space="preserve">  </w:t>
            </w:r>
          </w:p>
        </w:tc>
        <w:tc>
          <w:tcPr>
            <w:tcW w:w="603" w:type="dxa"/>
            <w:tcBorders>
              <w:top w:val="single" w:sz="4" w:space="0" w:color="auto"/>
              <w:bottom w:val="single" w:sz="4" w:space="0" w:color="auto"/>
            </w:tcBorders>
          </w:tcPr>
          <w:p w14:paraId="627AB5FB" w14:textId="4A140AC7"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szCs w:val="17"/>
              </w:rPr>
              <w:t xml:space="preserve"> 65 </w:t>
            </w:r>
          </w:p>
        </w:tc>
      </w:tr>
      <w:tr w:rsidR="00E17ACE" w:rsidRPr="00AC1915" w14:paraId="52300658" w14:textId="77777777">
        <w:tc>
          <w:tcPr>
            <w:tcW w:w="13230" w:type="dxa"/>
            <w:gridSpan w:val="23"/>
            <w:tcBorders>
              <w:top w:val="single" w:sz="4" w:space="0" w:color="auto"/>
            </w:tcBorders>
            <w:vAlign w:val="bottom"/>
          </w:tcPr>
          <w:p w14:paraId="7BF3C741" w14:textId="55B79D33" w:rsidR="00E17ACE" w:rsidRPr="00AC1915" w:rsidRDefault="00E17ACE" w:rsidP="00E17ACE">
            <w:pPr>
              <w:tabs>
                <w:tab w:val="left" w:pos="288"/>
                <w:tab w:val="left" w:pos="576"/>
                <w:tab w:val="left" w:pos="864"/>
                <w:tab w:val="left" w:pos="1152"/>
              </w:tabs>
              <w:spacing w:before="81" w:after="40" w:line="196" w:lineRule="exact"/>
              <w:ind w:right="43"/>
              <w:rPr>
                <w:sz w:val="17"/>
                <w:lang w:val="en-GB"/>
              </w:rPr>
            </w:pPr>
            <w:r w:rsidRPr="00AC1915">
              <w:rPr>
                <w:b/>
                <w:bCs/>
                <w:sz w:val="17"/>
                <w:lang w:val="en-GB"/>
              </w:rPr>
              <w:t>2</w:t>
            </w:r>
            <w:r w:rsidR="009D41B1" w:rsidRPr="00AC1915">
              <w:rPr>
                <w:b/>
                <w:bCs/>
                <w:sz w:val="17"/>
                <w:lang w:val="en-GB"/>
              </w:rPr>
              <w:t>9</w:t>
            </w:r>
            <w:r w:rsidRPr="00AC1915">
              <w:rPr>
                <w:b/>
                <w:bCs/>
                <w:sz w:val="17"/>
                <w:lang w:val="en-GB"/>
              </w:rPr>
              <w:tab/>
              <w:t>United Nations Regional Centre for Preventive Diplomacy for Central Asia</w:t>
            </w:r>
          </w:p>
        </w:tc>
      </w:tr>
      <w:tr w:rsidR="00E17ACE" w:rsidRPr="00AC1915" w14:paraId="359DF988" w14:textId="77777777">
        <w:tc>
          <w:tcPr>
            <w:tcW w:w="2700" w:type="dxa"/>
            <w:tcBorders>
              <w:bottom w:val="single" w:sz="4" w:space="0" w:color="auto"/>
            </w:tcBorders>
            <w:vAlign w:val="bottom"/>
          </w:tcPr>
          <w:p w14:paraId="17703005" w14:textId="59E93388" w:rsidR="00E17ACE" w:rsidRPr="00AC1915" w:rsidRDefault="00E17ACE" w:rsidP="00E17ACE">
            <w:pPr>
              <w:tabs>
                <w:tab w:val="left" w:pos="288"/>
                <w:tab w:val="left" w:pos="576"/>
                <w:tab w:val="left" w:pos="864"/>
                <w:tab w:val="left" w:pos="1152"/>
              </w:tabs>
              <w:spacing w:before="40" w:after="81" w:line="196" w:lineRule="exact"/>
              <w:ind w:right="43"/>
              <w:rPr>
                <w:sz w:val="17"/>
                <w:lang w:val="en-GB"/>
              </w:rPr>
            </w:pPr>
            <w:r w:rsidRPr="00AC1915">
              <w:rPr>
                <w:sz w:val="17"/>
                <w:lang w:val="en-GB"/>
              </w:rPr>
              <w:tab/>
              <w:t>Approved 2026</w:t>
            </w:r>
          </w:p>
        </w:tc>
        <w:tc>
          <w:tcPr>
            <w:tcW w:w="387" w:type="dxa"/>
            <w:tcBorders>
              <w:bottom w:val="single" w:sz="4" w:space="0" w:color="auto"/>
            </w:tcBorders>
            <w:vAlign w:val="bottom"/>
          </w:tcPr>
          <w:p w14:paraId="45EEDF52"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tcBorders>
              <w:bottom w:val="single" w:sz="4" w:space="0" w:color="auto"/>
            </w:tcBorders>
            <w:vAlign w:val="bottom"/>
          </w:tcPr>
          <w:p w14:paraId="77FA2CC5"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20" w:type="dxa"/>
            <w:tcBorders>
              <w:bottom w:val="single" w:sz="4" w:space="0" w:color="auto"/>
            </w:tcBorders>
            <w:vAlign w:val="bottom"/>
          </w:tcPr>
          <w:p w14:paraId="5394758E"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016EA953"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0D627560"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20" w:type="dxa"/>
            <w:tcBorders>
              <w:bottom w:val="single" w:sz="4" w:space="0" w:color="auto"/>
            </w:tcBorders>
            <w:vAlign w:val="bottom"/>
          </w:tcPr>
          <w:p w14:paraId="153D9B67"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420" w:type="dxa"/>
            <w:tcBorders>
              <w:bottom w:val="single" w:sz="4" w:space="0" w:color="auto"/>
            </w:tcBorders>
            <w:vAlign w:val="bottom"/>
          </w:tcPr>
          <w:p w14:paraId="777F6DE2" w14:textId="6D2DC3D4"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20" w:type="dxa"/>
            <w:tcBorders>
              <w:bottom w:val="single" w:sz="4" w:space="0" w:color="auto"/>
            </w:tcBorders>
            <w:vAlign w:val="bottom"/>
          </w:tcPr>
          <w:p w14:paraId="6EA766C8"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30" w:type="dxa"/>
            <w:tcBorders>
              <w:bottom w:val="single" w:sz="4" w:space="0" w:color="auto"/>
            </w:tcBorders>
            <w:vAlign w:val="bottom"/>
          </w:tcPr>
          <w:p w14:paraId="271EE9A3" w14:textId="10F40BED"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5</w:t>
            </w:r>
          </w:p>
        </w:tc>
        <w:tc>
          <w:tcPr>
            <w:tcW w:w="540" w:type="dxa"/>
            <w:tcBorders>
              <w:bottom w:val="single" w:sz="4" w:space="0" w:color="auto"/>
            </w:tcBorders>
            <w:vAlign w:val="bottom"/>
          </w:tcPr>
          <w:p w14:paraId="67F5EA1B" w14:textId="041A3204"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630" w:type="dxa"/>
            <w:tcBorders>
              <w:bottom w:val="single" w:sz="4" w:space="0" w:color="auto"/>
            </w:tcBorders>
            <w:vAlign w:val="bottom"/>
          </w:tcPr>
          <w:p w14:paraId="6022EA1E" w14:textId="0CC56EA8"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6</w:t>
            </w:r>
          </w:p>
        </w:tc>
        <w:tc>
          <w:tcPr>
            <w:tcW w:w="468" w:type="dxa"/>
            <w:gridSpan w:val="2"/>
            <w:tcBorders>
              <w:bottom w:val="single" w:sz="4" w:space="0" w:color="auto"/>
            </w:tcBorders>
            <w:vAlign w:val="bottom"/>
          </w:tcPr>
          <w:p w14:paraId="367C78B6"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4</w:t>
            </w:r>
          </w:p>
        </w:tc>
        <w:tc>
          <w:tcPr>
            <w:tcW w:w="432" w:type="dxa"/>
            <w:tcBorders>
              <w:bottom w:val="single" w:sz="4" w:space="0" w:color="auto"/>
            </w:tcBorders>
            <w:vAlign w:val="bottom"/>
          </w:tcPr>
          <w:p w14:paraId="602FA29A"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tcBorders>
              <w:bottom w:val="single" w:sz="4" w:space="0" w:color="auto"/>
            </w:tcBorders>
            <w:vAlign w:val="bottom"/>
          </w:tcPr>
          <w:p w14:paraId="1E7DC889"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594" w:type="dxa"/>
            <w:tcBorders>
              <w:bottom w:val="single" w:sz="4" w:space="0" w:color="auto"/>
            </w:tcBorders>
            <w:vAlign w:val="bottom"/>
          </w:tcPr>
          <w:p w14:paraId="5A82FA66" w14:textId="41ED045D"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14</w:t>
            </w:r>
          </w:p>
        </w:tc>
        <w:tc>
          <w:tcPr>
            <w:tcW w:w="648" w:type="dxa"/>
            <w:tcBorders>
              <w:bottom w:val="single" w:sz="4" w:space="0" w:color="auto"/>
            </w:tcBorders>
            <w:vAlign w:val="bottom"/>
          </w:tcPr>
          <w:p w14:paraId="6DCCF198" w14:textId="11735B10"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18</w:t>
            </w:r>
          </w:p>
        </w:tc>
        <w:tc>
          <w:tcPr>
            <w:tcW w:w="963" w:type="dxa"/>
            <w:gridSpan w:val="2"/>
            <w:tcBorders>
              <w:bottom w:val="single" w:sz="4" w:space="0" w:color="auto"/>
            </w:tcBorders>
            <w:vAlign w:val="bottom"/>
          </w:tcPr>
          <w:p w14:paraId="6A5D4C8D"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57" w:type="dxa"/>
            <w:tcBorders>
              <w:bottom w:val="single" w:sz="4" w:space="0" w:color="auto"/>
            </w:tcBorders>
            <w:vAlign w:val="bottom"/>
          </w:tcPr>
          <w:p w14:paraId="184EB2A3"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12" w:type="dxa"/>
            <w:tcBorders>
              <w:bottom w:val="single" w:sz="4" w:space="0" w:color="auto"/>
            </w:tcBorders>
            <w:vAlign w:val="bottom"/>
          </w:tcPr>
          <w:p w14:paraId="1E27E2E5"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03" w:type="dxa"/>
            <w:tcBorders>
              <w:bottom w:val="single" w:sz="4" w:space="0" w:color="auto"/>
            </w:tcBorders>
            <w:vAlign w:val="bottom"/>
          </w:tcPr>
          <w:p w14:paraId="7B383032" w14:textId="120E09FC"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24</w:t>
            </w:r>
          </w:p>
        </w:tc>
      </w:tr>
      <w:tr w:rsidR="00E17ACE" w:rsidRPr="00AC1915" w14:paraId="39E787B8" w14:textId="77777777">
        <w:tc>
          <w:tcPr>
            <w:tcW w:w="2700" w:type="dxa"/>
            <w:tcBorders>
              <w:top w:val="single" w:sz="4" w:space="0" w:color="auto"/>
              <w:bottom w:val="single" w:sz="4" w:space="0" w:color="auto"/>
            </w:tcBorders>
            <w:vAlign w:val="bottom"/>
          </w:tcPr>
          <w:p w14:paraId="087AAA8E" w14:textId="345D200D" w:rsidR="00E17ACE" w:rsidRPr="00AC1915" w:rsidRDefault="00E17ACE" w:rsidP="00E17ACE">
            <w:pPr>
              <w:tabs>
                <w:tab w:val="left" w:pos="288"/>
                <w:tab w:val="left" w:pos="576"/>
                <w:tab w:val="left" w:pos="864"/>
                <w:tab w:val="left" w:pos="1152"/>
              </w:tabs>
              <w:spacing w:before="81" w:after="81" w:line="196"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64EDBC63"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0F6101A7"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1789156C"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01079B18"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BD58671"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699362A8"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2</w:t>
            </w:r>
          </w:p>
        </w:tc>
        <w:tc>
          <w:tcPr>
            <w:tcW w:w="420" w:type="dxa"/>
            <w:tcBorders>
              <w:top w:val="single" w:sz="4" w:space="0" w:color="auto"/>
              <w:bottom w:val="single" w:sz="4" w:space="0" w:color="auto"/>
            </w:tcBorders>
            <w:vAlign w:val="bottom"/>
          </w:tcPr>
          <w:p w14:paraId="563CC8EB"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2</w:t>
            </w:r>
          </w:p>
        </w:tc>
        <w:tc>
          <w:tcPr>
            <w:tcW w:w="420" w:type="dxa"/>
            <w:tcBorders>
              <w:top w:val="single" w:sz="4" w:space="0" w:color="auto"/>
              <w:bottom w:val="single" w:sz="4" w:space="0" w:color="auto"/>
            </w:tcBorders>
            <w:vAlign w:val="bottom"/>
          </w:tcPr>
          <w:p w14:paraId="74F4C785"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6D972596" w14:textId="52DD4A79"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5</w:t>
            </w:r>
          </w:p>
        </w:tc>
        <w:tc>
          <w:tcPr>
            <w:tcW w:w="540" w:type="dxa"/>
            <w:tcBorders>
              <w:top w:val="single" w:sz="4" w:space="0" w:color="auto"/>
              <w:bottom w:val="single" w:sz="4" w:space="0" w:color="auto"/>
            </w:tcBorders>
            <w:vAlign w:val="bottom"/>
          </w:tcPr>
          <w:p w14:paraId="5A89D776" w14:textId="487A3B18"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p>
        </w:tc>
        <w:tc>
          <w:tcPr>
            <w:tcW w:w="630" w:type="dxa"/>
            <w:tcBorders>
              <w:top w:val="single" w:sz="4" w:space="0" w:color="auto"/>
              <w:bottom w:val="single" w:sz="4" w:space="0" w:color="auto"/>
            </w:tcBorders>
            <w:vAlign w:val="bottom"/>
          </w:tcPr>
          <w:p w14:paraId="751BC053" w14:textId="7495314A"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6</w:t>
            </w:r>
          </w:p>
        </w:tc>
        <w:tc>
          <w:tcPr>
            <w:tcW w:w="468" w:type="dxa"/>
            <w:gridSpan w:val="2"/>
            <w:tcBorders>
              <w:top w:val="single" w:sz="4" w:space="0" w:color="auto"/>
              <w:bottom w:val="single" w:sz="4" w:space="0" w:color="auto"/>
            </w:tcBorders>
            <w:vAlign w:val="bottom"/>
          </w:tcPr>
          <w:p w14:paraId="44AE3706"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4</w:t>
            </w:r>
          </w:p>
        </w:tc>
        <w:tc>
          <w:tcPr>
            <w:tcW w:w="432" w:type="dxa"/>
            <w:tcBorders>
              <w:top w:val="single" w:sz="4" w:space="0" w:color="auto"/>
              <w:bottom w:val="single" w:sz="4" w:space="0" w:color="auto"/>
            </w:tcBorders>
            <w:vAlign w:val="bottom"/>
          </w:tcPr>
          <w:p w14:paraId="6A81B938"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0DAB8398"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07E4276D" w14:textId="26AE2CB9"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14</w:t>
            </w:r>
          </w:p>
        </w:tc>
        <w:tc>
          <w:tcPr>
            <w:tcW w:w="648" w:type="dxa"/>
            <w:tcBorders>
              <w:top w:val="single" w:sz="4" w:space="0" w:color="auto"/>
              <w:bottom w:val="single" w:sz="4" w:space="0" w:color="auto"/>
            </w:tcBorders>
            <w:vAlign w:val="bottom"/>
          </w:tcPr>
          <w:p w14:paraId="56C945D5" w14:textId="7D1FA3D9"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18</w:t>
            </w:r>
          </w:p>
        </w:tc>
        <w:tc>
          <w:tcPr>
            <w:tcW w:w="963" w:type="dxa"/>
            <w:gridSpan w:val="2"/>
            <w:tcBorders>
              <w:top w:val="single" w:sz="4" w:space="0" w:color="auto"/>
              <w:bottom w:val="single" w:sz="4" w:space="0" w:color="auto"/>
            </w:tcBorders>
            <w:vAlign w:val="bottom"/>
          </w:tcPr>
          <w:p w14:paraId="0288CFEE"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559D7EE1"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16195808"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6552F0AA" w14:textId="3EF93771"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24</w:t>
            </w:r>
          </w:p>
        </w:tc>
      </w:tr>
      <w:tr w:rsidR="00E17ACE" w:rsidRPr="00AC1915" w14:paraId="160A94FE" w14:textId="77777777">
        <w:tc>
          <w:tcPr>
            <w:tcW w:w="13230" w:type="dxa"/>
            <w:gridSpan w:val="23"/>
            <w:tcBorders>
              <w:top w:val="single" w:sz="4" w:space="0" w:color="auto"/>
            </w:tcBorders>
            <w:vAlign w:val="bottom"/>
          </w:tcPr>
          <w:p w14:paraId="024E6F25" w14:textId="4015BFBA" w:rsidR="00E17ACE" w:rsidRPr="00AC1915" w:rsidRDefault="00B33E83" w:rsidP="00E17ACE">
            <w:pPr>
              <w:tabs>
                <w:tab w:val="left" w:pos="288"/>
                <w:tab w:val="left" w:pos="576"/>
                <w:tab w:val="left" w:pos="864"/>
                <w:tab w:val="left" w:pos="1152"/>
              </w:tabs>
              <w:spacing w:before="81" w:after="40" w:line="196" w:lineRule="exact"/>
              <w:ind w:right="43"/>
              <w:rPr>
                <w:sz w:val="17"/>
                <w:lang w:val="en-GB"/>
              </w:rPr>
            </w:pPr>
            <w:r w:rsidRPr="00AC1915">
              <w:rPr>
                <w:b/>
                <w:bCs/>
                <w:sz w:val="17"/>
                <w:lang w:val="en-GB"/>
              </w:rPr>
              <w:t>30</w:t>
            </w:r>
            <w:r w:rsidR="00E17ACE" w:rsidRPr="00AC1915">
              <w:rPr>
                <w:b/>
                <w:bCs/>
                <w:sz w:val="17"/>
                <w:lang w:val="en-GB"/>
              </w:rPr>
              <w:tab/>
              <w:t>United Nations support for the Cameroon-Nigeria Mixed Commission</w:t>
            </w:r>
          </w:p>
        </w:tc>
      </w:tr>
      <w:tr w:rsidR="00E17ACE" w:rsidRPr="00AC1915" w14:paraId="70274F12" w14:textId="77777777">
        <w:tc>
          <w:tcPr>
            <w:tcW w:w="2700" w:type="dxa"/>
            <w:tcBorders>
              <w:bottom w:val="single" w:sz="4" w:space="0" w:color="auto"/>
            </w:tcBorders>
            <w:vAlign w:val="bottom"/>
          </w:tcPr>
          <w:p w14:paraId="2F0290BF" w14:textId="32BF9833" w:rsidR="00E17ACE" w:rsidRPr="00AC1915" w:rsidRDefault="00E17ACE" w:rsidP="00E17ACE">
            <w:pPr>
              <w:tabs>
                <w:tab w:val="left" w:pos="288"/>
                <w:tab w:val="left" w:pos="576"/>
                <w:tab w:val="left" w:pos="864"/>
                <w:tab w:val="left" w:pos="1152"/>
              </w:tabs>
              <w:spacing w:before="40" w:after="81" w:line="196" w:lineRule="exact"/>
              <w:ind w:right="43"/>
              <w:rPr>
                <w:sz w:val="17"/>
                <w:lang w:val="en-GB"/>
              </w:rPr>
            </w:pPr>
            <w:r w:rsidRPr="00AC1915">
              <w:rPr>
                <w:sz w:val="17"/>
                <w:lang w:val="en-GB"/>
              </w:rPr>
              <w:tab/>
              <w:t>Approved 2026</w:t>
            </w:r>
          </w:p>
        </w:tc>
        <w:tc>
          <w:tcPr>
            <w:tcW w:w="387" w:type="dxa"/>
            <w:tcBorders>
              <w:bottom w:val="single" w:sz="4" w:space="0" w:color="auto"/>
            </w:tcBorders>
            <w:vAlign w:val="bottom"/>
          </w:tcPr>
          <w:p w14:paraId="1077A9E9"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tcBorders>
              <w:bottom w:val="single" w:sz="4" w:space="0" w:color="auto"/>
            </w:tcBorders>
            <w:vAlign w:val="bottom"/>
          </w:tcPr>
          <w:p w14:paraId="59BDFDCD"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68BE771D"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6DEC84F9"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25B644D0" w14:textId="3DBF4C39"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20" w:type="dxa"/>
            <w:tcBorders>
              <w:bottom w:val="single" w:sz="4" w:space="0" w:color="auto"/>
            </w:tcBorders>
            <w:vAlign w:val="bottom"/>
          </w:tcPr>
          <w:p w14:paraId="5C7A98E2" w14:textId="662E25ED"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5</w:t>
            </w:r>
          </w:p>
        </w:tc>
        <w:tc>
          <w:tcPr>
            <w:tcW w:w="420" w:type="dxa"/>
            <w:tcBorders>
              <w:bottom w:val="single" w:sz="4" w:space="0" w:color="auto"/>
            </w:tcBorders>
            <w:vAlign w:val="bottom"/>
          </w:tcPr>
          <w:p w14:paraId="6647EE37"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708AA532"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30" w:type="dxa"/>
            <w:tcBorders>
              <w:bottom w:val="single" w:sz="4" w:space="0" w:color="auto"/>
            </w:tcBorders>
            <w:vAlign w:val="bottom"/>
          </w:tcPr>
          <w:p w14:paraId="11F05A9D" w14:textId="1EB7B7CD"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6</w:t>
            </w:r>
          </w:p>
        </w:tc>
        <w:tc>
          <w:tcPr>
            <w:tcW w:w="540" w:type="dxa"/>
            <w:tcBorders>
              <w:bottom w:val="single" w:sz="4" w:space="0" w:color="auto"/>
            </w:tcBorders>
            <w:vAlign w:val="bottom"/>
          </w:tcPr>
          <w:p w14:paraId="4CD0FECB"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630" w:type="dxa"/>
            <w:tcBorders>
              <w:bottom w:val="single" w:sz="4" w:space="0" w:color="auto"/>
            </w:tcBorders>
            <w:vAlign w:val="bottom"/>
          </w:tcPr>
          <w:p w14:paraId="08CB8FB6" w14:textId="57BFC22E"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7</w:t>
            </w:r>
          </w:p>
        </w:tc>
        <w:tc>
          <w:tcPr>
            <w:tcW w:w="468" w:type="dxa"/>
            <w:gridSpan w:val="2"/>
            <w:tcBorders>
              <w:bottom w:val="single" w:sz="4" w:space="0" w:color="auto"/>
            </w:tcBorders>
            <w:vAlign w:val="bottom"/>
          </w:tcPr>
          <w:p w14:paraId="0454E40E"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32" w:type="dxa"/>
            <w:tcBorders>
              <w:bottom w:val="single" w:sz="4" w:space="0" w:color="auto"/>
            </w:tcBorders>
            <w:vAlign w:val="bottom"/>
          </w:tcPr>
          <w:p w14:paraId="47BDA3A2"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tcBorders>
              <w:bottom w:val="single" w:sz="4" w:space="0" w:color="auto"/>
            </w:tcBorders>
            <w:vAlign w:val="bottom"/>
          </w:tcPr>
          <w:p w14:paraId="513B60AE"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594" w:type="dxa"/>
            <w:tcBorders>
              <w:bottom w:val="single" w:sz="4" w:space="0" w:color="auto"/>
            </w:tcBorders>
            <w:vAlign w:val="bottom"/>
          </w:tcPr>
          <w:p w14:paraId="6DF8E373"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648" w:type="dxa"/>
            <w:tcBorders>
              <w:bottom w:val="single" w:sz="4" w:space="0" w:color="auto"/>
            </w:tcBorders>
            <w:vAlign w:val="bottom"/>
          </w:tcPr>
          <w:p w14:paraId="003AB6BB"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963" w:type="dxa"/>
            <w:gridSpan w:val="2"/>
            <w:tcBorders>
              <w:bottom w:val="single" w:sz="4" w:space="0" w:color="auto"/>
            </w:tcBorders>
            <w:vAlign w:val="bottom"/>
          </w:tcPr>
          <w:p w14:paraId="6780D276"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57" w:type="dxa"/>
            <w:tcBorders>
              <w:bottom w:val="single" w:sz="4" w:space="0" w:color="auto"/>
            </w:tcBorders>
            <w:vAlign w:val="bottom"/>
          </w:tcPr>
          <w:p w14:paraId="5416F15A"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12" w:type="dxa"/>
            <w:tcBorders>
              <w:bottom w:val="single" w:sz="4" w:space="0" w:color="auto"/>
            </w:tcBorders>
            <w:vAlign w:val="bottom"/>
          </w:tcPr>
          <w:p w14:paraId="0F35F4EC"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03" w:type="dxa"/>
            <w:tcBorders>
              <w:bottom w:val="single" w:sz="4" w:space="0" w:color="auto"/>
            </w:tcBorders>
            <w:vAlign w:val="bottom"/>
          </w:tcPr>
          <w:p w14:paraId="2401B271" w14:textId="7B28BD94"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9</w:t>
            </w:r>
          </w:p>
        </w:tc>
      </w:tr>
      <w:tr w:rsidR="00E17ACE" w:rsidRPr="00AC1915" w14:paraId="3E311700" w14:textId="77777777">
        <w:tc>
          <w:tcPr>
            <w:tcW w:w="2700" w:type="dxa"/>
            <w:tcBorders>
              <w:top w:val="single" w:sz="4" w:space="0" w:color="auto"/>
              <w:bottom w:val="single" w:sz="4" w:space="0" w:color="auto"/>
            </w:tcBorders>
            <w:vAlign w:val="bottom"/>
          </w:tcPr>
          <w:p w14:paraId="2F116452" w14:textId="30A4BD49" w:rsidR="00E17ACE" w:rsidRPr="00AC1915" w:rsidRDefault="00E17ACE" w:rsidP="00E17ACE">
            <w:pPr>
              <w:tabs>
                <w:tab w:val="left" w:pos="288"/>
                <w:tab w:val="left" w:pos="576"/>
                <w:tab w:val="left" w:pos="864"/>
                <w:tab w:val="left" w:pos="1152"/>
              </w:tabs>
              <w:spacing w:before="81" w:after="81" w:line="196"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49425E27"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1222D922"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5DF0B475"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647D4CD"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3CBBB6AE" w14:textId="0A5E1D6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085C14F2" w14:textId="14A02AE0"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5</w:t>
            </w:r>
          </w:p>
        </w:tc>
        <w:tc>
          <w:tcPr>
            <w:tcW w:w="420" w:type="dxa"/>
            <w:tcBorders>
              <w:top w:val="single" w:sz="4" w:space="0" w:color="auto"/>
              <w:bottom w:val="single" w:sz="4" w:space="0" w:color="auto"/>
            </w:tcBorders>
            <w:vAlign w:val="bottom"/>
          </w:tcPr>
          <w:p w14:paraId="4F9C3253"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36436CA6"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53ABF59E" w14:textId="3965D995"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6</w:t>
            </w:r>
          </w:p>
        </w:tc>
        <w:tc>
          <w:tcPr>
            <w:tcW w:w="540" w:type="dxa"/>
            <w:tcBorders>
              <w:top w:val="single" w:sz="4" w:space="0" w:color="auto"/>
              <w:bottom w:val="single" w:sz="4" w:space="0" w:color="auto"/>
            </w:tcBorders>
            <w:vAlign w:val="bottom"/>
          </w:tcPr>
          <w:p w14:paraId="06FA9C06"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p>
        </w:tc>
        <w:tc>
          <w:tcPr>
            <w:tcW w:w="630" w:type="dxa"/>
            <w:tcBorders>
              <w:top w:val="single" w:sz="4" w:space="0" w:color="auto"/>
              <w:bottom w:val="single" w:sz="4" w:space="0" w:color="auto"/>
            </w:tcBorders>
            <w:vAlign w:val="bottom"/>
          </w:tcPr>
          <w:p w14:paraId="57403BB0" w14:textId="1705F6FB"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7</w:t>
            </w:r>
          </w:p>
        </w:tc>
        <w:tc>
          <w:tcPr>
            <w:tcW w:w="468" w:type="dxa"/>
            <w:gridSpan w:val="2"/>
            <w:tcBorders>
              <w:top w:val="single" w:sz="4" w:space="0" w:color="auto"/>
              <w:bottom w:val="single" w:sz="4" w:space="0" w:color="auto"/>
            </w:tcBorders>
            <w:vAlign w:val="bottom"/>
          </w:tcPr>
          <w:p w14:paraId="563EC0E7"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407B4252"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53AC2CEA"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0F43E0C8"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2</w:t>
            </w:r>
          </w:p>
        </w:tc>
        <w:tc>
          <w:tcPr>
            <w:tcW w:w="648" w:type="dxa"/>
            <w:tcBorders>
              <w:top w:val="single" w:sz="4" w:space="0" w:color="auto"/>
              <w:bottom w:val="single" w:sz="4" w:space="0" w:color="auto"/>
            </w:tcBorders>
            <w:vAlign w:val="bottom"/>
          </w:tcPr>
          <w:p w14:paraId="3A130EFB"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2</w:t>
            </w:r>
          </w:p>
        </w:tc>
        <w:tc>
          <w:tcPr>
            <w:tcW w:w="963" w:type="dxa"/>
            <w:gridSpan w:val="2"/>
            <w:tcBorders>
              <w:top w:val="single" w:sz="4" w:space="0" w:color="auto"/>
              <w:bottom w:val="single" w:sz="4" w:space="0" w:color="auto"/>
            </w:tcBorders>
            <w:vAlign w:val="bottom"/>
          </w:tcPr>
          <w:p w14:paraId="0832811D"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148FE56B"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6F60EFF7"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74E2DC79" w14:textId="76471B34"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9</w:t>
            </w:r>
          </w:p>
        </w:tc>
      </w:tr>
      <w:tr w:rsidR="00E17ACE" w:rsidRPr="00AC1915" w14:paraId="13DB9F0A" w14:textId="77777777">
        <w:tc>
          <w:tcPr>
            <w:tcW w:w="13230" w:type="dxa"/>
            <w:gridSpan w:val="23"/>
            <w:tcBorders>
              <w:top w:val="single" w:sz="4" w:space="0" w:color="auto"/>
            </w:tcBorders>
            <w:vAlign w:val="bottom"/>
          </w:tcPr>
          <w:p w14:paraId="7C4C3D61" w14:textId="6193DAEC" w:rsidR="00E17ACE" w:rsidRPr="00AC1915" w:rsidRDefault="00E17ACE" w:rsidP="00E17ACE">
            <w:pPr>
              <w:tabs>
                <w:tab w:val="left" w:pos="288"/>
                <w:tab w:val="left" w:pos="576"/>
                <w:tab w:val="left" w:pos="864"/>
                <w:tab w:val="left" w:pos="1152"/>
              </w:tabs>
              <w:spacing w:before="81" w:after="40" w:line="196" w:lineRule="exact"/>
              <w:ind w:right="43"/>
              <w:rPr>
                <w:sz w:val="17"/>
                <w:lang w:val="en-GB"/>
              </w:rPr>
            </w:pPr>
            <w:r w:rsidRPr="00AC1915">
              <w:rPr>
                <w:b/>
                <w:bCs/>
                <w:sz w:val="17"/>
                <w:lang w:val="en-GB"/>
              </w:rPr>
              <w:t>3</w:t>
            </w:r>
            <w:r w:rsidR="00B33E83" w:rsidRPr="00AC1915">
              <w:rPr>
                <w:b/>
                <w:bCs/>
                <w:sz w:val="17"/>
                <w:lang w:val="en-GB"/>
              </w:rPr>
              <w:t>1</w:t>
            </w:r>
            <w:r w:rsidRPr="00AC1915">
              <w:rPr>
                <w:b/>
                <w:bCs/>
                <w:sz w:val="17"/>
                <w:lang w:val="en-GB"/>
              </w:rPr>
              <w:tab/>
              <w:t>Office of the United Nations Special Coordinator for Lebanon</w:t>
            </w:r>
          </w:p>
        </w:tc>
      </w:tr>
      <w:tr w:rsidR="00E17ACE" w:rsidRPr="00AC1915" w14:paraId="4C021376" w14:textId="77777777">
        <w:tc>
          <w:tcPr>
            <w:tcW w:w="2700" w:type="dxa"/>
            <w:vAlign w:val="bottom"/>
          </w:tcPr>
          <w:p w14:paraId="6B70EC37" w14:textId="37DD46EB" w:rsidR="00E17ACE" w:rsidRPr="00AC1915" w:rsidRDefault="00E17ACE" w:rsidP="00E17ACE">
            <w:pPr>
              <w:tabs>
                <w:tab w:val="left" w:pos="288"/>
                <w:tab w:val="left" w:pos="576"/>
                <w:tab w:val="left" w:pos="864"/>
                <w:tab w:val="left" w:pos="1152"/>
              </w:tabs>
              <w:spacing w:before="40" w:after="40" w:line="196" w:lineRule="exact"/>
              <w:ind w:right="43"/>
              <w:rPr>
                <w:sz w:val="17"/>
                <w:lang w:val="en-GB"/>
              </w:rPr>
            </w:pPr>
            <w:r w:rsidRPr="00AC1915">
              <w:rPr>
                <w:sz w:val="17"/>
                <w:lang w:val="en-GB"/>
              </w:rPr>
              <w:tab/>
              <w:t>Approved 2026</w:t>
            </w:r>
          </w:p>
        </w:tc>
        <w:tc>
          <w:tcPr>
            <w:tcW w:w="387" w:type="dxa"/>
            <w:vAlign w:val="bottom"/>
          </w:tcPr>
          <w:p w14:paraId="6622F2EA"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1</w:t>
            </w:r>
          </w:p>
        </w:tc>
        <w:tc>
          <w:tcPr>
            <w:tcW w:w="423" w:type="dxa"/>
            <w:vAlign w:val="bottom"/>
          </w:tcPr>
          <w:p w14:paraId="65CDDB70"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1</w:t>
            </w:r>
          </w:p>
        </w:tc>
        <w:tc>
          <w:tcPr>
            <w:tcW w:w="420" w:type="dxa"/>
            <w:vAlign w:val="bottom"/>
          </w:tcPr>
          <w:p w14:paraId="25684F20"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w:t>
            </w:r>
          </w:p>
        </w:tc>
        <w:tc>
          <w:tcPr>
            <w:tcW w:w="420" w:type="dxa"/>
            <w:vAlign w:val="bottom"/>
          </w:tcPr>
          <w:p w14:paraId="2DB046A2"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1</w:t>
            </w:r>
          </w:p>
        </w:tc>
        <w:tc>
          <w:tcPr>
            <w:tcW w:w="420" w:type="dxa"/>
            <w:vAlign w:val="bottom"/>
          </w:tcPr>
          <w:p w14:paraId="5E927DAE"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2</w:t>
            </w:r>
          </w:p>
        </w:tc>
        <w:tc>
          <w:tcPr>
            <w:tcW w:w="420" w:type="dxa"/>
            <w:vAlign w:val="bottom"/>
          </w:tcPr>
          <w:p w14:paraId="34EC6B55" w14:textId="02890E0F"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5</w:t>
            </w:r>
          </w:p>
        </w:tc>
        <w:tc>
          <w:tcPr>
            <w:tcW w:w="420" w:type="dxa"/>
            <w:vAlign w:val="bottom"/>
          </w:tcPr>
          <w:p w14:paraId="6CDE5DAA"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1</w:t>
            </w:r>
          </w:p>
        </w:tc>
        <w:tc>
          <w:tcPr>
            <w:tcW w:w="420" w:type="dxa"/>
            <w:vAlign w:val="bottom"/>
          </w:tcPr>
          <w:p w14:paraId="29BC2F08"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w:t>
            </w:r>
          </w:p>
        </w:tc>
        <w:tc>
          <w:tcPr>
            <w:tcW w:w="630" w:type="dxa"/>
            <w:vAlign w:val="bottom"/>
          </w:tcPr>
          <w:p w14:paraId="33650B84" w14:textId="404E579D"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11</w:t>
            </w:r>
          </w:p>
        </w:tc>
        <w:tc>
          <w:tcPr>
            <w:tcW w:w="540" w:type="dxa"/>
            <w:vAlign w:val="bottom"/>
          </w:tcPr>
          <w:p w14:paraId="467796FA" w14:textId="170FB855"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3</w:t>
            </w:r>
          </w:p>
        </w:tc>
        <w:tc>
          <w:tcPr>
            <w:tcW w:w="630" w:type="dxa"/>
            <w:vAlign w:val="bottom"/>
          </w:tcPr>
          <w:p w14:paraId="74E7CE5B" w14:textId="36EB6AF5"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14</w:t>
            </w:r>
          </w:p>
        </w:tc>
        <w:tc>
          <w:tcPr>
            <w:tcW w:w="468" w:type="dxa"/>
            <w:gridSpan w:val="2"/>
            <w:vAlign w:val="bottom"/>
          </w:tcPr>
          <w:p w14:paraId="7BE47B95"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5</w:t>
            </w:r>
          </w:p>
        </w:tc>
        <w:tc>
          <w:tcPr>
            <w:tcW w:w="432" w:type="dxa"/>
            <w:vAlign w:val="bottom"/>
          </w:tcPr>
          <w:p w14:paraId="0765ED28"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w:t>
            </w:r>
          </w:p>
        </w:tc>
        <w:tc>
          <w:tcPr>
            <w:tcW w:w="423" w:type="dxa"/>
            <w:vAlign w:val="bottom"/>
          </w:tcPr>
          <w:p w14:paraId="6C47CBE7"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w:t>
            </w:r>
          </w:p>
        </w:tc>
        <w:tc>
          <w:tcPr>
            <w:tcW w:w="594" w:type="dxa"/>
            <w:vAlign w:val="bottom"/>
          </w:tcPr>
          <w:p w14:paraId="19665BD9" w14:textId="58BE736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52</w:t>
            </w:r>
          </w:p>
        </w:tc>
        <w:tc>
          <w:tcPr>
            <w:tcW w:w="648" w:type="dxa"/>
            <w:vAlign w:val="bottom"/>
          </w:tcPr>
          <w:p w14:paraId="06DE6249" w14:textId="10AE2D9B"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57</w:t>
            </w:r>
          </w:p>
        </w:tc>
        <w:tc>
          <w:tcPr>
            <w:tcW w:w="963" w:type="dxa"/>
            <w:gridSpan w:val="2"/>
            <w:vAlign w:val="bottom"/>
          </w:tcPr>
          <w:p w14:paraId="1C6D44D1"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w:t>
            </w:r>
          </w:p>
        </w:tc>
        <w:tc>
          <w:tcPr>
            <w:tcW w:w="657" w:type="dxa"/>
            <w:vAlign w:val="bottom"/>
          </w:tcPr>
          <w:p w14:paraId="26F5C58B"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w:t>
            </w:r>
          </w:p>
        </w:tc>
        <w:tc>
          <w:tcPr>
            <w:tcW w:w="612" w:type="dxa"/>
            <w:vAlign w:val="bottom"/>
          </w:tcPr>
          <w:p w14:paraId="3DA82124" w14:textId="77777777"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w:t>
            </w:r>
          </w:p>
        </w:tc>
        <w:tc>
          <w:tcPr>
            <w:tcW w:w="603" w:type="dxa"/>
            <w:vAlign w:val="bottom"/>
          </w:tcPr>
          <w:p w14:paraId="760C2C08" w14:textId="443C172C" w:rsidR="00E17ACE" w:rsidRPr="00AC1915" w:rsidRDefault="00E17ACE" w:rsidP="00E17ACE">
            <w:pPr>
              <w:tabs>
                <w:tab w:val="left" w:pos="288"/>
                <w:tab w:val="left" w:pos="576"/>
                <w:tab w:val="left" w:pos="864"/>
                <w:tab w:val="left" w:pos="1152"/>
              </w:tabs>
              <w:spacing w:before="40" w:after="40" w:line="196" w:lineRule="exact"/>
              <w:ind w:right="43"/>
              <w:jc w:val="right"/>
              <w:rPr>
                <w:sz w:val="17"/>
                <w:lang w:val="en-GB"/>
              </w:rPr>
            </w:pPr>
            <w:r w:rsidRPr="00AC1915">
              <w:rPr>
                <w:sz w:val="17"/>
                <w:lang w:val="en-GB"/>
              </w:rPr>
              <w:t>71</w:t>
            </w:r>
          </w:p>
        </w:tc>
      </w:tr>
      <w:tr w:rsidR="00E17ACE" w:rsidRPr="00AC1915" w14:paraId="4ADB5444" w14:textId="77777777">
        <w:tc>
          <w:tcPr>
            <w:tcW w:w="2700" w:type="dxa"/>
            <w:tcBorders>
              <w:top w:val="single" w:sz="4" w:space="0" w:color="auto"/>
              <w:bottom w:val="single" w:sz="4" w:space="0" w:color="auto"/>
            </w:tcBorders>
            <w:vAlign w:val="bottom"/>
          </w:tcPr>
          <w:p w14:paraId="61938B1D" w14:textId="0F110819" w:rsidR="00E17ACE" w:rsidRPr="00AC1915" w:rsidRDefault="00E17ACE" w:rsidP="00E17ACE">
            <w:pPr>
              <w:tabs>
                <w:tab w:val="left" w:pos="288"/>
                <w:tab w:val="left" w:pos="576"/>
                <w:tab w:val="left" w:pos="864"/>
                <w:tab w:val="left" w:pos="1152"/>
              </w:tabs>
              <w:spacing w:before="81" w:after="81" w:line="196" w:lineRule="exact"/>
              <w:ind w:right="43"/>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744CD1D1" w14:textId="06794CF0"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w:t>
            </w:r>
          </w:p>
        </w:tc>
        <w:tc>
          <w:tcPr>
            <w:tcW w:w="423" w:type="dxa"/>
            <w:tcBorders>
              <w:top w:val="single" w:sz="4" w:space="0" w:color="auto"/>
              <w:bottom w:val="single" w:sz="4" w:space="0" w:color="auto"/>
            </w:tcBorders>
            <w:vAlign w:val="bottom"/>
          </w:tcPr>
          <w:p w14:paraId="421A298D" w14:textId="090A34B9"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w:t>
            </w:r>
          </w:p>
        </w:tc>
        <w:tc>
          <w:tcPr>
            <w:tcW w:w="420" w:type="dxa"/>
            <w:tcBorders>
              <w:top w:val="single" w:sz="4" w:space="0" w:color="auto"/>
              <w:bottom w:val="single" w:sz="4" w:space="0" w:color="auto"/>
            </w:tcBorders>
            <w:vAlign w:val="bottom"/>
          </w:tcPr>
          <w:p w14:paraId="00B8CBFC" w14:textId="644B3201"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420" w:type="dxa"/>
            <w:tcBorders>
              <w:top w:val="single" w:sz="4" w:space="0" w:color="auto"/>
              <w:bottom w:val="single" w:sz="4" w:space="0" w:color="auto"/>
            </w:tcBorders>
            <w:vAlign w:val="bottom"/>
          </w:tcPr>
          <w:p w14:paraId="4C763A25" w14:textId="72E66354"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w:t>
            </w:r>
          </w:p>
        </w:tc>
        <w:tc>
          <w:tcPr>
            <w:tcW w:w="420" w:type="dxa"/>
            <w:tcBorders>
              <w:top w:val="single" w:sz="4" w:space="0" w:color="auto"/>
              <w:bottom w:val="single" w:sz="4" w:space="0" w:color="auto"/>
            </w:tcBorders>
            <w:vAlign w:val="bottom"/>
          </w:tcPr>
          <w:p w14:paraId="6EA16EBD" w14:textId="697C2B8E"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2</w:t>
            </w:r>
          </w:p>
        </w:tc>
        <w:tc>
          <w:tcPr>
            <w:tcW w:w="420" w:type="dxa"/>
            <w:tcBorders>
              <w:top w:val="single" w:sz="4" w:space="0" w:color="auto"/>
              <w:bottom w:val="single" w:sz="4" w:space="0" w:color="auto"/>
            </w:tcBorders>
            <w:vAlign w:val="bottom"/>
          </w:tcPr>
          <w:p w14:paraId="42223109" w14:textId="1F155430"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5</w:t>
            </w:r>
          </w:p>
        </w:tc>
        <w:tc>
          <w:tcPr>
            <w:tcW w:w="420" w:type="dxa"/>
            <w:tcBorders>
              <w:top w:val="single" w:sz="4" w:space="0" w:color="auto"/>
              <w:bottom w:val="single" w:sz="4" w:space="0" w:color="auto"/>
            </w:tcBorders>
            <w:vAlign w:val="bottom"/>
          </w:tcPr>
          <w:p w14:paraId="34C00129" w14:textId="3B37E5D3"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w:t>
            </w:r>
          </w:p>
        </w:tc>
        <w:tc>
          <w:tcPr>
            <w:tcW w:w="420" w:type="dxa"/>
            <w:tcBorders>
              <w:top w:val="single" w:sz="4" w:space="0" w:color="auto"/>
              <w:bottom w:val="single" w:sz="4" w:space="0" w:color="auto"/>
            </w:tcBorders>
            <w:vAlign w:val="bottom"/>
          </w:tcPr>
          <w:p w14:paraId="44F94208" w14:textId="2E7061F6"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630" w:type="dxa"/>
            <w:tcBorders>
              <w:top w:val="single" w:sz="4" w:space="0" w:color="auto"/>
              <w:bottom w:val="single" w:sz="4" w:space="0" w:color="auto"/>
            </w:tcBorders>
            <w:vAlign w:val="bottom"/>
          </w:tcPr>
          <w:p w14:paraId="29671954" w14:textId="271C69FA"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11</w:t>
            </w:r>
          </w:p>
        </w:tc>
        <w:tc>
          <w:tcPr>
            <w:tcW w:w="540" w:type="dxa"/>
            <w:tcBorders>
              <w:top w:val="single" w:sz="4" w:space="0" w:color="auto"/>
              <w:bottom w:val="single" w:sz="4" w:space="0" w:color="auto"/>
            </w:tcBorders>
            <w:vAlign w:val="bottom"/>
          </w:tcPr>
          <w:p w14:paraId="73437EFC" w14:textId="74F381AF"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3</w:t>
            </w:r>
          </w:p>
        </w:tc>
        <w:tc>
          <w:tcPr>
            <w:tcW w:w="630" w:type="dxa"/>
            <w:tcBorders>
              <w:top w:val="single" w:sz="4" w:space="0" w:color="auto"/>
              <w:bottom w:val="single" w:sz="4" w:space="0" w:color="auto"/>
            </w:tcBorders>
            <w:vAlign w:val="bottom"/>
          </w:tcPr>
          <w:p w14:paraId="7F6B70B8" w14:textId="207C226E"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14</w:t>
            </w:r>
          </w:p>
        </w:tc>
        <w:tc>
          <w:tcPr>
            <w:tcW w:w="468" w:type="dxa"/>
            <w:gridSpan w:val="2"/>
            <w:tcBorders>
              <w:top w:val="single" w:sz="4" w:space="0" w:color="auto"/>
              <w:bottom w:val="single" w:sz="4" w:space="0" w:color="auto"/>
            </w:tcBorders>
            <w:vAlign w:val="bottom"/>
          </w:tcPr>
          <w:p w14:paraId="57D047B1" w14:textId="4DFA8298"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5</w:t>
            </w:r>
          </w:p>
        </w:tc>
        <w:tc>
          <w:tcPr>
            <w:tcW w:w="432" w:type="dxa"/>
            <w:tcBorders>
              <w:top w:val="single" w:sz="4" w:space="0" w:color="auto"/>
              <w:bottom w:val="single" w:sz="4" w:space="0" w:color="auto"/>
            </w:tcBorders>
            <w:vAlign w:val="bottom"/>
          </w:tcPr>
          <w:p w14:paraId="6C5B2D16" w14:textId="68B095B7"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423" w:type="dxa"/>
            <w:tcBorders>
              <w:top w:val="single" w:sz="4" w:space="0" w:color="auto"/>
              <w:bottom w:val="single" w:sz="4" w:space="0" w:color="auto"/>
            </w:tcBorders>
            <w:vAlign w:val="bottom"/>
          </w:tcPr>
          <w:p w14:paraId="00DD9264" w14:textId="3419E908"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594" w:type="dxa"/>
            <w:tcBorders>
              <w:top w:val="single" w:sz="4" w:space="0" w:color="auto"/>
              <w:bottom w:val="single" w:sz="4" w:space="0" w:color="auto"/>
            </w:tcBorders>
            <w:vAlign w:val="bottom"/>
          </w:tcPr>
          <w:p w14:paraId="4F45C14C" w14:textId="65322084"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52</w:t>
            </w:r>
          </w:p>
        </w:tc>
        <w:tc>
          <w:tcPr>
            <w:tcW w:w="648" w:type="dxa"/>
            <w:tcBorders>
              <w:top w:val="single" w:sz="4" w:space="0" w:color="auto"/>
              <w:bottom w:val="single" w:sz="4" w:space="0" w:color="auto"/>
            </w:tcBorders>
            <w:vAlign w:val="bottom"/>
          </w:tcPr>
          <w:p w14:paraId="42155894" w14:textId="2411F87B"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57</w:t>
            </w:r>
          </w:p>
        </w:tc>
        <w:tc>
          <w:tcPr>
            <w:tcW w:w="963" w:type="dxa"/>
            <w:gridSpan w:val="2"/>
            <w:tcBorders>
              <w:top w:val="single" w:sz="4" w:space="0" w:color="auto"/>
              <w:bottom w:val="single" w:sz="4" w:space="0" w:color="auto"/>
            </w:tcBorders>
            <w:vAlign w:val="bottom"/>
          </w:tcPr>
          <w:p w14:paraId="47F3EE25" w14:textId="34CCCF9C"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657" w:type="dxa"/>
            <w:tcBorders>
              <w:top w:val="single" w:sz="4" w:space="0" w:color="auto"/>
              <w:bottom w:val="single" w:sz="4" w:space="0" w:color="auto"/>
            </w:tcBorders>
            <w:vAlign w:val="bottom"/>
          </w:tcPr>
          <w:p w14:paraId="7403ED1C" w14:textId="6E3FDD88"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612" w:type="dxa"/>
            <w:tcBorders>
              <w:top w:val="single" w:sz="4" w:space="0" w:color="auto"/>
              <w:bottom w:val="single" w:sz="4" w:space="0" w:color="auto"/>
            </w:tcBorders>
            <w:vAlign w:val="bottom"/>
          </w:tcPr>
          <w:p w14:paraId="55AC4C0C" w14:textId="037C59E9"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603" w:type="dxa"/>
            <w:tcBorders>
              <w:top w:val="single" w:sz="4" w:space="0" w:color="auto"/>
              <w:bottom w:val="single" w:sz="4" w:space="0" w:color="auto"/>
            </w:tcBorders>
            <w:vAlign w:val="bottom"/>
          </w:tcPr>
          <w:p w14:paraId="4DEE5262" w14:textId="7BE6F7ED" w:rsidR="00E17ACE" w:rsidRPr="00AC1915" w:rsidRDefault="00E17ACE" w:rsidP="00E17ACE">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71</w:t>
            </w:r>
          </w:p>
        </w:tc>
      </w:tr>
      <w:tr w:rsidR="00E17ACE" w:rsidRPr="00AC1915" w14:paraId="2E4502AF" w14:textId="77777777">
        <w:tc>
          <w:tcPr>
            <w:tcW w:w="2700" w:type="dxa"/>
            <w:tcBorders>
              <w:top w:val="single" w:sz="4" w:space="0" w:color="auto"/>
            </w:tcBorders>
            <w:vAlign w:val="bottom"/>
          </w:tcPr>
          <w:p w14:paraId="5B3C864C" w14:textId="71196999" w:rsidR="00E17ACE" w:rsidRPr="00AC1915" w:rsidRDefault="00E17ACE" w:rsidP="00E17ACE">
            <w:pPr>
              <w:tabs>
                <w:tab w:val="left" w:pos="288"/>
                <w:tab w:val="left" w:pos="576"/>
                <w:tab w:val="left" w:pos="864"/>
                <w:tab w:val="left" w:pos="1152"/>
              </w:tabs>
              <w:spacing w:before="81" w:after="40" w:line="196" w:lineRule="exact"/>
              <w:ind w:right="43"/>
              <w:rPr>
                <w:b/>
                <w:bCs/>
                <w:sz w:val="17"/>
                <w:lang w:val="en-GB"/>
              </w:rPr>
            </w:pPr>
            <w:r w:rsidRPr="00AC1915">
              <w:rPr>
                <w:b/>
                <w:bCs/>
                <w:sz w:val="17"/>
                <w:lang w:val="en-GB"/>
              </w:rPr>
              <w:t>3</w:t>
            </w:r>
            <w:r w:rsidR="00B33E83" w:rsidRPr="00AC1915">
              <w:rPr>
                <w:b/>
                <w:bCs/>
                <w:sz w:val="17"/>
                <w:lang w:val="en-GB"/>
              </w:rPr>
              <w:t>2</w:t>
            </w:r>
            <w:r w:rsidRPr="00AC1915">
              <w:rPr>
                <w:b/>
                <w:bCs/>
                <w:sz w:val="17"/>
                <w:lang w:val="en-GB"/>
              </w:rPr>
              <w:tab/>
              <w:t>UNOCA</w:t>
            </w:r>
          </w:p>
        </w:tc>
        <w:tc>
          <w:tcPr>
            <w:tcW w:w="387" w:type="dxa"/>
            <w:tcBorders>
              <w:top w:val="single" w:sz="4" w:space="0" w:color="auto"/>
            </w:tcBorders>
            <w:vAlign w:val="bottom"/>
          </w:tcPr>
          <w:p w14:paraId="3BF90A65"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3" w:type="dxa"/>
            <w:tcBorders>
              <w:top w:val="single" w:sz="4" w:space="0" w:color="auto"/>
            </w:tcBorders>
            <w:vAlign w:val="bottom"/>
          </w:tcPr>
          <w:p w14:paraId="5C109709"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037F2604"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3FE21097"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5EA33FFA"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37DA52D5"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4DA87644"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52CDF415"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30" w:type="dxa"/>
            <w:tcBorders>
              <w:top w:val="single" w:sz="4" w:space="0" w:color="auto"/>
            </w:tcBorders>
            <w:vAlign w:val="bottom"/>
          </w:tcPr>
          <w:p w14:paraId="42199A40"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540" w:type="dxa"/>
            <w:tcBorders>
              <w:top w:val="single" w:sz="4" w:space="0" w:color="auto"/>
            </w:tcBorders>
            <w:vAlign w:val="bottom"/>
          </w:tcPr>
          <w:p w14:paraId="6B3F742C"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30" w:type="dxa"/>
            <w:tcBorders>
              <w:top w:val="single" w:sz="4" w:space="0" w:color="auto"/>
            </w:tcBorders>
            <w:vAlign w:val="bottom"/>
          </w:tcPr>
          <w:p w14:paraId="7C589D8A"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68" w:type="dxa"/>
            <w:gridSpan w:val="2"/>
            <w:tcBorders>
              <w:top w:val="single" w:sz="4" w:space="0" w:color="auto"/>
            </w:tcBorders>
            <w:vAlign w:val="bottom"/>
          </w:tcPr>
          <w:p w14:paraId="6EA0A427"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32" w:type="dxa"/>
            <w:tcBorders>
              <w:top w:val="single" w:sz="4" w:space="0" w:color="auto"/>
            </w:tcBorders>
            <w:vAlign w:val="bottom"/>
          </w:tcPr>
          <w:p w14:paraId="23C65119"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3" w:type="dxa"/>
            <w:tcBorders>
              <w:top w:val="single" w:sz="4" w:space="0" w:color="auto"/>
            </w:tcBorders>
            <w:vAlign w:val="bottom"/>
          </w:tcPr>
          <w:p w14:paraId="0A21F956"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594" w:type="dxa"/>
            <w:tcBorders>
              <w:top w:val="single" w:sz="4" w:space="0" w:color="auto"/>
            </w:tcBorders>
            <w:vAlign w:val="bottom"/>
          </w:tcPr>
          <w:p w14:paraId="54671622"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48" w:type="dxa"/>
            <w:tcBorders>
              <w:top w:val="single" w:sz="4" w:space="0" w:color="auto"/>
            </w:tcBorders>
            <w:vAlign w:val="bottom"/>
          </w:tcPr>
          <w:p w14:paraId="11C8F18B"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963" w:type="dxa"/>
            <w:gridSpan w:val="2"/>
            <w:tcBorders>
              <w:top w:val="single" w:sz="4" w:space="0" w:color="auto"/>
            </w:tcBorders>
            <w:vAlign w:val="bottom"/>
          </w:tcPr>
          <w:p w14:paraId="64E71725"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57" w:type="dxa"/>
            <w:tcBorders>
              <w:top w:val="single" w:sz="4" w:space="0" w:color="auto"/>
            </w:tcBorders>
            <w:vAlign w:val="bottom"/>
          </w:tcPr>
          <w:p w14:paraId="106FC262"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12" w:type="dxa"/>
            <w:tcBorders>
              <w:top w:val="single" w:sz="4" w:space="0" w:color="auto"/>
            </w:tcBorders>
            <w:vAlign w:val="bottom"/>
          </w:tcPr>
          <w:p w14:paraId="2A80D835"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03" w:type="dxa"/>
            <w:tcBorders>
              <w:top w:val="single" w:sz="4" w:space="0" w:color="auto"/>
            </w:tcBorders>
            <w:vAlign w:val="bottom"/>
          </w:tcPr>
          <w:p w14:paraId="2BF34258"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r>
      <w:tr w:rsidR="00E17ACE" w:rsidRPr="00AC1915" w14:paraId="50E5F546" w14:textId="77777777" w:rsidTr="00391F2D">
        <w:tc>
          <w:tcPr>
            <w:tcW w:w="2700" w:type="dxa"/>
            <w:vAlign w:val="bottom"/>
          </w:tcPr>
          <w:p w14:paraId="2884CFD0" w14:textId="337C93BB" w:rsidR="00E17ACE" w:rsidRPr="00AC1915" w:rsidRDefault="00E17ACE" w:rsidP="00E17ACE">
            <w:pPr>
              <w:tabs>
                <w:tab w:val="left" w:pos="288"/>
                <w:tab w:val="left" w:pos="576"/>
                <w:tab w:val="left" w:pos="864"/>
                <w:tab w:val="left" w:pos="1152"/>
              </w:tabs>
              <w:spacing w:before="40" w:after="81" w:line="196" w:lineRule="exact"/>
              <w:ind w:right="43"/>
              <w:rPr>
                <w:sz w:val="17"/>
                <w:lang w:val="en-GB"/>
              </w:rPr>
            </w:pPr>
            <w:r w:rsidRPr="00AC1915">
              <w:rPr>
                <w:sz w:val="17"/>
                <w:lang w:val="en-GB"/>
              </w:rPr>
              <w:tab/>
              <w:t>Approved 202</w:t>
            </w:r>
            <w:r w:rsidR="00B33E83" w:rsidRPr="00AC1915">
              <w:rPr>
                <w:sz w:val="17"/>
                <w:lang w:val="en-GB"/>
              </w:rPr>
              <w:t>6</w:t>
            </w:r>
          </w:p>
        </w:tc>
        <w:tc>
          <w:tcPr>
            <w:tcW w:w="387" w:type="dxa"/>
            <w:vAlign w:val="bottom"/>
          </w:tcPr>
          <w:p w14:paraId="0A25290B"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23" w:type="dxa"/>
            <w:vAlign w:val="bottom"/>
          </w:tcPr>
          <w:p w14:paraId="4EA4539A"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vAlign w:val="bottom"/>
          </w:tcPr>
          <w:p w14:paraId="1128152A"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vAlign w:val="bottom"/>
          </w:tcPr>
          <w:p w14:paraId="49C0940B"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420" w:type="dxa"/>
            <w:vAlign w:val="bottom"/>
          </w:tcPr>
          <w:p w14:paraId="7BFC5524" w14:textId="26C89A87" w:rsidR="00E17ACE" w:rsidRPr="00AC1915" w:rsidRDefault="00C86110"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420" w:type="dxa"/>
            <w:vAlign w:val="bottom"/>
          </w:tcPr>
          <w:p w14:paraId="1A5B3C8B" w14:textId="72FED359"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10</w:t>
            </w:r>
          </w:p>
        </w:tc>
        <w:tc>
          <w:tcPr>
            <w:tcW w:w="420" w:type="dxa"/>
            <w:vAlign w:val="bottom"/>
          </w:tcPr>
          <w:p w14:paraId="392E5AB7" w14:textId="44D7E0C4"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4</w:t>
            </w:r>
          </w:p>
        </w:tc>
        <w:tc>
          <w:tcPr>
            <w:tcW w:w="420" w:type="dxa"/>
            <w:vAlign w:val="bottom"/>
          </w:tcPr>
          <w:p w14:paraId="425AFD7D"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30" w:type="dxa"/>
            <w:vAlign w:val="bottom"/>
          </w:tcPr>
          <w:p w14:paraId="37BB8A8A" w14:textId="15320BE5"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19</w:t>
            </w:r>
          </w:p>
        </w:tc>
        <w:tc>
          <w:tcPr>
            <w:tcW w:w="540" w:type="dxa"/>
            <w:vAlign w:val="bottom"/>
          </w:tcPr>
          <w:p w14:paraId="30BE99B7"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7</w:t>
            </w:r>
          </w:p>
        </w:tc>
        <w:tc>
          <w:tcPr>
            <w:tcW w:w="630" w:type="dxa"/>
            <w:vAlign w:val="bottom"/>
          </w:tcPr>
          <w:p w14:paraId="1B1BC332" w14:textId="080AEB23"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26</w:t>
            </w:r>
          </w:p>
        </w:tc>
        <w:tc>
          <w:tcPr>
            <w:tcW w:w="468" w:type="dxa"/>
            <w:gridSpan w:val="2"/>
            <w:vAlign w:val="bottom"/>
          </w:tcPr>
          <w:p w14:paraId="131C141B" w14:textId="42195774"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3</w:t>
            </w:r>
          </w:p>
        </w:tc>
        <w:tc>
          <w:tcPr>
            <w:tcW w:w="432" w:type="dxa"/>
            <w:vAlign w:val="bottom"/>
          </w:tcPr>
          <w:p w14:paraId="373C1977"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vAlign w:val="bottom"/>
          </w:tcPr>
          <w:p w14:paraId="17A9B2EA"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594" w:type="dxa"/>
            <w:vAlign w:val="bottom"/>
          </w:tcPr>
          <w:p w14:paraId="644175D3" w14:textId="6376199F"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10</w:t>
            </w:r>
          </w:p>
        </w:tc>
        <w:tc>
          <w:tcPr>
            <w:tcW w:w="648" w:type="dxa"/>
            <w:vAlign w:val="bottom"/>
          </w:tcPr>
          <w:p w14:paraId="3E52100C" w14:textId="7D34F503"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13</w:t>
            </w:r>
          </w:p>
        </w:tc>
        <w:tc>
          <w:tcPr>
            <w:tcW w:w="963" w:type="dxa"/>
            <w:gridSpan w:val="2"/>
            <w:vAlign w:val="bottom"/>
          </w:tcPr>
          <w:p w14:paraId="6D3E6184"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57" w:type="dxa"/>
            <w:vAlign w:val="bottom"/>
          </w:tcPr>
          <w:p w14:paraId="0D2FF7E6"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612" w:type="dxa"/>
            <w:vAlign w:val="bottom"/>
          </w:tcPr>
          <w:p w14:paraId="0445D83F"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603" w:type="dxa"/>
            <w:vAlign w:val="bottom"/>
          </w:tcPr>
          <w:p w14:paraId="0685AA61" w14:textId="41F9B772"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40</w:t>
            </w:r>
          </w:p>
        </w:tc>
      </w:tr>
      <w:tr w:rsidR="00E17ACE" w:rsidRPr="00AC1915" w14:paraId="01A599F2" w14:textId="77777777" w:rsidTr="00391F2D">
        <w:tc>
          <w:tcPr>
            <w:tcW w:w="2700" w:type="dxa"/>
            <w:tcBorders>
              <w:top w:val="single" w:sz="4" w:space="0" w:color="auto"/>
              <w:bottom w:val="single" w:sz="4" w:space="0" w:color="auto"/>
            </w:tcBorders>
            <w:vAlign w:val="bottom"/>
          </w:tcPr>
          <w:p w14:paraId="20FF5473" w14:textId="31B50F67" w:rsidR="00E17ACE" w:rsidRPr="00AC1915" w:rsidRDefault="00E17ACE" w:rsidP="00E17ACE">
            <w:pPr>
              <w:tabs>
                <w:tab w:val="left" w:pos="288"/>
                <w:tab w:val="left" w:pos="576"/>
                <w:tab w:val="left" w:pos="864"/>
                <w:tab w:val="left" w:pos="1152"/>
              </w:tabs>
              <w:spacing w:before="81" w:after="81" w:line="196" w:lineRule="exact"/>
              <w:ind w:right="43"/>
              <w:rPr>
                <w:b/>
                <w:sz w:val="17"/>
                <w:lang w:val="en-GB"/>
              </w:rPr>
            </w:pPr>
            <w:r w:rsidRPr="00AC1915">
              <w:rPr>
                <w:b/>
                <w:sz w:val="17"/>
                <w:lang w:val="en-GB"/>
              </w:rPr>
              <w:lastRenderedPageBreak/>
              <w:tab/>
              <w:t>Proposed 2027</w:t>
            </w:r>
          </w:p>
        </w:tc>
        <w:tc>
          <w:tcPr>
            <w:tcW w:w="387" w:type="dxa"/>
            <w:tcBorders>
              <w:top w:val="single" w:sz="4" w:space="0" w:color="auto"/>
              <w:bottom w:val="single" w:sz="4" w:space="0" w:color="auto"/>
            </w:tcBorders>
            <w:vAlign w:val="bottom"/>
          </w:tcPr>
          <w:p w14:paraId="7E578755"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p>
        </w:tc>
        <w:tc>
          <w:tcPr>
            <w:tcW w:w="423" w:type="dxa"/>
            <w:tcBorders>
              <w:top w:val="single" w:sz="4" w:space="0" w:color="auto"/>
              <w:bottom w:val="single" w:sz="4" w:space="0" w:color="auto"/>
            </w:tcBorders>
            <w:vAlign w:val="bottom"/>
          </w:tcPr>
          <w:p w14:paraId="7EEFB39F"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CCAE2C2"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1E69FA08"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2</w:t>
            </w:r>
          </w:p>
        </w:tc>
        <w:tc>
          <w:tcPr>
            <w:tcW w:w="420" w:type="dxa"/>
            <w:tcBorders>
              <w:top w:val="single" w:sz="4" w:space="0" w:color="auto"/>
              <w:bottom w:val="single" w:sz="4" w:space="0" w:color="auto"/>
            </w:tcBorders>
            <w:vAlign w:val="bottom"/>
          </w:tcPr>
          <w:p w14:paraId="62A9B84E" w14:textId="4FD9FABE" w:rsidR="00E17ACE" w:rsidRPr="00AC1915" w:rsidRDefault="00C86110"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2</w:t>
            </w:r>
          </w:p>
        </w:tc>
        <w:tc>
          <w:tcPr>
            <w:tcW w:w="420" w:type="dxa"/>
            <w:tcBorders>
              <w:top w:val="single" w:sz="4" w:space="0" w:color="auto"/>
              <w:bottom w:val="single" w:sz="4" w:space="0" w:color="auto"/>
            </w:tcBorders>
            <w:vAlign w:val="bottom"/>
          </w:tcPr>
          <w:p w14:paraId="24107968" w14:textId="1FBA6620" w:rsidR="00E17ACE" w:rsidRPr="00AC1915" w:rsidRDefault="003363A1"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10</w:t>
            </w:r>
          </w:p>
        </w:tc>
        <w:tc>
          <w:tcPr>
            <w:tcW w:w="420" w:type="dxa"/>
            <w:tcBorders>
              <w:top w:val="single" w:sz="4" w:space="0" w:color="auto"/>
              <w:bottom w:val="single" w:sz="4" w:space="0" w:color="auto"/>
            </w:tcBorders>
            <w:vAlign w:val="bottom"/>
          </w:tcPr>
          <w:p w14:paraId="270E41EE" w14:textId="6B8461F0"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4</w:t>
            </w:r>
          </w:p>
        </w:tc>
        <w:tc>
          <w:tcPr>
            <w:tcW w:w="420" w:type="dxa"/>
            <w:tcBorders>
              <w:top w:val="single" w:sz="4" w:space="0" w:color="auto"/>
              <w:bottom w:val="single" w:sz="4" w:space="0" w:color="auto"/>
            </w:tcBorders>
            <w:vAlign w:val="bottom"/>
          </w:tcPr>
          <w:p w14:paraId="6904154F"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5CB26D56" w14:textId="1A144DC5"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r w:rsidR="003363A1" w:rsidRPr="00AC1915">
              <w:rPr>
                <w:b/>
                <w:sz w:val="17"/>
                <w:lang w:val="en-GB"/>
              </w:rPr>
              <w:t>9</w:t>
            </w:r>
          </w:p>
        </w:tc>
        <w:tc>
          <w:tcPr>
            <w:tcW w:w="540" w:type="dxa"/>
            <w:tcBorders>
              <w:top w:val="single" w:sz="4" w:space="0" w:color="auto"/>
              <w:bottom w:val="single" w:sz="4" w:space="0" w:color="auto"/>
            </w:tcBorders>
            <w:vAlign w:val="bottom"/>
          </w:tcPr>
          <w:p w14:paraId="44195CD3" w14:textId="10C5D765" w:rsidR="00E17ACE" w:rsidRPr="00AC1915" w:rsidRDefault="003363A1"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7</w:t>
            </w:r>
          </w:p>
        </w:tc>
        <w:tc>
          <w:tcPr>
            <w:tcW w:w="630" w:type="dxa"/>
            <w:tcBorders>
              <w:top w:val="single" w:sz="4" w:space="0" w:color="auto"/>
              <w:bottom w:val="single" w:sz="4" w:space="0" w:color="auto"/>
            </w:tcBorders>
            <w:vAlign w:val="bottom"/>
          </w:tcPr>
          <w:p w14:paraId="1C0AE9AA" w14:textId="22337644"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26</w:t>
            </w:r>
          </w:p>
        </w:tc>
        <w:tc>
          <w:tcPr>
            <w:tcW w:w="468" w:type="dxa"/>
            <w:gridSpan w:val="2"/>
            <w:tcBorders>
              <w:top w:val="single" w:sz="4" w:space="0" w:color="auto"/>
              <w:bottom w:val="single" w:sz="4" w:space="0" w:color="auto"/>
            </w:tcBorders>
            <w:vAlign w:val="bottom"/>
          </w:tcPr>
          <w:p w14:paraId="69B2DE85" w14:textId="755DF4DF"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3</w:t>
            </w:r>
          </w:p>
        </w:tc>
        <w:tc>
          <w:tcPr>
            <w:tcW w:w="432" w:type="dxa"/>
            <w:tcBorders>
              <w:top w:val="single" w:sz="4" w:space="0" w:color="auto"/>
              <w:bottom w:val="single" w:sz="4" w:space="0" w:color="auto"/>
            </w:tcBorders>
            <w:vAlign w:val="bottom"/>
          </w:tcPr>
          <w:p w14:paraId="0E0F8443"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0451C00E"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4F419806" w14:textId="5AC8E34B"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10</w:t>
            </w:r>
          </w:p>
        </w:tc>
        <w:tc>
          <w:tcPr>
            <w:tcW w:w="648" w:type="dxa"/>
            <w:tcBorders>
              <w:top w:val="single" w:sz="4" w:space="0" w:color="auto"/>
              <w:bottom w:val="single" w:sz="4" w:space="0" w:color="auto"/>
            </w:tcBorders>
            <w:vAlign w:val="bottom"/>
          </w:tcPr>
          <w:p w14:paraId="22720E33" w14:textId="1DCD723D"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13</w:t>
            </w:r>
          </w:p>
        </w:tc>
        <w:tc>
          <w:tcPr>
            <w:tcW w:w="963" w:type="dxa"/>
            <w:gridSpan w:val="2"/>
            <w:tcBorders>
              <w:top w:val="single" w:sz="4" w:space="0" w:color="auto"/>
              <w:bottom w:val="single" w:sz="4" w:space="0" w:color="auto"/>
            </w:tcBorders>
            <w:vAlign w:val="bottom"/>
          </w:tcPr>
          <w:p w14:paraId="0C978336"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2B916970"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p>
        </w:tc>
        <w:tc>
          <w:tcPr>
            <w:tcW w:w="612" w:type="dxa"/>
            <w:tcBorders>
              <w:top w:val="single" w:sz="4" w:space="0" w:color="auto"/>
              <w:bottom w:val="single" w:sz="4" w:space="0" w:color="auto"/>
            </w:tcBorders>
            <w:vAlign w:val="bottom"/>
          </w:tcPr>
          <w:p w14:paraId="0486B7B8" w14:textId="7777777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1</w:t>
            </w:r>
          </w:p>
        </w:tc>
        <w:tc>
          <w:tcPr>
            <w:tcW w:w="603" w:type="dxa"/>
            <w:tcBorders>
              <w:top w:val="single" w:sz="4" w:space="0" w:color="auto"/>
              <w:bottom w:val="single" w:sz="4" w:space="0" w:color="auto"/>
            </w:tcBorders>
            <w:vAlign w:val="bottom"/>
          </w:tcPr>
          <w:p w14:paraId="3F42D301" w14:textId="168B75B7" w:rsidR="00E17ACE" w:rsidRPr="00AC1915" w:rsidRDefault="00E17ACE" w:rsidP="00E17ACE">
            <w:pPr>
              <w:tabs>
                <w:tab w:val="left" w:pos="288"/>
                <w:tab w:val="left" w:pos="576"/>
                <w:tab w:val="left" w:pos="864"/>
                <w:tab w:val="left" w:pos="1152"/>
              </w:tabs>
              <w:spacing w:before="81" w:after="81" w:line="196" w:lineRule="exact"/>
              <w:ind w:right="43"/>
              <w:jc w:val="right"/>
              <w:rPr>
                <w:b/>
                <w:sz w:val="17"/>
                <w:lang w:val="en-GB"/>
              </w:rPr>
            </w:pPr>
            <w:r w:rsidRPr="00AC1915">
              <w:rPr>
                <w:b/>
                <w:sz w:val="17"/>
                <w:lang w:val="en-GB"/>
              </w:rPr>
              <w:t>40</w:t>
            </w:r>
          </w:p>
        </w:tc>
      </w:tr>
      <w:tr w:rsidR="00E17ACE" w:rsidRPr="00AC1915" w14:paraId="6C52A758" w14:textId="77777777">
        <w:tc>
          <w:tcPr>
            <w:tcW w:w="2700" w:type="dxa"/>
            <w:tcBorders>
              <w:top w:val="single" w:sz="4" w:space="0" w:color="auto"/>
            </w:tcBorders>
            <w:vAlign w:val="bottom"/>
          </w:tcPr>
          <w:p w14:paraId="490F7E74" w14:textId="77777777" w:rsidR="00E17ACE" w:rsidRPr="00AC1915" w:rsidRDefault="00E17ACE" w:rsidP="00E17ACE">
            <w:pPr>
              <w:tabs>
                <w:tab w:val="left" w:pos="288"/>
                <w:tab w:val="left" w:pos="576"/>
                <w:tab w:val="left" w:pos="864"/>
                <w:tab w:val="left" w:pos="1152"/>
              </w:tabs>
              <w:spacing w:before="81" w:after="40" w:line="196" w:lineRule="exact"/>
              <w:ind w:right="43"/>
              <w:rPr>
                <w:b/>
                <w:bCs/>
                <w:sz w:val="17"/>
                <w:lang w:val="en-GB"/>
              </w:rPr>
            </w:pPr>
            <w:r w:rsidRPr="00AC1915">
              <w:rPr>
                <w:b/>
                <w:bCs/>
                <w:sz w:val="17"/>
                <w:lang w:val="en-GB"/>
              </w:rPr>
              <w:t>32</w:t>
            </w:r>
            <w:r w:rsidRPr="00AC1915">
              <w:rPr>
                <w:b/>
                <w:bCs/>
                <w:sz w:val="17"/>
                <w:lang w:val="en-GB"/>
              </w:rPr>
              <w:tab/>
              <w:t>UNSMIL</w:t>
            </w:r>
          </w:p>
        </w:tc>
        <w:tc>
          <w:tcPr>
            <w:tcW w:w="387" w:type="dxa"/>
            <w:tcBorders>
              <w:top w:val="single" w:sz="4" w:space="0" w:color="auto"/>
            </w:tcBorders>
            <w:vAlign w:val="bottom"/>
          </w:tcPr>
          <w:p w14:paraId="7273020E"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3" w:type="dxa"/>
            <w:tcBorders>
              <w:top w:val="single" w:sz="4" w:space="0" w:color="auto"/>
            </w:tcBorders>
            <w:vAlign w:val="bottom"/>
          </w:tcPr>
          <w:p w14:paraId="4122B731"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6BDAA00D"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3D3AF6FA"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1A21B029"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196FD87C"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72D0BA60"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0" w:type="dxa"/>
            <w:tcBorders>
              <w:top w:val="single" w:sz="4" w:space="0" w:color="auto"/>
            </w:tcBorders>
            <w:vAlign w:val="bottom"/>
          </w:tcPr>
          <w:p w14:paraId="4C8AF0F5"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30" w:type="dxa"/>
            <w:tcBorders>
              <w:top w:val="single" w:sz="4" w:space="0" w:color="auto"/>
            </w:tcBorders>
            <w:vAlign w:val="bottom"/>
          </w:tcPr>
          <w:p w14:paraId="094AB90E"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540" w:type="dxa"/>
            <w:tcBorders>
              <w:top w:val="single" w:sz="4" w:space="0" w:color="auto"/>
            </w:tcBorders>
            <w:vAlign w:val="bottom"/>
          </w:tcPr>
          <w:p w14:paraId="12A9FD98"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30" w:type="dxa"/>
            <w:tcBorders>
              <w:top w:val="single" w:sz="4" w:space="0" w:color="auto"/>
            </w:tcBorders>
            <w:vAlign w:val="bottom"/>
          </w:tcPr>
          <w:p w14:paraId="1E7269D7"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68" w:type="dxa"/>
            <w:gridSpan w:val="2"/>
            <w:tcBorders>
              <w:top w:val="single" w:sz="4" w:space="0" w:color="auto"/>
            </w:tcBorders>
            <w:vAlign w:val="bottom"/>
          </w:tcPr>
          <w:p w14:paraId="26532ABC"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32" w:type="dxa"/>
            <w:tcBorders>
              <w:top w:val="single" w:sz="4" w:space="0" w:color="auto"/>
            </w:tcBorders>
            <w:vAlign w:val="bottom"/>
          </w:tcPr>
          <w:p w14:paraId="5F9B28AA"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423" w:type="dxa"/>
            <w:tcBorders>
              <w:top w:val="single" w:sz="4" w:space="0" w:color="auto"/>
            </w:tcBorders>
            <w:vAlign w:val="bottom"/>
          </w:tcPr>
          <w:p w14:paraId="5E73EEB4"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594" w:type="dxa"/>
            <w:tcBorders>
              <w:top w:val="single" w:sz="4" w:space="0" w:color="auto"/>
            </w:tcBorders>
            <w:vAlign w:val="bottom"/>
          </w:tcPr>
          <w:p w14:paraId="20994D47"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48" w:type="dxa"/>
            <w:tcBorders>
              <w:top w:val="single" w:sz="4" w:space="0" w:color="auto"/>
            </w:tcBorders>
            <w:vAlign w:val="bottom"/>
          </w:tcPr>
          <w:p w14:paraId="3436671F"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963" w:type="dxa"/>
            <w:gridSpan w:val="2"/>
            <w:tcBorders>
              <w:top w:val="single" w:sz="4" w:space="0" w:color="auto"/>
            </w:tcBorders>
            <w:vAlign w:val="bottom"/>
          </w:tcPr>
          <w:p w14:paraId="261EF14C"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57" w:type="dxa"/>
            <w:tcBorders>
              <w:top w:val="single" w:sz="4" w:space="0" w:color="auto"/>
            </w:tcBorders>
            <w:vAlign w:val="bottom"/>
          </w:tcPr>
          <w:p w14:paraId="0C1BACB5"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12" w:type="dxa"/>
            <w:tcBorders>
              <w:top w:val="single" w:sz="4" w:space="0" w:color="auto"/>
            </w:tcBorders>
            <w:vAlign w:val="bottom"/>
          </w:tcPr>
          <w:p w14:paraId="1CBD42CB"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c>
          <w:tcPr>
            <w:tcW w:w="603" w:type="dxa"/>
            <w:tcBorders>
              <w:top w:val="single" w:sz="4" w:space="0" w:color="auto"/>
            </w:tcBorders>
            <w:vAlign w:val="bottom"/>
          </w:tcPr>
          <w:p w14:paraId="23B83193" w14:textId="77777777" w:rsidR="00E17ACE" w:rsidRPr="00AC1915" w:rsidRDefault="00E17ACE" w:rsidP="00E17ACE">
            <w:pPr>
              <w:tabs>
                <w:tab w:val="left" w:pos="288"/>
                <w:tab w:val="left" w:pos="576"/>
                <w:tab w:val="left" w:pos="864"/>
                <w:tab w:val="left" w:pos="1152"/>
              </w:tabs>
              <w:spacing w:before="81" w:after="40" w:line="196" w:lineRule="exact"/>
              <w:ind w:right="43"/>
              <w:jc w:val="right"/>
              <w:rPr>
                <w:sz w:val="17"/>
                <w:lang w:val="en-GB"/>
              </w:rPr>
            </w:pPr>
          </w:p>
        </w:tc>
      </w:tr>
      <w:tr w:rsidR="00E17ACE" w:rsidRPr="00AC1915" w14:paraId="0B9E5AFB" w14:textId="77777777" w:rsidTr="00D41985">
        <w:tc>
          <w:tcPr>
            <w:tcW w:w="2700" w:type="dxa"/>
            <w:vAlign w:val="bottom"/>
          </w:tcPr>
          <w:p w14:paraId="39EADE18" w14:textId="4CD7243C" w:rsidR="00E17ACE" w:rsidRPr="00AC1915" w:rsidRDefault="00E17ACE" w:rsidP="00E17ACE">
            <w:pPr>
              <w:tabs>
                <w:tab w:val="left" w:pos="288"/>
                <w:tab w:val="left" w:pos="576"/>
                <w:tab w:val="left" w:pos="864"/>
                <w:tab w:val="left" w:pos="1152"/>
              </w:tabs>
              <w:spacing w:before="40" w:after="81" w:line="196" w:lineRule="exact"/>
              <w:ind w:right="43"/>
              <w:rPr>
                <w:sz w:val="17"/>
                <w:lang w:val="en-GB"/>
              </w:rPr>
            </w:pPr>
            <w:r w:rsidRPr="00AC1915">
              <w:rPr>
                <w:sz w:val="17"/>
                <w:lang w:val="en-GB"/>
              </w:rPr>
              <w:tab/>
              <w:t>Approved 2026</w:t>
            </w:r>
          </w:p>
        </w:tc>
        <w:tc>
          <w:tcPr>
            <w:tcW w:w="387" w:type="dxa"/>
            <w:vAlign w:val="bottom"/>
          </w:tcPr>
          <w:p w14:paraId="025713C4"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23" w:type="dxa"/>
            <w:vAlign w:val="bottom"/>
          </w:tcPr>
          <w:p w14:paraId="619DFFE5"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420" w:type="dxa"/>
            <w:vAlign w:val="bottom"/>
          </w:tcPr>
          <w:p w14:paraId="056EEF28"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vAlign w:val="bottom"/>
          </w:tcPr>
          <w:p w14:paraId="0BD9786C"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7</w:t>
            </w:r>
          </w:p>
        </w:tc>
        <w:tc>
          <w:tcPr>
            <w:tcW w:w="420" w:type="dxa"/>
            <w:vAlign w:val="bottom"/>
          </w:tcPr>
          <w:p w14:paraId="30ED8520" w14:textId="0AD4D128"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10</w:t>
            </w:r>
          </w:p>
        </w:tc>
        <w:tc>
          <w:tcPr>
            <w:tcW w:w="420" w:type="dxa"/>
            <w:vAlign w:val="bottom"/>
          </w:tcPr>
          <w:p w14:paraId="2318F7D1" w14:textId="78F4FB61"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40</w:t>
            </w:r>
          </w:p>
        </w:tc>
        <w:tc>
          <w:tcPr>
            <w:tcW w:w="420" w:type="dxa"/>
            <w:vAlign w:val="bottom"/>
          </w:tcPr>
          <w:p w14:paraId="0FE7C294" w14:textId="06F7393A"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29</w:t>
            </w:r>
          </w:p>
        </w:tc>
        <w:tc>
          <w:tcPr>
            <w:tcW w:w="420" w:type="dxa"/>
            <w:vAlign w:val="bottom"/>
          </w:tcPr>
          <w:p w14:paraId="49205D57" w14:textId="2562855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630" w:type="dxa"/>
            <w:vAlign w:val="bottom"/>
          </w:tcPr>
          <w:p w14:paraId="79A9A792" w14:textId="3372E470"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91</w:t>
            </w:r>
          </w:p>
        </w:tc>
        <w:tc>
          <w:tcPr>
            <w:tcW w:w="540" w:type="dxa"/>
            <w:vAlign w:val="bottom"/>
          </w:tcPr>
          <w:p w14:paraId="7C8E8B7D" w14:textId="0EABA56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124</w:t>
            </w:r>
          </w:p>
        </w:tc>
        <w:tc>
          <w:tcPr>
            <w:tcW w:w="630" w:type="dxa"/>
            <w:vAlign w:val="bottom"/>
          </w:tcPr>
          <w:p w14:paraId="038A3991" w14:textId="6F828664"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215</w:t>
            </w:r>
          </w:p>
        </w:tc>
        <w:tc>
          <w:tcPr>
            <w:tcW w:w="468" w:type="dxa"/>
            <w:gridSpan w:val="2"/>
            <w:vAlign w:val="bottom"/>
          </w:tcPr>
          <w:p w14:paraId="68CF2C97"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17</w:t>
            </w:r>
          </w:p>
        </w:tc>
        <w:tc>
          <w:tcPr>
            <w:tcW w:w="432" w:type="dxa"/>
            <w:vAlign w:val="bottom"/>
          </w:tcPr>
          <w:p w14:paraId="6EEE908B"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vAlign w:val="bottom"/>
          </w:tcPr>
          <w:p w14:paraId="512C0FB8"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594" w:type="dxa"/>
            <w:vAlign w:val="bottom"/>
          </w:tcPr>
          <w:p w14:paraId="2263DCFD" w14:textId="15C91D03"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91</w:t>
            </w:r>
          </w:p>
        </w:tc>
        <w:tc>
          <w:tcPr>
            <w:tcW w:w="648" w:type="dxa"/>
            <w:vAlign w:val="bottom"/>
          </w:tcPr>
          <w:p w14:paraId="6C2192E6" w14:textId="7235FE7B"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109</w:t>
            </w:r>
          </w:p>
        </w:tc>
        <w:tc>
          <w:tcPr>
            <w:tcW w:w="963" w:type="dxa"/>
            <w:gridSpan w:val="2"/>
            <w:vAlign w:val="bottom"/>
          </w:tcPr>
          <w:p w14:paraId="5F0D7C36" w14:textId="29684AC4"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5</w:t>
            </w:r>
          </w:p>
        </w:tc>
        <w:tc>
          <w:tcPr>
            <w:tcW w:w="657" w:type="dxa"/>
            <w:vAlign w:val="bottom"/>
          </w:tcPr>
          <w:p w14:paraId="23630ACC" w14:textId="77777777"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12" w:type="dxa"/>
            <w:vAlign w:val="bottom"/>
          </w:tcPr>
          <w:p w14:paraId="29A1EC28" w14:textId="74E96BF8"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5</w:t>
            </w:r>
          </w:p>
        </w:tc>
        <w:tc>
          <w:tcPr>
            <w:tcW w:w="603" w:type="dxa"/>
            <w:vAlign w:val="bottom"/>
          </w:tcPr>
          <w:p w14:paraId="43ED8F46" w14:textId="36BF5B06" w:rsidR="00E17ACE" w:rsidRPr="00AC1915" w:rsidRDefault="00E17ACE" w:rsidP="00E17ACE">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329</w:t>
            </w:r>
          </w:p>
        </w:tc>
      </w:tr>
      <w:tr w:rsidR="00AC04DF" w:rsidRPr="00AC1915" w14:paraId="09DC4584" w14:textId="77777777">
        <w:tc>
          <w:tcPr>
            <w:tcW w:w="2700" w:type="dxa"/>
            <w:vAlign w:val="bottom"/>
          </w:tcPr>
          <w:p w14:paraId="7B0382E2" w14:textId="1EF8562E" w:rsidR="00AC04DF" w:rsidRPr="00AC1915" w:rsidRDefault="00AC04DF" w:rsidP="00AC04DF">
            <w:pPr>
              <w:tabs>
                <w:tab w:val="left" w:pos="288"/>
                <w:tab w:val="left" w:pos="576"/>
                <w:tab w:val="left" w:pos="864"/>
                <w:tab w:val="left" w:pos="1152"/>
              </w:tabs>
              <w:spacing w:before="40" w:after="81" w:line="196" w:lineRule="exact"/>
              <w:ind w:left="288" w:right="43"/>
              <w:rPr>
                <w:sz w:val="17"/>
                <w:lang w:val="en-GB"/>
              </w:rPr>
            </w:pPr>
            <w:r w:rsidRPr="00AC1915">
              <w:rPr>
                <w:sz w:val="17"/>
                <w:szCs w:val="17"/>
              </w:rPr>
              <w:t>Establishment</w:t>
            </w:r>
          </w:p>
        </w:tc>
        <w:tc>
          <w:tcPr>
            <w:tcW w:w="387" w:type="dxa"/>
          </w:tcPr>
          <w:p w14:paraId="50C1117C" w14:textId="49D7F321"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tcPr>
          <w:p w14:paraId="19C8A5C7" w14:textId="7C9703FD"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Pr>
          <w:p w14:paraId="418C9411" w14:textId="4880FA4B"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Pr>
          <w:p w14:paraId="491922AC" w14:textId="170EF2FA"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vAlign w:val="bottom"/>
          </w:tcPr>
          <w:p w14:paraId="6453F9CC" w14:textId="32CFFF42"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20" w:type="dxa"/>
          </w:tcPr>
          <w:p w14:paraId="04A2F4BC" w14:textId="3D3DE01C"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Pr>
          <w:p w14:paraId="7A9379CE" w14:textId="09CB65F2"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Pr>
          <w:p w14:paraId="06B4C5CE" w14:textId="5B12AB3C"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30" w:type="dxa"/>
            <w:vAlign w:val="bottom"/>
          </w:tcPr>
          <w:p w14:paraId="60152DF3" w14:textId="70805559"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540" w:type="dxa"/>
            <w:vAlign w:val="bottom"/>
          </w:tcPr>
          <w:p w14:paraId="2790B35F" w14:textId="06573763"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630" w:type="dxa"/>
            <w:vAlign w:val="bottom"/>
          </w:tcPr>
          <w:p w14:paraId="753E1328" w14:textId="5AF494C6"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468" w:type="dxa"/>
            <w:gridSpan w:val="2"/>
            <w:vAlign w:val="bottom"/>
          </w:tcPr>
          <w:p w14:paraId="6971E8F4" w14:textId="73FC5887"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6</w:t>
            </w:r>
          </w:p>
        </w:tc>
        <w:tc>
          <w:tcPr>
            <w:tcW w:w="432" w:type="dxa"/>
          </w:tcPr>
          <w:p w14:paraId="5202C98F" w14:textId="0CF92C0B"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tcPr>
          <w:p w14:paraId="4FFB4286" w14:textId="4E1B5360"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594" w:type="dxa"/>
            <w:vAlign w:val="bottom"/>
          </w:tcPr>
          <w:p w14:paraId="7533E4C5" w14:textId="32DD22C3"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2</w:t>
            </w:r>
          </w:p>
        </w:tc>
        <w:tc>
          <w:tcPr>
            <w:tcW w:w="648" w:type="dxa"/>
            <w:vAlign w:val="bottom"/>
          </w:tcPr>
          <w:p w14:paraId="62DC4E74" w14:textId="7E89457A"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8</w:t>
            </w:r>
          </w:p>
        </w:tc>
        <w:tc>
          <w:tcPr>
            <w:tcW w:w="963" w:type="dxa"/>
            <w:gridSpan w:val="2"/>
          </w:tcPr>
          <w:p w14:paraId="38BA9FC4" w14:textId="08726932"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57" w:type="dxa"/>
          </w:tcPr>
          <w:p w14:paraId="6A90040F" w14:textId="283A4A0E"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12" w:type="dxa"/>
          </w:tcPr>
          <w:p w14:paraId="31F895D5" w14:textId="5F37B8FA"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03" w:type="dxa"/>
            <w:vAlign w:val="bottom"/>
          </w:tcPr>
          <w:p w14:paraId="2898D2D0" w14:textId="316AB9A2"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10</w:t>
            </w:r>
          </w:p>
        </w:tc>
      </w:tr>
      <w:tr w:rsidR="00AC04DF" w:rsidRPr="00AC1915" w14:paraId="583B32F2" w14:textId="77777777">
        <w:tc>
          <w:tcPr>
            <w:tcW w:w="2700" w:type="dxa"/>
            <w:tcBorders>
              <w:bottom w:val="single" w:sz="4" w:space="0" w:color="auto"/>
            </w:tcBorders>
            <w:vAlign w:val="bottom"/>
          </w:tcPr>
          <w:p w14:paraId="3F64B137" w14:textId="3DE5C554" w:rsidR="00AC04DF" w:rsidRPr="00AC1915" w:rsidRDefault="00AC04DF" w:rsidP="00AC04DF">
            <w:pPr>
              <w:tabs>
                <w:tab w:val="left" w:pos="288"/>
                <w:tab w:val="left" w:pos="576"/>
                <w:tab w:val="left" w:pos="864"/>
                <w:tab w:val="left" w:pos="1152"/>
              </w:tabs>
              <w:spacing w:before="40" w:after="81" w:line="196" w:lineRule="exact"/>
              <w:ind w:left="288" w:right="43"/>
              <w:rPr>
                <w:sz w:val="17"/>
                <w:szCs w:val="17"/>
              </w:rPr>
            </w:pPr>
            <w:r w:rsidRPr="00AC1915">
              <w:rPr>
                <w:sz w:val="17"/>
                <w:szCs w:val="17"/>
              </w:rPr>
              <w:t>Conversion</w:t>
            </w:r>
          </w:p>
        </w:tc>
        <w:tc>
          <w:tcPr>
            <w:tcW w:w="387" w:type="dxa"/>
            <w:tcBorders>
              <w:bottom w:val="single" w:sz="4" w:space="0" w:color="auto"/>
            </w:tcBorders>
          </w:tcPr>
          <w:p w14:paraId="14EF6BA4" w14:textId="2E817423"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tcBorders>
              <w:bottom w:val="single" w:sz="4" w:space="0" w:color="auto"/>
            </w:tcBorders>
          </w:tcPr>
          <w:p w14:paraId="40013DA8" w14:textId="37512D6B"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tcPr>
          <w:p w14:paraId="0AA73006" w14:textId="40483F62"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tcPr>
          <w:p w14:paraId="4AEA0F6D" w14:textId="2EB46074"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tcPr>
          <w:p w14:paraId="105E99C0" w14:textId="58E5116A"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tcPr>
          <w:p w14:paraId="183D035D" w14:textId="66D9F017"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0" w:type="dxa"/>
            <w:tcBorders>
              <w:bottom w:val="single" w:sz="4" w:space="0" w:color="auto"/>
            </w:tcBorders>
            <w:vAlign w:val="bottom"/>
          </w:tcPr>
          <w:p w14:paraId="77B6CB7E" w14:textId="7B98072D"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20" w:type="dxa"/>
            <w:tcBorders>
              <w:bottom w:val="single" w:sz="4" w:space="0" w:color="auto"/>
            </w:tcBorders>
            <w:vAlign w:val="bottom"/>
          </w:tcPr>
          <w:p w14:paraId="3AA99044" w14:textId="2FDD407E"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30" w:type="dxa"/>
            <w:tcBorders>
              <w:bottom w:val="single" w:sz="4" w:space="0" w:color="auto"/>
            </w:tcBorders>
            <w:vAlign w:val="bottom"/>
          </w:tcPr>
          <w:p w14:paraId="16106556" w14:textId="0E6BDC01"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540" w:type="dxa"/>
            <w:tcBorders>
              <w:bottom w:val="single" w:sz="4" w:space="0" w:color="auto"/>
            </w:tcBorders>
            <w:vAlign w:val="bottom"/>
          </w:tcPr>
          <w:p w14:paraId="0E0C458C" w14:textId="5AE3C6E3"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30" w:type="dxa"/>
            <w:tcBorders>
              <w:bottom w:val="single" w:sz="4" w:space="0" w:color="auto"/>
            </w:tcBorders>
            <w:vAlign w:val="bottom"/>
          </w:tcPr>
          <w:p w14:paraId="07D4D345" w14:textId="304B9E11"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68" w:type="dxa"/>
            <w:gridSpan w:val="2"/>
            <w:tcBorders>
              <w:bottom w:val="single" w:sz="4" w:space="0" w:color="auto"/>
            </w:tcBorders>
            <w:vAlign w:val="bottom"/>
          </w:tcPr>
          <w:p w14:paraId="0AB9B584" w14:textId="5FFBBA8E"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432" w:type="dxa"/>
            <w:tcBorders>
              <w:bottom w:val="single" w:sz="4" w:space="0" w:color="auto"/>
            </w:tcBorders>
          </w:tcPr>
          <w:p w14:paraId="11754C51" w14:textId="3437D75F"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423" w:type="dxa"/>
            <w:tcBorders>
              <w:bottom w:val="single" w:sz="4" w:space="0" w:color="auto"/>
            </w:tcBorders>
          </w:tcPr>
          <w:p w14:paraId="5BFD7E37" w14:textId="5D4E2A45"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594" w:type="dxa"/>
            <w:tcBorders>
              <w:bottom w:val="single" w:sz="4" w:space="0" w:color="auto"/>
            </w:tcBorders>
          </w:tcPr>
          <w:p w14:paraId="26DFE610" w14:textId="1AB87797"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48" w:type="dxa"/>
            <w:tcBorders>
              <w:bottom w:val="single" w:sz="4" w:space="0" w:color="auto"/>
            </w:tcBorders>
          </w:tcPr>
          <w:p w14:paraId="7689C4BB" w14:textId="0F4CD544"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1</w:t>
            </w:r>
          </w:p>
        </w:tc>
        <w:tc>
          <w:tcPr>
            <w:tcW w:w="963" w:type="dxa"/>
            <w:gridSpan w:val="2"/>
            <w:tcBorders>
              <w:bottom w:val="single" w:sz="4" w:space="0" w:color="auto"/>
            </w:tcBorders>
          </w:tcPr>
          <w:p w14:paraId="1E4D40BB" w14:textId="2CC37743"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57" w:type="dxa"/>
            <w:tcBorders>
              <w:bottom w:val="single" w:sz="4" w:space="0" w:color="auto"/>
            </w:tcBorders>
          </w:tcPr>
          <w:p w14:paraId="14B91715" w14:textId="61C319DB"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12" w:type="dxa"/>
            <w:tcBorders>
              <w:bottom w:val="single" w:sz="4" w:space="0" w:color="auto"/>
            </w:tcBorders>
          </w:tcPr>
          <w:p w14:paraId="1BB74F9B" w14:textId="14C3E291"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c>
          <w:tcPr>
            <w:tcW w:w="603" w:type="dxa"/>
            <w:tcBorders>
              <w:bottom w:val="single" w:sz="4" w:space="0" w:color="auto"/>
            </w:tcBorders>
          </w:tcPr>
          <w:p w14:paraId="6275B204" w14:textId="29EE52F0" w:rsidR="00AC04DF" w:rsidRPr="00AC1915" w:rsidRDefault="00AC04DF" w:rsidP="00AC04DF">
            <w:pPr>
              <w:tabs>
                <w:tab w:val="left" w:pos="288"/>
                <w:tab w:val="left" w:pos="576"/>
                <w:tab w:val="left" w:pos="864"/>
                <w:tab w:val="left" w:pos="1152"/>
              </w:tabs>
              <w:spacing w:before="40" w:after="81" w:line="196" w:lineRule="exact"/>
              <w:ind w:right="43"/>
              <w:jc w:val="right"/>
              <w:rPr>
                <w:sz w:val="17"/>
                <w:lang w:val="en-GB"/>
              </w:rPr>
            </w:pPr>
            <w:r w:rsidRPr="00AC1915">
              <w:rPr>
                <w:sz w:val="17"/>
                <w:lang w:val="en-GB"/>
              </w:rPr>
              <w:t>–</w:t>
            </w:r>
          </w:p>
        </w:tc>
      </w:tr>
      <w:tr w:rsidR="00AC04DF" w:rsidRPr="00AC1915" w14:paraId="6E210AC6" w14:textId="77777777" w:rsidTr="00A8471A">
        <w:tc>
          <w:tcPr>
            <w:tcW w:w="2700" w:type="dxa"/>
            <w:tcBorders>
              <w:top w:val="single" w:sz="4" w:space="0" w:color="auto"/>
              <w:bottom w:val="single" w:sz="4" w:space="0" w:color="auto"/>
            </w:tcBorders>
            <w:vAlign w:val="bottom"/>
          </w:tcPr>
          <w:p w14:paraId="55150DE6" w14:textId="74473F4B" w:rsidR="00AC04DF" w:rsidRPr="00AC1915" w:rsidRDefault="00AC04DF" w:rsidP="00AC04DF">
            <w:pPr>
              <w:tabs>
                <w:tab w:val="left" w:pos="288"/>
                <w:tab w:val="left" w:pos="576"/>
                <w:tab w:val="left" w:pos="864"/>
                <w:tab w:val="left" w:pos="1152"/>
              </w:tabs>
              <w:spacing w:before="81" w:after="81" w:line="196" w:lineRule="exact"/>
              <w:ind w:right="43"/>
              <w:rPr>
                <w:b/>
                <w:sz w:val="17"/>
                <w:lang w:val="en-GB"/>
              </w:rPr>
            </w:pPr>
            <w:r w:rsidRPr="00AC1915">
              <w:rPr>
                <w:b/>
                <w:sz w:val="17"/>
                <w:lang w:val="en-GB"/>
              </w:rPr>
              <w:tab/>
              <w:t>Proposed 202</w:t>
            </w:r>
            <w:r w:rsidR="00994516" w:rsidRPr="00AC1915">
              <w:rPr>
                <w:b/>
                <w:sz w:val="17"/>
                <w:lang w:val="en-GB"/>
              </w:rPr>
              <w:t>7</w:t>
            </w:r>
          </w:p>
        </w:tc>
        <w:tc>
          <w:tcPr>
            <w:tcW w:w="387" w:type="dxa"/>
            <w:tcBorders>
              <w:top w:val="single" w:sz="4" w:space="0" w:color="auto"/>
              <w:bottom w:val="single" w:sz="4" w:space="0" w:color="auto"/>
            </w:tcBorders>
            <w:vAlign w:val="bottom"/>
          </w:tcPr>
          <w:p w14:paraId="23C30BAB" w14:textId="373ED499"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w:t>
            </w:r>
          </w:p>
        </w:tc>
        <w:tc>
          <w:tcPr>
            <w:tcW w:w="423" w:type="dxa"/>
            <w:tcBorders>
              <w:top w:val="single" w:sz="4" w:space="0" w:color="auto"/>
              <w:bottom w:val="single" w:sz="4" w:space="0" w:color="auto"/>
            </w:tcBorders>
            <w:vAlign w:val="bottom"/>
          </w:tcPr>
          <w:p w14:paraId="0CA3742B" w14:textId="3692B37E"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2</w:t>
            </w:r>
          </w:p>
        </w:tc>
        <w:tc>
          <w:tcPr>
            <w:tcW w:w="420" w:type="dxa"/>
            <w:tcBorders>
              <w:top w:val="single" w:sz="4" w:space="0" w:color="auto"/>
              <w:bottom w:val="single" w:sz="4" w:space="0" w:color="auto"/>
            </w:tcBorders>
            <w:vAlign w:val="bottom"/>
          </w:tcPr>
          <w:p w14:paraId="75AC4F50" w14:textId="5DE5B3A3"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420" w:type="dxa"/>
            <w:tcBorders>
              <w:top w:val="single" w:sz="4" w:space="0" w:color="auto"/>
              <w:bottom w:val="single" w:sz="4" w:space="0" w:color="auto"/>
            </w:tcBorders>
            <w:vAlign w:val="bottom"/>
          </w:tcPr>
          <w:p w14:paraId="6E6BAB04" w14:textId="5F27F847"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7</w:t>
            </w:r>
          </w:p>
        </w:tc>
        <w:tc>
          <w:tcPr>
            <w:tcW w:w="420" w:type="dxa"/>
            <w:tcBorders>
              <w:top w:val="single" w:sz="4" w:space="0" w:color="auto"/>
              <w:bottom w:val="single" w:sz="4" w:space="0" w:color="auto"/>
            </w:tcBorders>
            <w:vAlign w:val="bottom"/>
          </w:tcPr>
          <w:p w14:paraId="338CBB81" w14:textId="1E508647"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w:t>
            </w:r>
            <w:r w:rsidR="00994516" w:rsidRPr="00AC1915">
              <w:rPr>
                <w:b/>
                <w:bCs/>
                <w:sz w:val="17"/>
                <w:lang w:val="en-GB"/>
              </w:rPr>
              <w:t>1</w:t>
            </w:r>
          </w:p>
        </w:tc>
        <w:tc>
          <w:tcPr>
            <w:tcW w:w="420" w:type="dxa"/>
            <w:tcBorders>
              <w:top w:val="single" w:sz="4" w:space="0" w:color="auto"/>
              <w:bottom w:val="single" w:sz="4" w:space="0" w:color="auto"/>
            </w:tcBorders>
            <w:vAlign w:val="bottom"/>
          </w:tcPr>
          <w:p w14:paraId="390211DD" w14:textId="09774DAF"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40</w:t>
            </w:r>
          </w:p>
        </w:tc>
        <w:tc>
          <w:tcPr>
            <w:tcW w:w="420" w:type="dxa"/>
            <w:tcBorders>
              <w:top w:val="single" w:sz="4" w:space="0" w:color="auto"/>
              <w:bottom w:val="single" w:sz="4" w:space="0" w:color="auto"/>
            </w:tcBorders>
            <w:vAlign w:val="bottom"/>
          </w:tcPr>
          <w:p w14:paraId="1F742880" w14:textId="24804FC8"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2</w:t>
            </w:r>
            <w:r w:rsidR="00994516" w:rsidRPr="00AC1915">
              <w:rPr>
                <w:b/>
                <w:bCs/>
                <w:sz w:val="17"/>
                <w:lang w:val="en-GB"/>
              </w:rPr>
              <w:t>8</w:t>
            </w:r>
          </w:p>
        </w:tc>
        <w:tc>
          <w:tcPr>
            <w:tcW w:w="420" w:type="dxa"/>
            <w:tcBorders>
              <w:top w:val="single" w:sz="4" w:space="0" w:color="auto"/>
              <w:bottom w:val="single" w:sz="4" w:space="0" w:color="auto"/>
            </w:tcBorders>
            <w:vAlign w:val="bottom"/>
          </w:tcPr>
          <w:p w14:paraId="4642687A" w14:textId="3378C251"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2</w:t>
            </w:r>
          </w:p>
        </w:tc>
        <w:tc>
          <w:tcPr>
            <w:tcW w:w="630" w:type="dxa"/>
            <w:tcBorders>
              <w:top w:val="single" w:sz="4" w:space="0" w:color="auto"/>
              <w:bottom w:val="single" w:sz="4" w:space="0" w:color="auto"/>
            </w:tcBorders>
            <w:vAlign w:val="bottom"/>
          </w:tcPr>
          <w:p w14:paraId="7CAEF013" w14:textId="75FFF1AD"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91</w:t>
            </w:r>
          </w:p>
        </w:tc>
        <w:tc>
          <w:tcPr>
            <w:tcW w:w="540" w:type="dxa"/>
            <w:tcBorders>
              <w:top w:val="single" w:sz="4" w:space="0" w:color="auto"/>
              <w:bottom w:val="single" w:sz="4" w:space="0" w:color="auto"/>
            </w:tcBorders>
            <w:vAlign w:val="bottom"/>
          </w:tcPr>
          <w:p w14:paraId="5E3D0E59" w14:textId="274A5D90"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12</w:t>
            </w:r>
            <w:r w:rsidR="00994516" w:rsidRPr="00AC1915">
              <w:rPr>
                <w:b/>
                <w:bCs/>
                <w:sz w:val="17"/>
                <w:lang w:val="en-GB"/>
              </w:rPr>
              <w:t>5</w:t>
            </w:r>
          </w:p>
        </w:tc>
        <w:tc>
          <w:tcPr>
            <w:tcW w:w="630" w:type="dxa"/>
            <w:tcBorders>
              <w:top w:val="single" w:sz="4" w:space="0" w:color="auto"/>
              <w:bottom w:val="single" w:sz="4" w:space="0" w:color="auto"/>
            </w:tcBorders>
            <w:vAlign w:val="bottom"/>
          </w:tcPr>
          <w:p w14:paraId="675C5980" w14:textId="3373A1AE"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21</w:t>
            </w:r>
            <w:r w:rsidR="00994516" w:rsidRPr="00AC1915">
              <w:rPr>
                <w:b/>
                <w:bCs/>
                <w:sz w:val="17"/>
                <w:lang w:val="en-GB"/>
              </w:rPr>
              <w:t>6</w:t>
            </w:r>
          </w:p>
        </w:tc>
        <w:tc>
          <w:tcPr>
            <w:tcW w:w="468" w:type="dxa"/>
            <w:gridSpan w:val="2"/>
            <w:tcBorders>
              <w:top w:val="single" w:sz="4" w:space="0" w:color="auto"/>
              <w:bottom w:val="single" w:sz="4" w:space="0" w:color="auto"/>
            </w:tcBorders>
            <w:vAlign w:val="bottom"/>
          </w:tcPr>
          <w:p w14:paraId="5CE2764A" w14:textId="7C70D54A" w:rsidR="00AC04DF" w:rsidRPr="00AC1915" w:rsidRDefault="00994516"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24</w:t>
            </w:r>
          </w:p>
        </w:tc>
        <w:tc>
          <w:tcPr>
            <w:tcW w:w="432" w:type="dxa"/>
            <w:tcBorders>
              <w:top w:val="single" w:sz="4" w:space="0" w:color="auto"/>
              <w:bottom w:val="single" w:sz="4" w:space="0" w:color="auto"/>
            </w:tcBorders>
            <w:vAlign w:val="bottom"/>
          </w:tcPr>
          <w:p w14:paraId="76E0D935" w14:textId="6FE5CD38"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423" w:type="dxa"/>
            <w:tcBorders>
              <w:top w:val="single" w:sz="4" w:space="0" w:color="auto"/>
              <w:bottom w:val="single" w:sz="4" w:space="0" w:color="auto"/>
            </w:tcBorders>
            <w:vAlign w:val="bottom"/>
          </w:tcPr>
          <w:p w14:paraId="2AF9CEC6" w14:textId="12DCD456"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w:t>
            </w:r>
          </w:p>
        </w:tc>
        <w:tc>
          <w:tcPr>
            <w:tcW w:w="594" w:type="dxa"/>
            <w:tcBorders>
              <w:top w:val="single" w:sz="4" w:space="0" w:color="auto"/>
              <w:bottom w:val="single" w:sz="4" w:space="0" w:color="auto"/>
            </w:tcBorders>
            <w:vAlign w:val="bottom"/>
          </w:tcPr>
          <w:p w14:paraId="4C7E59F8" w14:textId="71D963E8"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9</w:t>
            </w:r>
            <w:r w:rsidR="00994516" w:rsidRPr="00AC1915">
              <w:rPr>
                <w:b/>
                <w:bCs/>
                <w:sz w:val="17"/>
                <w:lang w:val="en-GB"/>
              </w:rPr>
              <w:t>3</w:t>
            </w:r>
          </w:p>
        </w:tc>
        <w:tc>
          <w:tcPr>
            <w:tcW w:w="648" w:type="dxa"/>
            <w:tcBorders>
              <w:top w:val="single" w:sz="4" w:space="0" w:color="auto"/>
              <w:bottom w:val="single" w:sz="4" w:space="0" w:color="auto"/>
            </w:tcBorders>
            <w:vAlign w:val="bottom"/>
          </w:tcPr>
          <w:p w14:paraId="264E6958" w14:textId="7DEA4F16" w:rsidR="00AC04DF" w:rsidRPr="00AC1915" w:rsidRDefault="00994516"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118</w:t>
            </w:r>
          </w:p>
        </w:tc>
        <w:tc>
          <w:tcPr>
            <w:tcW w:w="963" w:type="dxa"/>
            <w:gridSpan w:val="2"/>
            <w:tcBorders>
              <w:top w:val="single" w:sz="4" w:space="0" w:color="auto"/>
              <w:bottom w:val="single" w:sz="4" w:space="0" w:color="auto"/>
            </w:tcBorders>
            <w:vAlign w:val="bottom"/>
          </w:tcPr>
          <w:p w14:paraId="292C1E2D" w14:textId="60DCF76C"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5</w:t>
            </w:r>
          </w:p>
        </w:tc>
        <w:tc>
          <w:tcPr>
            <w:tcW w:w="657" w:type="dxa"/>
            <w:tcBorders>
              <w:top w:val="single" w:sz="4" w:space="0" w:color="auto"/>
              <w:bottom w:val="single" w:sz="4" w:space="0" w:color="auto"/>
            </w:tcBorders>
            <w:vAlign w:val="bottom"/>
          </w:tcPr>
          <w:p w14:paraId="1C8E6995" w14:textId="3F5D20F5"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w:t>
            </w:r>
          </w:p>
        </w:tc>
        <w:tc>
          <w:tcPr>
            <w:tcW w:w="612" w:type="dxa"/>
            <w:tcBorders>
              <w:top w:val="single" w:sz="4" w:space="0" w:color="auto"/>
              <w:bottom w:val="single" w:sz="4" w:space="0" w:color="auto"/>
            </w:tcBorders>
            <w:vAlign w:val="bottom"/>
          </w:tcPr>
          <w:p w14:paraId="1E754CAD" w14:textId="3A88A668" w:rsidR="00AC04DF" w:rsidRPr="00AC1915" w:rsidRDefault="00AC04DF"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5</w:t>
            </w:r>
          </w:p>
        </w:tc>
        <w:tc>
          <w:tcPr>
            <w:tcW w:w="603" w:type="dxa"/>
            <w:tcBorders>
              <w:top w:val="single" w:sz="4" w:space="0" w:color="auto"/>
              <w:bottom w:val="single" w:sz="4" w:space="0" w:color="auto"/>
            </w:tcBorders>
            <w:vAlign w:val="bottom"/>
          </w:tcPr>
          <w:p w14:paraId="150B50A2" w14:textId="5B5EFD98" w:rsidR="00AC04DF" w:rsidRPr="00AC1915" w:rsidRDefault="00994516" w:rsidP="00AC04DF">
            <w:pPr>
              <w:tabs>
                <w:tab w:val="left" w:pos="288"/>
                <w:tab w:val="left" w:pos="576"/>
                <w:tab w:val="left" w:pos="864"/>
                <w:tab w:val="left" w:pos="1152"/>
              </w:tabs>
              <w:spacing w:before="81" w:after="81" w:line="196" w:lineRule="exact"/>
              <w:ind w:right="43"/>
              <w:jc w:val="right"/>
              <w:rPr>
                <w:b/>
                <w:bCs/>
                <w:sz w:val="17"/>
                <w:lang w:val="en-GB"/>
              </w:rPr>
            </w:pPr>
            <w:r w:rsidRPr="00AC1915">
              <w:rPr>
                <w:b/>
                <w:bCs/>
                <w:sz w:val="17"/>
                <w:lang w:val="en-GB"/>
              </w:rPr>
              <w:t>339</w:t>
            </w:r>
          </w:p>
        </w:tc>
      </w:tr>
      <w:tr w:rsidR="00AC04DF" w:rsidRPr="00AC1915" w14:paraId="6015D105" w14:textId="77777777">
        <w:trPr>
          <w:trHeight w:hRule="exact" w:val="43"/>
        </w:trPr>
        <w:tc>
          <w:tcPr>
            <w:tcW w:w="2700" w:type="dxa"/>
            <w:tcBorders>
              <w:top w:val="single" w:sz="4" w:space="0" w:color="auto"/>
            </w:tcBorders>
            <w:vAlign w:val="bottom"/>
          </w:tcPr>
          <w:p w14:paraId="04A7496A" w14:textId="77777777" w:rsidR="00AC04DF" w:rsidRPr="00AC1915" w:rsidRDefault="00AC04DF" w:rsidP="00AC04DF">
            <w:pPr>
              <w:tabs>
                <w:tab w:val="left" w:pos="288"/>
                <w:tab w:val="left" w:pos="576"/>
                <w:tab w:val="left" w:pos="864"/>
                <w:tab w:val="left" w:pos="1152"/>
              </w:tabs>
              <w:spacing w:before="81" w:after="81" w:line="196" w:lineRule="exact"/>
              <w:ind w:right="43"/>
              <w:rPr>
                <w:b/>
                <w:sz w:val="17"/>
                <w:lang w:val="en-GB"/>
              </w:rPr>
            </w:pPr>
          </w:p>
        </w:tc>
        <w:tc>
          <w:tcPr>
            <w:tcW w:w="387" w:type="dxa"/>
            <w:tcBorders>
              <w:top w:val="single" w:sz="4" w:space="0" w:color="auto"/>
            </w:tcBorders>
            <w:vAlign w:val="bottom"/>
          </w:tcPr>
          <w:p w14:paraId="20B8282C"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23" w:type="dxa"/>
            <w:tcBorders>
              <w:top w:val="single" w:sz="4" w:space="0" w:color="auto"/>
            </w:tcBorders>
            <w:vAlign w:val="bottom"/>
          </w:tcPr>
          <w:p w14:paraId="53E9F075"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20" w:type="dxa"/>
            <w:tcBorders>
              <w:top w:val="single" w:sz="4" w:space="0" w:color="auto"/>
            </w:tcBorders>
            <w:vAlign w:val="bottom"/>
          </w:tcPr>
          <w:p w14:paraId="50BA957D"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20" w:type="dxa"/>
            <w:tcBorders>
              <w:top w:val="single" w:sz="4" w:space="0" w:color="auto"/>
            </w:tcBorders>
            <w:vAlign w:val="bottom"/>
          </w:tcPr>
          <w:p w14:paraId="2105C636"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20" w:type="dxa"/>
            <w:tcBorders>
              <w:top w:val="single" w:sz="4" w:space="0" w:color="auto"/>
            </w:tcBorders>
            <w:vAlign w:val="bottom"/>
          </w:tcPr>
          <w:p w14:paraId="7591CB5F"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20" w:type="dxa"/>
            <w:tcBorders>
              <w:top w:val="single" w:sz="4" w:space="0" w:color="auto"/>
            </w:tcBorders>
            <w:vAlign w:val="bottom"/>
          </w:tcPr>
          <w:p w14:paraId="7533FFD5"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20" w:type="dxa"/>
            <w:tcBorders>
              <w:top w:val="single" w:sz="4" w:space="0" w:color="auto"/>
            </w:tcBorders>
            <w:vAlign w:val="bottom"/>
          </w:tcPr>
          <w:p w14:paraId="66EA8630"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20" w:type="dxa"/>
            <w:tcBorders>
              <w:top w:val="single" w:sz="4" w:space="0" w:color="auto"/>
            </w:tcBorders>
            <w:vAlign w:val="bottom"/>
          </w:tcPr>
          <w:p w14:paraId="4E2ACA5C"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630" w:type="dxa"/>
            <w:tcBorders>
              <w:top w:val="single" w:sz="4" w:space="0" w:color="auto"/>
            </w:tcBorders>
            <w:vAlign w:val="bottom"/>
          </w:tcPr>
          <w:p w14:paraId="5AA20CFA"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540" w:type="dxa"/>
            <w:tcBorders>
              <w:top w:val="single" w:sz="4" w:space="0" w:color="auto"/>
            </w:tcBorders>
            <w:vAlign w:val="bottom"/>
          </w:tcPr>
          <w:p w14:paraId="15D8BFB2"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630" w:type="dxa"/>
            <w:tcBorders>
              <w:top w:val="single" w:sz="4" w:space="0" w:color="auto"/>
            </w:tcBorders>
            <w:vAlign w:val="bottom"/>
          </w:tcPr>
          <w:p w14:paraId="373EC038"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68" w:type="dxa"/>
            <w:gridSpan w:val="2"/>
            <w:tcBorders>
              <w:top w:val="single" w:sz="4" w:space="0" w:color="auto"/>
            </w:tcBorders>
            <w:vAlign w:val="bottom"/>
          </w:tcPr>
          <w:p w14:paraId="7D60F2CA"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32" w:type="dxa"/>
            <w:tcBorders>
              <w:top w:val="single" w:sz="4" w:space="0" w:color="auto"/>
            </w:tcBorders>
            <w:vAlign w:val="bottom"/>
          </w:tcPr>
          <w:p w14:paraId="0B4F3668"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423" w:type="dxa"/>
            <w:tcBorders>
              <w:top w:val="single" w:sz="4" w:space="0" w:color="auto"/>
            </w:tcBorders>
            <w:vAlign w:val="bottom"/>
          </w:tcPr>
          <w:p w14:paraId="78E6F38B"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594" w:type="dxa"/>
            <w:tcBorders>
              <w:top w:val="single" w:sz="4" w:space="0" w:color="auto"/>
            </w:tcBorders>
            <w:vAlign w:val="bottom"/>
          </w:tcPr>
          <w:p w14:paraId="4F1A0B70"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648" w:type="dxa"/>
            <w:tcBorders>
              <w:top w:val="single" w:sz="4" w:space="0" w:color="auto"/>
            </w:tcBorders>
            <w:vAlign w:val="bottom"/>
          </w:tcPr>
          <w:p w14:paraId="3535AFEA"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963" w:type="dxa"/>
            <w:gridSpan w:val="2"/>
            <w:tcBorders>
              <w:top w:val="single" w:sz="4" w:space="0" w:color="auto"/>
            </w:tcBorders>
            <w:vAlign w:val="bottom"/>
          </w:tcPr>
          <w:p w14:paraId="67AA70E2"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657" w:type="dxa"/>
            <w:tcBorders>
              <w:top w:val="single" w:sz="4" w:space="0" w:color="auto"/>
            </w:tcBorders>
            <w:vAlign w:val="bottom"/>
          </w:tcPr>
          <w:p w14:paraId="10B975E1"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612" w:type="dxa"/>
            <w:tcBorders>
              <w:top w:val="single" w:sz="4" w:space="0" w:color="auto"/>
            </w:tcBorders>
            <w:vAlign w:val="bottom"/>
          </w:tcPr>
          <w:p w14:paraId="35EC022B"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c>
          <w:tcPr>
            <w:tcW w:w="603" w:type="dxa"/>
            <w:tcBorders>
              <w:top w:val="single" w:sz="4" w:space="0" w:color="auto"/>
            </w:tcBorders>
            <w:vAlign w:val="bottom"/>
          </w:tcPr>
          <w:p w14:paraId="3A1C05C3" w14:textId="77777777" w:rsidR="00AC04DF" w:rsidRPr="00AC1915" w:rsidRDefault="00AC04DF" w:rsidP="00AC04DF">
            <w:pPr>
              <w:tabs>
                <w:tab w:val="left" w:pos="288"/>
                <w:tab w:val="left" w:pos="576"/>
                <w:tab w:val="left" w:pos="864"/>
                <w:tab w:val="left" w:pos="1152"/>
              </w:tabs>
              <w:spacing w:before="81" w:after="81" w:line="196" w:lineRule="exact"/>
              <w:ind w:right="43"/>
              <w:jc w:val="right"/>
              <w:rPr>
                <w:b/>
                <w:sz w:val="17"/>
                <w:lang w:val="en-GB"/>
              </w:rPr>
            </w:pPr>
          </w:p>
        </w:tc>
      </w:tr>
      <w:tr w:rsidR="00AC04DF" w:rsidRPr="00AC1915" w14:paraId="7270C7B7" w14:textId="77777777">
        <w:tc>
          <w:tcPr>
            <w:tcW w:w="13230" w:type="dxa"/>
            <w:gridSpan w:val="23"/>
            <w:vAlign w:val="bottom"/>
          </w:tcPr>
          <w:p w14:paraId="40009C16" w14:textId="77777777" w:rsidR="00AC04DF" w:rsidRPr="00AC1915" w:rsidRDefault="00AC04DF" w:rsidP="00AC04DF">
            <w:pPr>
              <w:tabs>
                <w:tab w:val="left" w:pos="288"/>
                <w:tab w:val="left" w:pos="576"/>
                <w:tab w:val="left" w:pos="864"/>
                <w:tab w:val="left" w:pos="1152"/>
              </w:tabs>
              <w:spacing w:before="81" w:after="40" w:line="210" w:lineRule="exact"/>
              <w:ind w:right="40"/>
              <w:rPr>
                <w:sz w:val="17"/>
                <w:lang w:val="en-GB"/>
              </w:rPr>
            </w:pPr>
            <w:r w:rsidRPr="00AC1915">
              <w:rPr>
                <w:b/>
                <w:bCs/>
                <w:sz w:val="17"/>
                <w:lang w:val="en-GB"/>
              </w:rPr>
              <w:t>33</w:t>
            </w:r>
            <w:r w:rsidRPr="00AC1915">
              <w:rPr>
                <w:b/>
                <w:bCs/>
                <w:sz w:val="17"/>
                <w:lang w:val="en-GB"/>
              </w:rPr>
              <w:tab/>
              <w:t>United Nations Verification Mission in Colombia</w:t>
            </w:r>
          </w:p>
        </w:tc>
      </w:tr>
      <w:tr w:rsidR="00AC04DF" w:rsidRPr="00AC1915" w14:paraId="7AB30FDD" w14:textId="77777777" w:rsidTr="00290A6C">
        <w:tc>
          <w:tcPr>
            <w:tcW w:w="2700" w:type="dxa"/>
            <w:vAlign w:val="bottom"/>
          </w:tcPr>
          <w:p w14:paraId="6BAA9B82" w14:textId="4DE21832" w:rsidR="00AC04DF" w:rsidRPr="00AC1915" w:rsidRDefault="00AC04DF" w:rsidP="00AC04DF">
            <w:pPr>
              <w:tabs>
                <w:tab w:val="left" w:pos="288"/>
                <w:tab w:val="left" w:pos="576"/>
                <w:tab w:val="left" w:pos="864"/>
                <w:tab w:val="left" w:pos="1152"/>
              </w:tabs>
              <w:spacing w:before="40" w:after="81" w:line="210" w:lineRule="exact"/>
              <w:ind w:right="40"/>
              <w:rPr>
                <w:sz w:val="17"/>
                <w:lang w:val="en-GB"/>
              </w:rPr>
            </w:pPr>
            <w:r w:rsidRPr="00AC1915">
              <w:rPr>
                <w:sz w:val="17"/>
                <w:lang w:val="en-GB"/>
              </w:rPr>
              <w:tab/>
              <w:t>Approved 202</w:t>
            </w:r>
            <w:r w:rsidR="00994516" w:rsidRPr="00AC1915">
              <w:rPr>
                <w:sz w:val="17"/>
                <w:lang w:val="en-GB"/>
              </w:rPr>
              <w:t>6</w:t>
            </w:r>
            <w:r w:rsidR="00994516" w:rsidRPr="00AC1915">
              <w:rPr>
                <w:sz w:val="17"/>
                <w:vertAlign w:val="superscript"/>
                <w:lang w:val="en-GB"/>
              </w:rPr>
              <w:t>e</w:t>
            </w:r>
          </w:p>
        </w:tc>
        <w:tc>
          <w:tcPr>
            <w:tcW w:w="387" w:type="dxa"/>
          </w:tcPr>
          <w:p w14:paraId="0B1CB6F3" w14:textId="11E9EE1E"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 </w:t>
            </w:r>
          </w:p>
        </w:tc>
        <w:tc>
          <w:tcPr>
            <w:tcW w:w="423" w:type="dxa"/>
          </w:tcPr>
          <w:p w14:paraId="67A35155" w14:textId="567B6D49"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 </w:t>
            </w:r>
          </w:p>
        </w:tc>
        <w:tc>
          <w:tcPr>
            <w:tcW w:w="420" w:type="dxa"/>
          </w:tcPr>
          <w:p w14:paraId="7F740789" w14:textId="55E87D6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 </w:t>
            </w:r>
          </w:p>
        </w:tc>
        <w:tc>
          <w:tcPr>
            <w:tcW w:w="420" w:type="dxa"/>
          </w:tcPr>
          <w:p w14:paraId="215214EC" w14:textId="00E12CD8"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5 </w:t>
            </w:r>
          </w:p>
        </w:tc>
        <w:tc>
          <w:tcPr>
            <w:tcW w:w="420" w:type="dxa"/>
          </w:tcPr>
          <w:p w14:paraId="64F968D7" w14:textId="6D0D5235"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23 </w:t>
            </w:r>
          </w:p>
        </w:tc>
        <w:tc>
          <w:tcPr>
            <w:tcW w:w="420" w:type="dxa"/>
          </w:tcPr>
          <w:p w14:paraId="4F37E868" w14:textId="2C719804"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36 </w:t>
            </w:r>
          </w:p>
        </w:tc>
        <w:tc>
          <w:tcPr>
            <w:tcW w:w="420" w:type="dxa"/>
          </w:tcPr>
          <w:p w14:paraId="2EDBB1A1" w14:textId="13760779"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53 </w:t>
            </w:r>
          </w:p>
        </w:tc>
        <w:tc>
          <w:tcPr>
            <w:tcW w:w="420" w:type="dxa"/>
          </w:tcPr>
          <w:p w14:paraId="3D3A2AC8" w14:textId="2B91C1D6"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 </w:t>
            </w:r>
          </w:p>
        </w:tc>
        <w:tc>
          <w:tcPr>
            <w:tcW w:w="630" w:type="dxa"/>
          </w:tcPr>
          <w:p w14:paraId="7B880475" w14:textId="724A5012"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120 </w:t>
            </w:r>
          </w:p>
        </w:tc>
        <w:tc>
          <w:tcPr>
            <w:tcW w:w="540" w:type="dxa"/>
          </w:tcPr>
          <w:p w14:paraId="2C1FF97C" w14:textId="0A8FC8C8"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45 </w:t>
            </w:r>
          </w:p>
        </w:tc>
        <w:tc>
          <w:tcPr>
            <w:tcW w:w="630" w:type="dxa"/>
          </w:tcPr>
          <w:p w14:paraId="61B2E2FC" w14:textId="786A10BC"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165 </w:t>
            </w:r>
          </w:p>
        </w:tc>
        <w:tc>
          <w:tcPr>
            <w:tcW w:w="468" w:type="dxa"/>
            <w:gridSpan w:val="2"/>
          </w:tcPr>
          <w:p w14:paraId="26BACEB1" w14:textId="601ADC0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93 </w:t>
            </w:r>
          </w:p>
        </w:tc>
        <w:tc>
          <w:tcPr>
            <w:tcW w:w="432" w:type="dxa"/>
          </w:tcPr>
          <w:p w14:paraId="67981A6A" w14:textId="4D895372"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 </w:t>
            </w:r>
          </w:p>
        </w:tc>
        <w:tc>
          <w:tcPr>
            <w:tcW w:w="423" w:type="dxa"/>
          </w:tcPr>
          <w:p w14:paraId="513A449A" w14:textId="17726E4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 </w:t>
            </w:r>
          </w:p>
        </w:tc>
        <w:tc>
          <w:tcPr>
            <w:tcW w:w="594" w:type="dxa"/>
          </w:tcPr>
          <w:p w14:paraId="43669798" w14:textId="5FFD1C90"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80 </w:t>
            </w:r>
          </w:p>
        </w:tc>
        <w:tc>
          <w:tcPr>
            <w:tcW w:w="648" w:type="dxa"/>
          </w:tcPr>
          <w:p w14:paraId="51D27F47" w14:textId="36492E0F"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174 </w:t>
            </w:r>
          </w:p>
        </w:tc>
        <w:tc>
          <w:tcPr>
            <w:tcW w:w="963" w:type="dxa"/>
            <w:gridSpan w:val="2"/>
          </w:tcPr>
          <w:p w14:paraId="1369B790" w14:textId="257B9E25"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100 </w:t>
            </w:r>
          </w:p>
        </w:tc>
        <w:tc>
          <w:tcPr>
            <w:tcW w:w="657" w:type="dxa"/>
          </w:tcPr>
          <w:p w14:paraId="59B3D0F3" w14:textId="3A82D3FE"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20 </w:t>
            </w:r>
          </w:p>
        </w:tc>
        <w:tc>
          <w:tcPr>
            <w:tcW w:w="612" w:type="dxa"/>
          </w:tcPr>
          <w:p w14:paraId="6263D89C" w14:textId="7BBCFA6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120 </w:t>
            </w:r>
          </w:p>
        </w:tc>
        <w:tc>
          <w:tcPr>
            <w:tcW w:w="603" w:type="dxa"/>
          </w:tcPr>
          <w:p w14:paraId="2B79CCD0" w14:textId="3D97821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459 </w:t>
            </w:r>
          </w:p>
        </w:tc>
      </w:tr>
      <w:tr w:rsidR="00AC04DF" w:rsidRPr="00AC1915" w14:paraId="70FDCBFC" w14:textId="77777777">
        <w:tc>
          <w:tcPr>
            <w:tcW w:w="2700" w:type="dxa"/>
          </w:tcPr>
          <w:p w14:paraId="2F85101A" w14:textId="430FA45A" w:rsidR="00AC04DF" w:rsidRPr="00AC1915" w:rsidRDefault="00AC04DF" w:rsidP="00AC04DF">
            <w:pPr>
              <w:tabs>
                <w:tab w:val="left" w:pos="288"/>
                <w:tab w:val="left" w:pos="576"/>
                <w:tab w:val="left" w:pos="864"/>
                <w:tab w:val="left" w:pos="1152"/>
              </w:tabs>
              <w:spacing w:before="40" w:after="81" w:line="210" w:lineRule="exact"/>
              <w:ind w:left="288" w:right="40"/>
              <w:rPr>
                <w:sz w:val="17"/>
                <w:szCs w:val="17"/>
                <w:lang w:val="en-GB"/>
              </w:rPr>
            </w:pPr>
            <w:r w:rsidRPr="00AC1915">
              <w:rPr>
                <w:sz w:val="17"/>
                <w:szCs w:val="17"/>
              </w:rPr>
              <w:t>Abolishment</w:t>
            </w:r>
          </w:p>
        </w:tc>
        <w:tc>
          <w:tcPr>
            <w:tcW w:w="387" w:type="dxa"/>
          </w:tcPr>
          <w:p w14:paraId="1EC770A4" w14:textId="44DB34BB"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3" w:type="dxa"/>
          </w:tcPr>
          <w:p w14:paraId="64390A15" w14:textId="37AF12BF"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7B44C4E8" w14:textId="7233E2F5"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1842ED19" w14:textId="4A20DCAC"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w:t>
            </w:r>
          </w:p>
        </w:tc>
        <w:tc>
          <w:tcPr>
            <w:tcW w:w="420" w:type="dxa"/>
          </w:tcPr>
          <w:p w14:paraId="5A8E9273" w14:textId="7D27289B"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2A9532BA" w14:textId="40E506DD"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38C7C118" w14:textId="528957A3"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6247800C" w14:textId="1FFF990C"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30" w:type="dxa"/>
          </w:tcPr>
          <w:p w14:paraId="6C082D64" w14:textId="69BE935D"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w:t>
            </w:r>
          </w:p>
        </w:tc>
        <w:tc>
          <w:tcPr>
            <w:tcW w:w="540" w:type="dxa"/>
          </w:tcPr>
          <w:p w14:paraId="10C237CA" w14:textId="6C1662B9"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30" w:type="dxa"/>
          </w:tcPr>
          <w:p w14:paraId="05E2E793" w14:textId="4F2851AB"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w:t>
            </w:r>
          </w:p>
        </w:tc>
        <w:tc>
          <w:tcPr>
            <w:tcW w:w="468" w:type="dxa"/>
            <w:gridSpan w:val="2"/>
          </w:tcPr>
          <w:p w14:paraId="6CDAA5CD" w14:textId="4C33CFDF"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32" w:type="dxa"/>
          </w:tcPr>
          <w:p w14:paraId="1B179A8B" w14:textId="7ABA723A"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3" w:type="dxa"/>
          </w:tcPr>
          <w:p w14:paraId="73907DB7" w14:textId="5DBD219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594" w:type="dxa"/>
          </w:tcPr>
          <w:p w14:paraId="0933D0AB" w14:textId="288E4BBE"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48" w:type="dxa"/>
          </w:tcPr>
          <w:p w14:paraId="23D8D4EA" w14:textId="68953E0B"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963" w:type="dxa"/>
            <w:gridSpan w:val="2"/>
          </w:tcPr>
          <w:p w14:paraId="506CCF9A" w14:textId="407A260E"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57" w:type="dxa"/>
          </w:tcPr>
          <w:p w14:paraId="7965226E" w14:textId="2912BCCE"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12" w:type="dxa"/>
          </w:tcPr>
          <w:p w14:paraId="37E6CDD9" w14:textId="4EAF3FF8"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03" w:type="dxa"/>
          </w:tcPr>
          <w:p w14:paraId="2C73C949" w14:textId="0A495826"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w:t>
            </w:r>
          </w:p>
        </w:tc>
      </w:tr>
      <w:tr w:rsidR="00AC04DF" w:rsidRPr="00AC1915" w14:paraId="3DB02D8F" w14:textId="77777777">
        <w:tc>
          <w:tcPr>
            <w:tcW w:w="2700" w:type="dxa"/>
          </w:tcPr>
          <w:p w14:paraId="538773EA" w14:textId="3AC7630D" w:rsidR="00AC04DF" w:rsidRPr="00AC1915" w:rsidRDefault="00AC04DF" w:rsidP="00AC04DF">
            <w:pPr>
              <w:tabs>
                <w:tab w:val="left" w:pos="288"/>
                <w:tab w:val="left" w:pos="576"/>
                <w:tab w:val="left" w:pos="864"/>
                <w:tab w:val="left" w:pos="1152"/>
              </w:tabs>
              <w:spacing w:before="40" w:after="81" w:line="210" w:lineRule="exact"/>
              <w:ind w:left="288" w:right="40"/>
              <w:rPr>
                <w:sz w:val="17"/>
                <w:szCs w:val="17"/>
                <w:lang w:val="en-GB"/>
              </w:rPr>
            </w:pPr>
            <w:r w:rsidRPr="00AC1915">
              <w:rPr>
                <w:sz w:val="17"/>
                <w:szCs w:val="17"/>
              </w:rPr>
              <w:t>Establishment</w:t>
            </w:r>
          </w:p>
        </w:tc>
        <w:tc>
          <w:tcPr>
            <w:tcW w:w="387" w:type="dxa"/>
          </w:tcPr>
          <w:p w14:paraId="0E76AB1B" w14:textId="2882CB44"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3" w:type="dxa"/>
          </w:tcPr>
          <w:p w14:paraId="798EEF24" w14:textId="526EEE3F"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7B792B17" w14:textId="4B96B7BB"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72770AA9" w14:textId="57FC5B99"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5BE0F898" w14:textId="624DC428"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60ADBB27" w14:textId="2D453184"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03F1C281" w14:textId="79F3FB60"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6CBF8196" w14:textId="7F482478"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30" w:type="dxa"/>
          </w:tcPr>
          <w:p w14:paraId="09DB5693" w14:textId="2D8D92D3"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540" w:type="dxa"/>
          </w:tcPr>
          <w:p w14:paraId="3E94FB47" w14:textId="31D64699"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30" w:type="dxa"/>
          </w:tcPr>
          <w:p w14:paraId="74789D45" w14:textId="1D4F1A83"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68" w:type="dxa"/>
            <w:gridSpan w:val="2"/>
          </w:tcPr>
          <w:p w14:paraId="52364F09" w14:textId="41B13D89"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32" w:type="dxa"/>
          </w:tcPr>
          <w:p w14:paraId="0882E690" w14:textId="5CFEA748"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3" w:type="dxa"/>
          </w:tcPr>
          <w:p w14:paraId="20D3D112" w14:textId="1403752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594" w:type="dxa"/>
          </w:tcPr>
          <w:p w14:paraId="79086033" w14:textId="7D3E6D9E"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 </w:t>
            </w:r>
          </w:p>
        </w:tc>
        <w:tc>
          <w:tcPr>
            <w:tcW w:w="648" w:type="dxa"/>
          </w:tcPr>
          <w:p w14:paraId="515F7B5D" w14:textId="5F0035E4"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 </w:t>
            </w:r>
          </w:p>
        </w:tc>
        <w:tc>
          <w:tcPr>
            <w:tcW w:w="963" w:type="dxa"/>
            <w:gridSpan w:val="2"/>
          </w:tcPr>
          <w:p w14:paraId="570C7BEC" w14:textId="7777777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p>
        </w:tc>
        <w:tc>
          <w:tcPr>
            <w:tcW w:w="657" w:type="dxa"/>
          </w:tcPr>
          <w:p w14:paraId="14FADE1C" w14:textId="7777777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p>
        </w:tc>
        <w:tc>
          <w:tcPr>
            <w:tcW w:w="612" w:type="dxa"/>
          </w:tcPr>
          <w:p w14:paraId="772795AF" w14:textId="26205075"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   </w:t>
            </w:r>
          </w:p>
        </w:tc>
        <w:tc>
          <w:tcPr>
            <w:tcW w:w="603" w:type="dxa"/>
          </w:tcPr>
          <w:p w14:paraId="44A65FA6" w14:textId="40BB702C"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 </w:t>
            </w:r>
          </w:p>
        </w:tc>
      </w:tr>
      <w:tr w:rsidR="00AC04DF" w:rsidRPr="00AC1915" w14:paraId="72604C96" w14:textId="77777777">
        <w:tc>
          <w:tcPr>
            <w:tcW w:w="2700" w:type="dxa"/>
          </w:tcPr>
          <w:p w14:paraId="22D3298F" w14:textId="7279E5A1" w:rsidR="00AC04DF" w:rsidRPr="00AC1915" w:rsidRDefault="00AC04DF" w:rsidP="00AC04DF">
            <w:pPr>
              <w:tabs>
                <w:tab w:val="left" w:pos="288"/>
                <w:tab w:val="left" w:pos="576"/>
                <w:tab w:val="left" w:pos="864"/>
                <w:tab w:val="left" w:pos="1152"/>
              </w:tabs>
              <w:spacing w:before="40" w:after="81" w:line="210" w:lineRule="exact"/>
              <w:ind w:left="288" w:right="40"/>
              <w:rPr>
                <w:sz w:val="17"/>
                <w:szCs w:val="17"/>
                <w:lang w:val="en-GB"/>
              </w:rPr>
            </w:pPr>
            <w:r w:rsidRPr="00AC1915">
              <w:rPr>
                <w:sz w:val="17"/>
                <w:szCs w:val="17"/>
              </w:rPr>
              <w:t>Conversion</w:t>
            </w:r>
          </w:p>
        </w:tc>
        <w:tc>
          <w:tcPr>
            <w:tcW w:w="387" w:type="dxa"/>
          </w:tcPr>
          <w:p w14:paraId="19EE0694" w14:textId="3144CE6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3" w:type="dxa"/>
          </w:tcPr>
          <w:p w14:paraId="5B7F1502" w14:textId="71A21606"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3555E53D" w14:textId="31BC2D89"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3B482423" w14:textId="11E728AA"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599F176C" w14:textId="1649F633"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0" w:type="dxa"/>
          </w:tcPr>
          <w:p w14:paraId="475279BA" w14:textId="7777777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p>
        </w:tc>
        <w:tc>
          <w:tcPr>
            <w:tcW w:w="420" w:type="dxa"/>
          </w:tcPr>
          <w:p w14:paraId="4214B933" w14:textId="496B3FDB"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w:t>
            </w:r>
          </w:p>
        </w:tc>
        <w:tc>
          <w:tcPr>
            <w:tcW w:w="420" w:type="dxa"/>
          </w:tcPr>
          <w:p w14:paraId="3011B132" w14:textId="327DA3D4"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(1)</w:t>
            </w:r>
          </w:p>
        </w:tc>
        <w:tc>
          <w:tcPr>
            <w:tcW w:w="630" w:type="dxa"/>
          </w:tcPr>
          <w:p w14:paraId="31C79292" w14:textId="1902CBBE"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(2)</w:t>
            </w:r>
          </w:p>
        </w:tc>
        <w:tc>
          <w:tcPr>
            <w:tcW w:w="540" w:type="dxa"/>
          </w:tcPr>
          <w:p w14:paraId="504EC8D9" w14:textId="51FED403"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30" w:type="dxa"/>
          </w:tcPr>
          <w:p w14:paraId="797C168D" w14:textId="1B4EF5B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(2)</w:t>
            </w:r>
          </w:p>
        </w:tc>
        <w:tc>
          <w:tcPr>
            <w:tcW w:w="468" w:type="dxa"/>
            <w:gridSpan w:val="2"/>
          </w:tcPr>
          <w:p w14:paraId="287A2ABE" w14:textId="3F344D95"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2 </w:t>
            </w:r>
          </w:p>
        </w:tc>
        <w:tc>
          <w:tcPr>
            <w:tcW w:w="432" w:type="dxa"/>
          </w:tcPr>
          <w:p w14:paraId="71C676E3" w14:textId="6063DF3D"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423" w:type="dxa"/>
          </w:tcPr>
          <w:p w14:paraId="65CBE7AF" w14:textId="7277FFCC"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594" w:type="dxa"/>
          </w:tcPr>
          <w:p w14:paraId="5A842347" w14:textId="009D30BF"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48" w:type="dxa"/>
          </w:tcPr>
          <w:p w14:paraId="1A4A3A8E" w14:textId="5491358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 xml:space="preserve"> 2 </w:t>
            </w:r>
          </w:p>
        </w:tc>
        <w:tc>
          <w:tcPr>
            <w:tcW w:w="963" w:type="dxa"/>
            <w:gridSpan w:val="2"/>
          </w:tcPr>
          <w:p w14:paraId="2CB5124F" w14:textId="6512A94C"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57" w:type="dxa"/>
          </w:tcPr>
          <w:p w14:paraId="398C276F" w14:textId="17F5BF60"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12" w:type="dxa"/>
          </w:tcPr>
          <w:p w14:paraId="50D192C8" w14:textId="3798A9F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c>
          <w:tcPr>
            <w:tcW w:w="603" w:type="dxa"/>
          </w:tcPr>
          <w:p w14:paraId="12F8EB1C" w14:textId="529EF004"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rPr>
            </w:pPr>
            <w:r w:rsidRPr="00AC1915">
              <w:rPr>
                <w:sz w:val="17"/>
                <w:szCs w:val="17"/>
              </w:rPr>
              <w:t>–</w:t>
            </w:r>
          </w:p>
        </w:tc>
      </w:tr>
      <w:tr w:rsidR="00AC04DF" w:rsidRPr="00AC1915" w14:paraId="13E41331" w14:textId="77777777" w:rsidTr="00290A6C">
        <w:tc>
          <w:tcPr>
            <w:tcW w:w="2700" w:type="dxa"/>
            <w:tcBorders>
              <w:bottom w:val="single" w:sz="4" w:space="0" w:color="auto"/>
            </w:tcBorders>
            <w:vAlign w:val="bottom"/>
          </w:tcPr>
          <w:p w14:paraId="42749C5A" w14:textId="292611F9" w:rsidR="00AC04DF" w:rsidRPr="00AC1915" w:rsidRDefault="00AC04DF" w:rsidP="00AC04DF">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bottom w:val="single" w:sz="4" w:space="0" w:color="auto"/>
            </w:tcBorders>
          </w:tcPr>
          <w:p w14:paraId="0E9F0755" w14:textId="156FEC02"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1 </w:t>
            </w:r>
          </w:p>
        </w:tc>
        <w:tc>
          <w:tcPr>
            <w:tcW w:w="423" w:type="dxa"/>
            <w:tcBorders>
              <w:bottom w:val="single" w:sz="4" w:space="0" w:color="auto"/>
            </w:tcBorders>
          </w:tcPr>
          <w:p w14:paraId="05E90B2B" w14:textId="6A28A32F"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1 </w:t>
            </w:r>
          </w:p>
        </w:tc>
        <w:tc>
          <w:tcPr>
            <w:tcW w:w="420" w:type="dxa"/>
            <w:tcBorders>
              <w:bottom w:val="single" w:sz="4" w:space="0" w:color="auto"/>
            </w:tcBorders>
          </w:tcPr>
          <w:p w14:paraId="585E2871" w14:textId="61ED2A37"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 </w:t>
            </w:r>
          </w:p>
        </w:tc>
        <w:tc>
          <w:tcPr>
            <w:tcW w:w="420" w:type="dxa"/>
            <w:tcBorders>
              <w:bottom w:val="single" w:sz="4" w:space="0" w:color="auto"/>
            </w:tcBorders>
          </w:tcPr>
          <w:p w14:paraId="2F425D41" w14:textId="15DD4399"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4 </w:t>
            </w:r>
          </w:p>
        </w:tc>
        <w:tc>
          <w:tcPr>
            <w:tcW w:w="420" w:type="dxa"/>
            <w:tcBorders>
              <w:bottom w:val="single" w:sz="4" w:space="0" w:color="auto"/>
            </w:tcBorders>
          </w:tcPr>
          <w:p w14:paraId="2000572A" w14:textId="292926BB"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23 </w:t>
            </w:r>
          </w:p>
        </w:tc>
        <w:tc>
          <w:tcPr>
            <w:tcW w:w="420" w:type="dxa"/>
            <w:tcBorders>
              <w:bottom w:val="single" w:sz="4" w:space="0" w:color="auto"/>
            </w:tcBorders>
          </w:tcPr>
          <w:p w14:paraId="481CA3D9" w14:textId="42876F96"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35 </w:t>
            </w:r>
          </w:p>
        </w:tc>
        <w:tc>
          <w:tcPr>
            <w:tcW w:w="420" w:type="dxa"/>
            <w:tcBorders>
              <w:bottom w:val="single" w:sz="4" w:space="0" w:color="auto"/>
            </w:tcBorders>
          </w:tcPr>
          <w:p w14:paraId="0DC6A183" w14:textId="1ACC437E"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53 </w:t>
            </w:r>
          </w:p>
        </w:tc>
        <w:tc>
          <w:tcPr>
            <w:tcW w:w="420" w:type="dxa"/>
            <w:tcBorders>
              <w:bottom w:val="single" w:sz="4" w:space="0" w:color="auto"/>
            </w:tcBorders>
          </w:tcPr>
          <w:p w14:paraId="182EE4BA" w14:textId="29326723"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w:t>
            </w:r>
          </w:p>
        </w:tc>
        <w:tc>
          <w:tcPr>
            <w:tcW w:w="630" w:type="dxa"/>
            <w:tcBorders>
              <w:bottom w:val="single" w:sz="4" w:space="0" w:color="auto"/>
            </w:tcBorders>
          </w:tcPr>
          <w:p w14:paraId="5A0967A5" w14:textId="00415C0D"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117 </w:t>
            </w:r>
          </w:p>
        </w:tc>
        <w:tc>
          <w:tcPr>
            <w:tcW w:w="540" w:type="dxa"/>
            <w:tcBorders>
              <w:bottom w:val="single" w:sz="4" w:space="0" w:color="auto"/>
            </w:tcBorders>
          </w:tcPr>
          <w:p w14:paraId="35DA07FF" w14:textId="363909D2"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45 </w:t>
            </w:r>
          </w:p>
        </w:tc>
        <w:tc>
          <w:tcPr>
            <w:tcW w:w="630" w:type="dxa"/>
            <w:tcBorders>
              <w:bottom w:val="single" w:sz="4" w:space="0" w:color="auto"/>
            </w:tcBorders>
          </w:tcPr>
          <w:p w14:paraId="0871A06D" w14:textId="35FA0CAC"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162 </w:t>
            </w:r>
          </w:p>
        </w:tc>
        <w:tc>
          <w:tcPr>
            <w:tcW w:w="468" w:type="dxa"/>
            <w:gridSpan w:val="2"/>
            <w:tcBorders>
              <w:bottom w:val="single" w:sz="4" w:space="0" w:color="auto"/>
            </w:tcBorders>
          </w:tcPr>
          <w:p w14:paraId="0A242076" w14:textId="24E2A463"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95 </w:t>
            </w:r>
          </w:p>
        </w:tc>
        <w:tc>
          <w:tcPr>
            <w:tcW w:w="432" w:type="dxa"/>
            <w:tcBorders>
              <w:bottom w:val="single" w:sz="4" w:space="0" w:color="auto"/>
            </w:tcBorders>
          </w:tcPr>
          <w:p w14:paraId="26FDFE73" w14:textId="763F34E3"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 </w:t>
            </w:r>
          </w:p>
        </w:tc>
        <w:tc>
          <w:tcPr>
            <w:tcW w:w="423" w:type="dxa"/>
            <w:tcBorders>
              <w:bottom w:val="single" w:sz="4" w:space="0" w:color="auto"/>
            </w:tcBorders>
          </w:tcPr>
          <w:p w14:paraId="7917425D" w14:textId="3F64417F"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1 </w:t>
            </w:r>
          </w:p>
        </w:tc>
        <w:tc>
          <w:tcPr>
            <w:tcW w:w="594" w:type="dxa"/>
            <w:tcBorders>
              <w:bottom w:val="single" w:sz="4" w:space="0" w:color="auto"/>
            </w:tcBorders>
          </w:tcPr>
          <w:p w14:paraId="0C59D9A8" w14:textId="3052E006"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81 </w:t>
            </w:r>
          </w:p>
        </w:tc>
        <w:tc>
          <w:tcPr>
            <w:tcW w:w="648" w:type="dxa"/>
            <w:tcBorders>
              <w:bottom w:val="single" w:sz="4" w:space="0" w:color="auto"/>
            </w:tcBorders>
          </w:tcPr>
          <w:p w14:paraId="6DFFBCD9" w14:textId="39999604"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177 </w:t>
            </w:r>
          </w:p>
        </w:tc>
        <w:tc>
          <w:tcPr>
            <w:tcW w:w="963" w:type="dxa"/>
            <w:gridSpan w:val="2"/>
            <w:tcBorders>
              <w:bottom w:val="single" w:sz="4" w:space="0" w:color="auto"/>
            </w:tcBorders>
          </w:tcPr>
          <w:p w14:paraId="06FCC13A" w14:textId="483C55D6"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100 </w:t>
            </w:r>
          </w:p>
        </w:tc>
        <w:tc>
          <w:tcPr>
            <w:tcW w:w="657" w:type="dxa"/>
            <w:tcBorders>
              <w:bottom w:val="single" w:sz="4" w:space="0" w:color="auto"/>
            </w:tcBorders>
          </w:tcPr>
          <w:p w14:paraId="298D933B" w14:textId="54D4C683"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20 </w:t>
            </w:r>
          </w:p>
        </w:tc>
        <w:tc>
          <w:tcPr>
            <w:tcW w:w="612" w:type="dxa"/>
            <w:tcBorders>
              <w:bottom w:val="single" w:sz="4" w:space="0" w:color="auto"/>
            </w:tcBorders>
          </w:tcPr>
          <w:p w14:paraId="37560B03" w14:textId="3543BD4C"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120 </w:t>
            </w:r>
          </w:p>
        </w:tc>
        <w:tc>
          <w:tcPr>
            <w:tcW w:w="603" w:type="dxa"/>
            <w:tcBorders>
              <w:bottom w:val="single" w:sz="4" w:space="0" w:color="auto"/>
            </w:tcBorders>
          </w:tcPr>
          <w:p w14:paraId="7AF13DFD" w14:textId="5F770335" w:rsidR="00AC04DF" w:rsidRPr="00AC1915" w:rsidRDefault="00AC04DF" w:rsidP="00AC04DF">
            <w:pPr>
              <w:tabs>
                <w:tab w:val="left" w:pos="288"/>
                <w:tab w:val="left" w:pos="576"/>
                <w:tab w:val="left" w:pos="864"/>
                <w:tab w:val="left" w:pos="1152"/>
              </w:tabs>
              <w:spacing w:before="81" w:after="81" w:line="210" w:lineRule="exact"/>
              <w:ind w:right="40"/>
              <w:jc w:val="right"/>
              <w:rPr>
                <w:b/>
                <w:bCs/>
                <w:sz w:val="17"/>
                <w:lang w:val="en-GB"/>
              </w:rPr>
            </w:pPr>
            <w:r w:rsidRPr="00AC1915">
              <w:rPr>
                <w:b/>
                <w:bCs/>
                <w:sz w:val="17"/>
                <w:szCs w:val="17"/>
              </w:rPr>
              <w:t xml:space="preserve"> 459 </w:t>
            </w:r>
          </w:p>
        </w:tc>
      </w:tr>
      <w:tr w:rsidR="00AC04DF" w:rsidRPr="00AC1915" w14:paraId="7E318412" w14:textId="77777777" w:rsidTr="00737DD2">
        <w:tc>
          <w:tcPr>
            <w:tcW w:w="2700" w:type="dxa"/>
            <w:tcBorders>
              <w:top w:val="single" w:sz="4" w:space="0" w:color="auto"/>
            </w:tcBorders>
            <w:vAlign w:val="bottom"/>
          </w:tcPr>
          <w:p w14:paraId="46481379" w14:textId="77777777" w:rsidR="00AC04DF" w:rsidRPr="00AC1915" w:rsidRDefault="00AC04DF" w:rsidP="00AC04DF">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35</w:t>
            </w:r>
            <w:r w:rsidRPr="00AC1915">
              <w:rPr>
                <w:b/>
                <w:bCs/>
                <w:sz w:val="17"/>
                <w:lang w:val="en-GB"/>
              </w:rPr>
              <w:tab/>
              <w:t>BINUH</w:t>
            </w:r>
          </w:p>
        </w:tc>
        <w:tc>
          <w:tcPr>
            <w:tcW w:w="387" w:type="dxa"/>
            <w:tcBorders>
              <w:top w:val="single" w:sz="4" w:space="0" w:color="auto"/>
            </w:tcBorders>
            <w:vAlign w:val="bottom"/>
          </w:tcPr>
          <w:p w14:paraId="561FE498"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20917AA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081C286D"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B478E7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4330BC1A"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FAD019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6B23F1DF"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D02F24B"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551611D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4AB85DB2"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1DEF4CA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005C9E7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7C377E4F"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77F5A96A"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26713461"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5FF3443A"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128D60DB"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54C967BB"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4D9D574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282A6A02"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r>
      <w:tr w:rsidR="00AC04DF" w:rsidRPr="00AC1915" w14:paraId="4799B26F" w14:textId="77777777" w:rsidTr="00862D4F">
        <w:trPr>
          <w:trHeight w:val="209"/>
        </w:trPr>
        <w:tc>
          <w:tcPr>
            <w:tcW w:w="2700" w:type="dxa"/>
            <w:vAlign w:val="bottom"/>
          </w:tcPr>
          <w:p w14:paraId="4CA4B354" w14:textId="734DE36F" w:rsidR="00AC04DF" w:rsidRPr="00AC1915" w:rsidRDefault="00AC04DF" w:rsidP="00AC04DF">
            <w:pPr>
              <w:tabs>
                <w:tab w:val="left" w:pos="288"/>
                <w:tab w:val="left" w:pos="576"/>
                <w:tab w:val="left" w:pos="864"/>
                <w:tab w:val="left" w:pos="1152"/>
              </w:tabs>
              <w:spacing w:before="40" w:after="40" w:line="210" w:lineRule="exact"/>
              <w:ind w:right="40"/>
              <w:rPr>
                <w:sz w:val="17"/>
                <w:lang w:val="en-GB"/>
              </w:rPr>
            </w:pPr>
            <w:r w:rsidRPr="00AC1915">
              <w:rPr>
                <w:sz w:val="17"/>
                <w:lang w:val="en-GB"/>
              </w:rPr>
              <w:tab/>
              <w:t>Approved 2026</w:t>
            </w:r>
            <w:r w:rsidR="00994516" w:rsidRPr="00AC1915">
              <w:rPr>
                <w:sz w:val="17"/>
                <w:vertAlign w:val="superscript"/>
                <w:lang w:val="en-GB"/>
              </w:rPr>
              <w:t>f</w:t>
            </w:r>
          </w:p>
        </w:tc>
        <w:tc>
          <w:tcPr>
            <w:tcW w:w="387" w:type="dxa"/>
          </w:tcPr>
          <w:p w14:paraId="6580830B" w14:textId="5A274603"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423" w:type="dxa"/>
          </w:tcPr>
          <w:p w14:paraId="0E301B8F" w14:textId="6BAE38AA"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420" w:type="dxa"/>
          </w:tcPr>
          <w:p w14:paraId="669DF944" w14:textId="1C69D3FC"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420" w:type="dxa"/>
          </w:tcPr>
          <w:p w14:paraId="55708802" w14:textId="5A3A97B3"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 </w:t>
            </w:r>
          </w:p>
        </w:tc>
        <w:tc>
          <w:tcPr>
            <w:tcW w:w="420" w:type="dxa"/>
          </w:tcPr>
          <w:p w14:paraId="591E9A8E" w14:textId="2052ED89"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9 </w:t>
            </w:r>
          </w:p>
        </w:tc>
        <w:tc>
          <w:tcPr>
            <w:tcW w:w="420" w:type="dxa"/>
          </w:tcPr>
          <w:p w14:paraId="061C0DA9" w14:textId="552D41F5"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16 </w:t>
            </w:r>
          </w:p>
        </w:tc>
        <w:tc>
          <w:tcPr>
            <w:tcW w:w="420" w:type="dxa"/>
          </w:tcPr>
          <w:p w14:paraId="7D44B839" w14:textId="2374C237"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8 </w:t>
            </w:r>
          </w:p>
        </w:tc>
        <w:tc>
          <w:tcPr>
            <w:tcW w:w="420" w:type="dxa"/>
          </w:tcPr>
          <w:p w14:paraId="505C6CE0" w14:textId="59292DDA"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 </w:t>
            </w:r>
          </w:p>
        </w:tc>
        <w:tc>
          <w:tcPr>
            <w:tcW w:w="630" w:type="dxa"/>
          </w:tcPr>
          <w:p w14:paraId="04C9A51F" w14:textId="36E5B0D0"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41 </w:t>
            </w:r>
          </w:p>
        </w:tc>
        <w:tc>
          <w:tcPr>
            <w:tcW w:w="540" w:type="dxa"/>
          </w:tcPr>
          <w:p w14:paraId="46D03E46" w14:textId="7F6FE9FA"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42 </w:t>
            </w:r>
          </w:p>
        </w:tc>
        <w:tc>
          <w:tcPr>
            <w:tcW w:w="630" w:type="dxa"/>
          </w:tcPr>
          <w:p w14:paraId="3DF1DD1F" w14:textId="7C4C623D"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83 </w:t>
            </w:r>
          </w:p>
        </w:tc>
        <w:tc>
          <w:tcPr>
            <w:tcW w:w="468" w:type="dxa"/>
            <w:gridSpan w:val="2"/>
          </w:tcPr>
          <w:p w14:paraId="02BCB200" w14:textId="5726D837"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19 </w:t>
            </w:r>
          </w:p>
        </w:tc>
        <w:tc>
          <w:tcPr>
            <w:tcW w:w="432" w:type="dxa"/>
          </w:tcPr>
          <w:p w14:paraId="1C056545" w14:textId="597BB753"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423" w:type="dxa"/>
          </w:tcPr>
          <w:p w14:paraId="160AD58C" w14:textId="3336D3CA" w:rsidR="00AC04DF" w:rsidRPr="00AC1915" w:rsidRDefault="00862D4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w:t>
            </w:r>
            <w:r w:rsidR="00AC04DF" w:rsidRPr="00AC1915">
              <w:rPr>
                <w:sz w:val="17"/>
                <w:szCs w:val="17"/>
              </w:rPr>
              <w:t xml:space="preserve">  </w:t>
            </w:r>
          </w:p>
        </w:tc>
        <w:tc>
          <w:tcPr>
            <w:tcW w:w="594" w:type="dxa"/>
          </w:tcPr>
          <w:p w14:paraId="38AF1F4C" w14:textId="06A94011"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35 </w:t>
            </w:r>
          </w:p>
        </w:tc>
        <w:tc>
          <w:tcPr>
            <w:tcW w:w="648" w:type="dxa"/>
          </w:tcPr>
          <w:p w14:paraId="31506C5E" w14:textId="23D0A87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54 </w:t>
            </w:r>
          </w:p>
        </w:tc>
        <w:tc>
          <w:tcPr>
            <w:tcW w:w="963" w:type="dxa"/>
            <w:gridSpan w:val="2"/>
          </w:tcPr>
          <w:p w14:paraId="755A301B" w14:textId="7C4BEF7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657" w:type="dxa"/>
          </w:tcPr>
          <w:p w14:paraId="1FF47379" w14:textId="7C93EF0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612" w:type="dxa"/>
          </w:tcPr>
          <w:p w14:paraId="7FFE9F94" w14:textId="54FD37C5"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603" w:type="dxa"/>
          </w:tcPr>
          <w:p w14:paraId="663CDA90" w14:textId="77EF45FF"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138 </w:t>
            </w:r>
          </w:p>
        </w:tc>
      </w:tr>
      <w:tr w:rsidR="00862D4F" w:rsidRPr="00AC1915" w14:paraId="44D3CF25" w14:textId="77777777">
        <w:tc>
          <w:tcPr>
            <w:tcW w:w="2700" w:type="dxa"/>
            <w:tcBorders>
              <w:bottom w:val="single" w:sz="4" w:space="0" w:color="auto"/>
            </w:tcBorders>
            <w:vAlign w:val="bottom"/>
          </w:tcPr>
          <w:p w14:paraId="6E5F2A48" w14:textId="77777777" w:rsidR="00862D4F" w:rsidRPr="00AC1915" w:rsidRDefault="00862D4F" w:rsidP="00862D4F">
            <w:pPr>
              <w:tabs>
                <w:tab w:val="left" w:pos="288"/>
                <w:tab w:val="left" w:pos="576"/>
                <w:tab w:val="left" w:pos="864"/>
                <w:tab w:val="left" w:pos="1152"/>
              </w:tabs>
              <w:spacing w:before="40" w:after="81" w:line="210" w:lineRule="exact"/>
              <w:ind w:right="40"/>
              <w:rPr>
                <w:sz w:val="17"/>
                <w:lang w:val="en-GB"/>
              </w:rPr>
            </w:pPr>
            <w:r w:rsidRPr="00AC1915">
              <w:rPr>
                <w:sz w:val="17"/>
                <w:lang w:val="en-GB"/>
              </w:rPr>
              <w:tab/>
              <w:t>Abolishment</w:t>
            </w:r>
          </w:p>
        </w:tc>
        <w:tc>
          <w:tcPr>
            <w:tcW w:w="387" w:type="dxa"/>
            <w:tcBorders>
              <w:bottom w:val="single" w:sz="4" w:space="0" w:color="auto"/>
            </w:tcBorders>
          </w:tcPr>
          <w:p w14:paraId="53E603D1" w14:textId="5367483F"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w:t>
            </w:r>
          </w:p>
        </w:tc>
        <w:tc>
          <w:tcPr>
            <w:tcW w:w="423" w:type="dxa"/>
            <w:tcBorders>
              <w:bottom w:val="single" w:sz="4" w:space="0" w:color="auto"/>
            </w:tcBorders>
          </w:tcPr>
          <w:p w14:paraId="3A2D45EA" w14:textId="3C4B7DA1"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w:t>
            </w:r>
          </w:p>
        </w:tc>
        <w:tc>
          <w:tcPr>
            <w:tcW w:w="420" w:type="dxa"/>
            <w:tcBorders>
              <w:bottom w:val="single" w:sz="4" w:space="0" w:color="auto"/>
            </w:tcBorders>
          </w:tcPr>
          <w:p w14:paraId="75DFE571" w14:textId="371F5877"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w:t>
            </w:r>
          </w:p>
        </w:tc>
        <w:tc>
          <w:tcPr>
            <w:tcW w:w="420" w:type="dxa"/>
            <w:tcBorders>
              <w:bottom w:val="single" w:sz="4" w:space="0" w:color="auto"/>
            </w:tcBorders>
          </w:tcPr>
          <w:p w14:paraId="29720C2D" w14:textId="5D2A0193"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w:t>
            </w:r>
          </w:p>
        </w:tc>
        <w:tc>
          <w:tcPr>
            <w:tcW w:w="420" w:type="dxa"/>
            <w:tcBorders>
              <w:bottom w:val="single" w:sz="4" w:space="0" w:color="auto"/>
            </w:tcBorders>
          </w:tcPr>
          <w:p w14:paraId="1749D206" w14:textId="1021112F"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w:t>
            </w:r>
          </w:p>
        </w:tc>
        <w:tc>
          <w:tcPr>
            <w:tcW w:w="420" w:type="dxa"/>
            <w:tcBorders>
              <w:bottom w:val="single" w:sz="4" w:space="0" w:color="auto"/>
            </w:tcBorders>
          </w:tcPr>
          <w:p w14:paraId="060AE216" w14:textId="239A9FA9"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w:t>
            </w:r>
          </w:p>
        </w:tc>
        <w:tc>
          <w:tcPr>
            <w:tcW w:w="420" w:type="dxa"/>
            <w:tcBorders>
              <w:bottom w:val="single" w:sz="4" w:space="0" w:color="auto"/>
            </w:tcBorders>
          </w:tcPr>
          <w:p w14:paraId="6A90186B" w14:textId="73A1CF9B"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w:t>
            </w:r>
            <w:r w:rsidR="002E4BE5" w:rsidRPr="00AC1915">
              <w:rPr>
                <w:sz w:val="17"/>
                <w:szCs w:val="17"/>
              </w:rPr>
              <w:t>6</w:t>
            </w:r>
            <w:r w:rsidRPr="00AC1915">
              <w:rPr>
                <w:sz w:val="17"/>
                <w:szCs w:val="17"/>
              </w:rPr>
              <w:t>)</w:t>
            </w:r>
          </w:p>
        </w:tc>
        <w:tc>
          <w:tcPr>
            <w:tcW w:w="420" w:type="dxa"/>
            <w:tcBorders>
              <w:bottom w:val="single" w:sz="4" w:space="0" w:color="auto"/>
            </w:tcBorders>
          </w:tcPr>
          <w:p w14:paraId="3505A414" w14:textId="65C94C37"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(2)</w:t>
            </w:r>
          </w:p>
        </w:tc>
        <w:tc>
          <w:tcPr>
            <w:tcW w:w="630" w:type="dxa"/>
            <w:tcBorders>
              <w:bottom w:val="single" w:sz="4" w:space="0" w:color="auto"/>
            </w:tcBorders>
          </w:tcPr>
          <w:p w14:paraId="347459A0" w14:textId="5C8BEE5A"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w:t>
            </w:r>
            <w:r w:rsidR="000B0BB2" w:rsidRPr="00AC1915">
              <w:rPr>
                <w:sz w:val="17"/>
                <w:szCs w:val="17"/>
              </w:rPr>
              <w:t>(</w:t>
            </w:r>
            <w:r w:rsidR="002E4BE5" w:rsidRPr="00AC1915">
              <w:rPr>
                <w:sz w:val="17"/>
                <w:szCs w:val="17"/>
              </w:rPr>
              <w:t>11</w:t>
            </w:r>
            <w:r w:rsidRPr="00AC1915">
              <w:rPr>
                <w:sz w:val="17"/>
                <w:szCs w:val="17"/>
              </w:rPr>
              <w:t>)</w:t>
            </w:r>
          </w:p>
        </w:tc>
        <w:tc>
          <w:tcPr>
            <w:tcW w:w="540" w:type="dxa"/>
            <w:tcBorders>
              <w:bottom w:val="single" w:sz="4" w:space="0" w:color="auto"/>
            </w:tcBorders>
          </w:tcPr>
          <w:p w14:paraId="6E9F181A" w14:textId="3FE3B234"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(8)</w:t>
            </w:r>
          </w:p>
        </w:tc>
        <w:tc>
          <w:tcPr>
            <w:tcW w:w="630" w:type="dxa"/>
            <w:tcBorders>
              <w:bottom w:val="single" w:sz="4" w:space="0" w:color="auto"/>
            </w:tcBorders>
          </w:tcPr>
          <w:p w14:paraId="686C9A80" w14:textId="20E471BE"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w:t>
            </w:r>
            <w:r w:rsidR="002E4BE5" w:rsidRPr="00AC1915">
              <w:rPr>
                <w:sz w:val="17"/>
                <w:szCs w:val="17"/>
              </w:rPr>
              <w:t>19</w:t>
            </w:r>
            <w:r w:rsidRPr="00AC1915">
              <w:rPr>
                <w:sz w:val="17"/>
                <w:szCs w:val="17"/>
              </w:rPr>
              <w:t>)</w:t>
            </w:r>
          </w:p>
        </w:tc>
        <w:tc>
          <w:tcPr>
            <w:tcW w:w="468" w:type="dxa"/>
            <w:gridSpan w:val="2"/>
            <w:tcBorders>
              <w:bottom w:val="single" w:sz="4" w:space="0" w:color="auto"/>
            </w:tcBorders>
          </w:tcPr>
          <w:p w14:paraId="2970007C" w14:textId="76EC57D8" w:rsidR="00862D4F" w:rsidRPr="00AC1915" w:rsidRDefault="002E4BE5"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(1)</w:t>
            </w:r>
          </w:p>
        </w:tc>
        <w:tc>
          <w:tcPr>
            <w:tcW w:w="432" w:type="dxa"/>
            <w:tcBorders>
              <w:bottom w:val="single" w:sz="4" w:space="0" w:color="auto"/>
            </w:tcBorders>
          </w:tcPr>
          <w:p w14:paraId="48CF62AC" w14:textId="44240777"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w:t>
            </w:r>
          </w:p>
        </w:tc>
        <w:tc>
          <w:tcPr>
            <w:tcW w:w="423" w:type="dxa"/>
            <w:tcBorders>
              <w:bottom w:val="single" w:sz="4" w:space="0" w:color="auto"/>
            </w:tcBorders>
          </w:tcPr>
          <w:p w14:paraId="57094137" w14:textId="353F2697"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w:t>
            </w:r>
          </w:p>
        </w:tc>
        <w:tc>
          <w:tcPr>
            <w:tcW w:w="594" w:type="dxa"/>
            <w:tcBorders>
              <w:bottom w:val="single" w:sz="4" w:space="0" w:color="auto"/>
            </w:tcBorders>
          </w:tcPr>
          <w:p w14:paraId="1917C7EE" w14:textId="2308B35F"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w:t>
            </w:r>
            <w:r w:rsidR="00D97BBB" w:rsidRPr="00AC1915">
              <w:rPr>
                <w:sz w:val="17"/>
                <w:szCs w:val="17"/>
              </w:rPr>
              <w:t>24</w:t>
            </w:r>
            <w:r w:rsidRPr="00AC1915">
              <w:rPr>
                <w:sz w:val="17"/>
                <w:szCs w:val="17"/>
              </w:rPr>
              <w:t>)</w:t>
            </w:r>
          </w:p>
        </w:tc>
        <w:tc>
          <w:tcPr>
            <w:tcW w:w="648" w:type="dxa"/>
            <w:tcBorders>
              <w:bottom w:val="single" w:sz="4" w:space="0" w:color="auto"/>
            </w:tcBorders>
          </w:tcPr>
          <w:p w14:paraId="405DACFC" w14:textId="1FD603BA"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w:t>
            </w:r>
            <w:r w:rsidR="00D97BBB" w:rsidRPr="00AC1915">
              <w:rPr>
                <w:sz w:val="17"/>
                <w:szCs w:val="17"/>
              </w:rPr>
              <w:t>25</w:t>
            </w:r>
            <w:r w:rsidRPr="00AC1915">
              <w:rPr>
                <w:sz w:val="17"/>
                <w:szCs w:val="17"/>
              </w:rPr>
              <w:t>)</w:t>
            </w:r>
          </w:p>
        </w:tc>
        <w:tc>
          <w:tcPr>
            <w:tcW w:w="963" w:type="dxa"/>
            <w:gridSpan w:val="2"/>
            <w:tcBorders>
              <w:bottom w:val="single" w:sz="4" w:space="0" w:color="auto"/>
            </w:tcBorders>
          </w:tcPr>
          <w:p w14:paraId="64C209E0" w14:textId="1F924956"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w:t>
            </w:r>
          </w:p>
        </w:tc>
        <w:tc>
          <w:tcPr>
            <w:tcW w:w="657" w:type="dxa"/>
            <w:tcBorders>
              <w:bottom w:val="single" w:sz="4" w:space="0" w:color="auto"/>
            </w:tcBorders>
          </w:tcPr>
          <w:p w14:paraId="0301B769" w14:textId="7A91D09D"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w:t>
            </w:r>
          </w:p>
        </w:tc>
        <w:tc>
          <w:tcPr>
            <w:tcW w:w="612" w:type="dxa"/>
            <w:tcBorders>
              <w:bottom w:val="single" w:sz="4" w:space="0" w:color="auto"/>
            </w:tcBorders>
          </w:tcPr>
          <w:p w14:paraId="73E5F33C" w14:textId="4D1A8FD6"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w:t>
            </w:r>
          </w:p>
        </w:tc>
        <w:tc>
          <w:tcPr>
            <w:tcW w:w="603" w:type="dxa"/>
            <w:tcBorders>
              <w:bottom w:val="single" w:sz="4" w:space="0" w:color="auto"/>
            </w:tcBorders>
          </w:tcPr>
          <w:p w14:paraId="57B13890" w14:textId="4801D19F" w:rsidR="00862D4F" w:rsidRPr="00AC1915" w:rsidRDefault="00862D4F" w:rsidP="00862D4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w:t>
            </w:r>
            <w:r w:rsidR="00DE1992" w:rsidRPr="00AC1915">
              <w:rPr>
                <w:sz w:val="17"/>
                <w:szCs w:val="17"/>
              </w:rPr>
              <w:t>(</w:t>
            </w:r>
            <w:r w:rsidR="002E4BE5" w:rsidRPr="00AC1915">
              <w:rPr>
                <w:sz w:val="17"/>
                <w:szCs w:val="17"/>
              </w:rPr>
              <w:t>4</w:t>
            </w:r>
            <w:r w:rsidR="00D97BBB" w:rsidRPr="00AC1915">
              <w:rPr>
                <w:sz w:val="17"/>
                <w:szCs w:val="17"/>
              </w:rPr>
              <w:t>5</w:t>
            </w:r>
            <w:r w:rsidRPr="00AC1915">
              <w:rPr>
                <w:sz w:val="17"/>
                <w:szCs w:val="17"/>
              </w:rPr>
              <w:t>)</w:t>
            </w:r>
          </w:p>
        </w:tc>
      </w:tr>
      <w:tr w:rsidR="00862D4F" w:rsidRPr="00AC1915" w14:paraId="6E43C15E" w14:textId="77777777">
        <w:tc>
          <w:tcPr>
            <w:tcW w:w="2700" w:type="dxa"/>
            <w:tcBorders>
              <w:top w:val="single" w:sz="4" w:space="0" w:color="auto"/>
              <w:bottom w:val="single" w:sz="4" w:space="0" w:color="auto"/>
            </w:tcBorders>
            <w:vAlign w:val="bottom"/>
          </w:tcPr>
          <w:p w14:paraId="0CBE8853" w14:textId="57362527" w:rsidR="00862D4F" w:rsidRPr="00AC1915" w:rsidRDefault="00862D4F" w:rsidP="00862D4F">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tcPr>
          <w:p w14:paraId="04808F61" w14:textId="36BD0ED6"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1 </w:t>
            </w:r>
          </w:p>
        </w:tc>
        <w:tc>
          <w:tcPr>
            <w:tcW w:w="423" w:type="dxa"/>
            <w:tcBorders>
              <w:top w:val="single" w:sz="4" w:space="0" w:color="auto"/>
              <w:bottom w:val="single" w:sz="4" w:space="0" w:color="auto"/>
            </w:tcBorders>
          </w:tcPr>
          <w:p w14:paraId="53092AB1" w14:textId="3AD41EC5"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w:t>
            </w:r>
          </w:p>
        </w:tc>
        <w:tc>
          <w:tcPr>
            <w:tcW w:w="420" w:type="dxa"/>
            <w:tcBorders>
              <w:top w:val="single" w:sz="4" w:space="0" w:color="auto"/>
              <w:bottom w:val="single" w:sz="4" w:space="0" w:color="auto"/>
            </w:tcBorders>
          </w:tcPr>
          <w:p w14:paraId="21B7B9D2" w14:textId="13E983C1"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1 </w:t>
            </w:r>
          </w:p>
        </w:tc>
        <w:tc>
          <w:tcPr>
            <w:tcW w:w="420" w:type="dxa"/>
            <w:tcBorders>
              <w:top w:val="single" w:sz="4" w:space="0" w:color="auto"/>
              <w:bottom w:val="single" w:sz="4" w:space="0" w:color="auto"/>
            </w:tcBorders>
          </w:tcPr>
          <w:p w14:paraId="206067E3" w14:textId="6B35F8AC"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3 </w:t>
            </w:r>
          </w:p>
        </w:tc>
        <w:tc>
          <w:tcPr>
            <w:tcW w:w="420" w:type="dxa"/>
            <w:tcBorders>
              <w:top w:val="single" w:sz="4" w:space="0" w:color="auto"/>
              <w:bottom w:val="single" w:sz="4" w:space="0" w:color="auto"/>
            </w:tcBorders>
          </w:tcPr>
          <w:p w14:paraId="2D7E2497" w14:textId="45B19350"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8 </w:t>
            </w:r>
          </w:p>
        </w:tc>
        <w:tc>
          <w:tcPr>
            <w:tcW w:w="420" w:type="dxa"/>
            <w:tcBorders>
              <w:top w:val="single" w:sz="4" w:space="0" w:color="auto"/>
              <w:bottom w:val="single" w:sz="4" w:space="0" w:color="auto"/>
            </w:tcBorders>
          </w:tcPr>
          <w:p w14:paraId="5B4E8660" w14:textId="24289EDB"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15 </w:t>
            </w:r>
          </w:p>
        </w:tc>
        <w:tc>
          <w:tcPr>
            <w:tcW w:w="420" w:type="dxa"/>
            <w:tcBorders>
              <w:top w:val="single" w:sz="4" w:space="0" w:color="auto"/>
              <w:bottom w:val="single" w:sz="4" w:space="0" w:color="auto"/>
            </w:tcBorders>
          </w:tcPr>
          <w:p w14:paraId="6E8602B0" w14:textId="1261198F" w:rsidR="00862D4F" w:rsidRPr="00AC1915" w:rsidRDefault="002E4BE5"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bCs/>
                <w:sz w:val="17"/>
                <w:szCs w:val="17"/>
              </w:rPr>
              <w:t>2</w:t>
            </w:r>
          </w:p>
        </w:tc>
        <w:tc>
          <w:tcPr>
            <w:tcW w:w="420" w:type="dxa"/>
            <w:tcBorders>
              <w:top w:val="single" w:sz="4" w:space="0" w:color="auto"/>
              <w:bottom w:val="single" w:sz="4" w:space="0" w:color="auto"/>
            </w:tcBorders>
          </w:tcPr>
          <w:p w14:paraId="262216C5" w14:textId="37A6271E"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w:t>
            </w:r>
          </w:p>
        </w:tc>
        <w:tc>
          <w:tcPr>
            <w:tcW w:w="630" w:type="dxa"/>
            <w:tcBorders>
              <w:top w:val="single" w:sz="4" w:space="0" w:color="auto"/>
              <w:bottom w:val="single" w:sz="4" w:space="0" w:color="auto"/>
            </w:tcBorders>
          </w:tcPr>
          <w:p w14:paraId="04D04EB9" w14:textId="19ECE8F1"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w:t>
            </w:r>
            <w:r w:rsidR="002E4BE5" w:rsidRPr="00AC1915">
              <w:rPr>
                <w:b/>
                <w:bCs/>
                <w:sz w:val="17"/>
                <w:szCs w:val="17"/>
              </w:rPr>
              <w:t>30</w:t>
            </w:r>
            <w:r w:rsidRPr="00AC1915">
              <w:rPr>
                <w:b/>
                <w:sz w:val="17"/>
                <w:szCs w:val="17"/>
              </w:rPr>
              <w:t xml:space="preserve"> </w:t>
            </w:r>
          </w:p>
        </w:tc>
        <w:tc>
          <w:tcPr>
            <w:tcW w:w="540" w:type="dxa"/>
            <w:tcBorders>
              <w:top w:val="single" w:sz="4" w:space="0" w:color="auto"/>
              <w:bottom w:val="single" w:sz="4" w:space="0" w:color="auto"/>
            </w:tcBorders>
          </w:tcPr>
          <w:p w14:paraId="4668C9CD" w14:textId="41C99711"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34 </w:t>
            </w:r>
          </w:p>
        </w:tc>
        <w:tc>
          <w:tcPr>
            <w:tcW w:w="630" w:type="dxa"/>
            <w:tcBorders>
              <w:top w:val="single" w:sz="4" w:space="0" w:color="auto"/>
              <w:bottom w:val="single" w:sz="4" w:space="0" w:color="auto"/>
            </w:tcBorders>
          </w:tcPr>
          <w:p w14:paraId="3D1298F6" w14:textId="13CDAEAB"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w:t>
            </w:r>
            <w:r w:rsidR="002E4BE5" w:rsidRPr="00AC1915">
              <w:rPr>
                <w:b/>
                <w:bCs/>
                <w:sz w:val="17"/>
                <w:szCs w:val="17"/>
              </w:rPr>
              <w:t>64</w:t>
            </w:r>
            <w:r w:rsidRPr="00AC1915">
              <w:rPr>
                <w:b/>
                <w:sz w:val="17"/>
                <w:szCs w:val="17"/>
              </w:rPr>
              <w:t xml:space="preserve"> </w:t>
            </w:r>
          </w:p>
        </w:tc>
        <w:tc>
          <w:tcPr>
            <w:tcW w:w="468" w:type="dxa"/>
            <w:gridSpan w:val="2"/>
            <w:tcBorders>
              <w:top w:val="single" w:sz="4" w:space="0" w:color="auto"/>
              <w:bottom w:val="single" w:sz="4" w:space="0" w:color="auto"/>
            </w:tcBorders>
          </w:tcPr>
          <w:p w14:paraId="0D82E6E4" w14:textId="54B29C7A"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w:t>
            </w:r>
            <w:r w:rsidR="002E4BE5" w:rsidRPr="00AC1915">
              <w:rPr>
                <w:b/>
                <w:bCs/>
                <w:sz w:val="17"/>
                <w:szCs w:val="17"/>
              </w:rPr>
              <w:t>18</w:t>
            </w:r>
            <w:r w:rsidRPr="00AC1915">
              <w:rPr>
                <w:b/>
                <w:sz w:val="17"/>
                <w:szCs w:val="17"/>
              </w:rPr>
              <w:t xml:space="preserve"> </w:t>
            </w:r>
          </w:p>
        </w:tc>
        <w:tc>
          <w:tcPr>
            <w:tcW w:w="432" w:type="dxa"/>
            <w:tcBorders>
              <w:top w:val="single" w:sz="4" w:space="0" w:color="auto"/>
              <w:bottom w:val="single" w:sz="4" w:space="0" w:color="auto"/>
            </w:tcBorders>
          </w:tcPr>
          <w:p w14:paraId="71E08447" w14:textId="1BD84C1B"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w:t>
            </w:r>
          </w:p>
        </w:tc>
        <w:tc>
          <w:tcPr>
            <w:tcW w:w="423" w:type="dxa"/>
            <w:tcBorders>
              <w:top w:val="single" w:sz="4" w:space="0" w:color="auto"/>
              <w:bottom w:val="single" w:sz="4" w:space="0" w:color="auto"/>
            </w:tcBorders>
          </w:tcPr>
          <w:p w14:paraId="4D3F949F" w14:textId="2C9F3AE4"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w:t>
            </w:r>
          </w:p>
        </w:tc>
        <w:tc>
          <w:tcPr>
            <w:tcW w:w="594" w:type="dxa"/>
            <w:tcBorders>
              <w:top w:val="single" w:sz="4" w:space="0" w:color="auto"/>
              <w:bottom w:val="single" w:sz="4" w:space="0" w:color="auto"/>
            </w:tcBorders>
          </w:tcPr>
          <w:p w14:paraId="1B358948" w14:textId="7059C398"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w:t>
            </w:r>
            <w:r w:rsidR="00D97BBB" w:rsidRPr="00AC1915">
              <w:rPr>
                <w:b/>
                <w:sz w:val="17"/>
                <w:szCs w:val="17"/>
              </w:rPr>
              <w:t xml:space="preserve">11 </w:t>
            </w:r>
          </w:p>
        </w:tc>
        <w:tc>
          <w:tcPr>
            <w:tcW w:w="648" w:type="dxa"/>
            <w:tcBorders>
              <w:top w:val="single" w:sz="4" w:space="0" w:color="auto"/>
              <w:bottom w:val="single" w:sz="4" w:space="0" w:color="auto"/>
            </w:tcBorders>
          </w:tcPr>
          <w:p w14:paraId="6FE049BF" w14:textId="3D84F916"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w:t>
            </w:r>
            <w:r w:rsidR="00D97BBB" w:rsidRPr="00AC1915">
              <w:rPr>
                <w:b/>
                <w:bCs/>
                <w:sz w:val="17"/>
                <w:szCs w:val="17"/>
              </w:rPr>
              <w:t>29</w:t>
            </w:r>
            <w:r w:rsidR="00D97BBB" w:rsidRPr="00AC1915">
              <w:rPr>
                <w:b/>
                <w:sz w:val="17"/>
                <w:szCs w:val="17"/>
              </w:rPr>
              <w:t xml:space="preserve"> </w:t>
            </w:r>
          </w:p>
        </w:tc>
        <w:tc>
          <w:tcPr>
            <w:tcW w:w="963" w:type="dxa"/>
            <w:gridSpan w:val="2"/>
            <w:tcBorders>
              <w:top w:val="single" w:sz="4" w:space="0" w:color="auto"/>
              <w:bottom w:val="single" w:sz="4" w:space="0" w:color="auto"/>
            </w:tcBorders>
          </w:tcPr>
          <w:p w14:paraId="0A7A263E" w14:textId="480ACDF0"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w:t>
            </w:r>
          </w:p>
        </w:tc>
        <w:tc>
          <w:tcPr>
            <w:tcW w:w="657" w:type="dxa"/>
            <w:tcBorders>
              <w:top w:val="single" w:sz="4" w:space="0" w:color="auto"/>
              <w:bottom w:val="single" w:sz="4" w:space="0" w:color="auto"/>
            </w:tcBorders>
          </w:tcPr>
          <w:p w14:paraId="0B19C3C3" w14:textId="3A0804AB"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w:t>
            </w:r>
          </w:p>
        </w:tc>
        <w:tc>
          <w:tcPr>
            <w:tcW w:w="612" w:type="dxa"/>
            <w:tcBorders>
              <w:top w:val="single" w:sz="4" w:space="0" w:color="auto"/>
              <w:bottom w:val="single" w:sz="4" w:space="0" w:color="auto"/>
            </w:tcBorders>
          </w:tcPr>
          <w:p w14:paraId="7677BBE5" w14:textId="25FEE0EE"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w:t>
            </w:r>
          </w:p>
        </w:tc>
        <w:tc>
          <w:tcPr>
            <w:tcW w:w="603" w:type="dxa"/>
            <w:tcBorders>
              <w:top w:val="single" w:sz="4" w:space="0" w:color="auto"/>
              <w:bottom w:val="single" w:sz="4" w:space="0" w:color="auto"/>
            </w:tcBorders>
          </w:tcPr>
          <w:p w14:paraId="6A7038E6" w14:textId="16F84137" w:rsidR="00862D4F" w:rsidRPr="00AC1915" w:rsidRDefault="00862D4F" w:rsidP="00862D4F">
            <w:pPr>
              <w:tabs>
                <w:tab w:val="left" w:pos="288"/>
                <w:tab w:val="left" w:pos="576"/>
                <w:tab w:val="left" w:pos="864"/>
                <w:tab w:val="left" w:pos="1152"/>
              </w:tabs>
              <w:spacing w:before="81" w:after="81" w:line="210" w:lineRule="exact"/>
              <w:ind w:right="40"/>
              <w:jc w:val="right"/>
              <w:rPr>
                <w:b/>
                <w:sz w:val="17"/>
                <w:szCs w:val="17"/>
                <w:lang w:val="en-GB"/>
              </w:rPr>
            </w:pPr>
            <w:r w:rsidRPr="00AC1915">
              <w:rPr>
                <w:b/>
                <w:sz w:val="17"/>
                <w:szCs w:val="17"/>
              </w:rPr>
              <w:t xml:space="preserve"> </w:t>
            </w:r>
            <w:r w:rsidR="00D97BBB" w:rsidRPr="00AC1915">
              <w:rPr>
                <w:b/>
                <w:bCs/>
                <w:sz w:val="17"/>
                <w:szCs w:val="17"/>
              </w:rPr>
              <w:t>93</w:t>
            </w:r>
            <w:r w:rsidR="00D97BBB" w:rsidRPr="00AC1915">
              <w:rPr>
                <w:b/>
                <w:sz w:val="17"/>
                <w:szCs w:val="17"/>
              </w:rPr>
              <w:t xml:space="preserve"> </w:t>
            </w:r>
          </w:p>
        </w:tc>
      </w:tr>
      <w:tr w:rsidR="00AC04DF" w:rsidRPr="00AC1915" w14:paraId="1DCDCA37" w14:textId="77777777">
        <w:tc>
          <w:tcPr>
            <w:tcW w:w="2700" w:type="dxa"/>
            <w:tcBorders>
              <w:top w:val="single" w:sz="4" w:space="0" w:color="auto"/>
            </w:tcBorders>
            <w:vAlign w:val="bottom"/>
          </w:tcPr>
          <w:p w14:paraId="385E2FFB" w14:textId="21F84843" w:rsidR="00AC04DF" w:rsidRPr="00AC1915" w:rsidRDefault="00AC04DF" w:rsidP="00AC04DF">
            <w:pPr>
              <w:tabs>
                <w:tab w:val="left" w:pos="288"/>
                <w:tab w:val="left" w:pos="576"/>
                <w:tab w:val="left" w:pos="864"/>
                <w:tab w:val="left" w:pos="1152"/>
              </w:tabs>
              <w:spacing w:before="81" w:after="40" w:line="210" w:lineRule="exact"/>
              <w:ind w:right="40"/>
              <w:rPr>
                <w:b/>
                <w:bCs/>
                <w:sz w:val="17"/>
                <w:lang w:val="en-GB"/>
              </w:rPr>
            </w:pPr>
          </w:p>
        </w:tc>
        <w:tc>
          <w:tcPr>
            <w:tcW w:w="387" w:type="dxa"/>
            <w:tcBorders>
              <w:top w:val="single" w:sz="4" w:space="0" w:color="auto"/>
            </w:tcBorders>
            <w:vAlign w:val="bottom"/>
          </w:tcPr>
          <w:p w14:paraId="10637B57"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537F7333"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B734703"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707835F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4EBB834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0AA7EAFA"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66EE246D"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8F85EDC"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4B5C0207"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23C693CC"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1420B701"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46195630"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550C4B73"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53B756B7"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3B867F73"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31D437D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3570185D"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2863840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0CCCA4A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21D5B001"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r>
      <w:tr w:rsidR="00AC04DF" w:rsidRPr="00AC1915" w14:paraId="34F50340" w14:textId="77777777">
        <w:tc>
          <w:tcPr>
            <w:tcW w:w="2700" w:type="dxa"/>
            <w:vAlign w:val="bottom"/>
          </w:tcPr>
          <w:p w14:paraId="7AD36E21" w14:textId="77777777" w:rsidR="00AC04DF" w:rsidRPr="00AC1915" w:rsidRDefault="00AC04DF" w:rsidP="00AC04DF">
            <w:pPr>
              <w:tabs>
                <w:tab w:val="left" w:pos="288"/>
                <w:tab w:val="left" w:pos="576"/>
                <w:tab w:val="left" w:pos="864"/>
                <w:tab w:val="left" w:pos="1152"/>
              </w:tabs>
              <w:spacing w:before="40" w:after="40" w:line="210" w:lineRule="exact"/>
              <w:ind w:right="40"/>
              <w:rPr>
                <w:b/>
                <w:bCs/>
                <w:sz w:val="17"/>
                <w:lang w:val="en-GB"/>
              </w:rPr>
            </w:pPr>
            <w:r w:rsidRPr="00AC1915">
              <w:rPr>
                <w:b/>
                <w:bCs/>
                <w:sz w:val="17"/>
                <w:lang w:val="en-GB"/>
              </w:rPr>
              <w:t>36</w:t>
            </w:r>
            <w:r w:rsidRPr="00AC1915">
              <w:rPr>
                <w:b/>
                <w:bCs/>
                <w:sz w:val="17"/>
                <w:lang w:val="en-GB"/>
              </w:rPr>
              <w:tab/>
              <w:t>UNAMA</w:t>
            </w:r>
          </w:p>
        </w:tc>
        <w:tc>
          <w:tcPr>
            <w:tcW w:w="387" w:type="dxa"/>
            <w:vAlign w:val="bottom"/>
          </w:tcPr>
          <w:p w14:paraId="1C34D323"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23" w:type="dxa"/>
            <w:vAlign w:val="bottom"/>
          </w:tcPr>
          <w:p w14:paraId="3194B5F7"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20" w:type="dxa"/>
            <w:vAlign w:val="bottom"/>
          </w:tcPr>
          <w:p w14:paraId="31158CD0"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20" w:type="dxa"/>
            <w:vAlign w:val="bottom"/>
          </w:tcPr>
          <w:p w14:paraId="22C7D75D"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20" w:type="dxa"/>
            <w:vAlign w:val="bottom"/>
          </w:tcPr>
          <w:p w14:paraId="679DCF6B"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20" w:type="dxa"/>
            <w:vAlign w:val="bottom"/>
          </w:tcPr>
          <w:p w14:paraId="2C2B2466"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20" w:type="dxa"/>
            <w:vAlign w:val="bottom"/>
          </w:tcPr>
          <w:p w14:paraId="0E201F72"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20" w:type="dxa"/>
            <w:vAlign w:val="bottom"/>
          </w:tcPr>
          <w:p w14:paraId="01630959"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630" w:type="dxa"/>
            <w:vAlign w:val="bottom"/>
          </w:tcPr>
          <w:p w14:paraId="4F6A3FE5"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540" w:type="dxa"/>
            <w:vAlign w:val="bottom"/>
          </w:tcPr>
          <w:p w14:paraId="3A22269C"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630" w:type="dxa"/>
            <w:vAlign w:val="bottom"/>
          </w:tcPr>
          <w:p w14:paraId="4B2FFB9F"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68" w:type="dxa"/>
            <w:gridSpan w:val="2"/>
            <w:vAlign w:val="bottom"/>
          </w:tcPr>
          <w:p w14:paraId="0AD4F182"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32" w:type="dxa"/>
            <w:vAlign w:val="bottom"/>
          </w:tcPr>
          <w:p w14:paraId="2641CD8A"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423" w:type="dxa"/>
            <w:vAlign w:val="bottom"/>
          </w:tcPr>
          <w:p w14:paraId="4576DB48"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594" w:type="dxa"/>
            <w:vAlign w:val="bottom"/>
          </w:tcPr>
          <w:p w14:paraId="7BC7432D"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648" w:type="dxa"/>
            <w:vAlign w:val="bottom"/>
          </w:tcPr>
          <w:p w14:paraId="26691660"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963" w:type="dxa"/>
            <w:gridSpan w:val="2"/>
            <w:vAlign w:val="bottom"/>
          </w:tcPr>
          <w:p w14:paraId="288C32A0"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657" w:type="dxa"/>
            <w:vAlign w:val="bottom"/>
          </w:tcPr>
          <w:p w14:paraId="257EDE1F"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612" w:type="dxa"/>
            <w:vAlign w:val="bottom"/>
          </w:tcPr>
          <w:p w14:paraId="0F1C155E"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c>
          <w:tcPr>
            <w:tcW w:w="603" w:type="dxa"/>
            <w:vAlign w:val="bottom"/>
          </w:tcPr>
          <w:p w14:paraId="436C8347" w14:textId="77777777"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p>
        </w:tc>
      </w:tr>
      <w:tr w:rsidR="00AC04DF" w:rsidRPr="00AC1915" w14:paraId="4C7E64FC" w14:textId="77777777">
        <w:tc>
          <w:tcPr>
            <w:tcW w:w="2700" w:type="dxa"/>
            <w:vAlign w:val="bottom"/>
          </w:tcPr>
          <w:p w14:paraId="368A7A87" w14:textId="47091F06" w:rsidR="00AC04DF" w:rsidRPr="00AC1915" w:rsidRDefault="00AC04DF" w:rsidP="00AC04DF">
            <w:pPr>
              <w:tabs>
                <w:tab w:val="left" w:pos="288"/>
                <w:tab w:val="left" w:pos="576"/>
                <w:tab w:val="left" w:pos="864"/>
                <w:tab w:val="left" w:pos="1152"/>
              </w:tabs>
              <w:spacing w:before="40" w:after="40" w:line="210" w:lineRule="exact"/>
              <w:ind w:right="40"/>
              <w:rPr>
                <w:sz w:val="17"/>
                <w:lang w:val="en-GB"/>
              </w:rPr>
            </w:pPr>
            <w:r w:rsidRPr="00AC1915">
              <w:rPr>
                <w:sz w:val="17"/>
                <w:lang w:val="en-GB"/>
              </w:rPr>
              <w:tab/>
              <w:t>Approved 2026</w:t>
            </w:r>
          </w:p>
        </w:tc>
        <w:tc>
          <w:tcPr>
            <w:tcW w:w="387" w:type="dxa"/>
          </w:tcPr>
          <w:p w14:paraId="798B636F" w14:textId="022D03CC"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423" w:type="dxa"/>
          </w:tcPr>
          <w:p w14:paraId="737283B8" w14:textId="117171A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 </w:t>
            </w:r>
          </w:p>
        </w:tc>
        <w:tc>
          <w:tcPr>
            <w:tcW w:w="420" w:type="dxa"/>
          </w:tcPr>
          <w:p w14:paraId="0B34275A" w14:textId="4BB1FAE2"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420" w:type="dxa"/>
          </w:tcPr>
          <w:p w14:paraId="6AD664C2" w14:textId="4321858D"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5 </w:t>
            </w:r>
          </w:p>
        </w:tc>
        <w:tc>
          <w:tcPr>
            <w:tcW w:w="420" w:type="dxa"/>
          </w:tcPr>
          <w:p w14:paraId="3DE4681A" w14:textId="335F3A23"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21 </w:t>
            </w:r>
          </w:p>
        </w:tc>
        <w:tc>
          <w:tcPr>
            <w:tcW w:w="420" w:type="dxa"/>
          </w:tcPr>
          <w:p w14:paraId="7E7A9092" w14:textId="097F5F6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48 </w:t>
            </w:r>
          </w:p>
        </w:tc>
        <w:tc>
          <w:tcPr>
            <w:tcW w:w="420" w:type="dxa"/>
          </w:tcPr>
          <w:p w14:paraId="3F093D28" w14:textId="7D4AF9E2"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44 </w:t>
            </w:r>
          </w:p>
        </w:tc>
        <w:tc>
          <w:tcPr>
            <w:tcW w:w="420" w:type="dxa"/>
          </w:tcPr>
          <w:p w14:paraId="607BF4C8" w14:textId="6E4D4588"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5 </w:t>
            </w:r>
          </w:p>
        </w:tc>
        <w:tc>
          <w:tcPr>
            <w:tcW w:w="630" w:type="dxa"/>
          </w:tcPr>
          <w:p w14:paraId="0E6A80EA" w14:textId="0B24498F"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127 </w:t>
            </w:r>
          </w:p>
        </w:tc>
        <w:tc>
          <w:tcPr>
            <w:tcW w:w="540" w:type="dxa"/>
          </w:tcPr>
          <w:p w14:paraId="26E045D6" w14:textId="08F387F4"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95 </w:t>
            </w:r>
          </w:p>
        </w:tc>
        <w:tc>
          <w:tcPr>
            <w:tcW w:w="630" w:type="dxa"/>
          </w:tcPr>
          <w:p w14:paraId="04E3D865" w14:textId="567EE89D"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222 </w:t>
            </w:r>
          </w:p>
        </w:tc>
        <w:tc>
          <w:tcPr>
            <w:tcW w:w="468" w:type="dxa"/>
            <w:gridSpan w:val="2"/>
          </w:tcPr>
          <w:p w14:paraId="33F15044" w14:textId="11971649"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103 </w:t>
            </w:r>
          </w:p>
        </w:tc>
        <w:tc>
          <w:tcPr>
            <w:tcW w:w="432" w:type="dxa"/>
          </w:tcPr>
          <w:p w14:paraId="4BA115AC" w14:textId="39B706DC"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423" w:type="dxa"/>
          </w:tcPr>
          <w:p w14:paraId="7DC94092" w14:textId="33949AE4"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594" w:type="dxa"/>
          </w:tcPr>
          <w:p w14:paraId="2CBF201E" w14:textId="0E6EAF9C"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468 </w:t>
            </w:r>
          </w:p>
        </w:tc>
        <w:tc>
          <w:tcPr>
            <w:tcW w:w="648" w:type="dxa"/>
          </w:tcPr>
          <w:p w14:paraId="3B3FFB23" w14:textId="71A1930F"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572 </w:t>
            </w:r>
          </w:p>
        </w:tc>
        <w:tc>
          <w:tcPr>
            <w:tcW w:w="963" w:type="dxa"/>
            <w:gridSpan w:val="2"/>
          </w:tcPr>
          <w:p w14:paraId="20923832" w14:textId="5CE99A67"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60 </w:t>
            </w:r>
          </w:p>
        </w:tc>
        <w:tc>
          <w:tcPr>
            <w:tcW w:w="657" w:type="dxa"/>
          </w:tcPr>
          <w:p w14:paraId="24829EC6" w14:textId="79576D3D"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36 </w:t>
            </w:r>
          </w:p>
        </w:tc>
        <w:tc>
          <w:tcPr>
            <w:tcW w:w="612" w:type="dxa"/>
          </w:tcPr>
          <w:p w14:paraId="4211C5C8" w14:textId="5CFDA8BD"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96 </w:t>
            </w:r>
          </w:p>
        </w:tc>
        <w:tc>
          <w:tcPr>
            <w:tcW w:w="603" w:type="dxa"/>
          </w:tcPr>
          <w:p w14:paraId="3EDD57CF" w14:textId="37FE6AF4"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890 </w:t>
            </w:r>
          </w:p>
        </w:tc>
      </w:tr>
      <w:tr w:rsidR="00AC04DF" w:rsidRPr="00AC1915" w14:paraId="50338F39" w14:textId="77777777">
        <w:tc>
          <w:tcPr>
            <w:tcW w:w="2700" w:type="dxa"/>
            <w:vAlign w:val="bottom"/>
          </w:tcPr>
          <w:p w14:paraId="27F4E7A6" w14:textId="77777777" w:rsidR="00AC04DF" w:rsidRPr="00AC1915" w:rsidRDefault="00AC04DF" w:rsidP="00AC04DF">
            <w:pPr>
              <w:tabs>
                <w:tab w:val="left" w:pos="288"/>
                <w:tab w:val="left" w:pos="576"/>
                <w:tab w:val="left" w:pos="864"/>
                <w:tab w:val="left" w:pos="1152"/>
              </w:tabs>
              <w:spacing w:before="40" w:after="40" w:line="210" w:lineRule="exact"/>
              <w:ind w:right="40"/>
              <w:rPr>
                <w:sz w:val="17"/>
                <w:lang w:val="en-GB"/>
              </w:rPr>
            </w:pPr>
            <w:r w:rsidRPr="00AC1915">
              <w:rPr>
                <w:sz w:val="17"/>
                <w:lang w:val="en-GB"/>
              </w:rPr>
              <w:tab/>
              <w:t>Abolishment</w:t>
            </w:r>
          </w:p>
        </w:tc>
        <w:tc>
          <w:tcPr>
            <w:tcW w:w="387" w:type="dxa"/>
          </w:tcPr>
          <w:p w14:paraId="79678572" w14:textId="3F1AA990"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3" w:type="dxa"/>
          </w:tcPr>
          <w:p w14:paraId="137764D2" w14:textId="64A7D052"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6663903F" w14:textId="4E06D3EA"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14A1B76D" w14:textId="52BEC024"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1B0691B7" w14:textId="32A8C21D"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6610C709" w14:textId="5A322382"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(5)</w:t>
            </w:r>
          </w:p>
        </w:tc>
        <w:tc>
          <w:tcPr>
            <w:tcW w:w="420" w:type="dxa"/>
          </w:tcPr>
          <w:p w14:paraId="2CB08EE5" w14:textId="360AE98E"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w:t>
            </w:r>
          </w:p>
        </w:tc>
        <w:tc>
          <w:tcPr>
            <w:tcW w:w="420" w:type="dxa"/>
          </w:tcPr>
          <w:p w14:paraId="0C66ACE1" w14:textId="5BAEB172"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p>
        </w:tc>
        <w:tc>
          <w:tcPr>
            <w:tcW w:w="630" w:type="dxa"/>
          </w:tcPr>
          <w:p w14:paraId="5A02E45E" w14:textId="69DC0011"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(7)</w:t>
            </w:r>
          </w:p>
        </w:tc>
        <w:tc>
          <w:tcPr>
            <w:tcW w:w="540" w:type="dxa"/>
          </w:tcPr>
          <w:p w14:paraId="3BFFBF91" w14:textId="480E995E"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(15)</w:t>
            </w:r>
          </w:p>
        </w:tc>
        <w:tc>
          <w:tcPr>
            <w:tcW w:w="630" w:type="dxa"/>
          </w:tcPr>
          <w:p w14:paraId="5D64FA36" w14:textId="750BCDA4"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(22)</w:t>
            </w:r>
          </w:p>
        </w:tc>
        <w:tc>
          <w:tcPr>
            <w:tcW w:w="468" w:type="dxa"/>
            <w:gridSpan w:val="2"/>
          </w:tcPr>
          <w:p w14:paraId="05DFCFF9" w14:textId="17AE0F88"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(10)</w:t>
            </w:r>
          </w:p>
        </w:tc>
        <w:tc>
          <w:tcPr>
            <w:tcW w:w="432" w:type="dxa"/>
          </w:tcPr>
          <w:p w14:paraId="763A3B93" w14:textId="0B96948C"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p>
        </w:tc>
        <w:tc>
          <w:tcPr>
            <w:tcW w:w="423" w:type="dxa"/>
          </w:tcPr>
          <w:p w14:paraId="330C787B" w14:textId="2ACD84EB"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p>
        </w:tc>
        <w:tc>
          <w:tcPr>
            <w:tcW w:w="594" w:type="dxa"/>
          </w:tcPr>
          <w:p w14:paraId="0076C6C0" w14:textId="6EED6547"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(28)</w:t>
            </w:r>
          </w:p>
        </w:tc>
        <w:tc>
          <w:tcPr>
            <w:tcW w:w="648" w:type="dxa"/>
          </w:tcPr>
          <w:p w14:paraId="67B372D6" w14:textId="2C9FE46C"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(38)</w:t>
            </w:r>
          </w:p>
        </w:tc>
        <w:tc>
          <w:tcPr>
            <w:tcW w:w="963" w:type="dxa"/>
            <w:gridSpan w:val="2"/>
          </w:tcPr>
          <w:p w14:paraId="6A4979B2" w14:textId="0D0AC76C"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p>
        </w:tc>
        <w:tc>
          <w:tcPr>
            <w:tcW w:w="657" w:type="dxa"/>
          </w:tcPr>
          <w:p w14:paraId="1FCE93EF" w14:textId="719138F2"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p>
        </w:tc>
        <w:tc>
          <w:tcPr>
            <w:tcW w:w="612" w:type="dxa"/>
          </w:tcPr>
          <w:p w14:paraId="530DEB60" w14:textId="759CDA5E"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   </w:t>
            </w:r>
          </w:p>
        </w:tc>
        <w:tc>
          <w:tcPr>
            <w:tcW w:w="603" w:type="dxa"/>
          </w:tcPr>
          <w:p w14:paraId="580B9A84" w14:textId="453FEB94"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(60)</w:t>
            </w:r>
          </w:p>
        </w:tc>
      </w:tr>
      <w:tr w:rsidR="00AC04DF" w:rsidRPr="00AC1915" w14:paraId="5C3E4359" w14:textId="77777777">
        <w:tc>
          <w:tcPr>
            <w:tcW w:w="2700" w:type="dxa"/>
            <w:vAlign w:val="bottom"/>
          </w:tcPr>
          <w:p w14:paraId="50D1B7E8" w14:textId="47538282" w:rsidR="00AC04DF" w:rsidRPr="00AC1915" w:rsidRDefault="00AC04DF" w:rsidP="00AC04DF">
            <w:pPr>
              <w:tabs>
                <w:tab w:val="left" w:pos="288"/>
                <w:tab w:val="left" w:pos="576"/>
                <w:tab w:val="left" w:pos="864"/>
                <w:tab w:val="left" w:pos="1152"/>
              </w:tabs>
              <w:spacing w:before="40" w:after="40" w:line="210" w:lineRule="exact"/>
              <w:ind w:left="288" w:right="40"/>
              <w:rPr>
                <w:sz w:val="17"/>
                <w:lang w:val="en-GB"/>
              </w:rPr>
            </w:pPr>
            <w:r w:rsidRPr="00AC1915">
              <w:rPr>
                <w:sz w:val="17"/>
                <w:lang w:val="en-GB"/>
              </w:rPr>
              <w:t>Establishment</w:t>
            </w:r>
          </w:p>
        </w:tc>
        <w:tc>
          <w:tcPr>
            <w:tcW w:w="387" w:type="dxa"/>
          </w:tcPr>
          <w:p w14:paraId="18890F75" w14:textId="7CE7D373"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3" w:type="dxa"/>
          </w:tcPr>
          <w:p w14:paraId="5D22BC9D" w14:textId="14EFC936"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18AACD52" w14:textId="76FC93CB"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6B93870C" w14:textId="7ADE0668"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15B0C369" w14:textId="0F2B8F9B" w:rsidR="00AC04DF" w:rsidRPr="00AC1915" w:rsidRDefault="00AC04DF" w:rsidP="00AC04DF">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394543EC" w14:textId="60416E63"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420" w:type="dxa"/>
          </w:tcPr>
          <w:p w14:paraId="314B9817" w14:textId="4934B1F1"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420" w:type="dxa"/>
          </w:tcPr>
          <w:p w14:paraId="3C167EA6" w14:textId="059B4C90"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630" w:type="dxa"/>
          </w:tcPr>
          <w:p w14:paraId="46058D68" w14:textId="31D4D3E8"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540" w:type="dxa"/>
          </w:tcPr>
          <w:p w14:paraId="5E0EA639" w14:textId="4CD22979"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630" w:type="dxa"/>
          </w:tcPr>
          <w:p w14:paraId="730BB192" w14:textId="358DD7A8"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468" w:type="dxa"/>
            <w:gridSpan w:val="2"/>
          </w:tcPr>
          <w:p w14:paraId="22A81837" w14:textId="1D971390"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432" w:type="dxa"/>
          </w:tcPr>
          <w:p w14:paraId="25B5B84B" w14:textId="47D63262"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423" w:type="dxa"/>
          </w:tcPr>
          <w:p w14:paraId="476BE592" w14:textId="7F57C6D8"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594" w:type="dxa"/>
          </w:tcPr>
          <w:p w14:paraId="1152E117" w14:textId="6574463A"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648" w:type="dxa"/>
          </w:tcPr>
          <w:p w14:paraId="3391FB09" w14:textId="38B6FF5B"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w:t>
            </w:r>
          </w:p>
        </w:tc>
        <w:tc>
          <w:tcPr>
            <w:tcW w:w="963" w:type="dxa"/>
            <w:gridSpan w:val="2"/>
            <w:vAlign w:val="bottom"/>
          </w:tcPr>
          <w:p w14:paraId="02584D48" w14:textId="45692ED7"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3</w:t>
            </w:r>
          </w:p>
        </w:tc>
        <w:tc>
          <w:tcPr>
            <w:tcW w:w="657" w:type="dxa"/>
            <w:vAlign w:val="bottom"/>
          </w:tcPr>
          <w:p w14:paraId="109981CD" w14:textId="70623D20"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p>
        </w:tc>
        <w:tc>
          <w:tcPr>
            <w:tcW w:w="612" w:type="dxa"/>
            <w:vAlign w:val="bottom"/>
          </w:tcPr>
          <w:p w14:paraId="6C154341" w14:textId="6F36B8E2"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3</w:t>
            </w:r>
          </w:p>
        </w:tc>
        <w:tc>
          <w:tcPr>
            <w:tcW w:w="603" w:type="dxa"/>
            <w:vAlign w:val="bottom"/>
          </w:tcPr>
          <w:p w14:paraId="06C204C9" w14:textId="03CFE47F"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lang w:val="en-GB"/>
              </w:rPr>
              <w:t>3</w:t>
            </w:r>
          </w:p>
        </w:tc>
      </w:tr>
      <w:tr w:rsidR="00AC04DF" w:rsidRPr="00AC1915" w14:paraId="76F9FBDD" w14:textId="77777777">
        <w:tc>
          <w:tcPr>
            <w:tcW w:w="2700" w:type="dxa"/>
            <w:tcBorders>
              <w:bottom w:val="single" w:sz="4" w:space="0" w:color="auto"/>
            </w:tcBorders>
            <w:vAlign w:val="bottom"/>
          </w:tcPr>
          <w:p w14:paraId="32A02476" w14:textId="272E3154" w:rsidR="00AC04DF" w:rsidRPr="00AC1915" w:rsidRDefault="00AC04DF" w:rsidP="00AC04DF">
            <w:pPr>
              <w:tabs>
                <w:tab w:val="left" w:pos="288"/>
                <w:tab w:val="left" w:pos="576"/>
                <w:tab w:val="left" w:pos="864"/>
                <w:tab w:val="left" w:pos="1152"/>
              </w:tabs>
              <w:spacing w:before="40" w:after="81" w:line="210" w:lineRule="exact"/>
              <w:ind w:right="40"/>
              <w:rPr>
                <w:sz w:val="17"/>
                <w:lang w:val="en-GB"/>
              </w:rPr>
            </w:pPr>
            <w:r w:rsidRPr="00AC1915">
              <w:rPr>
                <w:sz w:val="17"/>
                <w:lang w:val="en-GB"/>
              </w:rPr>
              <w:tab/>
              <w:t>Reclassification</w:t>
            </w:r>
          </w:p>
        </w:tc>
        <w:tc>
          <w:tcPr>
            <w:tcW w:w="387" w:type="dxa"/>
            <w:tcBorders>
              <w:bottom w:val="single" w:sz="4" w:space="0" w:color="auto"/>
            </w:tcBorders>
            <w:vAlign w:val="bottom"/>
          </w:tcPr>
          <w:p w14:paraId="44A3A0FA" w14:textId="77777777"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vAlign w:val="bottom"/>
          </w:tcPr>
          <w:p w14:paraId="5463760E" w14:textId="77777777"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06B4CBC2" w14:textId="77777777"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0F98EB1" w14:textId="77777777"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0" w:type="dxa"/>
            <w:tcBorders>
              <w:bottom w:val="single" w:sz="4" w:space="0" w:color="auto"/>
            </w:tcBorders>
            <w:vAlign w:val="bottom"/>
          </w:tcPr>
          <w:p w14:paraId="60E40580" w14:textId="2B71658A"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(1)</w:t>
            </w:r>
          </w:p>
        </w:tc>
        <w:tc>
          <w:tcPr>
            <w:tcW w:w="420" w:type="dxa"/>
            <w:tcBorders>
              <w:bottom w:val="single" w:sz="4" w:space="0" w:color="auto"/>
            </w:tcBorders>
          </w:tcPr>
          <w:p w14:paraId="26B3DA3D" w14:textId="200E9AC0"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lang w:val="en-GB"/>
              </w:rPr>
              <w:t>–</w:t>
            </w:r>
          </w:p>
        </w:tc>
        <w:tc>
          <w:tcPr>
            <w:tcW w:w="420" w:type="dxa"/>
            <w:tcBorders>
              <w:bottom w:val="single" w:sz="4" w:space="0" w:color="auto"/>
            </w:tcBorders>
          </w:tcPr>
          <w:p w14:paraId="5CC82EB9" w14:textId="7E55F2EC"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lang w:val="en-GB"/>
              </w:rPr>
              <w:t>1</w:t>
            </w:r>
            <w:r w:rsidRPr="00AC1915">
              <w:rPr>
                <w:sz w:val="17"/>
                <w:szCs w:val="17"/>
              </w:rPr>
              <w:t xml:space="preserve">   </w:t>
            </w:r>
          </w:p>
        </w:tc>
        <w:tc>
          <w:tcPr>
            <w:tcW w:w="420" w:type="dxa"/>
            <w:tcBorders>
              <w:bottom w:val="single" w:sz="4" w:space="0" w:color="auto"/>
            </w:tcBorders>
          </w:tcPr>
          <w:p w14:paraId="06B563E0" w14:textId="5D66526E" w:rsidR="00AC04DF" w:rsidRPr="00AC1915" w:rsidRDefault="00D90B60"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lang w:val="en-GB"/>
              </w:rPr>
              <w:t>–</w:t>
            </w:r>
            <w:r w:rsidR="00AC04DF" w:rsidRPr="00AC1915">
              <w:rPr>
                <w:sz w:val="17"/>
                <w:szCs w:val="17"/>
              </w:rPr>
              <w:t xml:space="preserve"> </w:t>
            </w:r>
          </w:p>
        </w:tc>
        <w:tc>
          <w:tcPr>
            <w:tcW w:w="630" w:type="dxa"/>
            <w:tcBorders>
              <w:bottom w:val="single" w:sz="4" w:space="0" w:color="auto"/>
            </w:tcBorders>
          </w:tcPr>
          <w:p w14:paraId="77C534BB" w14:textId="4A753709"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540" w:type="dxa"/>
            <w:tcBorders>
              <w:bottom w:val="single" w:sz="4" w:space="0" w:color="auto"/>
            </w:tcBorders>
          </w:tcPr>
          <w:p w14:paraId="6384D827" w14:textId="13B9767C"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30" w:type="dxa"/>
            <w:tcBorders>
              <w:bottom w:val="single" w:sz="4" w:space="0" w:color="auto"/>
            </w:tcBorders>
          </w:tcPr>
          <w:p w14:paraId="7A65317F" w14:textId="0E09276C"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68" w:type="dxa"/>
            <w:gridSpan w:val="2"/>
            <w:tcBorders>
              <w:bottom w:val="single" w:sz="4" w:space="0" w:color="auto"/>
            </w:tcBorders>
          </w:tcPr>
          <w:p w14:paraId="1728D378" w14:textId="1F97007F"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32" w:type="dxa"/>
            <w:tcBorders>
              <w:bottom w:val="single" w:sz="4" w:space="0" w:color="auto"/>
            </w:tcBorders>
          </w:tcPr>
          <w:p w14:paraId="14455FAA" w14:textId="1B7021C8"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423" w:type="dxa"/>
            <w:tcBorders>
              <w:bottom w:val="single" w:sz="4" w:space="0" w:color="auto"/>
            </w:tcBorders>
          </w:tcPr>
          <w:p w14:paraId="4473B1A8" w14:textId="42B7C10E"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594" w:type="dxa"/>
            <w:tcBorders>
              <w:bottom w:val="single" w:sz="4" w:space="0" w:color="auto"/>
            </w:tcBorders>
          </w:tcPr>
          <w:p w14:paraId="25735D03" w14:textId="3486EF2A"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48" w:type="dxa"/>
            <w:tcBorders>
              <w:bottom w:val="single" w:sz="4" w:space="0" w:color="auto"/>
            </w:tcBorders>
          </w:tcPr>
          <w:p w14:paraId="55C413E8" w14:textId="7449BB60"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963" w:type="dxa"/>
            <w:gridSpan w:val="2"/>
            <w:tcBorders>
              <w:bottom w:val="single" w:sz="4" w:space="0" w:color="auto"/>
            </w:tcBorders>
          </w:tcPr>
          <w:p w14:paraId="5E3C80A0" w14:textId="43887EF7"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57" w:type="dxa"/>
            <w:tcBorders>
              <w:bottom w:val="single" w:sz="4" w:space="0" w:color="auto"/>
            </w:tcBorders>
          </w:tcPr>
          <w:p w14:paraId="521F4FB1" w14:textId="667BA4D7"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12" w:type="dxa"/>
            <w:tcBorders>
              <w:bottom w:val="single" w:sz="4" w:space="0" w:color="auto"/>
            </w:tcBorders>
          </w:tcPr>
          <w:p w14:paraId="164123C7" w14:textId="306FC783"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c>
          <w:tcPr>
            <w:tcW w:w="603" w:type="dxa"/>
            <w:tcBorders>
              <w:bottom w:val="single" w:sz="4" w:space="0" w:color="auto"/>
            </w:tcBorders>
          </w:tcPr>
          <w:p w14:paraId="5C06410A" w14:textId="4B45CCA6" w:rsidR="00AC04DF" w:rsidRPr="00AC1915" w:rsidRDefault="00AC04DF" w:rsidP="00AC04DF">
            <w:pPr>
              <w:tabs>
                <w:tab w:val="left" w:pos="288"/>
                <w:tab w:val="left" w:pos="576"/>
                <w:tab w:val="left" w:pos="864"/>
                <w:tab w:val="left" w:pos="1152"/>
              </w:tabs>
              <w:spacing w:before="40" w:after="81" w:line="210" w:lineRule="exact"/>
              <w:ind w:right="40"/>
              <w:jc w:val="right"/>
              <w:rPr>
                <w:sz w:val="17"/>
                <w:lang w:val="en-GB"/>
              </w:rPr>
            </w:pPr>
            <w:r w:rsidRPr="00AC1915">
              <w:rPr>
                <w:sz w:val="17"/>
                <w:lang w:val="en-GB"/>
              </w:rPr>
              <w:t>–</w:t>
            </w:r>
          </w:p>
        </w:tc>
      </w:tr>
      <w:tr w:rsidR="00AC04DF" w:rsidRPr="00AC1915" w14:paraId="7ADE2714" w14:textId="77777777">
        <w:tc>
          <w:tcPr>
            <w:tcW w:w="2700" w:type="dxa"/>
            <w:tcBorders>
              <w:top w:val="single" w:sz="4" w:space="0" w:color="auto"/>
              <w:bottom w:val="single" w:sz="4" w:space="0" w:color="auto"/>
            </w:tcBorders>
            <w:vAlign w:val="bottom"/>
          </w:tcPr>
          <w:p w14:paraId="6F404851" w14:textId="2980C052" w:rsidR="00AC04DF" w:rsidRPr="00AC1915" w:rsidRDefault="00AC04DF" w:rsidP="00AC04DF">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w:t>
            </w:r>
            <w:r w:rsidR="00D90B60" w:rsidRPr="00AC1915">
              <w:rPr>
                <w:b/>
                <w:sz w:val="17"/>
                <w:lang w:val="en-GB"/>
              </w:rPr>
              <w:t>7</w:t>
            </w:r>
          </w:p>
        </w:tc>
        <w:tc>
          <w:tcPr>
            <w:tcW w:w="387" w:type="dxa"/>
            <w:tcBorders>
              <w:top w:val="single" w:sz="4" w:space="0" w:color="auto"/>
              <w:bottom w:val="single" w:sz="4" w:space="0" w:color="auto"/>
            </w:tcBorders>
            <w:vAlign w:val="bottom"/>
          </w:tcPr>
          <w:p w14:paraId="10232F29"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3" w:type="dxa"/>
            <w:tcBorders>
              <w:top w:val="single" w:sz="4" w:space="0" w:color="auto"/>
              <w:bottom w:val="single" w:sz="4" w:space="0" w:color="auto"/>
            </w:tcBorders>
            <w:vAlign w:val="bottom"/>
          </w:tcPr>
          <w:p w14:paraId="30D4E261"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w:t>
            </w:r>
          </w:p>
        </w:tc>
        <w:tc>
          <w:tcPr>
            <w:tcW w:w="420" w:type="dxa"/>
            <w:tcBorders>
              <w:top w:val="single" w:sz="4" w:space="0" w:color="auto"/>
              <w:bottom w:val="single" w:sz="4" w:space="0" w:color="auto"/>
            </w:tcBorders>
            <w:vAlign w:val="bottom"/>
          </w:tcPr>
          <w:p w14:paraId="71FD7CB3"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420" w:type="dxa"/>
            <w:tcBorders>
              <w:top w:val="single" w:sz="4" w:space="0" w:color="auto"/>
              <w:bottom w:val="single" w:sz="4" w:space="0" w:color="auto"/>
            </w:tcBorders>
            <w:vAlign w:val="bottom"/>
          </w:tcPr>
          <w:p w14:paraId="24A5DA96"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5</w:t>
            </w:r>
          </w:p>
        </w:tc>
        <w:tc>
          <w:tcPr>
            <w:tcW w:w="420" w:type="dxa"/>
            <w:tcBorders>
              <w:top w:val="single" w:sz="4" w:space="0" w:color="auto"/>
              <w:bottom w:val="single" w:sz="4" w:space="0" w:color="auto"/>
            </w:tcBorders>
            <w:vAlign w:val="bottom"/>
          </w:tcPr>
          <w:p w14:paraId="09BF7434" w14:textId="77AA3CB1"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20</w:t>
            </w:r>
          </w:p>
        </w:tc>
        <w:tc>
          <w:tcPr>
            <w:tcW w:w="420" w:type="dxa"/>
            <w:tcBorders>
              <w:top w:val="single" w:sz="4" w:space="0" w:color="auto"/>
              <w:bottom w:val="single" w:sz="4" w:space="0" w:color="auto"/>
            </w:tcBorders>
            <w:vAlign w:val="bottom"/>
          </w:tcPr>
          <w:p w14:paraId="10D99BDA" w14:textId="6AC39C83"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43</w:t>
            </w:r>
          </w:p>
        </w:tc>
        <w:tc>
          <w:tcPr>
            <w:tcW w:w="420" w:type="dxa"/>
            <w:tcBorders>
              <w:top w:val="single" w:sz="4" w:space="0" w:color="auto"/>
              <w:bottom w:val="single" w:sz="4" w:space="0" w:color="auto"/>
            </w:tcBorders>
            <w:vAlign w:val="bottom"/>
          </w:tcPr>
          <w:p w14:paraId="073CAD13" w14:textId="4BFC9548"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43</w:t>
            </w:r>
          </w:p>
        </w:tc>
        <w:tc>
          <w:tcPr>
            <w:tcW w:w="420" w:type="dxa"/>
            <w:tcBorders>
              <w:top w:val="single" w:sz="4" w:space="0" w:color="auto"/>
              <w:bottom w:val="single" w:sz="4" w:space="0" w:color="auto"/>
            </w:tcBorders>
            <w:vAlign w:val="bottom"/>
          </w:tcPr>
          <w:p w14:paraId="3DC87231" w14:textId="41DD4CDD"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5</w:t>
            </w:r>
          </w:p>
        </w:tc>
        <w:tc>
          <w:tcPr>
            <w:tcW w:w="630" w:type="dxa"/>
            <w:tcBorders>
              <w:top w:val="single" w:sz="4" w:space="0" w:color="auto"/>
              <w:bottom w:val="single" w:sz="4" w:space="0" w:color="auto"/>
            </w:tcBorders>
            <w:vAlign w:val="bottom"/>
          </w:tcPr>
          <w:p w14:paraId="4DD195CB" w14:textId="5F99250E"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120</w:t>
            </w:r>
          </w:p>
        </w:tc>
        <w:tc>
          <w:tcPr>
            <w:tcW w:w="540" w:type="dxa"/>
            <w:tcBorders>
              <w:top w:val="single" w:sz="4" w:space="0" w:color="auto"/>
              <w:bottom w:val="single" w:sz="4" w:space="0" w:color="auto"/>
            </w:tcBorders>
            <w:vAlign w:val="bottom"/>
          </w:tcPr>
          <w:p w14:paraId="7C6C7E56" w14:textId="36D5BE75"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80</w:t>
            </w:r>
          </w:p>
        </w:tc>
        <w:tc>
          <w:tcPr>
            <w:tcW w:w="630" w:type="dxa"/>
            <w:tcBorders>
              <w:top w:val="single" w:sz="4" w:space="0" w:color="auto"/>
              <w:bottom w:val="single" w:sz="4" w:space="0" w:color="auto"/>
            </w:tcBorders>
            <w:vAlign w:val="bottom"/>
          </w:tcPr>
          <w:p w14:paraId="6937912A" w14:textId="3E2D5573"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200</w:t>
            </w:r>
          </w:p>
        </w:tc>
        <w:tc>
          <w:tcPr>
            <w:tcW w:w="468" w:type="dxa"/>
            <w:gridSpan w:val="2"/>
            <w:tcBorders>
              <w:top w:val="single" w:sz="4" w:space="0" w:color="auto"/>
              <w:bottom w:val="single" w:sz="4" w:space="0" w:color="auto"/>
            </w:tcBorders>
            <w:vAlign w:val="bottom"/>
          </w:tcPr>
          <w:p w14:paraId="13C8F611" w14:textId="3E3CFDB8"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200</w:t>
            </w:r>
          </w:p>
        </w:tc>
        <w:tc>
          <w:tcPr>
            <w:tcW w:w="432" w:type="dxa"/>
            <w:tcBorders>
              <w:top w:val="single" w:sz="4" w:space="0" w:color="auto"/>
              <w:bottom w:val="single" w:sz="4" w:space="0" w:color="auto"/>
            </w:tcBorders>
            <w:vAlign w:val="bottom"/>
          </w:tcPr>
          <w:p w14:paraId="1F949CAE"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34B8306"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1</w:t>
            </w:r>
          </w:p>
        </w:tc>
        <w:tc>
          <w:tcPr>
            <w:tcW w:w="594" w:type="dxa"/>
            <w:tcBorders>
              <w:top w:val="single" w:sz="4" w:space="0" w:color="auto"/>
              <w:bottom w:val="single" w:sz="4" w:space="0" w:color="auto"/>
            </w:tcBorders>
            <w:vAlign w:val="bottom"/>
          </w:tcPr>
          <w:p w14:paraId="22EE3F6B" w14:textId="3206D460"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440</w:t>
            </w:r>
          </w:p>
        </w:tc>
        <w:tc>
          <w:tcPr>
            <w:tcW w:w="648" w:type="dxa"/>
            <w:tcBorders>
              <w:top w:val="single" w:sz="4" w:space="0" w:color="auto"/>
              <w:bottom w:val="single" w:sz="4" w:space="0" w:color="auto"/>
            </w:tcBorders>
            <w:vAlign w:val="bottom"/>
          </w:tcPr>
          <w:p w14:paraId="2903B53A" w14:textId="7F765ABA"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534</w:t>
            </w:r>
          </w:p>
        </w:tc>
        <w:tc>
          <w:tcPr>
            <w:tcW w:w="963" w:type="dxa"/>
            <w:gridSpan w:val="2"/>
            <w:tcBorders>
              <w:top w:val="single" w:sz="4" w:space="0" w:color="auto"/>
              <w:bottom w:val="single" w:sz="4" w:space="0" w:color="auto"/>
            </w:tcBorders>
            <w:vAlign w:val="bottom"/>
          </w:tcPr>
          <w:p w14:paraId="0E4C453E" w14:textId="4655CFB4"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63</w:t>
            </w:r>
          </w:p>
        </w:tc>
        <w:tc>
          <w:tcPr>
            <w:tcW w:w="657" w:type="dxa"/>
            <w:tcBorders>
              <w:top w:val="single" w:sz="4" w:space="0" w:color="auto"/>
              <w:bottom w:val="single" w:sz="4" w:space="0" w:color="auto"/>
            </w:tcBorders>
            <w:vAlign w:val="bottom"/>
          </w:tcPr>
          <w:p w14:paraId="1F0926D4" w14:textId="1C7B75BF"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36</w:t>
            </w:r>
          </w:p>
        </w:tc>
        <w:tc>
          <w:tcPr>
            <w:tcW w:w="612" w:type="dxa"/>
            <w:tcBorders>
              <w:top w:val="single" w:sz="4" w:space="0" w:color="auto"/>
              <w:bottom w:val="single" w:sz="4" w:space="0" w:color="auto"/>
            </w:tcBorders>
            <w:vAlign w:val="bottom"/>
          </w:tcPr>
          <w:p w14:paraId="3D235B8C" w14:textId="6B750514"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99</w:t>
            </w:r>
          </w:p>
        </w:tc>
        <w:tc>
          <w:tcPr>
            <w:tcW w:w="603" w:type="dxa"/>
            <w:tcBorders>
              <w:top w:val="single" w:sz="4" w:space="0" w:color="auto"/>
              <w:bottom w:val="single" w:sz="4" w:space="0" w:color="auto"/>
            </w:tcBorders>
            <w:vAlign w:val="bottom"/>
          </w:tcPr>
          <w:p w14:paraId="107BDD1C" w14:textId="433561AF"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833</w:t>
            </w:r>
          </w:p>
        </w:tc>
      </w:tr>
      <w:tr w:rsidR="00AC04DF" w:rsidRPr="00AC1915" w14:paraId="1B0EAF7F" w14:textId="77777777">
        <w:trPr>
          <w:trHeight w:hRule="exact" w:val="72"/>
        </w:trPr>
        <w:tc>
          <w:tcPr>
            <w:tcW w:w="2700" w:type="dxa"/>
            <w:tcBorders>
              <w:top w:val="single" w:sz="4" w:space="0" w:color="auto"/>
            </w:tcBorders>
            <w:vAlign w:val="bottom"/>
          </w:tcPr>
          <w:p w14:paraId="330840F2" w14:textId="77777777" w:rsidR="00AC04DF" w:rsidRPr="00AC1915" w:rsidRDefault="00AC04DF" w:rsidP="00AC04DF">
            <w:pPr>
              <w:tabs>
                <w:tab w:val="left" w:pos="288"/>
                <w:tab w:val="left" w:pos="576"/>
                <w:tab w:val="left" w:pos="864"/>
                <w:tab w:val="left" w:pos="1152"/>
              </w:tabs>
              <w:spacing w:before="81" w:after="81" w:line="210" w:lineRule="exact"/>
              <w:ind w:right="40"/>
              <w:rPr>
                <w:b/>
                <w:sz w:val="17"/>
                <w:lang w:val="en-GB"/>
              </w:rPr>
            </w:pPr>
          </w:p>
        </w:tc>
        <w:tc>
          <w:tcPr>
            <w:tcW w:w="387" w:type="dxa"/>
            <w:tcBorders>
              <w:top w:val="single" w:sz="4" w:space="0" w:color="auto"/>
            </w:tcBorders>
            <w:vAlign w:val="bottom"/>
          </w:tcPr>
          <w:p w14:paraId="5EB063F8"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23" w:type="dxa"/>
            <w:tcBorders>
              <w:top w:val="single" w:sz="4" w:space="0" w:color="auto"/>
            </w:tcBorders>
            <w:vAlign w:val="bottom"/>
          </w:tcPr>
          <w:p w14:paraId="2FF81C0D"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20" w:type="dxa"/>
            <w:tcBorders>
              <w:top w:val="single" w:sz="4" w:space="0" w:color="auto"/>
            </w:tcBorders>
            <w:vAlign w:val="bottom"/>
          </w:tcPr>
          <w:p w14:paraId="5C58FB55"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20" w:type="dxa"/>
            <w:tcBorders>
              <w:top w:val="single" w:sz="4" w:space="0" w:color="auto"/>
            </w:tcBorders>
            <w:vAlign w:val="bottom"/>
          </w:tcPr>
          <w:p w14:paraId="5CAED933"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20" w:type="dxa"/>
            <w:tcBorders>
              <w:top w:val="single" w:sz="4" w:space="0" w:color="auto"/>
            </w:tcBorders>
            <w:vAlign w:val="bottom"/>
          </w:tcPr>
          <w:p w14:paraId="3ACF53E4"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20" w:type="dxa"/>
            <w:tcBorders>
              <w:top w:val="single" w:sz="4" w:space="0" w:color="auto"/>
            </w:tcBorders>
            <w:vAlign w:val="bottom"/>
          </w:tcPr>
          <w:p w14:paraId="3ED22DEA"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20" w:type="dxa"/>
            <w:tcBorders>
              <w:top w:val="single" w:sz="4" w:space="0" w:color="auto"/>
            </w:tcBorders>
            <w:vAlign w:val="bottom"/>
          </w:tcPr>
          <w:p w14:paraId="20384CEA"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20" w:type="dxa"/>
            <w:tcBorders>
              <w:top w:val="single" w:sz="4" w:space="0" w:color="auto"/>
            </w:tcBorders>
            <w:vAlign w:val="bottom"/>
          </w:tcPr>
          <w:p w14:paraId="2AEB7DDB"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630" w:type="dxa"/>
            <w:tcBorders>
              <w:top w:val="single" w:sz="4" w:space="0" w:color="auto"/>
            </w:tcBorders>
            <w:vAlign w:val="bottom"/>
          </w:tcPr>
          <w:p w14:paraId="27481406"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540" w:type="dxa"/>
            <w:tcBorders>
              <w:top w:val="single" w:sz="4" w:space="0" w:color="auto"/>
            </w:tcBorders>
            <w:vAlign w:val="bottom"/>
          </w:tcPr>
          <w:p w14:paraId="1334FF60"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630" w:type="dxa"/>
            <w:tcBorders>
              <w:top w:val="single" w:sz="4" w:space="0" w:color="auto"/>
            </w:tcBorders>
            <w:vAlign w:val="bottom"/>
          </w:tcPr>
          <w:p w14:paraId="7335CD81"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68" w:type="dxa"/>
            <w:gridSpan w:val="2"/>
            <w:tcBorders>
              <w:top w:val="single" w:sz="4" w:space="0" w:color="auto"/>
            </w:tcBorders>
            <w:vAlign w:val="bottom"/>
          </w:tcPr>
          <w:p w14:paraId="7219C093"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32" w:type="dxa"/>
            <w:tcBorders>
              <w:top w:val="single" w:sz="4" w:space="0" w:color="auto"/>
            </w:tcBorders>
            <w:vAlign w:val="bottom"/>
          </w:tcPr>
          <w:p w14:paraId="60FDCB33"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423" w:type="dxa"/>
            <w:tcBorders>
              <w:top w:val="single" w:sz="4" w:space="0" w:color="auto"/>
            </w:tcBorders>
            <w:vAlign w:val="bottom"/>
          </w:tcPr>
          <w:p w14:paraId="036950DA"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594" w:type="dxa"/>
            <w:tcBorders>
              <w:top w:val="single" w:sz="4" w:space="0" w:color="auto"/>
            </w:tcBorders>
            <w:vAlign w:val="bottom"/>
          </w:tcPr>
          <w:p w14:paraId="7A4F6F31"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648" w:type="dxa"/>
            <w:tcBorders>
              <w:top w:val="single" w:sz="4" w:space="0" w:color="auto"/>
            </w:tcBorders>
            <w:vAlign w:val="bottom"/>
          </w:tcPr>
          <w:p w14:paraId="5469AD40"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963" w:type="dxa"/>
            <w:gridSpan w:val="2"/>
            <w:tcBorders>
              <w:top w:val="single" w:sz="4" w:space="0" w:color="auto"/>
            </w:tcBorders>
            <w:vAlign w:val="bottom"/>
          </w:tcPr>
          <w:p w14:paraId="7528533A"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657" w:type="dxa"/>
            <w:tcBorders>
              <w:top w:val="single" w:sz="4" w:space="0" w:color="auto"/>
            </w:tcBorders>
            <w:vAlign w:val="bottom"/>
          </w:tcPr>
          <w:p w14:paraId="270DD640"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612" w:type="dxa"/>
            <w:tcBorders>
              <w:top w:val="single" w:sz="4" w:space="0" w:color="auto"/>
            </w:tcBorders>
            <w:vAlign w:val="bottom"/>
          </w:tcPr>
          <w:p w14:paraId="58E12A98"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c>
          <w:tcPr>
            <w:tcW w:w="603" w:type="dxa"/>
            <w:tcBorders>
              <w:top w:val="single" w:sz="4" w:space="0" w:color="auto"/>
            </w:tcBorders>
            <w:vAlign w:val="bottom"/>
          </w:tcPr>
          <w:p w14:paraId="512BDEC9"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p>
        </w:tc>
      </w:tr>
      <w:tr w:rsidR="00AC04DF" w:rsidRPr="00AC1915" w14:paraId="34F9BD17" w14:textId="77777777">
        <w:tc>
          <w:tcPr>
            <w:tcW w:w="2700" w:type="dxa"/>
            <w:vAlign w:val="bottom"/>
          </w:tcPr>
          <w:p w14:paraId="1D6F52E3" w14:textId="5D9C8C3E" w:rsidR="00AC04DF" w:rsidRPr="00AC1915" w:rsidRDefault="004D10A3" w:rsidP="00AC04DF">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Total</w:t>
            </w:r>
            <w:r w:rsidR="00AC04DF" w:rsidRPr="00AC1915">
              <w:rPr>
                <w:b/>
                <w:bCs/>
                <w:sz w:val="17"/>
                <w:lang w:val="en-GB"/>
              </w:rPr>
              <w:t>, continuing missions</w:t>
            </w:r>
          </w:p>
        </w:tc>
        <w:tc>
          <w:tcPr>
            <w:tcW w:w="387" w:type="dxa"/>
            <w:vAlign w:val="bottom"/>
          </w:tcPr>
          <w:p w14:paraId="52CB875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vAlign w:val="bottom"/>
          </w:tcPr>
          <w:p w14:paraId="6513C2E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4229483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44C49BE8"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459DEE05"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56C10E61"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475193E7"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vAlign w:val="bottom"/>
          </w:tcPr>
          <w:p w14:paraId="1FA3D7A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vAlign w:val="bottom"/>
          </w:tcPr>
          <w:p w14:paraId="6B94766F"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40" w:type="dxa"/>
            <w:vAlign w:val="bottom"/>
          </w:tcPr>
          <w:p w14:paraId="39906195"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vAlign w:val="bottom"/>
          </w:tcPr>
          <w:p w14:paraId="72FC624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vAlign w:val="bottom"/>
          </w:tcPr>
          <w:p w14:paraId="57530CC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32" w:type="dxa"/>
            <w:vAlign w:val="bottom"/>
          </w:tcPr>
          <w:p w14:paraId="281DA66D"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vAlign w:val="bottom"/>
          </w:tcPr>
          <w:p w14:paraId="14867AAB"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94" w:type="dxa"/>
            <w:vAlign w:val="bottom"/>
          </w:tcPr>
          <w:p w14:paraId="061CA82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48" w:type="dxa"/>
            <w:vAlign w:val="bottom"/>
          </w:tcPr>
          <w:p w14:paraId="146B6BDC"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vAlign w:val="bottom"/>
          </w:tcPr>
          <w:p w14:paraId="78159748"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57" w:type="dxa"/>
            <w:vAlign w:val="bottom"/>
          </w:tcPr>
          <w:p w14:paraId="6F59A67B"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12" w:type="dxa"/>
            <w:vAlign w:val="bottom"/>
          </w:tcPr>
          <w:p w14:paraId="5D54AA4D"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03" w:type="dxa"/>
            <w:vAlign w:val="bottom"/>
          </w:tcPr>
          <w:p w14:paraId="1416424A"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r>
      <w:tr w:rsidR="00AC04DF" w:rsidRPr="00AC1915" w14:paraId="192FDF9B" w14:textId="77777777">
        <w:tc>
          <w:tcPr>
            <w:tcW w:w="2700" w:type="dxa"/>
            <w:vAlign w:val="bottom"/>
          </w:tcPr>
          <w:p w14:paraId="6BD7FBA3" w14:textId="11F08D6E" w:rsidR="00AC04DF" w:rsidRPr="00AC1915" w:rsidRDefault="00AC04DF" w:rsidP="00AC04DF">
            <w:pPr>
              <w:tabs>
                <w:tab w:val="left" w:pos="288"/>
                <w:tab w:val="left" w:pos="576"/>
                <w:tab w:val="left" w:pos="864"/>
                <w:tab w:val="left" w:pos="1152"/>
              </w:tabs>
              <w:spacing w:before="40" w:after="40" w:line="210" w:lineRule="exact"/>
              <w:ind w:right="40"/>
              <w:rPr>
                <w:b/>
                <w:bCs/>
                <w:sz w:val="17"/>
                <w:lang w:val="en-GB"/>
              </w:rPr>
            </w:pPr>
            <w:r w:rsidRPr="00AC1915">
              <w:rPr>
                <w:b/>
                <w:bCs/>
                <w:sz w:val="17"/>
                <w:lang w:val="en-GB"/>
              </w:rPr>
              <w:tab/>
              <w:t>Approved 202</w:t>
            </w:r>
            <w:r w:rsidR="00D90B60" w:rsidRPr="00AC1915">
              <w:rPr>
                <w:b/>
                <w:bCs/>
                <w:sz w:val="17"/>
                <w:lang w:val="en-GB"/>
              </w:rPr>
              <w:t>6</w:t>
            </w:r>
          </w:p>
        </w:tc>
        <w:tc>
          <w:tcPr>
            <w:tcW w:w="387" w:type="dxa"/>
          </w:tcPr>
          <w:p w14:paraId="57DD85B6" w14:textId="226B823F"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16 </w:t>
            </w:r>
          </w:p>
        </w:tc>
        <w:tc>
          <w:tcPr>
            <w:tcW w:w="423" w:type="dxa"/>
          </w:tcPr>
          <w:p w14:paraId="685F8DBA" w14:textId="1ECFA83C"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12 </w:t>
            </w:r>
          </w:p>
        </w:tc>
        <w:tc>
          <w:tcPr>
            <w:tcW w:w="420" w:type="dxa"/>
          </w:tcPr>
          <w:p w14:paraId="34CD0704" w14:textId="05F4DA34"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4 </w:t>
            </w:r>
          </w:p>
        </w:tc>
        <w:tc>
          <w:tcPr>
            <w:tcW w:w="420" w:type="dxa"/>
          </w:tcPr>
          <w:p w14:paraId="3892F441" w14:textId="15800BAB"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38 </w:t>
            </w:r>
          </w:p>
        </w:tc>
        <w:tc>
          <w:tcPr>
            <w:tcW w:w="420" w:type="dxa"/>
          </w:tcPr>
          <w:p w14:paraId="78B1263F" w14:textId="4668907F"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105 </w:t>
            </w:r>
          </w:p>
        </w:tc>
        <w:tc>
          <w:tcPr>
            <w:tcW w:w="420" w:type="dxa"/>
          </w:tcPr>
          <w:p w14:paraId="3F152769" w14:textId="1BA194FA"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245 </w:t>
            </w:r>
          </w:p>
        </w:tc>
        <w:tc>
          <w:tcPr>
            <w:tcW w:w="420" w:type="dxa"/>
          </w:tcPr>
          <w:p w14:paraId="2995CFF9" w14:textId="59E4C64B"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200 </w:t>
            </w:r>
          </w:p>
        </w:tc>
        <w:tc>
          <w:tcPr>
            <w:tcW w:w="420" w:type="dxa"/>
          </w:tcPr>
          <w:p w14:paraId="73583B5A" w14:textId="3C8EDD14"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16 </w:t>
            </w:r>
          </w:p>
        </w:tc>
        <w:tc>
          <w:tcPr>
            <w:tcW w:w="630" w:type="dxa"/>
          </w:tcPr>
          <w:p w14:paraId="1AE9D8DE" w14:textId="2ECB209C"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636 </w:t>
            </w:r>
          </w:p>
        </w:tc>
        <w:tc>
          <w:tcPr>
            <w:tcW w:w="540" w:type="dxa"/>
          </w:tcPr>
          <w:p w14:paraId="18318927" w14:textId="671C5DA5"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355 </w:t>
            </w:r>
          </w:p>
        </w:tc>
        <w:tc>
          <w:tcPr>
            <w:tcW w:w="630" w:type="dxa"/>
          </w:tcPr>
          <w:p w14:paraId="3F67621A" w14:textId="594E3FC0"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991 </w:t>
            </w:r>
          </w:p>
        </w:tc>
        <w:tc>
          <w:tcPr>
            <w:tcW w:w="468" w:type="dxa"/>
            <w:gridSpan w:val="2"/>
          </w:tcPr>
          <w:p w14:paraId="7C2B5D7A" w14:textId="0E948114"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267 </w:t>
            </w:r>
          </w:p>
        </w:tc>
        <w:tc>
          <w:tcPr>
            <w:tcW w:w="432" w:type="dxa"/>
          </w:tcPr>
          <w:p w14:paraId="26AE0FF3" w14:textId="188404AE"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1 </w:t>
            </w:r>
          </w:p>
        </w:tc>
        <w:tc>
          <w:tcPr>
            <w:tcW w:w="423" w:type="dxa"/>
          </w:tcPr>
          <w:p w14:paraId="7EA6B637" w14:textId="70C58F5C"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34 </w:t>
            </w:r>
          </w:p>
        </w:tc>
        <w:tc>
          <w:tcPr>
            <w:tcW w:w="594" w:type="dxa"/>
          </w:tcPr>
          <w:p w14:paraId="5CA94D1F" w14:textId="020A7309"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855 </w:t>
            </w:r>
          </w:p>
        </w:tc>
        <w:tc>
          <w:tcPr>
            <w:tcW w:w="648" w:type="dxa"/>
          </w:tcPr>
          <w:p w14:paraId="660082E3" w14:textId="5FA7CA8E"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1 157 </w:t>
            </w:r>
          </w:p>
        </w:tc>
        <w:tc>
          <w:tcPr>
            <w:tcW w:w="963" w:type="dxa"/>
            <w:gridSpan w:val="2"/>
          </w:tcPr>
          <w:p w14:paraId="3CAA3C7F" w14:textId="44A58271"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166 </w:t>
            </w:r>
          </w:p>
        </w:tc>
        <w:tc>
          <w:tcPr>
            <w:tcW w:w="657" w:type="dxa"/>
          </w:tcPr>
          <w:p w14:paraId="69DF9B8B" w14:textId="77FF1B14"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57 </w:t>
            </w:r>
          </w:p>
        </w:tc>
        <w:tc>
          <w:tcPr>
            <w:tcW w:w="612" w:type="dxa"/>
          </w:tcPr>
          <w:p w14:paraId="425F014E" w14:textId="043FD51E"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223 </w:t>
            </w:r>
          </w:p>
        </w:tc>
        <w:tc>
          <w:tcPr>
            <w:tcW w:w="603" w:type="dxa"/>
          </w:tcPr>
          <w:p w14:paraId="51C1F70F" w14:textId="3A87A468" w:rsidR="00AC04DF" w:rsidRPr="00AC1915" w:rsidRDefault="00AC04DF" w:rsidP="00AC04DF">
            <w:pPr>
              <w:tabs>
                <w:tab w:val="left" w:pos="288"/>
                <w:tab w:val="left" w:pos="576"/>
                <w:tab w:val="left" w:pos="864"/>
                <w:tab w:val="left" w:pos="1152"/>
              </w:tabs>
              <w:spacing w:before="40" w:after="40" w:line="210" w:lineRule="exact"/>
              <w:ind w:right="40"/>
              <w:jc w:val="right"/>
              <w:rPr>
                <w:b/>
                <w:bCs/>
                <w:sz w:val="17"/>
                <w:szCs w:val="17"/>
                <w:lang w:val="en-GB"/>
              </w:rPr>
            </w:pPr>
            <w:r w:rsidRPr="00AC1915">
              <w:rPr>
                <w:b/>
                <w:bCs/>
                <w:sz w:val="17"/>
                <w:szCs w:val="17"/>
              </w:rPr>
              <w:t xml:space="preserve"> 2 371 </w:t>
            </w:r>
          </w:p>
        </w:tc>
      </w:tr>
      <w:tr w:rsidR="004E563A" w:rsidRPr="00AC1915" w14:paraId="28386D45" w14:textId="77777777">
        <w:tc>
          <w:tcPr>
            <w:tcW w:w="2700" w:type="dxa"/>
            <w:vAlign w:val="bottom"/>
          </w:tcPr>
          <w:p w14:paraId="5CA1F906" w14:textId="77777777" w:rsidR="004E563A" w:rsidRPr="00AC1915" w:rsidRDefault="004E563A" w:rsidP="004E563A">
            <w:pPr>
              <w:tabs>
                <w:tab w:val="left" w:pos="288"/>
                <w:tab w:val="left" w:pos="576"/>
                <w:tab w:val="left" w:pos="864"/>
                <w:tab w:val="left" w:pos="1152"/>
              </w:tabs>
              <w:spacing w:before="40" w:after="40" w:line="210" w:lineRule="exact"/>
              <w:ind w:right="40"/>
              <w:rPr>
                <w:b/>
                <w:bCs/>
                <w:sz w:val="17"/>
                <w:lang w:val="en-GB"/>
              </w:rPr>
            </w:pPr>
            <w:r w:rsidRPr="00AC1915">
              <w:rPr>
                <w:b/>
                <w:bCs/>
                <w:sz w:val="17"/>
                <w:lang w:val="en-GB"/>
              </w:rPr>
              <w:tab/>
              <w:t>Abolishment</w:t>
            </w:r>
          </w:p>
        </w:tc>
        <w:tc>
          <w:tcPr>
            <w:tcW w:w="387" w:type="dxa"/>
            <w:vAlign w:val="bottom"/>
          </w:tcPr>
          <w:p w14:paraId="4CDB5277" w14:textId="5E84AC7A"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w:t>
            </w:r>
          </w:p>
        </w:tc>
        <w:tc>
          <w:tcPr>
            <w:tcW w:w="423" w:type="dxa"/>
          </w:tcPr>
          <w:p w14:paraId="14F77FAB" w14:textId="74EF3AC0"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Pr>
          <w:p w14:paraId="75E96DD4" w14:textId="7D88B1CE"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vAlign w:val="bottom"/>
          </w:tcPr>
          <w:p w14:paraId="17274C63" w14:textId="52D78127"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(2)</w:t>
            </w:r>
          </w:p>
        </w:tc>
        <w:tc>
          <w:tcPr>
            <w:tcW w:w="420" w:type="dxa"/>
            <w:vAlign w:val="bottom"/>
          </w:tcPr>
          <w:p w14:paraId="59AA3ADE" w14:textId="3082A76F"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w:t>
            </w:r>
          </w:p>
        </w:tc>
        <w:tc>
          <w:tcPr>
            <w:tcW w:w="420" w:type="dxa"/>
            <w:vAlign w:val="bottom"/>
          </w:tcPr>
          <w:p w14:paraId="72A14CBC" w14:textId="5792DCA1"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C4052A" w:rsidRPr="00AC1915">
              <w:rPr>
                <w:rFonts w:asciiTheme="majorBidi" w:hAnsiTheme="majorBidi" w:cstheme="majorBidi"/>
                <w:b/>
                <w:bCs/>
                <w:sz w:val="17"/>
                <w:szCs w:val="17"/>
              </w:rPr>
              <w:t>6</w:t>
            </w:r>
            <w:r w:rsidRPr="00AC1915">
              <w:rPr>
                <w:rFonts w:asciiTheme="majorBidi" w:hAnsiTheme="majorBidi" w:cstheme="majorBidi"/>
                <w:b/>
                <w:bCs/>
                <w:sz w:val="17"/>
                <w:szCs w:val="17"/>
              </w:rPr>
              <w:t>)</w:t>
            </w:r>
          </w:p>
        </w:tc>
        <w:tc>
          <w:tcPr>
            <w:tcW w:w="420" w:type="dxa"/>
            <w:vAlign w:val="bottom"/>
          </w:tcPr>
          <w:p w14:paraId="3109AC54" w14:textId="18280CD5"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9166B5" w:rsidRPr="00AC1915">
              <w:rPr>
                <w:rFonts w:asciiTheme="majorBidi" w:hAnsiTheme="majorBidi" w:cstheme="majorBidi"/>
                <w:b/>
                <w:bCs/>
                <w:sz w:val="17"/>
                <w:szCs w:val="17"/>
              </w:rPr>
              <w:t>8</w:t>
            </w:r>
            <w:r w:rsidRPr="00AC1915">
              <w:rPr>
                <w:rFonts w:asciiTheme="majorBidi" w:hAnsiTheme="majorBidi" w:cstheme="majorBidi"/>
                <w:b/>
                <w:bCs/>
                <w:sz w:val="17"/>
                <w:szCs w:val="17"/>
              </w:rPr>
              <w:t>)</w:t>
            </w:r>
          </w:p>
        </w:tc>
        <w:tc>
          <w:tcPr>
            <w:tcW w:w="420" w:type="dxa"/>
            <w:vAlign w:val="bottom"/>
          </w:tcPr>
          <w:p w14:paraId="5B24D8DF" w14:textId="7247B8BD"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(2)</w:t>
            </w:r>
          </w:p>
        </w:tc>
        <w:tc>
          <w:tcPr>
            <w:tcW w:w="630" w:type="dxa"/>
            <w:vAlign w:val="bottom"/>
          </w:tcPr>
          <w:p w14:paraId="2FA0D25B" w14:textId="35297BFD"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9166B5" w:rsidRPr="00AC1915">
              <w:rPr>
                <w:rFonts w:asciiTheme="majorBidi" w:hAnsiTheme="majorBidi" w:cstheme="majorBidi"/>
                <w:b/>
                <w:bCs/>
                <w:sz w:val="17"/>
                <w:szCs w:val="17"/>
              </w:rPr>
              <w:t>20</w:t>
            </w:r>
            <w:r w:rsidRPr="00AC1915">
              <w:rPr>
                <w:rFonts w:asciiTheme="majorBidi" w:hAnsiTheme="majorBidi" w:cstheme="majorBidi"/>
                <w:b/>
                <w:bCs/>
                <w:sz w:val="17"/>
                <w:szCs w:val="17"/>
              </w:rPr>
              <w:t>)</w:t>
            </w:r>
          </w:p>
        </w:tc>
        <w:tc>
          <w:tcPr>
            <w:tcW w:w="540" w:type="dxa"/>
            <w:vAlign w:val="bottom"/>
          </w:tcPr>
          <w:p w14:paraId="47B2C3C0" w14:textId="0EDAC52D"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(23)</w:t>
            </w:r>
          </w:p>
        </w:tc>
        <w:tc>
          <w:tcPr>
            <w:tcW w:w="630" w:type="dxa"/>
            <w:vAlign w:val="bottom"/>
          </w:tcPr>
          <w:p w14:paraId="300C7CA9" w14:textId="03C7115C"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9166B5" w:rsidRPr="00AC1915">
              <w:rPr>
                <w:rFonts w:asciiTheme="majorBidi" w:hAnsiTheme="majorBidi" w:cstheme="majorBidi"/>
                <w:b/>
                <w:bCs/>
                <w:sz w:val="17"/>
                <w:szCs w:val="17"/>
              </w:rPr>
              <w:t>43</w:t>
            </w:r>
            <w:r w:rsidRPr="00AC1915">
              <w:rPr>
                <w:rFonts w:asciiTheme="majorBidi" w:hAnsiTheme="majorBidi" w:cstheme="majorBidi"/>
                <w:b/>
                <w:bCs/>
                <w:sz w:val="17"/>
                <w:szCs w:val="17"/>
              </w:rPr>
              <w:t>)</w:t>
            </w:r>
          </w:p>
        </w:tc>
        <w:tc>
          <w:tcPr>
            <w:tcW w:w="468" w:type="dxa"/>
            <w:gridSpan w:val="2"/>
            <w:vAlign w:val="bottom"/>
          </w:tcPr>
          <w:p w14:paraId="6A17260D" w14:textId="41BF3A22"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w:t>
            </w:r>
            <w:r w:rsidR="009166B5" w:rsidRPr="00AC1915">
              <w:rPr>
                <w:rFonts w:asciiTheme="majorBidi" w:hAnsiTheme="majorBidi" w:cstheme="majorBidi"/>
                <w:b/>
                <w:bCs/>
                <w:sz w:val="17"/>
                <w:szCs w:val="17"/>
              </w:rPr>
              <w:t>1</w:t>
            </w:r>
            <w:r w:rsidRPr="00AC1915">
              <w:rPr>
                <w:rFonts w:asciiTheme="majorBidi" w:hAnsiTheme="majorBidi" w:cstheme="majorBidi"/>
                <w:b/>
                <w:bCs/>
                <w:sz w:val="17"/>
                <w:szCs w:val="17"/>
              </w:rPr>
              <w:t>)</w:t>
            </w:r>
          </w:p>
        </w:tc>
        <w:tc>
          <w:tcPr>
            <w:tcW w:w="432" w:type="dxa"/>
          </w:tcPr>
          <w:p w14:paraId="151BA594" w14:textId="4810CE28"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3" w:type="dxa"/>
          </w:tcPr>
          <w:p w14:paraId="60ABE4F9" w14:textId="69E6FFBA"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594" w:type="dxa"/>
            <w:vAlign w:val="bottom"/>
          </w:tcPr>
          <w:p w14:paraId="3D7C05DD" w14:textId="40758790"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702B26" w:rsidRPr="00AC1915">
              <w:rPr>
                <w:rFonts w:asciiTheme="majorBidi" w:hAnsiTheme="majorBidi" w:cstheme="majorBidi"/>
                <w:b/>
                <w:bCs/>
                <w:sz w:val="17"/>
                <w:szCs w:val="17"/>
              </w:rPr>
              <w:t>52</w:t>
            </w:r>
            <w:r w:rsidRPr="00AC1915">
              <w:rPr>
                <w:rFonts w:asciiTheme="majorBidi" w:hAnsiTheme="majorBidi" w:cstheme="majorBidi"/>
                <w:b/>
                <w:bCs/>
                <w:sz w:val="17"/>
                <w:szCs w:val="17"/>
              </w:rPr>
              <w:t>)</w:t>
            </w:r>
          </w:p>
        </w:tc>
        <w:tc>
          <w:tcPr>
            <w:tcW w:w="648" w:type="dxa"/>
            <w:vAlign w:val="bottom"/>
          </w:tcPr>
          <w:p w14:paraId="59F9CE38" w14:textId="2EAF29C3"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702B26" w:rsidRPr="00AC1915">
              <w:rPr>
                <w:rFonts w:asciiTheme="majorBidi" w:hAnsiTheme="majorBidi" w:cstheme="majorBidi"/>
                <w:b/>
                <w:bCs/>
                <w:sz w:val="17"/>
                <w:szCs w:val="17"/>
              </w:rPr>
              <w:t>63</w:t>
            </w:r>
            <w:r w:rsidRPr="00AC1915">
              <w:rPr>
                <w:rFonts w:asciiTheme="majorBidi" w:hAnsiTheme="majorBidi" w:cstheme="majorBidi"/>
                <w:b/>
                <w:bCs/>
                <w:sz w:val="17"/>
                <w:szCs w:val="17"/>
              </w:rPr>
              <w:t>)</w:t>
            </w:r>
          </w:p>
        </w:tc>
        <w:tc>
          <w:tcPr>
            <w:tcW w:w="963" w:type="dxa"/>
            <w:gridSpan w:val="2"/>
            <w:vAlign w:val="bottom"/>
          </w:tcPr>
          <w:p w14:paraId="5F691980" w14:textId="7C542BD3"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w:t>
            </w:r>
          </w:p>
        </w:tc>
        <w:tc>
          <w:tcPr>
            <w:tcW w:w="657" w:type="dxa"/>
          </w:tcPr>
          <w:p w14:paraId="5E043790" w14:textId="63406BCC"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612" w:type="dxa"/>
            <w:vAlign w:val="bottom"/>
          </w:tcPr>
          <w:p w14:paraId="62D47703" w14:textId="71A3012E"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w:t>
            </w:r>
          </w:p>
        </w:tc>
        <w:tc>
          <w:tcPr>
            <w:tcW w:w="603" w:type="dxa"/>
            <w:vAlign w:val="bottom"/>
          </w:tcPr>
          <w:p w14:paraId="0BE696EB" w14:textId="44EB0249"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702B26" w:rsidRPr="00AC1915">
              <w:rPr>
                <w:rFonts w:asciiTheme="majorBidi" w:hAnsiTheme="majorBidi" w:cstheme="majorBidi"/>
                <w:b/>
                <w:bCs/>
                <w:sz w:val="17"/>
                <w:szCs w:val="17"/>
              </w:rPr>
              <w:t>107</w:t>
            </w:r>
            <w:r w:rsidRPr="00AC1915">
              <w:rPr>
                <w:rFonts w:asciiTheme="majorBidi" w:hAnsiTheme="majorBidi" w:cstheme="majorBidi"/>
                <w:b/>
                <w:bCs/>
                <w:sz w:val="17"/>
                <w:szCs w:val="17"/>
              </w:rPr>
              <w:t>)</w:t>
            </w:r>
          </w:p>
        </w:tc>
      </w:tr>
      <w:tr w:rsidR="004E563A" w:rsidRPr="00AC1915" w14:paraId="715E4E1F" w14:textId="77777777">
        <w:tc>
          <w:tcPr>
            <w:tcW w:w="2700" w:type="dxa"/>
            <w:vAlign w:val="bottom"/>
          </w:tcPr>
          <w:p w14:paraId="17C4B6E0" w14:textId="77777777" w:rsidR="004E563A" w:rsidRPr="00AC1915" w:rsidRDefault="004E563A" w:rsidP="004E563A">
            <w:pPr>
              <w:tabs>
                <w:tab w:val="left" w:pos="288"/>
                <w:tab w:val="left" w:pos="576"/>
                <w:tab w:val="left" w:pos="864"/>
                <w:tab w:val="left" w:pos="1152"/>
              </w:tabs>
              <w:spacing w:before="40" w:after="40" w:line="210" w:lineRule="exact"/>
              <w:ind w:right="40"/>
              <w:rPr>
                <w:b/>
                <w:bCs/>
                <w:sz w:val="17"/>
                <w:lang w:val="en-GB"/>
              </w:rPr>
            </w:pPr>
            <w:r w:rsidRPr="00AC1915">
              <w:rPr>
                <w:b/>
                <w:bCs/>
                <w:sz w:val="17"/>
                <w:lang w:val="en-GB"/>
              </w:rPr>
              <w:tab/>
              <w:t>Establishment</w:t>
            </w:r>
          </w:p>
        </w:tc>
        <w:tc>
          <w:tcPr>
            <w:tcW w:w="387" w:type="dxa"/>
          </w:tcPr>
          <w:p w14:paraId="70A87BCD" w14:textId="0E7EA255"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3" w:type="dxa"/>
          </w:tcPr>
          <w:p w14:paraId="0AA24BCE" w14:textId="605F3C18"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Pr>
          <w:p w14:paraId="0F42D9B5" w14:textId="04A88986"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vAlign w:val="bottom"/>
          </w:tcPr>
          <w:p w14:paraId="12A6AD41" w14:textId="4834D5E1"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r w:rsidRPr="00AC1915">
              <w:rPr>
                <w:rFonts w:asciiTheme="majorBidi" w:hAnsiTheme="majorBidi" w:cstheme="majorBidi"/>
                <w:b/>
                <w:bCs/>
                <w:sz w:val="17"/>
                <w:szCs w:val="17"/>
              </w:rPr>
              <w:t xml:space="preserve">   </w:t>
            </w:r>
          </w:p>
        </w:tc>
        <w:tc>
          <w:tcPr>
            <w:tcW w:w="420" w:type="dxa"/>
            <w:vAlign w:val="bottom"/>
          </w:tcPr>
          <w:p w14:paraId="1F514871" w14:textId="34B18CC9"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 </w:t>
            </w:r>
          </w:p>
        </w:tc>
        <w:tc>
          <w:tcPr>
            <w:tcW w:w="420" w:type="dxa"/>
            <w:vAlign w:val="bottom"/>
          </w:tcPr>
          <w:p w14:paraId="0C54E8E0" w14:textId="48AC330A"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r w:rsidRPr="00AC1915">
              <w:rPr>
                <w:rFonts w:asciiTheme="majorBidi" w:hAnsiTheme="majorBidi" w:cstheme="majorBidi"/>
                <w:b/>
                <w:bCs/>
                <w:sz w:val="17"/>
                <w:szCs w:val="17"/>
              </w:rPr>
              <w:t xml:space="preserve">   </w:t>
            </w:r>
          </w:p>
        </w:tc>
        <w:tc>
          <w:tcPr>
            <w:tcW w:w="420" w:type="dxa"/>
          </w:tcPr>
          <w:p w14:paraId="30769A57" w14:textId="6AFB5E62"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Pr>
          <w:p w14:paraId="510BC196" w14:textId="44228697"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630" w:type="dxa"/>
            <w:vAlign w:val="bottom"/>
          </w:tcPr>
          <w:p w14:paraId="4B0E8A5B" w14:textId="2575C234"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 </w:t>
            </w:r>
          </w:p>
        </w:tc>
        <w:tc>
          <w:tcPr>
            <w:tcW w:w="540" w:type="dxa"/>
            <w:vAlign w:val="bottom"/>
          </w:tcPr>
          <w:p w14:paraId="07DEB05C" w14:textId="2E1FC19C"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A550DD" w:rsidRPr="00AC1915">
              <w:rPr>
                <w:rFonts w:asciiTheme="majorBidi" w:hAnsiTheme="majorBidi" w:cstheme="majorBidi"/>
                <w:b/>
                <w:bCs/>
                <w:sz w:val="17"/>
                <w:szCs w:val="17"/>
              </w:rPr>
              <w:t>1</w:t>
            </w:r>
            <w:r w:rsidRPr="00AC1915">
              <w:rPr>
                <w:rFonts w:asciiTheme="majorBidi" w:hAnsiTheme="majorBidi" w:cstheme="majorBidi"/>
                <w:b/>
                <w:bCs/>
                <w:sz w:val="17"/>
                <w:szCs w:val="17"/>
              </w:rPr>
              <w:t xml:space="preserve"> </w:t>
            </w:r>
          </w:p>
        </w:tc>
        <w:tc>
          <w:tcPr>
            <w:tcW w:w="630" w:type="dxa"/>
            <w:vAlign w:val="bottom"/>
          </w:tcPr>
          <w:p w14:paraId="05207119" w14:textId="7B8B39B6"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w:t>
            </w:r>
            <w:r w:rsidR="00A550DD" w:rsidRPr="00AC1915">
              <w:rPr>
                <w:rFonts w:asciiTheme="majorBidi" w:hAnsiTheme="majorBidi" w:cstheme="majorBidi"/>
                <w:b/>
                <w:bCs/>
                <w:sz w:val="17"/>
                <w:szCs w:val="17"/>
              </w:rPr>
              <w:t>2</w:t>
            </w:r>
          </w:p>
        </w:tc>
        <w:tc>
          <w:tcPr>
            <w:tcW w:w="468" w:type="dxa"/>
            <w:gridSpan w:val="2"/>
            <w:vAlign w:val="bottom"/>
          </w:tcPr>
          <w:p w14:paraId="489F7DFC" w14:textId="2E055FB0"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6 </w:t>
            </w:r>
          </w:p>
        </w:tc>
        <w:tc>
          <w:tcPr>
            <w:tcW w:w="432" w:type="dxa"/>
            <w:vAlign w:val="bottom"/>
          </w:tcPr>
          <w:p w14:paraId="29B10557" w14:textId="132FEF52"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3" w:type="dxa"/>
            <w:vAlign w:val="bottom"/>
          </w:tcPr>
          <w:p w14:paraId="07269773" w14:textId="42C56C4A"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 </w:t>
            </w:r>
          </w:p>
        </w:tc>
        <w:tc>
          <w:tcPr>
            <w:tcW w:w="594" w:type="dxa"/>
            <w:vAlign w:val="bottom"/>
          </w:tcPr>
          <w:p w14:paraId="6E8CDD22" w14:textId="2AD81A11"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3 </w:t>
            </w:r>
          </w:p>
        </w:tc>
        <w:tc>
          <w:tcPr>
            <w:tcW w:w="648" w:type="dxa"/>
            <w:vAlign w:val="bottom"/>
          </w:tcPr>
          <w:p w14:paraId="2D0C50B2" w14:textId="3F6CC715"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10 </w:t>
            </w:r>
          </w:p>
        </w:tc>
        <w:tc>
          <w:tcPr>
            <w:tcW w:w="963" w:type="dxa"/>
            <w:gridSpan w:val="2"/>
            <w:vAlign w:val="bottom"/>
          </w:tcPr>
          <w:p w14:paraId="4C809381" w14:textId="4B1E405A"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3 </w:t>
            </w:r>
          </w:p>
        </w:tc>
        <w:tc>
          <w:tcPr>
            <w:tcW w:w="657" w:type="dxa"/>
          </w:tcPr>
          <w:p w14:paraId="7BA7A9B4" w14:textId="3FA26479"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612" w:type="dxa"/>
            <w:vAlign w:val="bottom"/>
          </w:tcPr>
          <w:p w14:paraId="6A266988" w14:textId="6DFDC5DA"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3 </w:t>
            </w:r>
          </w:p>
        </w:tc>
        <w:tc>
          <w:tcPr>
            <w:tcW w:w="603" w:type="dxa"/>
            <w:vAlign w:val="bottom"/>
          </w:tcPr>
          <w:p w14:paraId="5EAB6C15" w14:textId="43FC051B"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w:t>
            </w:r>
            <w:r w:rsidR="00A550DD" w:rsidRPr="00AC1915">
              <w:rPr>
                <w:rFonts w:asciiTheme="majorBidi" w:hAnsiTheme="majorBidi" w:cstheme="majorBidi"/>
                <w:b/>
                <w:bCs/>
                <w:sz w:val="17"/>
                <w:szCs w:val="17"/>
              </w:rPr>
              <w:t>5</w:t>
            </w:r>
            <w:r w:rsidRPr="00AC1915">
              <w:rPr>
                <w:rFonts w:asciiTheme="majorBidi" w:hAnsiTheme="majorBidi" w:cstheme="majorBidi"/>
                <w:b/>
                <w:bCs/>
                <w:sz w:val="17"/>
                <w:szCs w:val="17"/>
              </w:rPr>
              <w:t xml:space="preserve"> </w:t>
            </w:r>
          </w:p>
        </w:tc>
      </w:tr>
      <w:tr w:rsidR="004E563A" w:rsidRPr="00AC1915" w14:paraId="73E1FE94" w14:textId="77777777" w:rsidTr="008940AD">
        <w:tc>
          <w:tcPr>
            <w:tcW w:w="2700" w:type="dxa"/>
            <w:vAlign w:val="bottom"/>
          </w:tcPr>
          <w:p w14:paraId="49E7FC10" w14:textId="77777777" w:rsidR="004E563A" w:rsidRPr="00AC1915" w:rsidRDefault="004E563A" w:rsidP="004E563A">
            <w:pPr>
              <w:tabs>
                <w:tab w:val="left" w:pos="288"/>
                <w:tab w:val="left" w:pos="576"/>
                <w:tab w:val="left" w:pos="864"/>
                <w:tab w:val="left" w:pos="1152"/>
              </w:tabs>
              <w:spacing w:before="40" w:after="40" w:line="210" w:lineRule="exact"/>
              <w:ind w:right="40"/>
              <w:rPr>
                <w:b/>
                <w:bCs/>
                <w:sz w:val="17"/>
                <w:lang w:val="en-GB"/>
              </w:rPr>
            </w:pPr>
            <w:r w:rsidRPr="00AC1915">
              <w:rPr>
                <w:b/>
                <w:bCs/>
                <w:sz w:val="17"/>
                <w:lang w:val="en-GB"/>
              </w:rPr>
              <w:lastRenderedPageBreak/>
              <w:tab/>
              <w:t>Reclassification</w:t>
            </w:r>
          </w:p>
        </w:tc>
        <w:tc>
          <w:tcPr>
            <w:tcW w:w="387" w:type="dxa"/>
          </w:tcPr>
          <w:p w14:paraId="63BDD4F1" w14:textId="751C6C74"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3" w:type="dxa"/>
          </w:tcPr>
          <w:p w14:paraId="049F074F" w14:textId="1FA69F49"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Pr>
          <w:p w14:paraId="63E8086F" w14:textId="1E32CDF3"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vAlign w:val="bottom"/>
          </w:tcPr>
          <w:p w14:paraId="57988701" w14:textId="25FBAA45"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w:t>
            </w:r>
          </w:p>
        </w:tc>
        <w:tc>
          <w:tcPr>
            <w:tcW w:w="420" w:type="dxa"/>
          </w:tcPr>
          <w:p w14:paraId="118014CC" w14:textId="52FB0E20"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Pr>
          <w:p w14:paraId="79AA8B01" w14:textId="03F1F974" w:rsidR="004E563A" w:rsidRPr="00AC1915" w:rsidRDefault="00CD6B0C"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Pr>
          <w:p w14:paraId="1EA3AEB6" w14:textId="3CA955EE" w:rsidR="004E563A" w:rsidRPr="00AC1915" w:rsidRDefault="00CD6B0C"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1</w:t>
            </w:r>
          </w:p>
        </w:tc>
        <w:tc>
          <w:tcPr>
            <w:tcW w:w="420" w:type="dxa"/>
            <w:vAlign w:val="bottom"/>
          </w:tcPr>
          <w:p w14:paraId="08722DA6" w14:textId="1EAEEA98"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r w:rsidRPr="00AC1915">
              <w:rPr>
                <w:rFonts w:asciiTheme="majorBidi" w:hAnsiTheme="majorBidi" w:cstheme="majorBidi"/>
                <w:b/>
                <w:bCs/>
                <w:sz w:val="17"/>
                <w:szCs w:val="17"/>
              </w:rPr>
              <w:t xml:space="preserve">   </w:t>
            </w:r>
          </w:p>
        </w:tc>
        <w:tc>
          <w:tcPr>
            <w:tcW w:w="630" w:type="dxa"/>
          </w:tcPr>
          <w:p w14:paraId="1F4DEF41" w14:textId="44687509"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540" w:type="dxa"/>
          </w:tcPr>
          <w:p w14:paraId="0BE06210" w14:textId="2B69B9C0"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630" w:type="dxa"/>
          </w:tcPr>
          <w:p w14:paraId="3A1EC44C" w14:textId="4D51A61E"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68" w:type="dxa"/>
            <w:gridSpan w:val="2"/>
          </w:tcPr>
          <w:p w14:paraId="495D7233" w14:textId="490B37C6"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32" w:type="dxa"/>
          </w:tcPr>
          <w:p w14:paraId="20F2D928" w14:textId="71CFADBD"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423" w:type="dxa"/>
          </w:tcPr>
          <w:p w14:paraId="1F81AA13" w14:textId="5B4D243D"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594" w:type="dxa"/>
          </w:tcPr>
          <w:p w14:paraId="4C666CE0" w14:textId="3969C78E"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648" w:type="dxa"/>
          </w:tcPr>
          <w:p w14:paraId="106B9C47" w14:textId="2AA3D751"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963" w:type="dxa"/>
            <w:gridSpan w:val="2"/>
          </w:tcPr>
          <w:p w14:paraId="0B570D8A" w14:textId="01AF3412"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657" w:type="dxa"/>
          </w:tcPr>
          <w:p w14:paraId="25AF0E06" w14:textId="6060FB6E"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612" w:type="dxa"/>
          </w:tcPr>
          <w:p w14:paraId="47B9BA12" w14:textId="41A29472"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c>
          <w:tcPr>
            <w:tcW w:w="603" w:type="dxa"/>
          </w:tcPr>
          <w:p w14:paraId="3B241FBA" w14:textId="6063B2CC" w:rsidR="004E563A" w:rsidRPr="00AC1915" w:rsidRDefault="004E563A" w:rsidP="004E563A">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lang w:val="en-GB"/>
              </w:rPr>
            </w:pPr>
            <w:r w:rsidRPr="00AC1915">
              <w:rPr>
                <w:b/>
                <w:sz w:val="17"/>
                <w:lang w:val="en-GB"/>
              </w:rPr>
              <w:t>–</w:t>
            </w:r>
          </w:p>
        </w:tc>
      </w:tr>
      <w:tr w:rsidR="004E563A" w:rsidRPr="00AC1915" w14:paraId="3D885102" w14:textId="77777777">
        <w:tc>
          <w:tcPr>
            <w:tcW w:w="2700" w:type="dxa"/>
            <w:tcBorders>
              <w:bottom w:val="single" w:sz="4" w:space="0" w:color="auto"/>
            </w:tcBorders>
            <w:vAlign w:val="bottom"/>
          </w:tcPr>
          <w:p w14:paraId="3FF07611" w14:textId="77777777" w:rsidR="004E563A" w:rsidRPr="00AC1915" w:rsidRDefault="004E563A" w:rsidP="004E563A">
            <w:pPr>
              <w:tabs>
                <w:tab w:val="left" w:pos="288"/>
                <w:tab w:val="left" w:pos="576"/>
                <w:tab w:val="left" w:pos="864"/>
                <w:tab w:val="left" w:pos="1152"/>
              </w:tabs>
              <w:spacing w:before="40" w:after="81" w:line="210" w:lineRule="exact"/>
              <w:ind w:right="40"/>
              <w:rPr>
                <w:b/>
                <w:bCs/>
                <w:sz w:val="17"/>
                <w:lang w:val="en-GB"/>
              </w:rPr>
            </w:pPr>
            <w:r w:rsidRPr="00AC1915">
              <w:rPr>
                <w:b/>
                <w:bCs/>
                <w:sz w:val="17"/>
                <w:lang w:val="en-GB"/>
              </w:rPr>
              <w:tab/>
              <w:t>Conversion</w:t>
            </w:r>
          </w:p>
        </w:tc>
        <w:tc>
          <w:tcPr>
            <w:tcW w:w="387" w:type="dxa"/>
            <w:tcBorders>
              <w:bottom w:val="single" w:sz="4" w:space="0" w:color="auto"/>
            </w:tcBorders>
          </w:tcPr>
          <w:p w14:paraId="06EE3F39" w14:textId="7AF02562"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423" w:type="dxa"/>
            <w:tcBorders>
              <w:bottom w:val="single" w:sz="4" w:space="0" w:color="auto"/>
            </w:tcBorders>
          </w:tcPr>
          <w:p w14:paraId="7CFC2766" w14:textId="775B8653"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Borders>
              <w:bottom w:val="single" w:sz="4" w:space="0" w:color="auto"/>
            </w:tcBorders>
          </w:tcPr>
          <w:p w14:paraId="70806F02" w14:textId="75708365"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Borders>
              <w:bottom w:val="single" w:sz="4" w:space="0" w:color="auto"/>
            </w:tcBorders>
          </w:tcPr>
          <w:p w14:paraId="0A2FA2C8" w14:textId="5ABC27A3"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Borders>
              <w:bottom w:val="single" w:sz="4" w:space="0" w:color="auto"/>
            </w:tcBorders>
          </w:tcPr>
          <w:p w14:paraId="60847A4B" w14:textId="3FCEB314"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Borders>
              <w:bottom w:val="single" w:sz="4" w:space="0" w:color="auto"/>
            </w:tcBorders>
          </w:tcPr>
          <w:p w14:paraId="55546C75" w14:textId="08245862"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420" w:type="dxa"/>
            <w:tcBorders>
              <w:bottom w:val="single" w:sz="4" w:space="0" w:color="auto"/>
            </w:tcBorders>
            <w:vAlign w:val="bottom"/>
          </w:tcPr>
          <w:p w14:paraId="22D19CD9" w14:textId="16A22201"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(2)</w:t>
            </w:r>
          </w:p>
        </w:tc>
        <w:tc>
          <w:tcPr>
            <w:tcW w:w="420" w:type="dxa"/>
            <w:tcBorders>
              <w:bottom w:val="single" w:sz="4" w:space="0" w:color="auto"/>
            </w:tcBorders>
            <w:vAlign w:val="bottom"/>
          </w:tcPr>
          <w:p w14:paraId="5E7AEA3A" w14:textId="2DC7ED07"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(1)</w:t>
            </w:r>
          </w:p>
        </w:tc>
        <w:tc>
          <w:tcPr>
            <w:tcW w:w="630" w:type="dxa"/>
            <w:tcBorders>
              <w:bottom w:val="single" w:sz="4" w:space="0" w:color="auto"/>
            </w:tcBorders>
            <w:vAlign w:val="bottom"/>
          </w:tcPr>
          <w:p w14:paraId="2C789228" w14:textId="5D834CAE"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(3)</w:t>
            </w:r>
          </w:p>
        </w:tc>
        <w:tc>
          <w:tcPr>
            <w:tcW w:w="540" w:type="dxa"/>
            <w:tcBorders>
              <w:bottom w:val="single" w:sz="4" w:space="0" w:color="auto"/>
            </w:tcBorders>
            <w:vAlign w:val="bottom"/>
          </w:tcPr>
          <w:p w14:paraId="288BCF44" w14:textId="1D2FDAF3"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r w:rsidRPr="00AC1915">
              <w:rPr>
                <w:rFonts w:asciiTheme="majorBidi" w:hAnsiTheme="majorBidi" w:cstheme="majorBidi"/>
                <w:b/>
                <w:bCs/>
                <w:sz w:val="17"/>
                <w:szCs w:val="17"/>
              </w:rPr>
              <w:t xml:space="preserve">   </w:t>
            </w:r>
          </w:p>
        </w:tc>
        <w:tc>
          <w:tcPr>
            <w:tcW w:w="630" w:type="dxa"/>
            <w:tcBorders>
              <w:bottom w:val="single" w:sz="4" w:space="0" w:color="auto"/>
            </w:tcBorders>
            <w:vAlign w:val="bottom"/>
          </w:tcPr>
          <w:p w14:paraId="169B292A" w14:textId="3F255DD0"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(3)</w:t>
            </w:r>
          </w:p>
        </w:tc>
        <w:tc>
          <w:tcPr>
            <w:tcW w:w="468" w:type="dxa"/>
            <w:gridSpan w:val="2"/>
            <w:tcBorders>
              <w:bottom w:val="single" w:sz="4" w:space="0" w:color="auto"/>
            </w:tcBorders>
            <w:vAlign w:val="bottom"/>
          </w:tcPr>
          <w:p w14:paraId="5986F258" w14:textId="0FE57672"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3 </w:t>
            </w:r>
          </w:p>
        </w:tc>
        <w:tc>
          <w:tcPr>
            <w:tcW w:w="432" w:type="dxa"/>
            <w:tcBorders>
              <w:bottom w:val="single" w:sz="4" w:space="0" w:color="auto"/>
            </w:tcBorders>
          </w:tcPr>
          <w:p w14:paraId="290BFBC0" w14:textId="105A1788"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423" w:type="dxa"/>
            <w:tcBorders>
              <w:bottom w:val="single" w:sz="4" w:space="0" w:color="auto"/>
            </w:tcBorders>
          </w:tcPr>
          <w:p w14:paraId="4BC5D02A" w14:textId="631B54AD"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594" w:type="dxa"/>
            <w:tcBorders>
              <w:bottom w:val="single" w:sz="4" w:space="0" w:color="auto"/>
            </w:tcBorders>
          </w:tcPr>
          <w:p w14:paraId="7ECFA5CF" w14:textId="64B800FC"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648" w:type="dxa"/>
            <w:tcBorders>
              <w:bottom w:val="single" w:sz="4" w:space="0" w:color="auto"/>
            </w:tcBorders>
            <w:vAlign w:val="bottom"/>
          </w:tcPr>
          <w:p w14:paraId="7F18EC22" w14:textId="4D10F024"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rFonts w:asciiTheme="majorBidi" w:hAnsiTheme="majorBidi" w:cstheme="majorBidi"/>
                <w:b/>
                <w:bCs/>
                <w:sz w:val="17"/>
                <w:szCs w:val="17"/>
              </w:rPr>
              <w:t xml:space="preserve"> 3 </w:t>
            </w:r>
          </w:p>
        </w:tc>
        <w:tc>
          <w:tcPr>
            <w:tcW w:w="963" w:type="dxa"/>
            <w:gridSpan w:val="2"/>
            <w:tcBorders>
              <w:bottom w:val="single" w:sz="4" w:space="0" w:color="auto"/>
            </w:tcBorders>
          </w:tcPr>
          <w:p w14:paraId="7A27D0F4" w14:textId="3027D3DB"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657" w:type="dxa"/>
            <w:tcBorders>
              <w:bottom w:val="single" w:sz="4" w:space="0" w:color="auto"/>
            </w:tcBorders>
          </w:tcPr>
          <w:p w14:paraId="6488238A" w14:textId="5C5B18D3"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612" w:type="dxa"/>
            <w:tcBorders>
              <w:bottom w:val="single" w:sz="4" w:space="0" w:color="auto"/>
            </w:tcBorders>
          </w:tcPr>
          <w:p w14:paraId="55C84B8F" w14:textId="5FA2F595"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c>
          <w:tcPr>
            <w:tcW w:w="603" w:type="dxa"/>
            <w:tcBorders>
              <w:bottom w:val="single" w:sz="4" w:space="0" w:color="auto"/>
            </w:tcBorders>
          </w:tcPr>
          <w:p w14:paraId="00079268" w14:textId="076964D3" w:rsidR="004E563A" w:rsidRPr="00AC1915" w:rsidRDefault="004E563A" w:rsidP="004E563A">
            <w:pPr>
              <w:tabs>
                <w:tab w:val="left" w:pos="288"/>
                <w:tab w:val="left" w:pos="576"/>
                <w:tab w:val="left" w:pos="864"/>
                <w:tab w:val="left" w:pos="1152"/>
              </w:tabs>
              <w:spacing w:before="40" w:after="81" w:line="210" w:lineRule="exact"/>
              <w:ind w:right="40"/>
              <w:jc w:val="right"/>
              <w:rPr>
                <w:rFonts w:asciiTheme="majorBidi" w:hAnsiTheme="majorBidi" w:cstheme="majorBidi"/>
                <w:b/>
                <w:bCs/>
                <w:sz w:val="17"/>
                <w:szCs w:val="17"/>
                <w:lang w:val="en-GB"/>
              </w:rPr>
            </w:pPr>
            <w:r w:rsidRPr="00AC1915">
              <w:rPr>
                <w:b/>
                <w:sz w:val="17"/>
                <w:lang w:val="en-GB"/>
              </w:rPr>
              <w:t>–</w:t>
            </w:r>
          </w:p>
        </w:tc>
      </w:tr>
      <w:tr w:rsidR="00FB3BC2" w:rsidRPr="00AC1915" w14:paraId="3005E215" w14:textId="77777777">
        <w:tc>
          <w:tcPr>
            <w:tcW w:w="2700" w:type="dxa"/>
            <w:tcBorders>
              <w:top w:val="single" w:sz="4" w:space="0" w:color="auto"/>
              <w:bottom w:val="single" w:sz="4" w:space="0" w:color="auto"/>
            </w:tcBorders>
            <w:vAlign w:val="bottom"/>
          </w:tcPr>
          <w:p w14:paraId="3198A088" w14:textId="00A92F43" w:rsidR="00FB3BC2" w:rsidRPr="00AC1915" w:rsidRDefault="00FB3BC2" w:rsidP="00FB3BC2">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w:t>
            </w:r>
            <w:r w:rsidR="00503AFE" w:rsidRPr="00AC1915">
              <w:rPr>
                <w:b/>
                <w:sz w:val="17"/>
                <w:lang w:val="en-GB"/>
              </w:rPr>
              <w:t>7</w:t>
            </w:r>
            <w:r w:rsidRPr="00AC1915">
              <w:rPr>
                <w:b/>
                <w:sz w:val="17"/>
                <w:lang w:val="en-GB"/>
              </w:rPr>
              <w:t xml:space="preserve"> </w:t>
            </w:r>
          </w:p>
        </w:tc>
        <w:tc>
          <w:tcPr>
            <w:tcW w:w="387" w:type="dxa"/>
            <w:tcBorders>
              <w:top w:val="single" w:sz="4" w:space="0" w:color="auto"/>
              <w:bottom w:val="single" w:sz="4" w:space="0" w:color="auto"/>
            </w:tcBorders>
          </w:tcPr>
          <w:p w14:paraId="47534A9C" w14:textId="057C6FE4"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15 </w:t>
            </w:r>
          </w:p>
        </w:tc>
        <w:tc>
          <w:tcPr>
            <w:tcW w:w="423" w:type="dxa"/>
            <w:tcBorders>
              <w:top w:val="single" w:sz="4" w:space="0" w:color="auto"/>
              <w:bottom w:val="single" w:sz="4" w:space="0" w:color="auto"/>
            </w:tcBorders>
          </w:tcPr>
          <w:p w14:paraId="61622E44" w14:textId="704011E8"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12 </w:t>
            </w:r>
          </w:p>
        </w:tc>
        <w:tc>
          <w:tcPr>
            <w:tcW w:w="420" w:type="dxa"/>
            <w:tcBorders>
              <w:top w:val="single" w:sz="4" w:space="0" w:color="auto"/>
              <w:bottom w:val="single" w:sz="4" w:space="0" w:color="auto"/>
            </w:tcBorders>
          </w:tcPr>
          <w:p w14:paraId="0E95E09D" w14:textId="2F609FE6"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4 </w:t>
            </w:r>
          </w:p>
        </w:tc>
        <w:tc>
          <w:tcPr>
            <w:tcW w:w="420" w:type="dxa"/>
            <w:tcBorders>
              <w:top w:val="single" w:sz="4" w:space="0" w:color="auto"/>
              <w:bottom w:val="single" w:sz="4" w:space="0" w:color="auto"/>
            </w:tcBorders>
          </w:tcPr>
          <w:p w14:paraId="26D6AED1" w14:textId="26C983F3"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35 </w:t>
            </w:r>
          </w:p>
        </w:tc>
        <w:tc>
          <w:tcPr>
            <w:tcW w:w="420" w:type="dxa"/>
            <w:tcBorders>
              <w:top w:val="single" w:sz="4" w:space="0" w:color="auto"/>
              <w:bottom w:val="single" w:sz="4" w:space="0" w:color="auto"/>
            </w:tcBorders>
          </w:tcPr>
          <w:p w14:paraId="14FD6238" w14:textId="3E54F53E"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105 </w:t>
            </w:r>
          </w:p>
        </w:tc>
        <w:tc>
          <w:tcPr>
            <w:tcW w:w="420" w:type="dxa"/>
            <w:tcBorders>
              <w:top w:val="single" w:sz="4" w:space="0" w:color="auto"/>
              <w:bottom w:val="single" w:sz="4" w:space="0" w:color="auto"/>
            </w:tcBorders>
          </w:tcPr>
          <w:p w14:paraId="57ADAD19" w14:textId="7434A4D4"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23</w:t>
            </w:r>
            <w:r w:rsidR="0084550C" w:rsidRPr="00AC1915">
              <w:rPr>
                <w:b/>
                <w:bCs/>
                <w:sz w:val="17"/>
                <w:szCs w:val="17"/>
              </w:rPr>
              <w:t>9</w:t>
            </w:r>
            <w:r w:rsidRPr="00AC1915">
              <w:rPr>
                <w:b/>
                <w:bCs/>
                <w:sz w:val="17"/>
                <w:szCs w:val="17"/>
              </w:rPr>
              <w:t xml:space="preserve"> </w:t>
            </w:r>
          </w:p>
        </w:tc>
        <w:tc>
          <w:tcPr>
            <w:tcW w:w="420" w:type="dxa"/>
            <w:tcBorders>
              <w:top w:val="single" w:sz="4" w:space="0" w:color="auto"/>
              <w:bottom w:val="single" w:sz="4" w:space="0" w:color="auto"/>
            </w:tcBorders>
          </w:tcPr>
          <w:p w14:paraId="3CD67F1C" w14:textId="3F977DE0"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19</w:t>
            </w:r>
            <w:r w:rsidR="0084550C" w:rsidRPr="00AC1915">
              <w:rPr>
                <w:b/>
                <w:bCs/>
                <w:sz w:val="17"/>
                <w:szCs w:val="17"/>
              </w:rPr>
              <w:t>1</w:t>
            </w:r>
            <w:r w:rsidRPr="00AC1915">
              <w:rPr>
                <w:b/>
                <w:bCs/>
                <w:sz w:val="17"/>
                <w:szCs w:val="17"/>
              </w:rPr>
              <w:t xml:space="preserve"> </w:t>
            </w:r>
          </w:p>
        </w:tc>
        <w:tc>
          <w:tcPr>
            <w:tcW w:w="420" w:type="dxa"/>
            <w:tcBorders>
              <w:top w:val="single" w:sz="4" w:space="0" w:color="auto"/>
              <w:bottom w:val="single" w:sz="4" w:space="0" w:color="auto"/>
            </w:tcBorders>
          </w:tcPr>
          <w:p w14:paraId="0BD725A6" w14:textId="6DDA15C7"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13 </w:t>
            </w:r>
          </w:p>
        </w:tc>
        <w:tc>
          <w:tcPr>
            <w:tcW w:w="630" w:type="dxa"/>
            <w:tcBorders>
              <w:top w:val="single" w:sz="4" w:space="0" w:color="auto"/>
              <w:bottom w:val="single" w:sz="4" w:space="0" w:color="auto"/>
            </w:tcBorders>
          </w:tcPr>
          <w:p w14:paraId="57CC07ED" w14:textId="5810638C"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61</w:t>
            </w:r>
            <w:r w:rsidR="0084550C" w:rsidRPr="00AC1915">
              <w:rPr>
                <w:b/>
                <w:bCs/>
                <w:sz w:val="17"/>
                <w:szCs w:val="17"/>
              </w:rPr>
              <w:t>4</w:t>
            </w:r>
            <w:r w:rsidRPr="00AC1915">
              <w:rPr>
                <w:b/>
                <w:bCs/>
                <w:sz w:val="17"/>
                <w:szCs w:val="17"/>
              </w:rPr>
              <w:t xml:space="preserve"> </w:t>
            </w:r>
          </w:p>
        </w:tc>
        <w:tc>
          <w:tcPr>
            <w:tcW w:w="540" w:type="dxa"/>
            <w:tcBorders>
              <w:top w:val="single" w:sz="4" w:space="0" w:color="auto"/>
              <w:bottom w:val="single" w:sz="4" w:space="0" w:color="auto"/>
            </w:tcBorders>
          </w:tcPr>
          <w:p w14:paraId="4958F8E5" w14:textId="143F380F"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33</w:t>
            </w:r>
            <w:r w:rsidR="00A550DD" w:rsidRPr="00AC1915">
              <w:rPr>
                <w:b/>
                <w:bCs/>
                <w:sz w:val="17"/>
                <w:szCs w:val="17"/>
              </w:rPr>
              <w:t>3</w:t>
            </w:r>
            <w:r w:rsidRPr="00AC1915">
              <w:rPr>
                <w:b/>
                <w:bCs/>
                <w:sz w:val="17"/>
                <w:szCs w:val="17"/>
              </w:rPr>
              <w:t xml:space="preserve"> </w:t>
            </w:r>
          </w:p>
        </w:tc>
        <w:tc>
          <w:tcPr>
            <w:tcW w:w="630" w:type="dxa"/>
            <w:tcBorders>
              <w:top w:val="single" w:sz="4" w:space="0" w:color="auto"/>
              <w:bottom w:val="single" w:sz="4" w:space="0" w:color="auto"/>
            </w:tcBorders>
          </w:tcPr>
          <w:p w14:paraId="7551554F" w14:textId="3CB4A236"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9</w:t>
            </w:r>
            <w:r w:rsidR="00A550DD" w:rsidRPr="00AC1915">
              <w:rPr>
                <w:b/>
                <w:bCs/>
                <w:sz w:val="17"/>
                <w:szCs w:val="17"/>
              </w:rPr>
              <w:t>4</w:t>
            </w:r>
            <w:r w:rsidR="0084550C" w:rsidRPr="00AC1915">
              <w:rPr>
                <w:b/>
                <w:bCs/>
                <w:sz w:val="17"/>
                <w:szCs w:val="17"/>
              </w:rPr>
              <w:t>7</w:t>
            </w:r>
            <w:r w:rsidRPr="00AC1915">
              <w:rPr>
                <w:b/>
                <w:bCs/>
                <w:sz w:val="17"/>
                <w:szCs w:val="17"/>
              </w:rPr>
              <w:t xml:space="preserve"> </w:t>
            </w:r>
          </w:p>
        </w:tc>
        <w:tc>
          <w:tcPr>
            <w:tcW w:w="468" w:type="dxa"/>
            <w:gridSpan w:val="2"/>
            <w:tcBorders>
              <w:top w:val="single" w:sz="4" w:space="0" w:color="auto"/>
              <w:bottom w:val="single" w:sz="4" w:space="0" w:color="auto"/>
            </w:tcBorders>
          </w:tcPr>
          <w:p w14:paraId="4C42BC06" w14:textId="06DABB1F" w:rsidR="00FB3BC2" w:rsidRPr="00AC1915" w:rsidRDefault="0084550C"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265</w:t>
            </w:r>
          </w:p>
        </w:tc>
        <w:tc>
          <w:tcPr>
            <w:tcW w:w="432" w:type="dxa"/>
            <w:tcBorders>
              <w:top w:val="single" w:sz="4" w:space="0" w:color="auto"/>
              <w:bottom w:val="single" w:sz="4" w:space="0" w:color="auto"/>
            </w:tcBorders>
          </w:tcPr>
          <w:p w14:paraId="373403A1" w14:textId="454C6C1C"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1 </w:t>
            </w:r>
          </w:p>
        </w:tc>
        <w:tc>
          <w:tcPr>
            <w:tcW w:w="423" w:type="dxa"/>
            <w:tcBorders>
              <w:top w:val="single" w:sz="4" w:space="0" w:color="auto"/>
              <w:bottom w:val="single" w:sz="4" w:space="0" w:color="auto"/>
            </w:tcBorders>
          </w:tcPr>
          <w:p w14:paraId="617BFBF9" w14:textId="5EE3625C"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35 </w:t>
            </w:r>
          </w:p>
        </w:tc>
        <w:tc>
          <w:tcPr>
            <w:tcW w:w="594" w:type="dxa"/>
            <w:tcBorders>
              <w:top w:val="single" w:sz="4" w:space="0" w:color="auto"/>
              <w:bottom w:val="single" w:sz="4" w:space="0" w:color="auto"/>
            </w:tcBorders>
          </w:tcPr>
          <w:p w14:paraId="6C7E5A0B" w14:textId="0414CA7C"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80</w:t>
            </w:r>
            <w:r w:rsidR="00702B26" w:rsidRPr="00AC1915">
              <w:rPr>
                <w:b/>
                <w:bCs/>
                <w:sz w:val="17"/>
                <w:szCs w:val="17"/>
              </w:rPr>
              <w:t>6</w:t>
            </w:r>
            <w:r w:rsidRPr="00AC1915">
              <w:rPr>
                <w:b/>
                <w:bCs/>
                <w:sz w:val="17"/>
                <w:szCs w:val="17"/>
              </w:rPr>
              <w:t xml:space="preserve"> </w:t>
            </w:r>
          </w:p>
        </w:tc>
        <w:tc>
          <w:tcPr>
            <w:tcW w:w="648" w:type="dxa"/>
            <w:tcBorders>
              <w:top w:val="single" w:sz="4" w:space="0" w:color="auto"/>
              <w:bottom w:val="single" w:sz="4" w:space="0" w:color="auto"/>
            </w:tcBorders>
          </w:tcPr>
          <w:p w14:paraId="465148FD" w14:textId="2CA89F10"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1</w:t>
            </w:r>
            <w:r w:rsidR="008250FE" w:rsidRPr="00AC1915">
              <w:rPr>
                <w:b/>
                <w:bCs/>
                <w:sz w:val="17"/>
                <w:szCs w:val="17"/>
              </w:rPr>
              <w:t xml:space="preserve"> </w:t>
            </w:r>
            <w:r w:rsidRPr="00AC1915">
              <w:rPr>
                <w:b/>
                <w:bCs/>
                <w:sz w:val="17"/>
                <w:szCs w:val="17"/>
              </w:rPr>
              <w:t>10</w:t>
            </w:r>
            <w:r w:rsidR="00702B26" w:rsidRPr="00AC1915">
              <w:rPr>
                <w:b/>
                <w:bCs/>
                <w:sz w:val="17"/>
                <w:szCs w:val="17"/>
              </w:rPr>
              <w:t>7</w:t>
            </w:r>
            <w:r w:rsidRPr="00AC1915">
              <w:rPr>
                <w:b/>
                <w:bCs/>
                <w:sz w:val="17"/>
                <w:szCs w:val="17"/>
              </w:rPr>
              <w:t xml:space="preserve"> </w:t>
            </w:r>
          </w:p>
        </w:tc>
        <w:tc>
          <w:tcPr>
            <w:tcW w:w="963" w:type="dxa"/>
            <w:gridSpan w:val="2"/>
            <w:tcBorders>
              <w:top w:val="single" w:sz="4" w:space="0" w:color="auto"/>
              <w:bottom w:val="single" w:sz="4" w:space="0" w:color="auto"/>
            </w:tcBorders>
          </w:tcPr>
          <w:p w14:paraId="3769E874" w14:textId="7681347E"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168 </w:t>
            </w:r>
          </w:p>
        </w:tc>
        <w:tc>
          <w:tcPr>
            <w:tcW w:w="657" w:type="dxa"/>
            <w:tcBorders>
              <w:top w:val="single" w:sz="4" w:space="0" w:color="auto"/>
              <w:bottom w:val="single" w:sz="4" w:space="0" w:color="auto"/>
            </w:tcBorders>
          </w:tcPr>
          <w:p w14:paraId="75077C1C" w14:textId="686DE2BF"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57 </w:t>
            </w:r>
          </w:p>
        </w:tc>
        <w:tc>
          <w:tcPr>
            <w:tcW w:w="612" w:type="dxa"/>
            <w:tcBorders>
              <w:top w:val="single" w:sz="4" w:space="0" w:color="auto"/>
              <w:bottom w:val="single" w:sz="4" w:space="0" w:color="auto"/>
            </w:tcBorders>
          </w:tcPr>
          <w:p w14:paraId="3B31336F" w14:textId="5EB578CD"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225 </w:t>
            </w:r>
          </w:p>
        </w:tc>
        <w:tc>
          <w:tcPr>
            <w:tcW w:w="603" w:type="dxa"/>
            <w:tcBorders>
              <w:top w:val="single" w:sz="4" w:space="0" w:color="auto"/>
              <w:bottom w:val="single" w:sz="4" w:space="0" w:color="auto"/>
            </w:tcBorders>
          </w:tcPr>
          <w:p w14:paraId="698F0D80" w14:textId="76A95A64" w:rsidR="00FB3BC2" w:rsidRPr="00AC1915" w:rsidRDefault="00FB3BC2" w:rsidP="00FB3BC2">
            <w:pPr>
              <w:tabs>
                <w:tab w:val="left" w:pos="288"/>
                <w:tab w:val="left" w:pos="576"/>
                <w:tab w:val="left" w:pos="864"/>
                <w:tab w:val="left" w:pos="1152"/>
              </w:tabs>
              <w:spacing w:before="81" w:after="81" w:line="210" w:lineRule="exact"/>
              <w:ind w:right="40"/>
              <w:jc w:val="right"/>
              <w:rPr>
                <w:b/>
                <w:bCs/>
                <w:sz w:val="17"/>
                <w:szCs w:val="17"/>
                <w:lang w:val="en-GB"/>
              </w:rPr>
            </w:pPr>
            <w:r w:rsidRPr="00AC1915">
              <w:rPr>
                <w:b/>
                <w:bCs/>
                <w:sz w:val="17"/>
                <w:szCs w:val="17"/>
              </w:rPr>
              <w:t xml:space="preserve"> 2</w:t>
            </w:r>
            <w:r w:rsidR="008250FE" w:rsidRPr="00AC1915">
              <w:rPr>
                <w:b/>
                <w:bCs/>
                <w:sz w:val="17"/>
                <w:szCs w:val="17"/>
              </w:rPr>
              <w:t xml:space="preserve"> </w:t>
            </w:r>
            <w:r w:rsidR="00702B26" w:rsidRPr="00AC1915">
              <w:rPr>
                <w:b/>
                <w:bCs/>
                <w:sz w:val="17"/>
                <w:szCs w:val="17"/>
              </w:rPr>
              <w:t xml:space="preserve">279 </w:t>
            </w:r>
          </w:p>
        </w:tc>
      </w:tr>
      <w:tr w:rsidR="00AC04DF" w:rsidRPr="00AC1915" w14:paraId="444A634B" w14:textId="77777777">
        <w:tc>
          <w:tcPr>
            <w:tcW w:w="2700" w:type="dxa"/>
            <w:tcBorders>
              <w:top w:val="single" w:sz="4" w:space="0" w:color="auto"/>
            </w:tcBorders>
            <w:vAlign w:val="bottom"/>
          </w:tcPr>
          <w:p w14:paraId="6CBF1FC2" w14:textId="71F88EF8" w:rsidR="00AC04DF" w:rsidRPr="00AC1915" w:rsidRDefault="00AC04DF" w:rsidP="00AC04DF">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ab/>
              <w:t>Discontinuing mission</w:t>
            </w:r>
            <w:r w:rsidR="00B621A8" w:rsidRPr="00AC1915">
              <w:rPr>
                <w:b/>
                <w:bCs/>
                <w:sz w:val="17"/>
                <w:lang w:val="en-GB"/>
              </w:rPr>
              <w:t>s</w:t>
            </w:r>
          </w:p>
        </w:tc>
        <w:tc>
          <w:tcPr>
            <w:tcW w:w="387" w:type="dxa"/>
            <w:tcBorders>
              <w:top w:val="single" w:sz="4" w:space="0" w:color="auto"/>
            </w:tcBorders>
            <w:vAlign w:val="bottom"/>
          </w:tcPr>
          <w:p w14:paraId="7B32576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554FE30F"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74C68BCA"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7FEDC050"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EF7A7AF"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DE8D0B2"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479B1AA0"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24593D6D"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0E96352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3381AF4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112DDA50"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271CE64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1ABB5357"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1F78FBC3"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7F5F226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7FB8D7CF"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713C1828"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2977AF6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6F9068B7"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120E2912"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r>
      <w:tr w:rsidR="00AC04DF" w:rsidRPr="00AC1915" w14:paraId="6AA56B96" w14:textId="77777777">
        <w:tc>
          <w:tcPr>
            <w:tcW w:w="13230" w:type="dxa"/>
            <w:gridSpan w:val="23"/>
            <w:vAlign w:val="bottom"/>
          </w:tcPr>
          <w:p w14:paraId="74D00038" w14:textId="681A1E90" w:rsidR="00AC04DF" w:rsidRPr="00AC1915" w:rsidRDefault="00AC04DF" w:rsidP="00AC04DF">
            <w:pPr>
              <w:tabs>
                <w:tab w:val="left" w:pos="288"/>
                <w:tab w:val="left" w:pos="576"/>
                <w:tab w:val="left" w:pos="864"/>
                <w:tab w:val="left" w:pos="1152"/>
              </w:tabs>
              <w:spacing w:before="40" w:after="40" w:line="210" w:lineRule="exact"/>
              <w:ind w:right="40"/>
              <w:rPr>
                <w:sz w:val="17"/>
                <w:lang w:val="en-GB"/>
              </w:rPr>
            </w:pPr>
            <w:r w:rsidRPr="00AC1915">
              <w:rPr>
                <w:b/>
                <w:bCs/>
                <w:sz w:val="17"/>
                <w:lang w:val="en-GB"/>
              </w:rPr>
              <w:tab/>
              <w:t>UNTMIS</w:t>
            </w:r>
          </w:p>
        </w:tc>
      </w:tr>
      <w:tr w:rsidR="00AC04DF" w:rsidRPr="00AC1915" w14:paraId="506C1DE0" w14:textId="77777777">
        <w:tc>
          <w:tcPr>
            <w:tcW w:w="2700" w:type="dxa"/>
            <w:vAlign w:val="bottom"/>
          </w:tcPr>
          <w:p w14:paraId="671D5473" w14:textId="3EA9A825" w:rsidR="00AC04DF" w:rsidRPr="00AC1915" w:rsidRDefault="00AC04DF" w:rsidP="003363A1">
            <w:pPr>
              <w:tabs>
                <w:tab w:val="left" w:pos="270"/>
                <w:tab w:val="left" w:pos="576"/>
                <w:tab w:val="left" w:pos="864"/>
                <w:tab w:val="left" w:pos="1152"/>
              </w:tabs>
              <w:spacing w:before="40" w:after="81" w:line="210" w:lineRule="exact"/>
              <w:ind w:left="270" w:right="40" w:hanging="270"/>
              <w:rPr>
                <w:sz w:val="17"/>
                <w:lang w:val="en-GB"/>
              </w:rPr>
            </w:pPr>
            <w:r w:rsidRPr="00AC1915">
              <w:rPr>
                <w:sz w:val="17"/>
                <w:lang w:val="en-GB"/>
              </w:rPr>
              <w:tab/>
              <w:t xml:space="preserve">Approved </w:t>
            </w:r>
            <w:r w:rsidR="00E71F82" w:rsidRPr="00AC1915">
              <w:rPr>
                <w:sz w:val="17"/>
                <w:lang w:val="en-GB"/>
              </w:rPr>
              <w:t>2026</w:t>
            </w:r>
            <w:r w:rsidR="003363A1" w:rsidRPr="00AC1915">
              <w:rPr>
                <w:sz w:val="17"/>
                <w:lang w:val="en-GB"/>
              </w:rPr>
              <w:t xml:space="preserve">: </w:t>
            </w:r>
            <w:r w:rsidR="004E6315" w:rsidRPr="00AC1915">
              <w:rPr>
                <w:sz w:val="17"/>
                <w:lang w:val="en-GB"/>
              </w:rPr>
              <w:t xml:space="preserve">as </w:t>
            </w:r>
            <w:proofErr w:type="gramStart"/>
            <w:r w:rsidR="004E6315" w:rsidRPr="00AC1915">
              <w:rPr>
                <w:sz w:val="17"/>
                <w:lang w:val="en-GB"/>
              </w:rPr>
              <w:t>at</w:t>
            </w:r>
            <w:proofErr w:type="gramEnd"/>
            <w:r w:rsidR="004E6315" w:rsidRPr="00AC1915">
              <w:rPr>
                <w:sz w:val="17"/>
                <w:lang w:val="en-GB"/>
              </w:rPr>
              <w:t xml:space="preserve"> </w:t>
            </w:r>
            <w:r w:rsidR="00596A55" w:rsidRPr="00AC1915">
              <w:rPr>
                <w:sz w:val="17"/>
                <w:lang w:val="en-GB"/>
              </w:rPr>
              <w:t xml:space="preserve">1 January </w:t>
            </w:r>
            <w:r w:rsidRPr="00AC1915">
              <w:rPr>
                <w:sz w:val="17"/>
                <w:lang w:val="en-GB"/>
              </w:rPr>
              <w:t>2026</w:t>
            </w:r>
          </w:p>
        </w:tc>
        <w:tc>
          <w:tcPr>
            <w:tcW w:w="387" w:type="dxa"/>
          </w:tcPr>
          <w:p w14:paraId="6B3D9C63" w14:textId="155C2C57"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423" w:type="dxa"/>
          </w:tcPr>
          <w:p w14:paraId="35A56F49" w14:textId="6B5ACBE9"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 </w:t>
            </w:r>
          </w:p>
        </w:tc>
        <w:tc>
          <w:tcPr>
            <w:tcW w:w="420" w:type="dxa"/>
          </w:tcPr>
          <w:p w14:paraId="26AB1DF6" w14:textId="3AA81F51"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420" w:type="dxa"/>
          </w:tcPr>
          <w:p w14:paraId="0DA92310" w14:textId="6344822A"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6 </w:t>
            </w:r>
          </w:p>
        </w:tc>
        <w:tc>
          <w:tcPr>
            <w:tcW w:w="420" w:type="dxa"/>
          </w:tcPr>
          <w:p w14:paraId="2CB2D53C" w14:textId="4D2CDDE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18 </w:t>
            </w:r>
          </w:p>
        </w:tc>
        <w:tc>
          <w:tcPr>
            <w:tcW w:w="420" w:type="dxa"/>
          </w:tcPr>
          <w:p w14:paraId="63AB3004" w14:textId="1AC0915C"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33 </w:t>
            </w:r>
          </w:p>
        </w:tc>
        <w:tc>
          <w:tcPr>
            <w:tcW w:w="420" w:type="dxa"/>
          </w:tcPr>
          <w:p w14:paraId="395E05C3" w14:textId="3E248657"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23 </w:t>
            </w:r>
          </w:p>
        </w:tc>
        <w:tc>
          <w:tcPr>
            <w:tcW w:w="420" w:type="dxa"/>
          </w:tcPr>
          <w:p w14:paraId="670FCA6D" w14:textId="2C2D45A5"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630" w:type="dxa"/>
          </w:tcPr>
          <w:p w14:paraId="63D5A777" w14:textId="5AEA983A"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83 </w:t>
            </w:r>
          </w:p>
        </w:tc>
        <w:tc>
          <w:tcPr>
            <w:tcW w:w="540" w:type="dxa"/>
          </w:tcPr>
          <w:p w14:paraId="16866157" w14:textId="21D6CB9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48 </w:t>
            </w:r>
          </w:p>
        </w:tc>
        <w:tc>
          <w:tcPr>
            <w:tcW w:w="630" w:type="dxa"/>
          </w:tcPr>
          <w:p w14:paraId="3C5109AB" w14:textId="4A98F2DA"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131 </w:t>
            </w:r>
          </w:p>
        </w:tc>
        <w:tc>
          <w:tcPr>
            <w:tcW w:w="468" w:type="dxa"/>
            <w:gridSpan w:val="2"/>
          </w:tcPr>
          <w:p w14:paraId="0BECAE68" w14:textId="468B842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73 </w:t>
            </w:r>
          </w:p>
        </w:tc>
        <w:tc>
          <w:tcPr>
            <w:tcW w:w="432" w:type="dxa"/>
          </w:tcPr>
          <w:p w14:paraId="11EB71A0" w14:textId="361BAE5A"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423" w:type="dxa"/>
          </w:tcPr>
          <w:p w14:paraId="1072B030" w14:textId="23BA1198"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594" w:type="dxa"/>
          </w:tcPr>
          <w:p w14:paraId="1ADDE999" w14:textId="1BA9A3D6"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37 </w:t>
            </w:r>
          </w:p>
        </w:tc>
        <w:tc>
          <w:tcPr>
            <w:tcW w:w="648" w:type="dxa"/>
          </w:tcPr>
          <w:p w14:paraId="4E5742FC" w14:textId="36B38D40"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110 </w:t>
            </w:r>
          </w:p>
        </w:tc>
        <w:tc>
          <w:tcPr>
            <w:tcW w:w="963" w:type="dxa"/>
            <w:gridSpan w:val="2"/>
          </w:tcPr>
          <w:p w14:paraId="04B1A46D" w14:textId="7CFBBB6B"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6 </w:t>
            </w:r>
          </w:p>
        </w:tc>
        <w:tc>
          <w:tcPr>
            <w:tcW w:w="657" w:type="dxa"/>
          </w:tcPr>
          <w:p w14:paraId="2DFDAC23" w14:textId="44AF36C0"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612" w:type="dxa"/>
          </w:tcPr>
          <w:p w14:paraId="77C17994" w14:textId="3AF22884"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7 </w:t>
            </w:r>
          </w:p>
        </w:tc>
        <w:tc>
          <w:tcPr>
            <w:tcW w:w="603" w:type="dxa"/>
          </w:tcPr>
          <w:p w14:paraId="54620BD0" w14:textId="36B7755B" w:rsidR="00AC04DF" w:rsidRPr="00AC1915" w:rsidRDefault="00AC04DF" w:rsidP="00AC04DF">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248 </w:t>
            </w:r>
          </w:p>
        </w:tc>
      </w:tr>
      <w:tr w:rsidR="00AC04DF" w:rsidRPr="00AC1915" w14:paraId="5F677BA6" w14:textId="77777777" w:rsidTr="004E6315">
        <w:tc>
          <w:tcPr>
            <w:tcW w:w="2700" w:type="dxa"/>
            <w:vAlign w:val="bottom"/>
          </w:tcPr>
          <w:p w14:paraId="5EC3091E" w14:textId="163CD7D3" w:rsidR="00AC04DF" w:rsidRPr="00AC1915" w:rsidRDefault="00AC04DF" w:rsidP="00AC04DF">
            <w:pPr>
              <w:tabs>
                <w:tab w:val="left" w:pos="288"/>
                <w:tab w:val="left" w:pos="576"/>
                <w:tab w:val="left" w:pos="864"/>
                <w:tab w:val="left" w:pos="1152"/>
              </w:tabs>
              <w:spacing w:before="40" w:after="81" w:line="210" w:lineRule="exact"/>
              <w:ind w:right="40"/>
              <w:rPr>
                <w:sz w:val="17"/>
                <w:lang w:val="en-GB"/>
              </w:rPr>
            </w:pPr>
            <w:r w:rsidRPr="00AC1915">
              <w:rPr>
                <w:sz w:val="17"/>
                <w:lang w:val="en-GB"/>
              </w:rPr>
              <w:tab/>
              <w:t>Abolishment</w:t>
            </w:r>
            <w:r w:rsidR="00F62B3C" w:rsidRPr="00AC1915">
              <w:rPr>
                <w:sz w:val="17"/>
                <w:lang w:val="en-GB"/>
              </w:rPr>
              <w:t xml:space="preserve"> in 2026</w:t>
            </w:r>
            <w:r w:rsidR="00F62B3C" w:rsidRPr="00AC1915">
              <w:rPr>
                <w:sz w:val="17"/>
                <w:vertAlign w:val="superscript"/>
                <w:lang w:val="en-GB"/>
              </w:rPr>
              <w:t>h</w:t>
            </w:r>
          </w:p>
        </w:tc>
        <w:tc>
          <w:tcPr>
            <w:tcW w:w="387" w:type="dxa"/>
          </w:tcPr>
          <w:p w14:paraId="7B41AF91" w14:textId="157128EB"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w:t>
            </w:r>
          </w:p>
        </w:tc>
        <w:tc>
          <w:tcPr>
            <w:tcW w:w="423" w:type="dxa"/>
          </w:tcPr>
          <w:p w14:paraId="21F94E8E" w14:textId="52276FB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(2)</w:t>
            </w:r>
          </w:p>
        </w:tc>
        <w:tc>
          <w:tcPr>
            <w:tcW w:w="420" w:type="dxa"/>
          </w:tcPr>
          <w:p w14:paraId="7447613E" w14:textId="75D5EB4C"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b/>
                <w:sz w:val="17"/>
                <w:lang w:val="en-GB"/>
              </w:rPr>
              <w:t>–</w:t>
            </w:r>
          </w:p>
        </w:tc>
        <w:tc>
          <w:tcPr>
            <w:tcW w:w="420" w:type="dxa"/>
          </w:tcPr>
          <w:p w14:paraId="716A888C" w14:textId="06289DBE"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(6)</w:t>
            </w:r>
          </w:p>
        </w:tc>
        <w:tc>
          <w:tcPr>
            <w:tcW w:w="420" w:type="dxa"/>
          </w:tcPr>
          <w:p w14:paraId="1F055AF9" w14:textId="07B76037"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(18)</w:t>
            </w:r>
          </w:p>
        </w:tc>
        <w:tc>
          <w:tcPr>
            <w:tcW w:w="420" w:type="dxa"/>
          </w:tcPr>
          <w:p w14:paraId="2B7FBC87" w14:textId="1D071670"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(33)</w:t>
            </w:r>
          </w:p>
        </w:tc>
        <w:tc>
          <w:tcPr>
            <w:tcW w:w="420" w:type="dxa"/>
          </w:tcPr>
          <w:p w14:paraId="5E70581D" w14:textId="48D0C2F5"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(23)</w:t>
            </w:r>
          </w:p>
        </w:tc>
        <w:tc>
          <w:tcPr>
            <w:tcW w:w="420" w:type="dxa"/>
          </w:tcPr>
          <w:p w14:paraId="16F13EE8" w14:textId="1F3F7F70"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b/>
                <w:sz w:val="17"/>
                <w:lang w:val="en-GB"/>
              </w:rPr>
              <w:t>–</w:t>
            </w:r>
          </w:p>
        </w:tc>
        <w:tc>
          <w:tcPr>
            <w:tcW w:w="630" w:type="dxa"/>
          </w:tcPr>
          <w:p w14:paraId="4007131D" w14:textId="5AC4C213"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(83)</w:t>
            </w:r>
          </w:p>
        </w:tc>
        <w:tc>
          <w:tcPr>
            <w:tcW w:w="540" w:type="dxa"/>
          </w:tcPr>
          <w:p w14:paraId="6A75084A" w14:textId="0E889273"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(48)</w:t>
            </w:r>
          </w:p>
        </w:tc>
        <w:tc>
          <w:tcPr>
            <w:tcW w:w="630" w:type="dxa"/>
          </w:tcPr>
          <w:p w14:paraId="26CBE709" w14:textId="14D91D3B"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(131)</w:t>
            </w:r>
          </w:p>
        </w:tc>
        <w:tc>
          <w:tcPr>
            <w:tcW w:w="468" w:type="dxa"/>
            <w:gridSpan w:val="2"/>
          </w:tcPr>
          <w:p w14:paraId="776B0A2D" w14:textId="73847F1A"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(73)</w:t>
            </w:r>
          </w:p>
        </w:tc>
        <w:tc>
          <w:tcPr>
            <w:tcW w:w="432" w:type="dxa"/>
          </w:tcPr>
          <w:p w14:paraId="60724C3E" w14:textId="16133EB3"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b/>
                <w:sz w:val="17"/>
                <w:lang w:val="en-GB"/>
              </w:rPr>
              <w:t>–</w:t>
            </w:r>
          </w:p>
        </w:tc>
        <w:tc>
          <w:tcPr>
            <w:tcW w:w="423" w:type="dxa"/>
          </w:tcPr>
          <w:p w14:paraId="1BE3D5F2" w14:textId="5B122C8D"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b/>
                <w:sz w:val="17"/>
                <w:lang w:val="en-GB"/>
              </w:rPr>
              <w:t>–</w:t>
            </w:r>
          </w:p>
        </w:tc>
        <w:tc>
          <w:tcPr>
            <w:tcW w:w="594" w:type="dxa"/>
          </w:tcPr>
          <w:p w14:paraId="0E935C37" w14:textId="7FDBB08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(37)</w:t>
            </w:r>
          </w:p>
        </w:tc>
        <w:tc>
          <w:tcPr>
            <w:tcW w:w="648" w:type="dxa"/>
          </w:tcPr>
          <w:p w14:paraId="46455F67" w14:textId="257DAA09"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(110)</w:t>
            </w:r>
          </w:p>
        </w:tc>
        <w:tc>
          <w:tcPr>
            <w:tcW w:w="963" w:type="dxa"/>
            <w:gridSpan w:val="2"/>
          </w:tcPr>
          <w:p w14:paraId="6E69DFD0" w14:textId="16BBA790"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(6)</w:t>
            </w:r>
          </w:p>
        </w:tc>
        <w:tc>
          <w:tcPr>
            <w:tcW w:w="657" w:type="dxa"/>
          </w:tcPr>
          <w:p w14:paraId="6EBC0FE4" w14:textId="0B3150E4"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(1)</w:t>
            </w:r>
          </w:p>
        </w:tc>
        <w:tc>
          <w:tcPr>
            <w:tcW w:w="612" w:type="dxa"/>
          </w:tcPr>
          <w:p w14:paraId="3FBA9C3C" w14:textId="5513F2E4"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(7)</w:t>
            </w:r>
          </w:p>
        </w:tc>
        <w:tc>
          <w:tcPr>
            <w:tcW w:w="603" w:type="dxa"/>
          </w:tcPr>
          <w:p w14:paraId="75086DC1" w14:textId="0B119D31" w:rsidR="00AC04DF" w:rsidRPr="00AC1915" w:rsidRDefault="00AC04DF" w:rsidP="00AC04DF">
            <w:pPr>
              <w:tabs>
                <w:tab w:val="left" w:pos="288"/>
                <w:tab w:val="left" w:pos="576"/>
                <w:tab w:val="left" w:pos="864"/>
                <w:tab w:val="left" w:pos="1152"/>
              </w:tabs>
              <w:spacing w:before="40" w:after="81" w:line="210" w:lineRule="exact"/>
              <w:ind w:right="40"/>
              <w:jc w:val="right"/>
              <w:rPr>
                <w:sz w:val="17"/>
                <w:szCs w:val="17"/>
                <w:lang w:val="en-GB"/>
              </w:rPr>
            </w:pPr>
            <w:r w:rsidRPr="00AC1915">
              <w:rPr>
                <w:sz w:val="17"/>
                <w:szCs w:val="17"/>
              </w:rPr>
              <w:t xml:space="preserve"> (248)</w:t>
            </w:r>
          </w:p>
        </w:tc>
      </w:tr>
      <w:tr w:rsidR="00F62B3C" w:rsidRPr="00AC1915" w14:paraId="0E064EC4" w14:textId="77777777" w:rsidTr="004E6315">
        <w:tc>
          <w:tcPr>
            <w:tcW w:w="2700" w:type="dxa"/>
            <w:tcBorders>
              <w:bottom w:val="single" w:sz="4" w:space="0" w:color="auto"/>
            </w:tcBorders>
            <w:vAlign w:val="bottom"/>
          </w:tcPr>
          <w:p w14:paraId="38494D02" w14:textId="322AB1AB" w:rsidR="00F62B3C" w:rsidRPr="00AC1915" w:rsidRDefault="00F62B3C" w:rsidP="00376991">
            <w:pPr>
              <w:tabs>
                <w:tab w:val="left" w:pos="270"/>
                <w:tab w:val="left" w:pos="576"/>
                <w:tab w:val="left" w:pos="864"/>
                <w:tab w:val="left" w:pos="1152"/>
              </w:tabs>
              <w:spacing w:before="40" w:after="81" w:line="210" w:lineRule="exact"/>
              <w:ind w:left="270" w:right="40" w:hanging="270"/>
              <w:rPr>
                <w:sz w:val="17"/>
                <w:lang w:val="en-GB"/>
              </w:rPr>
            </w:pPr>
            <w:r w:rsidRPr="00AC1915">
              <w:rPr>
                <w:sz w:val="17"/>
                <w:lang w:val="en-GB"/>
              </w:rPr>
              <w:t xml:space="preserve">     Approved </w:t>
            </w:r>
            <w:r w:rsidR="00E71F82" w:rsidRPr="00AC1915">
              <w:rPr>
                <w:sz w:val="17"/>
                <w:lang w:val="en-GB"/>
              </w:rPr>
              <w:t>2026</w:t>
            </w:r>
            <w:r w:rsidR="003363A1" w:rsidRPr="00AC1915">
              <w:rPr>
                <w:sz w:val="17"/>
                <w:lang w:val="en-GB"/>
              </w:rPr>
              <w:t>:</w:t>
            </w:r>
            <w:r w:rsidR="00E71F82" w:rsidRPr="00AC1915">
              <w:rPr>
                <w:sz w:val="17"/>
                <w:lang w:val="en-GB"/>
              </w:rPr>
              <w:t xml:space="preserve"> </w:t>
            </w:r>
            <w:r w:rsidR="004E6315" w:rsidRPr="00AC1915">
              <w:rPr>
                <w:sz w:val="17"/>
                <w:lang w:val="en-GB"/>
              </w:rPr>
              <w:t xml:space="preserve">as </w:t>
            </w:r>
            <w:proofErr w:type="gramStart"/>
            <w:r w:rsidR="004E6315" w:rsidRPr="00AC1915">
              <w:rPr>
                <w:sz w:val="17"/>
                <w:lang w:val="en-GB"/>
              </w:rPr>
              <w:t>at</w:t>
            </w:r>
            <w:proofErr w:type="gramEnd"/>
            <w:r w:rsidR="004E6315" w:rsidRPr="00AC1915">
              <w:rPr>
                <w:sz w:val="17"/>
                <w:lang w:val="en-GB"/>
              </w:rPr>
              <w:t xml:space="preserve"> </w:t>
            </w:r>
            <w:r w:rsidRPr="00AC1915">
              <w:rPr>
                <w:sz w:val="17"/>
                <w:lang w:val="en-GB"/>
              </w:rPr>
              <w:t>31 Decemb</w:t>
            </w:r>
            <w:r w:rsidR="004E6315" w:rsidRPr="00AC1915">
              <w:rPr>
                <w:sz w:val="17"/>
                <w:lang w:val="en-GB"/>
              </w:rPr>
              <w:t>e</w:t>
            </w:r>
            <w:r w:rsidRPr="00AC1915">
              <w:rPr>
                <w:sz w:val="17"/>
                <w:lang w:val="en-GB"/>
              </w:rPr>
              <w:t>r 2026</w:t>
            </w:r>
          </w:p>
        </w:tc>
        <w:tc>
          <w:tcPr>
            <w:tcW w:w="387" w:type="dxa"/>
            <w:tcBorders>
              <w:bottom w:val="single" w:sz="4" w:space="0" w:color="auto"/>
            </w:tcBorders>
            <w:vAlign w:val="bottom"/>
          </w:tcPr>
          <w:p w14:paraId="6F1C2050" w14:textId="2A445045"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423" w:type="dxa"/>
            <w:tcBorders>
              <w:bottom w:val="single" w:sz="4" w:space="0" w:color="auto"/>
            </w:tcBorders>
            <w:vAlign w:val="bottom"/>
          </w:tcPr>
          <w:p w14:paraId="25108E0E" w14:textId="19C82FF9"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420" w:type="dxa"/>
            <w:tcBorders>
              <w:bottom w:val="single" w:sz="4" w:space="0" w:color="auto"/>
            </w:tcBorders>
            <w:vAlign w:val="bottom"/>
          </w:tcPr>
          <w:p w14:paraId="072685A2" w14:textId="2FE5332F" w:rsidR="00F62B3C" w:rsidRPr="00AC1915" w:rsidRDefault="00F62B3C" w:rsidP="00F62B3C">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420" w:type="dxa"/>
            <w:tcBorders>
              <w:bottom w:val="single" w:sz="4" w:space="0" w:color="auto"/>
            </w:tcBorders>
            <w:vAlign w:val="bottom"/>
          </w:tcPr>
          <w:p w14:paraId="6BE14375" w14:textId="06E94FBE"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420" w:type="dxa"/>
            <w:tcBorders>
              <w:bottom w:val="single" w:sz="4" w:space="0" w:color="auto"/>
            </w:tcBorders>
            <w:vAlign w:val="bottom"/>
          </w:tcPr>
          <w:p w14:paraId="3BE5D4C4" w14:textId="3FA4F24E"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420" w:type="dxa"/>
            <w:tcBorders>
              <w:bottom w:val="single" w:sz="4" w:space="0" w:color="auto"/>
            </w:tcBorders>
            <w:vAlign w:val="bottom"/>
          </w:tcPr>
          <w:p w14:paraId="7B204761" w14:textId="35F082B6"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420" w:type="dxa"/>
            <w:tcBorders>
              <w:bottom w:val="single" w:sz="4" w:space="0" w:color="auto"/>
            </w:tcBorders>
            <w:vAlign w:val="bottom"/>
          </w:tcPr>
          <w:p w14:paraId="205F4ED3" w14:textId="66D35AEE"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420" w:type="dxa"/>
            <w:tcBorders>
              <w:bottom w:val="single" w:sz="4" w:space="0" w:color="auto"/>
            </w:tcBorders>
            <w:vAlign w:val="bottom"/>
          </w:tcPr>
          <w:p w14:paraId="035FAE6D" w14:textId="55543BFE" w:rsidR="00F62B3C" w:rsidRPr="00AC1915" w:rsidRDefault="00F62B3C" w:rsidP="00F62B3C">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630" w:type="dxa"/>
            <w:tcBorders>
              <w:bottom w:val="single" w:sz="4" w:space="0" w:color="auto"/>
            </w:tcBorders>
            <w:vAlign w:val="bottom"/>
          </w:tcPr>
          <w:p w14:paraId="08B340CD" w14:textId="1B8E6FD1"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540" w:type="dxa"/>
            <w:tcBorders>
              <w:bottom w:val="single" w:sz="4" w:space="0" w:color="auto"/>
            </w:tcBorders>
            <w:vAlign w:val="bottom"/>
          </w:tcPr>
          <w:p w14:paraId="5FC9AA99" w14:textId="42647805"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630" w:type="dxa"/>
            <w:tcBorders>
              <w:bottom w:val="single" w:sz="4" w:space="0" w:color="auto"/>
            </w:tcBorders>
            <w:vAlign w:val="bottom"/>
          </w:tcPr>
          <w:p w14:paraId="56A29D47" w14:textId="235D4284"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468" w:type="dxa"/>
            <w:gridSpan w:val="2"/>
            <w:tcBorders>
              <w:bottom w:val="single" w:sz="4" w:space="0" w:color="auto"/>
            </w:tcBorders>
            <w:vAlign w:val="bottom"/>
          </w:tcPr>
          <w:p w14:paraId="377883A3" w14:textId="4BCD8E9B"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432" w:type="dxa"/>
            <w:tcBorders>
              <w:bottom w:val="single" w:sz="4" w:space="0" w:color="auto"/>
            </w:tcBorders>
            <w:vAlign w:val="bottom"/>
          </w:tcPr>
          <w:p w14:paraId="255ECBB3" w14:textId="27E4A32E" w:rsidR="00F62B3C" w:rsidRPr="00AC1915" w:rsidRDefault="00F62B3C" w:rsidP="00F62B3C">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423" w:type="dxa"/>
            <w:tcBorders>
              <w:bottom w:val="single" w:sz="4" w:space="0" w:color="auto"/>
            </w:tcBorders>
            <w:vAlign w:val="bottom"/>
          </w:tcPr>
          <w:p w14:paraId="40B95071" w14:textId="0954F182" w:rsidR="00F62B3C" w:rsidRPr="00AC1915" w:rsidRDefault="00F62B3C" w:rsidP="00F62B3C">
            <w:pPr>
              <w:tabs>
                <w:tab w:val="left" w:pos="288"/>
                <w:tab w:val="left" w:pos="576"/>
                <w:tab w:val="left" w:pos="864"/>
                <w:tab w:val="left" w:pos="1152"/>
              </w:tabs>
              <w:spacing w:before="40" w:after="81" w:line="210" w:lineRule="exact"/>
              <w:ind w:right="40"/>
              <w:jc w:val="right"/>
              <w:rPr>
                <w:b/>
                <w:sz w:val="17"/>
                <w:lang w:val="en-GB"/>
              </w:rPr>
            </w:pPr>
            <w:r w:rsidRPr="00AC1915">
              <w:rPr>
                <w:b/>
                <w:sz w:val="17"/>
                <w:lang w:val="en-GB"/>
              </w:rPr>
              <w:t>–</w:t>
            </w:r>
          </w:p>
        </w:tc>
        <w:tc>
          <w:tcPr>
            <w:tcW w:w="594" w:type="dxa"/>
            <w:tcBorders>
              <w:bottom w:val="single" w:sz="4" w:space="0" w:color="auto"/>
            </w:tcBorders>
            <w:vAlign w:val="bottom"/>
          </w:tcPr>
          <w:p w14:paraId="204FE4A8" w14:textId="1AC1BAE1"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648" w:type="dxa"/>
            <w:tcBorders>
              <w:bottom w:val="single" w:sz="4" w:space="0" w:color="auto"/>
            </w:tcBorders>
            <w:vAlign w:val="bottom"/>
          </w:tcPr>
          <w:p w14:paraId="3403C032" w14:textId="152B1B7D"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963" w:type="dxa"/>
            <w:gridSpan w:val="2"/>
            <w:tcBorders>
              <w:bottom w:val="single" w:sz="4" w:space="0" w:color="auto"/>
            </w:tcBorders>
            <w:vAlign w:val="bottom"/>
          </w:tcPr>
          <w:p w14:paraId="0EF11CBA" w14:textId="31CA4468"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657" w:type="dxa"/>
            <w:tcBorders>
              <w:bottom w:val="single" w:sz="4" w:space="0" w:color="auto"/>
            </w:tcBorders>
            <w:vAlign w:val="bottom"/>
          </w:tcPr>
          <w:p w14:paraId="52E7C7E3" w14:textId="37AF13E3"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612" w:type="dxa"/>
            <w:tcBorders>
              <w:bottom w:val="single" w:sz="4" w:space="0" w:color="auto"/>
            </w:tcBorders>
            <w:vAlign w:val="bottom"/>
          </w:tcPr>
          <w:p w14:paraId="20EC31C6" w14:textId="529AB797"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c>
          <w:tcPr>
            <w:tcW w:w="603" w:type="dxa"/>
            <w:tcBorders>
              <w:bottom w:val="single" w:sz="4" w:space="0" w:color="auto"/>
            </w:tcBorders>
            <w:vAlign w:val="bottom"/>
          </w:tcPr>
          <w:p w14:paraId="203E3865" w14:textId="14820AAD" w:rsidR="00F62B3C" w:rsidRPr="00AC1915" w:rsidRDefault="00F62B3C" w:rsidP="00F62B3C">
            <w:pPr>
              <w:tabs>
                <w:tab w:val="left" w:pos="288"/>
                <w:tab w:val="left" w:pos="576"/>
                <w:tab w:val="left" w:pos="864"/>
                <w:tab w:val="left" w:pos="1152"/>
              </w:tabs>
              <w:spacing w:before="40" w:after="81" w:line="210" w:lineRule="exact"/>
              <w:ind w:right="40"/>
              <w:jc w:val="right"/>
              <w:rPr>
                <w:sz w:val="17"/>
                <w:szCs w:val="17"/>
              </w:rPr>
            </w:pPr>
            <w:r w:rsidRPr="00AC1915">
              <w:rPr>
                <w:b/>
                <w:sz w:val="17"/>
                <w:lang w:val="en-GB"/>
              </w:rPr>
              <w:t>–</w:t>
            </w:r>
          </w:p>
        </w:tc>
      </w:tr>
      <w:tr w:rsidR="00AC04DF" w:rsidRPr="00AC1915" w14:paraId="78A42769" w14:textId="77777777" w:rsidTr="004E6315">
        <w:tc>
          <w:tcPr>
            <w:tcW w:w="2700" w:type="dxa"/>
            <w:tcBorders>
              <w:top w:val="single" w:sz="4" w:space="0" w:color="auto"/>
              <w:bottom w:val="single" w:sz="4" w:space="0" w:color="auto"/>
            </w:tcBorders>
            <w:vAlign w:val="bottom"/>
          </w:tcPr>
          <w:p w14:paraId="1FFF76EF" w14:textId="77B539FD" w:rsidR="00AC04DF" w:rsidRPr="00AC1915" w:rsidRDefault="00AC04DF" w:rsidP="00AC04DF">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26826A52"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743587CE"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44A7D6A2"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5E1D4CC"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3AD8F0A"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6455796D"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3E20421C"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vAlign w:val="bottom"/>
          </w:tcPr>
          <w:p w14:paraId="7694FB25"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4C73A583"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0BA18229"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vAlign w:val="bottom"/>
          </w:tcPr>
          <w:p w14:paraId="4E0B2421"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68" w:type="dxa"/>
            <w:gridSpan w:val="2"/>
            <w:tcBorders>
              <w:top w:val="single" w:sz="4" w:space="0" w:color="auto"/>
              <w:bottom w:val="single" w:sz="4" w:space="0" w:color="auto"/>
            </w:tcBorders>
            <w:vAlign w:val="bottom"/>
          </w:tcPr>
          <w:p w14:paraId="1C75D989"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vAlign w:val="bottom"/>
          </w:tcPr>
          <w:p w14:paraId="7027248C"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vAlign w:val="bottom"/>
          </w:tcPr>
          <w:p w14:paraId="28B20F83"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vAlign w:val="bottom"/>
          </w:tcPr>
          <w:p w14:paraId="5209E9C8"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vAlign w:val="bottom"/>
          </w:tcPr>
          <w:p w14:paraId="615A8BA6"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963" w:type="dxa"/>
            <w:gridSpan w:val="2"/>
            <w:tcBorders>
              <w:top w:val="single" w:sz="4" w:space="0" w:color="auto"/>
              <w:bottom w:val="single" w:sz="4" w:space="0" w:color="auto"/>
            </w:tcBorders>
            <w:vAlign w:val="bottom"/>
          </w:tcPr>
          <w:p w14:paraId="69AC5205"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vAlign w:val="bottom"/>
          </w:tcPr>
          <w:p w14:paraId="12D3672E"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vAlign w:val="bottom"/>
          </w:tcPr>
          <w:p w14:paraId="532A0FA0"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vAlign w:val="bottom"/>
          </w:tcPr>
          <w:p w14:paraId="0FA644A5"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r>
      <w:tr w:rsidR="00AC04DF" w:rsidRPr="00AC1915" w14:paraId="2D4155FF" w14:textId="77777777">
        <w:tc>
          <w:tcPr>
            <w:tcW w:w="2700" w:type="dxa"/>
            <w:tcBorders>
              <w:top w:val="single" w:sz="4" w:space="0" w:color="auto"/>
            </w:tcBorders>
            <w:vAlign w:val="bottom"/>
          </w:tcPr>
          <w:p w14:paraId="16B54DA7" w14:textId="1DA71368" w:rsidR="00AC04DF" w:rsidRPr="00AC1915" w:rsidRDefault="00AC04DF" w:rsidP="00AC04DF">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ab/>
              <w:t>UNMHA</w:t>
            </w:r>
          </w:p>
        </w:tc>
        <w:tc>
          <w:tcPr>
            <w:tcW w:w="387" w:type="dxa"/>
            <w:tcBorders>
              <w:top w:val="single" w:sz="4" w:space="0" w:color="auto"/>
            </w:tcBorders>
            <w:vAlign w:val="bottom"/>
          </w:tcPr>
          <w:p w14:paraId="4470C401"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351C270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1411975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01E720F3"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1AE7BCE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4747C83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27D8909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A30BE70"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7B069BA3"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478DAAF5"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20E464D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74FCDB1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236E563B"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5AEECA8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15DDA17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72886A68"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7667149C"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6B8E9630"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58249078"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0DC72E21"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r>
      <w:tr w:rsidR="003363A1" w:rsidRPr="00AC1915" w14:paraId="3445753C" w14:textId="77777777">
        <w:tc>
          <w:tcPr>
            <w:tcW w:w="2700" w:type="dxa"/>
            <w:vAlign w:val="bottom"/>
          </w:tcPr>
          <w:p w14:paraId="3E8CDF58" w14:textId="75760364" w:rsidR="003363A1" w:rsidRPr="00AC1915" w:rsidRDefault="003363A1" w:rsidP="003363A1">
            <w:pPr>
              <w:tabs>
                <w:tab w:val="left" w:pos="288"/>
                <w:tab w:val="left" w:pos="576"/>
                <w:tab w:val="left" w:pos="864"/>
                <w:tab w:val="left" w:pos="1152"/>
              </w:tabs>
              <w:spacing w:before="81" w:after="81" w:line="210" w:lineRule="exact"/>
              <w:ind w:left="180" w:right="40" w:hanging="180"/>
              <w:rPr>
                <w:sz w:val="17"/>
                <w:lang w:val="en-GB"/>
              </w:rPr>
            </w:pPr>
            <w:r w:rsidRPr="00AC1915">
              <w:rPr>
                <w:sz w:val="17"/>
                <w:lang w:val="en-GB"/>
              </w:rPr>
              <w:tab/>
              <w:t xml:space="preserve">Approved 2026: as </w:t>
            </w:r>
            <w:proofErr w:type="gramStart"/>
            <w:r w:rsidRPr="00AC1915">
              <w:rPr>
                <w:sz w:val="17"/>
                <w:lang w:val="en-GB"/>
              </w:rPr>
              <w:t>at</w:t>
            </w:r>
            <w:proofErr w:type="gramEnd"/>
            <w:r w:rsidRPr="00AC1915">
              <w:rPr>
                <w:sz w:val="17"/>
                <w:lang w:val="en-GB"/>
              </w:rPr>
              <w:t xml:space="preserve"> 1 January 2026</w:t>
            </w:r>
          </w:p>
        </w:tc>
        <w:tc>
          <w:tcPr>
            <w:tcW w:w="387" w:type="dxa"/>
          </w:tcPr>
          <w:p w14:paraId="3D61064A" w14:textId="4A44EE6B"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3" w:type="dxa"/>
          </w:tcPr>
          <w:p w14:paraId="4E3B1E1F" w14:textId="1E725217"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0" w:type="dxa"/>
          </w:tcPr>
          <w:p w14:paraId="4CFF71EA" w14:textId="16F04252"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1 </w:t>
            </w:r>
          </w:p>
        </w:tc>
        <w:tc>
          <w:tcPr>
            <w:tcW w:w="420" w:type="dxa"/>
          </w:tcPr>
          <w:p w14:paraId="7EC1F200" w14:textId="4C89612E"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1 </w:t>
            </w:r>
          </w:p>
        </w:tc>
        <w:tc>
          <w:tcPr>
            <w:tcW w:w="420" w:type="dxa"/>
          </w:tcPr>
          <w:p w14:paraId="716DDB97" w14:textId="46437C22"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4 </w:t>
            </w:r>
          </w:p>
        </w:tc>
        <w:tc>
          <w:tcPr>
            <w:tcW w:w="420" w:type="dxa"/>
          </w:tcPr>
          <w:p w14:paraId="1E8E17C9" w14:textId="19DFC891"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9 </w:t>
            </w:r>
          </w:p>
        </w:tc>
        <w:tc>
          <w:tcPr>
            <w:tcW w:w="420" w:type="dxa"/>
          </w:tcPr>
          <w:p w14:paraId="4C332B19" w14:textId="5147B338"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10 </w:t>
            </w:r>
          </w:p>
        </w:tc>
        <w:tc>
          <w:tcPr>
            <w:tcW w:w="420" w:type="dxa"/>
          </w:tcPr>
          <w:p w14:paraId="620936F2" w14:textId="2AC73922"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 </w:t>
            </w:r>
          </w:p>
        </w:tc>
        <w:tc>
          <w:tcPr>
            <w:tcW w:w="630" w:type="dxa"/>
          </w:tcPr>
          <w:p w14:paraId="168DCC17" w14:textId="68D61B57"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25 </w:t>
            </w:r>
          </w:p>
        </w:tc>
        <w:tc>
          <w:tcPr>
            <w:tcW w:w="540" w:type="dxa"/>
          </w:tcPr>
          <w:p w14:paraId="58DB5097" w14:textId="575A965F"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23 </w:t>
            </w:r>
          </w:p>
        </w:tc>
        <w:tc>
          <w:tcPr>
            <w:tcW w:w="630" w:type="dxa"/>
          </w:tcPr>
          <w:p w14:paraId="70AFA092" w14:textId="5B5503E2"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48 </w:t>
            </w:r>
          </w:p>
        </w:tc>
        <w:tc>
          <w:tcPr>
            <w:tcW w:w="468" w:type="dxa"/>
            <w:gridSpan w:val="2"/>
          </w:tcPr>
          <w:p w14:paraId="1CAFFA93" w14:textId="200A8812"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11 </w:t>
            </w:r>
          </w:p>
        </w:tc>
        <w:tc>
          <w:tcPr>
            <w:tcW w:w="432" w:type="dxa"/>
          </w:tcPr>
          <w:p w14:paraId="262CA4DB" w14:textId="25CC28A5"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423" w:type="dxa"/>
          </w:tcPr>
          <w:p w14:paraId="19BD3C07" w14:textId="2BF2D42F"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594" w:type="dxa"/>
          </w:tcPr>
          <w:p w14:paraId="0BB4A38D" w14:textId="53AEA9DE"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66 </w:t>
            </w:r>
          </w:p>
        </w:tc>
        <w:tc>
          <w:tcPr>
            <w:tcW w:w="648" w:type="dxa"/>
          </w:tcPr>
          <w:p w14:paraId="2BF304E2" w14:textId="1113E5E5"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77 </w:t>
            </w:r>
          </w:p>
        </w:tc>
        <w:tc>
          <w:tcPr>
            <w:tcW w:w="963" w:type="dxa"/>
            <w:gridSpan w:val="2"/>
          </w:tcPr>
          <w:p w14:paraId="250F0F78" w14:textId="5B6A9E0D"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657" w:type="dxa"/>
          </w:tcPr>
          <w:p w14:paraId="4DD13F5E" w14:textId="7A33F60D"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612" w:type="dxa"/>
          </w:tcPr>
          <w:p w14:paraId="6F78CBA4" w14:textId="6D8885E1"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w:t>
            </w:r>
          </w:p>
        </w:tc>
        <w:tc>
          <w:tcPr>
            <w:tcW w:w="603" w:type="dxa"/>
          </w:tcPr>
          <w:p w14:paraId="08295242" w14:textId="5D86696C" w:rsidR="003363A1" w:rsidRPr="00AC1915" w:rsidRDefault="003363A1" w:rsidP="003363A1">
            <w:pPr>
              <w:tabs>
                <w:tab w:val="left" w:pos="288"/>
                <w:tab w:val="left" w:pos="576"/>
                <w:tab w:val="left" w:pos="864"/>
                <w:tab w:val="left" w:pos="1152"/>
              </w:tabs>
              <w:spacing w:before="40" w:after="40" w:line="210" w:lineRule="exact"/>
              <w:ind w:right="40"/>
              <w:jc w:val="right"/>
              <w:rPr>
                <w:sz w:val="17"/>
                <w:lang w:val="en-GB"/>
              </w:rPr>
            </w:pPr>
            <w:r w:rsidRPr="00AC1915">
              <w:rPr>
                <w:sz w:val="17"/>
                <w:lang w:val="en-GB"/>
              </w:rPr>
              <w:t xml:space="preserve"> 125 </w:t>
            </w:r>
          </w:p>
        </w:tc>
      </w:tr>
      <w:tr w:rsidR="003363A1" w:rsidRPr="00AC1915" w14:paraId="559C7F87" w14:textId="77777777" w:rsidTr="004E6315">
        <w:tc>
          <w:tcPr>
            <w:tcW w:w="2700" w:type="dxa"/>
            <w:vAlign w:val="bottom"/>
          </w:tcPr>
          <w:p w14:paraId="67AF4EAB" w14:textId="4AAACBA2" w:rsidR="003363A1" w:rsidRPr="00AC1915" w:rsidRDefault="003363A1" w:rsidP="003363A1">
            <w:pPr>
              <w:tabs>
                <w:tab w:val="left" w:pos="288"/>
                <w:tab w:val="left" w:pos="576"/>
                <w:tab w:val="left" w:pos="864"/>
                <w:tab w:val="left" w:pos="1152"/>
              </w:tabs>
              <w:spacing w:before="40" w:after="40" w:line="210" w:lineRule="exact"/>
              <w:ind w:right="40"/>
              <w:rPr>
                <w:b/>
                <w:bCs/>
                <w:sz w:val="17"/>
                <w:lang w:val="en-GB"/>
              </w:rPr>
            </w:pPr>
            <w:r w:rsidRPr="00AC1915">
              <w:rPr>
                <w:sz w:val="17"/>
                <w:lang w:val="en-GB"/>
              </w:rPr>
              <w:tab/>
              <w:t>Abolishment in 2026</w:t>
            </w:r>
            <w:r w:rsidRPr="00AC1915">
              <w:rPr>
                <w:sz w:val="17"/>
                <w:vertAlign w:val="superscript"/>
                <w:lang w:val="en-GB"/>
              </w:rPr>
              <w:t>i</w:t>
            </w:r>
          </w:p>
        </w:tc>
        <w:tc>
          <w:tcPr>
            <w:tcW w:w="387" w:type="dxa"/>
          </w:tcPr>
          <w:p w14:paraId="4B69E816" w14:textId="03BF3307"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p>
        </w:tc>
        <w:tc>
          <w:tcPr>
            <w:tcW w:w="423" w:type="dxa"/>
          </w:tcPr>
          <w:p w14:paraId="38F97866" w14:textId="516A34D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p>
        </w:tc>
        <w:tc>
          <w:tcPr>
            <w:tcW w:w="420" w:type="dxa"/>
          </w:tcPr>
          <w:p w14:paraId="558CA3D1" w14:textId="4B777149"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w:t>
            </w:r>
          </w:p>
        </w:tc>
        <w:tc>
          <w:tcPr>
            <w:tcW w:w="420" w:type="dxa"/>
          </w:tcPr>
          <w:p w14:paraId="0F755CB3" w14:textId="38D8B721"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w:t>
            </w:r>
          </w:p>
        </w:tc>
        <w:tc>
          <w:tcPr>
            <w:tcW w:w="420" w:type="dxa"/>
          </w:tcPr>
          <w:p w14:paraId="2471F55A" w14:textId="3E27CEC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w:t>
            </w:r>
          </w:p>
        </w:tc>
        <w:tc>
          <w:tcPr>
            <w:tcW w:w="420" w:type="dxa"/>
          </w:tcPr>
          <w:p w14:paraId="42DE4B9F" w14:textId="2DCDCDED"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(9)</w:t>
            </w:r>
          </w:p>
        </w:tc>
        <w:tc>
          <w:tcPr>
            <w:tcW w:w="420" w:type="dxa"/>
          </w:tcPr>
          <w:p w14:paraId="6507E901" w14:textId="48E9C3CE"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r w:rsidRPr="00AC1915">
              <w:rPr>
                <w:sz w:val="17"/>
                <w:szCs w:val="17"/>
              </w:rPr>
              <w:t xml:space="preserve">  </w:t>
            </w:r>
          </w:p>
        </w:tc>
        <w:tc>
          <w:tcPr>
            <w:tcW w:w="420" w:type="dxa"/>
          </w:tcPr>
          <w:p w14:paraId="7B82A7D2" w14:textId="4938B8CC"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w:t>
            </w:r>
          </w:p>
        </w:tc>
        <w:tc>
          <w:tcPr>
            <w:tcW w:w="630" w:type="dxa"/>
          </w:tcPr>
          <w:p w14:paraId="5E6D2909" w14:textId="1102F569"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(25)</w:t>
            </w:r>
          </w:p>
        </w:tc>
        <w:tc>
          <w:tcPr>
            <w:tcW w:w="540" w:type="dxa"/>
          </w:tcPr>
          <w:p w14:paraId="1CCC20F4" w14:textId="0251737F"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(23)</w:t>
            </w:r>
          </w:p>
        </w:tc>
        <w:tc>
          <w:tcPr>
            <w:tcW w:w="630" w:type="dxa"/>
          </w:tcPr>
          <w:p w14:paraId="5E18EC95" w14:textId="6E7259BF"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(48)</w:t>
            </w:r>
          </w:p>
        </w:tc>
        <w:tc>
          <w:tcPr>
            <w:tcW w:w="468" w:type="dxa"/>
            <w:gridSpan w:val="2"/>
          </w:tcPr>
          <w:p w14:paraId="7D38F5F4" w14:textId="30840429"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(11)</w:t>
            </w:r>
          </w:p>
        </w:tc>
        <w:tc>
          <w:tcPr>
            <w:tcW w:w="432" w:type="dxa"/>
          </w:tcPr>
          <w:p w14:paraId="0D408C14" w14:textId="45E78DD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p>
        </w:tc>
        <w:tc>
          <w:tcPr>
            <w:tcW w:w="423" w:type="dxa"/>
          </w:tcPr>
          <w:p w14:paraId="004A8741" w14:textId="58DE7125"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p>
        </w:tc>
        <w:tc>
          <w:tcPr>
            <w:tcW w:w="594" w:type="dxa"/>
          </w:tcPr>
          <w:p w14:paraId="46336DA1" w14:textId="2A21BCD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(66)</w:t>
            </w:r>
          </w:p>
        </w:tc>
        <w:tc>
          <w:tcPr>
            <w:tcW w:w="648" w:type="dxa"/>
          </w:tcPr>
          <w:p w14:paraId="3E0188FD" w14:textId="63D3357E"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(77)</w:t>
            </w:r>
          </w:p>
        </w:tc>
        <w:tc>
          <w:tcPr>
            <w:tcW w:w="963" w:type="dxa"/>
            <w:gridSpan w:val="2"/>
          </w:tcPr>
          <w:p w14:paraId="5BF12F6B" w14:textId="049068AC"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p>
        </w:tc>
        <w:tc>
          <w:tcPr>
            <w:tcW w:w="657" w:type="dxa"/>
          </w:tcPr>
          <w:p w14:paraId="4EB51016" w14:textId="7F61F7F2"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p>
        </w:tc>
        <w:tc>
          <w:tcPr>
            <w:tcW w:w="612" w:type="dxa"/>
          </w:tcPr>
          <w:p w14:paraId="1336EB45" w14:textId="6EE5E09B"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lang w:val="en-GB"/>
              </w:rPr>
              <w:t>–</w:t>
            </w:r>
          </w:p>
        </w:tc>
        <w:tc>
          <w:tcPr>
            <w:tcW w:w="603" w:type="dxa"/>
          </w:tcPr>
          <w:p w14:paraId="3CEC7049" w14:textId="2367C7F9"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(125)</w:t>
            </w:r>
          </w:p>
        </w:tc>
      </w:tr>
      <w:tr w:rsidR="003363A1" w:rsidRPr="00AC1915" w14:paraId="34B8E875" w14:textId="77777777" w:rsidTr="004E6315">
        <w:tc>
          <w:tcPr>
            <w:tcW w:w="2700" w:type="dxa"/>
            <w:tcBorders>
              <w:bottom w:val="single" w:sz="4" w:space="0" w:color="auto"/>
            </w:tcBorders>
            <w:vAlign w:val="bottom"/>
          </w:tcPr>
          <w:p w14:paraId="584EE606" w14:textId="79D6487D" w:rsidR="003363A1" w:rsidRPr="00AC1915" w:rsidRDefault="003363A1" w:rsidP="003363A1">
            <w:pPr>
              <w:tabs>
                <w:tab w:val="left" w:pos="288"/>
                <w:tab w:val="left" w:pos="576"/>
                <w:tab w:val="left" w:pos="864"/>
                <w:tab w:val="left" w:pos="1152"/>
              </w:tabs>
              <w:spacing w:before="81" w:after="81" w:line="210" w:lineRule="exact"/>
              <w:ind w:left="180" w:right="40" w:hanging="180"/>
              <w:rPr>
                <w:b/>
                <w:sz w:val="17"/>
                <w:lang w:val="en-GB"/>
              </w:rPr>
            </w:pPr>
            <w:r w:rsidRPr="00AC1915">
              <w:rPr>
                <w:sz w:val="17"/>
                <w:lang w:val="en-GB"/>
              </w:rPr>
              <w:t xml:space="preserve">     Approved 2026: as </w:t>
            </w:r>
            <w:proofErr w:type="gramStart"/>
            <w:r w:rsidRPr="00AC1915">
              <w:rPr>
                <w:sz w:val="17"/>
                <w:lang w:val="en-GB"/>
              </w:rPr>
              <w:t>at</w:t>
            </w:r>
            <w:proofErr w:type="gramEnd"/>
            <w:r w:rsidRPr="00AC1915">
              <w:rPr>
                <w:sz w:val="17"/>
                <w:lang w:val="en-GB"/>
              </w:rPr>
              <w:t xml:space="preserve"> 31 December 2026</w:t>
            </w:r>
          </w:p>
        </w:tc>
        <w:tc>
          <w:tcPr>
            <w:tcW w:w="387" w:type="dxa"/>
            <w:tcBorders>
              <w:bottom w:val="single" w:sz="4" w:space="0" w:color="auto"/>
            </w:tcBorders>
            <w:vAlign w:val="bottom"/>
          </w:tcPr>
          <w:p w14:paraId="65DB5B34" w14:textId="49881C80"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bottom w:val="single" w:sz="4" w:space="0" w:color="auto"/>
            </w:tcBorders>
            <w:vAlign w:val="bottom"/>
          </w:tcPr>
          <w:p w14:paraId="2B46D0BA" w14:textId="05BA45BA"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bottom w:val="single" w:sz="4" w:space="0" w:color="auto"/>
            </w:tcBorders>
            <w:vAlign w:val="bottom"/>
          </w:tcPr>
          <w:p w14:paraId="56C24C8E" w14:textId="5611A146"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bottom w:val="single" w:sz="4" w:space="0" w:color="auto"/>
            </w:tcBorders>
            <w:vAlign w:val="bottom"/>
          </w:tcPr>
          <w:p w14:paraId="76FFCD62" w14:textId="7D64D6D0"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bottom w:val="single" w:sz="4" w:space="0" w:color="auto"/>
            </w:tcBorders>
            <w:vAlign w:val="bottom"/>
          </w:tcPr>
          <w:p w14:paraId="4E7714B9" w14:textId="2091E858"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bottom w:val="single" w:sz="4" w:space="0" w:color="auto"/>
            </w:tcBorders>
            <w:vAlign w:val="bottom"/>
          </w:tcPr>
          <w:p w14:paraId="4962DB3E" w14:textId="188B3856"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bottom w:val="single" w:sz="4" w:space="0" w:color="auto"/>
            </w:tcBorders>
            <w:vAlign w:val="bottom"/>
          </w:tcPr>
          <w:p w14:paraId="7081B1C9" w14:textId="2FFCEFD8"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bottom w:val="single" w:sz="4" w:space="0" w:color="auto"/>
            </w:tcBorders>
            <w:vAlign w:val="bottom"/>
          </w:tcPr>
          <w:p w14:paraId="3A8E6B2C" w14:textId="1589F894"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bottom w:val="single" w:sz="4" w:space="0" w:color="auto"/>
            </w:tcBorders>
            <w:vAlign w:val="bottom"/>
          </w:tcPr>
          <w:p w14:paraId="04B25A45" w14:textId="691207B3"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40" w:type="dxa"/>
            <w:tcBorders>
              <w:bottom w:val="single" w:sz="4" w:space="0" w:color="auto"/>
            </w:tcBorders>
            <w:vAlign w:val="bottom"/>
          </w:tcPr>
          <w:p w14:paraId="493DB007" w14:textId="73BE583C"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bottom w:val="single" w:sz="4" w:space="0" w:color="auto"/>
            </w:tcBorders>
            <w:vAlign w:val="bottom"/>
          </w:tcPr>
          <w:p w14:paraId="5E96E7C4" w14:textId="684BD973"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68" w:type="dxa"/>
            <w:gridSpan w:val="2"/>
            <w:tcBorders>
              <w:bottom w:val="single" w:sz="4" w:space="0" w:color="auto"/>
            </w:tcBorders>
            <w:vAlign w:val="bottom"/>
          </w:tcPr>
          <w:p w14:paraId="5E462145" w14:textId="40E20118"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bottom w:val="single" w:sz="4" w:space="0" w:color="auto"/>
            </w:tcBorders>
            <w:vAlign w:val="bottom"/>
          </w:tcPr>
          <w:p w14:paraId="43773074" w14:textId="3950DA46"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bottom w:val="single" w:sz="4" w:space="0" w:color="auto"/>
            </w:tcBorders>
            <w:vAlign w:val="bottom"/>
          </w:tcPr>
          <w:p w14:paraId="4E8AAA8E" w14:textId="6DD28020"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bottom w:val="single" w:sz="4" w:space="0" w:color="auto"/>
            </w:tcBorders>
            <w:vAlign w:val="bottom"/>
          </w:tcPr>
          <w:p w14:paraId="38BDF050" w14:textId="3F8A3D84"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bottom w:val="single" w:sz="4" w:space="0" w:color="auto"/>
            </w:tcBorders>
            <w:vAlign w:val="bottom"/>
          </w:tcPr>
          <w:p w14:paraId="69B90806" w14:textId="3566CE64"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963" w:type="dxa"/>
            <w:gridSpan w:val="2"/>
            <w:tcBorders>
              <w:bottom w:val="single" w:sz="4" w:space="0" w:color="auto"/>
            </w:tcBorders>
            <w:vAlign w:val="bottom"/>
          </w:tcPr>
          <w:p w14:paraId="7A75BBA6" w14:textId="44089936"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bottom w:val="single" w:sz="4" w:space="0" w:color="auto"/>
            </w:tcBorders>
            <w:vAlign w:val="bottom"/>
          </w:tcPr>
          <w:p w14:paraId="11ACB79C" w14:textId="18EA8004"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bottom w:val="single" w:sz="4" w:space="0" w:color="auto"/>
            </w:tcBorders>
            <w:vAlign w:val="bottom"/>
          </w:tcPr>
          <w:p w14:paraId="2A0C8928" w14:textId="773DD34B"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bottom w:val="single" w:sz="4" w:space="0" w:color="auto"/>
            </w:tcBorders>
            <w:vAlign w:val="bottom"/>
          </w:tcPr>
          <w:p w14:paraId="3DF680D3" w14:textId="19DFED25" w:rsidR="003363A1" w:rsidRPr="00AC1915" w:rsidRDefault="003363A1" w:rsidP="003363A1">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r>
      <w:tr w:rsidR="00AC04DF" w:rsidRPr="00AC1915" w14:paraId="4F7A555C" w14:textId="77777777" w:rsidTr="004E6315">
        <w:tc>
          <w:tcPr>
            <w:tcW w:w="2700" w:type="dxa"/>
            <w:tcBorders>
              <w:top w:val="single" w:sz="4" w:space="0" w:color="auto"/>
              <w:bottom w:val="single" w:sz="4" w:space="0" w:color="auto"/>
            </w:tcBorders>
            <w:vAlign w:val="bottom"/>
          </w:tcPr>
          <w:p w14:paraId="5CB8B04C" w14:textId="07908D8C" w:rsidR="00AC04DF" w:rsidRPr="00AC1915" w:rsidRDefault="00AC04DF" w:rsidP="00AC04DF">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34503F48"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tcPr>
          <w:p w14:paraId="059887AC" w14:textId="381F4C92"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47999525" w14:textId="7C873962"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69FB871A" w14:textId="31FF29F6"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717AE867" w14:textId="15831F18"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1332B035" w14:textId="3082874A"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1A9E8D3D" w14:textId="2E3FD2C4"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4F9D288A" w14:textId="5A76E95D"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tcPr>
          <w:p w14:paraId="5B2905A1" w14:textId="19733B22"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40" w:type="dxa"/>
            <w:tcBorders>
              <w:top w:val="single" w:sz="4" w:space="0" w:color="auto"/>
              <w:bottom w:val="single" w:sz="4" w:space="0" w:color="auto"/>
            </w:tcBorders>
          </w:tcPr>
          <w:p w14:paraId="4FC9E6FA" w14:textId="270D115B"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tcPr>
          <w:p w14:paraId="0FAED778" w14:textId="5B59E406"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68" w:type="dxa"/>
            <w:gridSpan w:val="2"/>
            <w:tcBorders>
              <w:top w:val="single" w:sz="4" w:space="0" w:color="auto"/>
              <w:bottom w:val="single" w:sz="4" w:space="0" w:color="auto"/>
            </w:tcBorders>
          </w:tcPr>
          <w:p w14:paraId="418CD77B" w14:textId="3056E8BE"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tcPr>
          <w:p w14:paraId="53336F10" w14:textId="4FD86DDB"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tcPr>
          <w:p w14:paraId="7738896F" w14:textId="0DBE1744"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tcPr>
          <w:p w14:paraId="4EFD523F" w14:textId="22EA9436"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tcPr>
          <w:p w14:paraId="67491C84" w14:textId="112BEF9D"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963" w:type="dxa"/>
            <w:gridSpan w:val="2"/>
            <w:tcBorders>
              <w:top w:val="single" w:sz="4" w:space="0" w:color="auto"/>
              <w:bottom w:val="single" w:sz="4" w:space="0" w:color="auto"/>
            </w:tcBorders>
          </w:tcPr>
          <w:p w14:paraId="7AD7E7CA" w14:textId="139DAEDA"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tcPr>
          <w:p w14:paraId="47E4298B" w14:textId="59A2931A"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tcPr>
          <w:p w14:paraId="171A8866" w14:textId="03657128"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tcPr>
          <w:p w14:paraId="6FEF6ECB" w14:textId="168733B1"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r>
      <w:tr w:rsidR="00AC04DF" w:rsidRPr="00AC1915" w14:paraId="7CABD003" w14:textId="77777777">
        <w:tc>
          <w:tcPr>
            <w:tcW w:w="2700" w:type="dxa"/>
            <w:tcBorders>
              <w:top w:val="single" w:sz="4" w:space="0" w:color="auto"/>
            </w:tcBorders>
            <w:vAlign w:val="bottom"/>
          </w:tcPr>
          <w:p w14:paraId="1C84E89A" w14:textId="2DA03BF2" w:rsidR="00AC04DF" w:rsidRPr="00AC1915" w:rsidRDefault="00AC04DF" w:rsidP="00AC04DF">
            <w:pPr>
              <w:tabs>
                <w:tab w:val="left" w:pos="288"/>
                <w:tab w:val="left" w:pos="576"/>
                <w:tab w:val="left" w:pos="864"/>
                <w:tab w:val="left" w:pos="1152"/>
              </w:tabs>
              <w:spacing w:before="81" w:after="40" w:line="210" w:lineRule="exact"/>
              <w:ind w:right="40"/>
              <w:rPr>
                <w:b/>
                <w:bCs/>
                <w:sz w:val="17"/>
                <w:lang w:val="en-GB"/>
              </w:rPr>
            </w:pPr>
            <w:r w:rsidRPr="00AC1915">
              <w:rPr>
                <w:b/>
                <w:bCs/>
                <w:sz w:val="17"/>
                <w:lang w:val="en-GB"/>
              </w:rPr>
              <w:tab/>
              <w:t>UNAMI</w:t>
            </w:r>
          </w:p>
        </w:tc>
        <w:tc>
          <w:tcPr>
            <w:tcW w:w="387" w:type="dxa"/>
            <w:tcBorders>
              <w:top w:val="single" w:sz="4" w:space="0" w:color="auto"/>
            </w:tcBorders>
            <w:vAlign w:val="bottom"/>
          </w:tcPr>
          <w:p w14:paraId="31DC0E26"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6217961A"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DE65C88"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49789543" w14:textId="05C5612B"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r w:rsidRPr="00AC1915">
              <w:rPr>
                <w:sz w:val="17"/>
                <w:lang w:val="en-GB"/>
              </w:rPr>
              <w:t>–</w:t>
            </w:r>
          </w:p>
        </w:tc>
        <w:tc>
          <w:tcPr>
            <w:tcW w:w="420" w:type="dxa"/>
            <w:tcBorders>
              <w:top w:val="single" w:sz="4" w:space="0" w:color="auto"/>
            </w:tcBorders>
            <w:vAlign w:val="bottom"/>
          </w:tcPr>
          <w:p w14:paraId="32030C99"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A071A95"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3D93872B"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0" w:type="dxa"/>
            <w:tcBorders>
              <w:top w:val="single" w:sz="4" w:space="0" w:color="auto"/>
            </w:tcBorders>
            <w:vAlign w:val="bottom"/>
          </w:tcPr>
          <w:p w14:paraId="5FB54992"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48D454C8"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40" w:type="dxa"/>
            <w:tcBorders>
              <w:top w:val="single" w:sz="4" w:space="0" w:color="auto"/>
            </w:tcBorders>
            <w:vAlign w:val="bottom"/>
          </w:tcPr>
          <w:p w14:paraId="14C56855"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30" w:type="dxa"/>
            <w:tcBorders>
              <w:top w:val="single" w:sz="4" w:space="0" w:color="auto"/>
            </w:tcBorders>
            <w:vAlign w:val="bottom"/>
          </w:tcPr>
          <w:p w14:paraId="74403907"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68" w:type="dxa"/>
            <w:gridSpan w:val="2"/>
            <w:tcBorders>
              <w:top w:val="single" w:sz="4" w:space="0" w:color="auto"/>
            </w:tcBorders>
            <w:vAlign w:val="bottom"/>
          </w:tcPr>
          <w:p w14:paraId="5ED8AB91"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32" w:type="dxa"/>
            <w:tcBorders>
              <w:top w:val="single" w:sz="4" w:space="0" w:color="auto"/>
            </w:tcBorders>
            <w:vAlign w:val="bottom"/>
          </w:tcPr>
          <w:p w14:paraId="393AB46A"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423" w:type="dxa"/>
            <w:tcBorders>
              <w:top w:val="single" w:sz="4" w:space="0" w:color="auto"/>
            </w:tcBorders>
            <w:vAlign w:val="bottom"/>
          </w:tcPr>
          <w:p w14:paraId="1C281F13"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594" w:type="dxa"/>
            <w:tcBorders>
              <w:top w:val="single" w:sz="4" w:space="0" w:color="auto"/>
            </w:tcBorders>
            <w:vAlign w:val="bottom"/>
          </w:tcPr>
          <w:p w14:paraId="4A3CEA3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48" w:type="dxa"/>
            <w:tcBorders>
              <w:top w:val="single" w:sz="4" w:space="0" w:color="auto"/>
            </w:tcBorders>
            <w:vAlign w:val="bottom"/>
          </w:tcPr>
          <w:p w14:paraId="1DF19F9D"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963" w:type="dxa"/>
            <w:gridSpan w:val="2"/>
            <w:tcBorders>
              <w:top w:val="single" w:sz="4" w:space="0" w:color="auto"/>
            </w:tcBorders>
            <w:vAlign w:val="bottom"/>
          </w:tcPr>
          <w:p w14:paraId="598511E4"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57" w:type="dxa"/>
            <w:tcBorders>
              <w:top w:val="single" w:sz="4" w:space="0" w:color="auto"/>
            </w:tcBorders>
            <w:vAlign w:val="bottom"/>
          </w:tcPr>
          <w:p w14:paraId="610C3915"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12" w:type="dxa"/>
            <w:tcBorders>
              <w:top w:val="single" w:sz="4" w:space="0" w:color="auto"/>
            </w:tcBorders>
            <w:vAlign w:val="bottom"/>
          </w:tcPr>
          <w:p w14:paraId="2CF6D1FE"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c>
          <w:tcPr>
            <w:tcW w:w="603" w:type="dxa"/>
            <w:tcBorders>
              <w:top w:val="single" w:sz="4" w:space="0" w:color="auto"/>
            </w:tcBorders>
            <w:vAlign w:val="bottom"/>
          </w:tcPr>
          <w:p w14:paraId="13E2BE50" w14:textId="77777777" w:rsidR="00AC04DF" w:rsidRPr="00AC1915" w:rsidRDefault="00AC04DF" w:rsidP="00AC04DF">
            <w:pPr>
              <w:tabs>
                <w:tab w:val="left" w:pos="288"/>
                <w:tab w:val="left" w:pos="576"/>
                <w:tab w:val="left" w:pos="864"/>
                <w:tab w:val="left" w:pos="1152"/>
              </w:tabs>
              <w:spacing w:before="81" w:after="40" w:line="210" w:lineRule="exact"/>
              <w:ind w:right="40"/>
              <w:jc w:val="right"/>
              <w:rPr>
                <w:sz w:val="17"/>
                <w:lang w:val="en-GB"/>
              </w:rPr>
            </w:pPr>
          </w:p>
        </w:tc>
      </w:tr>
      <w:tr w:rsidR="003363A1" w:rsidRPr="00AC1915" w14:paraId="4638EFD3" w14:textId="77777777">
        <w:tc>
          <w:tcPr>
            <w:tcW w:w="2700" w:type="dxa"/>
            <w:vAlign w:val="bottom"/>
          </w:tcPr>
          <w:p w14:paraId="6657F1D5" w14:textId="44EB6D28" w:rsidR="003363A1" w:rsidRPr="00AC1915" w:rsidRDefault="003363A1" w:rsidP="003363A1">
            <w:pPr>
              <w:tabs>
                <w:tab w:val="left" w:pos="288"/>
                <w:tab w:val="left" w:pos="576"/>
                <w:tab w:val="left" w:pos="864"/>
                <w:tab w:val="left" w:pos="1152"/>
              </w:tabs>
              <w:spacing w:before="40" w:after="40" w:line="210" w:lineRule="exact"/>
              <w:ind w:left="180" w:right="40" w:hanging="180"/>
              <w:rPr>
                <w:sz w:val="17"/>
                <w:lang w:val="en-GB"/>
              </w:rPr>
            </w:pPr>
            <w:r w:rsidRPr="00AC1915">
              <w:rPr>
                <w:sz w:val="17"/>
                <w:lang w:val="en-GB"/>
              </w:rPr>
              <w:tab/>
              <w:t xml:space="preserve">Approved 2026: as </w:t>
            </w:r>
            <w:proofErr w:type="gramStart"/>
            <w:r w:rsidRPr="00AC1915">
              <w:rPr>
                <w:sz w:val="17"/>
                <w:lang w:val="en-GB"/>
              </w:rPr>
              <w:t>at</w:t>
            </w:r>
            <w:proofErr w:type="gramEnd"/>
            <w:r w:rsidRPr="00AC1915">
              <w:rPr>
                <w:sz w:val="17"/>
                <w:lang w:val="en-GB"/>
              </w:rPr>
              <w:t xml:space="preserve"> 1 January 2026</w:t>
            </w:r>
          </w:p>
        </w:tc>
        <w:tc>
          <w:tcPr>
            <w:tcW w:w="387" w:type="dxa"/>
            <w:vAlign w:val="bottom"/>
          </w:tcPr>
          <w:p w14:paraId="56E56433" w14:textId="06C001E9"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423" w:type="dxa"/>
          </w:tcPr>
          <w:p w14:paraId="3941E0FA" w14:textId="4CEED4E3"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420" w:type="dxa"/>
            <w:vAlign w:val="bottom"/>
          </w:tcPr>
          <w:p w14:paraId="2F60B89A" w14:textId="47D2D0E3"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420" w:type="dxa"/>
          </w:tcPr>
          <w:p w14:paraId="2C96C75C" w14:textId="0D0FBFB7"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 </w:t>
            </w:r>
          </w:p>
        </w:tc>
        <w:tc>
          <w:tcPr>
            <w:tcW w:w="420" w:type="dxa"/>
          </w:tcPr>
          <w:p w14:paraId="2F6ADEFA" w14:textId="50F81494"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 </w:t>
            </w:r>
          </w:p>
        </w:tc>
        <w:tc>
          <w:tcPr>
            <w:tcW w:w="420" w:type="dxa"/>
          </w:tcPr>
          <w:p w14:paraId="31F8EC65" w14:textId="510E587C"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14 </w:t>
            </w:r>
          </w:p>
        </w:tc>
        <w:tc>
          <w:tcPr>
            <w:tcW w:w="420" w:type="dxa"/>
          </w:tcPr>
          <w:p w14:paraId="3591B4C9" w14:textId="06C39AA0"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 </w:t>
            </w:r>
          </w:p>
        </w:tc>
        <w:tc>
          <w:tcPr>
            <w:tcW w:w="420" w:type="dxa"/>
            <w:vAlign w:val="bottom"/>
          </w:tcPr>
          <w:p w14:paraId="31D1518C" w14:textId="31A39BAC"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630" w:type="dxa"/>
          </w:tcPr>
          <w:p w14:paraId="4632291F" w14:textId="224ECE20"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22 </w:t>
            </w:r>
          </w:p>
        </w:tc>
        <w:tc>
          <w:tcPr>
            <w:tcW w:w="540" w:type="dxa"/>
          </w:tcPr>
          <w:p w14:paraId="0D606C1F" w14:textId="5E297F57"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27 </w:t>
            </w:r>
          </w:p>
        </w:tc>
        <w:tc>
          <w:tcPr>
            <w:tcW w:w="630" w:type="dxa"/>
          </w:tcPr>
          <w:p w14:paraId="47209D47" w14:textId="2254BE20"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49 </w:t>
            </w:r>
          </w:p>
        </w:tc>
        <w:tc>
          <w:tcPr>
            <w:tcW w:w="468" w:type="dxa"/>
            <w:gridSpan w:val="2"/>
          </w:tcPr>
          <w:p w14:paraId="493E9997" w14:textId="520371DF"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14 </w:t>
            </w:r>
          </w:p>
        </w:tc>
        <w:tc>
          <w:tcPr>
            <w:tcW w:w="432" w:type="dxa"/>
            <w:vAlign w:val="bottom"/>
          </w:tcPr>
          <w:p w14:paraId="019705CF" w14:textId="559DD88D"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423" w:type="dxa"/>
            <w:vAlign w:val="bottom"/>
          </w:tcPr>
          <w:p w14:paraId="19C68269" w14:textId="5D8A307B"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594" w:type="dxa"/>
          </w:tcPr>
          <w:p w14:paraId="6F85B010" w14:textId="43BC4D50"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50 </w:t>
            </w:r>
          </w:p>
        </w:tc>
        <w:tc>
          <w:tcPr>
            <w:tcW w:w="648" w:type="dxa"/>
          </w:tcPr>
          <w:p w14:paraId="76C04ACF" w14:textId="49882424"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64 </w:t>
            </w:r>
          </w:p>
        </w:tc>
        <w:tc>
          <w:tcPr>
            <w:tcW w:w="963" w:type="dxa"/>
            <w:gridSpan w:val="2"/>
            <w:vAlign w:val="bottom"/>
          </w:tcPr>
          <w:p w14:paraId="4A02EC7F" w14:textId="129DD3BB"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657" w:type="dxa"/>
            <w:vAlign w:val="bottom"/>
          </w:tcPr>
          <w:p w14:paraId="6D37A35E" w14:textId="12E606DF"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612" w:type="dxa"/>
            <w:vAlign w:val="bottom"/>
          </w:tcPr>
          <w:p w14:paraId="0A83482F" w14:textId="27A68AA2"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b/>
                <w:sz w:val="17"/>
                <w:lang w:val="en-GB"/>
              </w:rPr>
              <w:t>–</w:t>
            </w:r>
          </w:p>
        </w:tc>
        <w:tc>
          <w:tcPr>
            <w:tcW w:w="603" w:type="dxa"/>
          </w:tcPr>
          <w:p w14:paraId="6974F070" w14:textId="100A6AC4"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lang w:val="en-GB"/>
              </w:rPr>
            </w:pPr>
            <w:r w:rsidRPr="00AC1915">
              <w:rPr>
                <w:sz w:val="17"/>
                <w:szCs w:val="17"/>
              </w:rPr>
              <w:t xml:space="preserve"> 113 </w:t>
            </w:r>
          </w:p>
        </w:tc>
      </w:tr>
      <w:tr w:rsidR="003363A1" w:rsidRPr="00AC1915" w14:paraId="430273B6" w14:textId="77777777">
        <w:tc>
          <w:tcPr>
            <w:tcW w:w="2700" w:type="dxa"/>
            <w:vAlign w:val="bottom"/>
          </w:tcPr>
          <w:p w14:paraId="0797EE05" w14:textId="5E009395" w:rsidR="003363A1" w:rsidRPr="00AC1915" w:rsidRDefault="003363A1" w:rsidP="003363A1">
            <w:pPr>
              <w:tabs>
                <w:tab w:val="left" w:pos="288"/>
                <w:tab w:val="left" w:pos="576"/>
                <w:tab w:val="left" w:pos="864"/>
                <w:tab w:val="left" w:pos="1152"/>
              </w:tabs>
              <w:spacing w:before="40" w:after="40" w:line="210" w:lineRule="exact"/>
              <w:ind w:right="40"/>
              <w:rPr>
                <w:sz w:val="17"/>
                <w:lang w:val="en-GB"/>
              </w:rPr>
            </w:pPr>
            <w:r w:rsidRPr="00AC1915">
              <w:rPr>
                <w:sz w:val="17"/>
                <w:lang w:val="en-GB"/>
              </w:rPr>
              <w:tab/>
              <w:t>Abolishment in 2026</w:t>
            </w:r>
            <w:r w:rsidRPr="00AC1915">
              <w:rPr>
                <w:sz w:val="17"/>
                <w:vertAlign w:val="superscript"/>
                <w:lang w:val="en-GB"/>
              </w:rPr>
              <w:t>j</w:t>
            </w:r>
          </w:p>
        </w:tc>
        <w:tc>
          <w:tcPr>
            <w:tcW w:w="387" w:type="dxa"/>
            <w:vAlign w:val="bottom"/>
          </w:tcPr>
          <w:p w14:paraId="6A92E060" w14:textId="579D997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23" w:type="dxa"/>
          </w:tcPr>
          <w:p w14:paraId="1FB6A34F" w14:textId="5ACECEA0"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(1)</w:t>
            </w:r>
          </w:p>
        </w:tc>
        <w:tc>
          <w:tcPr>
            <w:tcW w:w="420" w:type="dxa"/>
            <w:vAlign w:val="bottom"/>
          </w:tcPr>
          <w:p w14:paraId="3CA3DEC6" w14:textId="2805F990"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20" w:type="dxa"/>
          </w:tcPr>
          <w:p w14:paraId="75A619EF" w14:textId="7CDC73B0"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(1)</w:t>
            </w:r>
          </w:p>
        </w:tc>
        <w:tc>
          <w:tcPr>
            <w:tcW w:w="420" w:type="dxa"/>
          </w:tcPr>
          <w:p w14:paraId="003DD506" w14:textId="68C294A2"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(2)</w:t>
            </w:r>
          </w:p>
        </w:tc>
        <w:tc>
          <w:tcPr>
            <w:tcW w:w="420" w:type="dxa"/>
          </w:tcPr>
          <w:p w14:paraId="5F21E992" w14:textId="4FA77DE0"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(14)</w:t>
            </w:r>
          </w:p>
        </w:tc>
        <w:tc>
          <w:tcPr>
            <w:tcW w:w="420" w:type="dxa"/>
          </w:tcPr>
          <w:p w14:paraId="330A6E31" w14:textId="6794DEED"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(4)</w:t>
            </w:r>
          </w:p>
        </w:tc>
        <w:tc>
          <w:tcPr>
            <w:tcW w:w="420" w:type="dxa"/>
            <w:vAlign w:val="bottom"/>
          </w:tcPr>
          <w:p w14:paraId="32322219" w14:textId="198BEE6F"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630" w:type="dxa"/>
          </w:tcPr>
          <w:p w14:paraId="4852D9D2" w14:textId="106FFE5F"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(22)</w:t>
            </w:r>
          </w:p>
        </w:tc>
        <w:tc>
          <w:tcPr>
            <w:tcW w:w="540" w:type="dxa"/>
          </w:tcPr>
          <w:p w14:paraId="2D7B24BB" w14:textId="0AF88773"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(27)</w:t>
            </w:r>
          </w:p>
        </w:tc>
        <w:tc>
          <w:tcPr>
            <w:tcW w:w="630" w:type="dxa"/>
          </w:tcPr>
          <w:p w14:paraId="683CF2CC" w14:textId="384EA083"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(49)</w:t>
            </w:r>
          </w:p>
        </w:tc>
        <w:tc>
          <w:tcPr>
            <w:tcW w:w="468" w:type="dxa"/>
            <w:gridSpan w:val="2"/>
          </w:tcPr>
          <w:p w14:paraId="053B6649" w14:textId="6641C81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(14)</w:t>
            </w:r>
          </w:p>
        </w:tc>
        <w:tc>
          <w:tcPr>
            <w:tcW w:w="432" w:type="dxa"/>
            <w:vAlign w:val="bottom"/>
          </w:tcPr>
          <w:p w14:paraId="52CFC0C1" w14:textId="6C40B0C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23" w:type="dxa"/>
            <w:vAlign w:val="bottom"/>
          </w:tcPr>
          <w:p w14:paraId="07229BD6" w14:textId="619958CA"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594" w:type="dxa"/>
          </w:tcPr>
          <w:p w14:paraId="55C10D8C" w14:textId="4A90E944"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(50)</w:t>
            </w:r>
          </w:p>
        </w:tc>
        <w:tc>
          <w:tcPr>
            <w:tcW w:w="648" w:type="dxa"/>
          </w:tcPr>
          <w:p w14:paraId="6A31A586" w14:textId="3E2129A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(64)</w:t>
            </w:r>
          </w:p>
        </w:tc>
        <w:tc>
          <w:tcPr>
            <w:tcW w:w="963" w:type="dxa"/>
            <w:gridSpan w:val="2"/>
            <w:vAlign w:val="bottom"/>
          </w:tcPr>
          <w:p w14:paraId="0DA7F494" w14:textId="1420AD0B"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657" w:type="dxa"/>
            <w:vAlign w:val="bottom"/>
          </w:tcPr>
          <w:p w14:paraId="7F5E7EA5" w14:textId="76D5E3A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612" w:type="dxa"/>
            <w:vAlign w:val="bottom"/>
          </w:tcPr>
          <w:p w14:paraId="672D7893" w14:textId="05CBF4B1"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603" w:type="dxa"/>
          </w:tcPr>
          <w:p w14:paraId="56778A53" w14:textId="361D43F7"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sz w:val="17"/>
                <w:szCs w:val="17"/>
              </w:rPr>
              <w:t xml:space="preserve"> (113)</w:t>
            </w:r>
          </w:p>
        </w:tc>
      </w:tr>
      <w:tr w:rsidR="003363A1" w:rsidRPr="00AC1915" w14:paraId="3BD8440C" w14:textId="77777777">
        <w:tc>
          <w:tcPr>
            <w:tcW w:w="2700" w:type="dxa"/>
            <w:vAlign w:val="bottom"/>
          </w:tcPr>
          <w:p w14:paraId="23712C91" w14:textId="590A0064" w:rsidR="003363A1" w:rsidRPr="00AC1915" w:rsidRDefault="003363A1" w:rsidP="003363A1">
            <w:pPr>
              <w:tabs>
                <w:tab w:val="left" w:pos="288"/>
                <w:tab w:val="left" w:pos="576"/>
                <w:tab w:val="left" w:pos="864"/>
                <w:tab w:val="left" w:pos="1152"/>
              </w:tabs>
              <w:spacing w:before="40" w:after="40" w:line="210" w:lineRule="exact"/>
              <w:ind w:left="180" w:right="40" w:hanging="180"/>
              <w:rPr>
                <w:sz w:val="17"/>
                <w:lang w:val="en-GB"/>
              </w:rPr>
            </w:pPr>
            <w:r w:rsidRPr="00AC1915">
              <w:rPr>
                <w:sz w:val="17"/>
                <w:lang w:val="en-GB"/>
              </w:rPr>
              <w:t xml:space="preserve">     Approved 2026: as </w:t>
            </w:r>
            <w:proofErr w:type="gramStart"/>
            <w:r w:rsidRPr="00AC1915">
              <w:rPr>
                <w:sz w:val="17"/>
                <w:lang w:val="en-GB"/>
              </w:rPr>
              <w:t>at</w:t>
            </w:r>
            <w:proofErr w:type="gramEnd"/>
            <w:r w:rsidRPr="00AC1915">
              <w:rPr>
                <w:sz w:val="17"/>
                <w:lang w:val="en-GB"/>
              </w:rPr>
              <w:t xml:space="preserve"> 31 December 2026</w:t>
            </w:r>
          </w:p>
        </w:tc>
        <w:tc>
          <w:tcPr>
            <w:tcW w:w="387" w:type="dxa"/>
            <w:vAlign w:val="bottom"/>
          </w:tcPr>
          <w:p w14:paraId="47C770BF" w14:textId="78DF31C3" w:rsidR="003363A1" w:rsidRPr="00AC1915" w:rsidRDefault="003363A1" w:rsidP="003363A1">
            <w:pPr>
              <w:tabs>
                <w:tab w:val="left" w:pos="288"/>
                <w:tab w:val="left" w:pos="576"/>
                <w:tab w:val="left" w:pos="864"/>
                <w:tab w:val="left" w:pos="1152"/>
              </w:tabs>
              <w:spacing w:before="40" w:after="40" w:line="210" w:lineRule="exact"/>
              <w:ind w:right="40"/>
              <w:jc w:val="right"/>
              <w:rPr>
                <w:b/>
                <w:sz w:val="17"/>
                <w:lang w:val="en-GB"/>
              </w:rPr>
            </w:pPr>
            <w:r w:rsidRPr="00AC1915">
              <w:rPr>
                <w:b/>
                <w:sz w:val="17"/>
                <w:lang w:val="en-GB"/>
              </w:rPr>
              <w:t>–</w:t>
            </w:r>
          </w:p>
        </w:tc>
        <w:tc>
          <w:tcPr>
            <w:tcW w:w="423" w:type="dxa"/>
            <w:vAlign w:val="bottom"/>
          </w:tcPr>
          <w:p w14:paraId="493D2075" w14:textId="258506F1"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20" w:type="dxa"/>
            <w:vAlign w:val="bottom"/>
          </w:tcPr>
          <w:p w14:paraId="491316E0" w14:textId="7B682430" w:rsidR="003363A1" w:rsidRPr="00AC1915" w:rsidRDefault="003363A1" w:rsidP="003363A1">
            <w:pPr>
              <w:tabs>
                <w:tab w:val="left" w:pos="288"/>
                <w:tab w:val="left" w:pos="576"/>
                <w:tab w:val="left" w:pos="864"/>
                <w:tab w:val="left" w:pos="1152"/>
              </w:tabs>
              <w:spacing w:before="40" w:after="40" w:line="210" w:lineRule="exact"/>
              <w:ind w:right="40"/>
              <w:jc w:val="right"/>
              <w:rPr>
                <w:b/>
                <w:sz w:val="17"/>
                <w:lang w:val="en-GB"/>
              </w:rPr>
            </w:pPr>
            <w:r w:rsidRPr="00AC1915">
              <w:rPr>
                <w:b/>
                <w:sz w:val="17"/>
                <w:lang w:val="en-GB"/>
              </w:rPr>
              <w:t>–</w:t>
            </w:r>
          </w:p>
        </w:tc>
        <w:tc>
          <w:tcPr>
            <w:tcW w:w="420" w:type="dxa"/>
            <w:vAlign w:val="bottom"/>
          </w:tcPr>
          <w:p w14:paraId="7C615834" w14:textId="65414111"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20" w:type="dxa"/>
            <w:vAlign w:val="bottom"/>
          </w:tcPr>
          <w:p w14:paraId="3D81B202" w14:textId="136A1E4B"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20" w:type="dxa"/>
            <w:vAlign w:val="bottom"/>
          </w:tcPr>
          <w:p w14:paraId="3396DEF4" w14:textId="6918D30C"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20" w:type="dxa"/>
            <w:vAlign w:val="bottom"/>
          </w:tcPr>
          <w:p w14:paraId="3DF40384" w14:textId="78656F3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20" w:type="dxa"/>
            <w:vAlign w:val="bottom"/>
          </w:tcPr>
          <w:p w14:paraId="5537C6BA" w14:textId="6668747C" w:rsidR="003363A1" w:rsidRPr="00AC1915" w:rsidRDefault="003363A1" w:rsidP="003363A1">
            <w:pPr>
              <w:tabs>
                <w:tab w:val="left" w:pos="288"/>
                <w:tab w:val="left" w:pos="576"/>
                <w:tab w:val="left" w:pos="864"/>
                <w:tab w:val="left" w:pos="1152"/>
              </w:tabs>
              <w:spacing w:before="40" w:after="40" w:line="210" w:lineRule="exact"/>
              <w:ind w:right="40"/>
              <w:jc w:val="right"/>
              <w:rPr>
                <w:b/>
                <w:sz w:val="17"/>
                <w:lang w:val="en-GB"/>
              </w:rPr>
            </w:pPr>
            <w:r w:rsidRPr="00AC1915">
              <w:rPr>
                <w:b/>
                <w:sz w:val="17"/>
                <w:lang w:val="en-GB"/>
              </w:rPr>
              <w:t>–</w:t>
            </w:r>
          </w:p>
        </w:tc>
        <w:tc>
          <w:tcPr>
            <w:tcW w:w="630" w:type="dxa"/>
            <w:vAlign w:val="bottom"/>
          </w:tcPr>
          <w:p w14:paraId="57CFBD5D" w14:textId="50499B47"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540" w:type="dxa"/>
            <w:vAlign w:val="bottom"/>
          </w:tcPr>
          <w:p w14:paraId="57A072EC" w14:textId="32D6D1A7"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630" w:type="dxa"/>
            <w:vAlign w:val="bottom"/>
          </w:tcPr>
          <w:p w14:paraId="4165B548" w14:textId="7635CBDB"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68" w:type="dxa"/>
            <w:gridSpan w:val="2"/>
            <w:vAlign w:val="bottom"/>
          </w:tcPr>
          <w:p w14:paraId="75E8540F" w14:textId="08DA88BF"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432" w:type="dxa"/>
            <w:vAlign w:val="bottom"/>
          </w:tcPr>
          <w:p w14:paraId="6CEDB989" w14:textId="42BCC85A" w:rsidR="003363A1" w:rsidRPr="00AC1915" w:rsidRDefault="003363A1" w:rsidP="003363A1">
            <w:pPr>
              <w:tabs>
                <w:tab w:val="left" w:pos="288"/>
                <w:tab w:val="left" w:pos="576"/>
                <w:tab w:val="left" w:pos="864"/>
                <w:tab w:val="left" w:pos="1152"/>
              </w:tabs>
              <w:spacing w:before="40" w:after="40" w:line="210" w:lineRule="exact"/>
              <w:ind w:right="40"/>
              <w:jc w:val="right"/>
              <w:rPr>
                <w:b/>
                <w:sz w:val="17"/>
                <w:lang w:val="en-GB"/>
              </w:rPr>
            </w:pPr>
            <w:r w:rsidRPr="00AC1915">
              <w:rPr>
                <w:b/>
                <w:sz w:val="17"/>
                <w:lang w:val="en-GB"/>
              </w:rPr>
              <w:t>–</w:t>
            </w:r>
          </w:p>
        </w:tc>
        <w:tc>
          <w:tcPr>
            <w:tcW w:w="423" w:type="dxa"/>
            <w:vAlign w:val="bottom"/>
          </w:tcPr>
          <w:p w14:paraId="76F3A0CC" w14:textId="5F5EEAAD" w:rsidR="003363A1" w:rsidRPr="00AC1915" w:rsidRDefault="003363A1" w:rsidP="003363A1">
            <w:pPr>
              <w:tabs>
                <w:tab w:val="left" w:pos="288"/>
                <w:tab w:val="left" w:pos="576"/>
                <w:tab w:val="left" w:pos="864"/>
                <w:tab w:val="left" w:pos="1152"/>
              </w:tabs>
              <w:spacing w:before="40" w:after="40" w:line="210" w:lineRule="exact"/>
              <w:ind w:right="40"/>
              <w:jc w:val="right"/>
              <w:rPr>
                <w:b/>
                <w:sz w:val="17"/>
                <w:lang w:val="en-GB"/>
              </w:rPr>
            </w:pPr>
            <w:r w:rsidRPr="00AC1915">
              <w:rPr>
                <w:b/>
                <w:sz w:val="17"/>
                <w:lang w:val="en-GB"/>
              </w:rPr>
              <w:t>–</w:t>
            </w:r>
          </w:p>
        </w:tc>
        <w:tc>
          <w:tcPr>
            <w:tcW w:w="594" w:type="dxa"/>
            <w:vAlign w:val="bottom"/>
          </w:tcPr>
          <w:p w14:paraId="7B6C9ED4" w14:textId="575DE1B6"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648" w:type="dxa"/>
            <w:vAlign w:val="bottom"/>
          </w:tcPr>
          <w:p w14:paraId="11161A70" w14:textId="47A8EE6A"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c>
          <w:tcPr>
            <w:tcW w:w="963" w:type="dxa"/>
            <w:gridSpan w:val="2"/>
            <w:vAlign w:val="bottom"/>
          </w:tcPr>
          <w:p w14:paraId="1800F210" w14:textId="36CF368B" w:rsidR="003363A1" w:rsidRPr="00AC1915" w:rsidRDefault="003363A1" w:rsidP="003363A1">
            <w:pPr>
              <w:tabs>
                <w:tab w:val="left" w:pos="288"/>
                <w:tab w:val="left" w:pos="576"/>
                <w:tab w:val="left" w:pos="864"/>
                <w:tab w:val="left" w:pos="1152"/>
              </w:tabs>
              <w:spacing w:before="40" w:after="40" w:line="210" w:lineRule="exact"/>
              <w:ind w:right="40"/>
              <w:jc w:val="right"/>
              <w:rPr>
                <w:b/>
                <w:sz w:val="17"/>
                <w:lang w:val="en-GB"/>
              </w:rPr>
            </w:pPr>
            <w:r w:rsidRPr="00AC1915">
              <w:rPr>
                <w:b/>
                <w:sz w:val="17"/>
                <w:lang w:val="en-GB"/>
              </w:rPr>
              <w:t>–</w:t>
            </w:r>
          </w:p>
        </w:tc>
        <w:tc>
          <w:tcPr>
            <w:tcW w:w="657" w:type="dxa"/>
            <w:vAlign w:val="bottom"/>
          </w:tcPr>
          <w:p w14:paraId="77530C34" w14:textId="466C4AC3" w:rsidR="003363A1" w:rsidRPr="00AC1915" w:rsidRDefault="003363A1" w:rsidP="003363A1">
            <w:pPr>
              <w:tabs>
                <w:tab w:val="left" w:pos="288"/>
                <w:tab w:val="left" w:pos="576"/>
                <w:tab w:val="left" w:pos="864"/>
                <w:tab w:val="left" w:pos="1152"/>
              </w:tabs>
              <w:spacing w:before="40" w:after="40" w:line="210" w:lineRule="exact"/>
              <w:ind w:right="40"/>
              <w:jc w:val="right"/>
              <w:rPr>
                <w:b/>
                <w:sz w:val="17"/>
                <w:lang w:val="en-GB"/>
              </w:rPr>
            </w:pPr>
            <w:r w:rsidRPr="00AC1915">
              <w:rPr>
                <w:b/>
                <w:sz w:val="17"/>
                <w:lang w:val="en-GB"/>
              </w:rPr>
              <w:t>–</w:t>
            </w:r>
          </w:p>
        </w:tc>
        <w:tc>
          <w:tcPr>
            <w:tcW w:w="612" w:type="dxa"/>
            <w:vAlign w:val="bottom"/>
          </w:tcPr>
          <w:p w14:paraId="4808102A" w14:textId="437CF3A1" w:rsidR="003363A1" w:rsidRPr="00AC1915" w:rsidRDefault="003363A1" w:rsidP="003363A1">
            <w:pPr>
              <w:tabs>
                <w:tab w:val="left" w:pos="288"/>
                <w:tab w:val="left" w:pos="576"/>
                <w:tab w:val="left" w:pos="864"/>
                <w:tab w:val="left" w:pos="1152"/>
              </w:tabs>
              <w:spacing w:before="40" w:after="40" w:line="210" w:lineRule="exact"/>
              <w:ind w:right="40"/>
              <w:jc w:val="right"/>
              <w:rPr>
                <w:b/>
                <w:sz w:val="17"/>
                <w:lang w:val="en-GB"/>
              </w:rPr>
            </w:pPr>
            <w:r w:rsidRPr="00AC1915">
              <w:rPr>
                <w:b/>
                <w:sz w:val="17"/>
                <w:lang w:val="en-GB"/>
              </w:rPr>
              <w:t>–</w:t>
            </w:r>
          </w:p>
        </w:tc>
        <w:tc>
          <w:tcPr>
            <w:tcW w:w="603" w:type="dxa"/>
            <w:vAlign w:val="bottom"/>
          </w:tcPr>
          <w:p w14:paraId="7860FD09" w14:textId="2B9B4AB2" w:rsidR="003363A1" w:rsidRPr="00AC1915" w:rsidRDefault="003363A1" w:rsidP="003363A1">
            <w:pPr>
              <w:tabs>
                <w:tab w:val="left" w:pos="288"/>
                <w:tab w:val="left" w:pos="576"/>
                <w:tab w:val="left" w:pos="864"/>
                <w:tab w:val="left" w:pos="1152"/>
              </w:tabs>
              <w:spacing w:before="40" w:after="40" w:line="210" w:lineRule="exact"/>
              <w:ind w:right="40"/>
              <w:jc w:val="right"/>
              <w:rPr>
                <w:sz w:val="17"/>
                <w:szCs w:val="17"/>
              </w:rPr>
            </w:pPr>
            <w:r w:rsidRPr="00AC1915">
              <w:rPr>
                <w:b/>
                <w:sz w:val="17"/>
                <w:lang w:val="en-GB"/>
              </w:rPr>
              <w:t>–</w:t>
            </w:r>
          </w:p>
        </w:tc>
      </w:tr>
      <w:tr w:rsidR="00AC04DF" w:rsidRPr="00AC1915" w14:paraId="7E5BBBC2" w14:textId="77777777">
        <w:tc>
          <w:tcPr>
            <w:tcW w:w="2700" w:type="dxa"/>
            <w:tcBorders>
              <w:top w:val="single" w:sz="4" w:space="0" w:color="auto"/>
              <w:bottom w:val="single" w:sz="4" w:space="0" w:color="auto"/>
            </w:tcBorders>
            <w:vAlign w:val="bottom"/>
          </w:tcPr>
          <w:p w14:paraId="496203B0" w14:textId="3CA43171" w:rsidR="00AC04DF" w:rsidRPr="00AC1915" w:rsidRDefault="00AC04DF" w:rsidP="00AC04DF">
            <w:pPr>
              <w:tabs>
                <w:tab w:val="left" w:pos="288"/>
                <w:tab w:val="left" w:pos="576"/>
                <w:tab w:val="left" w:pos="864"/>
                <w:tab w:val="left" w:pos="1152"/>
              </w:tabs>
              <w:spacing w:before="81" w:after="81" w:line="210" w:lineRule="exact"/>
              <w:ind w:right="40"/>
              <w:rPr>
                <w:b/>
                <w:sz w:val="17"/>
                <w:lang w:val="en-GB"/>
              </w:rPr>
            </w:pPr>
            <w:r w:rsidRPr="00AC1915">
              <w:rPr>
                <w:b/>
                <w:sz w:val="17"/>
                <w:lang w:val="en-GB"/>
              </w:rPr>
              <w:tab/>
              <w:t>Proposed 2027</w:t>
            </w:r>
          </w:p>
        </w:tc>
        <w:tc>
          <w:tcPr>
            <w:tcW w:w="387" w:type="dxa"/>
            <w:tcBorders>
              <w:top w:val="single" w:sz="4" w:space="0" w:color="auto"/>
              <w:bottom w:val="single" w:sz="4" w:space="0" w:color="auto"/>
            </w:tcBorders>
            <w:vAlign w:val="bottom"/>
          </w:tcPr>
          <w:p w14:paraId="503457BF" w14:textId="7777777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tcPr>
          <w:p w14:paraId="031707F1" w14:textId="454D1619"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25985BF4" w14:textId="25FE513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610C6A58" w14:textId="1641DA6A"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3458A67C" w14:textId="73EAF71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47F7A7D5" w14:textId="24E1A414"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02EE667B" w14:textId="2F1BAF71"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0" w:type="dxa"/>
            <w:tcBorders>
              <w:top w:val="single" w:sz="4" w:space="0" w:color="auto"/>
              <w:bottom w:val="single" w:sz="4" w:space="0" w:color="auto"/>
            </w:tcBorders>
          </w:tcPr>
          <w:p w14:paraId="0EDE36D5" w14:textId="5D07DDDD"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tcPr>
          <w:p w14:paraId="7DEA3B0E" w14:textId="0B4EAA44"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40" w:type="dxa"/>
            <w:tcBorders>
              <w:top w:val="single" w:sz="4" w:space="0" w:color="auto"/>
              <w:bottom w:val="single" w:sz="4" w:space="0" w:color="auto"/>
            </w:tcBorders>
          </w:tcPr>
          <w:p w14:paraId="1DE88957" w14:textId="20995A5F"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30" w:type="dxa"/>
            <w:tcBorders>
              <w:top w:val="single" w:sz="4" w:space="0" w:color="auto"/>
              <w:bottom w:val="single" w:sz="4" w:space="0" w:color="auto"/>
            </w:tcBorders>
          </w:tcPr>
          <w:p w14:paraId="7CE98ED1" w14:textId="6ABF280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68" w:type="dxa"/>
            <w:gridSpan w:val="2"/>
            <w:tcBorders>
              <w:top w:val="single" w:sz="4" w:space="0" w:color="auto"/>
              <w:bottom w:val="single" w:sz="4" w:space="0" w:color="auto"/>
            </w:tcBorders>
          </w:tcPr>
          <w:p w14:paraId="2718DB51" w14:textId="4949277F"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32" w:type="dxa"/>
            <w:tcBorders>
              <w:top w:val="single" w:sz="4" w:space="0" w:color="auto"/>
              <w:bottom w:val="single" w:sz="4" w:space="0" w:color="auto"/>
            </w:tcBorders>
          </w:tcPr>
          <w:p w14:paraId="7FA281C5" w14:textId="55BB2C40"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423" w:type="dxa"/>
            <w:tcBorders>
              <w:top w:val="single" w:sz="4" w:space="0" w:color="auto"/>
              <w:bottom w:val="single" w:sz="4" w:space="0" w:color="auto"/>
            </w:tcBorders>
          </w:tcPr>
          <w:p w14:paraId="1859707C" w14:textId="1CED0052"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594" w:type="dxa"/>
            <w:tcBorders>
              <w:top w:val="single" w:sz="4" w:space="0" w:color="auto"/>
              <w:bottom w:val="single" w:sz="4" w:space="0" w:color="auto"/>
            </w:tcBorders>
          </w:tcPr>
          <w:p w14:paraId="3A3CF9B9" w14:textId="589CE210"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48" w:type="dxa"/>
            <w:tcBorders>
              <w:top w:val="single" w:sz="4" w:space="0" w:color="auto"/>
              <w:bottom w:val="single" w:sz="4" w:space="0" w:color="auto"/>
            </w:tcBorders>
          </w:tcPr>
          <w:p w14:paraId="5044FC48" w14:textId="3886DC87"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963" w:type="dxa"/>
            <w:gridSpan w:val="2"/>
            <w:tcBorders>
              <w:top w:val="single" w:sz="4" w:space="0" w:color="auto"/>
              <w:bottom w:val="single" w:sz="4" w:space="0" w:color="auto"/>
            </w:tcBorders>
          </w:tcPr>
          <w:p w14:paraId="018F3A57" w14:textId="759C2E38"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57" w:type="dxa"/>
            <w:tcBorders>
              <w:top w:val="single" w:sz="4" w:space="0" w:color="auto"/>
              <w:bottom w:val="single" w:sz="4" w:space="0" w:color="auto"/>
            </w:tcBorders>
          </w:tcPr>
          <w:p w14:paraId="6EBDC976" w14:textId="149A9286"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12" w:type="dxa"/>
            <w:tcBorders>
              <w:top w:val="single" w:sz="4" w:space="0" w:color="auto"/>
              <w:bottom w:val="single" w:sz="4" w:space="0" w:color="auto"/>
            </w:tcBorders>
          </w:tcPr>
          <w:p w14:paraId="01E69401" w14:textId="10EB4B01"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c>
          <w:tcPr>
            <w:tcW w:w="603" w:type="dxa"/>
            <w:tcBorders>
              <w:top w:val="single" w:sz="4" w:space="0" w:color="auto"/>
              <w:bottom w:val="single" w:sz="4" w:space="0" w:color="auto"/>
            </w:tcBorders>
          </w:tcPr>
          <w:p w14:paraId="05C8AB2E" w14:textId="49E5F064" w:rsidR="00AC04DF" w:rsidRPr="00AC1915" w:rsidRDefault="00AC04DF" w:rsidP="00AC04DF">
            <w:pPr>
              <w:tabs>
                <w:tab w:val="left" w:pos="288"/>
                <w:tab w:val="left" w:pos="576"/>
                <w:tab w:val="left" w:pos="864"/>
                <w:tab w:val="left" w:pos="1152"/>
              </w:tabs>
              <w:spacing w:before="81" w:after="81" w:line="210" w:lineRule="exact"/>
              <w:ind w:right="40"/>
              <w:jc w:val="right"/>
              <w:rPr>
                <w:b/>
                <w:sz w:val="17"/>
                <w:lang w:val="en-GB"/>
              </w:rPr>
            </w:pPr>
            <w:r w:rsidRPr="00AC1915">
              <w:rPr>
                <w:b/>
                <w:sz w:val="17"/>
                <w:lang w:val="en-GB"/>
              </w:rPr>
              <w:t>–</w:t>
            </w:r>
          </w:p>
        </w:tc>
      </w:tr>
    </w:tbl>
    <w:p w14:paraId="45C73EEB" w14:textId="77777777" w:rsidR="004C2056" w:rsidRPr="00AC1915" w:rsidRDefault="004C2056" w:rsidP="004C2056">
      <w:pPr>
        <w:suppressAutoHyphens w:val="0"/>
        <w:spacing w:line="120" w:lineRule="exact"/>
        <w:rPr>
          <w:sz w:val="10"/>
          <w:lang w:val="en-GB"/>
        </w:rPr>
      </w:pPr>
    </w:p>
    <w:p w14:paraId="07C59C9C" w14:textId="71E1E20B" w:rsidR="004C2056" w:rsidRPr="00AC1915" w:rsidRDefault="004C2056" w:rsidP="004C2056">
      <w:pPr>
        <w:pStyle w:val="FootnoteText"/>
        <w:tabs>
          <w:tab w:val="clear" w:pos="418"/>
          <w:tab w:val="right" w:pos="216"/>
          <w:tab w:val="left" w:pos="288"/>
          <w:tab w:val="right" w:pos="576"/>
          <w:tab w:val="left" w:pos="648"/>
        </w:tabs>
        <w:ind w:left="288" w:hanging="288"/>
        <w:rPr>
          <w:lang w:val="en-GB"/>
        </w:rPr>
      </w:pPr>
      <w:r w:rsidRPr="00AC1915">
        <w:rPr>
          <w:i/>
          <w:iCs/>
          <w:lang w:val="en-GB"/>
        </w:rPr>
        <w:t>Abbreviations</w:t>
      </w:r>
      <w:r w:rsidRPr="00AC1915">
        <w:rPr>
          <w:lang w:val="en-GB"/>
        </w:rPr>
        <w:t>: ASG, Assistant Secretary-General; FS, Field Service; LL, Local level; NPO, National Professional Officer; OL, Other level; PL, Principal level; USG, Under-Secretary-General.</w:t>
      </w:r>
    </w:p>
    <w:p w14:paraId="4315BAFA" w14:textId="77777777" w:rsidR="004C2056" w:rsidRPr="00AC1915" w:rsidRDefault="004C2056" w:rsidP="004C2056">
      <w:pPr>
        <w:pStyle w:val="FootnoteText"/>
        <w:tabs>
          <w:tab w:val="clear" w:pos="418"/>
          <w:tab w:val="right" w:pos="216"/>
          <w:tab w:val="left" w:pos="288"/>
          <w:tab w:val="right" w:pos="576"/>
          <w:tab w:val="left" w:pos="648"/>
        </w:tabs>
        <w:ind w:left="288" w:hanging="288"/>
        <w:rPr>
          <w:lang w:val="en-GB"/>
        </w:rPr>
      </w:pPr>
      <w:r w:rsidRPr="00AC1915">
        <w:rPr>
          <w:lang w:val="en-GB"/>
        </w:rPr>
        <w:tab/>
      </w:r>
      <w:proofErr w:type="spellStart"/>
      <w:r w:rsidRPr="00AC1915">
        <w:rPr>
          <w:i/>
          <w:iCs/>
          <w:vertAlign w:val="superscript"/>
          <w:lang w:val="en-GB"/>
        </w:rPr>
        <w:t>a</w:t>
      </w:r>
      <w:proofErr w:type="spellEnd"/>
      <w:r w:rsidRPr="00AC1915">
        <w:rPr>
          <w:lang w:val="en-GB"/>
        </w:rPr>
        <w:tab/>
        <w:t>The Under-Secretary-General is on a when-actually-employed contract.</w:t>
      </w:r>
    </w:p>
    <w:p w14:paraId="33B2EC67" w14:textId="77777777" w:rsidR="004C2056" w:rsidRPr="00AC1915" w:rsidRDefault="004C2056" w:rsidP="004C2056">
      <w:pPr>
        <w:pStyle w:val="FootnoteText"/>
        <w:tabs>
          <w:tab w:val="clear" w:pos="418"/>
          <w:tab w:val="right" w:pos="216"/>
          <w:tab w:val="left" w:pos="288"/>
          <w:tab w:val="right" w:pos="576"/>
          <w:tab w:val="left" w:pos="648"/>
        </w:tabs>
        <w:ind w:left="288" w:hanging="288"/>
        <w:rPr>
          <w:lang w:val="en-GB"/>
        </w:rPr>
      </w:pPr>
      <w:r w:rsidRPr="00AC1915">
        <w:rPr>
          <w:lang w:val="en-GB"/>
        </w:rPr>
        <w:tab/>
      </w:r>
      <w:r w:rsidRPr="00AC1915">
        <w:rPr>
          <w:i/>
          <w:iCs/>
          <w:vertAlign w:val="superscript"/>
          <w:lang w:val="en-GB"/>
        </w:rPr>
        <w:t>b</w:t>
      </w:r>
      <w:r w:rsidRPr="00AC1915">
        <w:rPr>
          <w:lang w:val="en-GB"/>
        </w:rPr>
        <w:tab/>
        <w:t>The Assistant Secretary-General is on a $1-a-year contract.</w:t>
      </w:r>
    </w:p>
    <w:p w14:paraId="7223EE40" w14:textId="77777777" w:rsidR="004C2056" w:rsidRPr="00AC1915" w:rsidRDefault="004C2056" w:rsidP="004C2056">
      <w:pPr>
        <w:pStyle w:val="FootnoteText"/>
        <w:tabs>
          <w:tab w:val="clear" w:pos="418"/>
          <w:tab w:val="right" w:pos="216"/>
          <w:tab w:val="left" w:pos="288"/>
          <w:tab w:val="right" w:pos="576"/>
          <w:tab w:val="left" w:pos="648"/>
        </w:tabs>
        <w:ind w:left="288" w:hanging="288"/>
        <w:rPr>
          <w:lang w:val="en-GB"/>
        </w:rPr>
      </w:pPr>
      <w:r w:rsidRPr="00AC1915">
        <w:rPr>
          <w:lang w:val="en-GB"/>
        </w:rPr>
        <w:tab/>
      </w:r>
      <w:r w:rsidRPr="00AC1915">
        <w:rPr>
          <w:i/>
          <w:iCs/>
          <w:vertAlign w:val="superscript"/>
          <w:lang w:val="en-GB"/>
        </w:rPr>
        <w:t>c</w:t>
      </w:r>
      <w:r w:rsidRPr="00AC1915">
        <w:rPr>
          <w:lang w:val="en-GB"/>
        </w:rPr>
        <w:tab/>
        <w:t>The Under-Secretary-General is on a $1-a-year contract.</w:t>
      </w:r>
    </w:p>
    <w:p w14:paraId="297940B1" w14:textId="24527D05" w:rsidR="00FD3884" w:rsidRPr="00AC1915" w:rsidRDefault="00FD3884" w:rsidP="00FD3884">
      <w:pPr>
        <w:pStyle w:val="FootnoteText"/>
        <w:tabs>
          <w:tab w:val="clear" w:pos="418"/>
          <w:tab w:val="right" w:pos="216"/>
          <w:tab w:val="left" w:pos="288"/>
          <w:tab w:val="right" w:pos="576"/>
          <w:tab w:val="left" w:pos="648"/>
        </w:tabs>
        <w:ind w:left="288" w:hanging="288"/>
        <w:rPr>
          <w:szCs w:val="17"/>
          <w:lang w:val="en-GB"/>
        </w:rPr>
      </w:pPr>
      <w:r w:rsidRPr="00AC1915">
        <w:rPr>
          <w:vertAlign w:val="superscript"/>
          <w:lang w:val="en-GB"/>
        </w:rPr>
        <w:tab/>
        <w:t>d</w:t>
      </w:r>
      <w:r w:rsidRPr="00AC1915">
        <w:rPr>
          <w:szCs w:val="17"/>
          <w:vertAlign w:val="superscript"/>
          <w:lang w:val="en-GB"/>
        </w:rPr>
        <w:tab/>
      </w:r>
      <w:r w:rsidR="008E1C63" w:rsidRPr="00AC1915">
        <w:rPr>
          <w:rFonts w:eastAsiaTheme="minorEastAsia"/>
          <w:w w:val="103"/>
          <w:kern w:val="14"/>
          <w:szCs w:val="17"/>
        </w:rPr>
        <w:t xml:space="preserve">Includes 1 P-4 post established effective 1 April 2026, and 24 posts (1 D-1, 1 P-4, 1 P-3, 6 </w:t>
      </w:r>
      <w:r w:rsidR="00F52056" w:rsidRPr="00AC1915">
        <w:rPr>
          <w:rFonts w:eastAsiaTheme="minorEastAsia"/>
          <w:w w:val="103"/>
          <w:kern w:val="14"/>
          <w:szCs w:val="17"/>
        </w:rPr>
        <w:t>FS</w:t>
      </w:r>
      <w:r w:rsidR="008E1C63" w:rsidRPr="00AC1915">
        <w:rPr>
          <w:rFonts w:eastAsiaTheme="minorEastAsia"/>
          <w:w w:val="103"/>
          <w:kern w:val="14"/>
          <w:szCs w:val="17"/>
        </w:rPr>
        <w:t xml:space="preserve">, 1 </w:t>
      </w:r>
      <w:r w:rsidR="00F52056" w:rsidRPr="00AC1915">
        <w:rPr>
          <w:rFonts w:eastAsiaTheme="minorEastAsia"/>
          <w:w w:val="103"/>
          <w:kern w:val="14"/>
          <w:szCs w:val="17"/>
        </w:rPr>
        <w:t>NPO</w:t>
      </w:r>
      <w:r w:rsidR="008E1C63" w:rsidRPr="00AC1915">
        <w:rPr>
          <w:rFonts w:eastAsiaTheme="minorEastAsia"/>
          <w:w w:val="103"/>
          <w:kern w:val="14"/>
          <w:szCs w:val="17"/>
        </w:rPr>
        <w:t xml:space="preserve"> and 14 </w:t>
      </w:r>
      <w:r w:rsidR="00F52056" w:rsidRPr="00AC1915">
        <w:rPr>
          <w:rFonts w:eastAsiaTheme="minorEastAsia"/>
          <w:w w:val="103"/>
          <w:kern w:val="14"/>
          <w:szCs w:val="17"/>
        </w:rPr>
        <w:t>LL</w:t>
      </w:r>
      <w:r w:rsidR="008E1C63" w:rsidRPr="00AC1915">
        <w:rPr>
          <w:rFonts w:eastAsiaTheme="minorEastAsia"/>
          <w:w w:val="103"/>
          <w:kern w:val="14"/>
          <w:szCs w:val="17"/>
        </w:rPr>
        <w:t>) established effective 1 July 2026.</w:t>
      </w:r>
    </w:p>
    <w:p w14:paraId="591234DF" w14:textId="4FF94920" w:rsidR="00FF6727" w:rsidRPr="00AC1915" w:rsidRDefault="00FF6727" w:rsidP="00FF6727">
      <w:pPr>
        <w:widowControl w:val="0"/>
        <w:tabs>
          <w:tab w:val="left" w:pos="900"/>
        </w:tabs>
        <w:spacing w:line="210" w:lineRule="exact"/>
        <w:rPr>
          <w:spacing w:val="5"/>
          <w:kern w:val="14"/>
          <w:sz w:val="17"/>
          <w:szCs w:val="17"/>
        </w:rPr>
      </w:pPr>
      <w:r w:rsidRPr="00AC1915">
        <w:rPr>
          <w:spacing w:val="5"/>
          <w:kern w:val="14"/>
          <w:sz w:val="17"/>
          <w:szCs w:val="17"/>
          <w:vertAlign w:val="superscript"/>
        </w:rPr>
        <w:lastRenderedPageBreak/>
        <w:t xml:space="preserve">      e</w:t>
      </w:r>
      <w:r w:rsidRPr="00AC1915">
        <w:rPr>
          <w:spacing w:val="5"/>
          <w:kern w:val="14"/>
          <w:sz w:val="17"/>
          <w:szCs w:val="17"/>
        </w:rPr>
        <w:t xml:space="preserve"> Excludes 1 P-5 post abolished as of 1 July 2026.</w:t>
      </w:r>
    </w:p>
    <w:p w14:paraId="7ECFD3D0" w14:textId="08F5DCE3" w:rsidR="006A60D8" w:rsidRPr="00AC1915" w:rsidRDefault="006A60D8" w:rsidP="006A60D8">
      <w:pPr>
        <w:widowControl w:val="0"/>
        <w:tabs>
          <w:tab w:val="left" w:pos="900"/>
        </w:tabs>
        <w:spacing w:line="210" w:lineRule="exact"/>
        <w:rPr>
          <w:spacing w:val="5"/>
          <w:kern w:val="14"/>
          <w:sz w:val="17"/>
          <w:szCs w:val="17"/>
        </w:rPr>
      </w:pPr>
      <w:r w:rsidRPr="00AC1915">
        <w:rPr>
          <w:spacing w:val="5"/>
          <w:kern w:val="14"/>
          <w:sz w:val="17"/>
          <w:szCs w:val="17"/>
          <w:vertAlign w:val="superscript"/>
        </w:rPr>
        <w:t xml:space="preserve">     f</w:t>
      </w:r>
      <w:r w:rsidRPr="00AC1915">
        <w:rPr>
          <w:spacing w:val="5"/>
          <w:kern w:val="14"/>
          <w:sz w:val="17"/>
          <w:szCs w:val="17"/>
        </w:rPr>
        <w:t xml:space="preserve"> Excludes </w:t>
      </w:r>
      <w:r w:rsidR="009954ED" w:rsidRPr="00AC1915">
        <w:rPr>
          <w:spacing w:val="5"/>
          <w:kern w:val="14"/>
          <w:sz w:val="17"/>
          <w:szCs w:val="17"/>
        </w:rPr>
        <w:t>2 Local level posts in the Kuwait Joint Support Office abolished as of 1 July 2026.</w:t>
      </w:r>
    </w:p>
    <w:p w14:paraId="1EA024F5" w14:textId="7664FF8B" w:rsidR="00AC0132" w:rsidRPr="00AC1915" w:rsidRDefault="00F52056" w:rsidP="00F52056">
      <w:pPr>
        <w:widowControl w:val="0"/>
        <w:tabs>
          <w:tab w:val="left" w:pos="900"/>
        </w:tabs>
        <w:spacing w:line="210" w:lineRule="exact"/>
        <w:rPr>
          <w:spacing w:val="5"/>
          <w:kern w:val="14"/>
          <w:sz w:val="17"/>
          <w:szCs w:val="17"/>
        </w:rPr>
      </w:pPr>
      <w:r w:rsidRPr="00AC1915">
        <w:rPr>
          <w:spacing w:val="5"/>
          <w:kern w:val="14"/>
          <w:sz w:val="17"/>
          <w:szCs w:val="17"/>
          <w:vertAlign w:val="superscript"/>
        </w:rPr>
        <w:t xml:space="preserve">    </w:t>
      </w:r>
      <w:r w:rsidR="00AC0132" w:rsidRPr="00AC1915">
        <w:rPr>
          <w:spacing w:val="5"/>
          <w:kern w:val="14"/>
          <w:sz w:val="17"/>
          <w:szCs w:val="17"/>
          <w:vertAlign w:val="superscript"/>
        </w:rPr>
        <w:t xml:space="preserve"> </w:t>
      </w:r>
      <w:r w:rsidRPr="00AC1915">
        <w:rPr>
          <w:spacing w:val="5"/>
          <w:kern w:val="14"/>
          <w:sz w:val="17"/>
          <w:szCs w:val="17"/>
          <w:vertAlign w:val="superscript"/>
        </w:rPr>
        <w:t>g</w:t>
      </w:r>
      <w:r w:rsidR="00AC0132" w:rsidRPr="00AC1915">
        <w:rPr>
          <w:spacing w:val="5"/>
          <w:kern w:val="14"/>
          <w:sz w:val="17"/>
          <w:szCs w:val="17"/>
        </w:rPr>
        <w:t xml:space="preserve"> Excludes </w:t>
      </w:r>
      <w:r w:rsidRPr="00AC1915">
        <w:rPr>
          <w:kern w:val="14"/>
          <w:sz w:val="17"/>
          <w:szCs w:val="17"/>
        </w:rPr>
        <w:t>39 posts abolished effective 1 July 2026: (38 Kuwait Joint Support Office posts (1 P-5, 1 P-4, 2 P-3, 1 P-2, 14 FS and 19 LL) and 1 P-5 non-KJSO post)</w:t>
      </w:r>
      <w:r w:rsidR="00AC0132" w:rsidRPr="00AC1915">
        <w:rPr>
          <w:spacing w:val="5"/>
          <w:kern w:val="14"/>
          <w:sz w:val="17"/>
          <w:szCs w:val="17"/>
        </w:rPr>
        <w:t>.</w:t>
      </w:r>
    </w:p>
    <w:p w14:paraId="7E61F2AE" w14:textId="68DC73A8" w:rsidR="00503AFE" w:rsidRPr="00AC1915" w:rsidRDefault="00503AFE" w:rsidP="003D39CF">
      <w:pPr>
        <w:widowControl w:val="0"/>
        <w:tabs>
          <w:tab w:val="left" w:pos="180"/>
          <w:tab w:val="left" w:pos="900"/>
        </w:tabs>
        <w:spacing w:line="210" w:lineRule="exact"/>
        <w:ind w:left="270" w:hanging="270"/>
        <w:rPr>
          <w:spacing w:val="5"/>
          <w:kern w:val="14"/>
          <w:sz w:val="17"/>
          <w:szCs w:val="17"/>
        </w:rPr>
      </w:pPr>
      <w:r w:rsidRPr="00AC1915">
        <w:rPr>
          <w:spacing w:val="5"/>
          <w:kern w:val="14"/>
          <w:sz w:val="17"/>
          <w:szCs w:val="17"/>
          <w:vertAlign w:val="superscript"/>
        </w:rPr>
        <w:t xml:space="preserve">     h</w:t>
      </w:r>
      <w:r w:rsidRPr="00AC1915">
        <w:rPr>
          <w:spacing w:val="5"/>
          <w:kern w:val="14"/>
          <w:sz w:val="17"/>
          <w:szCs w:val="17"/>
        </w:rPr>
        <w:t xml:space="preserve"> </w:t>
      </w:r>
      <w:r w:rsidR="00F76D2C" w:rsidRPr="00AC1915">
        <w:rPr>
          <w:spacing w:val="5"/>
          <w:kern w:val="14"/>
          <w:sz w:val="17"/>
          <w:szCs w:val="17"/>
        </w:rPr>
        <w:t xml:space="preserve">As per phased abolishment of 234 posts (1 USG, 2 ASG, 5 D-1, 17 P-5, 30 P-4, 23 P-3, 46 </w:t>
      </w:r>
      <w:r w:rsidR="00325334" w:rsidRPr="00AC1915">
        <w:rPr>
          <w:spacing w:val="5"/>
          <w:kern w:val="14"/>
          <w:sz w:val="17"/>
          <w:szCs w:val="17"/>
        </w:rPr>
        <w:t>FS</w:t>
      </w:r>
      <w:r w:rsidR="00F76D2C" w:rsidRPr="00AC1915">
        <w:rPr>
          <w:spacing w:val="5"/>
          <w:kern w:val="14"/>
          <w:sz w:val="17"/>
          <w:szCs w:val="17"/>
        </w:rPr>
        <w:t xml:space="preserve">, 73 </w:t>
      </w:r>
      <w:r w:rsidR="00325334" w:rsidRPr="00AC1915">
        <w:rPr>
          <w:spacing w:val="5"/>
          <w:kern w:val="14"/>
          <w:sz w:val="17"/>
          <w:szCs w:val="17"/>
        </w:rPr>
        <w:t>NPO</w:t>
      </w:r>
      <w:r w:rsidR="00F76D2C" w:rsidRPr="00AC1915">
        <w:rPr>
          <w:spacing w:val="5"/>
          <w:kern w:val="14"/>
          <w:sz w:val="17"/>
          <w:szCs w:val="17"/>
        </w:rPr>
        <w:t xml:space="preserve"> and 37 </w:t>
      </w:r>
      <w:r w:rsidR="00325334" w:rsidRPr="00AC1915">
        <w:rPr>
          <w:spacing w:val="5"/>
          <w:kern w:val="14"/>
          <w:sz w:val="17"/>
          <w:szCs w:val="17"/>
        </w:rPr>
        <w:t>LL</w:t>
      </w:r>
      <w:r w:rsidR="00F76D2C" w:rsidRPr="00AC1915">
        <w:rPr>
          <w:spacing w:val="5"/>
          <w:kern w:val="14"/>
          <w:sz w:val="17"/>
          <w:szCs w:val="17"/>
        </w:rPr>
        <w:t>) and 7 United Nations Volunteer positions (6 international and 1 national) abolished as of 31 October 2026</w:t>
      </w:r>
      <w:r w:rsidR="00325334" w:rsidRPr="00AC1915">
        <w:rPr>
          <w:spacing w:val="5"/>
          <w:kern w:val="14"/>
          <w:sz w:val="17"/>
          <w:szCs w:val="17"/>
        </w:rPr>
        <w:t>,</w:t>
      </w:r>
      <w:r w:rsidR="00F76D2C" w:rsidRPr="00AC1915">
        <w:rPr>
          <w:spacing w:val="5"/>
          <w:kern w:val="14"/>
          <w:sz w:val="17"/>
          <w:szCs w:val="17"/>
        </w:rPr>
        <w:t xml:space="preserve"> and 7 posts (1 D-1, 1 P-5, 3 P-4 and 2 F</w:t>
      </w:r>
      <w:r w:rsidR="00325334" w:rsidRPr="00AC1915">
        <w:rPr>
          <w:spacing w:val="5"/>
          <w:kern w:val="14"/>
          <w:sz w:val="17"/>
          <w:szCs w:val="17"/>
        </w:rPr>
        <w:t>S</w:t>
      </w:r>
      <w:r w:rsidR="00F76D2C" w:rsidRPr="00AC1915">
        <w:rPr>
          <w:spacing w:val="5"/>
          <w:kern w:val="14"/>
          <w:sz w:val="17"/>
          <w:szCs w:val="17"/>
        </w:rPr>
        <w:t>) abolished as at 31 December 2026</w:t>
      </w:r>
      <w:r w:rsidR="00325334" w:rsidRPr="00AC1915">
        <w:rPr>
          <w:spacing w:val="5"/>
          <w:kern w:val="14"/>
          <w:sz w:val="17"/>
          <w:szCs w:val="17"/>
        </w:rPr>
        <w:t>.</w:t>
      </w:r>
    </w:p>
    <w:p w14:paraId="12E5538C" w14:textId="44C64CCC" w:rsidR="00A10DAA" w:rsidRPr="00AC1915" w:rsidRDefault="00234879" w:rsidP="003D39CF">
      <w:pPr>
        <w:widowControl w:val="0"/>
        <w:tabs>
          <w:tab w:val="left" w:pos="180"/>
          <w:tab w:val="left" w:pos="900"/>
        </w:tabs>
        <w:spacing w:line="210" w:lineRule="exact"/>
        <w:ind w:left="270" w:hanging="180"/>
        <w:rPr>
          <w:spacing w:val="5"/>
          <w:kern w:val="14"/>
          <w:sz w:val="17"/>
          <w:szCs w:val="17"/>
        </w:rPr>
      </w:pPr>
      <w:r w:rsidRPr="00AC1915">
        <w:rPr>
          <w:spacing w:val="5"/>
          <w:kern w:val="14"/>
          <w:sz w:val="17"/>
          <w:szCs w:val="17"/>
          <w:vertAlign w:val="superscript"/>
        </w:rPr>
        <w:tab/>
      </w:r>
      <w:proofErr w:type="spellStart"/>
      <w:r w:rsidRPr="00AC1915">
        <w:rPr>
          <w:spacing w:val="5"/>
          <w:kern w:val="14"/>
          <w:sz w:val="17"/>
          <w:szCs w:val="17"/>
          <w:vertAlign w:val="superscript"/>
        </w:rPr>
        <w:t>i</w:t>
      </w:r>
      <w:proofErr w:type="spellEnd"/>
      <w:r w:rsidRPr="00AC1915">
        <w:rPr>
          <w:spacing w:val="5"/>
          <w:kern w:val="14"/>
          <w:sz w:val="17"/>
          <w:szCs w:val="17"/>
          <w:vertAlign w:val="superscript"/>
        </w:rPr>
        <w:t xml:space="preserve"> </w:t>
      </w:r>
      <w:r w:rsidR="00E67DE8" w:rsidRPr="00AC1915">
        <w:rPr>
          <w:spacing w:val="5"/>
          <w:kern w:val="14"/>
          <w:sz w:val="17"/>
          <w:szCs w:val="17"/>
        </w:rPr>
        <w:t xml:space="preserve">As per phased abolishment </w:t>
      </w:r>
      <w:r w:rsidRPr="00AC1915">
        <w:rPr>
          <w:spacing w:val="5"/>
          <w:kern w:val="14"/>
          <w:sz w:val="17"/>
          <w:szCs w:val="17"/>
        </w:rPr>
        <w:t>comprising: (</w:t>
      </w:r>
      <w:proofErr w:type="spellStart"/>
      <w:r w:rsidRPr="00AC1915">
        <w:rPr>
          <w:spacing w:val="5"/>
          <w:kern w:val="14"/>
          <w:sz w:val="17"/>
          <w:szCs w:val="17"/>
        </w:rPr>
        <w:t>i</w:t>
      </w:r>
      <w:proofErr w:type="spellEnd"/>
      <w:r w:rsidRPr="00AC1915">
        <w:rPr>
          <w:spacing w:val="5"/>
          <w:kern w:val="14"/>
          <w:sz w:val="17"/>
          <w:szCs w:val="17"/>
        </w:rPr>
        <w:t>) as at 31 March 2026 of 70 posts: 1 D-2, 3 P-5,8 P-4, 7 P-3, 8 FS, 10 NPO and 33 LL; (ii) as at 30 April 2026 of 6 posts: 2 FS and 4 LL; (iii)  as at 31 May 2026 of 1 post (FS); and (iv) as at 30 June 2026 of 48 posts (1 D-1, 1 P-5, 1 P-4, 3 P-3, 12 FS, 1 NPO and 29 LL)</w:t>
      </w:r>
    </w:p>
    <w:p w14:paraId="0A19F7EA" w14:textId="0E58B297" w:rsidR="00A10DAA" w:rsidRPr="00AC1915" w:rsidRDefault="003E7D3E" w:rsidP="003D39CF">
      <w:pPr>
        <w:widowControl w:val="0"/>
        <w:tabs>
          <w:tab w:val="left" w:pos="180"/>
          <w:tab w:val="left" w:pos="900"/>
        </w:tabs>
        <w:spacing w:line="210" w:lineRule="exact"/>
        <w:ind w:left="270" w:hanging="270"/>
        <w:rPr>
          <w:spacing w:val="5"/>
          <w:kern w:val="14"/>
          <w:sz w:val="17"/>
          <w:szCs w:val="17"/>
        </w:rPr>
      </w:pPr>
      <w:r w:rsidRPr="00AC1915">
        <w:rPr>
          <w:spacing w:val="5"/>
          <w:kern w:val="14"/>
          <w:sz w:val="17"/>
          <w:szCs w:val="17"/>
          <w:vertAlign w:val="superscript"/>
        </w:rPr>
        <w:tab/>
      </w:r>
      <w:proofErr w:type="spellStart"/>
      <w:r w:rsidRPr="00AC1915">
        <w:rPr>
          <w:spacing w:val="5"/>
          <w:kern w:val="14"/>
          <w:sz w:val="17"/>
          <w:szCs w:val="17"/>
          <w:vertAlign w:val="superscript"/>
        </w:rPr>
        <w:t>j</w:t>
      </w:r>
      <w:r w:rsidR="00A10DAA" w:rsidRPr="00AC1915">
        <w:rPr>
          <w:spacing w:val="5"/>
          <w:kern w:val="14"/>
          <w:sz w:val="17"/>
          <w:szCs w:val="17"/>
        </w:rPr>
        <w:t>As</w:t>
      </w:r>
      <w:proofErr w:type="spellEnd"/>
      <w:r w:rsidR="00A10DAA" w:rsidRPr="00AC1915">
        <w:rPr>
          <w:spacing w:val="5"/>
          <w:kern w:val="14"/>
          <w:sz w:val="17"/>
          <w:szCs w:val="17"/>
        </w:rPr>
        <w:t xml:space="preserve"> per phased abolishment, comprising: (</w:t>
      </w:r>
      <w:proofErr w:type="spellStart"/>
      <w:r w:rsidR="00A10DAA" w:rsidRPr="00AC1915">
        <w:rPr>
          <w:spacing w:val="5"/>
          <w:kern w:val="14"/>
          <w:sz w:val="17"/>
          <w:szCs w:val="17"/>
        </w:rPr>
        <w:t>i</w:t>
      </w:r>
      <w:proofErr w:type="spellEnd"/>
      <w:r w:rsidR="00A10DAA" w:rsidRPr="00AC1915">
        <w:rPr>
          <w:spacing w:val="5"/>
          <w:kern w:val="14"/>
          <w:sz w:val="17"/>
          <w:szCs w:val="17"/>
        </w:rPr>
        <w:t>) as at 31 March 2026 of 9 posts: 1 ASG, 1 P-4, 3 FS, 1 NPO and 3 LL; (ii) as at 30 June 2026 of 37 posts: 3 P-4, 1 P-3, 6 FS, 5 NPO and 22 LL; and as at 30 September 2026 of 67 posts (1 D-1, 2 P-5, 10 P-4, 3 P-3, 18 FS, 8 NPO and 25 LL</w:t>
      </w:r>
      <w:r w:rsidR="007C47AC" w:rsidRPr="00AC1915">
        <w:rPr>
          <w:spacing w:val="5"/>
          <w:kern w:val="14"/>
          <w:sz w:val="17"/>
          <w:szCs w:val="17"/>
        </w:rPr>
        <w:t>)</w:t>
      </w:r>
      <w:r w:rsidRPr="00AC1915">
        <w:rPr>
          <w:spacing w:val="5"/>
          <w:kern w:val="14"/>
          <w:sz w:val="17"/>
          <w:szCs w:val="17"/>
        </w:rPr>
        <w:t>.</w:t>
      </w:r>
    </w:p>
    <w:p w14:paraId="5BAD3391" w14:textId="77777777" w:rsidR="00AC0132" w:rsidRPr="00AC1915" w:rsidRDefault="00AC0132" w:rsidP="006A60D8">
      <w:pPr>
        <w:widowControl w:val="0"/>
        <w:tabs>
          <w:tab w:val="left" w:pos="900"/>
        </w:tabs>
        <w:spacing w:line="210" w:lineRule="exact"/>
        <w:rPr>
          <w:spacing w:val="5"/>
          <w:kern w:val="14"/>
          <w:sz w:val="15"/>
          <w:szCs w:val="15"/>
        </w:rPr>
      </w:pPr>
    </w:p>
    <w:p w14:paraId="05FDBE3D" w14:textId="0C4F8778" w:rsidR="006A60D8" w:rsidRPr="00AC1915" w:rsidRDefault="00AC0132" w:rsidP="00F52056">
      <w:pPr>
        <w:pStyle w:val="FootnoteText"/>
        <w:tabs>
          <w:tab w:val="clear" w:pos="418"/>
          <w:tab w:val="right" w:pos="216"/>
          <w:tab w:val="left" w:pos="288"/>
          <w:tab w:val="right" w:pos="576"/>
          <w:tab w:val="left" w:pos="648"/>
        </w:tabs>
        <w:ind w:left="288" w:hanging="288"/>
      </w:pPr>
      <w:r w:rsidRPr="00AC1915">
        <w:rPr>
          <w:w w:val="103"/>
          <w:kern w:val="14"/>
          <w:sz w:val="15"/>
          <w:szCs w:val="15"/>
        </w:rPr>
        <w:tab/>
      </w:r>
    </w:p>
    <w:p w14:paraId="6417C43A" w14:textId="77777777" w:rsidR="006A60D8" w:rsidRPr="00AC1915" w:rsidRDefault="006A60D8" w:rsidP="00FF6727">
      <w:pPr>
        <w:widowControl w:val="0"/>
        <w:tabs>
          <w:tab w:val="left" w:pos="900"/>
        </w:tabs>
        <w:spacing w:line="210" w:lineRule="exact"/>
        <w:rPr>
          <w:spacing w:val="5"/>
          <w:kern w:val="14"/>
          <w:sz w:val="15"/>
          <w:szCs w:val="15"/>
        </w:rPr>
      </w:pPr>
    </w:p>
    <w:p w14:paraId="2BB39487" w14:textId="5D6A7B8A" w:rsidR="00FD3884" w:rsidRPr="00AC1915" w:rsidRDefault="00FD3884" w:rsidP="00FD3884">
      <w:pPr>
        <w:pStyle w:val="FootnoteText"/>
        <w:tabs>
          <w:tab w:val="clear" w:pos="418"/>
          <w:tab w:val="right" w:pos="216"/>
          <w:tab w:val="left" w:pos="288"/>
          <w:tab w:val="right" w:pos="576"/>
          <w:tab w:val="left" w:pos="648"/>
        </w:tabs>
        <w:ind w:left="288" w:hanging="288"/>
      </w:pPr>
    </w:p>
    <w:p w14:paraId="106007AC" w14:textId="249955B2" w:rsidR="00FD3884" w:rsidRPr="00AC1915" w:rsidRDefault="00FD3884" w:rsidP="004C2056">
      <w:pPr>
        <w:pStyle w:val="FootnoteText"/>
        <w:tabs>
          <w:tab w:val="clear" w:pos="418"/>
          <w:tab w:val="right" w:pos="216"/>
          <w:tab w:val="left" w:pos="288"/>
          <w:tab w:val="right" w:pos="576"/>
          <w:tab w:val="left" w:pos="648"/>
        </w:tabs>
        <w:ind w:left="288" w:hanging="288"/>
        <w:rPr>
          <w:b/>
          <w:bCs/>
          <w:lang w:val="en-GB"/>
        </w:rPr>
      </w:pPr>
    </w:p>
    <w:p w14:paraId="67780E59" w14:textId="77777777" w:rsidR="004C2056" w:rsidRPr="00AC1915" w:rsidRDefault="004C2056" w:rsidP="004C2056">
      <w:pPr>
        <w:suppressAutoHyphens w:val="0"/>
        <w:spacing w:after="160" w:line="259" w:lineRule="auto"/>
        <w:rPr>
          <w:lang w:val="en-GB"/>
        </w:rPr>
      </w:pPr>
      <w:r w:rsidRPr="00AC1915">
        <w:rPr>
          <w:lang w:val="en-GB"/>
        </w:rPr>
        <w:br w:type="page"/>
      </w:r>
    </w:p>
    <w:p w14:paraId="03CB6B57" w14:textId="6622457B" w:rsidR="004C2056" w:rsidRPr="00AC1915" w:rsidRDefault="004C2056" w:rsidP="004C205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AC1915">
        <w:rPr>
          <w:b w:val="0"/>
          <w:bCs/>
          <w:lang w:val="en-GB"/>
        </w:rPr>
        <w:lastRenderedPageBreak/>
        <w:t>Table 15</w:t>
      </w:r>
    </w:p>
    <w:p w14:paraId="2DE19783" w14:textId="77777777" w:rsidR="004C2056" w:rsidRPr="00AC1915" w:rsidRDefault="004C2056" w:rsidP="004C205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C1915">
        <w:rPr>
          <w:lang w:val="en-GB"/>
        </w:rPr>
        <w:t>Human resources: general temporary assistance positions and other personnel</w:t>
      </w:r>
    </w:p>
    <w:p w14:paraId="427E4B31" w14:textId="77777777" w:rsidR="004C2056" w:rsidRPr="00AC1915" w:rsidRDefault="004C2056" w:rsidP="004C2056">
      <w:pPr>
        <w:suppressAutoHyphens w:val="0"/>
        <w:spacing w:line="120" w:lineRule="exact"/>
        <w:rPr>
          <w:sz w:val="10"/>
          <w:lang w:val="en-GB"/>
        </w:rPr>
      </w:pPr>
    </w:p>
    <w:p w14:paraId="02175F09" w14:textId="77777777" w:rsidR="004C2056" w:rsidRPr="00AC1915" w:rsidRDefault="004C2056" w:rsidP="004C2056">
      <w:pPr>
        <w:suppressAutoHyphens w:val="0"/>
        <w:spacing w:line="120" w:lineRule="exact"/>
        <w:rPr>
          <w:sz w:val="10"/>
          <w:lang w:val="en-GB"/>
        </w:rPr>
      </w:pPr>
    </w:p>
    <w:tbl>
      <w:tblPr>
        <w:tblStyle w:val="TableGrid"/>
        <w:tblW w:w="13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0"/>
        <w:gridCol w:w="450"/>
        <w:gridCol w:w="450"/>
        <w:gridCol w:w="450"/>
        <w:gridCol w:w="450"/>
        <w:gridCol w:w="450"/>
        <w:gridCol w:w="101"/>
        <w:gridCol w:w="439"/>
        <w:gridCol w:w="540"/>
        <w:gridCol w:w="540"/>
        <w:gridCol w:w="101"/>
        <w:gridCol w:w="1159"/>
        <w:gridCol w:w="1080"/>
        <w:gridCol w:w="1080"/>
        <w:gridCol w:w="1080"/>
        <w:gridCol w:w="807"/>
      </w:tblGrid>
      <w:tr w:rsidR="004C2056" w:rsidRPr="00AC1915" w14:paraId="194E125E" w14:textId="77777777">
        <w:trPr>
          <w:tblHeader/>
        </w:trPr>
        <w:tc>
          <w:tcPr>
            <w:tcW w:w="4140" w:type="dxa"/>
            <w:tcBorders>
              <w:top w:val="single" w:sz="4" w:space="0" w:color="auto"/>
            </w:tcBorders>
            <w:vAlign w:val="bottom"/>
          </w:tcPr>
          <w:p w14:paraId="55A593A4" w14:textId="77777777" w:rsidR="004C2056" w:rsidRPr="00AC1915" w:rsidRDefault="004C2056">
            <w:pPr>
              <w:spacing w:before="81" w:after="81" w:line="150" w:lineRule="exact"/>
              <w:ind w:right="40"/>
              <w:rPr>
                <w:i/>
                <w:sz w:val="14"/>
                <w:lang w:val="en-GB"/>
              </w:rPr>
            </w:pPr>
          </w:p>
        </w:tc>
        <w:tc>
          <w:tcPr>
            <w:tcW w:w="3870" w:type="dxa"/>
            <w:gridSpan w:val="9"/>
            <w:tcBorders>
              <w:top w:val="single" w:sz="4" w:space="0" w:color="auto"/>
              <w:bottom w:val="single" w:sz="4" w:space="0" w:color="auto"/>
            </w:tcBorders>
            <w:vAlign w:val="bottom"/>
          </w:tcPr>
          <w:p w14:paraId="4C1DDD56" w14:textId="77777777" w:rsidR="004C2056" w:rsidRPr="00AC1915" w:rsidRDefault="004C2056">
            <w:pPr>
              <w:spacing w:before="81" w:after="81" w:line="150" w:lineRule="exact"/>
              <w:jc w:val="center"/>
              <w:rPr>
                <w:i/>
                <w:sz w:val="14"/>
                <w:lang w:val="en-GB"/>
              </w:rPr>
            </w:pPr>
            <w:r w:rsidRPr="00AC1915">
              <w:rPr>
                <w:i/>
                <w:sz w:val="14"/>
                <w:lang w:val="en-GB"/>
              </w:rPr>
              <w:t>General temporary assistance positions</w:t>
            </w:r>
          </w:p>
        </w:tc>
        <w:tc>
          <w:tcPr>
            <w:tcW w:w="101" w:type="dxa"/>
            <w:tcBorders>
              <w:top w:val="single" w:sz="4" w:space="0" w:color="auto"/>
            </w:tcBorders>
            <w:vAlign w:val="bottom"/>
          </w:tcPr>
          <w:p w14:paraId="30C10628" w14:textId="77777777" w:rsidR="004C2056" w:rsidRPr="00AC1915" w:rsidRDefault="004C2056">
            <w:pPr>
              <w:spacing w:before="81" w:after="81" w:line="150" w:lineRule="exact"/>
              <w:ind w:left="144" w:right="40"/>
              <w:jc w:val="right"/>
              <w:rPr>
                <w:i/>
                <w:sz w:val="14"/>
                <w:lang w:val="en-GB"/>
              </w:rPr>
            </w:pPr>
          </w:p>
        </w:tc>
        <w:tc>
          <w:tcPr>
            <w:tcW w:w="4399" w:type="dxa"/>
            <w:gridSpan w:val="4"/>
            <w:tcBorders>
              <w:top w:val="single" w:sz="4" w:space="0" w:color="auto"/>
              <w:bottom w:val="single" w:sz="4" w:space="0" w:color="auto"/>
            </w:tcBorders>
            <w:vAlign w:val="bottom"/>
          </w:tcPr>
          <w:p w14:paraId="7816052B" w14:textId="77777777" w:rsidR="004C2056" w:rsidRPr="00AC1915" w:rsidRDefault="004C2056">
            <w:pPr>
              <w:spacing w:before="81" w:after="81" w:line="150" w:lineRule="exact"/>
              <w:jc w:val="center"/>
              <w:rPr>
                <w:i/>
                <w:sz w:val="14"/>
                <w:lang w:val="en-GB"/>
              </w:rPr>
            </w:pPr>
            <w:r w:rsidRPr="00AC1915">
              <w:rPr>
                <w:i/>
                <w:sz w:val="14"/>
                <w:lang w:val="en-GB"/>
              </w:rPr>
              <w:t>Other personnel</w:t>
            </w:r>
          </w:p>
        </w:tc>
        <w:tc>
          <w:tcPr>
            <w:tcW w:w="807" w:type="dxa"/>
            <w:vMerge w:val="restart"/>
            <w:tcBorders>
              <w:top w:val="single" w:sz="4" w:space="0" w:color="auto"/>
            </w:tcBorders>
            <w:vAlign w:val="bottom"/>
          </w:tcPr>
          <w:p w14:paraId="7FD13E40" w14:textId="77777777" w:rsidR="004C2056" w:rsidRPr="00AC1915" w:rsidRDefault="004C2056">
            <w:pPr>
              <w:spacing w:before="81" w:after="81" w:line="150" w:lineRule="exact"/>
              <w:ind w:left="144" w:right="40"/>
              <w:jc w:val="right"/>
              <w:rPr>
                <w:i/>
                <w:sz w:val="14"/>
                <w:lang w:val="en-GB"/>
              </w:rPr>
            </w:pPr>
            <w:r w:rsidRPr="00AC1915">
              <w:rPr>
                <w:i/>
                <w:sz w:val="14"/>
                <w:lang w:val="en-GB"/>
              </w:rPr>
              <w:t>Total</w:t>
            </w:r>
          </w:p>
        </w:tc>
      </w:tr>
      <w:tr w:rsidR="004C2056" w:rsidRPr="00AC1915" w14:paraId="34F81CBE" w14:textId="77777777">
        <w:trPr>
          <w:tblHeader/>
        </w:trPr>
        <w:tc>
          <w:tcPr>
            <w:tcW w:w="4140" w:type="dxa"/>
            <w:vAlign w:val="bottom"/>
          </w:tcPr>
          <w:p w14:paraId="63235007" w14:textId="77777777" w:rsidR="004C2056" w:rsidRPr="00AC1915" w:rsidRDefault="004C2056">
            <w:pPr>
              <w:spacing w:before="81" w:after="81" w:line="150" w:lineRule="exact"/>
              <w:ind w:right="40"/>
              <w:rPr>
                <w:i/>
                <w:sz w:val="14"/>
                <w:lang w:val="en-GB"/>
              </w:rPr>
            </w:pPr>
          </w:p>
        </w:tc>
        <w:tc>
          <w:tcPr>
            <w:tcW w:w="2250" w:type="dxa"/>
            <w:gridSpan w:val="5"/>
            <w:tcBorders>
              <w:top w:val="single" w:sz="4" w:space="0" w:color="auto"/>
              <w:bottom w:val="single" w:sz="4" w:space="0" w:color="auto"/>
            </w:tcBorders>
            <w:vAlign w:val="bottom"/>
          </w:tcPr>
          <w:p w14:paraId="5CC1F901" w14:textId="77777777" w:rsidR="004C2056" w:rsidRPr="00AC1915" w:rsidRDefault="004C2056">
            <w:pPr>
              <w:spacing w:before="81" w:after="81" w:line="150" w:lineRule="exact"/>
              <w:jc w:val="center"/>
              <w:rPr>
                <w:i/>
                <w:sz w:val="14"/>
                <w:lang w:val="en-GB"/>
              </w:rPr>
            </w:pPr>
            <w:r w:rsidRPr="00AC1915">
              <w:rPr>
                <w:i/>
                <w:sz w:val="14"/>
                <w:lang w:val="en-GB"/>
              </w:rPr>
              <w:t>International staff</w:t>
            </w:r>
          </w:p>
        </w:tc>
        <w:tc>
          <w:tcPr>
            <w:tcW w:w="101" w:type="dxa"/>
            <w:tcBorders>
              <w:top w:val="single" w:sz="4" w:space="0" w:color="auto"/>
            </w:tcBorders>
            <w:vAlign w:val="bottom"/>
          </w:tcPr>
          <w:p w14:paraId="187A7AC0" w14:textId="77777777" w:rsidR="004C2056" w:rsidRPr="00AC1915" w:rsidRDefault="004C2056">
            <w:pPr>
              <w:spacing w:before="81" w:after="81" w:line="150" w:lineRule="exact"/>
              <w:jc w:val="center"/>
              <w:rPr>
                <w:i/>
                <w:sz w:val="14"/>
                <w:lang w:val="en-GB"/>
              </w:rPr>
            </w:pPr>
          </w:p>
        </w:tc>
        <w:tc>
          <w:tcPr>
            <w:tcW w:w="1519" w:type="dxa"/>
            <w:gridSpan w:val="3"/>
            <w:tcBorders>
              <w:top w:val="single" w:sz="4" w:space="0" w:color="auto"/>
              <w:bottom w:val="single" w:sz="4" w:space="0" w:color="auto"/>
            </w:tcBorders>
            <w:vAlign w:val="bottom"/>
          </w:tcPr>
          <w:p w14:paraId="2DC3D3FE" w14:textId="77777777" w:rsidR="004C2056" w:rsidRPr="00AC1915" w:rsidRDefault="004C2056">
            <w:pPr>
              <w:spacing w:before="81" w:after="81" w:line="150" w:lineRule="exact"/>
              <w:jc w:val="center"/>
              <w:rPr>
                <w:i/>
                <w:sz w:val="14"/>
                <w:lang w:val="en-GB"/>
              </w:rPr>
            </w:pPr>
            <w:r w:rsidRPr="00AC1915">
              <w:rPr>
                <w:i/>
                <w:sz w:val="14"/>
                <w:lang w:val="en-GB"/>
              </w:rPr>
              <w:t>National staff</w:t>
            </w:r>
          </w:p>
        </w:tc>
        <w:tc>
          <w:tcPr>
            <w:tcW w:w="1260" w:type="dxa"/>
            <w:gridSpan w:val="2"/>
            <w:vMerge w:val="restart"/>
            <w:vAlign w:val="bottom"/>
          </w:tcPr>
          <w:p w14:paraId="4CA8929C" w14:textId="77777777" w:rsidR="004C2056" w:rsidRPr="00AC1915" w:rsidRDefault="004C2056">
            <w:pPr>
              <w:spacing w:before="81" w:after="81" w:line="150" w:lineRule="exact"/>
              <w:ind w:right="40"/>
              <w:jc w:val="right"/>
              <w:rPr>
                <w:i/>
                <w:sz w:val="14"/>
                <w:lang w:val="en-GB"/>
              </w:rPr>
            </w:pPr>
            <w:r w:rsidRPr="00AC1915">
              <w:rPr>
                <w:rFonts w:ascii="Times New Roman Italic" w:hAnsi="Times New Roman Italic" w:cs="Times New Roman Italic"/>
                <w:i/>
                <w:spacing w:val="2"/>
                <w:w w:val="101"/>
                <w:sz w:val="14"/>
                <w:lang w:val="en-GB"/>
              </w:rPr>
              <w:t>Military advisers/ observers</w:t>
            </w:r>
          </w:p>
        </w:tc>
        <w:tc>
          <w:tcPr>
            <w:tcW w:w="1080" w:type="dxa"/>
            <w:vMerge w:val="restart"/>
            <w:vAlign w:val="bottom"/>
          </w:tcPr>
          <w:p w14:paraId="7A0D549E" w14:textId="77777777" w:rsidR="004C2056" w:rsidRPr="00AC1915" w:rsidRDefault="004C2056">
            <w:pPr>
              <w:spacing w:before="81" w:after="81" w:line="150" w:lineRule="exact"/>
              <w:ind w:right="40"/>
              <w:jc w:val="right"/>
              <w:rPr>
                <w:i/>
                <w:sz w:val="14"/>
                <w:lang w:val="en-GB"/>
              </w:rPr>
            </w:pPr>
            <w:r w:rsidRPr="00AC1915">
              <w:rPr>
                <w:rFonts w:ascii="Times New Roman Italic" w:hAnsi="Times New Roman Italic" w:cs="Times New Roman Italic"/>
                <w:i/>
                <w:spacing w:val="2"/>
                <w:w w:val="101"/>
                <w:sz w:val="14"/>
                <w:lang w:val="en-GB"/>
              </w:rPr>
              <w:t>United Nations Guard Unit personnel</w:t>
            </w:r>
          </w:p>
        </w:tc>
        <w:tc>
          <w:tcPr>
            <w:tcW w:w="1080" w:type="dxa"/>
            <w:vMerge w:val="restart"/>
            <w:vAlign w:val="bottom"/>
          </w:tcPr>
          <w:p w14:paraId="6C742B74" w14:textId="77777777" w:rsidR="004C2056" w:rsidRPr="00AC1915" w:rsidRDefault="004C2056">
            <w:pPr>
              <w:spacing w:before="81" w:after="81" w:line="150" w:lineRule="exact"/>
              <w:ind w:right="40"/>
              <w:jc w:val="right"/>
              <w:rPr>
                <w:i/>
                <w:sz w:val="14"/>
                <w:lang w:val="en-GB"/>
              </w:rPr>
            </w:pPr>
            <w:r w:rsidRPr="00AC1915">
              <w:rPr>
                <w:rFonts w:ascii="Times New Roman Italic" w:hAnsi="Times New Roman Italic" w:cs="Times New Roman Italic"/>
                <w:i/>
                <w:spacing w:val="2"/>
                <w:w w:val="101"/>
                <w:sz w:val="14"/>
                <w:lang w:val="en-GB"/>
              </w:rPr>
              <w:t>United Nations police</w:t>
            </w:r>
          </w:p>
        </w:tc>
        <w:tc>
          <w:tcPr>
            <w:tcW w:w="1080" w:type="dxa"/>
            <w:vMerge w:val="restart"/>
            <w:vAlign w:val="bottom"/>
          </w:tcPr>
          <w:p w14:paraId="3FB3FD4C" w14:textId="77777777" w:rsidR="004C2056" w:rsidRPr="00AC1915" w:rsidRDefault="004C2056">
            <w:pPr>
              <w:spacing w:before="81" w:after="81" w:line="150" w:lineRule="exact"/>
              <w:ind w:right="40"/>
              <w:jc w:val="right"/>
              <w:rPr>
                <w:i/>
                <w:sz w:val="14"/>
                <w:lang w:val="en-GB"/>
              </w:rPr>
            </w:pPr>
            <w:r w:rsidRPr="00AC1915">
              <w:rPr>
                <w:rFonts w:ascii="Times New Roman Italic" w:hAnsi="Times New Roman Italic" w:cs="Times New Roman Italic"/>
                <w:i/>
                <w:spacing w:val="2"/>
                <w:w w:val="101"/>
                <w:sz w:val="14"/>
                <w:lang w:val="en-GB"/>
              </w:rPr>
              <w:t>Government- provided personnel</w:t>
            </w:r>
          </w:p>
        </w:tc>
        <w:tc>
          <w:tcPr>
            <w:tcW w:w="807" w:type="dxa"/>
            <w:vMerge/>
            <w:vAlign w:val="bottom"/>
          </w:tcPr>
          <w:p w14:paraId="770925B2" w14:textId="77777777" w:rsidR="004C2056" w:rsidRPr="00AC1915" w:rsidRDefault="004C2056">
            <w:pPr>
              <w:spacing w:before="81" w:after="81" w:line="150" w:lineRule="exact"/>
              <w:ind w:left="144" w:right="40"/>
              <w:jc w:val="right"/>
              <w:rPr>
                <w:i/>
                <w:sz w:val="14"/>
                <w:lang w:val="en-GB"/>
              </w:rPr>
            </w:pPr>
          </w:p>
        </w:tc>
      </w:tr>
      <w:tr w:rsidR="004C2056" w:rsidRPr="00AC1915" w14:paraId="45AB7A00" w14:textId="77777777">
        <w:trPr>
          <w:tblHeader/>
        </w:trPr>
        <w:tc>
          <w:tcPr>
            <w:tcW w:w="4140" w:type="dxa"/>
            <w:tcBorders>
              <w:bottom w:val="single" w:sz="12" w:space="0" w:color="auto"/>
            </w:tcBorders>
            <w:vAlign w:val="bottom"/>
          </w:tcPr>
          <w:p w14:paraId="2D738143" w14:textId="77777777" w:rsidR="004C2056" w:rsidRPr="00AC1915" w:rsidRDefault="004C2056">
            <w:pPr>
              <w:spacing w:before="81" w:after="81" w:line="150" w:lineRule="exact"/>
              <w:ind w:right="40"/>
              <w:rPr>
                <w:i/>
                <w:sz w:val="14"/>
                <w:lang w:val="en-GB"/>
              </w:rPr>
            </w:pPr>
          </w:p>
        </w:tc>
        <w:tc>
          <w:tcPr>
            <w:tcW w:w="450" w:type="dxa"/>
            <w:tcBorders>
              <w:top w:val="single" w:sz="4" w:space="0" w:color="auto"/>
              <w:bottom w:val="single" w:sz="12" w:space="0" w:color="auto"/>
            </w:tcBorders>
            <w:vAlign w:val="bottom"/>
          </w:tcPr>
          <w:p w14:paraId="4332B1D2" w14:textId="77777777" w:rsidR="004C2056" w:rsidRPr="00AC1915" w:rsidRDefault="004C2056">
            <w:pPr>
              <w:spacing w:before="81" w:after="81" w:line="150" w:lineRule="exact"/>
              <w:ind w:left="144" w:right="40"/>
              <w:jc w:val="right"/>
              <w:rPr>
                <w:i/>
                <w:sz w:val="14"/>
                <w:lang w:val="en-GB"/>
              </w:rPr>
            </w:pPr>
            <w:r w:rsidRPr="00AC1915">
              <w:rPr>
                <w:i/>
                <w:sz w:val="14"/>
                <w:lang w:val="en-GB"/>
              </w:rPr>
              <w:t>D-1</w:t>
            </w:r>
          </w:p>
        </w:tc>
        <w:tc>
          <w:tcPr>
            <w:tcW w:w="450" w:type="dxa"/>
            <w:tcBorders>
              <w:top w:val="single" w:sz="4" w:space="0" w:color="auto"/>
              <w:bottom w:val="single" w:sz="12" w:space="0" w:color="auto"/>
            </w:tcBorders>
            <w:vAlign w:val="bottom"/>
          </w:tcPr>
          <w:p w14:paraId="0ADC8DE6" w14:textId="77777777" w:rsidR="004C2056" w:rsidRPr="00AC1915" w:rsidRDefault="004C2056">
            <w:pPr>
              <w:spacing w:before="81" w:after="81" w:line="150" w:lineRule="exact"/>
              <w:ind w:left="144" w:right="40"/>
              <w:jc w:val="right"/>
              <w:rPr>
                <w:i/>
                <w:sz w:val="14"/>
                <w:lang w:val="en-GB"/>
              </w:rPr>
            </w:pPr>
            <w:r w:rsidRPr="00AC1915">
              <w:rPr>
                <w:i/>
                <w:sz w:val="14"/>
                <w:lang w:val="en-GB"/>
              </w:rPr>
              <w:t>P-5</w:t>
            </w:r>
          </w:p>
        </w:tc>
        <w:tc>
          <w:tcPr>
            <w:tcW w:w="450" w:type="dxa"/>
            <w:tcBorders>
              <w:top w:val="single" w:sz="4" w:space="0" w:color="auto"/>
              <w:bottom w:val="single" w:sz="12" w:space="0" w:color="auto"/>
            </w:tcBorders>
            <w:vAlign w:val="bottom"/>
          </w:tcPr>
          <w:p w14:paraId="4A3C6468" w14:textId="77777777" w:rsidR="004C2056" w:rsidRPr="00AC1915" w:rsidRDefault="004C2056">
            <w:pPr>
              <w:spacing w:before="81" w:after="81" w:line="150" w:lineRule="exact"/>
              <w:ind w:left="144" w:right="40"/>
              <w:jc w:val="right"/>
              <w:rPr>
                <w:i/>
                <w:sz w:val="14"/>
                <w:lang w:val="en-GB"/>
              </w:rPr>
            </w:pPr>
            <w:r w:rsidRPr="00AC1915">
              <w:rPr>
                <w:i/>
                <w:sz w:val="14"/>
                <w:lang w:val="en-GB"/>
              </w:rPr>
              <w:t>P-4</w:t>
            </w:r>
          </w:p>
        </w:tc>
        <w:tc>
          <w:tcPr>
            <w:tcW w:w="450" w:type="dxa"/>
            <w:tcBorders>
              <w:top w:val="single" w:sz="4" w:space="0" w:color="auto"/>
              <w:bottom w:val="single" w:sz="12" w:space="0" w:color="auto"/>
            </w:tcBorders>
            <w:vAlign w:val="bottom"/>
          </w:tcPr>
          <w:p w14:paraId="09E4B7EF" w14:textId="77777777" w:rsidR="004C2056" w:rsidRPr="00AC1915" w:rsidRDefault="004C2056">
            <w:pPr>
              <w:spacing w:before="81" w:after="81" w:line="150" w:lineRule="exact"/>
              <w:ind w:left="144" w:right="40"/>
              <w:jc w:val="right"/>
              <w:rPr>
                <w:i/>
                <w:sz w:val="14"/>
                <w:lang w:val="en-GB"/>
              </w:rPr>
            </w:pPr>
            <w:r w:rsidRPr="00AC1915">
              <w:rPr>
                <w:i/>
                <w:sz w:val="14"/>
                <w:lang w:val="en-GB"/>
              </w:rPr>
              <w:t>P-3</w:t>
            </w:r>
          </w:p>
        </w:tc>
        <w:tc>
          <w:tcPr>
            <w:tcW w:w="450" w:type="dxa"/>
            <w:tcBorders>
              <w:top w:val="single" w:sz="4" w:space="0" w:color="auto"/>
              <w:bottom w:val="single" w:sz="12" w:space="0" w:color="auto"/>
            </w:tcBorders>
            <w:vAlign w:val="bottom"/>
          </w:tcPr>
          <w:p w14:paraId="2671109C" w14:textId="77777777" w:rsidR="004C2056" w:rsidRPr="00AC1915" w:rsidRDefault="004C2056">
            <w:pPr>
              <w:spacing w:before="81" w:after="81" w:line="150" w:lineRule="exact"/>
              <w:ind w:left="144" w:right="40"/>
              <w:jc w:val="right"/>
              <w:rPr>
                <w:i/>
                <w:sz w:val="14"/>
                <w:lang w:val="en-GB"/>
              </w:rPr>
            </w:pPr>
            <w:r w:rsidRPr="00AC1915">
              <w:rPr>
                <w:i/>
                <w:sz w:val="14"/>
                <w:lang w:val="en-GB"/>
              </w:rPr>
              <w:t>P-2</w:t>
            </w:r>
          </w:p>
        </w:tc>
        <w:tc>
          <w:tcPr>
            <w:tcW w:w="540" w:type="dxa"/>
            <w:gridSpan w:val="2"/>
            <w:tcBorders>
              <w:bottom w:val="single" w:sz="12" w:space="0" w:color="auto"/>
            </w:tcBorders>
            <w:vAlign w:val="bottom"/>
          </w:tcPr>
          <w:p w14:paraId="5A9700C5" w14:textId="77777777" w:rsidR="004C2056" w:rsidRPr="00AC1915" w:rsidRDefault="004C2056">
            <w:pPr>
              <w:spacing w:before="81" w:after="81" w:line="150" w:lineRule="exact"/>
              <w:ind w:left="144" w:right="40"/>
              <w:jc w:val="right"/>
              <w:rPr>
                <w:i/>
                <w:sz w:val="14"/>
                <w:lang w:val="en-GB"/>
              </w:rPr>
            </w:pPr>
            <w:r w:rsidRPr="00AC1915">
              <w:rPr>
                <w:i/>
                <w:sz w:val="14"/>
                <w:lang w:val="en-GB"/>
              </w:rPr>
              <w:t>NPO</w:t>
            </w:r>
          </w:p>
        </w:tc>
        <w:tc>
          <w:tcPr>
            <w:tcW w:w="540" w:type="dxa"/>
            <w:tcBorders>
              <w:top w:val="single" w:sz="4" w:space="0" w:color="auto"/>
              <w:bottom w:val="single" w:sz="12" w:space="0" w:color="auto"/>
            </w:tcBorders>
            <w:vAlign w:val="bottom"/>
          </w:tcPr>
          <w:p w14:paraId="6E056612" w14:textId="77777777" w:rsidR="004C2056" w:rsidRPr="00AC1915" w:rsidRDefault="004C2056">
            <w:pPr>
              <w:spacing w:before="81" w:after="81" w:line="150" w:lineRule="exact"/>
              <w:ind w:left="144" w:right="40"/>
              <w:jc w:val="right"/>
              <w:rPr>
                <w:i/>
                <w:sz w:val="14"/>
                <w:lang w:val="en-GB"/>
              </w:rPr>
            </w:pPr>
            <w:r w:rsidRPr="00AC1915">
              <w:rPr>
                <w:i/>
                <w:sz w:val="14"/>
                <w:lang w:val="en-GB"/>
              </w:rPr>
              <w:t>GS</w:t>
            </w:r>
          </w:p>
        </w:tc>
        <w:tc>
          <w:tcPr>
            <w:tcW w:w="540" w:type="dxa"/>
            <w:tcBorders>
              <w:top w:val="single" w:sz="4" w:space="0" w:color="auto"/>
              <w:bottom w:val="single" w:sz="12" w:space="0" w:color="auto"/>
            </w:tcBorders>
            <w:vAlign w:val="bottom"/>
          </w:tcPr>
          <w:p w14:paraId="6029BEF1" w14:textId="77777777" w:rsidR="004C2056" w:rsidRPr="00AC1915" w:rsidRDefault="004C2056">
            <w:pPr>
              <w:spacing w:before="81" w:after="81" w:line="150" w:lineRule="exact"/>
              <w:ind w:left="144" w:right="40"/>
              <w:jc w:val="right"/>
              <w:rPr>
                <w:i/>
                <w:sz w:val="14"/>
                <w:lang w:val="en-GB"/>
              </w:rPr>
            </w:pPr>
            <w:r w:rsidRPr="00AC1915">
              <w:rPr>
                <w:i/>
                <w:sz w:val="14"/>
                <w:lang w:val="en-GB"/>
              </w:rPr>
              <w:t>LL</w:t>
            </w:r>
          </w:p>
        </w:tc>
        <w:tc>
          <w:tcPr>
            <w:tcW w:w="1260" w:type="dxa"/>
            <w:gridSpan w:val="2"/>
            <w:vMerge/>
            <w:tcBorders>
              <w:bottom w:val="single" w:sz="12" w:space="0" w:color="auto"/>
            </w:tcBorders>
            <w:vAlign w:val="bottom"/>
          </w:tcPr>
          <w:p w14:paraId="3C8F0DE0" w14:textId="77777777" w:rsidR="004C2056" w:rsidRPr="00AC1915" w:rsidRDefault="004C2056">
            <w:pPr>
              <w:spacing w:before="81" w:after="81" w:line="150" w:lineRule="exact"/>
              <w:ind w:right="40"/>
              <w:jc w:val="right"/>
              <w:rPr>
                <w:rFonts w:ascii="Times New Roman Italic" w:hAnsi="Times New Roman Italic" w:cs="Times New Roman Italic"/>
                <w:i/>
                <w:spacing w:val="2"/>
                <w:w w:val="101"/>
                <w:sz w:val="14"/>
                <w:lang w:val="en-GB"/>
              </w:rPr>
            </w:pPr>
          </w:p>
        </w:tc>
        <w:tc>
          <w:tcPr>
            <w:tcW w:w="1080" w:type="dxa"/>
            <w:vMerge/>
            <w:tcBorders>
              <w:bottom w:val="single" w:sz="12" w:space="0" w:color="auto"/>
            </w:tcBorders>
            <w:vAlign w:val="bottom"/>
          </w:tcPr>
          <w:p w14:paraId="57141A8C" w14:textId="77777777" w:rsidR="004C2056" w:rsidRPr="00AC1915" w:rsidRDefault="004C2056">
            <w:pPr>
              <w:spacing w:before="81" w:after="81" w:line="150" w:lineRule="exact"/>
              <w:ind w:right="40"/>
              <w:jc w:val="right"/>
              <w:rPr>
                <w:rFonts w:ascii="Times New Roman Italic" w:hAnsi="Times New Roman Italic" w:cs="Times New Roman Italic"/>
                <w:i/>
                <w:spacing w:val="2"/>
                <w:w w:val="101"/>
                <w:sz w:val="14"/>
                <w:lang w:val="en-GB"/>
              </w:rPr>
            </w:pPr>
          </w:p>
        </w:tc>
        <w:tc>
          <w:tcPr>
            <w:tcW w:w="1080" w:type="dxa"/>
            <w:vMerge/>
            <w:tcBorders>
              <w:bottom w:val="single" w:sz="12" w:space="0" w:color="auto"/>
            </w:tcBorders>
            <w:vAlign w:val="bottom"/>
          </w:tcPr>
          <w:p w14:paraId="394B5456" w14:textId="77777777" w:rsidR="004C2056" w:rsidRPr="00AC1915" w:rsidRDefault="004C2056">
            <w:pPr>
              <w:spacing w:before="81" w:after="81" w:line="150" w:lineRule="exact"/>
              <w:ind w:right="40"/>
              <w:jc w:val="right"/>
              <w:rPr>
                <w:rFonts w:ascii="Times New Roman Italic" w:hAnsi="Times New Roman Italic" w:cs="Times New Roman Italic"/>
                <w:i/>
                <w:spacing w:val="2"/>
                <w:w w:val="101"/>
                <w:sz w:val="14"/>
                <w:lang w:val="en-GB"/>
              </w:rPr>
            </w:pPr>
          </w:p>
        </w:tc>
        <w:tc>
          <w:tcPr>
            <w:tcW w:w="1080" w:type="dxa"/>
            <w:vMerge/>
            <w:tcBorders>
              <w:bottom w:val="single" w:sz="12" w:space="0" w:color="auto"/>
            </w:tcBorders>
            <w:vAlign w:val="bottom"/>
          </w:tcPr>
          <w:p w14:paraId="19EF3B2A" w14:textId="77777777" w:rsidR="004C2056" w:rsidRPr="00AC1915" w:rsidRDefault="004C2056">
            <w:pPr>
              <w:spacing w:before="81" w:after="81" w:line="150" w:lineRule="exact"/>
              <w:ind w:right="40"/>
              <w:jc w:val="right"/>
              <w:rPr>
                <w:rFonts w:ascii="Times New Roman Italic" w:hAnsi="Times New Roman Italic" w:cs="Times New Roman Italic"/>
                <w:i/>
                <w:spacing w:val="2"/>
                <w:w w:val="101"/>
                <w:sz w:val="14"/>
                <w:lang w:val="en-GB"/>
              </w:rPr>
            </w:pPr>
          </w:p>
        </w:tc>
        <w:tc>
          <w:tcPr>
            <w:tcW w:w="807" w:type="dxa"/>
            <w:vMerge/>
            <w:tcBorders>
              <w:bottom w:val="single" w:sz="12" w:space="0" w:color="auto"/>
            </w:tcBorders>
            <w:vAlign w:val="bottom"/>
          </w:tcPr>
          <w:p w14:paraId="09BD7E85" w14:textId="77777777" w:rsidR="004C2056" w:rsidRPr="00AC1915" w:rsidRDefault="004C2056">
            <w:pPr>
              <w:spacing w:before="81" w:after="81" w:line="150" w:lineRule="exact"/>
              <w:ind w:left="144" w:right="40"/>
              <w:jc w:val="right"/>
              <w:rPr>
                <w:i/>
                <w:sz w:val="14"/>
                <w:lang w:val="en-GB"/>
              </w:rPr>
            </w:pPr>
          </w:p>
        </w:tc>
      </w:tr>
      <w:tr w:rsidR="004C2056" w:rsidRPr="00AC1915" w14:paraId="1DB56432" w14:textId="77777777">
        <w:trPr>
          <w:trHeight w:hRule="exact" w:val="115"/>
          <w:tblHeader/>
        </w:trPr>
        <w:tc>
          <w:tcPr>
            <w:tcW w:w="4140" w:type="dxa"/>
            <w:tcBorders>
              <w:top w:val="single" w:sz="12" w:space="0" w:color="auto"/>
            </w:tcBorders>
            <w:vAlign w:val="bottom"/>
          </w:tcPr>
          <w:p w14:paraId="5E7428FD" w14:textId="77777777" w:rsidR="004C2056" w:rsidRPr="00AC1915" w:rsidRDefault="004C2056">
            <w:pPr>
              <w:spacing w:before="40" w:after="40" w:line="210" w:lineRule="exact"/>
              <w:ind w:right="40"/>
              <w:rPr>
                <w:sz w:val="17"/>
                <w:lang w:val="en-GB"/>
              </w:rPr>
            </w:pPr>
          </w:p>
        </w:tc>
        <w:tc>
          <w:tcPr>
            <w:tcW w:w="450" w:type="dxa"/>
            <w:tcBorders>
              <w:top w:val="single" w:sz="12" w:space="0" w:color="auto"/>
            </w:tcBorders>
            <w:vAlign w:val="bottom"/>
          </w:tcPr>
          <w:p w14:paraId="29556DB2" w14:textId="77777777" w:rsidR="004C2056" w:rsidRPr="00AC1915" w:rsidRDefault="004C2056">
            <w:pPr>
              <w:spacing w:before="40" w:after="40" w:line="210" w:lineRule="exact"/>
              <w:ind w:left="144" w:right="40"/>
              <w:jc w:val="right"/>
              <w:rPr>
                <w:sz w:val="17"/>
                <w:lang w:val="en-GB"/>
              </w:rPr>
            </w:pPr>
          </w:p>
        </w:tc>
        <w:tc>
          <w:tcPr>
            <w:tcW w:w="450" w:type="dxa"/>
            <w:tcBorders>
              <w:top w:val="single" w:sz="12" w:space="0" w:color="auto"/>
            </w:tcBorders>
            <w:vAlign w:val="bottom"/>
          </w:tcPr>
          <w:p w14:paraId="4D5DFBD6" w14:textId="77777777" w:rsidR="004C2056" w:rsidRPr="00AC1915" w:rsidRDefault="004C2056">
            <w:pPr>
              <w:spacing w:before="40" w:after="40" w:line="210" w:lineRule="exact"/>
              <w:ind w:left="144" w:right="40"/>
              <w:jc w:val="right"/>
              <w:rPr>
                <w:sz w:val="17"/>
                <w:lang w:val="en-GB"/>
              </w:rPr>
            </w:pPr>
          </w:p>
        </w:tc>
        <w:tc>
          <w:tcPr>
            <w:tcW w:w="450" w:type="dxa"/>
            <w:tcBorders>
              <w:top w:val="single" w:sz="12" w:space="0" w:color="auto"/>
            </w:tcBorders>
            <w:vAlign w:val="bottom"/>
          </w:tcPr>
          <w:p w14:paraId="29932719" w14:textId="77777777" w:rsidR="004C2056" w:rsidRPr="00AC1915" w:rsidRDefault="004C2056">
            <w:pPr>
              <w:spacing w:before="40" w:after="40" w:line="210" w:lineRule="exact"/>
              <w:ind w:left="144" w:right="40"/>
              <w:jc w:val="right"/>
              <w:rPr>
                <w:sz w:val="17"/>
                <w:lang w:val="en-GB"/>
              </w:rPr>
            </w:pPr>
          </w:p>
        </w:tc>
        <w:tc>
          <w:tcPr>
            <w:tcW w:w="450" w:type="dxa"/>
            <w:tcBorders>
              <w:top w:val="single" w:sz="12" w:space="0" w:color="auto"/>
            </w:tcBorders>
            <w:vAlign w:val="bottom"/>
          </w:tcPr>
          <w:p w14:paraId="0D4FA235" w14:textId="77777777" w:rsidR="004C2056" w:rsidRPr="00AC1915" w:rsidRDefault="004C2056">
            <w:pPr>
              <w:spacing w:before="40" w:after="40" w:line="210" w:lineRule="exact"/>
              <w:ind w:left="144" w:right="40"/>
              <w:jc w:val="right"/>
              <w:rPr>
                <w:sz w:val="17"/>
                <w:lang w:val="en-GB"/>
              </w:rPr>
            </w:pPr>
          </w:p>
        </w:tc>
        <w:tc>
          <w:tcPr>
            <w:tcW w:w="450" w:type="dxa"/>
            <w:tcBorders>
              <w:top w:val="single" w:sz="12" w:space="0" w:color="auto"/>
            </w:tcBorders>
            <w:vAlign w:val="bottom"/>
          </w:tcPr>
          <w:p w14:paraId="430E809A" w14:textId="77777777" w:rsidR="004C2056" w:rsidRPr="00AC1915" w:rsidRDefault="004C2056">
            <w:pPr>
              <w:spacing w:before="40" w:after="40" w:line="210" w:lineRule="exact"/>
              <w:ind w:left="144" w:right="40"/>
              <w:jc w:val="right"/>
              <w:rPr>
                <w:sz w:val="17"/>
                <w:lang w:val="en-GB"/>
              </w:rPr>
            </w:pPr>
          </w:p>
        </w:tc>
        <w:tc>
          <w:tcPr>
            <w:tcW w:w="540" w:type="dxa"/>
            <w:gridSpan w:val="2"/>
            <w:tcBorders>
              <w:top w:val="single" w:sz="12" w:space="0" w:color="auto"/>
            </w:tcBorders>
            <w:vAlign w:val="bottom"/>
          </w:tcPr>
          <w:p w14:paraId="1E687A60" w14:textId="77777777" w:rsidR="004C2056" w:rsidRPr="00AC1915" w:rsidRDefault="004C2056">
            <w:pPr>
              <w:spacing w:before="40" w:after="40" w:line="210" w:lineRule="exact"/>
              <w:ind w:left="144" w:right="40"/>
              <w:jc w:val="right"/>
              <w:rPr>
                <w:sz w:val="17"/>
                <w:lang w:val="en-GB"/>
              </w:rPr>
            </w:pPr>
          </w:p>
        </w:tc>
        <w:tc>
          <w:tcPr>
            <w:tcW w:w="540" w:type="dxa"/>
            <w:tcBorders>
              <w:top w:val="single" w:sz="12" w:space="0" w:color="auto"/>
            </w:tcBorders>
            <w:vAlign w:val="bottom"/>
          </w:tcPr>
          <w:p w14:paraId="292B73F7" w14:textId="77777777" w:rsidR="004C2056" w:rsidRPr="00AC1915" w:rsidRDefault="004C2056">
            <w:pPr>
              <w:spacing w:before="40" w:after="40" w:line="210" w:lineRule="exact"/>
              <w:ind w:left="144" w:right="40"/>
              <w:jc w:val="right"/>
              <w:rPr>
                <w:sz w:val="17"/>
                <w:lang w:val="en-GB"/>
              </w:rPr>
            </w:pPr>
          </w:p>
        </w:tc>
        <w:tc>
          <w:tcPr>
            <w:tcW w:w="540" w:type="dxa"/>
            <w:tcBorders>
              <w:top w:val="single" w:sz="12" w:space="0" w:color="auto"/>
            </w:tcBorders>
            <w:vAlign w:val="bottom"/>
          </w:tcPr>
          <w:p w14:paraId="030CA253" w14:textId="77777777" w:rsidR="004C2056" w:rsidRPr="00AC1915" w:rsidRDefault="004C2056">
            <w:pPr>
              <w:spacing w:before="40" w:after="40" w:line="210" w:lineRule="exact"/>
              <w:ind w:left="144" w:right="40"/>
              <w:jc w:val="right"/>
              <w:rPr>
                <w:sz w:val="17"/>
                <w:lang w:val="en-GB"/>
              </w:rPr>
            </w:pPr>
          </w:p>
        </w:tc>
        <w:tc>
          <w:tcPr>
            <w:tcW w:w="1260" w:type="dxa"/>
            <w:gridSpan w:val="2"/>
            <w:tcBorders>
              <w:top w:val="single" w:sz="12" w:space="0" w:color="auto"/>
            </w:tcBorders>
            <w:vAlign w:val="bottom"/>
          </w:tcPr>
          <w:p w14:paraId="16BC0A98" w14:textId="77777777" w:rsidR="004C2056" w:rsidRPr="00AC1915" w:rsidRDefault="004C2056">
            <w:pPr>
              <w:spacing w:before="40" w:after="40" w:line="210" w:lineRule="exact"/>
              <w:ind w:left="144" w:right="40"/>
              <w:jc w:val="right"/>
              <w:rPr>
                <w:sz w:val="17"/>
                <w:lang w:val="en-GB"/>
              </w:rPr>
            </w:pPr>
          </w:p>
        </w:tc>
        <w:tc>
          <w:tcPr>
            <w:tcW w:w="1080" w:type="dxa"/>
            <w:tcBorders>
              <w:top w:val="single" w:sz="12" w:space="0" w:color="auto"/>
            </w:tcBorders>
            <w:vAlign w:val="bottom"/>
          </w:tcPr>
          <w:p w14:paraId="46EF24CA" w14:textId="77777777" w:rsidR="004C2056" w:rsidRPr="00AC1915" w:rsidRDefault="004C2056">
            <w:pPr>
              <w:spacing w:before="40" w:after="40" w:line="210" w:lineRule="exact"/>
              <w:ind w:left="144" w:right="40"/>
              <w:jc w:val="right"/>
              <w:rPr>
                <w:sz w:val="17"/>
                <w:lang w:val="en-GB"/>
              </w:rPr>
            </w:pPr>
          </w:p>
        </w:tc>
        <w:tc>
          <w:tcPr>
            <w:tcW w:w="1080" w:type="dxa"/>
            <w:tcBorders>
              <w:top w:val="single" w:sz="12" w:space="0" w:color="auto"/>
            </w:tcBorders>
            <w:vAlign w:val="bottom"/>
          </w:tcPr>
          <w:p w14:paraId="5F63335F" w14:textId="77777777" w:rsidR="004C2056" w:rsidRPr="00AC1915" w:rsidRDefault="004C2056">
            <w:pPr>
              <w:spacing w:before="40" w:after="40" w:line="210" w:lineRule="exact"/>
              <w:ind w:left="144" w:right="40"/>
              <w:jc w:val="right"/>
              <w:rPr>
                <w:sz w:val="17"/>
                <w:lang w:val="en-GB"/>
              </w:rPr>
            </w:pPr>
          </w:p>
        </w:tc>
        <w:tc>
          <w:tcPr>
            <w:tcW w:w="1080" w:type="dxa"/>
            <w:tcBorders>
              <w:top w:val="single" w:sz="12" w:space="0" w:color="auto"/>
            </w:tcBorders>
            <w:vAlign w:val="bottom"/>
          </w:tcPr>
          <w:p w14:paraId="7BB6A31E" w14:textId="77777777" w:rsidR="004C2056" w:rsidRPr="00AC1915" w:rsidRDefault="004C2056">
            <w:pPr>
              <w:spacing w:before="40" w:after="40" w:line="210" w:lineRule="exact"/>
              <w:ind w:left="144" w:right="40"/>
              <w:jc w:val="right"/>
              <w:rPr>
                <w:sz w:val="17"/>
                <w:lang w:val="en-GB"/>
              </w:rPr>
            </w:pPr>
          </w:p>
        </w:tc>
        <w:tc>
          <w:tcPr>
            <w:tcW w:w="807" w:type="dxa"/>
            <w:tcBorders>
              <w:top w:val="single" w:sz="12" w:space="0" w:color="auto"/>
            </w:tcBorders>
            <w:vAlign w:val="bottom"/>
          </w:tcPr>
          <w:p w14:paraId="289CAD69" w14:textId="77777777" w:rsidR="004C2056" w:rsidRPr="00AC1915" w:rsidRDefault="004C2056">
            <w:pPr>
              <w:spacing w:before="40" w:after="40" w:line="210" w:lineRule="exact"/>
              <w:ind w:left="144" w:right="40"/>
              <w:jc w:val="right"/>
              <w:rPr>
                <w:sz w:val="17"/>
                <w:lang w:val="en-GB"/>
              </w:rPr>
            </w:pPr>
          </w:p>
        </w:tc>
      </w:tr>
      <w:tr w:rsidR="004C2056" w:rsidRPr="00AC1915" w14:paraId="4EA12C7A" w14:textId="77777777">
        <w:tc>
          <w:tcPr>
            <w:tcW w:w="13317" w:type="dxa"/>
            <w:gridSpan w:val="16"/>
            <w:vAlign w:val="bottom"/>
          </w:tcPr>
          <w:p w14:paraId="52D19DD7" w14:textId="77777777" w:rsidR="004C2056" w:rsidRPr="00AC1915" w:rsidRDefault="004C2056">
            <w:pPr>
              <w:tabs>
                <w:tab w:val="left" w:pos="288"/>
                <w:tab w:val="left" w:pos="576"/>
                <w:tab w:val="left" w:pos="864"/>
                <w:tab w:val="left" w:pos="1152"/>
              </w:tabs>
              <w:spacing w:before="40" w:after="40" w:line="182" w:lineRule="exact"/>
              <w:ind w:right="43"/>
              <w:rPr>
                <w:sz w:val="17"/>
                <w:lang w:val="en-GB"/>
              </w:rPr>
            </w:pPr>
            <w:r w:rsidRPr="00AC1915">
              <w:rPr>
                <w:b/>
                <w:bCs/>
                <w:sz w:val="17"/>
                <w:lang w:val="en-GB"/>
              </w:rPr>
              <w:t>Office of the Special Adviser to the Secretary-General on the Prevention of Genocide</w:t>
            </w:r>
          </w:p>
        </w:tc>
      </w:tr>
      <w:tr w:rsidR="004C2056" w:rsidRPr="00AC1915" w14:paraId="7D454FA4" w14:textId="77777777">
        <w:tc>
          <w:tcPr>
            <w:tcW w:w="4140" w:type="dxa"/>
            <w:tcBorders>
              <w:bottom w:val="single" w:sz="4" w:space="0" w:color="auto"/>
            </w:tcBorders>
            <w:vAlign w:val="bottom"/>
          </w:tcPr>
          <w:p w14:paraId="18342954" w14:textId="37E67370" w:rsidR="004C2056" w:rsidRPr="00AC1915" w:rsidRDefault="004C2056">
            <w:pPr>
              <w:tabs>
                <w:tab w:val="left" w:pos="288"/>
                <w:tab w:val="left" w:pos="576"/>
                <w:tab w:val="left" w:pos="864"/>
                <w:tab w:val="left" w:pos="1152"/>
              </w:tabs>
              <w:spacing w:before="40" w:after="81" w:line="182" w:lineRule="exact"/>
              <w:ind w:right="43"/>
              <w:rPr>
                <w:sz w:val="17"/>
                <w:lang w:val="en-GB"/>
              </w:rPr>
            </w:pPr>
            <w:r w:rsidRPr="00AC1915">
              <w:rPr>
                <w:sz w:val="17"/>
                <w:lang w:val="en-GB"/>
              </w:rPr>
              <w:t>Approved 202</w:t>
            </w:r>
            <w:r w:rsidR="00C016DB" w:rsidRPr="00AC1915">
              <w:rPr>
                <w:sz w:val="17"/>
                <w:lang w:val="en-GB"/>
              </w:rPr>
              <w:t>6</w:t>
            </w:r>
            <w:r w:rsidRPr="00AC1915">
              <w:rPr>
                <w:i/>
                <w:iCs/>
                <w:sz w:val="17"/>
                <w:vertAlign w:val="superscript"/>
                <w:lang w:val="en-GB"/>
              </w:rPr>
              <w:t>a</w:t>
            </w:r>
          </w:p>
        </w:tc>
        <w:tc>
          <w:tcPr>
            <w:tcW w:w="450" w:type="dxa"/>
            <w:tcBorders>
              <w:bottom w:val="single" w:sz="4" w:space="0" w:color="auto"/>
            </w:tcBorders>
            <w:vAlign w:val="bottom"/>
          </w:tcPr>
          <w:p w14:paraId="2422294D"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4D9721C6"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39F7889D"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tcBorders>
              <w:bottom w:val="single" w:sz="4" w:space="0" w:color="auto"/>
            </w:tcBorders>
            <w:vAlign w:val="bottom"/>
          </w:tcPr>
          <w:p w14:paraId="6840C726"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1824EE06"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540" w:type="dxa"/>
            <w:gridSpan w:val="2"/>
            <w:tcBorders>
              <w:bottom w:val="single" w:sz="4" w:space="0" w:color="auto"/>
            </w:tcBorders>
            <w:vAlign w:val="bottom"/>
          </w:tcPr>
          <w:p w14:paraId="5BCC2143"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4124F350"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41971416"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Borders>
              <w:bottom w:val="single" w:sz="4" w:space="0" w:color="auto"/>
            </w:tcBorders>
            <w:vAlign w:val="bottom"/>
          </w:tcPr>
          <w:p w14:paraId="5BEA6988"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4ADF6291"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76D53E8C"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6DCD73F2"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vAlign w:val="bottom"/>
          </w:tcPr>
          <w:p w14:paraId="7DE60B1D"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2</w:t>
            </w:r>
          </w:p>
        </w:tc>
      </w:tr>
      <w:tr w:rsidR="004C2056" w:rsidRPr="00AC1915" w14:paraId="627E6FA1" w14:textId="77777777">
        <w:tc>
          <w:tcPr>
            <w:tcW w:w="4140" w:type="dxa"/>
            <w:tcBorders>
              <w:top w:val="single" w:sz="4" w:space="0" w:color="auto"/>
              <w:bottom w:val="single" w:sz="4" w:space="0" w:color="auto"/>
            </w:tcBorders>
            <w:vAlign w:val="bottom"/>
          </w:tcPr>
          <w:p w14:paraId="670D4D5F" w14:textId="2C9D6AAD" w:rsidR="004C2056" w:rsidRPr="00AC1915" w:rsidRDefault="004C2056">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w:t>
            </w:r>
            <w:r w:rsidR="00C016DB" w:rsidRPr="00AC1915">
              <w:rPr>
                <w:b/>
                <w:sz w:val="17"/>
                <w:lang w:val="en-GB"/>
              </w:rPr>
              <w:t>7</w:t>
            </w:r>
          </w:p>
        </w:tc>
        <w:tc>
          <w:tcPr>
            <w:tcW w:w="450" w:type="dxa"/>
            <w:tcBorders>
              <w:top w:val="single" w:sz="4" w:space="0" w:color="auto"/>
              <w:bottom w:val="single" w:sz="4" w:space="0" w:color="auto"/>
            </w:tcBorders>
            <w:vAlign w:val="bottom"/>
          </w:tcPr>
          <w:p w14:paraId="045E2D07"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2BF20E28"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0015D93F"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613BE8A7"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5259334C"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540" w:type="dxa"/>
            <w:gridSpan w:val="2"/>
            <w:tcBorders>
              <w:top w:val="single" w:sz="4" w:space="0" w:color="auto"/>
              <w:bottom w:val="single" w:sz="4" w:space="0" w:color="auto"/>
            </w:tcBorders>
            <w:vAlign w:val="bottom"/>
          </w:tcPr>
          <w:p w14:paraId="4311CFEA"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1D620DAA"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55B2FB70"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260" w:type="dxa"/>
            <w:gridSpan w:val="2"/>
            <w:tcBorders>
              <w:top w:val="single" w:sz="4" w:space="0" w:color="auto"/>
              <w:bottom w:val="single" w:sz="4" w:space="0" w:color="auto"/>
            </w:tcBorders>
            <w:vAlign w:val="bottom"/>
          </w:tcPr>
          <w:p w14:paraId="4E64D8DE"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0DE0AD0B"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7F5B4427"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6B527F1B"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807" w:type="dxa"/>
            <w:tcBorders>
              <w:top w:val="single" w:sz="4" w:space="0" w:color="auto"/>
              <w:bottom w:val="single" w:sz="4" w:space="0" w:color="auto"/>
            </w:tcBorders>
            <w:vAlign w:val="bottom"/>
          </w:tcPr>
          <w:p w14:paraId="56E32139"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2</w:t>
            </w:r>
          </w:p>
        </w:tc>
      </w:tr>
      <w:tr w:rsidR="001670F3" w:rsidRPr="00AC1915" w14:paraId="25B65EFE" w14:textId="77777777">
        <w:tc>
          <w:tcPr>
            <w:tcW w:w="13317" w:type="dxa"/>
            <w:gridSpan w:val="16"/>
            <w:tcBorders>
              <w:top w:val="single" w:sz="4" w:space="0" w:color="auto"/>
            </w:tcBorders>
            <w:vAlign w:val="bottom"/>
          </w:tcPr>
          <w:p w14:paraId="65A929D3" w14:textId="096FAC70" w:rsidR="001670F3" w:rsidRPr="00AC1915" w:rsidRDefault="00C36C47">
            <w:pPr>
              <w:tabs>
                <w:tab w:val="left" w:pos="288"/>
                <w:tab w:val="left" w:pos="576"/>
                <w:tab w:val="left" w:pos="864"/>
                <w:tab w:val="left" w:pos="1152"/>
              </w:tabs>
              <w:spacing w:before="81" w:after="40" w:line="182" w:lineRule="exact"/>
              <w:ind w:right="43"/>
              <w:rPr>
                <w:sz w:val="17"/>
                <w:lang w:val="en-GB"/>
              </w:rPr>
            </w:pPr>
            <w:r w:rsidRPr="00AC1915">
              <w:rPr>
                <w:b/>
                <w:bCs/>
                <w:sz w:val="17"/>
                <w:lang w:val="en-GB"/>
              </w:rPr>
              <w:t>Office of the Special Envoy of the Secretary-General for Yemen</w:t>
            </w:r>
          </w:p>
        </w:tc>
      </w:tr>
      <w:tr w:rsidR="001670F3" w:rsidRPr="00AC1915" w14:paraId="6D7323F2" w14:textId="77777777">
        <w:tc>
          <w:tcPr>
            <w:tcW w:w="4140" w:type="dxa"/>
            <w:tcBorders>
              <w:bottom w:val="single" w:sz="4" w:space="0" w:color="auto"/>
            </w:tcBorders>
            <w:vAlign w:val="bottom"/>
          </w:tcPr>
          <w:p w14:paraId="6066F9DB" w14:textId="4B2BF117" w:rsidR="001670F3" w:rsidRPr="00AC1915" w:rsidRDefault="001670F3">
            <w:pPr>
              <w:tabs>
                <w:tab w:val="left" w:pos="288"/>
                <w:tab w:val="left" w:pos="576"/>
                <w:tab w:val="left" w:pos="864"/>
                <w:tab w:val="left" w:pos="1152"/>
              </w:tabs>
              <w:spacing w:before="40" w:after="81" w:line="182" w:lineRule="exact"/>
              <w:ind w:right="43"/>
              <w:rPr>
                <w:sz w:val="17"/>
                <w:lang w:val="en-GB"/>
              </w:rPr>
            </w:pPr>
            <w:r w:rsidRPr="00AC1915">
              <w:rPr>
                <w:sz w:val="17"/>
                <w:lang w:val="en-GB"/>
              </w:rPr>
              <w:t>Approved 2026</w:t>
            </w:r>
            <w:r w:rsidR="006139AC" w:rsidRPr="00AC1915">
              <w:rPr>
                <w:sz w:val="17"/>
                <w:vertAlign w:val="superscript"/>
                <w:lang w:val="en-GB"/>
              </w:rPr>
              <w:t>b</w:t>
            </w:r>
          </w:p>
        </w:tc>
        <w:tc>
          <w:tcPr>
            <w:tcW w:w="450" w:type="dxa"/>
            <w:tcBorders>
              <w:bottom w:val="single" w:sz="4" w:space="0" w:color="auto"/>
            </w:tcBorders>
            <w:vAlign w:val="bottom"/>
          </w:tcPr>
          <w:p w14:paraId="698C409D"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4497C31E"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0D2527F3"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657A44C8" w14:textId="42A5C3F2" w:rsidR="001670F3" w:rsidRPr="00AC1915" w:rsidRDefault="007A1517">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tcBorders>
              <w:bottom w:val="single" w:sz="4" w:space="0" w:color="auto"/>
            </w:tcBorders>
            <w:vAlign w:val="bottom"/>
          </w:tcPr>
          <w:p w14:paraId="1EAD8CA4" w14:textId="7650443F" w:rsidR="001670F3"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540" w:type="dxa"/>
            <w:gridSpan w:val="2"/>
            <w:tcBorders>
              <w:bottom w:val="single" w:sz="4" w:space="0" w:color="auto"/>
            </w:tcBorders>
            <w:vAlign w:val="bottom"/>
          </w:tcPr>
          <w:p w14:paraId="02F93D35"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2EADD4A0"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5DC2C4B5" w14:textId="2B4D6D15" w:rsidR="001670F3" w:rsidRPr="00AC1915" w:rsidRDefault="00752C7B">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Borders>
              <w:bottom w:val="single" w:sz="4" w:space="0" w:color="auto"/>
            </w:tcBorders>
            <w:vAlign w:val="bottom"/>
          </w:tcPr>
          <w:p w14:paraId="140148A5"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104CA335"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671DE3BF"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00B6F8C6" w14:textId="77777777" w:rsidR="001670F3" w:rsidRPr="00AC1915" w:rsidRDefault="001670F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vAlign w:val="bottom"/>
          </w:tcPr>
          <w:p w14:paraId="06726401" w14:textId="2FC38D75" w:rsidR="001670F3"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2</w:t>
            </w:r>
          </w:p>
        </w:tc>
      </w:tr>
      <w:tr w:rsidR="001670F3" w:rsidRPr="00AC1915" w14:paraId="701EE3D7" w14:textId="77777777">
        <w:tc>
          <w:tcPr>
            <w:tcW w:w="4140" w:type="dxa"/>
            <w:tcBorders>
              <w:top w:val="single" w:sz="4" w:space="0" w:color="auto"/>
              <w:bottom w:val="single" w:sz="4" w:space="0" w:color="auto"/>
            </w:tcBorders>
            <w:vAlign w:val="bottom"/>
          </w:tcPr>
          <w:p w14:paraId="7536FF58" w14:textId="7BBC74F4" w:rsidR="001670F3" w:rsidRPr="00AC1915" w:rsidRDefault="001670F3">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w:t>
            </w:r>
            <w:r w:rsidR="004562A9" w:rsidRPr="00AC1915">
              <w:rPr>
                <w:b/>
                <w:sz w:val="17"/>
                <w:lang w:val="en-GB"/>
              </w:rPr>
              <w:t>7</w:t>
            </w:r>
          </w:p>
        </w:tc>
        <w:tc>
          <w:tcPr>
            <w:tcW w:w="450" w:type="dxa"/>
            <w:tcBorders>
              <w:top w:val="single" w:sz="4" w:space="0" w:color="auto"/>
              <w:bottom w:val="single" w:sz="4" w:space="0" w:color="auto"/>
            </w:tcBorders>
            <w:vAlign w:val="bottom"/>
          </w:tcPr>
          <w:p w14:paraId="59EEBA4B"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366DBBAB"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2AC56298"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71642207" w14:textId="77E267FD" w:rsidR="001670F3" w:rsidRPr="00AC1915" w:rsidRDefault="007A1517">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297A6B51" w14:textId="2642E2A0" w:rsidR="001670F3"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540" w:type="dxa"/>
            <w:gridSpan w:val="2"/>
            <w:tcBorders>
              <w:top w:val="single" w:sz="4" w:space="0" w:color="auto"/>
              <w:bottom w:val="single" w:sz="4" w:space="0" w:color="auto"/>
            </w:tcBorders>
            <w:vAlign w:val="bottom"/>
          </w:tcPr>
          <w:p w14:paraId="5873D72B"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6F12772B"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327291B3" w14:textId="545E862F" w:rsidR="001670F3" w:rsidRPr="00AC1915" w:rsidRDefault="00752C7B">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260" w:type="dxa"/>
            <w:gridSpan w:val="2"/>
            <w:tcBorders>
              <w:top w:val="single" w:sz="4" w:space="0" w:color="auto"/>
              <w:bottom w:val="single" w:sz="4" w:space="0" w:color="auto"/>
            </w:tcBorders>
            <w:vAlign w:val="bottom"/>
          </w:tcPr>
          <w:p w14:paraId="704C5B36"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3C5428FE"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03B57437"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63381096" w14:textId="77777777" w:rsidR="001670F3" w:rsidRPr="00AC1915" w:rsidRDefault="001670F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807" w:type="dxa"/>
            <w:tcBorders>
              <w:top w:val="single" w:sz="4" w:space="0" w:color="auto"/>
              <w:bottom w:val="single" w:sz="4" w:space="0" w:color="auto"/>
            </w:tcBorders>
            <w:vAlign w:val="bottom"/>
          </w:tcPr>
          <w:p w14:paraId="78E12394" w14:textId="07A90F4B" w:rsidR="001670F3"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2</w:t>
            </w:r>
          </w:p>
        </w:tc>
      </w:tr>
      <w:tr w:rsidR="004C2056" w:rsidRPr="00AC1915" w14:paraId="783D433D" w14:textId="77777777">
        <w:tc>
          <w:tcPr>
            <w:tcW w:w="13317" w:type="dxa"/>
            <w:gridSpan w:val="16"/>
            <w:tcBorders>
              <w:top w:val="single" w:sz="4" w:space="0" w:color="auto"/>
            </w:tcBorders>
            <w:vAlign w:val="bottom"/>
          </w:tcPr>
          <w:p w14:paraId="278D7138" w14:textId="77777777" w:rsidR="004C2056" w:rsidRPr="00AC1915" w:rsidRDefault="004C2056">
            <w:pPr>
              <w:tabs>
                <w:tab w:val="left" w:pos="288"/>
                <w:tab w:val="left" w:pos="576"/>
                <w:tab w:val="left" w:pos="864"/>
                <w:tab w:val="left" w:pos="1152"/>
              </w:tabs>
              <w:spacing w:before="81" w:after="40" w:line="182" w:lineRule="exact"/>
              <w:ind w:right="43"/>
              <w:rPr>
                <w:sz w:val="17"/>
                <w:lang w:val="en-GB"/>
              </w:rPr>
            </w:pPr>
            <w:r w:rsidRPr="00AC1915">
              <w:rPr>
                <w:b/>
                <w:bCs/>
                <w:sz w:val="17"/>
                <w:lang w:val="en-GB"/>
              </w:rPr>
              <w:t>Office of the Special Envoy of the Secretary-General on Myanmar</w:t>
            </w:r>
          </w:p>
        </w:tc>
      </w:tr>
      <w:tr w:rsidR="004C2056" w:rsidRPr="00AC1915" w14:paraId="77829B5E" w14:textId="77777777">
        <w:tc>
          <w:tcPr>
            <w:tcW w:w="4140" w:type="dxa"/>
            <w:tcBorders>
              <w:bottom w:val="single" w:sz="4" w:space="0" w:color="auto"/>
            </w:tcBorders>
            <w:vAlign w:val="bottom"/>
          </w:tcPr>
          <w:p w14:paraId="61496974" w14:textId="43CB0467" w:rsidR="004C2056" w:rsidRPr="00AC1915" w:rsidRDefault="004C2056">
            <w:pPr>
              <w:tabs>
                <w:tab w:val="left" w:pos="288"/>
                <w:tab w:val="left" w:pos="576"/>
                <w:tab w:val="left" w:pos="864"/>
                <w:tab w:val="left" w:pos="1152"/>
              </w:tabs>
              <w:spacing w:before="40" w:after="81" w:line="182" w:lineRule="exact"/>
              <w:ind w:right="43"/>
              <w:rPr>
                <w:sz w:val="17"/>
                <w:lang w:val="en-GB"/>
              </w:rPr>
            </w:pPr>
            <w:r w:rsidRPr="00AC1915">
              <w:rPr>
                <w:sz w:val="17"/>
                <w:lang w:val="en-GB"/>
              </w:rPr>
              <w:t>Approved 202</w:t>
            </w:r>
            <w:r w:rsidR="009B6E4D" w:rsidRPr="00AC1915">
              <w:rPr>
                <w:sz w:val="17"/>
                <w:lang w:val="en-GB"/>
              </w:rPr>
              <w:t>6</w:t>
            </w:r>
          </w:p>
        </w:tc>
        <w:tc>
          <w:tcPr>
            <w:tcW w:w="450" w:type="dxa"/>
            <w:tcBorders>
              <w:bottom w:val="single" w:sz="4" w:space="0" w:color="auto"/>
            </w:tcBorders>
            <w:vAlign w:val="bottom"/>
          </w:tcPr>
          <w:p w14:paraId="585F6F5D"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60403606"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1A656BF5"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3FEB5F6F"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43B8FF77"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Borders>
              <w:bottom w:val="single" w:sz="4" w:space="0" w:color="auto"/>
            </w:tcBorders>
            <w:vAlign w:val="bottom"/>
          </w:tcPr>
          <w:p w14:paraId="2B2D3F6A"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01E68E6B"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04F2483C"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1260" w:type="dxa"/>
            <w:gridSpan w:val="2"/>
            <w:tcBorders>
              <w:bottom w:val="single" w:sz="4" w:space="0" w:color="auto"/>
            </w:tcBorders>
            <w:vAlign w:val="bottom"/>
          </w:tcPr>
          <w:p w14:paraId="5DC9E377"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25282982"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10CD3041"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2AC0E0CA"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vAlign w:val="bottom"/>
          </w:tcPr>
          <w:p w14:paraId="447C818B"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r>
      <w:tr w:rsidR="004C2056" w:rsidRPr="00AC1915" w14:paraId="062D7827" w14:textId="77777777">
        <w:tc>
          <w:tcPr>
            <w:tcW w:w="4140" w:type="dxa"/>
            <w:tcBorders>
              <w:top w:val="single" w:sz="4" w:space="0" w:color="auto"/>
              <w:bottom w:val="single" w:sz="4" w:space="0" w:color="auto"/>
            </w:tcBorders>
            <w:vAlign w:val="bottom"/>
          </w:tcPr>
          <w:p w14:paraId="688F583C" w14:textId="18C4DAE1" w:rsidR="004C2056" w:rsidRPr="00AC1915" w:rsidRDefault="004C2056">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w:t>
            </w:r>
            <w:r w:rsidR="004562A9" w:rsidRPr="00AC1915">
              <w:rPr>
                <w:b/>
                <w:sz w:val="17"/>
                <w:lang w:val="en-GB"/>
              </w:rPr>
              <w:t>7</w:t>
            </w:r>
          </w:p>
        </w:tc>
        <w:tc>
          <w:tcPr>
            <w:tcW w:w="450" w:type="dxa"/>
            <w:tcBorders>
              <w:top w:val="single" w:sz="4" w:space="0" w:color="auto"/>
              <w:bottom w:val="single" w:sz="4" w:space="0" w:color="auto"/>
            </w:tcBorders>
            <w:vAlign w:val="bottom"/>
          </w:tcPr>
          <w:p w14:paraId="5E38F5FF"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4A422FAC"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682BB2DF"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6F7A0999"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37CF24B3"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gridSpan w:val="2"/>
            <w:tcBorders>
              <w:top w:val="single" w:sz="4" w:space="0" w:color="auto"/>
              <w:bottom w:val="single" w:sz="4" w:space="0" w:color="auto"/>
            </w:tcBorders>
            <w:vAlign w:val="bottom"/>
          </w:tcPr>
          <w:p w14:paraId="20BFB315"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7545EE1D"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16CCC54D"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1260" w:type="dxa"/>
            <w:gridSpan w:val="2"/>
            <w:tcBorders>
              <w:top w:val="single" w:sz="4" w:space="0" w:color="auto"/>
              <w:bottom w:val="single" w:sz="4" w:space="0" w:color="auto"/>
            </w:tcBorders>
            <w:vAlign w:val="bottom"/>
          </w:tcPr>
          <w:p w14:paraId="48B9CAB4"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1AA229EB"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5A2EDDA2"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52F971B5"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807" w:type="dxa"/>
            <w:tcBorders>
              <w:top w:val="single" w:sz="4" w:space="0" w:color="auto"/>
              <w:bottom w:val="single" w:sz="4" w:space="0" w:color="auto"/>
            </w:tcBorders>
            <w:vAlign w:val="bottom"/>
          </w:tcPr>
          <w:p w14:paraId="468C0F22"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r>
      <w:tr w:rsidR="004562A9" w:rsidRPr="00AC1915" w14:paraId="6A0EAEFA" w14:textId="77777777">
        <w:tc>
          <w:tcPr>
            <w:tcW w:w="13317" w:type="dxa"/>
            <w:gridSpan w:val="16"/>
            <w:tcBorders>
              <w:top w:val="single" w:sz="4" w:space="0" w:color="auto"/>
            </w:tcBorders>
            <w:vAlign w:val="bottom"/>
          </w:tcPr>
          <w:p w14:paraId="30F2B4CB" w14:textId="7E7B1F1E" w:rsidR="004562A9" w:rsidRPr="00AC1915" w:rsidRDefault="00A1111F">
            <w:pPr>
              <w:tabs>
                <w:tab w:val="left" w:pos="288"/>
                <w:tab w:val="left" w:pos="576"/>
                <w:tab w:val="left" w:pos="864"/>
                <w:tab w:val="left" w:pos="1152"/>
              </w:tabs>
              <w:spacing w:before="81" w:after="40" w:line="182" w:lineRule="exact"/>
              <w:ind w:right="43"/>
              <w:rPr>
                <w:sz w:val="17"/>
                <w:lang w:val="en-GB"/>
              </w:rPr>
            </w:pPr>
            <w:r w:rsidRPr="00AC1915">
              <w:rPr>
                <w:b/>
                <w:bCs/>
                <w:sz w:val="17"/>
                <w:lang w:val="en-GB"/>
              </w:rPr>
              <w:t>Panel of Experts on the Islamic Republic of Iran</w:t>
            </w:r>
          </w:p>
        </w:tc>
      </w:tr>
      <w:tr w:rsidR="004562A9" w:rsidRPr="00AC1915" w14:paraId="61007E64" w14:textId="77777777">
        <w:tc>
          <w:tcPr>
            <w:tcW w:w="4140" w:type="dxa"/>
            <w:tcBorders>
              <w:bottom w:val="single" w:sz="4" w:space="0" w:color="auto"/>
            </w:tcBorders>
            <w:vAlign w:val="bottom"/>
          </w:tcPr>
          <w:p w14:paraId="505BA7DA" w14:textId="0CE8E1BA" w:rsidR="004562A9" w:rsidRPr="00AC1915" w:rsidRDefault="004562A9">
            <w:pPr>
              <w:tabs>
                <w:tab w:val="left" w:pos="288"/>
                <w:tab w:val="left" w:pos="576"/>
                <w:tab w:val="left" w:pos="864"/>
                <w:tab w:val="left" w:pos="1152"/>
              </w:tabs>
              <w:spacing w:before="40" w:after="81" w:line="182" w:lineRule="exact"/>
              <w:ind w:right="43"/>
              <w:rPr>
                <w:sz w:val="17"/>
                <w:lang w:val="en-GB"/>
              </w:rPr>
            </w:pPr>
            <w:r w:rsidRPr="00AC1915">
              <w:rPr>
                <w:sz w:val="17"/>
                <w:lang w:val="en-GB"/>
              </w:rPr>
              <w:t>Approved 2026</w:t>
            </w:r>
            <w:r w:rsidR="00327C33" w:rsidRPr="00AC1915">
              <w:rPr>
                <w:sz w:val="17"/>
                <w:vertAlign w:val="superscript"/>
                <w:lang w:val="en-GB"/>
              </w:rPr>
              <w:t>c</w:t>
            </w:r>
          </w:p>
        </w:tc>
        <w:tc>
          <w:tcPr>
            <w:tcW w:w="450" w:type="dxa"/>
            <w:tcBorders>
              <w:bottom w:val="single" w:sz="4" w:space="0" w:color="auto"/>
            </w:tcBorders>
            <w:vAlign w:val="bottom"/>
          </w:tcPr>
          <w:p w14:paraId="674339C6"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190C4A22"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0784AEBB"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082FEE24" w14:textId="5C72CC9C" w:rsidR="004562A9" w:rsidRPr="00AC1915" w:rsidRDefault="00A1111F">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tcBorders>
              <w:bottom w:val="single" w:sz="4" w:space="0" w:color="auto"/>
            </w:tcBorders>
            <w:vAlign w:val="bottom"/>
          </w:tcPr>
          <w:p w14:paraId="31CF8304"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Borders>
              <w:bottom w:val="single" w:sz="4" w:space="0" w:color="auto"/>
            </w:tcBorders>
            <w:vAlign w:val="bottom"/>
          </w:tcPr>
          <w:p w14:paraId="00E2032E"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79A09D33"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21BBB527" w14:textId="494EA4D2" w:rsidR="004562A9" w:rsidRPr="00AC1915" w:rsidRDefault="008F188F">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Borders>
              <w:bottom w:val="single" w:sz="4" w:space="0" w:color="auto"/>
            </w:tcBorders>
            <w:vAlign w:val="bottom"/>
          </w:tcPr>
          <w:p w14:paraId="39214F58"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4DEDA2F5"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30916F7D"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566EEA1F"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vAlign w:val="bottom"/>
          </w:tcPr>
          <w:p w14:paraId="78188DB0" w14:textId="77777777" w:rsidR="004562A9" w:rsidRPr="00AC1915" w:rsidRDefault="004562A9">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r>
      <w:tr w:rsidR="004562A9" w:rsidRPr="00AC1915" w14:paraId="6324B55A" w14:textId="77777777">
        <w:tc>
          <w:tcPr>
            <w:tcW w:w="4140" w:type="dxa"/>
            <w:tcBorders>
              <w:top w:val="single" w:sz="4" w:space="0" w:color="auto"/>
              <w:bottom w:val="single" w:sz="4" w:space="0" w:color="auto"/>
            </w:tcBorders>
            <w:vAlign w:val="bottom"/>
          </w:tcPr>
          <w:p w14:paraId="6AFD9A11" w14:textId="4D914A6D" w:rsidR="004562A9" w:rsidRPr="00AC1915" w:rsidRDefault="004562A9">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2027</w:t>
            </w:r>
          </w:p>
        </w:tc>
        <w:tc>
          <w:tcPr>
            <w:tcW w:w="450" w:type="dxa"/>
            <w:tcBorders>
              <w:top w:val="single" w:sz="4" w:space="0" w:color="auto"/>
              <w:bottom w:val="single" w:sz="4" w:space="0" w:color="auto"/>
            </w:tcBorders>
            <w:vAlign w:val="bottom"/>
          </w:tcPr>
          <w:p w14:paraId="1E0C72EB"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5EA154D8"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6E40DA80"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490B6041" w14:textId="62505503" w:rsidR="004562A9" w:rsidRPr="00AC1915" w:rsidRDefault="00A1111F">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54786BEA"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gridSpan w:val="2"/>
            <w:tcBorders>
              <w:top w:val="single" w:sz="4" w:space="0" w:color="auto"/>
              <w:bottom w:val="single" w:sz="4" w:space="0" w:color="auto"/>
            </w:tcBorders>
            <w:vAlign w:val="bottom"/>
          </w:tcPr>
          <w:p w14:paraId="2AD0C2BB"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25CB47CB"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028DF1A5" w14:textId="6915EDC5" w:rsidR="004562A9" w:rsidRPr="00AC1915" w:rsidRDefault="008F188F">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260" w:type="dxa"/>
            <w:gridSpan w:val="2"/>
            <w:tcBorders>
              <w:top w:val="single" w:sz="4" w:space="0" w:color="auto"/>
              <w:bottom w:val="single" w:sz="4" w:space="0" w:color="auto"/>
            </w:tcBorders>
            <w:vAlign w:val="bottom"/>
          </w:tcPr>
          <w:p w14:paraId="1A7BF194"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1FEF7BCF"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416D71CA"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1EB33810"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807" w:type="dxa"/>
            <w:tcBorders>
              <w:top w:val="single" w:sz="4" w:space="0" w:color="auto"/>
              <w:bottom w:val="single" w:sz="4" w:space="0" w:color="auto"/>
            </w:tcBorders>
            <w:vAlign w:val="bottom"/>
          </w:tcPr>
          <w:p w14:paraId="5C7A83F2" w14:textId="77777777" w:rsidR="004562A9" w:rsidRPr="00AC1915" w:rsidRDefault="004562A9">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r>
      <w:tr w:rsidR="004C2056" w:rsidRPr="00AC1915" w14:paraId="22E72E67" w14:textId="77777777">
        <w:tc>
          <w:tcPr>
            <w:tcW w:w="4140" w:type="dxa"/>
            <w:tcBorders>
              <w:top w:val="single" w:sz="4" w:space="0" w:color="auto"/>
            </w:tcBorders>
            <w:vAlign w:val="bottom"/>
          </w:tcPr>
          <w:p w14:paraId="196719C1" w14:textId="77777777" w:rsidR="004C2056" w:rsidRPr="00AC1915" w:rsidRDefault="004C2056">
            <w:pPr>
              <w:tabs>
                <w:tab w:val="left" w:pos="288"/>
                <w:tab w:val="left" w:pos="576"/>
                <w:tab w:val="left" w:pos="864"/>
                <w:tab w:val="left" w:pos="1152"/>
              </w:tabs>
              <w:spacing w:before="81" w:after="40" w:line="182" w:lineRule="exact"/>
              <w:ind w:right="43"/>
              <w:rPr>
                <w:b/>
                <w:bCs/>
                <w:sz w:val="17"/>
                <w:lang w:val="en-GB"/>
              </w:rPr>
            </w:pPr>
            <w:r w:rsidRPr="00AC1915">
              <w:rPr>
                <w:b/>
                <w:bCs/>
                <w:sz w:val="17"/>
                <w:lang w:val="en-GB"/>
              </w:rPr>
              <w:t>UNOWAS</w:t>
            </w:r>
          </w:p>
        </w:tc>
        <w:tc>
          <w:tcPr>
            <w:tcW w:w="450" w:type="dxa"/>
            <w:tcBorders>
              <w:top w:val="single" w:sz="4" w:space="0" w:color="auto"/>
            </w:tcBorders>
            <w:vAlign w:val="bottom"/>
          </w:tcPr>
          <w:p w14:paraId="2353D3B0"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450" w:type="dxa"/>
            <w:tcBorders>
              <w:top w:val="single" w:sz="4" w:space="0" w:color="auto"/>
            </w:tcBorders>
            <w:vAlign w:val="bottom"/>
          </w:tcPr>
          <w:p w14:paraId="61ECC0DB"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450" w:type="dxa"/>
            <w:tcBorders>
              <w:top w:val="single" w:sz="4" w:space="0" w:color="auto"/>
            </w:tcBorders>
            <w:vAlign w:val="bottom"/>
          </w:tcPr>
          <w:p w14:paraId="52AF7B0F"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450" w:type="dxa"/>
            <w:tcBorders>
              <w:top w:val="single" w:sz="4" w:space="0" w:color="auto"/>
            </w:tcBorders>
            <w:vAlign w:val="bottom"/>
          </w:tcPr>
          <w:p w14:paraId="3110BEB3"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450" w:type="dxa"/>
            <w:tcBorders>
              <w:top w:val="single" w:sz="4" w:space="0" w:color="auto"/>
            </w:tcBorders>
            <w:vAlign w:val="bottom"/>
          </w:tcPr>
          <w:p w14:paraId="6A70A11B"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540" w:type="dxa"/>
            <w:gridSpan w:val="2"/>
            <w:tcBorders>
              <w:top w:val="single" w:sz="4" w:space="0" w:color="auto"/>
            </w:tcBorders>
            <w:vAlign w:val="bottom"/>
          </w:tcPr>
          <w:p w14:paraId="7DE17EF8"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540" w:type="dxa"/>
            <w:tcBorders>
              <w:top w:val="single" w:sz="4" w:space="0" w:color="auto"/>
            </w:tcBorders>
            <w:vAlign w:val="bottom"/>
          </w:tcPr>
          <w:p w14:paraId="4ED0DB17"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540" w:type="dxa"/>
            <w:tcBorders>
              <w:top w:val="single" w:sz="4" w:space="0" w:color="auto"/>
            </w:tcBorders>
            <w:vAlign w:val="bottom"/>
          </w:tcPr>
          <w:p w14:paraId="3D71E9E2"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1260" w:type="dxa"/>
            <w:gridSpan w:val="2"/>
            <w:tcBorders>
              <w:top w:val="single" w:sz="4" w:space="0" w:color="auto"/>
            </w:tcBorders>
            <w:vAlign w:val="bottom"/>
          </w:tcPr>
          <w:p w14:paraId="5626457D"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1080" w:type="dxa"/>
            <w:tcBorders>
              <w:top w:val="single" w:sz="4" w:space="0" w:color="auto"/>
            </w:tcBorders>
            <w:vAlign w:val="bottom"/>
          </w:tcPr>
          <w:p w14:paraId="1544A3B4"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1080" w:type="dxa"/>
            <w:tcBorders>
              <w:top w:val="single" w:sz="4" w:space="0" w:color="auto"/>
            </w:tcBorders>
            <w:vAlign w:val="bottom"/>
          </w:tcPr>
          <w:p w14:paraId="0548FB53"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1080" w:type="dxa"/>
            <w:tcBorders>
              <w:top w:val="single" w:sz="4" w:space="0" w:color="auto"/>
            </w:tcBorders>
            <w:vAlign w:val="bottom"/>
          </w:tcPr>
          <w:p w14:paraId="5BDE44D7"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807" w:type="dxa"/>
            <w:tcBorders>
              <w:top w:val="single" w:sz="4" w:space="0" w:color="auto"/>
            </w:tcBorders>
            <w:vAlign w:val="bottom"/>
          </w:tcPr>
          <w:p w14:paraId="7903D3F4"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r>
      <w:tr w:rsidR="00320821" w:rsidRPr="00AC1915" w14:paraId="68F1E878" w14:textId="77777777">
        <w:tc>
          <w:tcPr>
            <w:tcW w:w="4140" w:type="dxa"/>
            <w:tcBorders>
              <w:bottom w:val="single" w:sz="4" w:space="0" w:color="auto"/>
            </w:tcBorders>
            <w:vAlign w:val="bottom"/>
          </w:tcPr>
          <w:p w14:paraId="19EBFB83" w14:textId="7252FE28" w:rsidR="00320821" w:rsidRPr="00AC1915" w:rsidRDefault="00320821" w:rsidP="00320821">
            <w:pPr>
              <w:tabs>
                <w:tab w:val="left" w:pos="288"/>
                <w:tab w:val="left" w:pos="576"/>
                <w:tab w:val="left" w:pos="864"/>
                <w:tab w:val="left" w:pos="1152"/>
              </w:tabs>
              <w:spacing w:before="40" w:after="81" w:line="182" w:lineRule="exact"/>
              <w:ind w:right="43"/>
              <w:rPr>
                <w:sz w:val="17"/>
                <w:lang w:val="en-GB"/>
              </w:rPr>
            </w:pPr>
            <w:r w:rsidRPr="00AC1915">
              <w:rPr>
                <w:sz w:val="17"/>
                <w:lang w:val="en-GB"/>
              </w:rPr>
              <w:t>Approved 2026</w:t>
            </w:r>
            <w:r w:rsidRPr="00AC1915">
              <w:rPr>
                <w:i/>
                <w:iCs/>
                <w:sz w:val="17"/>
                <w:vertAlign w:val="superscript"/>
                <w:lang w:val="en-GB"/>
              </w:rPr>
              <w:t>d</w:t>
            </w:r>
          </w:p>
        </w:tc>
        <w:tc>
          <w:tcPr>
            <w:tcW w:w="450" w:type="dxa"/>
            <w:tcBorders>
              <w:bottom w:val="single" w:sz="4" w:space="0" w:color="auto"/>
            </w:tcBorders>
            <w:vAlign w:val="bottom"/>
          </w:tcPr>
          <w:p w14:paraId="0D1C9F1E"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1E11032A"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0DB31DC1"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2B893122"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492EABC9"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Borders>
              <w:bottom w:val="single" w:sz="4" w:space="0" w:color="auto"/>
            </w:tcBorders>
            <w:vAlign w:val="bottom"/>
          </w:tcPr>
          <w:p w14:paraId="1E810DF8"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5801B5AA"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54A31B0A"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1260" w:type="dxa"/>
            <w:gridSpan w:val="2"/>
            <w:tcBorders>
              <w:bottom w:val="single" w:sz="4" w:space="0" w:color="auto"/>
            </w:tcBorders>
            <w:vAlign w:val="bottom"/>
          </w:tcPr>
          <w:p w14:paraId="10513823" w14:textId="0C3CBE61"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1080" w:type="dxa"/>
            <w:tcBorders>
              <w:bottom w:val="single" w:sz="4" w:space="0" w:color="auto"/>
            </w:tcBorders>
            <w:vAlign w:val="bottom"/>
          </w:tcPr>
          <w:p w14:paraId="16E3409A"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27321C07"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1080" w:type="dxa"/>
            <w:tcBorders>
              <w:bottom w:val="single" w:sz="4" w:space="0" w:color="auto"/>
            </w:tcBorders>
            <w:vAlign w:val="bottom"/>
          </w:tcPr>
          <w:p w14:paraId="486A0857"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vAlign w:val="bottom"/>
          </w:tcPr>
          <w:p w14:paraId="26CEDC9B" w14:textId="77777777" w:rsidR="00320821" w:rsidRPr="00AC1915" w:rsidRDefault="00320821" w:rsidP="0032082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3</w:t>
            </w:r>
          </w:p>
        </w:tc>
      </w:tr>
      <w:tr w:rsidR="00320821" w:rsidRPr="00AC1915" w14:paraId="56977E13" w14:textId="77777777">
        <w:tc>
          <w:tcPr>
            <w:tcW w:w="4140" w:type="dxa"/>
            <w:tcBorders>
              <w:top w:val="single" w:sz="4" w:space="0" w:color="auto"/>
              <w:bottom w:val="single" w:sz="4" w:space="0" w:color="auto"/>
            </w:tcBorders>
            <w:vAlign w:val="bottom"/>
          </w:tcPr>
          <w:p w14:paraId="23702C58" w14:textId="65469EA4" w:rsidR="00320821" w:rsidRPr="00AC1915" w:rsidRDefault="00320821" w:rsidP="00320821">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2027</w:t>
            </w:r>
          </w:p>
        </w:tc>
        <w:tc>
          <w:tcPr>
            <w:tcW w:w="450" w:type="dxa"/>
            <w:tcBorders>
              <w:top w:val="single" w:sz="4" w:space="0" w:color="auto"/>
              <w:bottom w:val="single" w:sz="4" w:space="0" w:color="auto"/>
            </w:tcBorders>
            <w:vAlign w:val="bottom"/>
          </w:tcPr>
          <w:p w14:paraId="21620343"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4823EC45"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252BDF1F"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1F1B69C0"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79B4BB25"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gridSpan w:val="2"/>
            <w:tcBorders>
              <w:top w:val="single" w:sz="4" w:space="0" w:color="auto"/>
              <w:bottom w:val="single" w:sz="4" w:space="0" w:color="auto"/>
            </w:tcBorders>
            <w:vAlign w:val="bottom"/>
          </w:tcPr>
          <w:p w14:paraId="257C76D3"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32E74436"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6D309100"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1260" w:type="dxa"/>
            <w:gridSpan w:val="2"/>
            <w:tcBorders>
              <w:top w:val="single" w:sz="4" w:space="0" w:color="auto"/>
              <w:bottom w:val="single" w:sz="4" w:space="0" w:color="auto"/>
            </w:tcBorders>
            <w:vAlign w:val="bottom"/>
          </w:tcPr>
          <w:p w14:paraId="7B378E7A" w14:textId="1160372E"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1080" w:type="dxa"/>
            <w:tcBorders>
              <w:top w:val="single" w:sz="4" w:space="0" w:color="auto"/>
              <w:bottom w:val="single" w:sz="4" w:space="0" w:color="auto"/>
            </w:tcBorders>
            <w:vAlign w:val="bottom"/>
          </w:tcPr>
          <w:p w14:paraId="1D61EAAA"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5074377A"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1080" w:type="dxa"/>
            <w:tcBorders>
              <w:top w:val="single" w:sz="4" w:space="0" w:color="auto"/>
              <w:bottom w:val="single" w:sz="4" w:space="0" w:color="auto"/>
            </w:tcBorders>
            <w:vAlign w:val="bottom"/>
          </w:tcPr>
          <w:p w14:paraId="1581143F"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807" w:type="dxa"/>
            <w:tcBorders>
              <w:top w:val="single" w:sz="4" w:space="0" w:color="auto"/>
              <w:bottom w:val="single" w:sz="4" w:space="0" w:color="auto"/>
            </w:tcBorders>
            <w:vAlign w:val="bottom"/>
          </w:tcPr>
          <w:p w14:paraId="13F26EF6" w14:textId="77777777" w:rsidR="00320821" w:rsidRPr="00AC1915" w:rsidRDefault="00320821" w:rsidP="00320821">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3</w:t>
            </w:r>
          </w:p>
        </w:tc>
      </w:tr>
      <w:tr w:rsidR="004C2056" w:rsidRPr="00AC1915" w14:paraId="70EEF9A6" w14:textId="77777777">
        <w:tc>
          <w:tcPr>
            <w:tcW w:w="13317" w:type="dxa"/>
            <w:gridSpan w:val="16"/>
            <w:tcBorders>
              <w:top w:val="single" w:sz="4" w:space="0" w:color="auto"/>
            </w:tcBorders>
            <w:vAlign w:val="bottom"/>
          </w:tcPr>
          <w:p w14:paraId="18863D6B" w14:textId="77777777" w:rsidR="004C2056" w:rsidRPr="00AC1915" w:rsidRDefault="004C2056">
            <w:pPr>
              <w:tabs>
                <w:tab w:val="left" w:pos="288"/>
                <w:tab w:val="left" w:pos="576"/>
                <w:tab w:val="left" w:pos="864"/>
                <w:tab w:val="left" w:pos="1152"/>
              </w:tabs>
              <w:spacing w:before="81" w:after="40" w:line="182" w:lineRule="exact"/>
              <w:ind w:right="43"/>
              <w:rPr>
                <w:sz w:val="17"/>
                <w:lang w:val="en-GB"/>
              </w:rPr>
            </w:pPr>
            <w:r w:rsidRPr="00AC1915">
              <w:rPr>
                <w:b/>
                <w:bCs/>
                <w:sz w:val="17"/>
                <w:lang w:val="en-GB"/>
              </w:rPr>
              <w:t>United Nations support for the Cameroon-Nigeria Mixed Commission</w:t>
            </w:r>
          </w:p>
        </w:tc>
      </w:tr>
      <w:tr w:rsidR="004C2056" w:rsidRPr="00AC1915" w14:paraId="40BB0291" w14:textId="77777777">
        <w:tc>
          <w:tcPr>
            <w:tcW w:w="4140" w:type="dxa"/>
            <w:tcBorders>
              <w:bottom w:val="single" w:sz="4" w:space="0" w:color="auto"/>
            </w:tcBorders>
            <w:vAlign w:val="bottom"/>
          </w:tcPr>
          <w:p w14:paraId="1AEC55F6" w14:textId="133A10A9" w:rsidR="004C2056" w:rsidRPr="00AC1915" w:rsidRDefault="004C2056">
            <w:pPr>
              <w:tabs>
                <w:tab w:val="left" w:pos="288"/>
                <w:tab w:val="left" w:pos="576"/>
                <w:tab w:val="left" w:pos="864"/>
                <w:tab w:val="left" w:pos="1152"/>
              </w:tabs>
              <w:spacing w:before="40" w:after="81" w:line="182" w:lineRule="exact"/>
              <w:ind w:right="43"/>
              <w:rPr>
                <w:sz w:val="17"/>
                <w:lang w:val="en-GB"/>
              </w:rPr>
            </w:pPr>
            <w:r w:rsidRPr="00AC1915">
              <w:rPr>
                <w:sz w:val="17"/>
                <w:lang w:val="en-GB"/>
              </w:rPr>
              <w:t>Approved 202</w:t>
            </w:r>
            <w:r w:rsidR="009B6E4D" w:rsidRPr="00AC1915">
              <w:rPr>
                <w:sz w:val="17"/>
                <w:lang w:val="en-GB"/>
              </w:rPr>
              <w:t>6</w:t>
            </w:r>
          </w:p>
        </w:tc>
        <w:tc>
          <w:tcPr>
            <w:tcW w:w="450" w:type="dxa"/>
            <w:tcBorders>
              <w:bottom w:val="single" w:sz="4" w:space="0" w:color="auto"/>
            </w:tcBorders>
            <w:vAlign w:val="bottom"/>
          </w:tcPr>
          <w:p w14:paraId="77AA6D32"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602C0528"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13CEC240"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7DFEC83E"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3254FF2A"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Borders>
              <w:bottom w:val="single" w:sz="4" w:space="0" w:color="auto"/>
            </w:tcBorders>
            <w:vAlign w:val="bottom"/>
          </w:tcPr>
          <w:p w14:paraId="01CDC5DA"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4E2BFCA2"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0887B4CA"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Borders>
              <w:bottom w:val="single" w:sz="4" w:space="0" w:color="auto"/>
            </w:tcBorders>
            <w:vAlign w:val="bottom"/>
          </w:tcPr>
          <w:p w14:paraId="592F5D02"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1080" w:type="dxa"/>
            <w:tcBorders>
              <w:bottom w:val="single" w:sz="4" w:space="0" w:color="auto"/>
            </w:tcBorders>
            <w:vAlign w:val="bottom"/>
          </w:tcPr>
          <w:p w14:paraId="090FF557"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4443B564"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74928C4D"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vAlign w:val="bottom"/>
          </w:tcPr>
          <w:p w14:paraId="351D510C"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r>
      <w:tr w:rsidR="004C2056" w:rsidRPr="00AC1915" w14:paraId="16A770CF" w14:textId="77777777">
        <w:tc>
          <w:tcPr>
            <w:tcW w:w="4140" w:type="dxa"/>
            <w:tcBorders>
              <w:top w:val="single" w:sz="4" w:space="0" w:color="auto"/>
              <w:bottom w:val="single" w:sz="4" w:space="0" w:color="auto"/>
            </w:tcBorders>
            <w:vAlign w:val="bottom"/>
          </w:tcPr>
          <w:p w14:paraId="615E39E8" w14:textId="057C6157" w:rsidR="004C2056" w:rsidRPr="00AC1915" w:rsidRDefault="004C2056">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w:t>
            </w:r>
            <w:r w:rsidR="009B6E4D" w:rsidRPr="00AC1915">
              <w:rPr>
                <w:b/>
                <w:sz w:val="17"/>
                <w:lang w:val="en-GB"/>
              </w:rPr>
              <w:t>7</w:t>
            </w:r>
          </w:p>
        </w:tc>
        <w:tc>
          <w:tcPr>
            <w:tcW w:w="450" w:type="dxa"/>
            <w:tcBorders>
              <w:top w:val="single" w:sz="4" w:space="0" w:color="auto"/>
              <w:bottom w:val="single" w:sz="4" w:space="0" w:color="auto"/>
            </w:tcBorders>
            <w:vAlign w:val="bottom"/>
          </w:tcPr>
          <w:p w14:paraId="76E07330"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1BAFE696"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462DBC91"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63A7E9BB"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3BBE89B8"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gridSpan w:val="2"/>
            <w:tcBorders>
              <w:top w:val="single" w:sz="4" w:space="0" w:color="auto"/>
              <w:bottom w:val="single" w:sz="4" w:space="0" w:color="auto"/>
            </w:tcBorders>
            <w:vAlign w:val="bottom"/>
          </w:tcPr>
          <w:p w14:paraId="17B62912"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4252471E"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697F30D9"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260" w:type="dxa"/>
            <w:gridSpan w:val="2"/>
            <w:tcBorders>
              <w:top w:val="single" w:sz="4" w:space="0" w:color="auto"/>
              <w:bottom w:val="single" w:sz="4" w:space="0" w:color="auto"/>
            </w:tcBorders>
            <w:vAlign w:val="bottom"/>
          </w:tcPr>
          <w:p w14:paraId="4F81E4B3"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1080" w:type="dxa"/>
            <w:tcBorders>
              <w:top w:val="single" w:sz="4" w:space="0" w:color="auto"/>
              <w:bottom w:val="single" w:sz="4" w:space="0" w:color="auto"/>
            </w:tcBorders>
            <w:vAlign w:val="bottom"/>
          </w:tcPr>
          <w:p w14:paraId="452F8822"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4B8669C6"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7E94C092"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807" w:type="dxa"/>
            <w:tcBorders>
              <w:top w:val="single" w:sz="4" w:space="0" w:color="auto"/>
              <w:bottom w:val="single" w:sz="4" w:space="0" w:color="auto"/>
            </w:tcBorders>
            <w:vAlign w:val="bottom"/>
          </w:tcPr>
          <w:p w14:paraId="2BAC939B"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r>
      <w:tr w:rsidR="004C2056" w:rsidRPr="00AC1915" w14:paraId="790F827A" w14:textId="77777777">
        <w:tc>
          <w:tcPr>
            <w:tcW w:w="4140" w:type="dxa"/>
            <w:tcBorders>
              <w:top w:val="single" w:sz="4" w:space="0" w:color="auto"/>
            </w:tcBorders>
            <w:vAlign w:val="bottom"/>
          </w:tcPr>
          <w:p w14:paraId="309F8453" w14:textId="77777777" w:rsidR="004C2056" w:rsidRPr="00AC1915" w:rsidRDefault="004C2056">
            <w:pPr>
              <w:tabs>
                <w:tab w:val="left" w:pos="288"/>
                <w:tab w:val="left" w:pos="576"/>
                <w:tab w:val="left" w:pos="864"/>
                <w:tab w:val="left" w:pos="1152"/>
              </w:tabs>
              <w:spacing w:before="81" w:after="40" w:line="182" w:lineRule="exact"/>
              <w:ind w:right="43"/>
              <w:rPr>
                <w:b/>
                <w:bCs/>
                <w:sz w:val="17"/>
                <w:lang w:val="en-GB"/>
              </w:rPr>
            </w:pPr>
            <w:r w:rsidRPr="00AC1915">
              <w:rPr>
                <w:b/>
                <w:bCs/>
                <w:sz w:val="17"/>
                <w:lang w:val="en-GB"/>
              </w:rPr>
              <w:t>UNSMIL</w:t>
            </w:r>
          </w:p>
        </w:tc>
        <w:tc>
          <w:tcPr>
            <w:tcW w:w="450" w:type="dxa"/>
            <w:tcBorders>
              <w:top w:val="single" w:sz="4" w:space="0" w:color="auto"/>
            </w:tcBorders>
            <w:vAlign w:val="bottom"/>
          </w:tcPr>
          <w:p w14:paraId="72A436CC"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450" w:type="dxa"/>
            <w:tcBorders>
              <w:top w:val="single" w:sz="4" w:space="0" w:color="auto"/>
            </w:tcBorders>
            <w:vAlign w:val="bottom"/>
          </w:tcPr>
          <w:p w14:paraId="20D7175D"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450" w:type="dxa"/>
            <w:tcBorders>
              <w:top w:val="single" w:sz="4" w:space="0" w:color="auto"/>
            </w:tcBorders>
            <w:vAlign w:val="bottom"/>
          </w:tcPr>
          <w:p w14:paraId="76A809F2"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450" w:type="dxa"/>
            <w:tcBorders>
              <w:top w:val="single" w:sz="4" w:space="0" w:color="auto"/>
            </w:tcBorders>
            <w:vAlign w:val="bottom"/>
          </w:tcPr>
          <w:p w14:paraId="27928DD7"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450" w:type="dxa"/>
            <w:tcBorders>
              <w:top w:val="single" w:sz="4" w:space="0" w:color="auto"/>
            </w:tcBorders>
            <w:vAlign w:val="bottom"/>
          </w:tcPr>
          <w:p w14:paraId="3C582D93"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540" w:type="dxa"/>
            <w:gridSpan w:val="2"/>
            <w:tcBorders>
              <w:top w:val="single" w:sz="4" w:space="0" w:color="auto"/>
            </w:tcBorders>
            <w:vAlign w:val="bottom"/>
          </w:tcPr>
          <w:p w14:paraId="1DD92A49"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540" w:type="dxa"/>
            <w:tcBorders>
              <w:top w:val="single" w:sz="4" w:space="0" w:color="auto"/>
            </w:tcBorders>
            <w:vAlign w:val="bottom"/>
          </w:tcPr>
          <w:p w14:paraId="2F37E9BE"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540" w:type="dxa"/>
            <w:tcBorders>
              <w:top w:val="single" w:sz="4" w:space="0" w:color="auto"/>
            </w:tcBorders>
            <w:vAlign w:val="bottom"/>
          </w:tcPr>
          <w:p w14:paraId="0F0EF2D8"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1260" w:type="dxa"/>
            <w:gridSpan w:val="2"/>
            <w:tcBorders>
              <w:top w:val="single" w:sz="4" w:space="0" w:color="auto"/>
            </w:tcBorders>
            <w:vAlign w:val="bottom"/>
          </w:tcPr>
          <w:p w14:paraId="4B87139F"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1080" w:type="dxa"/>
            <w:tcBorders>
              <w:top w:val="single" w:sz="4" w:space="0" w:color="auto"/>
            </w:tcBorders>
            <w:vAlign w:val="bottom"/>
          </w:tcPr>
          <w:p w14:paraId="18089BB9"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1080" w:type="dxa"/>
            <w:tcBorders>
              <w:top w:val="single" w:sz="4" w:space="0" w:color="auto"/>
            </w:tcBorders>
            <w:vAlign w:val="bottom"/>
          </w:tcPr>
          <w:p w14:paraId="1D4ABD55"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1080" w:type="dxa"/>
            <w:tcBorders>
              <w:top w:val="single" w:sz="4" w:space="0" w:color="auto"/>
            </w:tcBorders>
            <w:vAlign w:val="bottom"/>
          </w:tcPr>
          <w:p w14:paraId="574E3766"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c>
          <w:tcPr>
            <w:tcW w:w="807" w:type="dxa"/>
            <w:tcBorders>
              <w:top w:val="single" w:sz="4" w:space="0" w:color="auto"/>
            </w:tcBorders>
            <w:vAlign w:val="bottom"/>
          </w:tcPr>
          <w:p w14:paraId="6EB035DE" w14:textId="77777777" w:rsidR="004C2056" w:rsidRPr="00AC1915" w:rsidRDefault="004C2056">
            <w:pPr>
              <w:tabs>
                <w:tab w:val="left" w:pos="288"/>
                <w:tab w:val="left" w:pos="576"/>
                <w:tab w:val="left" w:pos="864"/>
                <w:tab w:val="left" w:pos="1152"/>
              </w:tabs>
              <w:spacing w:before="81" w:after="40" w:line="182" w:lineRule="exact"/>
              <w:ind w:left="144" w:right="43"/>
              <w:jc w:val="right"/>
              <w:rPr>
                <w:sz w:val="17"/>
                <w:lang w:val="en-GB"/>
              </w:rPr>
            </w:pPr>
          </w:p>
        </w:tc>
      </w:tr>
      <w:tr w:rsidR="004C2056" w:rsidRPr="00AC1915" w14:paraId="2582DDDA" w14:textId="77777777">
        <w:tc>
          <w:tcPr>
            <w:tcW w:w="4140" w:type="dxa"/>
            <w:tcBorders>
              <w:bottom w:val="single" w:sz="4" w:space="0" w:color="auto"/>
            </w:tcBorders>
            <w:vAlign w:val="bottom"/>
          </w:tcPr>
          <w:p w14:paraId="630D73D6" w14:textId="2C478FD3" w:rsidR="004C2056" w:rsidRPr="00AC1915" w:rsidRDefault="004C2056">
            <w:pPr>
              <w:tabs>
                <w:tab w:val="left" w:pos="288"/>
                <w:tab w:val="left" w:pos="576"/>
                <w:tab w:val="left" w:pos="864"/>
                <w:tab w:val="left" w:pos="1152"/>
              </w:tabs>
              <w:spacing w:before="40" w:after="81" w:line="182" w:lineRule="exact"/>
              <w:ind w:right="43"/>
              <w:rPr>
                <w:sz w:val="17"/>
                <w:lang w:val="en-GB"/>
              </w:rPr>
            </w:pPr>
            <w:r w:rsidRPr="00AC1915">
              <w:rPr>
                <w:sz w:val="17"/>
                <w:lang w:val="en-GB"/>
              </w:rPr>
              <w:t>Approved 202</w:t>
            </w:r>
            <w:r w:rsidR="004F3D58" w:rsidRPr="00AC1915">
              <w:rPr>
                <w:sz w:val="17"/>
                <w:lang w:val="en-GB"/>
              </w:rPr>
              <w:t>6</w:t>
            </w:r>
            <w:r w:rsidR="00464AC2" w:rsidRPr="00AC1915">
              <w:rPr>
                <w:sz w:val="17"/>
                <w:vertAlign w:val="superscript"/>
                <w:lang w:val="en-GB"/>
              </w:rPr>
              <w:t>e</w:t>
            </w:r>
          </w:p>
        </w:tc>
        <w:tc>
          <w:tcPr>
            <w:tcW w:w="450" w:type="dxa"/>
            <w:tcBorders>
              <w:bottom w:val="single" w:sz="4" w:space="0" w:color="auto"/>
            </w:tcBorders>
            <w:vAlign w:val="bottom"/>
          </w:tcPr>
          <w:p w14:paraId="1621B9C7"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26E0C363"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tcBorders>
              <w:bottom w:val="single" w:sz="4" w:space="0" w:color="auto"/>
            </w:tcBorders>
            <w:vAlign w:val="bottom"/>
          </w:tcPr>
          <w:p w14:paraId="17B47A5E" w14:textId="09589166" w:rsidR="004C2056" w:rsidRPr="00AC1915" w:rsidRDefault="004F3D58">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2</w:t>
            </w:r>
          </w:p>
        </w:tc>
        <w:tc>
          <w:tcPr>
            <w:tcW w:w="450" w:type="dxa"/>
            <w:tcBorders>
              <w:bottom w:val="single" w:sz="4" w:space="0" w:color="auto"/>
            </w:tcBorders>
            <w:vAlign w:val="bottom"/>
          </w:tcPr>
          <w:p w14:paraId="01C733FB"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tcBorders>
              <w:bottom w:val="single" w:sz="4" w:space="0" w:color="auto"/>
            </w:tcBorders>
            <w:vAlign w:val="bottom"/>
          </w:tcPr>
          <w:p w14:paraId="5221D0C4"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Borders>
              <w:bottom w:val="single" w:sz="4" w:space="0" w:color="auto"/>
            </w:tcBorders>
            <w:vAlign w:val="bottom"/>
          </w:tcPr>
          <w:p w14:paraId="7652CBF7"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3</w:t>
            </w:r>
          </w:p>
        </w:tc>
        <w:tc>
          <w:tcPr>
            <w:tcW w:w="540" w:type="dxa"/>
            <w:tcBorders>
              <w:bottom w:val="single" w:sz="4" w:space="0" w:color="auto"/>
            </w:tcBorders>
            <w:vAlign w:val="bottom"/>
          </w:tcPr>
          <w:p w14:paraId="6167AEA0"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61A31F8B"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Borders>
              <w:bottom w:val="single" w:sz="4" w:space="0" w:color="auto"/>
            </w:tcBorders>
            <w:vAlign w:val="bottom"/>
          </w:tcPr>
          <w:p w14:paraId="49FDF528"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2EB2DB52"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234</w:t>
            </w:r>
          </w:p>
        </w:tc>
        <w:tc>
          <w:tcPr>
            <w:tcW w:w="1080" w:type="dxa"/>
            <w:tcBorders>
              <w:bottom w:val="single" w:sz="4" w:space="0" w:color="auto"/>
            </w:tcBorders>
            <w:vAlign w:val="bottom"/>
          </w:tcPr>
          <w:p w14:paraId="1E949FD3"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46C41C9F"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7</w:t>
            </w:r>
          </w:p>
        </w:tc>
        <w:tc>
          <w:tcPr>
            <w:tcW w:w="807" w:type="dxa"/>
            <w:tcBorders>
              <w:bottom w:val="single" w:sz="4" w:space="0" w:color="auto"/>
            </w:tcBorders>
            <w:vAlign w:val="bottom"/>
          </w:tcPr>
          <w:p w14:paraId="6C8AD7BA" w14:textId="5EA9BC2B"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24</w:t>
            </w:r>
            <w:r w:rsidR="00731F08" w:rsidRPr="00AC1915">
              <w:rPr>
                <w:sz w:val="17"/>
                <w:lang w:val="en-GB"/>
              </w:rPr>
              <w:t>8</w:t>
            </w:r>
          </w:p>
        </w:tc>
      </w:tr>
      <w:tr w:rsidR="004C2056" w:rsidRPr="00AC1915" w14:paraId="07498CF4" w14:textId="77777777">
        <w:tc>
          <w:tcPr>
            <w:tcW w:w="4140" w:type="dxa"/>
            <w:tcBorders>
              <w:top w:val="single" w:sz="4" w:space="0" w:color="auto"/>
              <w:bottom w:val="single" w:sz="4" w:space="0" w:color="auto"/>
            </w:tcBorders>
            <w:vAlign w:val="bottom"/>
          </w:tcPr>
          <w:p w14:paraId="2885C199" w14:textId="5F84B213" w:rsidR="004C2056" w:rsidRPr="00AC1915" w:rsidRDefault="004C2056">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w:t>
            </w:r>
            <w:r w:rsidR="004F3D58" w:rsidRPr="00AC1915">
              <w:rPr>
                <w:b/>
                <w:sz w:val="17"/>
                <w:lang w:val="en-GB"/>
              </w:rPr>
              <w:t>7</w:t>
            </w:r>
          </w:p>
        </w:tc>
        <w:tc>
          <w:tcPr>
            <w:tcW w:w="450" w:type="dxa"/>
            <w:tcBorders>
              <w:top w:val="single" w:sz="4" w:space="0" w:color="auto"/>
              <w:bottom w:val="single" w:sz="4" w:space="0" w:color="auto"/>
            </w:tcBorders>
            <w:vAlign w:val="bottom"/>
          </w:tcPr>
          <w:p w14:paraId="2E60D669"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540E4D17"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43B0481E" w14:textId="0F44A2E0" w:rsidR="004C2056" w:rsidRPr="00AC1915" w:rsidRDefault="00731F08">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2</w:t>
            </w:r>
          </w:p>
        </w:tc>
        <w:tc>
          <w:tcPr>
            <w:tcW w:w="450" w:type="dxa"/>
            <w:tcBorders>
              <w:top w:val="single" w:sz="4" w:space="0" w:color="auto"/>
              <w:bottom w:val="single" w:sz="4" w:space="0" w:color="auto"/>
            </w:tcBorders>
            <w:vAlign w:val="bottom"/>
          </w:tcPr>
          <w:p w14:paraId="5CCB7BCA"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0558ECDF"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gridSpan w:val="2"/>
            <w:tcBorders>
              <w:top w:val="single" w:sz="4" w:space="0" w:color="auto"/>
              <w:bottom w:val="single" w:sz="4" w:space="0" w:color="auto"/>
            </w:tcBorders>
            <w:vAlign w:val="bottom"/>
          </w:tcPr>
          <w:p w14:paraId="3F83DD7C"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3</w:t>
            </w:r>
          </w:p>
        </w:tc>
        <w:tc>
          <w:tcPr>
            <w:tcW w:w="540" w:type="dxa"/>
            <w:tcBorders>
              <w:top w:val="single" w:sz="4" w:space="0" w:color="auto"/>
              <w:bottom w:val="single" w:sz="4" w:space="0" w:color="auto"/>
            </w:tcBorders>
            <w:vAlign w:val="bottom"/>
          </w:tcPr>
          <w:p w14:paraId="40D4B9E9"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3BECEDA5"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260" w:type="dxa"/>
            <w:gridSpan w:val="2"/>
            <w:tcBorders>
              <w:top w:val="single" w:sz="4" w:space="0" w:color="auto"/>
              <w:bottom w:val="single" w:sz="4" w:space="0" w:color="auto"/>
            </w:tcBorders>
            <w:vAlign w:val="bottom"/>
          </w:tcPr>
          <w:p w14:paraId="0B65B028"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5723A082"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234</w:t>
            </w:r>
          </w:p>
        </w:tc>
        <w:tc>
          <w:tcPr>
            <w:tcW w:w="1080" w:type="dxa"/>
            <w:tcBorders>
              <w:top w:val="single" w:sz="4" w:space="0" w:color="auto"/>
              <w:bottom w:val="single" w:sz="4" w:space="0" w:color="auto"/>
            </w:tcBorders>
            <w:vAlign w:val="bottom"/>
          </w:tcPr>
          <w:p w14:paraId="0CD17AFD"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5B67F4A1"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7</w:t>
            </w:r>
          </w:p>
        </w:tc>
        <w:tc>
          <w:tcPr>
            <w:tcW w:w="807" w:type="dxa"/>
            <w:tcBorders>
              <w:top w:val="single" w:sz="4" w:space="0" w:color="auto"/>
              <w:bottom w:val="single" w:sz="4" w:space="0" w:color="auto"/>
            </w:tcBorders>
            <w:vAlign w:val="bottom"/>
          </w:tcPr>
          <w:p w14:paraId="3E20B196" w14:textId="705462EC"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24</w:t>
            </w:r>
            <w:r w:rsidR="00731F08" w:rsidRPr="00AC1915">
              <w:rPr>
                <w:b/>
                <w:sz w:val="17"/>
                <w:lang w:val="en-GB"/>
              </w:rPr>
              <w:t>8</w:t>
            </w:r>
          </w:p>
        </w:tc>
      </w:tr>
      <w:tr w:rsidR="004C2056" w:rsidRPr="00AC1915" w14:paraId="475A775A" w14:textId="77777777">
        <w:tc>
          <w:tcPr>
            <w:tcW w:w="13317" w:type="dxa"/>
            <w:gridSpan w:val="16"/>
            <w:tcBorders>
              <w:top w:val="single" w:sz="4" w:space="0" w:color="auto"/>
            </w:tcBorders>
            <w:vAlign w:val="bottom"/>
          </w:tcPr>
          <w:p w14:paraId="2BB12EBB" w14:textId="77777777" w:rsidR="004C2056" w:rsidRPr="00AC1915" w:rsidRDefault="004C2056">
            <w:pPr>
              <w:tabs>
                <w:tab w:val="left" w:pos="288"/>
                <w:tab w:val="left" w:pos="576"/>
                <w:tab w:val="left" w:pos="864"/>
                <w:tab w:val="left" w:pos="1152"/>
              </w:tabs>
              <w:spacing w:before="81" w:after="40" w:line="182" w:lineRule="exact"/>
              <w:ind w:right="43"/>
              <w:rPr>
                <w:sz w:val="17"/>
                <w:lang w:val="en-GB"/>
              </w:rPr>
            </w:pPr>
            <w:r w:rsidRPr="00AC1915">
              <w:rPr>
                <w:b/>
                <w:bCs/>
                <w:sz w:val="17"/>
                <w:lang w:val="en-GB"/>
              </w:rPr>
              <w:t>United Nations Verification Mission in Colombia</w:t>
            </w:r>
          </w:p>
        </w:tc>
      </w:tr>
      <w:tr w:rsidR="004C2056" w:rsidRPr="00AC1915" w14:paraId="17B662FE" w14:textId="77777777">
        <w:tc>
          <w:tcPr>
            <w:tcW w:w="4140" w:type="dxa"/>
            <w:tcBorders>
              <w:bottom w:val="single" w:sz="4" w:space="0" w:color="auto"/>
            </w:tcBorders>
            <w:vAlign w:val="bottom"/>
          </w:tcPr>
          <w:p w14:paraId="74A1931B" w14:textId="2C7E2427" w:rsidR="004C2056" w:rsidRPr="00AC1915" w:rsidRDefault="004C2056">
            <w:pPr>
              <w:tabs>
                <w:tab w:val="left" w:pos="288"/>
                <w:tab w:val="left" w:pos="576"/>
                <w:tab w:val="left" w:pos="864"/>
                <w:tab w:val="left" w:pos="1152"/>
              </w:tabs>
              <w:spacing w:before="40" w:after="81" w:line="182" w:lineRule="exact"/>
              <w:ind w:right="43"/>
              <w:rPr>
                <w:sz w:val="17"/>
                <w:lang w:val="en-GB"/>
              </w:rPr>
            </w:pPr>
            <w:r w:rsidRPr="00AC1915">
              <w:rPr>
                <w:sz w:val="17"/>
                <w:lang w:val="en-GB"/>
              </w:rPr>
              <w:t>Approved 202</w:t>
            </w:r>
            <w:r w:rsidR="00E2561A" w:rsidRPr="00AC1915">
              <w:rPr>
                <w:sz w:val="17"/>
                <w:lang w:val="en-GB"/>
              </w:rPr>
              <w:t>6</w:t>
            </w:r>
          </w:p>
        </w:tc>
        <w:tc>
          <w:tcPr>
            <w:tcW w:w="450" w:type="dxa"/>
            <w:tcBorders>
              <w:bottom w:val="single" w:sz="4" w:space="0" w:color="auto"/>
            </w:tcBorders>
            <w:vAlign w:val="bottom"/>
          </w:tcPr>
          <w:p w14:paraId="759563B9"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7F1FA637"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7C388F7A"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20E53322"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13E763EA"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Borders>
              <w:bottom w:val="single" w:sz="4" w:space="0" w:color="auto"/>
            </w:tcBorders>
            <w:vAlign w:val="bottom"/>
          </w:tcPr>
          <w:p w14:paraId="2EF0C334"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657D6865"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171AE7F9"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Borders>
              <w:bottom w:val="single" w:sz="4" w:space="0" w:color="auto"/>
            </w:tcBorders>
            <w:vAlign w:val="bottom"/>
          </w:tcPr>
          <w:p w14:paraId="7E4209E7" w14:textId="60EC4509" w:rsidR="004C2056" w:rsidRPr="00AC1915" w:rsidRDefault="004D10A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120</w:t>
            </w:r>
          </w:p>
        </w:tc>
        <w:tc>
          <w:tcPr>
            <w:tcW w:w="1080" w:type="dxa"/>
            <w:tcBorders>
              <w:bottom w:val="single" w:sz="4" w:space="0" w:color="auto"/>
            </w:tcBorders>
            <w:vAlign w:val="bottom"/>
          </w:tcPr>
          <w:p w14:paraId="4682E9F0"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27558251"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16752702" w14:textId="77777777" w:rsidR="004C2056" w:rsidRPr="00AC1915" w:rsidRDefault="004C2056">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vAlign w:val="bottom"/>
          </w:tcPr>
          <w:p w14:paraId="27663971" w14:textId="2B06BBEE" w:rsidR="004C2056" w:rsidRPr="00AC1915" w:rsidRDefault="004D10A3">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120</w:t>
            </w:r>
          </w:p>
        </w:tc>
      </w:tr>
      <w:tr w:rsidR="004C2056" w:rsidRPr="00AC1915" w14:paraId="55D1A775" w14:textId="77777777">
        <w:tc>
          <w:tcPr>
            <w:tcW w:w="4140" w:type="dxa"/>
            <w:tcBorders>
              <w:top w:val="single" w:sz="4" w:space="0" w:color="auto"/>
              <w:bottom w:val="single" w:sz="4" w:space="0" w:color="auto"/>
            </w:tcBorders>
            <w:vAlign w:val="bottom"/>
          </w:tcPr>
          <w:p w14:paraId="4B0073ED" w14:textId="21AB9A5E" w:rsidR="004C2056" w:rsidRPr="00AC1915" w:rsidRDefault="004C2056">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w:t>
            </w:r>
            <w:r w:rsidR="00E2561A" w:rsidRPr="00AC1915">
              <w:rPr>
                <w:b/>
                <w:sz w:val="17"/>
                <w:lang w:val="en-GB"/>
              </w:rPr>
              <w:t>7</w:t>
            </w:r>
          </w:p>
        </w:tc>
        <w:tc>
          <w:tcPr>
            <w:tcW w:w="450" w:type="dxa"/>
            <w:tcBorders>
              <w:top w:val="single" w:sz="4" w:space="0" w:color="auto"/>
              <w:bottom w:val="single" w:sz="4" w:space="0" w:color="auto"/>
            </w:tcBorders>
            <w:vAlign w:val="bottom"/>
          </w:tcPr>
          <w:p w14:paraId="6B6C3A24"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31FF5843"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2BE9CC72"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4354FD8B"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2E8F85F4"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gridSpan w:val="2"/>
            <w:tcBorders>
              <w:top w:val="single" w:sz="4" w:space="0" w:color="auto"/>
              <w:bottom w:val="single" w:sz="4" w:space="0" w:color="auto"/>
            </w:tcBorders>
            <w:vAlign w:val="bottom"/>
          </w:tcPr>
          <w:p w14:paraId="5312ADEB"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0EA6E6C4"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33EFB13D"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260" w:type="dxa"/>
            <w:gridSpan w:val="2"/>
            <w:tcBorders>
              <w:top w:val="single" w:sz="4" w:space="0" w:color="auto"/>
              <w:bottom w:val="single" w:sz="4" w:space="0" w:color="auto"/>
            </w:tcBorders>
            <w:vAlign w:val="bottom"/>
          </w:tcPr>
          <w:p w14:paraId="0D6F484E" w14:textId="0D2535D6" w:rsidR="004C2056" w:rsidRPr="00AC1915" w:rsidRDefault="004D10A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120</w:t>
            </w:r>
          </w:p>
        </w:tc>
        <w:tc>
          <w:tcPr>
            <w:tcW w:w="1080" w:type="dxa"/>
            <w:tcBorders>
              <w:top w:val="single" w:sz="4" w:space="0" w:color="auto"/>
              <w:bottom w:val="single" w:sz="4" w:space="0" w:color="auto"/>
            </w:tcBorders>
            <w:vAlign w:val="bottom"/>
          </w:tcPr>
          <w:p w14:paraId="01359555"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7FAE8BCE"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66366B4D"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807" w:type="dxa"/>
            <w:tcBorders>
              <w:top w:val="single" w:sz="4" w:space="0" w:color="auto"/>
              <w:bottom w:val="single" w:sz="4" w:space="0" w:color="auto"/>
            </w:tcBorders>
            <w:vAlign w:val="bottom"/>
          </w:tcPr>
          <w:p w14:paraId="50BF4BF4" w14:textId="04C11C20" w:rsidR="004C2056" w:rsidRPr="00AC1915" w:rsidRDefault="004D10A3">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120</w:t>
            </w:r>
          </w:p>
        </w:tc>
      </w:tr>
      <w:tr w:rsidR="004C2056" w:rsidRPr="00AC1915" w14:paraId="2C693162" w14:textId="77777777">
        <w:trPr>
          <w:trHeight w:hRule="exact" w:val="29"/>
        </w:trPr>
        <w:tc>
          <w:tcPr>
            <w:tcW w:w="4140" w:type="dxa"/>
            <w:tcBorders>
              <w:top w:val="single" w:sz="4" w:space="0" w:color="auto"/>
            </w:tcBorders>
            <w:vAlign w:val="bottom"/>
          </w:tcPr>
          <w:p w14:paraId="571C64E8" w14:textId="77777777" w:rsidR="004C2056" w:rsidRPr="00AC1915" w:rsidRDefault="004C2056">
            <w:pPr>
              <w:tabs>
                <w:tab w:val="left" w:pos="288"/>
                <w:tab w:val="left" w:pos="576"/>
                <w:tab w:val="left" w:pos="864"/>
                <w:tab w:val="left" w:pos="1152"/>
              </w:tabs>
              <w:spacing w:before="81" w:after="81" w:line="182" w:lineRule="exact"/>
              <w:ind w:right="43"/>
              <w:rPr>
                <w:b/>
                <w:sz w:val="17"/>
                <w:lang w:val="en-GB"/>
              </w:rPr>
            </w:pPr>
          </w:p>
        </w:tc>
        <w:tc>
          <w:tcPr>
            <w:tcW w:w="450" w:type="dxa"/>
            <w:tcBorders>
              <w:top w:val="single" w:sz="4" w:space="0" w:color="auto"/>
            </w:tcBorders>
            <w:vAlign w:val="bottom"/>
          </w:tcPr>
          <w:p w14:paraId="7757F68A"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450" w:type="dxa"/>
            <w:tcBorders>
              <w:top w:val="single" w:sz="4" w:space="0" w:color="auto"/>
            </w:tcBorders>
            <w:vAlign w:val="bottom"/>
          </w:tcPr>
          <w:p w14:paraId="0499F94F"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450" w:type="dxa"/>
            <w:tcBorders>
              <w:top w:val="single" w:sz="4" w:space="0" w:color="auto"/>
            </w:tcBorders>
            <w:vAlign w:val="bottom"/>
          </w:tcPr>
          <w:p w14:paraId="21FDF1D7"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450" w:type="dxa"/>
            <w:tcBorders>
              <w:top w:val="single" w:sz="4" w:space="0" w:color="auto"/>
            </w:tcBorders>
            <w:vAlign w:val="bottom"/>
          </w:tcPr>
          <w:p w14:paraId="26338A0B"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450" w:type="dxa"/>
            <w:tcBorders>
              <w:top w:val="single" w:sz="4" w:space="0" w:color="auto"/>
            </w:tcBorders>
            <w:vAlign w:val="bottom"/>
          </w:tcPr>
          <w:p w14:paraId="22437FAC"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540" w:type="dxa"/>
            <w:gridSpan w:val="2"/>
            <w:tcBorders>
              <w:top w:val="single" w:sz="4" w:space="0" w:color="auto"/>
            </w:tcBorders>
            <w:vAlign w:val="bottom"/>
          </w:tcPr>
          <w:p w14:paraId="12859B64"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540" w:type="dxa"/>
            <w:tcBorders>
              <w:top w:val="single" w:sz="4" w:space="0" w:color="auto"/>
            </w:tcBorders>
            <w:vAlign w:val="bottom"/>
          </w:tcPr>
          <w:p w14:paraId="2AA6FDC2"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540" w:type="dxa"/>
            <w:tcBorders>
              <w:top w:val="single" w:sz="4" w:space="0" w:color="auto"/>
            </w:tcBorders>
            <w:vAlign w:val="bottom"/>
          </w:tcPr>
          <w:p w14:paraId="6361B851"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1260" w:type="dxa"/>
            <w:gridSpan w:val="2"/>
            <w:tcBorders>
              <w:top w:val="single" w:sz="4" w:space="0" w:color="auto"/>
            </w:tcBorders>
            <w:vAlign w:val="bottom"/>
          </w:tcPr>
          <w:p w14:paraId="36E8E826"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1080" w:type="dxa"/>
            <w:tcBorders>
              <w:top w:val="single" w:sz="4" w:space="0" w:color="auto"/>
            </w:tcBorders>
            <w:vAlign w:val="bottom"/>
          </w:tcPr>
          <w:p w14:paraId="201EC2CA"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1080" w:type="dxa"/>
            <w:tcBorders>
              <w:top w:val="single" w:sz="4" w:space="0" w:color="auto"/>
            </w:tcBorders>
            <w:vAlign w:val="bottom"/>
          </w:tcPr>
          <w:p w14:paraId="57236FB6"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1080" w:type="dxa"/>
            <w:tcBorders>
              <w:top w:val="single" w:sz="4" w:space="0" w:color="auto"/>
            </w:tcBorders>
            <w:vAlign w:val="bottom"/>
          </w:tcPr>
          <w:p w14:paraId="05817907"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c>
          <w:tcPr>
            <w:tcW w:w="807" w:type="dxa"/>
            <w:tcBorders>
              <w:top w:val="single" w:sz="4" w:space="0" w:color="auto"/>
            </w:tcBorders>
            <w:vAlign w:val="bottom"/>
          </w:tcPr>
          <w:p w14:paraId="530CC833" w14:textId="77777777" w:rsidR="004C2056" w:rsidRPr="00AC1915" w:rsidRDefault="004C2056">
            <w:pPr>
              <w:tabs>
                <w:tab w:val="left" w:pos="288"/>
                <w:tab w:val="left" w:pos="576"/>
                <w:tab w:val="left" w:pos="864"/>
                <w:tab w:val="left" w:pos="1152"/>
              </w:tabs>
              <w:spacing w:before="81" w:after="81" w:line="182" w:lineRule="exact"/>
              <w:ind w:left="144" w:right="43"/>
              <w:jc w:val="right"/>
              <w:rPr>
                <w:b/>
                <w:sz w:val="17"/>
                <w:lang w:val="en-GB"/>
              </w:rPr>
            </w:pPr>
          </w:p>
        </w:tc>
      </w:tr>
      <w:tr w:rsidR="004C2056" w:rsidRPr="00AC1915" w14:paraId="0C954EFC" w14:textId="77777777">
        <w:tc>
          <w:tcPr>
            <w:tcW w:w="4140" w:type="dxa"/>
            <w:vAlign w:val="bottom"/>
          </w:tcPr>
          <w:p w14:paraId="5A9842CF" w14:textId="77777777" w:rsidR="004C2056" w:rsidRPr="00AC1915" w:rsidRDefault="004C2056">
            <w:pPr>
              <w:tabs>
                <w:tab w:val="left" w:pos="288"/>
                <w:tab w:val="left" w:pos="576"/>
                <w:tab w:val="left" w:pos="864"/>
                <w:tab w:val="left" w:pos="1152"/>
              </w:tabs>
              <w:spacing w:before="81" w:after="40" w:line="186" w:lineRule="exact"/>
              <w:ind w:right="43"/>
              <w:rPr>
                <w:b/>
                <w:bCs/>
                <w:sz w:val="17"/>
                <w:lang w:val="en-GB"/>
              </w:rPr>
            </w:pPr>
            <w:r w:rsidRPr="00AC1915">
              <w:rPr>
                <w:b/>
                <w:bCs/>
                <w:sz w:val="17"/>
                <w:lang w:val="en-GB"/>
              </w:rPr>
              <w:lastRenderedPageBreak/>
              <w:t>BINUH</w:t>
            </w:r>
          </w:p>
        </w:tc>
        <w:tc>
          <w:tcPr>
            <w:tcW w:w="450" w:type="dxa"/>
            <w:vAlign w:val="bottom"/>
          </w:tcPr>
          <w:p w14:paraId="1E47E09C"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450" w:type="dxa"/>
            <w:vAlign w:val="bottom"/>
          </w:tcPr>
          <w:p w14:paraId="4680793E"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450" w:type="dxa"/>
            <w:vAlign w:val="bottom"/>
          </w:tcPr>
          <w:p w14:paraId="49B81EAF"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450" w:type="dxa"/>
            <w:vAlign w:val="bottom"/>
          </w:tcPr>
          <w:p w14:paraId="377DED47"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450" w:type="dxa"/>
            <w:vAlign w:val="bottom"/>
          </w:tcPr>
          <w:p w14:paraId="75047E21"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540" w:type="dxa"/>
            <w:gridSpan w:val="2"/>
            <w:vAlign w:val="bottom"/>
          </w:tcPr>
          <w:p w14:paraId="4867A0D0"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540" w:type="dxa"/>
            <w:vAlign w:val="bottom"/>
          </w:tcPr>
          <w:p w14:paraId="4A9129E6"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540" w:type="dxa"/>
            <w:vAlign w:val="bottom"/>
          </w:tcPr>
          <w:p w14:paraId="3E012A55"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1260" w:type="dxa"/>
            <w:gridSpan w:val="2"/>
            <w:vAlign w:val="bottom"/>
          </w:tcPr>
          <w:p w14:paraId="4DC1C72F"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1080" w:type="dxa"/>
            <w:vAlign w:val="bottom"/>
          </w:tcPr>
          <w:p w14:paraId="1E033AC8"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1080" w:type="dxa"/>
            <w:vAlign w:val="bottom"/>
          </w:tcPr>
          <w:p w14:paraId="7CF2C2ED"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1080" w:type="dxa"/>
            <w:vAlign w:val="bottom"/>
          </w:tcPr>
          <w:p w14:paraId="082CE7C0"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807" w:type="dxa"/>
            <w:vAlign w:val="bottom"/>
          </w:tcPr>
          <w:p w14:paraId="3DC368B9"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r>
      <w:tr w:rsidR="00D31454" w:rsidRPr="00AC1915" w14:paraId="244BE18F" w14:textId="77777777" w:rsidTr="00ED668A">
        <w:trPr>
          <w:trHeight w:val="398"/>
        </w:trPr>
        <w:tc>
          <w:tcPr>
            <w:tcW w:w="4140" w:type="dxa"/>
            <w:tcBorders>
              <w:bottom w:val="single" w:sz="4" w:space="0" w:color="auto"/>
            </w:tcBorders>
            <w:vAlign w:val="bottom"/>
          </w:tcPr>
          <w:p w14:paraId="5703E1DA" w14:textId="48230858" w:rsidR="00D31454" w:rsidRPr="00AC1915" w:rsidRDefault="00D31454" w:rsidP="00D31454">
            <w:pPr>
              <w:tabs>
                <w:tab w:val="left" w:pos="288"/>
                <w:tab w:val="left" w:pos="576"/>
                <w:tab w:val="left" w:pos="864"/>
                <w:tab w:val="left" w:pos="1152"/>
              </w:tabs>
              <w:spacing w:before="40" w:after="81" w:line="186" w:lineRule="exact"/>
              <w:ind w:right="43"/>
              <w:rPr>
                <w:sz w:val="17"/>
                <w:lang w:val="en-GB"/>
              </w:rPr>
            </w:pPr>
            <w:r w:rsidRPr="00AC1915">
              <w:rPr>
                <w:sz w:val="17"/>
                <w:lang w:val="en-GB"/>
              </w:rPr>
              <w:t>Approved 2026</w:t>
            </w:r>
            <w:r w:rsidRPr="00AC1915">
              <w:rPr>
                <w:sz w:val="17"/>
                <w:vertAlign w:val="superscript"/>
                <w:lang w:val="en-GB"/>
              </w:rPr>
              <w:t>f</w:t>
            </w:r>
          </w:p>
        </w:tc>
        <w:tc>
          <w:tcPr>
            <w:tcW w:w="450" w:type="dxa"/>
            <w:tcBorders>
              <w:bottom w:val="single" w:sz="4" w:space="0" w:color="auto"/>
            </w:tcBorders>
            <w:vAlign w:val="bottom"/>
          </w:tcPr>
          <w:p w14:paraId="4AFC4CE6"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1</w:t>
            </w:r>
          </w:p>
        </w:tc>
        <w:tc>
          <w:tcPr>
            <w:tcW w:w="450" w:type="dxa"/>
            <w:tcBorders>
              <w:bottom w:val="single" w:sz="4" w:space="0" w:color="auto"/>
            </w:tcBorders>
            <w:vAlign w:val="bottom"/>
          </w:tcPr>
          <w:p w14:paraId="4C1EF230"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1</w:t>
            </w:r>
          </w:p>
        </w:tc>
        <w:tc>
          <w:tcPr>
            <w:tcW w:w="450" w:type="dxa"/>
            <w:tcBorders>
              <w:bottom w:val="single" w:sz="4" w:space="0" w:color="auto"/>
            </w:tcBorders>
            <w:vAlign w:val="bottom"/>
          </w:tcPr>
          <w:p w14:paraId="5A3E0516"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1</w:t>
            </w:r>
          </w:p>
        </w:tc>
        <w:tc>
          <w:tcPr>
            <w:tcW w:w="450" w:type="dxa"/>
            <w:tcBorders>
              <w:bottom w:val="single" w:sz="4" w:space="0" w:color="auto"/>
            </w:tcBorders>
            <w:vAlign w:val="bottom"/>
          </w:tcPr>
          <w:p w14:paraId="1855FB2E" w14:textId="1C95D239"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b/>
                <w:sz w:val="17"/>
                <w:lang w:val="en-GB"/>
              </w:rPr>
              <w:t>–</w:t>
            </w:r>
          </w:p>
        </w:tc>
        <w:tc>
          <w:tcPr>
            <w:tcW w:w="450" w:type="dxa"/>
            <w:tcBorders>
              <w:bottom w:val="single" w:sz="4" w:space="0" w:color="auto"/>
            </w:tcBorders>
            <w:vAlign w:val="bottom"/>
          </w:tcPr>
          <w:p w14:paraId="3591D38D"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540" w:type="dxa"/>
            <w:gridSpan w:val="2"/>
            <w:tcBorders>
              <w:bottom w:val="single" w:sz="4" w:space="0" w:color="auto"/>
            </w:tcBorders>
            <w:vAlign w:val="bottom"/>
          </w:tcPr>
          <w:p w14:paraId="366D98C5"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258AA186" w14:textId="0AEC9A9B"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1</w:t>
            </w:r>
          </w:p>
        </w:tc>
        <w:tc>
          <w:tcPr>
            <w:tcW w:w="540" w:type="dxa"/>
            <w:tcBorders>
              <w:bottom w:val="single" w:sz="4" w:space="0" w:color="auto"/>
            </w:tcBorders>
            <w:vAlign w:val="bottom"/>
          </w:tcPr>
          <w:p w14:paraId="526350FE" w14:textId="64C0EB9E" w:rsidR="00D31454" w:rsidRPr="00AC1915" w:rsidRDefault="005848E3"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1260" w:type="dxa"/>
            <w:gridSpan w:val="2"/>
            <w:tcBorders>
              <w:bottom w:val="single" w:sz="4" w:space="0" w:color="auto"/>
            </w:tcBorders>
            <w:vAlign w:val="bottom"/>
          </w:tcPr>
          <w:p w14:paraId="47270CC5"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4021BC01"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6936556B"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48</w:t>
            </w:r>
          </w:p>
        </w:tc>
        <w:tc>
          <w:tcPr>
            <w:tcW w:w="1080" w:type="dxa"/>
            <w:tcBorders>
              <w:bottom w:val="single" w:sz="4" w:space="0" w:color="auto"/>
            </w:tcBorders>
            <w:vAlign w:val="bottom"/>
          </w:tcPr>
          <w:p w14:paraId="6477C8A7" w14:textId="77777777"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3</w:t>
            </w:r>
          </w:p>
        </w:tc>
        <w:tc>
          <w:tcPr>
            <w:tcW w:w="807" w:type="dxa"/>
            <w:tcBorders>
              <w:bottom w:val="single" w:sz="4" w:space="0" w:color="auto"/>
            </w:tcBorders>
            <w:vAlign w:val="bottom"/>
          </w:tcPr>
          <w:p w14:paraId="6259A640" w14:textId="6A35A5D8" w:rsidR="00D31454" w:rsidRPr="00AC1915" w:rsidRDefault="00D31454" w:rsidP="00D31454">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55</w:t>
            </w:r>
          </w:p>
        </w:tc>
      </w:tr>
      <w:tr w:rsidR="00D31454" w:rsidRPr="00AC1915" w14:paraId="4A21622F" w14:textId="77777777">
        <w:tc>
          <w:tcPr>
            <w:tcW w:w="4140" w:type="dxa"/>
            <w:tcBorders>
              <w:top w:val="single" w:sz="4" w:space="0" w:color="auto"/>
              <w:bottom w:val="single" w:sz="4" w:space="0" w:color="auto"/>
            </w:tcBorders>
            <w:vAlign w:val="bottom"/>
          </w:tcPr>
          <w:p w14:paraId="0E18EB8A" w14:textId="3BF8519C" w:rsidR="00D31454" w:rsidRPr="00AC1915" w:rsidRDefault="00D31454" w:rsidP="00D31454">
            <w:pPr>
              <w:tabs>
                <w:tab w:val="left" w:pos="288"/>
                <w:tab w:val="left" w:pos="576"/>
                <w:tab w:val="left" w:pos="864"/>
                <w:tab w:val="left" w:pos="1152"/>
              </w:tabs>
              <w:spacing w:before="81" w:after="81" w:line="186" w:lineRule="exact"/>
              <w:ind w:right="43"/>
              <w:rPr>
                <w:b/>
                <w:sz w:val="17"/>
                <w:lang w:val="en-GB"/>
              </w:rPr>
            </w:pPr>
            <w:r w:rsidRPr="00AC1915">
              <w:rPr>
                <w:b/>
                <w:sz w:val="17"/>
                <w:lang w:val="en-GB"/>
              </w:rPr>
              <w:tab/>
              <w:t>Proposed 2027</w:t>
            </w:r>
          </w:p>
        </w:tc>
        <w:tc>
          <w:tcPr>
            <w:tcW w:w="450" w:type="dxa"/>
            <w:tcBorders>
              <w:top w:val="single" w:sz="4" w:space="0" w:color="auto"/>
              <w:bottom w:val="single" w:sz="4" w:space="0" w:color="auto"/>
            </w:tcBorders>
            <w:vAlign w:val="bottom"/>
          </w:tcPr>
          <w:p w14:paraId="6D10D6A3" w14:textId="77777777"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3A070C53" w14:textId="77777777"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3B708F37" w14:textId="77777777"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6832FA42" w14:textId="6B7D0BC8"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2</w:t>
            </w:r>
          </w:p>
        </w:tc>
        <w:tc>
          <w:tcPr>
            <w:tcW w:w="450" w:type="dxa"/>
            <w:tcBorders>
              <w:top w:val="single" w:sz="4" w:space="0" w:color="auto"/>
              <w:bottom w:val="single" w:sz="4" w:space="0" w:color="auto"/>
            </w:tcBorders>
            <w:vAlign w:val="bottom"/>
          </w:tcPr>
          <w:p w14:paraId="06B7A88C" w14:textId="77777777"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540" w:type="dxa"/>
            <w:gridSpan w:val="2"/>
            <w:tcBorders>
              <w:top w:val="single" w:sz="4" w:space="0" w:color="auto"/>
              <w:bottom w:val="single" w:sz="4" w:space="0" w:color="auto"/>
            </w:tcBorders>
            <w:vAlign w:val="bottom"/>
          </w:tcPr>
          <w:p w14:paraId="4EC9ABEB" w14:textId="750134A6"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29D544E4" w14:textId="740AF19F"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75C0B598" w14:textId="757C819B"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1260" w:type="dxa"/>
            <w:gridSpan w:val="2"/>
            <w:tcBorders>
              <w:top w:val="single" w:sz="4" w:space="0" w:color="auto"/>
              <w:bottom w:val="single" w:sz="4" w:space="0" w:color="auto"/>
            </w:tcBorders>
            <w:vAlign w:val="bottom"/>
          </w:tcPr>
          <w:p w14:paraId="7D036F18" w14:textId="77777777"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07C9D4B2" w14:textId="77777777"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64F17692" w14:textId="17F310D7"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5</w:t>
            </w:r>
          </w:p>
        </w:tc>
        <w:tc>
          <w:tcPr>
            <w:tcW w:w="1080" w:type="dxa"/>
            <w:tcBorders>
              <w:top w:val="single" w:sz="4" w:space="0" w:color="auto"/>
              <w:bottom w:val="single" w:sz="4" w:space="0" w:color="auto"/>
            </w:tcBorders>
            <w:vAlign w:val="bottom"/>
          </w:tcPr>
          <w:p w14:paraId="1E5EAAF0" w14:textId="44850CB9" w:rsidR="00D31454" w:rsidRPr="00AC1915" w:rsidRDefault="00D31454"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10</w:t>
            </w:r>
          </w:p>
        </w:tc>
        <w:tc>
          <w:tcPr>
            <w:tcW w:w="807" w:type="dxa"/>
            <w:tcBorders>
              <w:top w:val="single" w:sz="4" w:space="0" w:color="auto"/>
              <w:bottom w:val="single" w:sz="4" w:space="0" w:color="auto"/>
            </w:tcBorders>
            <w:vAlign w:val="bottom"/>
          </w:tcPr>
          <w:p w14:paraId="30D0823E" w14:textId="359F657E" w:rsidR="00D31454" w:rsidRPr="00AC1915" w:rsidRDefault="002C788E" w:rsidP="00D31454">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23</w:t>
            </w:r>
          </w:p>
        </w:tc>
      </w:tr>
      <w:tr w:rsidR="004C2056" w:rsidRPr="00AC1915" w14:paraId="1C4EA221" w14:textId="77777777">
        <w:tc>
          <w:tcPr>
            <w:tcW w:w="4140" w:type="dxa"/>
            <w:tcBorders>
              <w:top w:val="single" w:sz="4" w:space="0" w:color="auto"/>
            </w:tcBorders>
            <w:vAlign w:val="bottom"/>
          </w:tcPr>
          <w:p w14:paraId="7DC080DC" w14:textId="77777777" w:rsidR="004C2056" w:rsidRPr="00AC1915" w:rsidRDefault="004C2056">
            <w:pPr>
              <w:tabs>
                <w:tab w:val="left" w:pos="288"/>
                <w:tab w:val="left" w:pos="576"/>
                <w:tab w:val="left" w:pos="864"/>
                <w:tab w:val="left" w:pos="1152"/>
              </w:tabs>
              <w:spacing w:before="81" w:after="40" w:line="186" w:lineRule="exact"/>
              <w:ind w:right="43"/>
              <w:rPr>
                <w:b/>
                <w:bCs/>
                <w:sz w:val="17"/>
                <w:lang w:val="en-GB"/>
              </w:rPr>
            </w:pPr>
            <w:r w:rsidRPr="00AC1915">
              <w:rPr>
                <w:b/>
                <w:bCs/>
                <w:sz w:val="17"/>
                <w:lang w:val="en-GB"/>
              </w:rPr>
              <w:t>UNAMA</w:t>
            </w:r>
          </w:p>
        </w:tc>
        <w:tc>
          <w:tcPr>
            <w:tcW w:w="450" w:type="dxa"/>
            <w:tcBorders>
              <w:top w:val="single" w:sz="4" w:space="0" w:color="auto"/>
            </w:tcBorders>
            <w:vAlign w:val="bottom"/>
          </w:tcPr>
          <w:p w14:paraId="5D1C6551"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450" w:type="dxa"/>
            <w:tcBorders>
              <w:top w:val="single" w:sz="4" w:space="0" w:color="auto"/>
            </w:tcBorders>
            <w:vAlign w:val="bottom"/>
          </w:tcPr>
          <w:p w14:paraId="2567B5C2"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450" w:type="dxa"/>
            <w:tcBorders>
              <w:top w:val="single" w:sz="4" w:space="0" w:color="auto"/>
            </w:tcBorders>
            <w:vAlign w:val="bottom"/>
          </w:tcPr>
          <w:p w14:paraId="16B4AB72"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450" w:type="dxa"/>
            <w:tcBorders>
              <w:top w:val="single" w:sz="4" w:space="0" w:color="auto"/>
            </w:tcBorders>
            <w:vAlign w:val="bottom"/>
          </w:tcPr>
          <w:p w14:paraId="2C21F155"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450" w:type="dxa"/>
            <w:tcBorders>
              <w:top w:val="single" w:sz="4" w:space="0" w:color="auto"/>
            </w:tcBorders>
            <w:vAlign w:val="bottom"/>
          </w:tcPr>
          <w:p w14:paraId="2D341735"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540" w:type="dxa"/>
            <w:gridSpan w:val="2"/>
            <w:tcBorders>
              <w:top w:val="single" w:sz="4" w:space="0" w:color="auto"/>
            </w:tcBorders>
            <w:vAlign w:val="bottom"/>
          </w:tcPr>
          <w:p w14:paraId="426B111D"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540" w:type="dxa"/>
            <w:tcBorders>
              <w:top w:val="single" w:sz="4" w:space="0" w:color="auto"/>
            </w:tcBorders>
            <w:vAlign w:val="bottom"/>
          </w:tcPr>
          <w:p w14:paraId="207C5C9B"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540" w:type="dxa"/>
            <w:tcBorders>
              <w:top w:val="single" w:sz="4" w:space="0" w:color="auto"/>
            </w:tcBorders>
            <w:vAlign w:val="bottom"/>
          </w:tcPr>
          <w:p w14:paraId="5DF95C55"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1260" w:type="dxa"/>
            <w:gridSpan w:val="2"/>
            <w:tcBorders>
              <w:top w:val="single" w:sz="4" w:space="0" w:color="auto"/>
            </w:tcBorders>
            <w:vAlign w:val="bottom"/>
          </w:tcPr>
          <w:p w14:paraId="4258014B"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1080" w:type="dxa"/>
            <w:tcBorders>
              <w:top w:val="single" w:sz="4" w:space="0" w:color="auto"/>
            </w:tcBorders>
            <w:vAlign w:val="bottom"/>
          </w:tcPr>
          <w:p w14:paraId="453680F9"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1080" w:type="dxa"/>
            <w:tcBorders>
              <w:top w:val="single" w:sz="4" w:space="0" w:color="auto"/>
            </w:tcBorders>
            <w:vAlign w:val="bottom"/>
          </w:tcPr>
          <w:p w14:paraId="56FEAB6B"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1080" w:type="dxa"/>
            <w:tcBorders>
              <w:top w:val="single" w:sz="4" w:space="0" w:color="auto"/>
            </w:tcBorders>
            <w:vAlign w:val="bottom"/>
          </w:tcPr>
          <w:p w14:paraId="03031558"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c>
          <w:tcPr>
            <w:tcW w:w="807" w:type="dxa"/>
            <w:tcBorders>
              <w:top w:val="single" w:sz="4" w:space="0" w:color="auto"/>
            </w:tcBorders>
            <w:vAlign w:val="bottom"/>
          </w:tcPr>
          <w:p w14:paraId="285692E8" w14:textId="77777777" w:rsidR="004C2056" w:rsidRPr="00AC1915" w:rsidRDefault="004C2056">
            <w:pPr>
              <w:tabs>
                <w:tab w:val="left" w:pos="288"/>
                <w:tab w:val="left" w:pos="576"/>
                <w:tab w:val="left" w:pos="864"/>
                <w:tab w:val="left" w:pos="1152"/>
              </w:tabs>
              <w:spacing w:before="81" w:after="40" w:line="186" w:lineRule="exact"/>
              <w:ind w:left="144" w:right="43"/>
              <w:jc w:val="right"/>
              <w:rPr>
                <w:sz w:val="17"/>
                <w:lang w:val="en-GB"/>
              </w:rPr>
            </w:pPr>
          </w:p>
        </w:tc>
      </w:tr>
      <w:tr w:rsidR="004C2056" w:rsidRPr="00AC1915" w14:paraId="2AB88088" w14:textId="77777777">
        <w:tc>
          <w:tcPr>
            <w:tcW w:w="4140" w:type="dxa"/>
            <w:tcBorders>
              <w:bottom w:val="single" w:sz="4" w:space="0" w:color="auto"/>
            </w:tcBorders>
            <w:vAlign w:val="bottom"/>
          </w:tcPr>
          <w:p w14:paraId="0FAEA049" w14:textId="021C3609" w:rsidR="004C2056" w:rsidRPr="00AC1915" w:rsidRDefault="004C2056">
            <w:pPr>
              <w:tabs>
                <w:tab w:val="left" w:pos="288"/>
                <w:tab w:val="left" w:pos="576"/>
                <w:tab w:val="left" w:pos="864"/>
                <w:tab w:val="left" w:pos="1152"/>
              </w:tabs>
              <w:spacing w:before="40" w:after="81" w:line="186" w:lineRule="exact"/>
              <w:ind w:right="43"/>
              <w:rPr>
                <w:sz w:val="17"/>
                <w:lang w:val="en-GB"/>
              </w:rPr>
            </w:pPr>
            <w:r w:rsidRPr="00AC1915">
              <w:rPr>
                <w:sz w:val="17"/>
                <w:lang w:val="en-GB"/>
              </w:rPr>
              <w:t>Approved 202</w:t>
            </w:r>
            <w:r w:rsidR="00BC0A69" w:rsidRPr="00AC1915">
              <w:rPr>
                <w:sz w:val="17"/>
                <w:lang w:val="en-GB"/>
              </w:rPr>
              <w:t>6</w:t>
            </w:r>
            <w:r w:rsidRPr="00AC1915">
              <w:rPr>
                <w:sz w:val="17"/>
                <w:vertAlign w:val="superscript"/>
                <w:lang w:val="en-GB"/>
              </w:rPr>
              <w:t>g</w:t>
            </w:r>
          </w:p>
        </w:tc>
        <w:tc>
          <w:tcPr>
            <w:tcW w:w="450" w:type="dxa"/>
            <w:tcBorders>
              <w:bottom w:val="single" w:sz="4" w:space="0" w:color="auto"/>
            </w:tcBorders>
            <w:vAlign w:val="bottom"/>
          </w:tcPr>
          <w:p w14:paraId="3947D142"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1333A86C" w14:textId="754A45C1" w:rsidR="004C2056" w:rsidRPr="00AC1915" w:rsidRDefault="00BC0A69">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3FD0E9BD" w14:textId="189D09C3" w:rsidR="004C2056" w:rsidRPr="00AC1915" w:rsidRDefault="00BC0A69">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2</w:t>
            </w:r>
          </w:p>
        </w:tc>
        <w:tc>
          <w:tcPr>
            <w:tcW w:w="450" w:type="dxa"/>
            <w:tcBorders>
              <w:bottom w:val="single" w:sz="4" w:space="0" w:color="auto"/>
            </w:tcBorders>
            <w:vAlign w:val="bottom"/>
          </w:tcPr>
          <w:p w14:paraId="4CA3BB78"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450" w:type="dxa"/>
            <w:tcBorders>
              <w:bottom w:val="single" w:sz="4" w:space="0" w:color="auto"/>
            </w:tcBorders>
            <w:vAlign w:val="bottom"/>
          </w:tcPr>
          <w:p w14:paraId="405BD332"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540" w:type="dxa"/>
            <w:gridSpan w:val="2"/>
            <w:tcBorders>
              <w:bottom w:val="single" w:sz="4" w:space="0" w:color="auto"/>
            </w:tcBorders>
            <w:vAlign w:val="bottom"/>
          </w:tcPr>
          <w:p w14:paraId="1DC1EE85"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1</w:t>
            </w:r>
          </w:p>
        </w:tc>
        <w:tc>
          <w:tcPr>
            <w:tcW w:w="540" w:type="dxa"/>
            <w:tcBorders>
              <w:bottom w:val="single" w:sz="4" w:space="0" w:color="auto"/>
            </w:tcBorders>
            <w:vAlign w:val="bottom"/>
          </w:tcPr>
          <w:p w14:paraId="33E8377D"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540" w:type="dxa"/>
            <w:tcBorders>
              <w:bottom w:val="single" w:sz="4" w:space="0" w:color="auto"/>
            </w:tcBorders>
            <w:vAlign w:val="bottom"/>
          </w:tcPr>
          <w:p w14:paraId="6EA581B6"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1</w:t>
            </w:r>
          </w:p>
        </w:tc>
        <w:tc>
          <w:tcPr>
            <w:tcW w:w="1260" w:type="dxa"/>
            <w:gridSpan w:val="2"/>
            <w:tcBorders>
              <w:bottom w:val="single" w:sz="4" w:space="0" w:color="auto"/>
            </w:tcBorders>
            <w:vAlign w:val="bottom"/>
          </w:tcPr>
          <w:p w14:paraId="5E6E1202"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1</w:t>
            </w:r>
          </w:p>
        </w:tc>
        <w:tc>
          <w:tcPr>
            <w:tcW w:w="1080" w:type="dxa"/>
            <w:tcBorders>
              <w:bottom w:val="single" w:sz="4" w:space="0" w:color="auto"/>
            </w:tcBorders>
            <w:vAlign w:val="bottom"/>
          </w:tcPr>
          <w:p w14:paraId="3FB5D056"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3D064584"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1080" w:type="dxa"/>
            <w:tcBorders>
              <w:bottom w:val="single" w:sz="4" w:space="0" w:color="auto"/>
            </w:tcBorders>
            <w:vAlign w:val="bottom"/>
          </w:tcPr>
          <w:p w14:paraId="34A59D5D"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w:t>
            </w:r>
          </w:p>
        </w:tc>
        <w:tc>
          <w:tcPr>
            <w:tcW w:w="807" w:type="dxa"/>
            <w:tcBorders>
              <w:bottom w:val="single" w:sz="4" w:space="0" w:color="auto"/>
            </w:tcBorders>
            <w:vAlign w:val="bottom"/>
          </w:tcPr>
          <w:p w14:paraId="5092CC68" w14:textId="77777777" w:rsidR="004C2056" w:rsidRPr="00AC1915" w:rsidRDefault="004C2056">
            <w:pPr>
              <w:tabs>
                <w:tab w:val="left" w:pos="288"/>
                <w:tab w:val="left" w:pos="576"/>
                <w:tab w:val="left" w:pos="864"/>
                <w:tab w:val="left" w:pos="1152"/>
              </w:tabs>
              <w:spacing w:before="40" w:after="81" w:line="186" w:lineRule="exact"/>
              <w:ind w:left="144" w:right="43"/>
              <w:jc w:val="right"/>
              <w:rPr>
                <w:sz w:val="17"/>
                <w:lang w:val="en-GB"/>
              </w:rPr>
            </w:pPr>
            <w:r w:rsidRPr="00AC1915">
              <w:rPr>
                <w:sz w:val="17"/>
                <w:lang w:val="en-GB"/>
              </w:rPr>
              <w:t>5</w:t>
            </w:r>
          </w:p>
        </w:tc>
      </w:tr>
      <w:tr w:rsidR="004C2056" w:rsidRPr="00AC1915" w14:paraId="28066266" w14:textId="77777777">
        <w:tc>
          <w:tcPr>
            <w:tcW w:w="4140" w:type="dxa"/>
            <w:tcBorders>
              <w:top w:val="single" w:sz="4" w:space="0" w:color="auto"/>
              <w:bottom w:val="single" w:sz="4" w:space="0" w:color="auto"/>
            </w:tcBorders>
            <w:vAlign w:val="bottom"/>
          </w:tcPr>
          <w:p w14:paraId="0327B794" w14:textId="4D467995" w:rsidR="004C2056" w:rsidRPr="00AC1915" w:rsidRDefault="004C2056">
            <w:pPr>
              <w:tabs>
                <w:tab w:val="left" w:pos="288"/>
                <w:tab w:val="left" w:pos="576"/>
                <w:tab w:val="left" w:pos="864"/>
                <w:tab w:val="left" w:pos="1152"/>
              </w:tabs>
              <w:spacing w:before="81" w:after="81" w:line="186" w:lineRule="exact"/>
              <w:ind w:right="43"/>
              <w:rPr>
                <w:b/>
                <w:sz w:val="17"/>
                <w:lang w:val="en-GB"/>
              </w:rPr>
            </w:pPr>
            <w:r w:rsidRPr="00AC1915">
              <w:rPr>
                <w:b/>
                <w:sz w:val="17"/>
                <w:lang w:val="en-GB"/>
              </w:rPr>
              <w:tab/>
              <w:t>Proposed 202</w:t>
            </w:r>
            <w:r w:rsidR="00BC0A69" w:rsidRPr="00AC1915">
              <w:rPr>
                <w:b/>
                <w:sz w:val="17"/>
                <w:lang w:val="en-GB"/>
              </w:rPr>
              <w:t>7</w:t>
            </w:r>
          </w:p>
        </w:tc>
        <w:tc>
          <w:tcPr>
            <w:tcW w:w="450" w:type="dxa"/>
            <w:tcBorders>
              <w:top w:val="single" w:sz="4" w:space="0" w:color="auto"/>
              <w:bottom w:val="single" w:sz="4" w:space="0" w:color="auto"/>
            </w:tcBorders>
            <w:vAlign w:val="bottom"/>
          </w:tcPr>
          <w:p w14:paraId="25BA57E6"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78CACFB2" w14:textId="467B0289" w:rsidR="004C2056" w:rsidRPr="00AC1915" w:rsidRDefault="001239B9">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178ED8E7" w14:textId="032B25C0" w:rsidR="004C2056" w:rsidRPr="00AC1915" w:rsidRDefault="00CC4DB9">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450" w:type="dxa"/>
            <w:tcBorders>
              <w:top w:val="single" w:sz="4" w:space="0" w:color="auto"/>
              <w:bottom w:val="single" w:sz="4" w:space="0" w:color="auto"/>
            </w:tcBorders>
            <w:vAlign w:val="bottom"/>
          </w:tcPr>
          <w:p w14:paraId="5E23C57F"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450" w:type="dxa"/>
            <w:tcBorders>
              <w:top w:val="single" w:sz="4" w:space="0" w:color="auto"/>
              <w:bottom w:val="single" w:sz="4" w:space="0" w:color="auto"/>
            </w:tcBorders>
            <w:vAlign w:val="bottom"/>
          </w:tcPr>
          <w:p w14:paraId="1D5C8017"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540" w:type="dxa"/>
            <w:gridSpan w:val="2"/>
            <w:tcBorders>
              <w:top w:val="single" w:sz="4" w:space="0" w:color="auto"/>
              <w:bottom w:val="single" w:sz="4" w:space="0" w:color="auto"/>
            </w:tcBorders>
            <w:vAlign w:val="bottom"/>
          </w:tcPr>
          <w:p w14:paraId="00AABBDD"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540" w:type="dxa"/>
            <w:tcBorders>
              <w:top w:val="single" w:sz="4" w:space="0" w:color="auto"/>
              <w:bottom w:val="single" w:sz="4" w:space="0" w:color="auto"/>
            </w:tcBorders>
            <w:vAlign w:val="bottom"/>
          </w:tcPr>
          <w:p w14:paraId="30F5C808"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540" w:type="dxa"/>
            <w:tcBorders>
              <w:top w:val="single" w:sz="4" w:space="0" w:color="auto"/>
              <w:bottom w:val="single" w:sz="4" w:space="0" w:color="auto"/>
            </w:tcBorders>
            <w:vAlign w:val="bottom"/>
          </w:tcPr>
          <w:p w14:paraId="60079DF7"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1260" w:type="dxa"/>
            <w:gridSpan w:val="2"/>
            <w:tcBorders>
              <w:top w:val="single" w:sz="4" w:space="0" w:color="auto"/>
              <w:bottom w:val="single" w:sz="4" w:space="0" w:color="auto"/>
            </w:tcBorders>
            <w:vAlign w:val="bottom"/>
          </w:tcPr>
          <w:p w14:paraId="1F4407E1"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1080" w:type="dxa"/>
            <w:tcBorders>
              <w:top w:val="single" w:sz="4" w:space="0" w:color="auto"/>
              <w:bottom w:val="single" w:sz="4" w:space="0" w:color="auto"/>
            </w:tcBorders>
            <w:vAlign w:val="bottom"/>
          </w:tcPr>
          <w:p w14:paraId="0FEEF731"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5D8DCBF8"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23D6D9A3" w14:textId="77777777" w:rsidR="004C2056" w:rsidRPr="00AC1915" w:rsidRDefault="004C2056">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w:t>
            </w:r>
          </w:p>
        </w:tc>
        <w:tc>
          <w:tcPr>
            <w:tcW w:w="807" w:type="dxa"/>
            <w:tcBorders>
              <w:top w:val="single" w:sz="4" w:space="0" w:color="auto"/>
              <w:bottom w:val="single" w:sz="4" w:space="0" w:color="auto"/>
            </w:tcBorders>
            <w:vAlign w:val="bottom"/>
          </w:tcPr>
          <w:p w14:paraId="04681550" w14:textId="005D5820" w:rsidR="004C2056" w:rsidRPr="00AC1915" w:rsidRDefault="00CC4DB9">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4</w:t>
            </w:r>
          </w:p>
        </w:tc>
      </w:tr>
      <w:tr w:rsidR="004C2056" w:rsidRPr="00AC1915" w14:paraId="4CE23113" w14:textId="77777777">
        <w:tc>
          <w:tcPr>
            <w:tcW w:w="4140" w:type="dxa"/>
            <w:tcBorders>
              <w:top w:val="single" w:sz="4" w:space="0" w:color="auto"/>
            </w:tcBorders>
            <w:vAlign w:val="bottom"/>
          </w:tcPr>
          <w:p w14:paraId="6DDE2B0C" w14:textId="59107C24" w:rsidR="004C2056" w:rsidRPr="00AC1915" w:rsidRDefault="004D10A3">
            <w:pPr>
              <w:tabs>
                <w:tab w:val="left" w:pos="288"/>
                <w:tab w:val="left" w:pos="576"/>
                <w:tab w:val="left" w:pos="864"/>
                <w:tab w:val="left" w:pos="1152"/>
              </w:tabs>
              <w:spacing w:before="81" w:after="40" w:line="186" w:lineRule="exact"/>
              <w:ind w:right="43"/>
              <w:rPr>
                <w:b/>
                <w:bCs/>
                <w:sz w:val="17"/>
                <w:lang w:val="en-GB"/>
              </w:rPr>
            </w:pPr>
            <w:r w:rsidRPr="00AC1915">
              <w:rPr>
                <w:b/>
                <w:bCs/>
                <w:sz w:val="17"/>
                <w:lang w:val="en-GB"/>
              </w:rPr>
              <w:t>Subtotal</w:t>
            </w:r>
            <w:r w:rsidR="00307DC0" w:rsidRPr="00AC1915">
              <w:rPr>
                <w:b/>
                <w:bCs/>
                <w:sz w:val="17"/>
                <w:lang w:val="en-GB"/>
              </w:rPr>
              <w:t>, continuing missions</w:t>
            </w:r>
          </w:p>
        </w:tc>
        <w:tc>
          <w:tcPr>
            <w:tcW w:w="450" w:type="dxa"/>
            <w:tcBorders>
              <w:top w:val="single" w:sz="4" w:space="0" w:color="auto"/>
            </w:tcBorders>
            <w:vAlign w:val="bottom"/>
          </w:tcPr>
          <w:p w14:paraId="7F26615E"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450" w:type="dxa"/>
            <w:tcBorders>
              <w:top w:val="single" w:sz="4" w:space="0" w:color="auto"/>
            </w:tcBorders>
            <w:vAlign w:val="bottom"/>
          </w:tcPr>
          <w:p w14:paraId="7E7256A5"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450" w:type="dxa"/>
            <w:tcBorders>
              <w:top w:val="single" w:sz="4" w:space="0" w:color="auto"/>
            </w:tcBorders>
            <w:vAlign w:val="bottom"/>
          </w:tcPr>
          <w:p w14:paraId="0372EFC1"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450" w:type="dxa"/>
            <w:tcBorders>
              <w:top w:val="single" w:sz="4" w:space="0" w:color="auto"/>
            </w:tcBorders>
            <w:vAlign w:val="bottom"/>
          </w:tcPr>
          <w:p w14:paraId="6B6483AC"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450" w:type="dxa"/>
            <w:tcBorders>
              <w:top w:val="single" w:sz="4" w:space="0" w:color="auto"/>
            </w:tcBorders>
            <w:vAlign w:val="bottom"/>
          </w:tcPr>
          <w:p w14:paraId="0A1C3F0B"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540" w:type="dxa"/>
            <w:gridSpan w:val="2"/>
            <w:tcBorders>
              <w:top w:val="single" w:sz="4" w:space="0" w:color="auto"/>
            </w:tcBorders>
            <w:vAlign w:val="bottom"/>
          </w:tcPr>
          <w:p w14:paraId="78AB4FA6"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540" w:type="dxa"/>
            <w:tcBorders>
              <w:top w:val="single" w:sz="4" w:space="0" w:color="auto"/>
            </w:tcBorders>
            <w:vAlign w:val="bottom"/>
          </w:tcPr>
          <w:p w14:paraId="5F1B9E85"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540" w:type="dxa"/>
            <w:tcBorders>
              <w:top w:val="single" w:sz="4" w:space="0" w:color="auto"/>
            </w:tcBorders>
            <w:vAlign w:val="bottom"/>
          </w:tcPr>
          <w:p w14:paraId="419D410A"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1260" w:type="dxa"/>
            <w:gridSpan w:val="2"/>
            <w:tcBorders>
              <w:top w:val="single" w:sz="4" w:space="0" w:color="auto"/>
            </w:tcBorders>
            <w:vAlign w:val="bottom"/>
          </w:tcPr>
          <w:p w14:paraId="48D4E59D"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1080" w:type="dxa"/>
            <w:tcBorders>
              <w:top w:val="single" w:sz="4" w:space="0" w:color="auto"/>
            </w:tcBorders>
            <w:vAlign w:val="bottom"/>
          </w:tcPr>
          <w:p w14:paraId="2A798EBB"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1080" w:type="dxa"/>
            <w:tcBorders>
              <w:top w:val="single" w:sz="4" w:space="0" w:color="auto"/>
            </w:tcBorders>
            <w:vAlign w:val="bottom"/>
          </w:tcPr>
          <w:p w14:paraId="1465557B"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1080" w:type="dxa"/>
            <w:tcBorders>
              <w:top w:val="single" w:sz="4" w:space="0" w:color="auto"/>
            </w:tcBorders>
            <w:vAlign w:val="bottom"/>
          </w:tcPr>
          <w:p w14:paraId="0E8D1658"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c>
          <w:tcPr>
            <w:tcW w:w="807" w:type="dxa"/>
            <w:tcBorders>
              <w:top w:val="single" w:sz="4" w:space="0" w:color="auto"/>
            </w:tcBorders>
            <w:vAlign w:val="bottom"/>
          </w:tcPr>
          <w:p w14:paraId="559EEC75" w14:textId="77777777" w:rsidR="004C2056" w:rsidRPr="00AC1915" w:rsidRDefault="004C2056">
            <w:pPr>
              <w:tabs>
                <w:tab w:val="left" w:pos="288"/>
                <w:tab w:val="left" w:pos="576"/>
                <w:tab w:val="left" w:pos="864"/>
                <w:tab w:val="left" w:pos="1152"/>
              </w:tabs>
              <w:spacing w:before="81" w:after="40" w:line="186" w:lineRule="exact"/>
              <w:ind w:left="144" w:right="43"/>
              <w:jc w:val="right"/>
              <w:rPr>
                <w:b/>
                <w:bCs/>
                <w:sz w:val="17"/>
                <w:lang w:val="en-GB"/>
              </w:rPr>
            </w:pPr>
          </w:p>
        </w:tc>
      </w:tr>
      <w:tr w:rsidR="004C2056" w:rsidRPr="00AC1915" w14:paraId="1FB13446" w14:textId="77777777">
        <w:tc>
          <w:tcPr>
            <w:tcW w:w="4140" w:type="dxa"/>
            <w:vAlign w:val="bottom"/>
          </w:tcPr>
          <w:p w14:paraId="1C818750" w14:textId="0DB1532F" w:rsidR="004C2056" w:rsidRPr="00AC1915" w:rsidRDefault="004C2056">
            <w:pPr>
              <w:tabs>
                <w:tab w:val="left" w:pos="288"/>
                <w:tab w:val="left" w:pos="576"/>
                <w:tab w:val="left" w:pos="864"/>
                <w:tab w:val="left" w:pos="1152"/>
              </w:tabs>
              <w:spacing w:before="40" w:after="40" w:line="186" w:lineRule="exact"/>
              <w:ind w:right="43"/>
              <w:rPr>
                <w:b/>
                <w:bCs/>
                <w:sz w:val="17"/>
                <w:lang w:val="en-GB"/>
              </w:rPr>
            </w:pPr>
            <w:r w:rsidRPr="00AC1915">
              <w:rPr>
                <w:b/>
                <w:bCs/>
                <w:sz w:val="17"/>
                <w:lang w:val="en-GB"/>
              </w:rPr>
              <w:t>Approved 202</w:t>
            </w:r>
            <w:r w:rsidR="00D14714" w:rsidRPr="00AC1915">
              <w:rPr>
                <w:b/>
                <w:bCs/>
                <w:sz w:val="17"/>
                <w:lang w:val="en-GB"/>
              </w:rPr>
              <w:t>6</w:t>
            </w:r>
          </w:p>
        </w:tc>
        <w:tc>
          <w:tcPr>
            <w:tcW w:w="450" w:type="dxa"/>
            <w:vAlign w:val="bottom"/>
          </w:tcPr>
          <w:p w14:paraId="3030C0A2" w14:textId="77777777" w:rsidR="004C2056" w:rsidRPr="00AC1915" w:rsidRDefault="004C2056">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1</w:t>
            </w:r>
          </w:p>
        </w:tc>
        <w:tc>
          <w:tcPr>
            <w:tcW w:w="450" w:type="dxa"/>
            <w:vAlign w:val="bottom"/>
          </w:tcPr>
          <w:p w14:paraId="595AE602" w14:textId="080CCF3B" w:rsidR="004C2056" w:rsidRPr="00AC1915" w:rsidRDefault="00997157">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2</w:t>
            </w:r>
          </w:p>
        </w:tc>
        <w:tc>
          <w:tcPr>
            <w:tcW w:w="450" w:type="dxa"/>
            <w:vAlign w:val="bottom"/>
          </w:tcPr>
          <w:p w14:paraId="0F36CECB" w14:textId="77777777" w:rsidR="004C2056" w:rsidRPr="00AC1915" w:rsidRDefault="004C2056">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7</w:t>
            </w:r>
          </w:p>
        </w:tc>
        <w:tc>
          <w:tcPr>
            <w:tcW w:w="450" w:type="dxa"/>
            <w:vAlign w:val="bottom"/>
          </w:tcPr>
          <w:p w14:paraId="44A80315" w14:textId="0C32DD75" w:rsidR="004C2056" w:rsidRPr="00AC1915" w:rsidRDefault="00997157">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3</w:t>
            </w:r>
          </w:p>
        </w:tc>
        <w:tc>
          <w:tcPr>
            <w:tcW w:w="450" w:type="dxa"/>
            <w:vAlign w:val="bottom"/>
          </w:tcPr>
          <w:p w14:paraId="7C8B2573" w14:textId="77777777" w:rsidR="004C2056" w:rsidRPr="00AC1915" w:rsidRDefault="004C2056">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1</w:t>
            </w:r>
          </w:p>
        </w:tc>
        <w:tc>
          <w:tcPr>
            <w:tcW w:w="540" w:type="dxa"/>
            <w:gridSpan w:val="2"/>
            <w:vAlign w:val="bottom"/>
          </w:tcPr>
          <w:p w14:paraId="0128B168" w14:textId="77777777" w:rsidR="004C2056" w:rsidRPr="00AC1915" w:rsidRDefault="004C2056">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4</w:t>
            </w:r>
          </w:p>
        </w:tc>
        <w:tc>
          <w:tcPr>
            <w:tcW w:w="540" w:type="dxa"/>
            <w:vAlign w:val="bottom"/>
          </w:tcPr>
          <w:p w14:paraId="112A8361" w14:textId="2229B6FD" w:rsidR="004C2056" w:rsidRPr="00AC1915" w:rsidRDefault="00B05239">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1</w:t>
            </w:r>
          </w:p>
        </w:tc>
        <w:tc>
          <w:tcPr>
            <w:tcW w:w="540" w:type="dxa"/>
            <w:vAlign w:val="bottom"/>
          </w:tcPr>
          <w:p w14:paraId="26FED43E" w14:textId="66B19952" w:rsidR="004C2056" w:rsidRPr="00AC1915" w:rsidRDefault="004C2056">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3</w:t>
            </w:r>
          </w:p>
        </w:tc>
        <w:tc>
          <w:tcPr>
            <w:tcW w:w="1260" w:type="dxa"/>
            <w:gridSpan w:val="2"/>
            <w:vAlign w:val="bottom"/>
          </w:tcPr>
          <w:p w14:paraId="19210FC0" w14:textId="508A08EC" w:rsidR="004C2056" w:rsidRPr="00AC1915" w:rsidRDefault="005848E3">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123</w:t>
            </w:r>
          </w:p>
        </w:tc>
        <w:tc>
          <w:tcPr>
            <w:tcW w:w="1080" w:type="dxa"/>
            <w:vAlign w:val="bottom"/>
          </w:tcPr>
          <w:p w14:paraId="246603F1" w14:textId="6BE68ABA" w:rsidR="004C2056" w:rsidRPr="00AC1915" w:rsidRDefault="0015495D">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234</w:t>
            </w:r>
          </w:p>
        </w:tc>
        <w:tc>
          <w:tcPr>
            <w:tcW w:w="1080" w:type="dxa"/>
            <w:vAlign w:val="bottom"/>
          </w:tcPr>
          <w:p w14:paraId="78B205CF" w14:textId="620D2B01" w:rsidR="004C2056" w:rsidRPr="00AC1915" w:rsidRDefault="0015495D">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49</w:t>
            </w:r>
          </w:p>
        </w:tc>
        <w:tc>
          <w:tcPr>
            <w:tcW w:w="1080" w:type="dxa"/>
            <w:vAlign w:val="bottom"/>
          </w:tcPr>
          <w:p w14:paraId="6095C2CE" w14:textId="10B03BEC" w:rsidR="004C2056" w:rsidRPr="00AC1915" w:rsidRDefault="0015495D">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10</w:t>
            </w:r>
          </w:p>
        </w:tc>
        <w:tc>
          <w:tcPr>
            <w:tcW w:w="807" w:type="dxa"/>
            <w:vAlign w:val="bottom"/>
          </w:tcPr>
          <w:p w14:paraId="6C5F50F2" w14:textId="5A851A8D" w:rsidR="004C2056" w:rsidRPr="00AC1915" w:rsidRDefault="00F20D0E">
            <w:pPr>
              <w:tabs>
                <w:tab w:val="left" w:pos="288"/>
                <w:tab w:val="left" w:pos="576"/>
                <w:tab w:val="left" w:pos="864"/>
                <w:tab w:val="left" w:pos="1152"/>
              </w:tabs>
              <w:spacing w:before="40" w:after="40" w:line="186" w:lineRule="exact"/>
              <w:ind w:left="144" w:right="43"/>
              <w:jc w:val="right"/>
              <w:rPr>
                <w:b/>
                <w:bCs/>
                <w:sz w:val="17"/>
                <w:lang w:val="en-GB"/>
              </w:rPr>
            </w:pPr>
            <w:r w:rsidRPr="00AC1915">
              <w:rPr>
                <w:b/>
                <w:bCs/>
                <w:sz w:val="17"/>
                <w:lang w:val="en-GB"/>
              </w:rPr>
              <w:t>438</w:t>
            </w:r>
          </w:p>
        </w:tc>
      </w:tr>
      <w:tr w:rsidR="004C2056" w:rsidRPr="00AC1915" w14:paraId="21DD209D" w14:textId="77777777" w:rsidTr="00E425A5">
        <w:tc>
          <w:tcPr>
            <w:tcW w:w="4140" w:type="dxa"/>
            <w:vAlign w:val="bottom"/>
          </w:tcPr>
          <w:p w14:paraId="6C2F2BAE" w14:textId="77777777" w:rsidR="004C2056" w:rsidRPr="00AC1915" w:rsidRDefault="004C2056">
            <w:pPr>
              <w:tabs>
                <w:tab w:val="left" w:pos="288"/>
                <w:tab w:val="left" w:pos="576"/>
                <w:tab w:val="left" w:pos="864"/>
                <w:tab w:val="left" w:pos="1152"/>
              </w:tabs>
              <w:spacing w:before="40" w:after="81" w:line="186" w:lineRule="exact"/>
              <w:ind w:right="43"/>
              <w:rPr>
                <w:b/>
                <w:bCs/>
                <w:sz w:val="17"/>
                <w:lang w:val="en-GB"/>
              </w:rPr>
            </w:pPr>
            <w:r w:rsidRPr="00AC1915">
              <w:rPr>
                <w:b/>
                <w:bCs/>
                <w:sz w:val="17"/>
                <w:lang w:val="en-GB"/>
              </w:rPr>
              <w:t>Abolishment</w:t>
            </w:r>
          </w:p>
        </w:tc>
        <w:tc>
          <w:tcPr>
            <w:tcW w:w="450" w:type="dxa"/>
            <w:vAlign w:val="bottom"/>
          </w:tcPr>
          <w:p w14:paraId="68ABB2A3" w14:textId="77777777" w:rsidR="004C2056" w:rsidRPr="00AC1915" w:rsidRDefault="004C205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450" w:type="dxa"/>
            <w:vAlign w:val="bottom"/>
          </w:tcPr>
          <w:p w14:paraId="1DF0FDF2" w14:textId="77777777" w:rsidR="004C2056" w:rsidRPr="00AC1915" w:rsidRDefault="004C205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450" w:type="dxa"/>
            <w:vAlign w:val="bottom"/>
          </w:tcPr>
          <w:p w14:paraId="414AE184" w14:textId="64F9DD97" w:rsidR="004C2056" w:rsidRPr="00AC1915" w:rsidRDefault="00F26425">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(1)</w:t>
            </w:r>
          </w:p>
        </w:tc>
        <w:tc>
          <w:tcPr>
            <w:tcW w:w="450" w:type="dxa"/>
            <w:vAlign w:val="bottom"/>
          </w:tcPr>
          <w:p w14:paraId="70BA4C0F" w14:textId="74A011BE" w:rsidR="004C2056" w:rsidRPr="00AC1915" w:rsidRDefault="006C5B3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450" w:type="dxa"/>
            <w:vAlign w:val="bottom"/>
          </w:tcPr>
          <w:p w14:paraId="3604C3C0" w14:textId="77777777" w:rsidR="004C2056" w:rsidRPr="00AC1915" w:rsidRDefault="004C205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540" w:type="dxa"/>
            <w:gridSpan w:val="2"/>
            <w:vAlign w:val="bottom"/>
          </w:tcPr>
          <w:p w14:paraId="6FD67098" w14:textId="3BD5A1E1" w:rsidR="004C2056" w:rsidRPr="00AC1915" w:rsidRDefault="00F5658E">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540" w:type="dxa"/>
            <w:vAlign w:val="bottom"/>
          </w:tcPr>
          <w:p w14:paraId="10AA5AE0" w14:textId="77777777" w:rsidR="004C2056" w:rsidRPr="00AC1915" w:rsidRDefault="004C205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540" w:type="dxa"/>
            <w:vAlign w:val="bottom"/>
          </w:tcPr>
          <w:p w14:paraId="726D0D54" w14:textId="77777777" w:rsidR="004C2056" w:rsidRPr="00AC1915" w:rsidRDefault="004C205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1260" w:type="dxa"/>
            <w:gridSpan w:val="2"/>
            <w:vAlign w:val="bottom"/>
          </w:tcPr>
          <w:p w14:paraId="5CA53411" w14:textId="77777777" w:rsidR="004C2056" w:rsidRPr="00AC1915" w:rsidRDefault="004C205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1080" w:type="dxa"/>
            <w:vAlign w:val="bottom"/>
          </w:tcPr>
          <w:p w14:paraId="48CB6763" w14:textId="64834F20" w:rsidR="004C2056" w:rsidRPr="00AC1915" w:rsidRDefault="00F26425">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1080" w:type="dxa"/>
            <w:vAlign w:val="bottom"/>
          </w:tcPr>
          <w:p w14:paraId="3E4A1A6E" w14:textId="5A8E43A0" w:rsidR="004C2056" w:rsidRPr="00AC1915" w:rsidRDefault="004C205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r w:rsidR="00F26425" w:rsidRPr="00AC1915">
              <w:rPr>
                <w:b/>
                <w:bCs/>
                <w:sz w:val="17"/>
                <w:lang w:val="en-GB"/>
              </w:rPr>
              <w:t>43</w:t>
            </w:r>
            <w:r w:rsidRPr="00AC1915">
              <w:rPr>
                <w:b/>
                <w:bCs/>
                <w:sz w:val="17"/>
                <w:lang w:val="en-GB"/>
              </w:rPr>
              <w:t>)</w:t>
            </w:r>
          </w:p>
        </w:tc>
        <w:tc>
          <w:tcPr>
            <w:tcW w:w="1080" w:type="dxa"/>
            <w:vAlign w:val="bottom"/>
          </w:tcPr>
          <w:p w14:paraId="3BE4C328" w14:textId="6811BA46" w:rsidR="004C2056" w:rsidRPr="00AC1915" w:rsidRDefault="000D4688">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p>
        </w:tc>
        <w:tc>
          <w:tcPr>
            <w:tcW w:w="807" w:type="dxa"/>
            <w:vAlign w:val="bottom"/>
          </w:tcPr>
          <w:p w14:paraId="521F9D29" w14:textId="0DB01852" w:rsidR="004C2056" w:rsidRPr="00AC1915" w:rsidRDefault="004C2056">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w:t>
            </w:r>
            <w:r w:rsidR="006C5B36" w:rsidRPr="00AC1915">
              <w:rPr>
                <w:b/>
                <w:bCs/>
                <w:sz w:val="17"/>
                <w:lang w:val="en-GB"/>
              </w:rPr>
              <w:t>44</w:t>
            </w:r>
            <w:r w:rsidRPr="00AC1915">
              <w:rPr>
                <w:b/>
                <w:bCs/>
                <w:sz w:val="17"/>
                <w:lang w:val="en-GB"/>
              </w:rPr>
              <w:t>)</w:t>
            </w:r>
          </w:p>
        </w:tc>
      </w:tr>
      <w:tr w:rsidR="00E425A5" w:rsidRPr="00AC1915" w14:paraId="07413B59" w14:textId="77777777" w:rsidTr="00E425A5">
        <w:tc>
          <w:tcPr>
            <w:tcW w:w="4140" w:type="dxa"/>
            <w:tcBorders>
              <w:bottom w:val="single" w:sz="4" w:space="0" w:color="auto"/>
            </w:tcBorders>
            <w:vAlign w:val="bottom"/>
          </w:tcPr>
          <w:p w14:paraId="61F63D7A" w14:textId="533129EC" w:rsidR="00E425A5" w:rsidRPr="00AC1915" w:rsidRDefault="00E425A5" w:rsidP="00E425A5">
            <w:pPr>
              <w:tabs>
                <w:tab w:val="left" w:pos="288"/>
                <w:tab w:val="left" w:pos="576"/>
                <w:tab w:val="left" w:pos="864"/>
                <w:tab w:val="left" w:pos="1152"/>
              </w:tabs>
              <w:spacing w:before="40" w:after="81" w:line="186" w:lineRule="exact"/>
              <w:ind w:right="43"/>
              <w:rPr>
                <w:b/>
                <w:bCs/>
                <w:sz w:val="17"/>
                <w:lang w:val="en-GB"/>
              </w:rPr>
            </w:pPr>
            <w:r w:rsidRPr="00AC1915">
              <w:rPr>
                <w:b/>
                <w:bCs/>
                <w:sz w:val="17"/>
                <w:lang w:val="en-GB"/>
              </w:rPr>
              <w:t>Establishment</w:t>
            </w:r>
          </w:p>
        </w:tc>
        <w:tc>
          <w:tcPr>
            <w:tcW w:w="450" w:type="dxa"/>
            <w:tcBorders>
              <w:bottom w:val="single" w:sz="4" w:space="0" w:color="auto"/>
            </w:tcBorders>
            <w:vAlign w:val="bottom"/>
          </w:tcPr>
          <w:p w14:paraId="3EA168AE" w14:textId="36512842" w:rsidR="00E425A5" w:rsidRPr="00AC1915" w:rsidRDefault="00E425A5"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w:t>
            </w:r>
          </w:p>
        </w:tc>
        <w:tc>
          <w:tcPr>
            <w:tcW w:w="450" w:type="dxa"/>
            <w:tcBorders>
              <w:bottom w:val="single" w:sz="4" w:space="0" w:color="auto"/>
            </w:tcBorders>
            <w:vAlign w:val="bottom"/>
          </w:tcPr>
          <w:p w14:paraId="5139C29C" w14:textId="6282443E" w:rsidR="00E425A5" w:rsidRPr="00AC1915" w:rsidRDefault="00E425A5"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w:t>
            </w:r>
          </w:p>
        </w:tc>
        <w:tc>
          <w:tcPr>
            <w:tcW w:w="450" w:type="dxa"/>
            <w:tcBorders>
              <w:bottom w:val="single" w:sz="4" w:space="0" w:color="auto"/>
            </w:tcBorders>
            <w:vAlign w:val="bottom"/>
          </w:tcPr>
          <w:p w14:paraId="2FEBCDFD" w14:textId="3A80D750" w:rsidR="00E425A5" w:rsidRPr="00AC1915" w:rsidRDefault="00E425A5"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w:t>
            </w:r>
          </w:p>
        </w:tc>
        <w:tc>
          <w:tcPr>
            <w:tcW w:w="450" w:type="dxa"/>
            <w:tcBorders>
              <w:bottom w:val="single" w:sz="4" w:space="0" w:color="auto"/>
            </w:tcBorders>
            <w:vAlign w:val="bottom"/>
          </w:tcPr>
          <w:p w14:paraId="044A2B4B" w14:textId="37A1C4A0" w:rsidR="00E425A5" w:rsidRPr="00AC1915" w:rsidRDefault="006C5B36"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2</w:t>
            </w:r>
          </w:p>
        </w:tc>
        <w:tc>
          <w:tcPr>
            <w:tcW w:w="450" w:type="dxa"/>
            <w:tcBorders>
              <w:bottom w:val="single" w:sz="4" w:space="0" w:color="auto"/>
            </w:tcBorders>
            <w:vAlign w:val="bottom"/>
          </w:tcPr>
          <w:p w14:paraId="2C6BA18E" w14:textId="1B444C6D" w:rsidR="00E425A5" w:rsidRPr="00AC1915" w:rsidRDefault="00E425A5"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w:t>
            </w:r>
          </w:p>
        </w:tc>
        <w:tc>
          <w:tcPr>
            <w:tcW w:w="540" w:type="dxa"/>
            <w:gridSpan w:val="2"/>
            <w:tcBorders>
              <w:bottom w:val="single" w:sz="4" w:space="0" w:color="auto"/>
            </w:tcBorders>
            <w:vAlign w:val="bottom"/>
          </w:tcPr>
          <w:p w14:paraId="38219F1A" w14:textId="540108DD" w:rsidR="00E425A5" w:rsidRPr="00AC1915" w:rsidRDefault="00F5658E"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1</w:t>
            </w:r>
          </w:p>
        </w:tc>
        <w:tc>
          <w:tcPr>
            <w:tcW w:w="540" w:type="dxa"/>
            <w:tcBorders>
              <w:bottom w:val="single" w:sz="4" w:space="0" w:color="auto"/>
            </w:tcBorders>
            <w:vAlign w:val="bottom"/>
          </w:tcPr>
          <w:p w14:paraId="7CE16C1A" w14:textId="4FE97654" w:rsidR="00E425A5" w:rsidRPr="00AC1915" w:rsidRDefault="00E425A5"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w:t>
            </w:r>
          </w:p>
        </w:tc>
        <w:tc>
          <w:tcPr>
            <w:tcW w:w="540" w:type="dxa"/>
            <w:tcBorders>
              <w:bottom w:val="single" w:sz="4" w:space="0" w:color="auto"/>
            </w:tcBorders>
            <w:vAlign w:val="bottom"/>
          </w:tcPr>
          <w:p w14:paraId="6EFD2278" w14:textId="46BDDEDA" w:rsidR="00E425A5" w:rsidRPr="00AC1915" w:rsidRDefault="00905704"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1</w:t>
            </w:r>
          </w:p>
        </w:tc>
        <w:tc>
          <w:tcPr>
            <w:tcW w:w="1260" w:type="dxa"/>
            <w:gridSpan w:val="2"/>
            <w:tcBorders>
              <w:bottom w:val="single" w:sz="4" w:space="0" w:color="auto"/>
            </w:tcBorders>
            <w:vAlign w:val="bottom"/>
          </w:tcPr>
          <w:p w14:paraId="00204DB5" w14:textId="6A7B2EB8" w:rsidR="00E425A5" w:rsidRPr="00AC1915" w:rsidRDefault="00E425A5"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w:t>
            </w:r>
          </w:p>
        </w:tc>
        <w:tc>
          <w:tcPr>
            <w:tcW w:w="1080" w:type="dxa"/>
            <w:tcBorders>
              <w:bottom w:val="single" w:sz="4" w:space="0" w:color="auto"/>
            </w:tcBorders>
            <w:vAlign w:val="bottom"/>
          </w:tcPr>
          <w:p w14:paraId="7251D2D2" w14:textId="12BC30EC" w:rsidR="00E425A5" w:rsidRPr="00AC1915" w:rsidRDefault="00E425A5"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w:t>
            </w:r>
          </w:p>
        </w:tc>
        <w:tc>
          <w:tcPr>
            <w:tcW w:w="1080" w:type="dxa"/>
            <w:tcBorders>
              <w:bottom w:val="single" w:sz="4" w:space="0" w:color="auto"/>
            </w:tcBorders>
            <w:vAlign w:val="bottom"/>
          </w:tcPr>
          <w:p w14:paraId="4811B9BA" w14:textId="58AD8CAC" w:rsidR="00E425A5" w:rsidRPr="00AC1915" w:rsidRDefault="00E425A5"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sz w:val="17"/>
                <w:lang w:val="en-GB"/>
              </w:rPr>
              <w:t>–</w:t>
            </w:r>
          </w:p>
        </w:tc>
        <w:tc>
          <w:tcPr>
            <w:tcW w:w="1080" w:type="dxa"/>
            <w:tcBorders>
              <w:bottom w:val="single" w:sz="4" w:space="0" w:color="auto"/>
            </w:tcBorders>
            <w:vAlign w:val="bottom"/>
          </w:tcPr>
          <w:p w14:paraId="6B0EEAF6" w14:textId="3F5884BD" w:rsidR="00E425A5" w:rsidRPr="00AC1915" w:rsidRDefault="00CA2820"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7</w:t>
            </w:r>
          </w:p>
        </w:tc>
        <w:tc>
          <w:tcPr>
            <w:tcW w:w="807" w:type="dxa"/>
            <w:tcBorders>
              <w:bottom w:val="single" w:sz="4" w:space="0" w:color="auto"/>
            </w:tcBorders>
            <w:vAlign w:val="bottom"/>
          </w:tcPr>
          <w:p w14:paraId="3658C9C4" w14:textId="7D1B1F7E" w:rsidR="00E425A5" w:rsidRPr="00AC1915" w:rsidRDefault="00D7075F" w:rsidP="00E425A5">
            <w:pPr>
              <w:tabs>
                <w:tab w:val="left" w:pos="288"/>
                <w:tab w:val="left" w:pos="576"/>
                <w:tab w:val="left" w:pos="864"/>
                <w:tab w:val="left" w:pos="1152"/>
              </w:tabs>
              <w:spacing w:before="40" w:after="81" w:line="186" w:lineRule="exact"/>
              <w:ind w:left="144" w:right="43"/>
              <w:jc w:val="right"/>
              <w:rPr>
                <w:b/>
                <w:bCs/>
                <w:sz w:val="17"/>
                <w:lang w:val="en-GB"/>
              </w:rPr>
            </w:pPr>
            <w:r w:rsidRPr="00AC1915">
              <w:rPr>
                <w:b/>
                <w:bCs/>
                <w:sz w:val="17"/>
                <w:lang w:val="en-GB"/>
              </w:rPr>
              <w:t>1</w:t>
            </w:r>
            <w:r w:rsidR="00905704" w:rsidRPr="00AC1915">
              <w:rPr>
                <w:b/>
                <w:bCs/>
                <w:sz w:val="17"/>
                <w:lang w:val="en-GB"/>
              </w:rPr>
              <w:t>1</w:t>
            </w:r>
          </w:p>
        </w:tc>
      </w:tr>
      <w:tr w:rsidR="004D10A3" w:rsidRPr="00AC1915" w14:paraId="70C93B83" w14:textId="77777777" w:rsidTr="00ED4BFA">
        <w:tc>
          <w:tcPr>
            <w:tcW w:w="4140" w:type="dxa"/>
            <w:tcBorders>
              <w:top w:val="single" w:sz="4" w:space="0" w:color="auto"/>
              <w:bottom w:val="single" w:sz="12" w:space="0" w:color="auto"/>
            </w:tcBorders>
            <w:vAlign w:val="bottom"/>
          </w:tcPr>
          <w:p w14:paraId="7DBAA224" w14:textId="77777777" w:rsidR="004D10A3" w:rsidRPr="00AC1915" w:rsidRDefault="004D10A3" w:rsidP="004D10A3">
            <w:pPr>
              <w:tabs>
                <w:tab w:val="left" w:pos="288"/>
                <w:tab w:val="left" w:pos="576"/>
                <w:tab w:val="left" w:pos="864"/>
                <w:tab w:val="left" w:pos="1152"/>
              </w:tabs>
              <w:spacing w:before="81" w:after="81" w:line="186" w:lineRule="exact"/>
              <w:ind w:right="43"/>
              <w:rPr>
                <w:b/>
                <w:sz w:val="17"/>
                <w:lang w:val="en-GB"/>
              </w:rPr>
            </w:pPr>
            <w:r w:rsidRPr="00AC1915">
              <w:rPr>
                <w:b/>
                <w:sz w:val="17"/>
                <w:lang w:val="en-GB"/>
              </w:rPr>
              <w:tab/>
              <w:t>Proposed 2027</w:t>
            </w:r>
          </w:p>
        </w:tc>
        <w:tc>
          <w:tcPr>
            <w:tcW w:w="450" w:type="dxa"/>
            <w:tcBorders>
              <w:top w:val="single" w:sz="4" w:space="0" w:color="auto"/>
              <w:bottom w:val="single" w:sz="12" w:space="0" w:color="auto"/>
            </w:tcBorders>
            <w:vAlign w:val="bottom"/>
          </w:tcPr>
          <w:p w14:paraId="7BEB4DBD" w14:textId="77777777" w:rsidR="004D10A3" w:rsidRPr="00AC1915" w:rsidRDefault="004D10A3"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450" w:type="dxa"/>
            <w:tcBorders>
              <w:top w:val="single" w:sz="4" w:space="0" w:color="auto"/>
              <w:bottom w:val="single" w:sz="12" w:space="0" w:color="auto"/>
            </w:tcBorders>
            <w:vAlign w:val="bottom"/>
          </w:tcPr>
          <w:p w14:paraId="0D1245DF" w14:textId="0835F75B" w:rsidR="004D10A3" w:rsidRPr="00AC1915" w:rsidRDefault="00087988"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2</w:t>
            </w:r>
          </w:p>
        </w:tc>
        <w:tc>
          <w:tcPr>
            <w:tcW w:w="450" w:type="dxa"/>
            <w:tcBorders>
              <w:top w:val="single" w:sz="4" w:space="0" w:color="auto"/>
              <w:bottom w:val="single" w:sz="12" w:space="0" w:color="auto"/>
            </w:tcBorders>
            <w:vAlign w:val="bottom"/>
          </w:tcPr>
          <w:p w14:paraId="110F3962" w14:textId="7123CB7F" w:rsidR="004D10A3" w:rsidRPr="00AC1915" w:rsidRDefault="00087988"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6</w:t>
            </w:r>
          </w:p>
        </w:tc>
        <w:tc>
          <w:tcPr>
            <w:tcW w:w="450" w:type="dxa"/>
            <w:tcBorders>
              <w:top w:val="single" w:sz="4" w:space="0" w:color="auto"/>
              <w:bottom w:val="single" w:sz="12" w:space="0" w:color="auto"/>
            </w:tcBorders>
            <w:vAlign w:val="bottom"/>
          </w:tcPr>
          <w:p w14:paraId="10190F04" w14:textId="19E46115" w:rsidR="004D10A3" w:rsidRPr="00AC1915" w:rsidRDefault="00087988"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5</w:t>
            </w:r>
          </w:p>
        </w:tc>
        <w:tc>
          <w:tcPr>
            <w:tcW w:w="450" w:type="dxa"/>
            <w:tcBorders>
              <w:top w:val="single" w:sz="4" w:space="0" w:color="auto"/>
              <w:bottom w:val="single" w:sz="12" w:space="0" w:color="auto"/>
            </w:tcBorders>
            <w:vAlign w:val="bottom"/>
          </w:tcPr>
          <w:p w14:paraId="2C61B896" w14:textId="77777777" w:rsidR="004D10A3" w:rsidRPr="00AC1915" w:rsidRDefault="004D10A3"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540" w:type="dxa"/>
            <w:gridSpan w:val="2"/>
            <w:tcBorders>
              <w:top w:val="single" w:sz="4" w:space="0" w:color="auto"/>
              <w:bottom w:val="single" w:sz="12" w:space="0" w:color="auto"/>
            </w:tcBorders>
            <w:vAlign w:val="bottom"/>
          </w:tcPr>
          <w:p w14:paraId="3BF32BCF" w14:textId="350C22C8" w:rsidR="004D10A3" w:rsidRPr="00AC1915" w:rsidRDefault="00087988"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5</w:t>
            </w:r>
          </w:p>
        </w:tc>
        <w:tc>
          <w:tcPr>
            <w:tcW w:w="540" w:type="dxa"/>
            <w:tcBorders>
              <w:top w:val="single" w:sz="4" w:space="0" w:color="auto"/>
              <w:bottom w:val="single" w:sz="12" w:space="0" w:color="auto"/>
            </w:tcBorders>
            <w:vAlign w:val="bottom"/>
          </w:tcPr>
          <w:p w14:paraId="7AE46B74" w14:textId="03EC1A23" w:rsidR="004D10A3" w:rsidRPr="00AC1915" w:rsidRDefault="00087988"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w:t>
            </w:r>
          </w:p>
        </w:tc>
        <w:tc>
          <w:tcPr>
            <w:tcW w:w="540" w:type="dxa"/>
            <w:tcBorders>
              <w:top w:val="single" w:sz="4" w:space="0" w:color="auto"/>
              <w:bottom w:val="single" w:sz="12" w:space="0" w:color="auto"/>
            </w:tcBorders>
            <w:vAlign w:val="bottom"/>
          </w:tcPr>
          <w:p w14:paraId="27FB3761" w14:textId="4F69DB61" w:rsidR="004D10A3" w:rsidRPr="00AC1915" w:rsidRDefault="005848E3"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4</w:t>
            </w:r>
          </w:p>
        </w:tc>
        <w:tc>
          <w:tcPr>
            <w:tcW w:w="1260" w:type="dxa"/>
            <w:gridSpan w:val="2"/>
            <w:tcBorders>
              <w:top w:val="single" w:sz="4" w:space="0" w:color="auto"/>
              <w:bottom w:val="single" w:sz="12" w:space="0" w:color="auto"/>
            </w:tcBorders>
            <w:vAlign w:val="bottom"/>
          </w:tcPr>
          <w:p w14:paraId="6B884FFD" w14:textId="28A1B3E3" w:rsidR="004D10A3" w:rsidRPr="00AC1915" w:rsidRDefault="005848E3"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123</w:t>
            </w:r>
          </w:p>
        </w:tc>
        <w:tc>
          <w:tcPr>
            <w:tcW w:w="1080" w:type="dxa"/>
            <w:tcBorders>
              <w:top w:val="single" w:sz="4" w:space="0" w:color="auto"/>
              <w:bottom w:val="single" w:sz="12" w:space="0" w:color="auto"/>
            </w:tcBorders>
            <w:vAlign w:val="bottom"/>
          </w:tcPr>
          <w:p w14:paraId="67718F40" w14:textId="02CC29E8" w:rsidR="004D10A3" w:rsidRPr="00AC1915" w:rsidRDefault="00F26425"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234</w:t>
            </w:r>
          </w:p>
        </w:tc>
        <w:tc>
          <w:tcPr>
            <w:tcW w:w="1080" w:type="dxa"/>
            <w:tcBorders>
              <w:top w:val="single" w:sz="4" w:space="0" w:color="auto"/>
              <w:bottom w:val="single" w:sz="12" w:space="0" w:color="auto"/>
            </w:tcBorders>
            <w:vAlign w:val="bottom"/>
          </w:tcPr>
          <w:p w14:paraId="0A916B49" w14:textId="0C27747B" w:rsidR="004D10A3" w:rsidRPr="00AC1915" w:rsidRDefault="00E425A5"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6</w:t>
            </w:r>
          </w:p>
        </w:tc>
        <w:tc>
          <w:tcPr>
            <w:tcW w:w="1080" w:type="dxa"/>
            <w:tcBorders>
              <w:top w:val="single" w:sz="4" w:space="0" w:color="auto"/>
              <w:bottom w:val="single" w:sz="12" w:space="0" w:color="auto"/>
            </w:tcBorders>
            <w:vAlign w:val="bottom"/>
          </w:tcPr>
          <w:p w14:paraId="07CD8B9E" w14:textId="43F0A15D" w:rsidR="004D10A3" w:rsidRPr="00AC1915" w:rsidRDefault="00CA2820"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17</w:t>
            </w:r>
          </w:p>
        </w:tc>
        <w:tc>
          <w:tcPr>
            <w:tcW w:w="807" w:type="dxa"/>
            <w:tcBorders>
              <w:top w:val="single" w:sz="4" w:space="0" w:color="auto"/>
              <w:bottom w:val="single" w:sz="12" w:space="0" w:color="auto"/>
            </w:tcBorders>
            <w:vAlign w:val="bottom"/>
          </w:tcPr>
          <w:p w14:paraId="7371D36F" w14:textId="016B4342" w:rsidR="004D10A3" w:rsidRPr="00AC1915" w:rsidRDefault="00F20D0E" w:rsidP="004D10A3">
            <w:pPr>
              <w:tabs>
                <w:tab w:val="left" w:pos="288"/>
                <w:tab w:val="left" w:pos="576"/>
                <w:tab w:val="left" w:pos="864"/>
                <w:tab w:val="left" w:pos="1152"/>
              </w:tabs>
              <w:spacing w:before="81" w:after="81" w:line="186" w:lineRule="exact"/>
              <w:ind w:left="144" w:right="43"/>
              <w:jc w:val="right"/>
              <w:rPr>
                <w:b/>
                <w:sz w:val="17"/>
                <w:lang w:val="en-GB"/>
              </w:rPr>
            </w:pPr>
            <w:r w:rsidRPr="00AC1915">
              <w:rPr>
                <w:b/>
                <w:sz w:val="17"/>
                <w:lang w:val="en-GB"/>
              </w:rPr>
              <w:t>405</w:t>
            </w:r>
          </w:p>
        </w:tc>
      </w:tr>
      <w:tr w:rsidR="00DD582C" w:rsidRPr="00AC1915" w14:paraId="3CA7BB6F" w14:textId="77777777" w:rsidTr="00F55FFA">
        <w:tc>
          <w:tcPr>
            <w:tcW w:w="4140" w:type="dxa"/>
            <w:tcBorders>
              <w:top w:val="single" w:sz="4" w:space="0" w:color="auto"/>
            </w:tcBorders>
            <w:vAlign w:val="bottom"/>
          </w:tcPr>
          <w:p w14:paraId="6E82288B" w14:textId="11A03706" w:rsidR="00DD582C" w:rsidRPr="00AC1915" w:rsidRDefault="00DD582C" w:rsidP="00DD582C">
            <w:pPr>
              <w:tabs>
                <w:tab w:val="left" w:pos="288"/>
                <w:tab w:val="left" w:pos="576"/>
                <w:tab w:val="left" w:pos="864"/>
                <w:tab w:val="left" w:pos="1152"/>
              </w:tabs>
              <w:spacing w:before="81" w:after="81" w:line="186" w:lineRule="exact"/>
              <w:ind w:right="43"/>
              <w:rPr>
                <w:b/>
                <w:sz w:val="17"/>
                <w:lang w:val="en-GB"/>
              </w:rPr>
            </w:pPr>
            <w:r w:rsidRPr="00AC1915">
              <w:rPr>
                <w:b/>
                <w:bCs/>
                <w:sz w:val="17"/>
                <w:lang w:val="en-GB"/>
              </w:rPr>
              <w:t>Discontinuing mission</w:t>
            </w:r>
            <w:r w:rsidR="00720874" w:rsidRPr="00AC1915">
              <w:rPr>
                <w:b/>
                <w:bCs/>
                <w:sz w:val="17"/>
                <w:lang w:val="en-GB"/>
              </w:rPr>
              <w:t>s</w:t>
            </w:r>
          </w:p>
        </w:tc>
        <w:tc>
          <w:tcPr>
            <w:tcW w:w="450" w:type="dxa"/>
            <w:tcBorders>
              <w:top w:val="single" w:sz="4" w:space="0" w:color="auto"/>
            </w:tcBorders>
            <w:vAlign w:val="bottom"/>
          </w:tcPr>
          <w:p w14:paraId="125A5BBA"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450" w:type="dxa"/>
            <w:tcBorders>
              <w:top w:val="single" w:sz="4" w:space="0" w:color="auto"/>
            </w:tcBorders>
            <w:vAlign w:val="bottom"/>
          </w:tcPr>
          <w:p w14:paraId="2F7DB288"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450" w:type="dxa"/>
            <w:tcBorders>
              <w:top w:val="single" w:sz="4" w:space="0" w:color="auto"/>
            </w:tcBorders>
            <w:vAlign w:val="bottom"/>
          </w:tcPr>
          <w:p w14:paraId="0436DB95"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450" w:type="dxa"/>
            <w:tcBorders>
              <w:top w:val="single" w:sz="4" w:space="0" w:color="auto"/>
            </w:tcBorders>
            <w:vAlign w:val="bottom"/>
          </w:tcPr>
          <w:p w14:paraId="4792A43E"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450" w:type="dxa"/>
            <w:tcBorders>
              <w:top w:val="single" w:sz="4" w:space="0" w:color="auto"/>
            </w:tcBorders>
            <w:vAlign w:val="bottom"/>
          </w:tcPr>
          <w:p w14:paraId="5FB3B271"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540" w:type="dxa"/>
            <w:gridSpan w:val="2"/>
            <w:tcBorders>
              <w:top w:val="single" w:sz="4" w:space="0" w:color="auto"/>
            </w:tcBorders>
            <w:vAlign w:val="bottom"/>
          </w:tcPr>
          <w:p w14:paraId="0BD183AD"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540" w:type="dxa"/>
            <w:tcBorders>
              <w:top w:val="single" w:sz="4" w:space="0" w:color="auto"/>
            </w:tcBorders>
            <w:vAlign w:val="bottom"/>
          </w:tcPr>
          <w:p w14:paraId="7FB54987"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540" w:type="dxa"/>
            <w:tcBorders>
              <w:top w:val="single" w:sz="4" w:space="0" w:color="auto"/>
            </w:tcBorders>
            <w:vAlign w:val="bottom"/>
          </w:tcPr>
          <w:p w14:paraId="68D2BD65"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1260" w:type="dxa"/>
            <w:gridSpan w:val="2"/>
            <w:tcBorders>
              <w:top w:val="single" w:sz="4" w:space="0" w:color="auto"/>
            </w:tcBorders>
            <w:vAlign w:val="bottom"/>
          </w:tcPr>
          <w:p w14:paraId="77B8C78B"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1080" w:type="dxa"/>
            <w:tcBorders>
              <w:top w:val="single" w:sz="4" w:space="0" w:color="auto"/>
            </w:tcBorders>
            <w:vAlign w:val="bottom"/>
          </w:tcPr>
          <w:p w14:paraId="06CC295E"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1080" w:type="dxa"/>
            <w:tcBorders>
              <w:top w:val="single" w:sz="4" w:space="0" w:color="auto"/>
            </w:tcBorders>
            <w:vAlign w:val="bottom"/>
          </w:tcPr>
          <w:p w14:paraId="615BB704"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1080" w:type="dxa"/>
            <w:tcBorders>
              <w:top w:val="single" w:sz="4" w:space="0" w:color="auto"/>
            </w:tcBorders>
            <w:vAlign w:val="bottom"/>
          </w:tcPr>
          <w:p w14:paraId="1688F351"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c>
          <w:tcPr>
            <w:tcW w:w="807" w:type="dxa"/>
            <w:tcBorders>
              <w:top w:val="single" w:sz="4" w:space="0" w:color="auto"/>
            </w:tcBorders>
            <w:vAlign w:val="bottom"/>
          </w:tcPr>
          <w:p w14:paraId="1EEB1C41" w14:textId="77777777" w:rsidR="00DD582C" w:rsidRPr="00AC1915" w:rsidRDefault="00DD582C" w:rsidP="00DD582C">
            <w:pPr>
              <w:tabs>
                <w:tab w:val="left" w:pos="288"/>
                <w:tab w:val="left" w:pos="576"/>
                <w:tab w:val="left" w:pos="864"/>
                <w:tab w:val="left" w:pos="1152"/>
              </w:tabs>
              <w:spacing w:before="81" w:after="81" w:line="186" w:lineRule="exact"/>
              <w:ind w:left="144" w:right="43"/>
              <w:jc w:val="right"/>
              <w:rPr>
                <w:b/>
                <w:sz w:val="17"/>
                <w:lang w:val="en-GB"/>
              </w:rPr>
            </w:pPr>
          </w:p>
        </w:tc>
      </w:tr>
      <w:tr w:rsidR="00464F69" w:rsidRPr="00AC1915" w14:paraId="6D8F9D60" w14:textId="77777777" w:rsidTr="00B04237">
        <w:trPr>
          <w:trHeight w:val="254"/>
        </w:trPr>
        <w:tc>
          <w:tcPr>
            <w:tcW w:w="4140" w:type="dxa"/>
            <w:vAlign w:val="bottom"/>
          </w:tcPr>
          <w:p w14:paraId="084EEC05" w14:textId="77EC09BA" w:rsidR="00464F69" w:rsidRPr="00AC1915" w:rsidRDefault="00464F69" w:rsidP="00ED4BFA">
            <w:pPr>
              <w:tabs>
                <w:tab w:val="left" w:pos="288"/>
                <w:tab w:val="left" w:pos="576"/>
                <w:tab w:val="left" w:pos="864"/>
                <w:tab w:val="left" w:pos="1152"/>
              </w:tabs>
              <w:spacing w:before="81" w:after="40" w:line="182" w:lineRule="exact"/>
              <w:ind w:right="43"/>
              <w:rPr>
                <w:b/>
                <w:bCs/>
                <w:sz w:val="17"/>
                <w:lang w:val="en-GB"/>
              </w:rPr>
            </w:pPr>
            <w:r w:rsidRPr="00AC1915">
              <w:rPr>
                <w:b/>
                <w:bCs/>
                <w:sz w:val="17"/>
                <w:lang w:val="en-GB"/>
              </w:rPr>
              <w:t>UNTMIS</w:t>
            </w:r>
          </w:p>
        </w:tc>
        <w:tc>
          <w:tcPr>
            <w:tcW w:w="450" w:type="dxa"/>
            <w:vAlign w:val="bottom"/>
          </w:tcPr>
          <w:p w14:paraId="56C12387"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450" w:type="dxa"/>
            <w:vAlign w:val="bottom"/>
          </w:tcPr>
          <w:p w14:paraId="4A7CD639"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450" w:type="dxa"/>
            <w:vAlign w:val="bottom"/>
          </w:tcPr>
          <w:p w14:paraId="32331CED"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450" w:type="dxa"/>
            <w:vAlign w:val="bottom"/>
          </w:tcPr>
          <w:p w14:paraId="6DE9903A"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450" w:type="dxa"/>
            <w:vAlign w:val="bottom"/>
          </w:tcPr>
          <w:p w14:paraId="344F02FF"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540" w:type="dxa"/>
            <w:gridSpan w:val="2"/>
            <w:vAlign w:val="bottom"/>
          </w:tcPr>
          <w:p w14:paraId="5632C947"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540" w:type="dxa"/>
            <w:vAlign w:val="bottom"/>
          </w:tcPr>
          <w:p w14:paraId="75607E0F"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540" w:type="dxa"/>
            <w:vAlign w:val="bottom"/>
          </w:tcPr>
          <w:p w14:paraId="11D0FA6A"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1260" w:type="dxa"/>
            <w:gridSpan w:val="2"/>
            <w:vAlign w:val="bottom"/>
          </w:tcPr>
          <w:p w14:paraId="19237CD1"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1080" w:type="dxa"/>
            <w:vAlign w:val="bottom"/>
          </w:tcPr>
          <w:p w14:paraId="01781C45"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1080" w:type="dxa"/>
            <w:vAlign w:val="bottom"/>
          </w:tcPr>
          <w:p w14:paraId="77E13B56"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1080" w:type="dxa"/>
            <w:vAlign w:val="bottom"/>
          </w:tcPr>
          <w:p w14:paraId="16AE3BE5"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c>
          <w:tcPr>
            <w:tcW w:w="807" w:type="dxa"/>
            <w:vAlign w:val="bottom"/>
          </w:tcPr>
          <w:p w14:paraId="353C838E" w14:textId="77777777" w:rsidR="00464F69" w:rsidRPr="00AC1915" w:rsidRDefault="00464F69" w:rsidP="00ED4BFA">
            <w:pPr>
              <w:tabs>
                <w:tab w:val="left" w:pos="288"/>
                <w:tab w:val="left" w:pos="576"/>
                <w:tab w:val="left" w:pos="864"/>
                <w:tab w:val="left" w:pos="1152"/>
              </w:tabs>
              <w:spacing w:before="81" w:after="40" w:line="182" w:lineRule="exact"/>
              <w:ind w:left="144" w:right="43"/>
              <w:jc w:val="right"/>
              <w:rPr>
                <w:sz w:val="17"/>
                <w:lang w:val="en-GB"/>
              </w:rPr>
            </w:pPr>
          </w:p>
        </w:tc>
      </w:tr>
      <w:tr w:rsidR="00B94D41" w:rsidRPr="00AC1915" w14:paraId="25FA8694" w14:textId="77777777" w:rsidTr="00743F67">
        <w:tc>
          <w:tcPr>
            <w:tcW w:w="4140" w:type="dxa"/>
            <w:vAlign w:val="bottom"/>
          </w:tcPr>
          <w:p w14:paraId="39954DF5" w14:textId="2577BDDF" w:rsidR="00B94D41" w:rsidRPr="00AC1915" w:rsidRDefault="00B94D41" w:rsidP="00B94D41">
            <w:pPr>
              <w:tabs>
                <w:tab w:val="left" w:pos="288"/>
                <w:tab w:val="left" w:pos="576"/>
                <w:tab w:val="left" w:pos="864"/>
                <w:tab w:val="left" w:pos="1152"/>
              </w:tabs>
              <w:spacing w:before="40" w:after="81" w:line="182" w:lineRule="exact"/>
              <w:ind w:right="43"/>
              <w:rPr>
                <w:sz w:val="17"/>
                <w:vertAlign w:val="superscript"/>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1 January 2026</w:t>
            </w:r>
          </w:p>
        </w:tc>
        <w:tc>
          <w:tcPr>
            <w:tcW w:w="450" w:type="dxa"/>
            <w:vAlign w:val="bottom"/>
          </w:tcPr>
          <w:p w14:paraId="2FDC8101" w14:textId="163EC0DC"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vAlign w:val="bottom"/>
          </w:tcPr>
          <w:p w14:paraId="394DC467" w14:textId="50169753"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vAlign w:val="bottom"/>
          </w:tcPr>
          <w:p w14:paraId="7774705E" w14:textId="6ED165FD"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vAlign w:val="bottom"/>
          </w:tcPr>
          <w:p w14:paraId="4907B4E4" w14:textId="004E18F9"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vAlign w:val="bottom"/>
          </w:tcPr>
          <w:p w14:paraId="47B37AA6" w14:textId="36048F6E"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vAlign w:val="bottom"/>
          </w:tcPr>
          <w:p w14:paraId="4B751AC1" w14:textId="458D89AF"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vAlign w:val="bottom"/>
          </w:tcPr>
          <w:p w14:paraId="66903FE5" w14:textId="13BFCAB4"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vAlign w:val="bottom"/>
          </w:tcPr>
          <w:p w14:paraId="46F00F9B" w14:textId="2DCB55D2"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vAlign w:val="bottom"/>
          </w:tcPr>
          <w:p w14:paraId="029377DE" w14:textId="2080AD5D" w:rsidR="00B94D41" w:rsidRPr="00AC1915" w:rsidRDefault="00B94D41"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vAlign w:val="bottom"/>
          </w:tcPr>
          <w:p w14:paraId="6E6A28DB" w14:textId="6E343868" w:rsidR="00B94D41" w:rsidRPr="00AC1915" w:rsidRDefault="00EB1820"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625</w:t>
            </w:r>
          </w:p>
        </w:tc>
        <w:tc>
          <w:tcPr>
            <w:tcW w:w="1080" w:type="dxa"/>
            <w:vAlign w:val="bottom"/>
          </w:tcPr>
          <w:p w14:paraId="79AE5603" w14:textId="5FE05E10" w:rsidR="00B94D41" w:rsidRPr="00AC1915" w:rsidRDefault="00EB1820"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12</w:t>
            </w:r>
          </w:p>
        </w:tc>
        <w:tc>
          <w:tcPr>
            <w:tcW w:w="1080" w:type="dxa"/>
            <w:vAlign w:val="bottom"/>
          </w:tcPr>
          <w:p w14:paraId="3026BCFB" w14:textId="69A4974C" w:rsidR="00B94D41" w:rsidRPr="00AC1915" w:rsidRDefault="00EB1820"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20</w:t>
            </w:r>
          </w:p>
        </w:tc>
        <w:tc>
          <w:tcPr>
            <w:tcW w:w="807" w:type="dxa"/>
            <w:vAlign w:val="bottom"/>
          </w:tcPr>
          <w:p w14:paraId="592CC7D1" w14:textId="1A7B888C" w:rsidR="00B94D41" w:rsidRPr="00AC1915" w:rsidRDefault="00EB1820" w:rsidP="00B94D41">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657</w:t>
            </w:r>
          </w:p>
        </w:tc>
      </w:tr>
      <w:tr w:rsidR="006C424C" w:rsidRPr="00AC1915" w14:paraId="58DEE2D8" w14:textId="77777777" w:rsidTr="00ED4BFA">
        <w:tc>
          <w:tcPr>
            <w:tcW w:w="4140" w:type="dxa"/>
            <w:vAlign w:val="bottom"/>
          </w:tcPr>
          <w:p w14:paraId="464EF092" w14:textId="7BB817F3" w:rsidR="006C424C" w:rsidRPr="00AC1915" w:rsidRDefault="006C424C" w:rsidP="006C424C">
            <w:pPr>
              <w:tabs>
                <w:tab w:val="left" w:pos="288"/>
                <w:tab w:val="left" w:pos="576"/>
                <w:tab w:val="left" w:pos="864"/>
                <w:tab w:val="left" w:pos="1152"/>
              </w:tabs>
              <w:spacing w:before="40" w:after="81" w:line="182" w:lineRule="exact"/>
              <w:ind w:right="43"/>
              <w:rPr>
                <w:sz w:val="17"/>
                <w:lang w:val="en-GB"/>
              </w:rPr>
            </w:pPr>
            <w:proofErr w:type="spellStart"/>
            <w:r w:rsidRPr="00AC1915">
              <w:rPr>
                <w:sz w:val="17"/>
                <w:lang w:val="en-GB"/>
              </w:rPr>
              <w:t>Abolishments</w:t>
            </w:r>
            <w:proofErr w:type="spellEnd"/>
            <w:r w:rsidRPr="00AC1915">
              <w:rPr>
                <w:sz w:val="17"/>
                <w:lang w:val="en-GB"/>
              </w:rPr>
              <w:t xml:space="preserve"> in 2026</w:t>
            </w:r>
            <w:r w:rsidRPr="00AC1915">
              <w:rPr>
                <w:sz w:val="17"/>
                <w:vertAlign w:val="superscript"/>
                <w:lang w:val="en-GB"/>
              </w:rPr>
              <w:t>h</w:t>
            </w:r>
          </w:p>
        </w:tc>
        <w:tc>
          <w:tcPr>
            <w:tcW w:w="450" w:type="dxa"/>
          </w:tcPr>
          <w:p w14:paraId="5D6FDD17" w14:textId="670BF4D6"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Pr>
          <w:p w14:paraId="2781A335" w14:textId="70F92977"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Pr>
          <w:p w14:paraId="335EF8A7" w14:textId="44F21BCC"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Pr>
          <w:p w14:paraId="5D75F4AF" w14:textId="721E5F97"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Pr>
          <w:p w14:paraId="1138CB7F" w14:textId="284100DB"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Pr>
          <w:p w14:paraId="4AE38C85" w14:textId="56EAFE95"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Pr>
          <w:p w14:paraId="1692ABCD" w14:textId="7126FACD"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Pr>
          <w:p w14:paraId="13D59704" w14:textId="1A570E40"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Pr>
          <w:p w14:paraId="040F2922" w14:textId="2A90E758"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vAlign w:val="bottom"/>
          </w:tcPr>
          <w:p w14:paraId="54A9A510" w14:textId="44B282E8"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(625)</w:t>
            </w:r>
          </w:p>
        </w:tc>
        <w:tc>
          <w:tcPr>
            <w:tcW w:w="1080" w:type="dxa"/>
            <w:vAlign w:val="bottom"/>
          </w:tcPr>
          <w:p w14:paraId="0B2E3AFF" w14:textId="36975064"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(12)</w:t>
            </w:r>
          </w:p>
        </w:tc>
        <w:tc>
          <w:tcPr>
            <w:tcW w:w="1080" w:type="dxa"/>
            <w:vAlign w:val="bottom"/>
          </w:tcPr>
          <w:p w14:paraId="0799F67F" w14:textId="3967AE9A"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(20)</w:t>
            </w:r>
          </w:p>
        </w:tc>
        <w:tc>
          <w:tcPr>
            <w:tcW w:w="807" w:type="dxa"/>
            <w:vAlign w:val="bottom"/>
          </w:tcPr>
          <w:p w14:paraId="38921FE8" w14:textId="0D49A402"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(657)</w:t>
            </w:r>
          </w:p>
        </w:tc>
      </w:tr>
      <w:tr w:rsidR="006C424C" w:rsidRPr="00AC1915" w14:paraId="2197842E" w14:textId="77777777" w:rsidTr="00ED4BFA">
        <w:tc>
          <w:tcPr>
            <w:tcW w:w="4140" w:type="dxa"/>
            <w:tcBorders>
              <w:bottom w:val="single" w:sz="4" w:space="0" w:color="auto"/>
            </w:tcBorders>
            <w:vAlign w:val="bottom"/>
          </w:tcPr>
          <w:p w14:paraId="084FEE55" w14:textId="540D2560" w:rsidR="006C424C" w:rsidRPr="00AC1915" w:rsidRDefault="006C424C" w:rsidP="006C424C">
            <w:pPr>
              <w:tabs>
                <w:tab w:val="left" w:pos="288"/>
                <w:tab w:val="left" w:pos="576"/>
                <w:tab w:val="left" w:pos="864"/>
                <w:tab w:val="left" w:pos="1152"/>
              </w:tabs>
              <w:spacing w:before="40" w:after="81" w:line="182" w:lineRule="exact"/>
              <w:ind w:right="43"/>
              <w:rPr>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31 December 2026</w:t>
            </w:r>
          </w:p>
        </w:tc>
        <w:tc>
          <w:tcPr>
            <w:tcW w:w="450" w:type="dxa"/>
            <w:tcBorders>
              <w:bottom w:val="single" w:sz="4" w:space="0" w:color="auto"/>
            </w:tcBorders>
          </w:tcPr>
          <w:p w14:paraId="7D76F2CA" w14:textId="50BCAB01"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tcPr>
          <w:p w14:paraId="574D2D43" w14:textId="21B8ADD9"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tcPr>
          <w:p w14:paraId="46CE432C" w14:textId="17214345"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tcPr>
          <w:p w14:paraId="71F3D509" w14:textId="12462689"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tcPr>
          <w:p w14:paraId="3240A33F" w14:textId="60CA960B"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Borders>
              <w:bottom w:val="single" w:sz="4" w:space="0" w:color="auto"/>
            </w:tcBorders>
          </w:tcPr>
          <w:p w14:paraId="74C36DCB" w14:textId="10358B20"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tcPr>
          <w:p w14:paraId="0857F0A6" w14:textId="7F7082CE"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tcPr>
          <w:p w14:paraId="30B7B2FF" w14:textId="18CA7901"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Borders>
              <w:bottom w:val="single" w:sz="4" w:space="0" w:color="auto"/>
            </w:tcBorders>
          </w:tcPr>
          <w:p w14:paraId="125ABE4D" w14:textId="1407D57E"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tcPr>
          <w:p w14:paraId="3E434566" w14:textId="40EB15AE"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tcPr>
          <w:p w14:paraId="35CA2116" w14:textId="15AB8057"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tcPr>
          <w:p w14:paraId="26642A53" w14:textId="6F67520F"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tcPr>
          <w:p w14:paraId="6BB88A1E" w14:textId="69C3FC16" w:rsidR="006C424C" w:rsidRPr="00AC1915" w:rsidRDefault="006C424C" w:rsidP="006C424C">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r>
      <w:tr w:rsidR="00D91106" w:rsidRPr="00AC1915" w14:paraId="491E3875" w14:textId="77777777" w:rsidTr="00ED4BFA">
        <w:tc>
          <w:tcPr>
            <w:tcW w:w="4140" w:type="dxa"/>
            <w:tcBorders>
              <w:top w:val="single" w:sz="4" w:space="0" w:color="auto"/>
              <w:bottom w:val="single" w:sz="4" w:space="0" w:color="auto"/>
            </w:tcBorders>
            <w:vAlign w:val="bottom"/>
          </w:tcPr>
          <w:p w14:paraId="17099397" w14:textId="77777777" w:rsidR="00D91106" w:rsidRPr="00AC1915" w:rsidRDefault="00D91106" w:rsidP="00D91106">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2027</w:t>
            </w:r>
          </w:p>
        </w:tc>
        <w:tc>
          <w:tcPr>
            <w:tcW w:w="450" w:type="dxa"/>
            <w:tcBorders>
              <w:top w:val="single" w:sz="4" w:space="0" w:color="auto"/>
              <w:bottom w:val="single" w:sz="4" w:space="0" w:color="auto"/>
            </w:tcBorders>
            <w:vAlign w:val="bottom"/>
          </w:tcPr>
          <w:p w14:paraId="656FC7B1"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450" w:type="dxa"/>
            <w:tcBorders>
              <w:top w:val="single" w:sz="4" w:space="0" w:color="auto"/>
              <w:bottom w:val="single" w:sz="4" w:space="0" w:color="auto"/>
            </w:tcBorders>
            <w:vAlign w:val="bottom"/>
          </w:tcPr>
          <w:p w14:paraId="0C4CC837"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450" w:type="dxa"/>
            <w:tcBorders>
              <w:top w:val="single" w:sz="4" w:space="0" w:color="auto"/>
              <w:bottom w:val="single" w:sz="4" w:space="0" w:color="auto"/>
            </w:tcBorders>
            <w:vAlign w:val="bottom"/>
          </w:tcPr>
          <w:p w14:paraId="78A9A392"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450" w:type="dxa"/>
            <w:tcBorders>
              <w:top w:val="single" w:sz="4" w:space="0" w:color="auto"/>
              <w:bottom w:val="single" w:sz="4" w:space="0" w:color="auto"/>
            </w:tcBorders>
            <w:vAlign w:val="bottom"/>
          </w:tcPr>
          <w:p w14:paraId="1EF4FDB8"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450" w:type="dxa"/>
            <w:tcBorders>
              <w:top w:val="single" w:sz="4" w:space="0" w:color="auto"/>
              <w:bottom w:val="single" w:sz="4" w:space="0" w:color="auto"/>
            </w:tcBorders>
            <w:vAlign w:val="bottom"/>
          </w:tcPr>
          <w:p w14:paraId="37B6420D"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540" w:type="dxa"/>
            <w:gridSpan w:val="2"/>
            <w:tcBorders>
              <w:top w:val="single" w:sz="4" w:space="0" w:color="auto"/>
              <w:bottom w:val="single" w:sz="4" w:space="0" w:color="auto"/>
            </w:tcBorders>
            <w:vAlign w:val="bottom"/>
          </w:tcPr>
          <w:p w14:paraId="6610CE21"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540" w:type="dxa"/>
            <w:tcBorders>
              <w:top w:val="single" w:sz="4" w:space="0" w:color="auto"/>
              <w:bottom w:val="single" w:sz="4" w:space="0" w:color="auto"/>
            </w:tcBorders>
            <w:vAlign w:val="bottom"/>
          </w:tcPr>
          <w:p w14:paraId="2DC0A6ED"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540" w:type="dxa"/>
            <w:tcBorders>
              <w:top w:val="single" w:sz="4" w:space="0" w:color="auto"/>
              <w:bottom w:val="single" w:sz="4" w:space="0" w:color="auto"/>
            </w:tcBorders>
            <w:vAlign w:val="bottom"/>
          </w:tcPr>
          <w:p w14:paraId="52D08AE4"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1260" w:type="dxa"/>
            <w:gridSpan w:val="2"/>
            <w:tcBorders>
              <w:top w:val="single" w:sz="4" w:space="0" w:color="auto"/>
              <w:bottom w:val="single" w:sz="4" w:space="0" w:color="auto"/>
            </w:tcBorders>
            <w:vAlign w:val="bottom"/>
          </w:tcPr>
          <w:p w14:paraId="256D40E5"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1080" w:type="dxa"/>
            <w:tcBorders>
              <w:top w:val="single" w:sz="4" w:space="0" w:color="auto"/>
              <w:bottom w:val="single" w:sz="4" w:space="0" w:color="auto"/>
            </w:tcBorders>
            <w:vAlign w:val="bottom"/>
          </w:tcPr>
          <w:p w14:paraId="6B5F5287"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42EDEDDE"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3CCB3BFC"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807" w:type="dxa"/>
            <w:tcBorders>
              <w:top w:val="single" w:sz="4" w:space="0" w:color="auto"/>
              <w:bottom w:val="single" w:sz="4" w:space="0" w:color="auto"/>
            </w:tcBorders>
            <w:vAlign w:val="bottom"/>
          </w:tcPr>
          <w:p w14:paraId="5BC90052"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r>
      <w:tr w:rsidR="00D91106" w:rsidRPr="00AC1915" w14:paraId="1910186F" w14:textId="77777777" w:rsidTr="00ED4BFA">
        <w:tc>
          <w:tcPr>
            <w:tcW w:w="4140" w:type="dxa"/>
            <w:vAlign w:val="bottom"/>
          </w:tcPr>
          <w:p w14:paraId="424F2068" w14:textId="77777777" w:rsidR="00D91106" w:rsidRPr="00AC1915" w:rsidRDefault="00D91106" w:rsidP="00D91106">
            <w:pPr>
              <w:tabs>
                <w:tab w:val="left" w:pos="288"/>
                <w:tab w:val="left" w:pos="576"/>
                <w:tab w:val="left" w:pos="864"/>
                <w:tab w:val="left" w:pos="1152"/>
              </w:tabs>
              <w:spacing w:before="81" w:after="40" w:line="182" w:lineRule="exact"/>
              <w:ind w:right="43"/>
              <w:rPr>
                <w:b/>
                <w:bCs/>
                <w:sz w:val="17"/>
                <w:lang w:val="en-GB"/>
              </w:rPr>
            </w:pPr>
            <w:r w:rsidRPr="00AC1915">
              <w:rPr>
                <w:b/>
                <w:bCs/>
                <w:sz w:val="17"/>
                <w:lang w:val="en-GB"/>
              </w:rPr>
              <w:t>UNMHA</w:t>
            </w:r>
          </w:p>
        </w:tc>
        <w:tc>
          <w:tcPr>
            <w:tcW w:w="450" w:type="dxa"/>
            <w:vAlign w:val="bottom"/>
          </w:tcPr>
          <w:p w14:paraId="709B0E0B"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450" w:type="dxa"/>
            <w:vAlign w:val="bottom"/>
          </w:tcPr>
          <w:p w14:paraId="0776BB27"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450" w:type="dxa"/>
            <w:vAlign w:val="bottom"/>
          </w:tcPr>
          <w:p w14:paraId="70F68415"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450" w:type="dxa"/>
            <w:vAlign w:val="bottom"/>
          </w:tcPr>
          <w:p w14:paraId="3C360D52"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450" w:type="dxa"/>
            <w:vAlign w:val="bottom"/>
          </w:tcPr>
          <w:p w14:paraId="00A9C7A7"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540" w:type="dxa"/>
            <w:gridSpan w:val="2"/>
            <w:vAlign w:val="bottom"/>
          </w:tcPr>
          <w:p w14:paraId="0C5D0260"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540" w:type="dxa"/>
            <w:vAlign w:val="bottom"/>
          </w:tcPr>
          <w:p w14:paraId="6730D2E6"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540" w:type="dxa"/>
            <w:vAlign w:val="bottom"/>
          </w:tcPr>
          <w:p w14:paraId="5717A578"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1260" w:type="dxa"/>
            <w:gridSpan w:val="2"/>
            <w:vAlign w:val="bottom"/>
          </w:tcPr>
          <w:p w14:paraId="4133E1EF"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1080" w:type="dxa"/>
            <w:vAlign w:val="bottom"/>
          </w:tcPr>
          <w:p w14:paraId="7E6F5288"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1080" w:type="dxa"/>
            <w:vAlign w:val="bottom"/>
          </w:tcPr>
          <w:p w14:paraId="0FBE1AE7"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1080" w:type="dxa"/>
            <w:vAlign w:val="bottom"/>
          </w:tcPr>
          <w:p w14:paraId="0B1ACE30"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c>
          <w:tcPr>
            <w:tcW w:w="807" w:type="dxa"/>
            <w:vAlign w:val="bottom"/>
          </w:tcPr>
          <w:p w14:paraId="1E64B8BE" w14:textId="77777777" w:rsidR="00D91106" w:rsidRPr="00AC1915" w:rsidRDefault="00D91106" w:rsidP="00D91106">
            <w:pPr>
              <w:tabs>
                <w:tab w:val="left" w:pos="288"/>
                <w:tab w:val="left" w:pos="576"/>
                <w:tab w:val="left" w:pos="864"/>
                <w:tab w:val="left" w:pos="1152"/>
              </w:tabs>
              <w:spacing w:before="81" w:after="40" w:line="182" w:lineRule="exact"/>
              <w:ind w:left="144" w:right="43"/>
              <w:jc w:val="right"/>
              <w:rPr>
                <w:sz w:val="17"/>
                <w:lang w:val="en-GB"/>
              </w:rPr>
            </w:pPr>
          </w:p>
        </w:tc>
      </w:tr>
      <w:tr w:rsidR="00745EAA" w:rsidRPr="00AC1915" w14:paraId="6910B3AE" w14:textId="77777777" w:rsidTr="00ED4BFA">
        <w:tc>
          <w:tcPr>
            <w:tcW w:w="4140" w:type="dxa"/>
            <w:vAlign w:val="bottom"/>
          </w:tcPr>
          <w:p w14:paraId="693C28BA" w14:textId="77777777" w:rsidR="00745EAA" w:rsidRPr="00AC1915" w:rsidRDefault="00745EAA" w:rsidP="00745EAA">
            <w:pPr>
              <w:tabs>
                <w:tab w:val="left" w:pos="288"/>
                <w:tab w:val="left" w:pos="576"/>
                <w:tab w:val="left" w:pos="864"/>
                <w:tab w:val="left" w:pos="1152"/>
              </w:tabs>
              <w:spacing w:before="40" w:after="81" w:line="182" w:lineRule="exact"/>
              <w:ind w:right="43"/>
              <w:rPr>
                <w:sz w:val="17"/>
                <w:vertAlign w:val="superscript"/>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1 January 2026</w:t>
            </w:r>
          </w:p>
        </w:tc>
        <w:tc>
          <w:tcPr>
            <w:tcW w:w="450" w:type="dxa"/>
            <w:vAlign w:val="bottom"/>
          </w:tcPr>
          <w:p w14:paraId="43F35617"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vAlign w:val="bottom"/>
          </w:tcPr>
          <w:p w14:paraId="693A871F"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vAlign w:val="bottom"/>
          </w:tcPr>
          <w:p w14:paraId="055E9724" w14:textId="4E21F658"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vAlign w:val="bottom"/>
          </w:tcPr>
          <w:p w14:paraId="18D9029E" w14:textId="7492E653"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vAlign w:val="bottom"/>
          </w:tcPr>
          <w:p w14:paraId="58462643"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vAlign w:val="bottom"/>
          </w:tcPr>
          <w:p w14:paraId="1636C164"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vAlign w:val="bottom"/>
          </w:tcPr>
          <w:p w14:paraId="4DA5E621"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vAlign w:val="bottom"/>
          </w:tcPr>
          <w:p w14:paraId="707A60CB"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vAlign w:val="bottom"/>
          </w:tcPr>
          <w:p w14:paraId="21E03FAA"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vAlign w:val="bottom"/>
          </w:tcPr>
          <w:p w14:paraId="32F7103C" w14:textId="484E6C00"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9</w:t>
            </w:r>
          </w:p>
        </w:tc>
        <w:tc>
          <w:tcPr>
            <w:tcW w:w="1080" w:type="dxa"/>
            <w:vAlign w:val="bottom"/>
          </w:tcPr>
          <w:p w14:paraId="4B369F78" w14:textId="14AA6C05"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vAlign w:val="bottom"/>
          </w:tcPr>
          <w:p w14:paraId="099097FD" w14:textId="1121192F"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vAlign w:val="bottom"/>
          </w:tcPr>
          <w:p w14:paraId="0B236CC7" w14:textId="2DC88962"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11</w:t>
            </w:r>
          </w:p>
        </w:tc>
      </w:tr>
      <w:tr w:rsidR="00745EAA" w:rsidRPr="00AC1915" w14:paraId="7DDF8F03" w14:textId="77777777" w:rsidTr="00ED4BFA">
        <w:tc>
          <w:tcPr>
            <w:tcW w:w="4140" w:type="dxa"/>
            <w:vAlign w:val="bottom"/>
          </w:tcPr>
          <w:p w14:paraId="40CA0C8D" w14:textId="1700E2DC" w:rsidR="00745EAA" w:rsidRPr="00AC1915" w:rsidRDefault="00745EAA" w:rsidP="00745EAA">
            <w:pPr>
              <w:tabs>
                <w:tab w:val="left" w:pos="288"/>
                <w:tab w:val="left" w:pos="576"/>
                <w:tab w:val="left" w:pos="864"/>
                <w:tab w:val="left" w:pos="1152"/>
              </w:tabs>
              <w:spacing w:before="40" w:after="81" w:line="182" w:lineRule="exact"/>
              <w:ind w:right="43"/>
              <w:rPr>
                <w:sz w:val="17"/>
                <w:lang w:val="en-GB"/>
              </w:rPr>
            </w:pPr>
            <w:proofErr w:type="spellStart"/>
            <w:r w:rsidRPr="00AC1915">
              <w:rPr>
                <w:sz w:val="17"/>
                <w:lang w:val="en-GB"/>
              </w:rPr>
              <w:t>Abolishments</w:t>
            </w:r>
            <w:proofErr w:type="spellEnd"/>
            <w:r w:rsidRPr="00AC1915">
              <w:rPr>
                <w:sz w:val="17"/>
                <w:lang w:val="en-GB"/>
              </w:rPr>
              <w:t xml:space="preserve"> in 2026</w:t>
            </w:r>
            <w:r w:rsidRPr="00AC1915">
              <w:rPr>
                <w:sz w:val="17"/>
                <w:vertAlign w:val="superscript"/>
                <w:lang w:val="en-GB"/>
              </w:rPr>
              <w:t>i</w:t>
            </w:r>
          </w:p>
        </w:tc>
        <w:tc>
          <w:tcPr>
            <w:tcW w:w="450" w:type="dxa"/>
          </w:tcPr>
          <w:p w14:paraId="22505E1B"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Pr>
          <w:p w14:paraId="00370655"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Pr>
          <w:p w14:paraId="59FA9A28" w14:textId="01E5DABE"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tcPr>
          <w:p w14:paraId="7DF8E1F8" w14:textId="4AA2F54A"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w:t>
            </w:r>
          </w:p>
        </w:tc>
        <w:tc>
          <w:tcPr>
            <w:tcW w:w="450" w:type="dxa"/>
          </w:tcPr>
          <w:p w14:paraId="5001F5D5"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Pr>
          <w:p w14:paraId="7640C744"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Pr>
          <w:p w14:paraId="2E296235"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Pr>
          <w:p w14:paraId="04A95151"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Pr>
          <w:p w14:paraId="6EA13D88" w14:textId="77777777"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vAlign w:val="bottom"/>
          </w:tcPr>
          <w:p w14:paraId="3AC27195" w14:textId="26C71A5C"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(9)</w:t>
            </w:r>
          </w:p>
        </w:tc>
        <w:tc>
          <w:tcPr>
            <w:tcW w:w="1080" w:type="dxa"/>
            <w:vAlign w:val="bottom"/>
          </w:tcPr>
          <w:p w14:paraId="508C3F9D" w14:textId="5EB35583"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vAlign w:val="bottom"/>
          </w:tcPr>
          <w:p w14:paraId="2F7145C0" w14:textId="76A61801"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vAlign w:val="bottom"/>
          </w:tcPr>
          <w:p w14:paraId="278D96D1" w14:textId="679E5434" w:rsidR="00745EAA" w:rsidRPr="00AC1915" w:rsidRDefault="00745EAA" w:rsidP="00745EA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(11)</w:t>
            </w:r>
          </w:p>
        </w:tc>
      </w:tr>
      <w:tr w:rsidR="00AB0EB6" w:rsidRPr="00AC1915" w14:paraId="608ACFDD" w14:textId="77777777" w:rsidTr="00ED4BFA">
        <w:tc>
          <w:tcPr>
            <w:tcW w:w="4140" w:type="dxa"/>
            <w:tcBorders>
              <w:bottom w:val="single" w:sz="4" w:space="0" w:color="auto"/>
            </w:tcBorders>
            <w:vAlign w:val="bottom"/>
          </w:tcPr>
          <w:p w14:paraId="047E640C" w14:textId="77777777" w:rsidR="00AB0EB6" w:rsidRPr="00AC1915" w:rsidRDefault="00AB0EB6" w:rsidP="00ED4BFA">
            <w:pPr>
              <w:tabs>
                <w:tab w:val="left" w:pos="288"/>
                <w:tab w:val="left" w:pos="576"/>
                <w:tab w:val="left" w:pos="864"/>
                <w:tab w:val="left" w:pos="1152"/>
              </w:tabs>
              <w:spacing w:before="40" w:after="81" w:line="182" w:lineRule="exact"/>
              <w:ind w:right="43"/>
              <w:rPr>
                <w:sz w:val="17"/>
                <w:lang w:val="en-GB"/>
              </w:rPr>
            </w:pPr>
            <w:r w:rsidRPr="00AC1915">
              <w:rPr>
                <w:sz w:val="17"/>
                <w:lang w:val="en-GB"/>
              </w:rPr>
              <w:t xml:space="preserve">Approved 2026: as </w:t>
            </w:r>
            <w:proofErr w:type="gramStart"/>
            <w:r w:rsidRPr="00AC1915">
              <w:rPr>
                <w:sz w:val="17"/>
                <w:lang w:val="en-GB"/>
              </w:rPr>
              <w:t>at</w:t>
            </w:r>
            <w:proofErr w:type="gramEnd"/>
            <w:r w:rsidRPr="00AC1915">
              <w:rPr>
                <w:sz w:val="17"/>
                <w:lang w:val="en-GB"/>
              </w:rPr>
              <w:t xml:space="preserve"> 31 December 2026</w:t>
            </w:r>
          </w:p>
        </w:tc>
        <w:tc>
          <w:tcPr>
            <w:tcW w:w="450" w:type="dxa"/>
            <w:tcBorders>
              <w:bottom w:val="single" w:sz="4" w:space="0" w:color="auto"/>
            </w:tcBorders>
          </w:tcPr>
          <w:p w14:paraId="7FD0E0DE"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tcPr>
          <w:p w14:paraId="0B4FB3EA"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tcPr>
          <w:p w14:paraId="0BB5D6E0"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tcPr>
          <w:p w14:paraId="5A01120F"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450" w:type="dxa"/>
            <w:tcBorders>
              <w:bottom w:val="single" w:sz="4" w:space="0" w:color="auto"/>
            </w:tcBorders>
          </w:tcPr>
          <w:p w14:paraId="761EBC9C"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gridSpan w:val="2"/>
            <w:tcBorders>
              <w:bottom w:val="single" w:sz="4" w:space="0" w:color="auto"/>
            </w:tcBorders>
          </w:tcPr>
          <w:p w14:paraId="1436B3D8"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tcPr>
          <w:p w14:paraId="119E3306"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540" w:type="dxa"/>
            <w:tcBorders>
              <w:bottom w:val="single" w:sz="4" w:space="0" w:color="auto"/>
            </w:tcBorders>
          </w:tcPr>
          <w:p w14:paraId="7D182094"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260" w:type="dxa"/>
            <w:gridSpan w:val="2"/>
            <w:tcBorders>
              <w:bottom w:val="single" w:sz="4" w:space="0" w:color="auto"/>
            </w:tcBorders>
          </w:tcPr>
          <w:p w14:paraId="21A6BED6"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tcPr>
          <w:p w14:paraId="14F3CEF8"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tcPr>
          <w:p w14:paraId="6857AE8C"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1080" w:type="dxa"/>
            <w:tcBorders>
              <w:bottom w:val="single" w:sz="4" w:space="0" w:color="auto"/>
            </w:tcBorders>
          </w:tcPr>
          <w:p w14:paraId="06D02261"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c>
          <w:tcPr>
            <w:tcW w:w="807" w:type="dxa"/>
            <w:tcBorders>
              <w:bottom w:val="single" w:sz="4" w:space="0" w:color="auto"/>
            </w:tcBorders>
          </w:tcPr>
          <w:p w14:paraId="79C39DD4" w14:textId="77777777" w:rsidR="00AB0EB6" w:rsidRPr="00AC1915" w:rsidRDefault="00AB0EB6" w:rsidP="00ED4BFA">
            <w:pPr>
              <w:tabs>
                <w:tab w:val="left" w:pos="288"/>
                <w:tab w:val="left" w:pos="576"/>
                <w:tab w:val="left" w:pos="864"/>
                <w:tab w:val="left" w:pos="1152"/>
              </w:tabs>
              <w:spacing w:before="40" w:after="81" w:line="182" w:lineRule="exact"/>
              <w:ind w:left="144" w:right="43"/>
              <w:jc w:val="right"/>
              <w:rPr>
                <w:sz w:val="17"/>
                <w:lang w:val="en-GB"/>
              </w:rPr>
            </w:pPr>
            <w:r w:rsidRPr="00AC1915">
              <w:rPr>
                <w:sz w:val="17"/>
                <w:lang w:val="en-GB"/>
              </w:rPr>
              <w:t>–</w:t>
            </w:r>
          </w:p>
        </w:tc>
      </w:tr>
      <w:tr w:rsidR="00D91106" w:rsidRPr="00AC1915" w14:paraId="5A2FDB34" w14:textId="77777777" w:rsidTr="00ED4BFA">
        <w:tc>
          <w:tcPr>
            <w:tcW w:w="4140" w:type="dxa"/>
            <w:tcBorders>
              <w:top w:val="single" w:sz="4" w:space="0" w:color="auto"/>
              <w:bottom w:val="single" w:sz="4" w:space="0" w:color="auto"/>
            </w:tcBorders>
            <w:vAlign w:val="bottom"/>
          </w:tcPr>
          <w:p w14:paraId="7C5887B6" w14:textId="77777777" w:rsidR="00D91106" w:rsidRPr="00AC1915" w:rsidRDefault="00D91106" w:rsidP="00D91106">
            <w:pPr>
              <w:tabs>
                <w:tab w:val="left" w:pos="288"/>
                <w:tab w:val="left" w:pos="576"/>
                <w:tab w:val="left" w:pos="864"/>
                <w:tab w:val="left" w:pos="1152"/>
              </w:tabs>
              <w:spacing w:before="81" w:after="81" w:line="182" w:lineRule="exact"/>
              <w:ind w:right="43"/>
              <w:rPr>
                <w:b/>
                <w:sz w:val="17"/>
                <w:lang w:val="en-GB"/>
              </w:rPr>
            </w:pPr>
            <w:r w:rsidRPr="00AC1915">
              <w:rPr>
                <w:b/>
                <w:sz w:val="17"/>
                <w:lang w:val="en-GB"/>
              </w:rPr>
              <w:tab/>
              <w:t>Proposed 2027</w:t>
            </w:r>
          </w:p>
        </w:tc>
        <w:tc>
          <w:tcPr>
            <w:tcW w:w="450" w:type="dxa"/>
            <w:tcBorders>
              <w:top w:val="single" w:sz="4" w:space="0" w:color="auto"/>
              <w:bottom w:val="single" w:sz="4" w:space="0" w:color="auto"/>
            </w:tcBorders>
            <w:vAlign w:val="bottom"/>
          </w:tcPr>
          <w:p w14:paraId="6B5B46FA"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450" w:type="dxa"/>
            <w:tcBorders>
              <w:top w:val="single" w:sz="4" w:space="0" w:color="auto"/>
              <w:bottom w:val="single" w:sz="4" w:space="0" w:color="auto"/>
            </w:tcBorders>
            <w:vAlign w:val="bottom"/>
          </w:tcPr>
          <w:p w14:paraId="27BEDA62"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450" w:type="dxa"/>
            <w:tcBorders>
              <w:top w:val="single" w:sz="4" w:space="0" w:color="auto"/>
              <w:bottom w:val="single" w:sz="4" w:space="0" w:color="auto"/>
            </w:tcBorders>
            <w:vAlign w:val="bottom"/>
          </w:tcPr>
          <w:p w14:paraId="5FCCBB4A"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450" w:type="dxa"/>
            <w:tcBorders>
              <w:top w:val="single" w:sz="4" w:space="0" w:color="auto"/>
              <w:bottom w:val="single" w:sz="4" w:space="0" w:color="auto"/>
            </w:tcBorders>
            <w:vAlign w:val="bottom"/>
          </w:tcPr>
          <w:p w14:paraId="4C39EFFB"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450" w:type="dxa"/>
            <w:tcBorders>
              <w:top w:val="single" w:sz="4" w:space="0" w:color="auto"/>
              <w:bottom w:val="single" w:sz="4" w:space="0" w:color="auto"/>
            </w:tcBorders>
            <w:vAlign w:val="bottom"/>
          </w:tcPr>
          <w:p w14:paraId="65B851D0"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540" w:type="dxa"/>
            <w:gridSpan w:val="2"/>
            <w:tcBorders>
              <w:top w:val="single" w:sz="4" w:space="0" w:color="auto"/>
              <w:bottom w:val="single" w:sz="4" w:space="0" w:color="auto"/>
            </w:tcBorders>
            <w:vAlign w:val="bottom"/>
          </w:tcPr>
          <w:p w14:paraId="6B278C66"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540" w:type="dxa"/>
            <w:tcBorders>
              <w:top w:val="single" w:sz="4" w:space="0" w:color="auto"/>
              <w:bottom w:val="single" w:sz="4" w:space="0" w:color="auto"/>
            </w:tcBorders>
            <w:vAlign w:val="bottom"/>
          </w:tcPr>
          <w:p w14:paraId="67421E36"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540" w:type="dxa"/>
            <w:tcBorders>
              <w:top w:val="single" w:sz="4" w:space="0" w:color="auto"/>
              <w:bottom w:val="single" w:sz="4" w:space="0" w:color="auto"/>
            </w:tcBorders>
            <w:vAlign w:val="bottom"/>
          </w:tcPr>
          <w:p w14:paraId="6E8DF2E1"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1260" w:type="dxa"/>
            <w:gridSpan w:val="2"/>
            <w:tcBorders>
              <w:top w:val="single" w:sz="4" w:space="0" w:color="auto"/>
              <w:bottom w:val="single" w:sz="4" w:space="0" w:color="auto"/>
            </w:tcBorders>
            <w:vAlign w:val="bottom"/>
          </w:tcPr>
          <w:p w14:paraId="56AB85D7"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1080" w:type="dxa"/>
            <w:tcBorders>
              <w:top w:val="single" w:sz="4" w:space="0" w:color="auto"/>
              <w:bottom w:val="single" w:sz="4" w:space="0" w:color="auto"/>
            </w:tcBorders>
            <w:vAlign w:val="bottom"/>
          </w:tcPr>
          <w:p w14:paraId="0D3A7CB9"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17CF831A"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b/>
                <w:sz w:val="17"/>
                <w:lang w:val="en-GB"/>
              </w:rPr>
              <w:t>–</w:t>
            </w:r>
          </w:p>
        </w:tc>
        <w:tc>
          <w:tcPr>
            <w:tcW w:w="1080" w:type="dxa"/>
            <w:tcBorders>
              <w:top w:val="single" w:sz="4" w:space="0" w:color="auto"/>
              <w:bottom w:val="single" w:sz="4" w:space="0" w:color="auto"/>
            </w:tcBorders>
            <w:vAlign w:val="bottom"/>
          </w:tcPr>
          <w:p w14:paraId="0EE53146"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c>
          <w:tcPr>
            <w:tcW w:w="807" w:type="dxa"/>
            <w:tcBorders>
              <w:top w:val="single" w:sz="4" w:space="0" w:color="auto"/>
              <w:bottom w:val="single" w:sz="4" w:space="0" w:color="auto"/>
            </w:tcBorders>
            <w:vAlign w:val="bottom"/>
          </w:tcPr>
          <w:p w14:paraId="09A00015" w14:textId="77777777" w:rsidR="00D91106" w:rsidRPr="00AC1915" w:rsidRDefault="00D91106" w:rsidP="00D91106">
            <w:pPr>
              <w:tabs>
                <w:tab w:val="left" w:pos="288"/>
                <w:tab w:val="left" w:pos="576"/>
                <w:tab w:val="left" w:pos="864"/>
                <w:tab w:val="left" w:pos="1152"/>
              </w:tabs>
              <w:spacing w:before="81" w:after="81" w:line="182" w:lineRule="exact"/>
              <w:ind w:left="144" w:right="43"/>
              <w:jc w:val="right"/>
              <w:rPr>
                <w:b/>
                <w:sz w:val="17"/>
                <w:lang w:val="en-GB"/>
              </w:rPr>
            </w:pPr>
            <w:r w:rsidRPr="00AC1915">
              <w:rPr>
                <w:sz w:val="17"/>
                <w:lang w:val="en-GB"/>
              </w:rPr>
              <w:t>–</w:t>
            </w:r>
          </w:p>
        </w:tc>
      </w:tr>
    </w:tbl>
    <w:p w14:paraId="30EDD661" w14:textId="77777777" w:rsidR="004C2056" w:rsidRPr="00AC1915" w:rsidRDefault="004C2056" w:rsidP="004C2056">
      <w:pPr>
        <w:suppressAutoHyphens w:val="0"/>
        <w:spacing w:line="120" w:lineRule="exact"/>
        <w:rPr>
          <w:sz w:val="10"/>
          <w:lang w:val="en-GB"/>
        </w:rPr>
      </w:pPr>
    </w:p>
    <w:p w14:paraId="2F461311" w14:textId="1D525884" w:rsidR="004C2056" w:rsidRPr="00AC1915" w:rsidRDefault="004C2056" w:rsidP="00F118ED">
      <w:pPr>
        <w:pStyle w:val="FootnoteText"/>
        <w:tabs>
          <w:tab w:val="clear" w:pos="418"/>
          <w:tab w:val="right" w:pos="216"/>
          <w:tab w:val="left" w:pos="288"/>
          <w:tab w:val="right" w:pos="576"/>
          <w:tab w:val="left" w:pos="648"/>
        </w:tabs>
        <w:spacing w:line="200" w:lineRule="exact"/>
        <w:ind w:left="288" w:hanging="288"/>
        <w:rPr>
          <w:lang w:val="en-GB"/>
        </w:rPr>
      </w:pPr>
      <w:r w:rsidRPr="00AC1915">
        <w:rPr>
          <w:i/>
          <w:iCs/>
          <w:lang w:val="en-GB"/>
        </w:rPr>
        <w:t>Abbreviations</w:t>
      </w:r>
      <w:r w:rsidRPr="00AC1915">
        <w:rPr>
          <w:lang w:val="en-GB"/>
        </w:rPr>
        <w:t>: NPO, National Professional Officer; GS, General Service; LL, Local level.</w:t>
      </w:r>
    </w:p>
    <w:p w14:paraId="3ECCF006" w14:textId="77D831D6" w:rsidR="004C2056" w:rsidRPr="00AC1915" w:rsidRDefault="004C2056" w:rsidP="00F118ED">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proofErr w:type="spellStart"/>
      <w:r w:rsidRPr="00AC1915">
        <w:rPr>
          <w:i/>
          <w:iCs/>
          <w:vertAlign w:val="superscript"/>
          <w:lang w:val="en-GB"/>
        </w:rPr>
        <w:t>a</w:t>
      </w:r>
      <w:proofErr w:type="spellEnd"/>
      <w:r w:rsidRPr="00AC1915">
        <w:rPr>
          <w:lang w:val="en-GB"/>
        </w:rPr>
        <w:tab/>
      </w:r>
      <w:proofErr w:type="gramStart"/>
      <w:r w:rsidRPr="00AC1915">
        <w:rPr>
          <w:lang w:val="en-GB"/>
        </w:rPr>
        <w:t>The</w:t>
      </w:r>
      <w:proofErr w:type="gramEnd"/>
      <w:r w:rsidRPr="00AC1915">
        <w:rPr>
          <w:lang w:val="en-GB"/>
        </w:rPr>
        <w:t xml:space="preserve"> P-4 and P-2 positions were approved as general temporary assistance by the General Assembly in resolution </w:t>
      </w:r>
      <w:hyperlink r:id="rId161" w:history="1">
        <w:r w:rsidRPr="00AC1915">
          <w:rPr>
            <w:rStyle w:val="Hyperlink"/>
            <w:lang w:val="en-GB"/>
          </w:rPr>
          <w:t>77/263</w:t>
        </w:r>
      </w:hyperlink>
      <w:r w:rsidRPr="00AC1915">
        <w:rPr>
          <w:lang w:val="en-GB"/>
        </w:rPr>
        <w:t xml:space="preserve"> A, section V, on the recommendations of the Advisory Committee on Administrative and Budgetary Questions (</w:t>
      </w:r>
      <w:hyperlink r:id="rId162" w:history="1">
        <w:r w:rsidRPr="00AC1915">
          <w:rPr>
            <w:rStyle w:val="Hyperlink"/>
            <w:lang w:val="en-GB"/>
          </w:rPr>
          <w:t>A/77/7/Add.2</w:t>
        </w:r>
      </w:hyperlink>
      <w:r w:rsidRPr="00AC1915">
        <w:rPr>
          <w:lang w:val="en-GB"/>
        </w:rPr>
        <w:t>, paras. 10 and 11).</w:t>
      </w:r>
    </w:p>
    <w:p w14:paraId="0ECC1FCC" w14:textId="65E23B61" w:rsidR="00AF034D" w:rsidRPr="00AC1915" w:rsidRDefault="00AF034D" w:rsidP="00AF034D">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r w:rsidRPr="00AC1915">
        <w:rPr>
          <w:i/>
          <w:iCs/>
          <w:vertAlign w:val="superscript"/>
          <w:lang w:val="en-GB"/>
        </w:rPr>
        <w:t>b</w:t>
      </w:r>
      <w:r w:rsidRPr="00AC1915">
        <w:rPr>
          <w:lang w:val="en-GB"/>
        </w:rPr>
        <w:tab/>
        <w:t>The</w:t>
      </w:r>
      <w:r w:rsidR="00C82894" w:rsidRPr="00AC1915">
        <w:rPr>
          <w:lang w:val="en-GB"/>
        </w:rPr>
        <w:t xml:space="preserve"> P-</w:t>
      </w:r>
      <w:r w:rsidR="00B6191C" w:rsidRPr="00AC1915">
        <w:rPr>
          <w:lang w:val="en-GB"/>
        </w:rPr>
        <w:t>2</w:t>
      </w:r>
      <w:r w:rsidR="00C82894" w:rsidRPr="00AC1915">
        <w:rPr>
          <w:lang w:val="en-GB"/>
        </w:rPr>
        <w:t xml:space="preserve"> position w</w:t>
      </w:r>
      <w:r w:rsidR="0034195D" w:rsidRPr="00AC1915">
        <w:rPr>
          <w:lang w:val="en-GB"/>
        </w:rPr>
        <w:t>as</w:t>
      </w:r>
      <w:r w:rsidR="00C82894" w:rsidRPr="00AC1915">
        <w:rPr>
          <w:lang w:val="en-GB"/>
        </w:rPr>
        <w:t xml:space="preserve"> approved (effective 1 April 2026) </w:t>
      </w:r>
      <w:r w:rsidRPr="00AC1915">
        <w:rPr>
          <w:lang w:val="en-GB"/>
        </w:rPr>
        <w:t>as general temporary assistance</w:t>
      </w:r>
      <w:r w:rsidR="00C82894" w:rsidRPr="00AC1915">
        <w:rPr>
          <w:lang w:val="en-GB"/>
        </w:rPr>
        <w:t xml:space="preserve"> </w:t>
      </w:r>
      <w:r w:rsidRPr="00AC1915">
        <w:rPr>
          <w:lang w:val="en-GB"/>
        </w:rPr>
        <w:t xml:space="preserve">by the Assembly in resolution </w:t>
      </w:r>
      <w:hyperlink r:id="rId163" w:history="1">
        <w:r w:rsidR="00B6191C" w:rsidRPr="00AC1915">
          <w:rPr>
            <w:rStyle w:val="Hyperlink"/>
          </w:rPr>
          <w:t>80/254</w:t>
        </w:r>
      </w:hyperlink>
      <w:r w:rsidR="0034195D" w:rsidRPr="00AC1915">
        <w:t xml:space="preserve">, and the P-3 position was approved </w:t>
      </w:r>
      <w:r w:rsidR="0034195D" w:rsidRPr="00AC1915">
        <w:rPr>
          <w:lang w:val="en-GB"/>
        </w:rPr>
        <w:t xml:space="preserve">(effective 1 April 2026) as general temporary assistance by the Assembly in resolution </w:t>
      </w:r>
      <w:hyperlink r:id="rId164" w:history="1">
        <w:r w:rsidR="0034195D" w:rsidRPr="00AC1915">
          <w:rPr>
            <w:rStyle w:val="Hyperlink"/>
          </w:rPr>
          <w:t>80/254</w:t>
        </w:r>
      </w:hyperlink>
      <w:r w:rsidR="000B0231" w:rsidRPr="00AC1915">
        <w:t xml:space="preserve">, </w:t>
      </w:r>
      <w:r w:rsidR="000B0231" w:rsidRPr="00AC1915">
        <w:rPr>
          <w:lang w:val="en-GB"/>
        </w:rPr>
        <w:t>on the recommendations of the Advisory Committee on Administrative and Budgetary Questions (</w:t>
      </w:r>
      <w:hyperlink r:id="rId165" w:history="1">
        <w:r w:rsidR="000B0231" w:rsidRPr="00AC1915">
          <w:rPr>
            <w:rStyle w:val="Hyperlink"/>
            <w:lang w:val="en-GB"/>
          </w:rPr>
          <w:t>A/80/7/Add.</w:t>
        </w:r>
      </w:hyperlink>
      <w:r w:rsidR="000B0231" w:rsidRPr="00AC1915">
        <w:t>30</w:t>
      </w:r>
      <w:r w:rsidR="000B0231" w:rsidRPr="00AC1915">
        <w:rPr>
          <w:lang w:val="en-GB"/>
        </w:rPr>
        <w:t>, para. 41)</w:t>
      </w:r>
    </w:p>
    <w:p w14:paraId="6EC5A90B" w14:textId="33F5DE8C" w:rsidR="00D66A28" w:rsidRPr="00AC1915" w:rsidRDefault="007F1733" w:rsidP="00013CB6">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lastRenderedPageBreak/>
        <w:tab/>
      </w:r>
      <w:r w:rsidRPr="00AC1915">
        <w:rPr>
          <w:i/>
          <w:iCs/>
          <w:vertAlign w:val="superscript"/>
          <w:lang w:val="en-GB"/>
        </w:rPr>
        <w:t>c</w:t>
      </w:r>
      <w:r w:rsidRPr="00AC1915">
        <w:rPr>
          <w:lang w:val="en-GB"/>
        </w:rPr>
        <w:tab/>
      </w:r>
      <w:proofErr w:type="gramStart"/>
      <w:r w:rsidR="00D66A28" w:rsidRPr="00AC1915">
        <w:rPr>
          <w:lang w:val="en-GB"/>
        </w:rPr>
        <w:t>The</w:t>
      </w:r>
      <w:proofErr w:type="gramEnd"/>
      <w:r w:rsidR="00D66A28" w:rsidRPr="00AC1915">
        <w:rPr>
          <w:lang w:val="en-GB"/>
        </w:rPr>
        <w:t xml:space="preserve"> P-3 position was approved as general temporary assistance by the Assembly in resolution</w:t>
      </w:r>
      <w:r w:rsidR="008C4205" w:rsidRPr="00AC1915">
        <w:rPr>
          <w:lang w:val="en-GB"/>
        </w:rPr>
        <w:t xml:space="preserve"> </w:t>
      </w:r>
      <w:hyperlink r:id="rId166" w:history="1">
        <w:r w:rsidR="008C4205" w:rsidRPr="00AC1915">
          <w:rPr>
            <w:rStyle w:val="Hyperlink"/>
          </w:rPr>
          <w:t>80/254</w:t>
        </w:r>
      </w:hyperlink>
      <w:r w:rsidR="008C4205" w:rsidRPr="00AC1915">
        <w:t xml:space="preserve">, </w:t>
      </w:r>
      <w:r w:rsidR="008C4205" w:rsidRPr="00AC1915">
        <w:rPr>
          <w:lang w:val="en-GB"/>
        </w:rPr>
        <w:t>on the recommendations of the Advisory Committee on Administrative and Budgetary Questions</w:t>
      </w:r>
      <w:r w:rsidR="00013CB6" w:rsidRPr="00AC1915">
        <w:rPr>
          <w:lang w:val="en-GB"/>
        </w:rPr>
        <w:t xml:space="preserve"> (</w:t>
      </w:r>
      <w:hyperlink r:id="rId167" w:history="1">
        <w:r w:rsidR="00013CB6" w:rsidRPr="00AC1915">
          <w:rPr>
            <w:rStyle w:val="Hyperlink"/>
            <w:lang w:val="en-GB"/>
          </w:rPr>
          <w:t>A/80/7/</w:t>
        </w:r>
        <w:bookmarkStart w:id="3" w:name="_Hlt229656704"/>
        <w:bookmarkStart w:id="4" w:name="_Hlt229656705"/>
        <w:r w:rsidR="00013CB6" w:rsidRPr="00AC1915">
          <w:rPr>
            <w:rStyle w:val="Hyperlink"/>
            <w:lang w:val="en-GB"/>
          </w:rPr>
          <w:t>A</w:t>
        </w:r>
        <w:bookmarkEnd w:id="3"/>
        <w:bookmarkEnd w:id="4"/>
        <w:r w:rsidR="00013CB6" w:rsidRPr="00AC1915">
          <w:rPr>
            <w:rStyle w:val="Hyperlink"/>
            <w:lang w:val="en-GB"/>
          </w:rPr>
          <w:t>dd.</w:t>
        </w:r>
      </w:hyperlink>
      <w:r w:rsidR="00013CB6" w:rsidRPr="00AC1915">
        <w:t>30</w:t>
      </w:r>
      <w:r w:rsidR="00013CB6" w:rsidRPr="00AC1915">
        <w:rPr>
          <w:lang w:val="en-GB"/>
        </w:rPr>
        <w:t>, para. 26 (b))</w:t>
      </w:r>
      <w:r w:rsidR="00013CB6" w:rsidRPr="00AC1915">
        <w:t>.</w:t>
      </w:r>
    </w:p>
    <w:p w14:paraId="5720EB13" w14:textId="4320F8BA" w:rsidR="004C2056" w:rsidRPr="00AC1915" w:rsidRDefault="004C2056" w:rsidP="00F118ED">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r w:rsidR="005754E9" w:rsidRPr="00AC1915">
        <w:rPr>
          <w:vertAlign w:val="superscript"/>
          <w:lang w:val="en-GB"/>
        </w:rPr>
        <w:t>d</w:t>
      </w:r>
      <w:r w:rsidRPr="00AC1915">
        <w:rPr>
          <w:lang w:val="en-GB"/>
        </w:rPr>
        <w:tab/>
        <w:t xml:space="preserve">The Local level position was approved as general temporary assistance by the Assembly in resolution </w:t>
      </w:r>
      <w:hyperlink r:id="rId168" w:history="1">
        <w:r w:rsidRPr="00AC1915">
          <w:rPr>
            <w:rStyle w:val="Hyperlink"/>
            <w:lang w:val="en-GB"/>
          </w:rPr>
          <w:t>73/279</w:t>
        </w:r>
      </w:hyperlink>
      <w:r w:rsidRPr="00AC1915">
        <w:rPr>
          <w:lang w:val="en-GB"/>
        </w:rPr>
        <w:t xml:space="preserve"> A, section XIV, para. 28.</w:t>
      </w:r>
    </w:p>
    <w:p w14:paraId="4E786504" w14:textId="286A4EB0" w:rsidR="004C2056" w:rsidRPr="00AC1915" w:rsidRDefault="004C2056" w:rsidP="00F118ED">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r w:rsidR="00C90C9F" w:rsidRPr="00AC1915">
        <w:rPr>
          <w:vertAlign w:val="superscript"/>
          <w:lang w:val="en-GB"/>
        </w:rPr>
        <w:t>e</w:t>
      </w:r>
      <w:r w:rsidRPr="00AC1915">
        <w:rPr>
          <w:lang w:val="en-GB"/>
        </w:rPr>
        <w:tab/>
      </w:r>
      <w:proofErr w:type="gramStart"/>
      <w:r w:rsidRPr="00AC1915">
        <w:rPr>
          <w:lang w:val="en-GB"/>
        </w:rPr>
        <w:t>The</w:t>
      </w:r>
      <w:proofErr w:type="gramEnd"/>
      <w:r w:rsidRPr="00AC1915">
        <w:rPr>
          <w:lang w:val="en-GB"/>
        </w:rPr>
        <w:t xml:space="preserve"> P-5 position was approved as general temporary assistance by the Assembly in resolution </w:t>
      </w:r>
      <w:hyperlink r:id="rId169" w:history="1">
        <w:r w:rsidRPr="00AC1915">
          <w:rPr>
            <w:rStyle w:val="Hyperlink"/>
            <w:lang w:val="en-GB"/>
          </w:rPr>
          <w:t>76/246</w:t>
        </w:r>
      </w:hyperlink>
      <w:r w:rsidRPr="00AC1915">
        <w:rPr>
          <w:lang w:val="en-GB"/>
        </w:rPr>
        <w:t xml:space="preserve"> A, section X, on the recommendation of the Advisory Committee (</w:t>
      </w:r>
      <w:hyperlink r:id="rId170" w:history="1">
        <w:r w:rsidRPr="00AC1915">
          <w:rPr>
            <w:rStyle w:val="Hyperlink"/>
            <w:lang w:val="en-GB"/>
          </w:rPr>
          <w:t>A/76/7/Add.1</w:t>
        </w:r>
      </w:hyperlink>
      <w:r w:rsidRPr="00AC1915">
        <w:rPr>
          <w:lang w:val="en-GB"/>
        </w:rPr>
        <w:t xml:space="preserve">, para. 29). </w:t>
      </w:r>
    </w:p>
    <w:p w14:paraId="4872BF6D" w14:textId="52145478" w:rsidR="004C2056" w:rsidRPr="00AC1915" w:rsidRDefault="004C2056" w:rsidP="00C90C9F">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r w:rsidRPr="00AC1915">
        <w:rPr>
          <w:lang w:val="en-GB"/>
        </w:rPr>
        <w:tab/>
      </w:r>
      <w:r w:rsidRPr="00AC1915">
        <w:rPr>
          <w:i/>
          <w:iCs/>
          <w:vertAlign w:val="superscript"/>
          <w:lang w:val="en-GB"/>
        </w:rPr>
        <w:t>f</w:t>
      </w:r>
      <w:r w:rsidRPr="00AC1915">
        <w:rPr>
          <w:lang w:val="en-GB"/>
        </w:rPr>
        <w:tab/>
      </w:r>
      <w:proofErr w:type="gramStart"/>
      <w:r w:rsidRPr="00AC1915">
        <w:rPr>
          <w:lang w:val="en-GB"/>
        </w:rPr>
        <w:t>The</w:t>
      </w:r>
      <w:proofErr w:type="gramEnd"/>
      <w:r w:rsidRPr="00AC1915">
        <w:rPr>
          <w:lang w:val="en-GB"/>
        </w:rPr>
        <w:t xml:space="preserve"> D-1 position was approved as general temporary assistance by the Assembly in resolution </w:t>
      </w:r>
      <w:hyperlink r:id="rId171" w:history="1">
        <w:r w:rsidRPr="00AC1915">
          <w:rPr>
            <w:rStyle w:val="Hyperlink"/>
            <w:lang w:val="en-GB"/>
          </w:rPr>
          <w:t>74/263</w:t>
        </w:r>
      </w:hyperlink>
      <w:r w:rsidRPr="00AC1915">
        <w:rPr>
          <w:lang w:val="en-GB"/>
        </w:rPr>
        <w:t xml:space="preserve">, section XVIII, para. 28. The P-5, P-4 and General Service (Other level) positions were approved as general temporary assistance by the Assembly in resolution </w:t>
      </w:r>
      <w:hyperlink r:id="rId172" w:history="1">
        <w:r w:rsidRPr="00AC1915">
          <w:rPr>
            <w:rStyle w:val="Hyperlink"/>
            <w:lang w:val="en-GB"/>
          </w:rPr>
          <w:t>74/263</w:t>
        </w:r>
      </w:hyperlink>
      <w:r w:rsidRPr="00AC1915">
        <w:rPr>
          <w:lang w:val="en-GB"/>
        </w:rPr>
        <w:t>, section XVIII, on the recommendation of the Advisory Committee (</w:t>
      </w:r>
      <w:hyperlink r:id="rId173" w:history="1">
        <w:r w:rsidRPr="00AC1915">
          <w:rPr>
            <w:rStyle w:val="Hyperlink"/>
            <w:lang w:val="en-GB"/>
          </w:rPr>
          <w:t>A/74/7/Add.24</w:t>
        </w:r>
      </w:hyperlink>
      <w:r w:rsidRPr="00AC1915">
        <w:rPr>
          <w:lang w:val="en-GB"/>
        </w:rPr>
        <w:t>, para. 30).</w:t>
      </w:r>
    </w:p>
    <w:p w14:paraId="0DFB2F07" w14:textId="77777777" w:rsidR="00991B49" w:rsidRPr="00AC1915" w:rsidRDefault="004C2056" w:rsidP="00F118ED">
      <w:pPr>
        <w:pStyle w:val="FootnoteText"/>
        <w:tabs>
          <w:tab w:val="clear" w:pos="418"/>
          <w:tab w:val="right" w:pos="216"/>
          <w:tab w:val="left" w:pos="288"/>
          <w:tab w:val="right" w:pos="576"/>
          <w:tab w:val="left" w:pos="648"/>
        </w:tabs>
        <w:spacing w:line="200" w:lineRule="exact"/>
        <w:ind w:left="288" w:hanging="288"/>
        <w:rPr>
          <w:lang w:val="en-GB"/>
        </w:rPr>
      </w:pPr>
      <w:r w:rsidRPr="00AC1915">
        <w:rPr>
          <w:lang w:val="en-GB"/>
        </w:rPr>
        <w:tab/>
      </w:r>
      <w:r w:rsidRPr="00AC1915">
        <w:rPr>
          <w:i/>
          <w:iCs/>
          <w:vertAlign w:val="superscript"/>
          <w:lang w:val="en-GB"/>
        </w:rPr>
        <w:t>g</w:t>
      </w:r>
      <w:r w:rsidRPr="00AC1915">
        <w:rPr>
          <w:lang w:val="en-GB"/>
        </w:rPr>
        <w:tab/>
      </w:r>
      <w:proofErr w:type="gramStart"/>
      <w:r w:rsidRPr="00AC1915">
        <w:rPr>
          <w:lang w:val="en-GB"/>
        </w:rPr>
        <w:t>The</w:t>
      </w:r>
      <w:proofErr w:type="gramEnd"/>
      <w:r w:rsidRPr="00AC1915">
        <w:rPr>
          <w:lang w:val="en-GB"/>
        </w:rPr>
        <w:t xml:space="preserve"> P-5 position was approved as general temporary assistance by the Assembly in resolution </w:t>
      </w:r>
      <w:hyperlink r:id="rId174" w:history="1">
        <w:r w:rsidRPr="00AC1915">
          <w:rPr>
            <w:rStyle w:val="Hyperlink"/>
            <w:lang w:val="en-GB"/>
          </w:rPr>
          <w:t>77/4</w:t>
        </w:r>
      </w:hyperlink>
      <w:r w:rsidRPr="00AC1915">
        <w:rPr>
          <w:lang w:val="en-GB"/>
        </w:rPr>
        <w:t>, on the recommendation of the Advisory Committee (</w:t>
      </w:r>
      <w:hyperlink r:id="rId175" w:history="1">
        <w:r w:rsidRPr="00AC1915">
          <w:rPr>
            <w:rStyle w:val="Hyperlink"/>
            <w:lang w:val="en-GB"/>
          </w:rPr>
          <w:t>A/76/7/Add.41</w:t>
        </w:r>
      </w:hyperlink>
      <w:r w:rsidRPr="00AC1915">
        <w:rPr>
          <w:lang w:val="en-GB"/>
        </w:rPr>
        <w:t xml:space="preserve">, para. 21). The P-4 position was approved as general temporary assistance by the Assembly in resolution </w:t>
      </w:r>
      <w:hyperlink r:id="rId176" w:history="1">
        <w:r w:rsidRPr="00AC1915">
          <w:rPr>
            <w:rStyle w:val="Hyperlink"/>
            <w:lang w:val="en-GB"/>
          </w:rPr>
          <w:t>77/263</w:t>
        </w:r>
      </w:hyperlink>
      <w:r w:rsidRPr="00AC1915">
        <w:rPr>
          <w:lang w:val="en-GB"/>
        </w:rPr>
        <w:t xml:space="preserve"> A, section V, on the recommendation of the Advisory Committee (</w:t>
      </w:r>
      <w:hyperlink r:id="rId177" w:history="1">
        <w:r w:rsidRPr="00AC1915">
          <w:rPr>
            <w:rStyle w:val="Hyperlink"/>
            <w:lang w:val="en-GB"/>
          </w:rPr>
          <w:t>A/77/7/Add.5</w:t>
        </w:r>
      </w:hyperlink>
      <w:r w:rsidRPr="00AC1915">
        <w:rPr>
          <w:lang w:val="en-GB"/>
        </w:rPr>
        <w:t>, para. 18).</w:t>
      </w:r>
    </w:p>
    <w:p w14:paraId="0457E689" w14:textId="6B5DF368" w:rsidR="00991B49" w:rsidRPr="00AC1915" w:rsidRDefault="00DC0894" w:rsidP="00720874">
      <w:pPr>
        <w:pStyle w:val="FootnoteText"/>
        <w:tabs>
          <w:tab w:val="clear" w:pos="418"/>
          <w:tab w:val="right" w:pos="216"/>
          <w:tab w:val="left" w:pos="288"/>
          <w:tab w:val="right" w:pos="576"/>
          <w:tab w:val="left" w:pos="648"/>
        </w:tabs>
        <w:spacing w:line="200" w:lineRule="exact"/>
        <w:ind w:left="288" w:hanging="378"/>
        <w:rPr>
          <w:color w:val="000000"/>
          <w:sz w:val="16"/>
          <w:szCs w:val="16"/>
        </w:rPr>
      </w:pPr>
      <w:r w:rsidRPr="00AC1915">
        <w:rPr>
          <w:vertAlign w:val="superscript"/>
          <w:lang w:val="en-GB"/>
        </w:rPr>
        <w:tab/>
      </w:r>
      <w:proofErr w:type="gramStart"/>
      <w:r w:rsidR="00991B49" w:rsidRPr="00AC1915">
        <w:rPr>
          <w:vertAlign w:val="superscript"/>
          <w:lang w:val="en-GB"/>
        </w:rPr>
        <w:t xml:space="preserve">h  </w:t>
      </w:r>
      <w:r w:rsidR="00991B49" w:rsidRPr="00AC1915">
        <w:rPr>
          <w:vertAlign w:val="superscript"/>
          <w:lang w:val="en-GB"/>
        </w:rPr>
        <w:tab/>
      </w:r>
      <w:proofErr w:type="gramEnd"/>
      <w:r w:rsidR="00991B49" w:rsidRPr="00AC1915">
        <w:rPr>
          <w:vertAlign w:val="superscript"/>
          <w:lang w:val="en-GB"/>
        </w:rPr>
        <w:tab/>
      </w:r>
      <w:r w:rsidR="00991B49" w:rsidRPr="00AC1915">
        <w:rPr>
          <w:color w:val="000000"/>
          <w:sz w:val="16"/>
          <w:szCs w:val="16"/>
        </w:rPr>
        <w:t>Reflects the</w:t>
      </w:r>
      <w:r w:rsidR="00AB0EB6" w:rsidRPr="00AC1915">
        <w:rPr>
          <w:color w:val="000000"/>
          <w:sz w:val="16"/>
          <w:szCs w:val="16"/>
        </w:rPr>
        <w:t xml:space="preserve"> repatriation</w:t>
      </w:r>
      <w:r w:rsidR="00991B49" w:rsidRPr="00AC1915">
        <w:rPr>
          <w:color w:val="000000"/>
          <w:sz w:val="16"/>
          <w:szCs w:val="16"/>
        </w:rPr>
        <w:t xml:space="preserve"> of 625 UN guard unit personnel, 12 United Nations police personnel and 20 government-provided personnel </w:t>
      </w:r>
      <w:r w:rsidR="00AB0EB6" w:rsidRPr="00AC1915">
        <w:rPr>
          <w:color w:val="000000"/>
          <w:sz w:val="16"/>
          <w:szCs w:val="16"/>
        </w:rPr>
        <w:t xml:space="preserve">by </w:t>
      </w:r>
      <w:r w:rsidR="00991B49" w:rsidRPr="00AC1915">
        <w:rPr>
          <w:color w:val="000000"/>
          <w:sz w:val="16"/>
          <w:szCs w:val="16"/>
        </w:rPr>
        <w:t>31 October 2026</w:t>
      </w:r>
      <w:r w:rsidRPr="00AC1915">
        <w:rPr>
          <w:color w:val="000000"/>
          <w:sz w:val="16"/>
          <w:szCs w:val="16"/>
        </w:rPr>
        <w:t>.</w:t>
      </w:r>
    </w:p>
    <w:p w14:paraId="3EB1035B" w14:textId="4D6E50D1" w:rsidR="00DC0894" w:rsidRPr="00AC1915" w:rsidRDefault="00DC0894" w:rsidP="00720874">
      <w:pPr>
        <w:pStyle w:val="FootnoteText"/>
        <w:tabs>
          <w:tab w:val="clear" w:pos="418"/>
          <w:tab w:val="right" w:pos="216"/>
          <w:tab w:val="left" w:pos="288"/>
          <w:tab w:val="right" w:pos="576"/>
          <w:tab w:val="left" w:pos="648"/>
        </w:tabs>
        <w:spacing w:line="200" w:lineRule="exact"/>
        <w:ind w:left="288" w:hanging="108"/>
        <w:rPr>
          <w:vertAlign w:val="superscript"/>
          <w:lang w:val="en-GB"/>
        </w:rPr>
      </w:pPr>
      <w:r w:rsidRPr="00AC1915">
        <w:rPr>
          <w:vertAlign w:val="superscript"/>
          <w:lang w:val="en-GB"/>
        </w:rPr>
        <w:tab/>
      </w:r>
      <w:proofErr w:type="gramStart"/>
      <w:r w:rsidR="00CB5CD6" w:rsidRPr="00AC1915">
        <w:rPr>
          <w:vertAlign w:val="superscript"/>
          <w:lang w:val="en-GB"/>
        </w:rPr>
        <w:t xml:space="preserve">I </w:t>
      </w:r>
      <w:r w:rsidR="00B63B13" w:rsidRPr="00AC1915">
        <w:rPr>
          <w:vertAlign w:val="superscript"/>
          <w:lang w:val="en-GB"/>
        </w:rPr>
        <w:t xml:space="preserve"> </w:t>
      </w:r>
      <w:r w:rsidR="004F1852" w:rsidRPr="00AC1915">
        <w:rPr>
          <w:color w:val="000000"/>
          <w:sz w:val="16"/>
          <w:szCs w:val="16"/>
          <w:lang w:val="en-GB"/>
        </w:rPr>
        <w:t>Reflects</w:t>
      </w:r>
      <w:proofErr w:type="gramEnd"/>
      <w:r w:rsidR="004F1852" w:rsidRPr="00AC1915">
        <w:rPr>
          <w:color w:val="000000"/>
          <w:sz w:val="16"/>
          <w:szCs w:val="16"/>
          <w:lang w:val="en-GB"/>
        </w:rPr>
        <w:t xml:space="preserve"> the abolishment of </w:t>
      </w:r>
      <w:r w:rsidR="00AF77C3" w:rsidRPr="00AC1915">
        <w:rPr>
          <w:w w:val="103"/>
          <w:kern w:val="14"/>
          <w:sz w:val="15"/>
          <w:szCs w:val="15"/>
        </w:rPr>
        <w:t xml:space="preserve">1 P-4 and 1 P-3 general temporary positions </w:t>
      </w:r>
      <w:r w:rsidR="004F1852" w:rsidRPr="00AC1915">
        <w:rPr>
          <w:w w:val="103"/>
          <w:kern w:val="14"/>
          <w:sz w:val="15"/>
          <w:szCs w:val="15"/>
        </w:rPr>
        <w:t>as of 31 March 2026</w:t>
      </w:r>
      <w:r w:rsidR="00AF77C3" w:rsidRPr="00AC1915">
        <w:rPr>
          <w:w w:val="103"/>
          <w:kern w:val="14"/>
          <w:sz w:val="15"/>
          <w:szCs w:val="15"/>
        </w:rPr>
        <w:t>,</w:t>
      </w:r>
      <w:r w:rsidR="004F1852" w:rsidRPr="00AC1915">
        <w:rPr>
          <w:w w:val="103"/>
          <w:kern w:val="14"/>
          <w:sz w:val="15"/>
          <w:szCs w:val="15"/>
        </w:rPr>
        <w:t xml:space="preserve"> and 9 United Nations monitors repatriated by 28 February 2026</w:t>
      </w:r>
      <w:r w:rsidR="00AF77C3" w:rsidRPr="00AC1915">
        <w:rPr>
          <w:color w:val="000000"/>
          <w:sz w:val="16"/>
          <w:szCs w:val="16"/>
          <w:lang w:val="en-GB"/>
        </w:rPr>
        <w:t>.</w:t>
      </w:r>
    </w:p>
    <w:p w14:paraId="5E1633CF" w14:textId="77777777" w:rsidR="00DC631C" w:rsidRPr="00AC1915" w:rsidRDefault="00DC631C">
      <w:pPr>
        <w:suppressAutoHyphens w:val="0"/>
        <w:spacing w:after="160" w:line="259" w:lineRule="auto"/>
        <w:rPr>
          <w:bCs/>
          <w:spacing w:val="2"/>
          <w:kern w:val="14"/>
          <w:lang w:val="en-GB"/>
        </w:rPr>
      </w:pPr>
      <w:r w:rsidRPr="00AC1915">
        <w:rPr>
          <w:b/>
          <w:bCs/>
          <w:lang w:val="en-GB"/>
        </w:rPr>
        <w:br w:type="page"/>
      </w:r>
    </w:p>
    <w:p w14:paraId="6450DE69" w14:textId="7793043B" w:rsidR="004C2056" w:rsidRPr="00AC1915" w:rsidRDefault="004C2056" w:rsidP="004C20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lastRenderedPageBreak/>
        <w:t>Table 16</w:t>
      </w:r>
    </w:p>
    <w:p w14:paraId="0D713DC9" w14:textId="77777777" w:rsidR="004C2056" w:rsidRPr="00AC1915" w:rsidRDefault="004C2056" w:rsidP="004C20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Human resources: posts funded from extrabudgetary resources</w:t>
      </w:r>
    </w:p>
    <w:p w14:paraId="4C5C011D" w14:textId="77777777" w:rsidR="004C2056" w:rsidRPr="00AC1915" w:rsidRDefault="004C2056" w:rsidP="004C2056">
      <w:pPr>
        <w:pStyle w:val="SingleTxt"/>
        <w:spacing w:after="0" w:line="120" w:lineRule="exact"/>
        <w:rPr>
          <w:sz w:val="10"/>
          <w:lang w:val="en-GB"/>
        </w:rPr>
      </w:pPr>
    </w:p>
    <w:p w14:paraId="00A39F1D" w14:textId="77777777" w:rsidR="004C2056" w:rsidRPr="00AC1915" w:rsidRDefault="004C2056" w:rsidP="004C2056">
      <w:pPr>
        <w:pStyle w:val="SingleTxt"/>
        <w:spacing w:after="0" w:line="120" w:lineRule="exact"/>
        <w:rPr>
          <w:sz w:val="10"/>
          <w:lang w:val="en-GB"/>
        </w:rPr>
      </w:pPr>
    </w:p>
    <w:tbl>
      <w:tblPr>
        <w:tblStyle w:val="TableGrid"/>
        <w:tblW w:w="13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45"/>
        <w:gridCol w:w="488"/>
        <w:gridCol w:w="488"/>
        <w:gridCol w:w="488"/>
        <w:gridCol w:w="488"/>
        <w:gridCol w:w="488"/>
        <w:gridCol w:w="488"/>
        <w:gridCol w:w="488"/>
        <w:gridCol w:w="489"/>
        <w:gridCol w:w="720"/>
        <w:gridCol w:w="450"/>
        <w:gridCol w:w="720"/>
        <w:gridCol w:w="101"/>
        <w:gridCol w:w="439"/>
        <w:gridCol w:w="540"/>
        <w:gridCol w:w="540"/>
        <w:gridCol w:w="720"/>
        <w:gridCol w:w="101"/>
        <w:gridCol w:w="889"/>
        <w:gridCol w:w="720"/>
        <w:gridCol w:w="720"/>
        <w:gridCol w:w="720"/>
      </w:tblGrid>
      <w:tr w:rsidR="004C2056" w:rsidRPr="00AC1915" w14:paraId="68022FA3" w14:textId="77777777" w:rsidTr="009E29AF">
        <w:trPr>
          <w:tblHeader/>
        </w:trPr>
        <w:tc>
          <w:tcPr>
            <w:tcW w:w="1945" w:type="dxa"/>
            <w:tcBorders>
              <w:top w:val="single" w:sz="4" w:space="0" w:color="auto"/>
            </w:tcBorders>
            <w:vAlign w:val="bottom"/>
          </w:tcPr>
          <w:p w14:paraId="201BCC6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5795" w:type="dxa"/>
            <w:gridSpan w:val="11"/>
            <w:tcBorders>
              <w:top w:val="single" w:sz="4" w:space="0" w:color="auto"/>
              <w:bottom w:val="single" w:sz="4" w:space="0" w:color="auto"/>
            </w:tcBorders>
            <w:vAlign w:val="bottom"/>
          </w:tcPr>
          <w:p w14:paraId="657CDC4A"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C1915">
              <w:rPr>
                <w:i/>
                <w:sz w:val="14"/>
                <w:lang w:val="en-GB"/>
              </w:rPr>
              <w:t>International staff posts</w:t>
            </w:r>
          </w:p>
        </w:tc>
        <w:tc>
          <w:tcPr>
            <w:tcW w:w="101" w:type="dxa"/>
            <w:tcBorders>
              <w:top w:val="single" w:sz="4" w:space="0" w:color="auto"/>
            </w:tcBorders>
            <w:vAlign w:val="bottom"/>
          </w:tcPr>
          <w:p w14:paraId="021BDE90"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2239" w:type="dxa"/>
            <w:gridSpan w:val="4"/>
            <w:tcBorders>
              <w:top w:val="single" w:sz="4" w:space="0" w:color="auto"/>
              <w:bottom w:val="single" w:sz="4" w:space="0" w:color="auto"/>
            </w:tcBorders>
            <w:vAlign w:val="bottom"/>
          </w:tcPr>
          <w:p w14:paraId="0235E3AD"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C1915">
              <w:rPr>
                <w:i/>
                <w:sz w:val="14"/>
                <w:lang w:val="en-GB"/>
              </w:rPr>
              <w:t>National staff posts</w:t>
            </w:r>
          </w:p>
        </w:tc>
        <w:tc>
          <w:tcPr>
            <w:tcW w:w="101" w:type="dxa"/>
            <w:tcBorders>
              <w:top w:val="single" w:sz="4" w:space="0" w:color="auto"/>
            </w:tcBorders>
            <w:vAlign w:val="bottom"/>
          </w:tcPr>
          <w:p w14:paraId="686C218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2329" w:type="dxa"/>
            <w:gridSpan w:val="3"/>
            <w:tcBorders>
              <w:top w:val="single" w:sz="4" w:space="0" w:color="auto"/>
              <w:bottom w:val="single" w:sz="4" w:space="0" w:color="auto"/>
            </w:tcBorders>
            <w:vAlign w:val="bottom"/>
          </w:tcPr>
          <w:p w14:paraId="174EA23D"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C1915">
              <w:rPr>
                <w:i/>
                <w:sz w:val="14"/>
                <w:lang w:val="en-GB"/>
              </w:rPr>
              <w:t>United Nations Volunteer positions</w:t>
            </w:r>
          </w:p>
        </w:tc>
        <w:tc>
          <w:tcPr>
            <w:tcW w:w="720" w:type="dxa"/>
            <w:tcBorders>
              <w:top w:val="single" w:sz="4" w:space="0" w:color="auto"/>
            </w:tcBorders>
            <w:vAlign w:val="bottom"/>
          </w:tcPr>
          <w:p w14:paraId="3EB2AF77"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r>
      <w:tr w:rsidR="004C2056" w:rsidRPr="00AC1915" w14:paraId="31D43A4D" w14:textId="77777777">
        <w:trPr>
          <w:tblHeader/>
        </w:trPr>
        <w:tc>
          <w:tcPr>
            <w:tcW w:w="1945" w:type="dxa"/>
            <w:tcBorders>
              <w:bottom w:val="single" w:sz="12" w:space="0" w:color="auto"/>
            </w:tcBorders>
            <w:vAlign w:val="bottom"/>
          </w:tcPr>
          <w:p w14:paraId="36EA5E07"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488" w:type="dxa"/>
            <w:tcBorders>
              <w:top w:val="single" w:sz="4" w:space="0" w:color="auto"/>
              <w:bottom w:val="single" w:sz="12" w:space="0" w:color="auto"/>
            </w:tcBorders>
            <w:vAlign w:val="bottom"/>
          </w:tcPr>
          <w:p w14:paraId="5825F5E7"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USG</w:t>
            </w:r>
          </w:p>
        </w:tc>
        <w:tc>
          <w:tcPr>
            <w:tcW w:w="488" w:type="dxa"/>
            <w:tcBorders>
              <w:top w:val="single" w:sz="4" w:space="0" w:color="auto"/>
              <w:bottom w:val="single" w:sz="12" w:space="0" w:color="auto"/>
            </w:tcBorders>
            <w:vAlign w:val="bottom"/>
          </w:tcPr>
          <w:p w14:paraId="43578412"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ASG</w:t>
            </w:r>
          </w:p>
        </w:tc>
        <w:tc>
          <w:tcPr>
            <w:tcW w:w="488" w:type="dxa"/>
            <w:tcBorders>
              <w:top w:val="single" w:sz="4" w:space="0" w:color="auto"/>
              <w:bottom w:val="single" w:sz="12" w:space="0" w:color="auto"/>
            </w:tcBorders>
            <w:vAlign w:val="bottom"/>
          </w:tcPr>
          <w:p w14:paraId="0F7288A0"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D-2</w:t>
            </w:r>
          </w:p>
        </w:tc>
        <w:tc>
          <w:tcPr>
            <w:tcW w:w="488" w:type="dxa"/>
            <w:tcBorders>
              <w:top w:val="single" w:sz="4" w:space="0" w:color="auto"/>
              <w:bottom w:val="single" w:sz="12" w:space="0" w:color="auto"/>
            </w:tcBorders>
            <w:vAlign w:val="bottom"/>
          </w:tcPr>
          <w:p w14:paraId="37F00CAF"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D-1</w:t>
            </w:r>
          </w:p>
        </w:tc>
        <w:tc>
          <w:tcPr>
            <w:tcW w:w="488" w:type="dxa"/>
            <w:tcBorders>
              <w:top w:val="single" w:sz="4" w:space="0" w:color="auto"/>
              <w:bottom w:val="single" w:sz="12" w:space="0" w:color="auto"/>
            </w:tcBorders>
            <w:vAlign w:val="bottom"/>
          </w:tcPr>
          <w:p w14:paraId="0F237603"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P-5</w:t>
            </w:r>
          </w:p>
        </w:tc>
        <w:tc>
          <w:tcPr>
            <w:tcW w:w="488" w:type="dxa"/>
            <w:tcBorders>
              <w:top w:val="single" w:sz="4" w:space="0" w:color="auto"/>
              <w:bottom w:val="single" w:sz="12" w:space="0" w:color="auto"/>
            </w:tcBorders>
            <w:vAlign w:val="bottom"/>
          </w:tcPr>
          <w:p w14:paraId="5E72FBCC"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P-4</w:t>
            </w:r>
          </w:p>
        </w:tc>
        <w:tc>
          <w:tcPr>
            <w:tcW w:w="488" w:type="dxa"/>
            <w:tcBorders>
              <w:top w:val="single" w:sz="4" w:space="0" w:color="auto"/>
              <w:bottom w:val="single" w:sz="12" w:space="0" w:color="auto"/>
            </w:tcBorders>
            <w:vAlign w:val="bottom"/>
          </w:tcPr>
          <w:p w14:paraId="7C32AF7A"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P-3</w:t>
            </w:r>
          </w:p>
        </w:tc>
        <w:tc>
          <w:tcPr>
            <w:tcW w:w="489" w:type="dxa"/>
            <w:tcBorders>
              <w:top w:val="single" w:sz="4" w:space="0" w:color="auto"/>
              <w:bottom w:val="single" w:sz="12" w:space="0" w:color="auto"/>
            </w:tcBorders>
            <w:vAlign w:val="bottom"/>
          </w:tcPr>
          <w:p w14:paraId="3F82CA8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P-2</w:t>
            </w:r>
          </w:p>
        </w:tc>
        <w:tc>
          <w:tcPr>
            <w:tcW w:w="720" w:type="dxa"/>
            <w:tcBorders>
              <w:top w:val="single" w:sz="4" w:space="0" w:color="auto"/>
              <w:bottom w:val="single" w:sz="12" w:space="0" w:color="auto"/>
            </w:tcBorders>
            <w:vAlign w:val="bottom"/>
          </w:tcPr>
          <w:p w14:paraId="179FF2B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Subtotal</w:t>
            </w:r>
          </w:p>
        </w:tc>
        <w:tc>
          <w:tcPr>
            <w:tcW w:w="450" w:type="dxa"/>
            <w:tcBorders>
              <w:top w:val="single" w:sz="4" w:space="0" w:color="auto"/>
              <w:bottom w:val="single" w:sz="12" w:space="0" w:color="auto"/>
            </w:tcBorders>
            <w:vAlign w:val="bottom"/>
          </w:tcPr>
          <w:p w14:paraId="6E2EF1E7"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FS</w:t>
            </w:r>
          </w:p>
        </w:tc>
        <w:tc>
          <w:tcPr>
            <w:tcW w:w="720" w:type="dxa"/>
            <w:tcBorders>
              <w:top w:val="single" w:sz="4" w:space="0" w:color="auto"/>
              <w:bottom w:val="single" w:sz="12" w:space="0" w:color="auto"/>
            </w:tcBorders>
            <w:vAlign w:val="bottom"/>
          </w:tcPr>
          <w:p w14:paraId="1A031731"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Subtotal</w:t>
            </w:r>
          </w:p>
        </w:tc>
        <w:tc>
          <w:tcPr>
            <w:tcW w:w="540" w:type="dxa"/>
            <w:gridSpan w:val="2"/>
            <w:tcBorders>
              <w:bottom w:val="single" w:sz="12" w:space="0" w:color="auto"/>
            </w:tcBorders>
            <w:vAlign w:val="bottom"/>
          </w:tcPr>
          <w:p w14:paraId="039D786A"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NPO</w:t>
            </w:r>
          </w:p>
        </w:tc>
        <w:tc>
          <w:tcPr>
            <w:tcW w:w="540" w:type="dxa"/>
            <w:tcBorders>
              <w:bottom w:val="single" w:sz="12" w:space="0" w:color="auto"/>
            </w:tcBorders>
            <w:vAlign w:val="bottom"/>
          </w:tcPr>
          <w:p w14:paraId="4B21242B"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GS</w:t>
            </w:r>
          </w:p>
        </w:tc>
        <w:tc>
          <w:tcPr>
            <w:tcW w:w="540" w:type="dxa"/>
            <w:tcBorders>
              <w:bottom w:val="single" w:sz="12" w:space="0" w:color="auto"/>
            </w:tcBorders>
            <w:vAlign w:val="bottom"/>
          </w:tcPr>
          <w:p w14:paraId="51755F2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LL</w:t>
            </w:r>
          </w:p>
        </w:tc>
        <w:tc>
          <w:tcPr>
            <w:tcW w:w="720" w:type="dxa"/>
            <w:tcBorders>
              <w:bottom w:val="single" w:sz="12" w:space="0" w:color="auto"/>
            </w:tcBorders>
            <w:vAlign w:val="bottom"/>
          </w:tcPr>
          <w:p w14:paraId="1ED0840F"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Subtotal</w:t>
            </w:r>
          </w:p>
        </w:tc>
        <w:tc>
          <w:tcPr>
            <w:tcW w:w="990" w:type="dxa"/>
            <w:gridSpan w:val="2"/>
            <w:tcBorders>
              <w:bottom w:val="single" w:sz="12" w:space="0" w:color="auto"/>
            </w:tcBorders>
            <w:vAlign w:val="bottom"/>
          </w:tcPr>
          <w:p w14:paraId="4066F6F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International</w:t>
            </w:r>
          </w:p>
        </w:tc>
        <w:tc>
          <w:tcPr>
            <w:tcW w:w="720" w:type="dxa"/>
            <w:tcBorders>
              <w:bottom w:val="single" w:sz="12" w:space="0" w:color="auto"/>
            </w:tcBorders>
            <w:vAlign w:val="bottom"/>
          </w:tcPr>
          <w:p w14:paraId="491D0818"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National</w:t>
            </w:r>
          </w:p>
        </w:tc>
        <w:tc>
          <w:tcPr>
            <w:tcW w:w="720" w:type="dxa"/>
            <w:tcBorders>
              <w:bottom w:val="single" w:sz="12" w:space="0" w:color="auto"/>
            </w:tcBorders>
            <w:vAlign w:val="bottom"/>
          </w:tcPr>
          <w:p w14:paraId="79CC5A8E"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Subtotal</w:t>
            </w:r>
          </w:p>
        </w:tc>
        <w:tc>
          <w:tcPr>
            <w:tcW w:w="720" w:type="dxa"/>
            <w:tcBorders>
              <w:bottom w:val="single" w:sz="12" w:space="0" w:color="auto"/>
            </w:tcBorders>
            <w:vAlign w:val="bottom"/>
          </w:tcPr>
          <w:p w14:paraId="2FBAF19F"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C1915">
              <w:rPr>
                <w:i/>
                <w:sz w:val="14"/>
                <w:lang w:val="en-GB"/>
              </w:rPr>
              <w:t>Total</w:t>
            </w:r>
          </w:p>
        </w:tc>
      </w:tr>
      <w:tr w:rsidR="004C2056" w:rsidRPr="00AC1915" w14:paraId="0C016F5B" w14:textId="77777777">
        <w:trPr>
          <w:trHeight w:hRule="exact" w:val="115"/>
          <w:tblHeader/>
        </w:trPr>
        <w:tc>
          <w:tcPr>
            <w:tcW w:w="1945" w:type="dxa"/>
            <w:tcBorders>
              <w:top w:val="single" w:sz="12" w:space="0" w:color="auto"/>
            </w:tcBorders>
            <w:vAlign w:val="bottom"/>
          </w:tcPr>
          <w:p w14:paraId="35CD7823"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488" w:type="dxa"/>
            <w:tcBorders>
              <w:top w:val="single" w:sz="12" w:space="0" w:color="auto"/>
            </w:tcBorders>
            <w:vAlign w:val="bottom"/>
          </w:tcPr>
          <w:p w14:paraId="26869A3A"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88" w:type="dxa"/>
            <w:tcBorders>
              <w:top w:val="single" w:sz="12" w:space="0" w:color="auto"/>
            </w:tcBorders>
            <w:vAlign w:val="bottom"/>
          </w:tcPr>
          <w:p w14:paraId="14D76FCD"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88" w:type="dxa"/>
            <w:tcBorders>
              <w:top w:val="single" w:sz="12" w:space="0" w:color="auto"/>
            </w:tcBorders>
            <w:vAlign w:val="bottom"/>
          </w:tcPr>
          <w:p w14:paraId="27E8BEF3"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88" w:type="dxa"/>
            <w:tcBorders>
              <w:top w:val="single" w:sz="12" w:space="0" w:color="auto"/>
            </w:tcBorders>
            <w:vAlign w:val="bottom"/>
          </w:tcPr>
          <w:p w14:paraId="26F241F3"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88" w:type="dxa"/>
            <w:tcBorders>
              <w:top w:val="single" w:sz="12" w:space="0" w:color="auto"/>
            </w:tcBorders>
            <w:vAlign w:val="bottom"/>
          </w:tcPr>
          <w:p w14:paraId="36D8E0AB"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88" w:type="dxa"/>
            <w:tcBorders>
              <w:top w:val="single" w:sz="12" w:space="0" w:color="auto"/>
            </w:tcBorders>
            <w:vAlign w:val="bottom"/>
          </w:tcPr>
          <w:p w14:paraId="392FCE5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88" w:type="dxa"/>
            <w:tcBorders>
              <w:top w:val="single" w:sz="12" w:space="0" w:color="auto"/>
            </w:tcBorders>
            <w:vAlign w:val="bottom"/>
          </w:tcPr>
          <w:p w14:paraId="7A0BF815"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89" w:type="dxa"/>
            <w:tcBorders>
              <w:top w:val="single" w:sz="12" w:space="0" w:color="auto"/>
            </w:tcBorders>
            <w:vAlign w:val="bottom"/>
          </w:tcPr>
          <w:p w14:paraId="38392FF8"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vAlign w:val="bottom"/>
          </w:tcPr>
          <w:p w14:paraId="04F21E21"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50" w:type="dxa"/>
            <w:tcBorders>
              <w:top w:val="single" w:sz="12" w:space="0" w:color="auto"/>
            </w:tcBorders>
            <w:vAlign w:val="bottom"/>
          </w:tcPr>
          <w:p w14:paraId="577A941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vAlign w:val="bottom"/>
          </w:tcPr>
          <w:p w14:paraId="148FB708"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40" w:type="dxa"/>
            <w:gridSpan w:val="2"/>
            <w:tcBorders>
              <w:top w:val="single" w:sz="12" w:space="0" w:color="auto"/>
            </w:tcBorders>
            <w:vAlign w:val="bottom"/>
          </w:tcPr>
          <w:p w14:paraId="686D79BB"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40" w:type="dxa"/>
            <w:tcBorders>
              <w:top w:val="single" w:sz="12" w:space="0" w:color="auto"/>
            </w:tcBorders>
            <w:vAlign w:val="bottom"/>
          </w:tcPr>
          <w:p w14:paraId="4AE3F43E"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40" w:type="dxa"/>
            <w:tcBorders>
              <w:top w:val="single" w:sz="12" w:space="0" w:color="auto"/>
            </w:tcBorders>
            <w:vAlign w:val="bottom"/>
          </w:tcPr>
          <w:p w14:paraId="261DCB4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vAlign w:val="bottom"/>
          </w:tcPr>
          <w:p w14:paraId="600C846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90" w:type="dxa"/>
            <w:gridSpan w:val="2"/>
            <w:tcBorders>
              <w:top w:val="single" w:sz="12" w:space="0" w:color="auto"/>
            </w:tcBorders>
            <w:vAlign w:val="bottom"/>
          </w:tcPr>
          <w:p w14:paraId="5B40A8A1"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vAlign w:val="bottom"/>
          </w:tcPr>
          <w:p w14:paraId="5A920553"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vAlign w:val="bottom"/>
          </w:tcPr>
          <w:p w14:paraId="2EE31D0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vAlign w:val="bottom"/>
          </w:tcPr>
          <w:p w14:paraId="59DCF07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C2056" w:rsidRPr="00AC1915" w14:paraId="29504108" w14:textId="77777777">
        <w:tc>
          <w:tcPr>
            <w:tcW w:w="13230" w:type="dxa"/>
            <w:gridSpan w:val="22"/>
            <w:vAlign w:val="bottom"/>
          </w:tcPr>
          <w:p w14:paraId="2E19A80A"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left"/>
              <w:rPr>
                <w:sz w:val="17"/>
                <w:lang w:val="en-GB"/>
              </w:rPr>
            </w:pPr>
            <w:r w:rsidRPr="00AC1915">
              <w:rPr>
                <w:b/>
                <w:bCs/>
                <w:sz w:val="17"/>
                <w:lang w:val="en-GB"/>
              </w:rPr>
              <w:t>Office of the Special Adviser to the Secretary-General on the Prevention of Genocide</w:t>
            </w:r>
          </w:p>
        </w:tc>
      </w:tr>
      <w:tr w:rsidR="004C2056" w:rsidRPr="00AC1915" w14:paraId="6864724A" w14:textId="77777777">
        <w:tc>
          <w:tcPr>
            <w:tcW w:w="1945" w:type="dxa"/>
            <w:vAlign w:val="bottom"/>
          </w:tcPr>
          <w:p w14:paraId="06DB88A1" w14:textId="63B558D4"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w:t>
            </w:r>
            <w:r w:rsidR="00216932" w:rsidRPr="00AC1915">
              <w:rPr>
                <w:sz w:val="17"/>
                <w:lang w:val="en-GB"/>
              </w:rPr>
              <w:t>6</w:t>
            </w:r>
          </w:p>
        </w:tc>
        <w:tc>
          <w:tcPr>
            <w:tcW w:w="488" w:type="dxa"/>
            <w:vAlign w:val="bottom"/>
          </w:tcPr>
          <w:p w14:paraId="2F154F3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F8D032A"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FBF4AB5"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8A1E38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65A2DA2E"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39907A1"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8" w:type="dxa"/>
            <w:vAlign w:val="bottom"/>
          </w:tcPr>
          <w:p w14:paraId="10C67B11"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296BEAE8"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C1F94CF"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50" w:type="dxa"/>
            <w:vAlign w:val="bottom"/>
          </w:tcPr>
          <w:p w14:paraId="529C8A7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A78B2B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540" w:type="dxa"/>
            <w:gridSpan w:val="2"/>
            <w:vAlign w:val="bottom"/>
          </w:tcPr>
          <w:p w14:paraId="636D459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7213784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6FFA7ED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77E0840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7B35C181"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84D5E4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B26EA11"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EEE55F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r>
      <w:tr w:rsidR="004C2056" w:rsidRPr="00AC1915" w14:paraId="32228C7A" w14:textId="77777777" w:rsidTr="00216932">
        <w:trPr>
          <w:trHeight w:val="272"/>
        </w:trPr>
        <w:tc>
          <w:tcPr>
            <w:tcW w:w="1945" w:type="dxa"/>
            <w:vAlign w:val="bottom"/>
          </w:tcPr>
          <w:p w14:paraId="70817C5D" w14:textId="6D4B0010"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w:t>
            </w:r>
            <w:r w:rsidR="00216932" w:rsidRPr="00AC1915">
              <w:rPr>
                <w:sz w:val="17"/>
                <w:lang w:val="en-GB"/>
              </w:rPr>
              <w:t>7</w:t>
            </w:r>
          </w:p>
        </w:tc>
        <w:tc>
          <w:tcPr>
            <w:tcW w:w="488" w:type="dxa"/>
            <w:vAlign w:val="bottom"/>
          </w:tcPr>
          <w:p w14:paraId="328CE2D0"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61E6161C"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2EB1420"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F6FF54E"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522777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64E1108"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8" w:type="dxa"/>
            <w:vAlign w:val="bottom"/>
          </w:tcPr>
          <w:p w14:paraId="6BF042F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7B45B62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C69C777"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50" w:type="dxa"/>
            <w:vAlign w:val="bottom"/>
          </w:tcPr>
          <w:p w14:paraId="4115FD37"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3A010C9"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540" w:type="dxa"/>
            <w:gridSpan w:val="2"/>
            <w:vAlign w:val="bottom"/>
          </w:tcPr>
          <w:p w14:paraId="2EB08E6A"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46545678"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2C860AE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D5CA9BE"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56E89A7D"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47B9DA7"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55BED42"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2A9AB6F"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r>
      <w:tr w:rsidR="004C2056" w:rsidRPr="00AC1915" w14:paraId="67FB5047" w14:textId="77777777">
        <w:tc>
          <w:tcPr>
            <w:tcW w:w="13230" w:type="dxa"/>
            <w:gridSpan w:val="22"/>
            <w:vAlign w:val="bottom"/>
          </w:tcPr>
          <w:p w14:paraId="72740546" w14:textId="6133B588" w:rsidR="004C2056" w:rsidRPr="00AC1915" w:rsidRDefault="000A04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left"/>
              <w:rPr>
                <w:sz w:val="17"/>
                <w:lang w:val="en-GB"/>
              </w:rPr>
            </w:pPr>
            <w:r w:rsidRPr="00AC1915">
              <w:rPr>
                <w:b/>
                <w:bCs/>
                <w:sz w:val="17"/>
                <w:lang w:val="en-GB"/>
              </w:rPr>
              <w:t>Office of the Special Envoy of the Secretary-General for the Horn of Africa</w:t>
            </w:r>
          </w:p>
        </w:tc>
      </w:tr>
      <w:tr w:rsidR="0005202C" w:rsidRPr="00AC1915" w14:paraId="31D341C8" w14:textId="77777777">
        <w:tc>
          <w:tcPr>
            <w:tcW w:w="1945" w:type="dxa"/>
            <w:vAlign w:val="bottom"/>
          </w:tcPr>
          <w:p w14:paraId="2F43ABC1" w14:textId="5CD23A6F"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center"/>
          </w:tcPr>
          <w:p w14:paraId="5220DD89" w14:textId="24683779"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51DFA31D" w14:textId="1AF50620"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0B818148" w14:textId="1415649C"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0249504C" w14:textId="003ACF29"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519A1C5F" w14:textId="43EC90C0"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88" w:type="dxa"/>
            <w:vAlign w:val="center"/>
          </w:tcPr>
          <w:p w14:paraId="203F3B2A" w14:textId="115F4BBD"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34CD6BC9" w14:textId="03E2D7D2"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9" w:type="dxa"/>
            <w:vAlign w:val="center"/>
          </w:tcPr>
          <w:p w14:paraId="47ACDA55" w14:textId="77A71C49"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4D40C053" w14:textId="3570018F"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2</w:t>
            </w:r>
          </w:p>
        </w:tc>
        <w:tc>
          <w:tcPr>
            <w:tcW w:w="450" w:type="dxa"/>
            <w:vAlign w:val="center"/>
          </w:tcPr>
          <w:p w14:paraId="481F1B00" w14:textId="71B70C79"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6C5BA996" w14:textId="75FCD176"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2</w:t>
            </w:r>
          </w:p>
        </w:tc>
        <w:tc>
          <w:tcPr>
            <w:tcW w:w="540" w:type="dxa"/>
            <w:gridSpan w:val="2"/>
            <w:vAlign w:val="center"/>
          </w:tcPr>
          <w:p w14:paraId="1385D07D" w14:textId="3C04CFF9"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540" w:type="dxa"/>
            <w:vAlign w:val="center"/>
          </w:tcPr>
          <w:p w14:paraId="0F9BFB98" w14:textId="0C54FC37"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540" w:type="dxa"/>
            <w:vAlign w:val="center"/>
          </w:tcPr>
          <w:p w14:paraId="6E0FA1D3" w14:textId="7FD27153"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68C010EA" w14:textId="439152F1"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990" w:type="dxa"/>
            <w:gridSpan w:val="2"/>
            <w:vAlign w:val="center"/>
          </w:tcPr>
          <w:p w14:paraId="2B55C530" w14:textId="3927C703"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center"/>
          </w:tcPr>
          <w:p w14:paraId="147A96A9" w14:textId="1C0F3E31"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3DF28B2A" w14:textId="2709E48A" w:rsidR="0005202C" w:rsidRPr="00AC1915" w:rsidRDefault="00466935"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1CD1A5D3" w14:textId="41913F80" w:rsidR="0005202C" w:rsidRPr="00AC1915" w:rsidRDefault="00DA6D78"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4</w:t>
            </w:r>
          </w:p>
        </w:tc>
      </w:tr>
      <w:tr w:rsidR="0005202C" w:rsidRPr="00AC1915" w14:paraId="7CB0C60E" w14:textId="77777777">
        <w:tc>
          <w:tcPr>
            <w:tcW w:w="1945" w:type="dxa"/>
            <w:vAlign w:val="bottom"/>
          </w:tcPr>
          <w:p w14:paraId="108F5CFE" w14:textId="31FB8875"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center"/>
          </w:tcPr>
          <w:p w14:paraId="66EF2CC0" w14:textId="5479810B"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0094AF99" w14:textId="5C8F8AAF"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63213EFF" w14:textId="626AE185"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0D7AA23E" w14:textId="647EB57D"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34AEEF27" w14:textId="27B2F9EB"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88" w:type="dxa"/>
            <w:vAlign w:val="center"/>
          </w:tcPr>
          <w:p w14:paraId="361981B6" w14:textId="302CB128"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0B91F518" w14:textId="1ABF621B"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9" w:type="dxa"/>
            <w:vAlign w:val="center"/>
          </w:tcPr>
          <w:p w14:paraId="79744240" w14:textId="561997B5"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7C1E9BB7" w14:textId="1198C138"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2</w:t>
            </w:r>
          </w:p>
        </w:tc>
        <w:tc>
          <w:tcPr>
            <w:tcW w:w="450" w:type="dxa"/>
            <w:vAlign w:val="center"/>
          </w:tcPr>
          <w:p w14:paraId="3D48AF18" w14:textId="29AC2DF6"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2872100D" w14:textId="45A553B4"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2</w:t>
            </w:r>
          </w:p>
        </w:tc>
        <w:tc>
          <w:tcPr>
            <w:tcW w:w="540" w:type="dxa"/>
            <w:gridSpan w:val="2"/>
            <w:vAlign w:val="center"/>
          </w:tcPr>
          <w:p w14:paraId="3ADE7E84" w14:textId="09D8136C"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540" w:type="dxa"/>
            <w:vAlign w:val="center"/>
          </w:tcPr>
          <w:p w14:paraId="04A865D9" w14:textId="2CF41060"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540" w:type="dxa"/>
            <w:vAlign w:val="center"/>
          </w:tcPr>
          <w:p w14:paraId="4B57EBC8" w14:textId="68886F9E"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06FD291B" w14:textId="062E7185"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990" w:type="dxa"/>
            <w:gridSpan w:val="2"/>
            <w:vAlign w:val="center"/>
          </w:tcPr>
          <w:p w14:paraId="391EB54B" w14:textId="3EC5A9D9"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center"/>
          </w:tcPr>
          <w:p w14:paraId="6A1DD8D5" w14:textId="03645C7B" w:rsidR="0005202C" w:rsidRPr="00AC1915" w:rsidRDefault="0005202C"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16145460" w14:textId="7C3DE245" w:rsidR="0005202C" w:rsidRPr="00AC1915" w:rsidRDefault="00466935"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24F5970E" w14:textId="6D1E69EC" w:rsidR="0005202C" w:rsidRPr="00AC1915" w:rsidRDefault="00DA6D78" w:rsidP="00052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4</w:t>
            </w:r>
          </w:p>
        </w:tc>
      </w:tr>
      <w:tr w:rsidR="004C2056" w:rsidRPr="00AC1915" w14:paraId="4E9FC683" w14:textId="77777777">
        <w:tc>
          <w:tcPr>
            <w:tcW w:w="13230" w:type="dxa"/>
            <w:gridSpan w:val="22"/>
            <w:vAlign w:val="bottom"/>
          </w:tcPr>
          <w:p w14:paraId="24AAFC5A" w14:textId="2A563A21" w:rsidR="004C2056" w:rsidRPr="00AC1915" w:rsidRDefault="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left"/>
              <w:rPr>
                <w:sz w:val="17"/>
                <w:lang w:val="en-GB"/>
              </w:rPr>
            </w:pPr>
            <w:r w:rsidRPr="00AC1915">
              <w:rPr>
                <w:b/>
                <w:bCs/>
                <w:sz w:val="17"/>
                <w:lang w:val="en-GB"/>
              </w:rPr>
              <w:t>Office of the Special Envoy of the Secretary-General for the Great Lakes Region</w:t>
            </w:r>
          </w:p>
        </w:tc>
      </w:tr>
      <w:tr w:rsidR="00EF265E" w:rsidRPr="00AC1915" w14:paraId="78AF1BF2" w14:textId="77777777">
        <w:tc>
          <w:tcPr>
            <w:tcW w:w="1945" w:type="dxa"/>
            <w:vAlign w:val="bottom"/>
          </w:tcPr>
          <w:p w14:paraId="628F63CF" w14:textId="48B44B52"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center"/>
          </w:tcPr>
          <w:p w14:paraId="31F4DC55" w14:textId="304FF379"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19B58472" w14:textId="4E577AC0"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63A6BB8A" w14:textId="44E7BC2A"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0E758AD5" w14:textId="3D6110D2"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4E5BBDDB" w14:textId="14B80FFF"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308F6868" w14:textId="2C7F88A3"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88" w:type="dxa"/>
            <w:vAlign w:val="center"/>
          </w:tcPr>
          <w:p w14:paraId="08A51C33" w14:textId="7980EB22"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9" w:type="dxa"/>
            <w:vAlign w:val="center"/>
          </w:tcPr>
          <w:p w14:paraId="41378FC4" w14:textId="5FDDB08B"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0B9337BC" w14:textId="37DE960C"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50" w:type="dxa"/>
            <w:vAlign w:val="center"/>
          </w:tcPr>
          <w:p w14:paraId="29CDDF7F" w14:textId="0BD0AB19"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5A03C774" w14:textId="1FB5D983"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540" w:type="dxa"/>
            <w:gridSpan w:val="2"/>
            <w:vAlign w:val="center"/>
          </w:tcPr>
          <w:p w14:paraId="5E078F72" w14:textId="27DA27D2"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540" w:type="dxa"/>
            <w:vAlign w:val="center"/>
          </w:tcPr>
          <w:p w14:paraId="6316EE3D" w14:textId="7C439C82"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540" w:type="dxa"/>
            <w:vAlign w:val="center"/>
          </w:tcPr>
          <w:p w14:paraId="01BE9499" w14:textId="144D340F"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07575D6B" w14:textId="655ADEF2"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990" w:type="dxa"/>
            <w:gridSpan w:val="2"/>
          </w:tcPr>
          <w:p w14:paraId="3DA78F51" w14:textId="74C13465"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tcPr>
          <w:p w14:paraId="6031DECC" w14:textId="389505E1"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tcPr>
          <w:p w14:paraId="743D147E" w14:textId="4EBD5704"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6648248D" w14:textId="3B2472B7"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r>
      <w:tr w:rsidR="00EF265E" w:rsidRPr="00AC1915" w14:paraId="171FBD7B" w14:textId="77777777">
        <w:tc>
          <w:tcPr>
            <w:tcW w:w="1945" w:type="dxa"/>
            <w:vAlign w:val="bottom"/>
          </w:tcPr>
          <w:p w14:paraId="70D0143D" w14:textId="53A03515"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center"/>
          </w:tcPr>
          <w:p w14:paraId="79A555C7" w14:textId="5764DCCA"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56D8A99B" w14:textId="1B29D06B"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50EF71F4" w14:textId="1F7CCE77"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0CF384E5" w14:textId="0F79F549"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753E0434" w14:textId="668674D0"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8" w:type="dxa"/>
            <w:vAlign w:val="center"/>
          </w:tcPr>
          <w:p w14:paraId="673435E0" w14:textId="10291833"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88" w:type="dxa"/>
            <w:vAlign w:val="center"/>
          </w:tcPr>
          <w:p w14:paraId="5903BD4C" w14:textId="61C97202"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489" w:type="dxa"/>
            <w:vAlign w:val="center"/>
          </w:tcPr>
          <w:p w14:paraId="7F81EE2A" w14:textId="35DE5E47"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369AAE21" w14:textId="38616C24"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50" w:type="dxa"/>
            <w:vAlign w:val="center"/>
          </w:tcPr>
          <w:p w14:paraId="6716FEFA" w14:textId="3B35EE8D"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7840B899" w14:textId="5370BCEE"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540" w:type="dxa"/>
            <w:gridSpan w:val="2"/>
            <w:vAlign w:val="center"/>
          </w:tcPr>
          <w:p w14:paraId="65F6C87B" w14:textId="68380410"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540" w:type="dxa"/>
            <w:vAlign w:val="center"/>
          </w:tcPr>
          <w:p w14:paraId="4775FD1C" w14:textId="037A467D"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540" w:type="dxa"/>
            <w:vAlign w:val="center"/>
          </w:tcPr>
          <w:p w14:paraId="147C00A1" w14:textId="5A6BE455"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720" w:type="dxa"/>
            <w:vAlign w:val="center"/>
          </w:tcPr>
          <w:p w14:paraId="7430D1B7" w14:textId="12557D48"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2</w:t>
            </w:r>
          </w:p>
        </w:tc>
        <w:tc>
          <w:tcPr>
            <w:tcW w:w="990" w:type="dxa"/>
            <w:gridSpan w:val="2"/>
          </w:tcPr>
          <w:p w14:paraId="0FEA4049" w14:textId="3303EF5E"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tcPr>
          <w:p w14:paraId="28B0EC17" w14:textId="0E8838FF"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tcPr>
          <w:p w14:paraId="265DF158" w14:textId="731F22D9"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7D007F47" w14:textId="4DC424C2" w:rsidR="00EF265E" w:rsidRPr="00AC1915" w:rsidRDefault="00EF265E" w:rsidP="00EF26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3</w:t>
            </w:r>
          </w:p>
        </w:tc>
      </w:tr>
      <w:tr w:rsidR="0070103B" w:rsidRPr="00AC1915" w14:paraId="320485FA" w14:textId="77777777">
        <w:tc>
          <w:tcPr>
            <w:tcW w:w="13230" w:type="dxa"/>
            <w:gridSpan w:val="22"/>
            <w:vAlign w:val="bottom"/>
          </w:tcPr>
          <w:p w14:paraId="37B4E6BC"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left"/>
              <w:rPr>
                <w:sz w:val="17"/>
                <w:lang w:val="en-GB"/>
              </w:rPr>
            </w:pPr>
            <w:r w:rsidRPr="00AC1915">
              <w:rPr>
                <w:b/>
                <w:bCs/>
                <w:sz w:val="17"/>
                <w:lang w:val="en-GB"/>
              </w:rPr>
              <w:t>Office of the Special Envoy of the Secretary-General for Yemen</w:t>
            </w:r>
          </w:p>
        </w:tc>
      </w:tr>
      <w:tr w:rsidR="00ED5F88" w:rsidRPr="00AC1915" w14:paraId="0D34FF85" w14:textId="77777777">
        <w:tc>
          <w:tcPr>
            <w:tcW w:w="1945" w:type="dxa"/>
            <w:vAlign w:val="bottom"/>
          </w:tcPr>
          <w:p w14:paraId="72948CD4" w14:textId="7C8394E6"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bottom"/>
          </w:tcPr>
          <w:p w14:paraId="47EB8605"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18141F6"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6CC5388"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center"/>
          </w:tcPr>
          <w:p w14:paraId="27AD6817" w14:textId="5F3F01F3"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88" w:type="dxa"/>
            <w:vAlign w:val="center"/>
          </w:tcPr>
          <w:p w14:paraId="427F1279" w14:textId="585A4503"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88" w:type="dxa"/>
            <w:vAlign w:val="center"/>
          </w:tcPr>
          <w:p w14:paraId="1FF476D0" w14:textId="6A12431E"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3</w:t>
            </w:r>
          </w:p>
        </w:tc>
        <w:tc>
          <w:tcPr>
            <w:tcW w:w="488" w:type="dxa"/>
            <w:vAlign w:val="center"/>
          </w:tcPr>
          <w:p w14:paraId="007ECEA7" w14:textId="488F6693"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2</w:t>
            </w:r>
          </w:p>
        </w:tc>
        <w:tc>
          <w:tcPr>
            <w:tcW w:w="489" w:type="dxa"/>
            <w:vAlign w:val="center"/>
          </w:tcPr>
          <w:p w14:paraId="1BCA7BEA" w14:textId="17DE6EBD"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center"/>
          </w:tcPr>
          <w:p w14:paraId="42009008" w14:textId="16DCFAB5"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7</w:t>
            </w:r>
          </w:p>
        </w:tc>
        <w:tc>
          <w:tcPr>
            <w:tcW w:w="450" w:type="dxa"/>
            <w:vAlign w:val="bottom"/>
          </w:tcPr>
          <w:p w14:paraId="2AA267F3"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37A99C3" w14:textId="1523225F" w:rsidR="00ED5F88" w:rsidRPr="00AC1915" w:rsidRDefault="00981A23"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7</w:t>
            </w:r>
          </w:p>
        </w:tc>
        <w:tc>
          <w:tcPr>
            <w:tcW w:w="540" w:type="dxa"/>
            <w:gridSpan w:val="2"/>
            <w:vAlign w:val="bottom"/>
          </w:tcPr>
          <w:p w14:paraId="0169A86F" w14:textId="1EE12711" w:rsidR="00ED5F88" w:rsidRPr="00AC1915" w:rsidRDefault="00F5712F"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4</w:t>
            </w:r>
          </w:p>
        </w:tc>
        <w:tc>
          <w:tcPr>
            <w:tcW w:w="540" w:type="dxa"/>
            <w:vAlign w:val="bottom"/>
          </w:tcPr>
          <w:p w14:paraId="4D6F4E97"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4226CD66"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720" w:type="dxa"/>
            <w:vAlign w:val="bottom"/>
          </w:tcPr>
          <w:p w14:paraId="65A29F7D" w14:textId="3A17CF6D" w:rsidR="00ED5F88" w:rsidRPr="00AC1915" w:rsidRDefault="00F5712F"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5</w:t>
            </w:r>
          </w:p>
        </w:tc>
        <w:tc>
          <w:tcPr>
            <w:tcW w:w="990" w:type="dxa"/>
            <w:gridSpan w:val="2"/>
            <w:vAlign w:val="bottom"/>
          </w:tcPr>
          <w:p w14:paraId="2ACD6BA8"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5A7DF6E"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43338CE" w14:textId="77777777"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C17195E" w14:textId="56258758" w:rsidR="00ED5F88" w:rsidRPr="00AC1915" w:rsidRDefault="00ED5F88" w:rsidP="00ED5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r w:rsidR="00F5712F" w:rsidRPr="00AC1915">
              <w:rPr>
                <w:sz w:val="17"/>
                <w:lang w:val="en-GB"/>
              </w:rPr>
              <w:t>2</w:t>
            </w:r>
          </w:p>
        </w:tc>
      </w:tr>
      <w:tr w:rsidR="00981A23" w:rsidRPr="00AC1915" w14:paraId="79B90CF7" w14:textId="77777777">
        <w:tc>
          <w:tcPr>
            <w:tcW w:w="1945" w:type="dxa"/>
            <w:vAlign w:val="bottom"/>
          </w:tcPr>
          <w:p w14:paraId="453B5906" w14:textId="5C689ED8"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bottom"/>
          </w:tcPr>
          <w:p w14:paraId="10D30E81"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0BE01DBE"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FE1C250"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center"/>
          </w:tcPr>
          <w:p w14:paraId="02E84B10" w14:textId="25F99E63"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88" w:type="dxa"/>
            <w:vAlign w:val="center"/>
          </w:tcPr>
          <w:p w14:paraId="249449AE" w14:textId="0725F314"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1</w:t>
            </w:r>
          </w:p>
        </w:tc>
        <w:tc>
          <w:tcPr>
            <w:tcW w:w="488" w:type="dxa"/>
            <w:vAlign w:val="center"/>
          </w:tcPr>
          <w:p w14:paraId="67DB59C6" w14:textId="3516A1B1"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3</w:t>
            </w:r>
          </w:p>
        </w:tc>
        <w:tc>
          <w:tcPr>
            <w:tcW w:w="488" w:type="dxa"/>
            <w:vAlign w:val="center"/>
          </w:tcPr>
          <w:p w14:paraId="650FEF4C" w14:textId="53A33B5A"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2</w:t>
            </w:r>
          </w:p>
        </w:tc>
        <w:tc>
          <w:tcPr>
            <w:tcW w:w="489" w:type="dxa"/>
            <w:vAlign w:val="center"/>
          </w:tcPr>
          <w:p w14:paraId="2F5C25CE" w14:textId="111D5433"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szCs w:val="17"/>
              </w:rPr>
              <w:t>–</w:t>
            </w:r>
          </w:p>
        </w:tc>
        <w:tc>
          <w:tcPr>
            <w:tcW w:w="720" w:type="dxa"/>
            <w:vAlign w:val="bottom"/>
          </w:tcPr>
          <w:p w14:paraId="7D231897"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6</w:t>
            </w:r>
          </w:p>
        </w:tc>
        <w:tc>
          <w:tcPr>
            <w:tcW w:w="450" w:type="dxa"/>
            <w:vAlign w:val="bottom"/>
          </w:tcPr>
          <w:p w14:paraId="46734101"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E91AFC9"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6</w:t>
            </w:r>
          </w:p>
        </w:tc>
        <w:tc>
          <w:tcPr>
            <w:tcW w:w="540" w:type="dxa"/>
            <w:gridSpan w:val="2"/>
            <w:vAlign w:val="bottom"/>
          </w:tcPr>
          <w:p w14:paraId="4611857D" w14:textId="4884AD56" w:rsidR="00981A23" w:rsidRPr="00AC1915" w:rsidRDefault="00F5712F"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4</w:t>
            </w:r>
          </w:p>
        </w:tc>
        <w:tc>
          <w:tcPr>
            <w:tcW w:w="540" w:type="dxa"/>
            <w:vAlign w:val="bottom"/>
          </w:tcPr>
          <w:p w14:paraId="293AF397"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559F9FE7"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720" w:type="dxa"/>
            <w:vAlign w:val="bottom"/>
          </w:tcPr>
          <w:p w14:paraId="67C635A9" w14:textId="696A490D" w:rsidR="00981A23" w:rsidRPr="00AC1915" w:rsidRDefault="00F5712F"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5</w:t>
            </w:r>
          </w:p>
        </w:tc>
        <w:tc>
          <w:tcPr>
            <w:tcW w:w="990" w:type="dxa"/>
            <w:gridSpan w:val="2"/>
            <w:vAlign w:val="bottom"/>
          </w:tcPr>
          <w:p w14:paraId="3A057EF1"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7FE3C8A0"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6094A399" w14:textId="77777777"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1551FFD" w14:textId="63F085A9" w:rsidR="00981A23" w:rsidRPr="00AC1915" w:rsidRDefault="00981A23" w:rsidP="00981A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r w:rsidR="00F5712F" w:rsidRPr="00AC1915">
              <w:rPr>
                <w:sz w:val="17"/>
                <w:lang w:val="en-GB"/>
              </w:rPr>
              <w:t>1</w:t>
            </w:r>
          </w:p>
        </w:tc>
      </w:tr>
      <w:tr w:rsidR="0070103B" w:rsidRPr="00AC1915" w14:paraId="0C2AEEA1" w14:textId="77777777">
        <w:tc>
          <w:tcPr>
            <w:tcW w:w="13230" w:type="dxa"/>
            <w:gridSpan w:val="22"/>
            <w:vAlign w:val="bottom"/>
          </w:tcPr>
          <w:p w14:paraId="4B335AB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left"/>
              <w:rPr>
                <w:sz w:val="17"/>
                <w:lang w:val="en-GB"/>
              </w:rPr>
            </w:pPr>
            <w:r w:rsidRPr="00AC1915">
              <w:rPr>
                <w:b/>
                <w:bCs/>
                <w:sz w:val="17"/>
                <w:lang w:val="en-GB"/>
              </w:rPr>
              <w:t>Office of the Special Envoy of the Secretary-General on Myanmar</w:t>
            </w:r>
          </w:p>
        </w:tc>
      </w:tr>
      <w:tr w:rsidR="00605717" w:rsidRPr="00AC1915" w14:paraId="0B297BDC" w14:textId="77777777">
        <w:tc>
          <w:tcPr>
            <w:tcW w:w="1945" w:type="dxa"/>
            <w:vAlign w:val="bottom"/>
          </w:tcPr>
          <w:p w14:paraId="66113E0C" w14:textId="59EB1170"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bottom"/>
          </w:tcPr>
          <w:p w14:paraId="3E864EF7"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1903631"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47BD52F"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DAE4EAE"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30D448D" w14:textId="00748BC0"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7F0B98CE" w14:textId="3D61CD8D"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7AF210E4"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9" w:type="dxa"/>
            <w:vAlign w:val="bottom"/>
          </w:tcPr>
          <w:p w14:paraId="337EF6FC"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720" w:type="dxa"/>
            <w:vAlign w:val="bottom"/>
          </w:tcPr>
          <w:p w14:paraId="28D5FAA3" w14:textId="6DF8658F"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2</w:t>
            </w:r>
          </w:p>
        </w:tc>
        <w:tc>
          <w:tcPr>
            <w:tcW w:w="450" w:type="dxa"/>
            <w:vAlign w:val="bottom"/>
          </w:tcPr>
          <w:p w14:paraId="33FD17EE"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F8BE1B3"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540" w:type="dxa"/>
            <w:gridSpan w:val="2"/>
            <w:vAlign w:val="bottom"/>
          </w:tcPr>
          <w:p w14:paraId="045E5A83"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32C2F5D5"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7C5DC697"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498835F"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59F4985F"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7864B95"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60E4928" w14:textId="77777777" w:rsidR="00605717" w:rsidRPr="00AC1915" w:rsidRDefault="00605717"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D193595" w14:textId="7EBE52CF" w:rsidR="00605717" w:rsidRPr="00AC1915" w:rsidRDefault="00114E09" w:rsidP="006057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2</w:t>
            </w:r>
          </w:p>
        </w:tc>
      </w:tr>
      <w:tr w:rsidR="0070103B" w:rsidRPr="00AC1915" w14:paraId="594A57A1" w14:textId="77777777">
        <w:tc>
          <w:tcPr>
            <w:tcW w:w="1945" w:type="dxa"/>
            <w:vAlign w:val="bottom"/>
          </w:tcPr>
          <w:p w14:paraId="51815B85" w14:textId="2E284A10"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bottom"/>
          </w:tcPr>
          <w:p w14:paraId="6AA0EAC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A5C095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77DE62A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97AC48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65D1792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022BE44"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FEA076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102AC5F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3F8B25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50" w:type="dxa"/>
            <w:vAlign w:val="bottom"/>
          </w:tcPr>
          <w:p w14:paraId="06DEED95"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14D1A2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gridSpan w:val="2"/>
            <w:vAlign w:val="bottom"/>
          </w:tcPr>
          <w:p w14:paraId="75F1771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4B7302F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16460544"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744D06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45FAE87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5B3EA4D"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2306F1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7231E3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r>
      <w:tr w:rsidR="0070103B" w:rsidRPr="00AC1915" w14:paraId="5AB66F44" w14:textId="77777777">
        <w:tc>
          <w:tcPr>
            <w:tcW w:w="13230" w:type="dxa"/>
            <w:gridSpan w:val="22"/>
            <w:vAlign w:val="bottom"/>
          </w:tcPr>
          <w:p w14:paraId="141091CF"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left"/>
              <w:rPr>
                <w:sz w:val="17"/>
                <w:lang w:val="en-GB"/>
              </w:rPr>
            </w:pPr>
            <w:r w:rsidRPr="00AC1915">
              <w:rPr>
                <w:b/>
                <w:bCs/>
                <w:sz w:val="17"/>
                <w:lang w:val="en-GB"/>
              </w:rPr>
              <w:t>Office of the Personal Envoy of the Secretary-General for the Sudan</w:t>
            </w:r>
          </w:p>
        </w:tc>
      </w:tr>
      <w:tr w:rsidR="0070103B" w:rsidRPr="00AC1915" w14:paraId="52B3F391" w14:textId="77777777">
        <w:tc>
          <w:tcPr>
            <w:tcW w:w="1945" w:type="dxa"/>
            <w:vAlign w:val="bottom"/>
          </w:tcPr>
          <w:p w14:paraId="23D75EF8" w14:textId="14413BA6"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bottom"/>
          </w:tcPr>
          <w:p w14:paraId="18630CB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AEB79EF"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6B19B2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069A963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8" w:type="dxa"/>
            <w:vAlign w:val="bottom"/>
          </w:tcPr>
          <w:p w14:paraId="738099E8" w14:textId="0A9968A2" w:rsidR="0070103B" w:rsidRPr="00AC1915" w:rsidRDefault="00114E09"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79D5DC2" w14:textId="4C7C3260" w:rsidR="0070103B" w:rsidRPr="00AC1915" w:rsidRDefault="007552DC"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B22945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9" w:type="dxa"/>
            <w:vAlign w:val="bottom"/>
          </w:tcPr>
          <w:p w14:paraId="58A1EF0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75AB694" w14:textId="6E53FE31" w:rsidR="0070103B" w:rsidRPr="00AC1915" w:rsidRDefault="00CE1C64"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2</w:t>
            </w:r>
          </w:p>
        </w:tc>
        <w:tc>
          <w:tcPr>
            <w:tcW w:w="450" w:type="dxa"/>
            <w:vAlign w:val="bottom"/>
          </w:tcPr>
          <w:p w14:paraId="4E1B34F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720" w:type="dxa"/>
            <w:vAlign w:val="bottom"/>
          </w:tcPr>
          <w:p w14:paraId="04CBC279" w14:textId="18A658CF" w:rsidR="0070103B" w:rsidRPr="00AC1915" w:rsidRDefault="00CE1C64"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540" w:type="dxa"/>
            <w:gridSpan w:val="2"/>
            <w:vAlign w:val="bottom"/>
          </w:tcPr>
          <w:p w14:paraId="17F04E2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78F3493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284BD5E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0592D5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782C840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ED2915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F1F45EC"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7DCA3DDB" w14:textId="42D2827D" w:rsidR="0070103B" w:rsidRPr="00AC1915" w:rsidRDefault="00C40A19"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r>
      <w:tr w:rsidR="0070103B" w:rsidRPr="00AC1915" w14:paraId="6F6125B2" w14:textId="77777777">
        <w:tc>
          <w:tcPr>
            <w:tcW w:w="1945" w:type="dxa"/>
            <w:vAlign w:val="bottom"/>
          </w:tcPr>
          <w:p w14:paraId="5C93E900" w14:textId="20BFC073"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bottom"/>
          </w:tcPr>
          <w:p w14:paraId="315E915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3FACFD6"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80409A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6DF40FE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8" w:type="dxa"/>
            <w:vAlign w:val="bottom"/>
          </w:tcPr>
          <w:p w14:paraId="4712295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EC9D41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FDA412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9" w:type="dxa"/>
            <w:vAlign w:val="bottom"/>
          </w:tcPr>
          <w:p w14:paraId="330199D5"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F774A1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2</w:t>
            </w:r>
          </w:p>
        </w:tc>
        <w:tc>
          <w:tcPr>
            <w:tcW w:w="450" w:type="dxa"/>
            <w:vAlign w:val="bottom"/>
          </w:tcPr>
          <w:p w14:paraId="7E62E3D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720" w:type="dxa"/>
            <w:vAlign w:val="bottom"/>
          </w:tcPr>
          <w:p w14:paraId="32CACC5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540" w:type="dxa"/>
            <w:gridSpan w:val="2"/>
            <w:vAlign w:val="bottom"/>
          </w:tcPr>
          <w:p w14:paraId="290E634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28025DD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7DD63DB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F0B96E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1AA95046"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6C7948EC"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3EF681F"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27A0D6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r>
      <w:tr w:rsidR="0070103B" w:rsidRPr="00AC1915" w14:paraId="01ED942F" w14:textId="77777777">
        <w:tc>
          <w:tcPr>
            <w:tcW w:w="1945" w:type="dxa"/>
            <w:vAlign w:val="bottom"/>
          </w:tcPr>
          <w:p w14:paraId="7CF0127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b/>
                <w:bCs/>
                <w:sz w:val="17"/>
                <w:lang w:val="en-GB"/>
              </w:rPr>
            </w:pPr>
            <w:r w:rsidRPr="00AC1915">
              <w:rPr>
                <w:b/>
                <w:bCs/>
                <w:sz w:val="17"/>
                <w:lang w:val="en-GB"/>
              </w:rPr>
              <w:t>Cluster II</w:t>
            </w:r>
          </w:p>
        </w:tc>
        <w:tc>
          <w:tcPr>
            <w:tcW w:w="488" w:type="dxa"/>
            <w:vAlign w:val="bottom"/>
          </w:tcPr>
          <w:p w14:paraId="2101B30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593EE6B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5D26EBE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3933DCF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15B0115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1E9555B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6206795D"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9" w:type="dxa"/>
            <w:vAlign w:val="bottom"/>
          </w:tcPr>
          <w:p w14:paraId="2D6AD8D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770DE488"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50" w:type="dxa"/>
            <w:vAlign w:val="bottom"/>
          </w:tcPr>
          <w:p w14:paraId="6B051E3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3E659BC5"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gridSpan w:val="2"/>
            <w:vAlign w:val="bottom"/>
          </w:tcPr>
          <w:p w14:paraId="5B15A26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6804B225"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1733160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1DE0C33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990" w:type="dxa"/>
            <w:gridSpan w:val="2"/>
            <w:vAlign w:val="bottom"/>
          </w:tcPr>
          <w:p w14:paraId="52ACEE9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4F48FA4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3DB577B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75BD803D"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r>
      <w:tr w:rsidR="0070103B" w:rsidRPr="00AC1915" w14:paraId="32BFCA62" w14:textId="77777777">
        <w:tc>
          <w:tcPr>
            <w:tcW w:w="13230" w:type="dxa"/>
            <w:gridSpan w:val="22"/>
            <w:vAlign w:val="bottom"/>
          </w:tcPr>
          <w:p w14:paraId="125A7178" w14:textId="189A5DBD"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jc w:val="left"/>
              <w:rPr>
                <w:sz w:val="17"/>
                <w:lang w:val="en-GB"/>
              </w:rPr>
            </w:pPr>
            <w:r w:rsidRPr="00AC1915">
              <w:rPr>
                <w:b/>
                <w:bCs/>
                <w:sz w:val="17"/>
                <w:lang w:val="en-GB"/>
              </w:rPr>
              <w:t xml:space="preserve">Support to the Security Council Committee established pursuant to resolution </w:t>
            </w:r>
            <w:hyperlink r:id="rId178" w:history="1">
              <w:r w:rsidRPr="00AC1915">
                <w:rPr>
                  <w:rStyle w:val="Hyperlink"/>
                  <w:b/>
                  <w:bCs/>
                  <w:sz w:val="17"/>
                  <w:lang w:val="en-GB"/>
                </w:rPr>
                <w:t>1540 (2004)</w:t>
              </w:r>
            </w:hyperlink>
            <w:r w:rsidRPr="00AC1915">
              <w:rPr>
                <w:b/>
                <w:bCs/>
                <w:sz w:val="17"/>
                <w:lang w:val="en-GB"/>
              </w:rPr>
              <w:t xml:space="preserve"> on the non‑proliferation of all weapons of mass destruction</w:t>
            </w:r>
          </w:p>
        </w:tc>
      </w:tr>
      <w:tr w:rsidR="0070103B" w:rsidRPr="00AC1915" w14:paraId="151B9E87" w14:textId="77777777">
        <w:tc>
          <w:tcPr>
            <w:tcW w:w="1945" w:type="dxa"/>
            <w:vAlign w:val="bottom"/>
          </w:tcPr>
          <w:p w14:paraId="02C3EE84" w14:textId="61B1F1D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bottom"/>
          </w:tcPr>
          <w:p w14:paraId="31A1FA6C"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E10CB1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54D0C1F"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07D6F36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C439C3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8CCCADD"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2</w:t>
            </w:r>
          </w:p>
        </w:tc>
        <w:tc>
          <w:tcPr>
            <w:tcW w:w="488" w:type="dxa"/>
            <w:vAlign w:val="bottom"/>
          </w:tcPr>
          <w:p w14:paraId="538F54C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9" w:type="dxa"/>
            <w:vAlign w:val="bottom"/>
          </w:tcPr>
          <w:p w14:paraId="3CB5387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F4491C4"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450" w:type="dxa"/>
            <w:vAlign w:val="bottom"/>
          </w:tcPr>
          <w:p w14:paraId="5498BFD4"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30407A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540" w:type="dxa"/>
            <w:gridSpan w:val="2"/>
            <w:vAlign w:val="bottom"/>
          </w:tcPr>
          <w:p w14:paraId="4CA55646"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7DEB8A6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5029937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660C2F3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7C7B9CF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D4220C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CF032C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5D9F1BD"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r>
      <w:tr w:rsidR="0070103B" w:rsidRPr="00AC1915" w14:paraId="46306912" w14:textId="77777777">
        <w:tc>
          <w:tcPr>
            <w:tcW w:w="1945" w:type="dxa"/>
            <w:vAlign w:val="bottom"/>
          </w:tcPr>
          <w:p w14:paraId="5F9D63BA" w14:textId="0F6E67EF"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bottom"/>
          </w:tcPr>
          <w:p w14:paraId="3407C9BC"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9D3121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16A635D"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09729A3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0C91EE25"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569B896"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2</w:t>
            </w:r>
          </w:p>
        </w:tc>
        <w:tc>
          <w:tcPr>
            <w:tcW w:w="488" w:type="dxa"/>
            <w:vAlign w:val="bottom"/>
          </w:tcPr>
          <w:p w14:paraId="53DB46B5"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9" w:type="dxa"/>
            <w:vAlign w:val="bottom"/>
          </w:tcPr>
          <w:p w14:paraId="1E345D08"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9E1B62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450" w:type="dxa"/>
            <w:vAlign w:val="bottom"/>
          </w:tcPr>
          <w:p w14:paraId="4314C8A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F61D4F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540" w:type="dxa"/>
            <w:gridSpan w:val="2"/>
            <w:vAlign w:val="bottom"/>
          </w:tcPr>
          <w:p w14:paraId="37346AC4"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70F0A2E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5AA6D04F"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C9256B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2515998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8AF8ADD"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16F0A5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6BEB8A95"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r>
      <w:tr w:rsidR="0070103B" w:rsidRPr="00AC1915" w14:paraId="07760135" w14:textId="77777777">
        <w:tc>
          <w:tcPr>
            <w:tcW w:w="1945" w:type="dxa"/>
            <w:vAlign w:val="bottom"/>
          </w:tcPr>
          <w:p w14:paraId="4A3BA39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b/>
                <w:bCs/>
                <w:sz w:val="17"/>
                <w:lang w:val="en-GB"/>
              </w:rPr>
            </w:pPr>
            <w:r w:rsidRPr="00AC1915">
              <w:rPr>
                <w:b/>
                <w:bCs/>
                <w:sz w:val="17"/>
                <w:lang w:val="en-GB"/>
              </w:rPr>
              <w:t>Cluster III</w:t>
            </w:r>
          </w:p>
        </w:tc>
        <w:tc>
          <w:tcPr>
            <w:tcW w:w="488" w:type="dxa"/>
            <w:vAlign w:val="bottom"/>
          </w:tcPr>
          <w:p w14:paraId="6CFFBFB4"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2A6A532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4C04D54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707639DD"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0296BAE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6B8D5E9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297216C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9" w:type="dxa"/>
            <w:vAlign w:val="bottom"/>
          </w:tcPr>
          <w:p w14:paraId="18DFC38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5B5BFA16"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50" w:type="dxa"/>
            <w:vAlign w:val="bottom"/>
          </w:tcPr>
          <w:p w14:paraId="7296101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01F4CE2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gridSpan w:val="2"/>
            <w:vAlign w:val="bottom"/>
          </w:tcPr>
          <w:p w14:paraId="279568D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29E3BC34"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20B7D4EF"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47709796"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990" w:type="dxa"/>
            <w:gridSpan w:val="2"/>
            <w:vAlign w:val="bottom"/>
          </w:tcPr>
          <w:p w14:paraId="4574294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145FCC0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3A22F678"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6A562FD5"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r>
      <w:tr w:rsidR="009D3E23" w:rsidRPr="00AC1915" w14:paraId="796E4AE7" w14:textId="77777777" w:rsidTr="005000A9">
        <w:tc>
          <w:tcPr>
            <w:tcW w:w="1945" w:type="dxa"/>
            <w:vAlign w:val="bottom"/>
          </w:tcPr>
          <w:p w14:paraId="290C7B08" w14:textId="534FF5AB"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b/>
                <w:bCs/>
                <w:sz w:val="17"/>
                <w:lang w:val="en-GB"/>
              </w:rPr>
            </w:pPr>
            <w:r w:rsidRPr="00AC1915">
              <w:rPr>
                <w:b/>
                <w:bCs/>
                <w:sz w:val="17"/>
                <w:lang w:val="en-GB"/>
              </w:rPr>
              <w:t>UNOWAS</w:t>
            </w:r>
          </w:p>
        </w:tc>
        <w:tc>
          <w:tcPr>
            <w:tcW w:w="488" w:type="dxa"/>
            <w:vAlign w:val="bottom"/>
          </w:tcPr>
          <w:p w14:paraId="5ED8AC3C"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39545AD4"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742D5978"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0ACE445D"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26214953"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6606CF10"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2E4297D1"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9" w:type="dxa"/>
            <w:vAlign w:val="bottom"/>
          </w:tcPr>
          <w:p w14:paraId="4BC70232"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2CAC06C4"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50" w:type="dxa"/>
            <w:vAlign w:val="bottom"/>
          </w:tcPr>
          <w:p w14:paraId="5E8C556F"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48B6610F"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gridSpan w:val="2"/>
            <w:vAlign w:val="bottom"/>
          </w:tcPr>
          <w:p w14:paraId="17B65F35"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4A6F372A"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27A427F7"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5F9E032C"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990" w:type="dxa"/>
            <w:gridSpan w:val="2"/>
            <w:vAlign w:val="bottom"/>
          </w:tcPr>
          <w:p w14:paraId="4BECA406"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505D4961"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25D4E7DB"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73CF7953"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r>
      <w:tr w:rsidR="009D3E23" w:rsidRPr="00AC1915" w14:paraId="566F0003" w14:textId="77777777" w:rsidTr="005000A9">
        <w:tc>
          <w:tcPr>
            <w:tcW w:w="1945" w:type="dxa"/>
            <w:vAlign w:val="bottom"/>
          </w:tcPr>
          <w:p w14:paraId="173C7389"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bottom"/>
          </w:tcPr>
          <w:p w14:paraId="05290CBD"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2DA6A75"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6032BC08"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5645B39"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60C44CA"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FB7E43B"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8" w:type="dxa"/>
            <w:vAlign w:val="bottom"/>
          </w:tcPr>
          <w:p w14:paraId="2CBB8606"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31115ECF"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26F01BF"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50" w:type="dxa"/>
            <w:vAlign w:val="bottom"/>
          </w:tcPr>
          <w:p w14:paraId="77A2A7FE"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613B08A"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540" w:type="dxa"/>
            <w:gridSpan w:val="2"/>
            <w:vAlign w:val="bottom"/>
          </w:tcPr>
          <w:p w14:paraId="2C6872E1"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3E0BE5EC"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698073CF"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7FE7CDAC"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7ACA3AE3"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B421CF6"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725DE500"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72736D3"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r>
      <w:tr w:rsidR="009D3E23" w:rsidRPr="00AC1915" w14:paraId="3033CDA8" w14:textId="77777777" w:rsidTr="005000A9">
        <w:tc>
          <w:tcPr>
            <w:tcW w:w="1945" w:type="dxa"/>
            <w:vAlign w:val="bottom"/>
          </w:tcPr>
          <w:p w14:paraId="7B60583D"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bottom"/>
          </w:tcPr>
          <w:p w14:paraId="3A26249B"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64571F4E"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7D58DABC"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4CC519C"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D63BC7E"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642FA0D"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8" w:type="dxa"/>
            <w:vAlign w:val="bottom"/>
          </w:tcPr>
          <w:p w14:paraId="427F9B1D"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346E91EF"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0E154F8"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50" w:type="dxa"/>
            <w:vAlign w:val="bottom"/>
          </w:tcPr>
          <w:p w14:paraId="2F856B16"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C69FF4A"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540" w:type="dxa"/>
            <w:gridSpan w:val="2"/>
            <w:vAlign w:val="bottom"/>
          </w:tcPr>
          <w:p w14:paraId="79737A9E"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5E33FD34"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0B858CD6"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D789229"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358BED03"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41055D2"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1B928F1"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7645C41" w14:textId="77777777" w:rsidR="009D3E23" w:rsidRPr="00AC1915" w:rsidRDefault="009D3E23" w:rsidP="005000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r>
      <w:tr w:rsidR="0070103B" w:rsidRPr="00AC1915" w14:paraId="7844F306" w14:textId="77777777">
        <w:tc>
          <w:tcPr>
            <w:tcW w:w="1945" w:type="dxa"/>
            <w:vAlign w:val="bottom"/>
          </w:tcPr>
          <w:p w14:paraId="55190746"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b/>
                <w:bCs/>
                <w:sz w:val="17"/>
                <w:lang w:val="en-GB"/>
              </w:rPr>
            </w:pPr>
            <w:r w:rsidRPr="00AC1915">
              <w:rPr>
                <w:b/>
                <w:bCs/>
                <w:sz w:val="17"/>
                <w:lang w:val="en-GB"/>
              </w:rPr>
              <w:t>UNOCA</w:t>
            </w:r>
          </w:p>
        </w:tc>
        <w:tc>
          <w:tcPr>
            <w:tcW w:w="488" w:type="dxa"/>
            <w:vAlign w:val="bottom"/>
          </w:tcPr>
          <w:p w14:paraId="3C38EB09"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6E9D939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2E348B4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30CF36D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1876F9F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275F82B8"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1626A377"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9" w:type="dxa"/>
            <w:vAlign w:val="bottom"/>
          </w:tcPr>
          <w:p w14:paraId="6359BEC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04F9D5FB"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50" w:type="dxa"/>
            <w:vAlign w:val="bottom"/>
          </w:tcPr>
          <w:p w14:paraId="7F92BC4C"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3B4E9FB4"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gridSpan w:val="2"/>
            <w:vAlign w:val="bottom"/>
          </w:tcPr>
          <w:p w14:paraId="52518C0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1D7638B2"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5B69CF1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0539A72E"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990" w:type="dxa"/>
            <w:gridSpan w:val="2"/>
            <w:vAlign w:val="bottom"/>
          </w:tcPr>
          <w:p w14:paraId="0FCF47B0"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1DFDD25A"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2D7B8F01"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7829D7B3" w14:textId="77777777" w:rsidR="0070103B" w:rsidRPr="00AC1915" w:rsidRDefault="0070103B" w:rsidP="00701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r>
      <w:tr w:rsidR="00A17820" w:rsidRPr="00AC1915" w14:paraId="4903ECE9" w14:textId="77777777">
        <w:tc>
          <w:tcPr>
            <w:tcW w:w="1945" w:type="dxa"/>
            <w:vAlign w:val="bottom"/>
          </w:tcPr>
          <w:p w14:paraId="082C16E8" w14:textId="2A0EF68F"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bottom"/>
          </w:tcPr>
          <w:p w14:paraId="1E778126"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69A2517D"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31D1B94"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5EB7B735"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8FC602B"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5022B63"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8" w:type="dxa"/>
            <w:vAlign w:val="bottom"/>
          </w:tcPr>
          <w:p w14:paraId="0F473FAC"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3B6260A2" w14:textId="1BF45B72"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821F4B4" w14:textId="7E04E9DD"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50" w:type="dxa"/>
            <w:vAlign w:val="bottom"/>
          </w:tcPr>
          <w:p w14:paraId="59B56CAA"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0169658" w14:textId="57CD1BF0"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540" w:type="dxa"/>
            <w:gridSpan w:val="2"/>
            <w:vAlign w:val="bottom"/>
          </w:tcPr>
          <w:p w14:paraId="1D92669E"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14777B2A"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46BCC3D6"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2B1D0D1"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0AA4C73B"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6E7BEC16"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31CF70A"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93DF59A" w14:textId="668B6DC0"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r>
      <w:tr w:rsidR="00A17820" w:rsidRPr="00AC1915" w14:paraId="22689628" w14:textId="77777777">
        <w:tc>
          <w:tcPr>
            <w:tcW w:w="1945" w:type="dxa"/>
            <w:vAlign w:val="bottom"/>
          </w:tcPr>
          <w:p w14:paraId="36A489ED" w14:textId="2874C8D5"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bottom"/>
          </w:tcPr>
          <w:p w14:paraId="614C166C"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F051875"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1881792"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CFD186E"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349EE604"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EEAE7D1"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88" w:type="dxa"/>
            <w:vAlign w:val="bottom"/>
          </w:tcPr>
          <w:p w14:paraId="24CC17E4"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44BD4CEF" w14:textId="0864DDD0"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D3D5520" w14:textId="3A237BF4"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450" w:type="dxa"/>
            <w:vAlign w:val="bottom"/>
          </w:tcPr>
          <w:p w14:paraId="24F78079"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6085F40" w14:textId="40E50EE2"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c>
          <w:tcPr>
            <w:tcW w:w="540" w:type="dxa"/>
            <w:gridSpan w:val="2"/>
            <w:vAlign w:val="bottom"/>
          </w:tcPr>
          <w:p w14:paraId="4A3AE40E"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504BC3B4"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059FA956"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592FECA8"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990" w:type="dxa"/>
            <w:gridSpan w:val="2"/>
            <w:vAlign w:val="bottom"/>
          </w:tcPr>
          <w:p w14:paraId="1E96CD83"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A56E452"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281ED71" w14:textId="77777777"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1D7EBEC0" w14:textId="6F183024" w:rsidR="00A17820" w:rsidRPr="00AC1915" w:rsidRDefault="00A17820" w:rsidP="00A178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1</w:t>
            </w:r>
          </w:p>
        </w:tc>
      </w:tr>
      <w:tr w:rsidR="00D32F23" w:rsidRPr="00AC1915" w14:paraId="1EC1357F" w14:textId="77777777">
        <w:tc>
          <w:tcPr>
            <w:tcW w:w="1945" w:type="dxa"/>
            <w:vAlign w:val="bottom"/>
          </w:tcPr>
          <w:p w14:paraId="21553E2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b/>
                <w:bCs/>
                <w:sz w:val="17"/>
                <w:lang w:val="en-GB"/>
              </w:rPr>
            </w:pPr>
            <w:r w:rsidRPr="00AC1915">
              <w:rPr>
                <w:b/>
                <w:bCs/>
                <w:sz w:val="17"/>
                <w:lang w:val="en-GB"/>
              </w:rPr>
              <w:lastRenderedPageBreak/>
              <w:t>UNSMIL</w:t>
            </w:r>
          </w:p>
        </w:tc>
        <w:tc>
          <w:tcPr>
            <w:tcW w:w="488" w:type="dxa"/>
            <w:vAlign w:val="bottom"/>
          </w:tcPr>
          <w:p w14:paraId="5E3ED5F4"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2BA2E5C8"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2355F1F7"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33304F12"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5F56442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0B8235A3"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8" w:type="dxa"/>
            <w:vAlign w:val="bottom"/>
          </w:tcPr>
          <w:p w14:paraId="1D50660A"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89" w:type="dxa"/>
            <w:vAlign w:val="bottom"/>
          </w:tcPr>
          <w:p w14:paraId="30674D79"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0613EB82"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450" w:type="dxa"/>
            <w:vAlign w:val="bottom"/>
          </w:tcPr>
          <w:p w14:paraId="453E97D1"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0D53129B"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gridSpan w:val="2"/>
            <w:vAlign w:val="bottom"/>
          </w:tcPr>
          <w:p w14:paraId="46FD8A71"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07B4EB7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540" w:type="dxa"/>
            <w:vAlign w:val="bottom"/>
          </w:tcPr>
          <w:p w14:paraId="42BAFD77"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1A9A9D04"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990" w:type="dxa"/>
            <w:gridSpan w:val="2"/>
            <w:vAlign w:val="bottom"/>
          </w:tcPr>
          <w:p w14:paraId="388673AD"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191089CB"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2A82F15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c>
          <w:tcPr>
            <w:tcW w:w="720" w:type="dxa"/>
            <w:vAlign w:val="bottom"/>
          </w:tcPr>
          <w:p w14:paraId="7C7139B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p>
        </w:tc>
      </w:tr>
      <w:tr w:rsidR="00D32F23" w:rsidRPr="00AC1915" w14:paraId="1613EF8D" w14:textId="77777777">
        <w:tc>
          <w:tcPr>
            <w:tcW w:w="1945" w:type="dxa"/>
            <w:vAlign w:val="bottom"/>
          </w:tcPr>
          <w:p w14:paraId="752E0C32" w14:textId="7E3C543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2026</w:t>
            </w:r>
          </w:p>
        </w:tc>
        <w:tc>
          <w:tcPr>
            <w:tcW w:w="488" w:type="dxa"/>
            <w:vAlign w:val="bottom"/>
          </w:tcPr>
          <w:p w14:paraId="0296C9D0"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6DC8D68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CDBBC9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4DE9D7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0B4C7378"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0EF678C5"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2083DD8F"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7DD76F11"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CCCE140"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50" w:type="dxa"/>
            <w:vAlign w:val="bottom"/>
          </w:tcPr>
          <w:p w14:paraId="6AEA3AAD"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6D9E44D"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gridSpan w:val="2"/>
            <w:vAlign w:val="bottom"/>
          </w:tcPr>
          <w:p w14:paraId="601835B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1BD17BD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4E895A3F" w14:textId="02CEB432" w:rsidR="00D32F23" w:rsidRPr="00AC1915" w:rsidRDefault="002D789F"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720" w:type="dxa"/>
            <w:vAlign w:val="bottom"/>
          </w:tcPr>
          <w:p w14:paraId="06580CFD" w14:textId="4EE39E42" w:rsidR="00D32F23" w:rsidRPr="00AC1915" w:rsidRDefault="002D789F"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990" w:type="dxa"/>
            <w:gridSpan w:val="2"/>
            <w:vAlign w:val="bottom"/>
          </w:tcPr>
          <w:p w14:paraId="7AF7012D"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70F50F2F"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4547763"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3774C770" w14:textId="0D3B2E61" w:rsidR="00D32F23" w:rsidRPr="00AC1915" w:rsidRDefault="002D789F"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r>
      <w:tr w:rsidR="00D32F23" w:rsidRPr="00AC1915" w14:paraId="6C31EE8F" w14:textId="77777777">
        <w:tc>
          <w:tcPr>
            <w:tcW w:w="1945" w:type="dxa"/>
            <w:vAlign w:val="bottom"/>
          </w:tcPr>
          <w:p w14:paraId="15D9C23A" w14:textId="6C307918"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0" w:right="43"/>
              <w:rPr>
                <w:sz w:val="17"/>
                <w:lang w:val="en-GB"/>
              </w:rPr>
            </w:pPr>
            <w:r w:rsidRPr="00AC1915">
              <w:rPr>
                <w:sz w:val="17"/>
                <w:lang w:val="en-GB"/>
              </w:rPr>
              <w:t>Projected 2027</w:t>
            </w:r>
          </w:p>
        </w:tc>
        <w:tc>
          <w:tcPr>
            <w:tcW w:w="488" w:type="dxa"/>
            <w:vAlign w:val="bottom"/>
          </w:tcPr>
          <w:p w14:paraId="5DFCE1EB"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973CCB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7A8141DF"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4BC90D75"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7B162EA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1D096F47"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8" w:type="dxa"/>
            <w:vAlign w:val="bottom"/>
          </w:tcPr>
          <w:p w14:paraId="0DFEB4C3"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89" w:type="dxa"/>
            <w:vAlign w:val="bottom"/>
          </w:tcPr>
          <w:p w14:paraId="7F6958A1"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77A16BF"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450" w:type="dxa"/>
            <w:vAlign w:val="bottom"/>
          </w:tcPr>
          <w:p w14:paraId="71C75368"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06D7BB90"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gridSpan w:val="2"/>
            <w:vAlign w:val="bottom"/>
          </w:tcPr>
          <w:p w14:paraId="1D4343A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38881ED0"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540" w:type="dxa"/>
            <w:vAlign w:val="bottom"/>
          </w:tcPr>
          <w:p w14:paraId="5912D8AB" w14:textId="326EFA5C" w:rsidR="00D32F23" w:rsidRPr="00AC1915" w:rsidRDefault="002D789F"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720" w:type="dxa"/>
            <w:vAlign w:val="bottom"/>
          </w:tcPr>
          <w:p w14:paraId="430F006C" w14:textId="66875AF6" w:rsidR="00D32F23" w:rsidRPr="00AC1915" w:rsidRDefault="002D789F"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c>
          <w:tcPr>
            <w:tcW w:w="990" w:type="dxa"/>
            <w:gridSpan w:val="2"/>
            <w:vAlign w:val="bottom"/>
          </w:tcPr>
          <w:p w14:paraId="31900315"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7CD2F9EB"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44CA9C8A"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w:t>
            </w:r>
          </w:p>
        </w:tc>
        <w:tc>
          <w:tcPr>
            <w:tcW w:w="720" w:type="dxa"/>
            <w:vAlign w:val="bottom"/>
          </w:tcPr>
          <w:p w14:paraId="2BE430D4" w14:textId="71B96A67" w:rsidR="00D32F23" w:rsidRPr="00AC1915" w:rsidRDefault="002D789F"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atLeast"/>
              <w:ind w:left="144" w:right="43"/>
              <w:jc w:val="right"/>
              <w:rPr>
                <w:sz w:val="17"/>
                <w:lang w:val="en-GB"/>
              </w:rPr>
            </w:pPr>
            <w:r w:rsidRPr="00AC1915">
              <w:rPr>
                <w:sz w:val="17"/>
                <w:lang w:val="en-GB"/>
              </w:rPr>
              <w:t>3</w:t>
            </w:r>
          </w:p>
        </w:tc>
      </w:tr>
      <w:tr w:rsidR="00D32F23" w:rsidRPr="00AC1915" w14:paraId="2754C746" w14:textId="77777777">
        <w:tc>
          <w:tcPr>
            <w:tcW w:w="1945" w:type="dxa"/>
            <w:vAlign w:val="bottom"/>
          </w:tcPr>
          <w:p w14:paraId="5299D0F8"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C1915">
              <w:rPr>
                <w:b/>
                <w:bCs/>
                <w:sz w:val="17"/>
                <w:lang w:val="en-GB"/>
              </w:rPr>
              <w:t>UNAMA</w:t>
            </w:r>
          </w:p>
        </w:tc>
        <w:tc>
          <w:tcPr>
            <w:tcW w:w="488" w:type="dxa"/>
            <w:vAlign w:val="bottom"/>
          </w:tcPr>
          <w:p w14:paraId="71F29F05"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vAlign w:val="bottom"/>
          </w:tcPr>
          <w:p w14:paraId="03CB765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vAlign w:val="bottom"/>
          </w:tcPr>
          <w:p w14:paraId="2F885E7F"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vAlign w:val="bottom"/>
          </w:tcPr>
          <w:p w14:paraId="1D9DF505"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vAlign w:val="bottom"/>
          </w:tcPr>
          <w:p w14:paraId="4FCD943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vAlign w:val="bottom"/>
          </w:tcPr>
          <w:p w14:paraId="1CBBBBD4"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vAlign w:val="bottom"/>
          </w:tcPr>
          <w:p w14:paraId="6921702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9" w:type="dxa"/>
            <w:vAlign w:val="bottom"/>
          </w:tcPr>
          <w:p w14:paraId="42D98F72"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vAlign w:val="bottom"/>
          </w:tcPr>
          <w:p w14:paraId="2F60D01F"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50" w:type="dxa"/>
            <w:vAlign w:val="bottom"/>
          </w:tcPr>
          <w:p w14:paraId="301D0895"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vAlign w:val="bottom"/>
          </w:tcPr>
          <w:p w14:paraId="64DF155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gridSpan w:val="2"/>
            <w:vAlign w:val="bottom"/>
          </w:tcPr>
          <w:p w14:paraId="5D439DC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vAlign w:val="bottom"/>
          </w:tcPr>
          <w:p w14:paraId="06099579"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vAlign w:val="bottom"/>
          </w:tcPr>
          <w:p w14:paraId="38B7E7D3"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vAlign w:val="bottom"/>
          </w:tcPr>
          <w:p w14:paraId="02454B38"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90" w:type="dxa"/>
            <w:gridSpan w:val="2"/>
            <w:vAlign w:val="bottom"/>
          </w:tcPr>
          <w:p w14:paraId="37635459"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vAlign w:val="bottom"/>
          </w:tcPr>
          <w:p w14:paraId="78A7AC3A"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vAlign w:val="bottom"/>
          </w:tcPr>
          <w:p w14:paraId="5387325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vAlign w:val="bottom"/>
          </w:tcPr>
          <w:p w14:paraId="04A41F63"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284D56" w:rsidRPr="00AC1915" w14:paraId="6E840457" w14:textId="77777777">
        <w:tc>
          <w:tcPr>
            <w:tcW w:w="1945" w:type="dxa"/>
            <w:vAlign w:val="bottom"/>
          </w:tcPr>
          <w:p w14:paraId="7A6D85A5" w14:textId="565EF93D"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Projected 2026</w:t>
            </w:r>
          </w:p>
        </w:tc>
        <w:tc>
          <w:tcPr>
            <w:tcW w:w="488" w:type="dxa"/>
            <w:vAlign w:val="bottom"/>
          </w:tcPr>
          <w:p w14:paraId="56ACF424"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441EE3D1"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7016A17D"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2F3E2D13"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7F5404B2"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w:t>
            </w:r>
          </w:p>
        </w:tc>
        <w:tc>
          <w:tcPr>
            <w:tcW w:w="488" w:type="dxa"/>
            <w:vAlign w:val="bottom"/>
          </w:tcPr>
          <w:p w14:paraId="554515DA"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2</w:t>
            </w:r>
          </w:p>
        </w:tc>
        <w:tc>
          <w:tcPr>
            <w:tcW w:w="488" w:type="dxa"/>
            <w:vAlign w:val="bottom"/>
          </w:tcPr>
          <w:p w14:paraId="56642955"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7</w:t>
            </w:r>
          </w:p>
        </w:tc>
        <w:tc>
          <w:tcPr>
            <w:tcW w:w="489" w:type="dxa"/>
            <w:vAlign w:val="bottom"/>
          </w:tcPr>
          <w:p w14:paraId="5B927340"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vAlign w:val="bottom"/>
          </w:tcPr>
          <w:p w14:paraId="1C5C4222"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10</w:t>
            </w:r>
          </w:p>
        </w:tc>
        <w:tc>
          <w:tcPr>
            <w:tcW w:w="450" w:type="dxa"/>
            <w:vAlign w:val="bottom"/>
          </w:tcPr>
          <w:p w14:paraId="1A61CAB3"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5</w:t>
            </w:r>
          </w:p>
        </w:tc>
        <w:tc>
          <w:tcPr>
            <w:tcW w:w="720" w:type="dxa"/>
            <w:vAlign w:val="bottom"/>
          </w:tcPr>
          <w:p w14:paraId="34A9FF48"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15</w:t>
            </w:r>
          </w:p>
        </w:tc>
        <w:tc>
          <w:tcPr>
            <w:tcW w:w="540" w:type="dxa"/>
            <w:gridSpan w:val="2"/>
            <w:vAlign w:val="bottom"/>
          </w:tcPr>
          <w:p w14:paraId="78B34738"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540" w:type="dxa"/>
            <w:vAlign w:val="bottom"/>
          </w:tcPr>
          <w:p w14:paraId="10C015EC"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540" w:type="dxa"/>
            <w:vAlign w:val="bottom"/>
          </w:tcPr>
          <w:p w14:paraId="3415CBD6"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vAlign w:val="bottom"/>
          </w:tcPr>
          <w:p w14:paraId="4339A70F"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15CACDE2" w14:textId="77777777"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tcPr>
          <w:p w14:paraId="20490C01" w14:textId="2F1A2495"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tcPr>
          <w:p w14:paraId="2D5E3EFB" w14:textId="539F1A51" w:rsidR="00284D56" w:rsidRPr="00AC1915" w:rsidRDefault="00284D56"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vAlign w:val="bottom"/>
          </w:tcPr>
          <w:p w14:paraId="13A2FB01" w14:textId="6D02453C" w:rsidR="00284D56" w:rsidRPr="00AC1915" w:rsidRDefault="00266B23" w:rsidP="00284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15</w:t>
            </w:r>
          </w:p>
        </w:tc>
      </w:tr>
      <w:tr w:rsidR="00D32F23" w:rsidRPr="00AC1915" w14:paraId="5D9BA1D0" w14:textId="77777777">
        <w:tc>
          <w:tcPr>
            <w:tcW w:w="1945" w:type="dxa"/>
            <w:vAlign w:val="bottom"/>
          </w:tcPr>
          <w:p w14:paraId="59A77989" w14:textId="6AEB1B42"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C1915">
              <w:rPr>
                <w:sz w:val="17"/>
                <w:lang w:val="en-GB"/>
              </w:rPr>
              <w:t>Projected 2027</w:t>
            </w:r>
          </w:p>
        </w:tc>
        <w:tc>
          <w:tcPr>
            <w:tcW w:w="488" w:type="dxa"/>
            <w:vAlign w:val="bottom"/>
          </w:tcPr>
          <w:p w14:paraId="08EE6765"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3D015360"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76E860DD"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4BD8FA11"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5DFE3AB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488" w:type="dxa"/>
            <w:vAlign w:val="bottom"/>
          </w:tcPr>
          <w:p w14:paraId="7D1F3E77" w14:textId="00528659" w:rsidR="00D32F23" w:rsidRPr="00AC1915" w:rsidRDefault="00284D56"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w:t>
            </w:r>
          </w:p>
        </w:tc>
        <w:tc>
          <w:tcPr>
            <w:tcW w:w="488" w:type="dxa"/>
            <w:vAlign w:val="bottom"/>
          </w:tcPr>
          <w:p w14:paraId="32AC6014" w14:textId="7696CA0E" w:rsidR="00D32F23" w:rsidRPr="00AC1915" w:rsidRDefault="00284D56"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5</w:t>
            </w:r>
          </w:p>
        </w:tc>
        <w:tc>
          <w:tcPr>
            <w:tcW w:w="489" w:type="dxa"/>
            <w:vAlign w:val="bottom"/>
          </w:tcPr>
          <w:p w14:paraId="19EEBB0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vAlign w:val="bottom"/>
          </w:tcPr>
          <w:p w14:paraId="768ACF1D"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6</w:t>
            </w:r>
          </w:p>
        </w:tc>
        <w:tc>
          <w:tcPr>
            <w:tcW w:w="450" w:type="dxa"/>
            <w:vAlign w:val="bottom"/>
          </w:tcPr>
          <w:p w14:paraId="4638933B"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4</w:t>
            </w:r>
          </w:p>
        </w:tc>
        <w:tc>
          <w:tcPr>
            <w:tcW w:w="720" w:type="dxa"/>
            <w:vAlign w:val="bottom"/>
          </w:tcPr>
          <w:p w14:paraId="0375167A"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10</w:t>
            </w:r>
          </w:p>
        </w:tc>
        <w:tc>
          <w:tcPr>
            <w:tcW w:w="540" w:type="dxa"/>
            <w:gridSpan w:val="2"/>
            <w:vAlign w:val="bottom"/>
          </w:tcPr>
          <w:p w14:paraId="3DEC0A35"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540" w:type="dxa"/>
            <w:vAlign w:val="bottom"/>
          </w:tcPr>
          <w:p w14:paraId="23505C7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540" w:type="dxa"/>
            <w:vAlign w:val="bottom"/>
          </w:tcPr>
          <w:p w14:paraId="5CF7E019"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vAlign w:val="bottom"/>
          </w:tcPr>
          <w:p w14:paraId="2C5D18F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990" w:type="dxa"/>
            <w:gridSpan w:val="2"/>
            <w:vAlign w:val="bottom"/>
          </w:tcPr>
          <w:p w14:paraId="0A94900F"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vAlign w:val="bottom"/>
          </w:tcPr>
          <w:p w14:paraId="00674361"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vAlign w:val="bottom"/>
          </w:tcPr>
          <w:p w14:paraId="14908EFF"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w:t>
            </w:r>
          </w:p>
        </w:tc>
        <w:tc>
          <w:tcPr>
            <w:tcW w:w="720" w:type="dxa"/>
            <w:vAlign w:val="bottom"/>
          </w:tcPr>
          <w:p w14:paraId="08CA8D4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C1915">
              <w:rPr>
                <w:sz w:val="17"/>
                <w:lang w:val="en-GB"/>
              </w:rPr>
              <w:t>10</w:t>
            </w:r>
          </w:p>
        </w:tc>
      </w:tr>
      <w:tr w:rsidR="00D32F23" w:rsidRPr="00AC1915" w14:paraId="78C4C3D9" w14:textId="77777777">
        <w:tc>
          <w:tcPr>
            <w:tcW w:w="1945" w:type="dxa"/>
            <w:tcBorders>
              <w:top w:val="single" w:sz="4" w:space="0" w:color="auto"/>
            </w:tcBorders>
            <w:vAlign w:val="bottom"/>
          </w:tcPr>
          <w:p w14:paraId="3612FD80" w14:textId="08F051FB"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C1915">
              <w:rPr>
                <w:b/>
                <w:bCs/>
                <w:sz w:val="17"/>
                <w:lang w:val="en-GB"/>
              </w:rPr>
              <w:tab/>
              <w:t>Total</w:t>
            </w:r>
          </w:p>
        </w:tc>
        <w:tc>
          <w:tcPr>
            <w:tcW w:w="488" w:type="dxa"/>
            <w:tcBorders>
              <w:top w:val="single" w:sz="4" w:space="0" w:color="auto"/>
            </w:tcBorders>
            <w:vAlign w:val="bottom"/>
          </w:tcPr>
          <w:p w14:paraId="1193F93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tcBorders>
              <w:top w:val="single" w:sz="4" w:space="0" w:color="auto"/>
            </w:tcBorders>
            <w:vAlign w:val="bottom"/>
          </w:tcPr>
          <w:p w14:paraId="74CC3AB2"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tcBorders>
              <w:top w:val="single" w:sz="4" w:space="0" w:color="auto"/>
            </w:tcBorders>
            <w:vAlign w:val="bottom"/>
          </w:tcPr>
          <w:p w14:paraId="59F4B3B3"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tcBorders>
              <w:top w:val="single" w:sz="4" w:space="0" w:color="auto"/>
            </w:tcBorders>
            <w:vAlign w:val="bottom"/>
          </w:tcPr>
          <w:p w14:paraId="1B9ECFB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tcBorders>
              <w:top w:val="single" w:sz="4" w:space="0" w:color="auto"/>
            </w:tcBorders>
            <w:vAlign w:val="bottom"/>
          </w:tcPr>
          <w:p w14:paraId="36946D3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tcBorders>
              <w:top w:val="single" w:sz="4" w:space="0" w:color="auto"/>
            </w:tcBorders>
            <w:vAlign w:val="bottom"/>
          </w:tcPr>
          <w:p w14:paraId="772E8B81"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8" w:type="dxa"/>
            <w:tcBorders>
              <w:top w:val="single" w:sz="4" w:space="0" w:color="auto"/>
            </w:tcBorders>
            <w:vAlign w:val="bottom"/>
          </w:tcPr>
          <w:p w14:paraId="4FAABA5D"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89" w:type="dxa"/>
            <w:tcBorders>
              <w:top w:val="single" w:sz="4" w:space="0" w:color="auto"/>
            </w:tcBorders>
            <w:vAlign w:val="bottom"/>
          </w:tcPr>
          <w:p w14:paraId="63BC6E34"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tcBorders>
              <w:top w:val="single" w:sz="4" w:space="0" w:color="auto"/>
            </w:tcBorders>
            <w:vAlign w:val="bottom"/>
          </w:tcPr>
          <w:p w14:paraId="4EDCBAB9"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450" w:type="dxa"/>
            <w:tcBorders>
              <w:top w:val="single" w:sz="4" w:space="0" w:color="auto"/>
            </w:tcBorders>
            <w:vAlign w:val="bottom"/>
          </w:tcPr>
          <w:p w14:paraId="04F43263"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tcBorders>
              <w:top w:val="single" w:sz="4" w:space="0" w:color="auto"/>
            </w:tcBorders>
            <w:vAlign w:val="bottom"/>
          </w:tcPr>
          <w:p w14:paraId="273DB803"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gridSpan w:val="2"/>
            <w:tcBorders>
              <w:top w:val="single" w:sz="4" w:space="0" w:color="auto"/>
            </w:tcBorders>
            <w:vAlign w:val="bottom"/>
          </w:tcPr>
          <w:p w14:paraId="05C91FD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tcBorders>
              <w:top w:val="single" w:sz="4" w:space="0" w:color="auto"/>
            </w:tcBorders>
            <w:vAlign w:val="bottom"/>
          </w:tcPr>
          <w:p w14:paraId="0FD718EE"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tcBorders>
              <w:top w:val="single" w:sz="4" w:space="0" w:color="auto"/>
            </w:tcBorders>
            <w:vAlign w:val="bottom"/>
          </w:tcPr>
          <w:p w14:paraId="49E4212D"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tcBorders>
              <w:top w:val="single" w:sz="4" w:space="0" w:color="auto"/>
            </w:tcBorders>
            <w:vAlign w:val="bottom"/>
          </w:tcPr>
          <w:p w14:paraId="4FD99676"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90" w:type="dxa"/>
            <w:gridSpan w:val="2"/>
            <w:tcBorders>
              <w:top w:val="single" w:sz="4" w:space="0" w:color="auto"/>
            </w:tcBorders>
            <w:vAlign w:val="bottom"/>
          </w:tcPr>
          <w:p w14:paraId="696E01E9"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tcBorders>
              <w:top w:val="single" w:sz="4" w:space="0" w:color="auto"/>
            </w:tcBorders>
            <w:vAlign w:val="bottom"/>
          </w:tcPr>
          <w:p w14:paraId="3C4C27B4"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tcBorders>
              <w:top w:val="single" w:sz="4" w:space="0" w:color="auto"/>
            </w:tcBorders>
            <w:vAlign w:val="bottom"/>
          </w:tcPr>
          <w:p w14:paraId="509BF8FC"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20" w:type="dxa"/>
            <w:tcBorders>
              <w:top w:val="single" w:sz="4" w:space="0" w:color="auto"/>
            </w:tcBorders>
            <w:vAlign w:val="bottom"/>
          </w:tcPr>
          <w:p w14:paraId="0AABB829" w14:textId="77777777" w:rsidR="00D32F23" w:rsidRPr="00AC1915" w:rsidRDefault="00D32F23" w:rsidP="00D32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983BD1" w:rsidRPr="00AC1915" w14:paraId="4CDCACD8" w14:textId="77777777" w:rsidTr="00B77FE9">
        <w:tc>
          <w:tcPr>
            <w:tcW w:w="1945" w:type="dxa"/>
            <w:vAlign w:val="bottom"/>
          </w:tcPr>
          <w:p w14:paraId="2F9A5C8F" w14:textId="09DA8564"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C1915">
              <w:rPr>
                <w:b/>
                <w:bCs/>
                <w:sz w:val="17"/>
                <w:lang w:val="en-GB"/>
              </w:rPr>
              <w:tab/>
              <w:t>Projected 2026</w:t>
            </w:r>
          </w:p>
        </w:tc>
        <w:tc>
          <w:tcPr>
            <w:tcW w:w="488" w:type="dxa"/>
            <w:vAlign w:val="bottom"/>
          </w:tcPr>
          <w:p w14:paraId="4FDDB62F"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w:t>
            </w:r>
          </w:p>
        </w:tc>
        <w:tc>
          <w:tcPr>
            <w:tcW w:w="488" w:type="dxa"/>
            <w:vAlign w:val="bottom"/>
          </w:tcPr>
          <w:p w14:paraId="07A319EC"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w:t>
            </w:r>
          </w:p>
        </w:tc>
        <w:tc>
          <w:tcPr>
            <w:tcW w:w="488" w:type="dxa"/>
            <w:vAlign w:val="bottom"/>
          </w:tcPr>
          <w:p w14:paraId="172614FB"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w:t>
            </w:r>
          </w:p>
        </w:tc>
        <w:tc>
          <w:tcPr>
            <w:tcW w:w="488" w:type="dxa"/>
            <w:vAlign w:val="bottom"/>
          </w:tcPr>
          <w:p w14:paraId="2AFF9509"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2</w:t>
            </w:r>
          </w:p>
        </w:tc>
        <w:tc>
          <w:tcPr>
            <w:tcW w:w="488" w:type="dxa"/>
            <w:vAlign w:val="bottom"/>
          </w:tcPr>
          <w:p w14:paraId="2A05486C" w14:textId="74DD4938"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3</w:t>
            </w:r>
          </w:p>
        </w:tc>
        <w:tc>
          <w:tcPr>
            <w:tcW w:w="488" w:type="dxa"/>
            <w:vAlign w:val="bottom"/>
          </w:tcPr>
          <w:p w14:paraId="27B81C05" w14:textId="2AC4AA25" w:rsidR="00983BD1" w:rsidRPr="00AC1915" w:rsidRDefault="009D031F"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11</w:t>
            </w:r>
          </w:p>
        </w:tc>
        <w:tc>
          <w:tcPr>
            <w:tcW w:w="488" w:type="dxa"/>
            <w:vAlign w:val="bottom"/>
          </w:tcPr>
          <w:p w14:paraId="5D17BBEA" w14:textId="6F05E6E3" w:rsidR="00983BD1" w:rsidRPr="00AC1915" w:rsidRDefault="00840CFA"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11</w:t>
            </w:r>
          </w:p>
        </w:tc>
        <w:tc>
          <w:tcPr>
            <w:tcW w:w="489" w:type="dxa"/>
            <w:vAlign w:val="bottom"/>
          </w:tcPr>
          <w:p w14:paraId="7290E083" w14:textId="7892D94F"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2</w:t>
            </w:r>
          </w:p>
        </w:tc>
        <w:tc>
          <w:tcPr>
            <w:tcW w:w="720" w:type="dxa"/>
            <w:vAlign w:val="bottom"/>
          </w:tcPr>
          <w:p w14:paraId="3B01FFFF" w14:textId="507774B2" w:rsidR="00983BD1" w:rsidRPr="00AC1915" w:rsidRDefault="007B58CA"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29</w:t>
            </w:r>
          </w:p>
        </w:tc>
        <w:tc>
          <w:tcPr>
            <w:tcW w:w="450" w:type="dxa"/>
            <w:vAlign w:val="bottom"/>
          </w:tcPr>
          <w:p w14:paraId="56C69D98" w14:textId="7E334341"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6</w:t>
            </w:r>
          </w:p>
        </w:tc>
        <w:tc>
          <w:tcPr>
            <w:tcW w:w="720" w:type="dxa"/>
            <w:vAlign w:val="bottom"/>
          </w:tcPr>
          <w:p w14:paraId="1C98C6C2" w14:textId="41915FBE" w:rsidR="00983BD1" w:rsidRPr="00AC1915" w:rsidRDefault="0073161B"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35</w:t>
            </w:r>
          </w:p>
        </w:tc>
        <w:tc>
          <w:tcPr>
            <w:tcW w:w="540" w:type="dxa"/>
            <w:gridSpan w:val="2"/>
            <w:vAlign w:val="bottom"/>
          </w:tcPr>
          <w:p w14:paraId="2C0DC197" w14:textId="3758704F"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4</w:t>
            </w:r>
          </w:p>
        </w:tc>
        <w:tc>
          <w:tcPr>
            <w:tcW w:w="540" w:type="dxa"/>
            <w:vAlign w:val="bottom"/>
          </w:tcPr>
          <w:p w14:paraId="26C891C7"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w:t>
            </w:r>
          </w:p>
        </w:tc>
        <w:tc>
          <w:tcPr>
            <w:tcW w:w="540" w:type="dxa"/>
            <w:vAlign w:val="bottom"/>
          </w:tcPr>
          <w:p w14:paraId="778D438D" w14:textId="0112C9BA" w:rsidR="00983BD1" w:rsidRPr="00AC1915" w:rsidRDefault="00157BD8"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5</w:t>
            </w:r>
          </w:p>
        </w:tc>
        <w:tc>
          <w:tcPr>
            <w:tcW w:w="720" w:type="dxa"/>
            <w:vAlign w:val="bottom"/>
          </w:tcPr>
          <w:p w14:paraId="01656446" w14:textId="48D1A5E8" w:rsidR="00983BD1" w:rsidRPr="00AC1915" w:rsidRDefault="00157BD8"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9</w:t>
            </w:r>
          </w:p>
        </w:tc>
        <w:tc>
          <w:tcPr>
            <w:tcW w:w="990" w:type="dxa"/>
            <w:gridSpan w:val="2"/>
            <w:vAlign w:val="bottom"/>
          </w:tcPr>
          <w:p w14:paraId="29C48236" w14:textId="7AAFBAAD"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1</w:t>
            </w:r>
          </w:p>
        </w:tc>
        <w:tc>
          <w:tcPr>
            <w:tcW w:w="720" w:type="dxa"/>
            <w:vAlign w:val="bottom"/>
          </w:tcPr>
          <w:p w14:paraId="72C40E9B" w14:textId="2207CB9A"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sz w:val="17"/>
                <w:lang w:val="en-GB"/>
              </w:rPr>
              <w:t>–</w:t>
            </w:r>
          </w:p>
        </w:tc>
        <w:tc>
          <w:tcPr>
            <w:tcW w:w="720" w:type="dxa"/>
            <w:vAlign w:val="bottom"/>
          </w:tcPr>
          <w:p w14:paraId="66715677" w14:textId="373BA223"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1</w:t>
            </w:r>
          </w:p>
        </w:tc>
        <w:tc>
          <w:tcPr>
            <w:tcW w:w="720" w:type="dxa"/>
            <w:vAlign w:val="bottom"/>
          </w:tcPr>
          <w:p w14:paraId="250F0918" w14:textId="752AC109"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AC1915">
              <w:rPr>
                <w:b/>
                <w:bCs/>
                <w:sz w:val="17"/>
                <w:lang w:val="en-GB"/>
              </w:rPr>
              <w:t>4</w:t>
            </w:r>
            <w:r w:rsidR="00B63B13" w:rsidRPr="00AC1915">
              <w:rPr>
                <w:b/>
                <w:bCs/>
                <w:sz w:val="17"/>
                <w:lang w:val="en-GB"/>
              </w:rPr>
              <w:t>5</w:t>
            </w:r>
          </w:p>
        </w:tc>
      </w:tr>
      <w:tr w:rsidR="00983BD1" w:rsidRPr="00AC1915" w14:paraId="70942735" w14:textId="77777777" w:rsidTr="00B77FE9">
        <w:tc>
          <w:tcPr>
            <w:tcW w:w="1945" w:type="dxa"/>
            <w:tcBorders>
              <w:bottom w:val="single" w:sz="12" w:space="0" w:color="auto"/>
            </w:tcBorders>
            <w:vAlign w:val="bottom"/>
          </w:tcPr>
          <w:p w14:paraId="48DFAD1D" w14:textId="5BB2B39C"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sz w:val="17"/>
                <w:lang w:val="en-GB"/>
              </w:rPr>
            </w:pPr>
            <w:r w:rsidRPr="00AC1915">
              <w:rPr>
                <w:b/>
                <w:sz w:val="17"/>
                <w:lang w:val="en-GB"/>
              </w:rPr>
              <w:tab/>
              <w:t>Projected 2027</w:t>
            </w:r>
          </w:p>
        </w:tc>
        <w:tc>
          <w:tcPr>
            <w:tcW w:w="488" w:type="dxa"/>
            <w:tcBorders>
              <w:bottom w:val="single" w:sz="12" w:space="0" w:color="auto"/>
            </w:tcBorders>
            <w:vAlign w:val="bottom"/>
          </w:tcPr>
          <w:p w14:paraId="480118C9"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w:t>
            </w:r>
          </w:p>
        </w:tc>
        <w:tc>
          <w:tcPr>
            <w:tcW w:w="488" w:type="dxa"/>
            <w:tcBorders>
              <w:bottom w:val="single" w:sz="12" w:space="0" w:color="auto"/>
            </w:tcBorders>
            <w:vAlign w:val="bottom"/>
          </w:tcPr>
          <w:p w14:paraId="6D20BC65"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w:t>
            </w:r>
          </w:p>
        </w:tc>
        <w:tc>
          <w:tcPr>
            <w:tcW w:w="488" w:type="dxa"/>
            <w:tcBorders>
              <w:bottom w:val="single" w:sz="12" w:space="0" w:color="auto"/>
            </w:tcBorders>
            <w:vAlign w:val="bottom"/>
          </w:tcPr>
          <w:p w14:paraId="1BE865AE"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w:t>
            </w:r>
          </w:p>
        </w:tc>
        <w:tc>
          <w:tcPr>
            <w:tcW w:w="488" w:type="dxa"/>
            <w:tcBorders>
              <w:bottom w:val="single" w:sz="12" w:space="0" w:color="auto"/>
            </w:tcBorders>
            <w:vAlign w:val="bottom"/>
          </w:tcPr>
          <w:p w14:paraId="3D9188C5" w14:textId="559CAAC2"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1</w:t>
            </w:r>
          </w:p>
        </w:tc>
        <w:tc>
          <w:tcPr>
            <w:tcW w:w="488" w:type="dxa"/>
            <w:tcBorders>
              <w:bottom w:val="single" w:sz="12" w:space="0" w:color="auto"/>
            </w:tcBorders>
            <w:vAlign w:val="bottom"/>
          </w:tcPr>
          <w:p w14:paraId="1338CF20" w14:textId="0C024F50"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2</w:t>
            </w:r>
          </w:p>
        </w:tc>
        <w:tc>
          <w:tcPr>
            <w:tcW w:w="488" w:type="dxa"/>
            <w:tcBorders>
              <w:bottom w:val="single" w:sz="12" w:space="0" w:color="auto"/>
            </w:tcBorders>
            <w:vAlign w:val="bottom"/>
          </w:tcPr>
          <w:p w14:paraId="056EC523" w14:textId="3B5C905E"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1</w:t>
            </w:r>
            <w:r w:rsidR="00931989" w:rsidRPr="00AC1915">
              <w:rPr>
                <w:b/>
                <w:sz w:val="17"/>
                <w:lang w:val="en-GB"/>
              </w:rPr>
              <w:t>0</w:t>
            </w:r>
          </w:p>
        </w:tc>
        <w:tc>
          <w:tcPr>
            <w:tcW w:w="488" w:type="dxa"/>
            <w:tcBorders>
              <w:bottom w:val="single" w:sz="12" w:space="0" w:color="auto"/>
            </w:tcBorders>
            <w:vAlign w:val="bottom"/>
          </w:tcPr>
          <w:p w14:paraId="058D8046" w14:textId="1D7C5B89" w:rsidR="00983BD1" w:rsidRPr="00AC1915" w:rsidRDefault="009050A8"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8</w:t>
            </w:r>
          </w:p>
        </w:tc>
        <w:tc>
          <w:tcPr>
            <w:tcW w:w="489" w:type="dxa"/>
            <w:tcBorders>
              <w:bottom w:val="single" w:sz="12" w:space="0" w:color="auto"/>
            </w:tcBorders>
            <w:vAlign w:val="bottom"/>
          </w:tcPr>
          <w:p w14:paraId="207EA585" w14:textId="202FA698"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1</w:t>
            </w:r>
          </w:p>
        </w:tc>
        <w:tc>
          <w:tcPr>
            <w:tcW w:w="720" w:type="dxa"/>
            <w:tcBorders>
              <w:bottom w:val="single" w:sz="12" w:space="0" w:color="auto"/>
            </w:tcBorders>
            <w:vAlign w:val="bottom"/>
          </w:tcPr>
          <w:p w14:paraId="35A0999D" w14:textId="46D0558F" w:rsidR="00983BD1" w:rsidRPr="00AC1915" w:rsidRDefault="00564B1F"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22</w:t>
            </w:r>
          </w:p>
        </w:tc>
        <w:tc>
          <w:tcPr>
            <w:tcW w:w="450" w:type="dxa"/>
            <w:tcBorders>
              <w:bottom w:val="single" w:sz="12" w:space="0" w:color="auto"/>
            </w:tcBorders>
            <w:vAlign w:val="bottom"/>
          </w:tcPr>
          <w:p w14:paraId="6D31DBA6"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5</w:t>
            </w:r>
          </w:p>
        </w:tc>
        <w:tc>
          <w:tcPr>
            <w:tcW w:w="720" w:type="dxa"/>
            <w:tcBorders>
              <w:bottom w:val="single" w:sz="12" w:space="0" w:color="auto"/>
            </w:tcBorders>
            <w:vAlign w:val="bottom"/>
          </w:tcPr>
          <w:p w14:paraId="2CC45150" w14:textId="416F3108" w:rsidR="00983BD1" w:rsidRPr="00AC1915" w:rsidRDefault="0073161B"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27</w:t>
            </w:r>
          </w:p>
        </w:tc>
        <w:tc>
          <w:tcPr>
            <w:tcW w:w="540" w:type="dxa"/>
            <w:gridSpan w:val="2"/>
            <w:tcBorders>
              <w:bottom w:val="single" w:sz="12" w:space="0" w:color="auto"/>
            </w:tcBorders>
            <w:vAlign w:val="bottom"/>
          </w:tcPr>
          <w:p w14:paraId="02703405" w14:textId="7BFAA726" w:rsidR="00983BD1" w:rsidRPr="00AC1915" w:rsidRDefault="00557C53"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5</w:t>
            </w:r>
          </w:p>
        </w:tc>
        <w:tc>
          <w:tcPr>
            <w:tcW w:w="540" w:type="dxa"/>
            <w:tcBorders>
              <w:bottom w:val="single" w:sz="12" w:space="0" w:color="auto"/>
            </w:tcBorders>
            <w:vAlign w:val="bottom"/>
          </w:tcPr>
          <w:p w14:paraId="25886202"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w:t>
            </w:r>
          </w:p>
        </w:tc>
        <w:tc>
          <w:tcPr>
            <w:tcW w:w="540" w:type="dxa"/>
            <w:tcBorders>
              <w:bottom w:val="single" w:sz="12" w:space="0" w:color="auto"/>
            </w:tcBorders>
            <w:vAlign w:val="bottom"/>
          </w:tcPr>
          <w:p w14:paraId="7C24B76C" w14:textId="61B8D0D4" w:rsidR="00983BD1" w:rsidRPr="00AC1915" w:rsidRDefault="00157BD8"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6</w:t>
            </w:r>
          </w:p>
        </w:tc>
        <w:tc>
          <w:tcPr>
            <w:tcW w:w="720" w:type="dxa"/>
            <w:tcBorders>
              <w:bottom w:val="single" w:sz="12" w:space="0" w:color="auto"/>
            </w:tcBorders>
            <w:vAlign w:val="bottom"/>
          </w:tcPr>
          <w:p w14:paraId="279DB321" w14:textId="0A303574" w:rsidR="00983BD1" w:rsidRPr="00AC1915" w:rsidRDefault="00157BD8"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11</w:t>
            </w:r>
          </w:p>
        </w:tc>
        <w:tc>
          <w:tcPr>
            <w:tcW w:w="990" w:type="dxa"/>
            <w:gridSpan w:val="2"/>
            <w:tcBorders>
              <w:bottom w:val="single" w:sz="12" w:space="0" w:color="auto"/>
            </w:tcBorders>
            <w:vAlign w:val="bottom"/>
          </w:tcPr>
          <w:p w14:paraId="67EDCD6E"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1</w:t>
            </w:r>
          </w:p>
        </w:tc>
        <w:tc>
          <w:tcPr>
            <w:tcW w:w="720" w:type="dxa"/>
            <w:tcBorders>
              <w:bottom w:val="single" w:sz="12" w:space="0" w:color="auto"/>
            </w:tcBorders>
            <w:vAlign w:val="bottom"/>
          </w:tcPr>
          <w:p w14:paraId="28EEEA00" w14:textId="77777777"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w:t>
            </w:r>
          </w:p>
        </w:tc>
        <w:tc>
          <w:tcPr>
            <w:tcW w:w="720" w:type="dxa"/>
            <w:tcBorders>
              <w:bottom w:val="single" w:sz="12" w:space="0" w:color="auto"/>
            </w:tcBorders>
            <w:vAlign w:val="bottom"/>
          </w:tcPr>
          <w:p w14:paraId="7093D132" w14:textId="60F0976E" w:rsidR="00983BD1" w:rsidRPr="00AC1915" w:rsidRDefault="00983BD1"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1</w:t>
            </w:r>
          </w:p>
        </w:tc>
        <w:tc>
          <w:tcPr>
            <w:tcW w:w="720" w:type="dxa"/>
            <w:tcBorders>
              <w:bottom w:val="single" w:sz="12" w:space="0" w:color="auto"/>
            </w:tcBorders>
            <w:vAlign w:val="bottom"/>
          </w:tcPr>
          <w:p w14:paraId="71CD6B24" w14:textId="1E57B49B" w:rsidR="00983BD1" w:rsidRPr="00AC1915" w:rsidRDefault="005A2E0C" w:rsidP="00983B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lang w:val="en-GB"/>
              </w:rPr>
            </w:pPr>
            <w:r w:rsidRPr="00AC1915">
              <w:rPr>
                <w:b/>
                <w:sz w:val="17"/>
                <w:lang w:val="en-GB"/>
              </w:rPr>
              <w:t>3</w:t>
            </w:r>
            <w:r w:rsidR="00B63B13" w:rsidRPr="00AC1915">
              <w:rPr>
                <w:b/>
                <w:sz w:val="17"/>
                <w:lang w:val="en-GB"/>
              </w:rPr>
              <w:t>9</w:t>
            </w:r>
          </w:p>
        </w:tc>
      </w:tr>
    </w:tbl>
    <w:p w14:paraId="7EB10214" w14:textId="77777777" w:rsidR="004C2056" w:rsidRPr="00AC1915" w:rsidRDefault="004C2056" w:rsidP="004C2056">
      <w:pPr>
        <w:pStyle w:val="SingleTxt"/>
        <w:spacing w:after="0" w:line="120" w:lineRule="exact"/>
        <w:rPr>
          <w:sz w:val="10"/>
          <w:lang w:val="en-GB"/>
        </w:rPr>
      </w:pPr>
    </w:p>
    <w:p w14:paraId="67A9B3C5" w14:textId="41DF4639" w:rsidR="004C2056" w:rsidRPr="00AC1915" w:rsidRDefault="004C2056" w:rsidP="004C2056">
      <w:pPr>
        <w:pStyle w:val="FootnoteText"/>
        <w:tabs>
          <w:tab w:val="clear" w:pos="418"/>
          <w:tab w:val="right" w:pos="216"/>
          <w:tab w:val="left" w:pos="288"/>
          <w:tab w:val="right" w:pos="576"/>
          <w:tab w:val="left" w:pos="648"/>
        </w:tabs>
        <w:ind w:left="288" w:hanging="288"/>
        <w:rPr>
          <w:spacing w:val="4"/>
          <w:lang w:val="en-GB"/>
        </w:rPr>
      </w:pPr>
      <w:r w:rsidRPr="00AC1915">
        <w:rPr>
          <w:i/>
          <w:iCs/>
          <w:spacing w:val="4"/>
          <w:lang w:val="en-GB"/>
        </w:rPr>
        <w:t>Abbreviations</w:t>
      </w:r>
      <w:r w:rsidRPr="00AC1915">
        <w:rPr>
          <w:spacing w:val="4"/>
          <w:lang w:val="en-GB"/>
        </w:rPr>
        <w:t xml:space="preserve">: ASG, Assistant Secretary-General; FS, Field Service; </w:t>
      </w:r>
      <w:r w:rsidR="00E41BC1" w:rsidRPr="00AC1915">
        <w:rPr>
          <w:spacing w:val="4"/>
          <w:lang w:val="en-GB"/>
        </w:rPr>
        <w:t xml:space="preserve">GS, General Service; </w:t>
      </w:r>
      <w:r w:rsidRPr="00AC1915">
        <w:rPr>
          <w:spacing w:val="4"/>
          <w:lang w:val="en-GB"/>
        </w:rPr>
        <w:t>LL, Local level; NPO, National Professional Officer; USG, Under-Secretary-General.</w:t>
      </w:r>
    </w:p>
    <w:p w14:paraId="74628C2B" w14:textId="77777777" w:rsidR="004C2056" w:rsidRPr="00AC1915" w:rsidRDefault="004C2056" w:rsidP="004C2056">
      <w:pPr>
        <w:pStyle w:val="FootnoteText"/>
        <w:tabs>
          <w:tab w:val="clear" w:pos="418"/>
          <w:tab w:val="right" w:pos="216"/>
          <w:tab w:val="left" w:pos="288"/>
          <w:tab w:val="right" w:pos="576"/>
          <w:tab w:val="left" w:pos="648"/>
        </w:tabs>
        <w:ind w:left="288" w:hanging="288"/>
        <w:rPr>
          <w:lang w:val="en-GB"/>
        </w:rPr>
      </w:pPr>
      <w:r w:rsidRPr="00AC1915">
        <w:rPr>
          <w:i/>
          <w:iCs/>
          <w:lang w:val="en-GB"/>
        </w:rPr>
        <w:t>Note</w:t>
      </w:r>
      <w:r w:rsidRPr="00AC1915">
        <w:rPr>
          <w:lang w:val="en-GB"/>
        </w:rPr>
        <w:t>: Posts indicated in table 16 are those funded or projected to be funded from extrabudgetary resources in the current and forthcoming year, based on the latest information available and projections made at the time of reporting. In keeping with established practice, the table does not include extrabudgetary general temporary assistance positions, positions that are billed to a third party or project posts that are not expected to be funded continuously for more than one year.</w:t>
      </w:r>
    </w:p>
    <w:p w14:paraId="28D58B6B" w14:textId="77777777" w:rsidR="002B2814" w:rsidRPr="00AC1915" w:rsidRDefault="002B2814" w:rsidP="00AD5C64">
      <w:pPr>
        <w:suppressAutoHyphens w:val="0"/>
        <w:spacing w:after="160" w:line="259" w:lineRule="auto"/>
        <w:rPr>
          <w:lang w:val="en-GB"/>
        </w:rPr>
      </w:pPr>
    </w:p>
    <w:p w14:paraId="0C91B6E8" w14:textId="77777777" w:rsidR="002B2814" w:rsidRPr="00AC1915" w:rsidRDefault="002B2814" w:rsidP="00AD5C64">
      <w:pPr>
        <w:suppressAutoHyphens w:val="0"/>
        <w:spacing w:after="160" w:line="259" w:lineRule="auto"/>
        <w:rPr>
          <w:lang w:val="en-GB"/>
        </w:rPr>
      </w:pPr>
    </w:p>
    <w:p w14:paraId="0A2CF44C" w14:textId="77777777" w:rsidR="002B2814" w:rsidRPr="00AC1915" w:rsidRDefault="002B2814" w:rsidP="00AD5C64">
      <w:pPr>
        <w:suppressAutoHyphens w:val="0"/>
        <w:spacing w:after="160" w:line="259" w:lineRule="auto"/>
        <w:rPr>
          <w:lang w:val="en-GB"/>
        </w:rPr>
        <w:sectPr w:rsidR="002B2814" w:rsidRPr="00AC1915" w:rsidSect="002B2814">
          <w:headerReference w:type="even" r:id="rId179"/>
          <w:headerReference w:type="default" r:id="rId180"/>
          <w:footerReference w:type="even" r:id="rId181"/>
          <w:footerReference w:type="default" r:id="rId182"/>
          <w:endnotePr>
            <w:numFmt w:val="decimal"/>
          </w:endnotePr>
          <w:pgSz w:w="15840" w:h="12240" w:orient="landscape"/>
          <w:pgMar w:top="1195" w:right="1440" w:bottom="1195" w:left="1152" w:header="576" w:footer="1037" w:gutter="0"/>
          <w:cols w:space="720"/>
          <w:noEndnote/>
          <w:bidi/>
          <w:rtlGutter/>
          <w:docGrid w:linePitch="360"/>
        </w:sectPr>
      </w:pPr>
    </w:p>
    <w:p w14:paraId="4F8DC753" w14:textId="2C112CA7" w:rsidR="00D55CC9" w:rsidRPr="00AC1915" w:rsidRDefault="00FA536C" w:rsidP="00E35AD2">
      <w:pPr>
        <w:pStyle w:val="H1"/>
        <w:numPr>
          <w:ilvl w:val="1"/>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080" w:right="1260" w:hanging="270"/>
        <w:rPr>
          <w:sz w:val="28"/>
          <w:szCs w:val="32"/>
          <w:lang w:val="en-GB"/>
        </w:rPr>
      </w:pPr>
      <w:r w:rsidRPr="00AC1915">
        <w:rPr>
          <w:spacing w:val="-2"/>
          <w:sz w:val="28"/>
          <w:lang w:val="en-GB"/>
        </w:rPr>
        <w:lastRenderedPageBreak/>
        <w:t>Financial performance of special political missions</w:t>
      </w:r>
      <w:r w:rsidR="00EB3A3A" w:rsidRPr="00AC1915">
        <w:rPr>
          <w:spacing w:val="-2"/>
          <w:sz w:val="28"/>
          <w:lang w:val="en-GB"/>
        </w:rPr>
        <w:t xml:space="preserve"> for 2025</w:t>
      </w:r>
    </w:p>
    <w:p w14:paraId="0D249226" w14:textId="77777777" w:rsidR="00D55CC9" w:rsidRPr="00AC1915" w:rsidRDefault="00D55CC9" w:rsidP="00D55CC9">
      <w:pPr>
        <w:pStyle w:val="SingleTxt"/>
        <w:keepNext/>
        <w:keepLines/>
        <w:spacing w:after="0" w:line="120" w:lineRule="exact"/>
        <w:rPr>
          <w:sz w:val="10"/>
          <w:lang w:val="en-GB"/>
        </w:rPr>
      </w:pPr>
    </w:p>
    <w:p w14:paraId="4F076ADC" w14:textId="490EE050" w:rsidR="00D55CC9" w:rsidRPr="00AC1915" w:rsidRDefault="00D55CC9" w:rsidP="00A5725C">
      <w:pPr>
        <w:pStyle w:val="JunefinalChapeau"/>
      </w:pPr>
      <w:r w:rsidRPr="00AC1915">
        <w:t xml:space="preserve">The General Assembly approved an overall appropriation for 2025 of $693.0 million for the special political missions (resolutions </w:t>
      </w:r>
      <w:hyperlink r:id="rId183" w:history="1">
        <w:r w:rsidRPr="00AC1915">
          <w:rPr>
            <w:rStyle w:val="Hyperlink"/>
          </w:rPr>
          <w:t>79/258</w:t>
        </w:r>
      </w:hyperlink>
      <w:r w:rsidRPr="00AC1915">
        <w:rPr>
          <w:rStyle w:val="Hyperlink"/>
        </w:rPr>
        <w:t xml:space="preserve"> A</w:t>
      </w:r>
      <w:r w:rsidRPr="00AC1915">
        <w:t xml:space="preserve"> and </w:t>
      </w:r>
      <w:hyperlink r:id="rId184" w:history="1">
        <w:r w:rsidRPr="00AC1915">
          <w:rPr>
            <w:rStyle w:val="Hyperlink"/>
          </w:rPr>
          <w:t>79/258 B</w:t>
        </w:r>
      </w:hyperlink>
      <w:r w:rsidRPr="00AC1915">
        <w:t xml:space="preserve">). The expenditure for 2025 amounted to $632.4 million, resulting in an overall unencumbered balance of $60.6 million, or 8.7 per cent. The overall implementation rate of 91.3 remains consistent with the previous year (92 per cent in 2024) owing to continued spending restrictions imposed due to the liquidity constraints and the efforts to curtail expenditure across special political missions. An analysis of the main factors affecting budget performance is provided in table </w:t>
      </w:r>
      <w:r w:rsidR="00FE3AC2" w:rsidRPr="00AC1915">
        <w:t>17</w:t>
      </w:r>
      <w:r w:rsidRPr="00AC1915">
        <w:t xml:space="preserve">. Performance reporting has been enhanced through the inclusion of information for field-based missions in the financial performance report </w:t>
      </w:r>
      <w:r w:rsidR="00AF20B0" w:rsidRPr="00AC1915">
        <w:t xml:space="preserve">on the </w:t>
      </w:r>
      <w:proofErr w:type="spellStart"/>
      <w:r w:rsidR="00B64E6E" w:rsidRPr="00AC1915">
        <w:t>programme</w:t>
      </w:r>
      <w:proofErr w:type="spellEnd"/>
      <w:r w:rsidR="00B64E6E" w:rsidRPr="00AC1915">
        <w:t xml:space="preserve"> budget </w:t>
      </w:r>
      <w:r w:rsidRPr="00AC1915">
        <w:t xml:space="preserve">for 2025 </w:t>
      </w:r>
      <w:r w:rsidR="00C35D8D" w:rsidRPr="00AC1915">
        <w:rPr>
          <w:rStyle w:val="Hyperlink"/>
        </w:rPr>
        <w:t>(</w:t>
      </w:r>
      <w:hyperlink r:id="rId185" w:history="1">
        <w:r w:rsidR="00C35D8D" w:rsidRPr="00AC1915">
          <w:rPr>
            <w:rStyle w:val="Hyperlink"/>
          </w:rPr>
          <w:t>A/81/89</w:t>
        </w:r>
      </w:hyperlink>
      <w:r w:rsidRPr="00AC1915">
        <w:rPr>
          <w:rStyle w:val="Hyperlink"/>
        </w:rPr>
        <w:t>),</w:t>
      </w:r>
      <w:r w:rsidRPr="00AC1915">
        <w:t xml:space="preserve"> in line with the recommendation of the Advisory Committee on Administrative and Budgetary Questions (see </w:t>
      </w:r>
      <w:hyperlink r:id="rId186" w:history="1">
        <w:r w:rsidRPr="00AC1915">
          <w:rPr>
            <w:rStyle w:val="Hyperlink"/>
          </w:rPr>
          <w:t>A/79/7/Add.1</w:t>
        </w:r>
      </w:hyperlink>
      <w:r w:rsidRPr="00AC1915">
        <w:rPr>
          <w:rStyle w:val="Hyperlink"/>
        </w:rPr>
        <w:t>,</w:t>
      </w:r>
      <w:r w:rsidRPr="00AC1915">
        <w:t xml:space="preserve"> para. 10). Further details are also included in the supplementary information under each thematic cluster.</w:t>
      </w:r>
    </w:p>
    <w:p w14:paraId="6A9B5675" w14:textId="77777777" w:rsidR="00D55CC9" w:rsidRPr="00AC1915" w:rsidRDefault="00D55CC9" w:rsidP="00D55CC9">
      <w:pPr>
        <w:pStyle w:val="SingleTxt"/>
        <w:spacing w:after="0" w:line="120" w:lineRule="exact"/>
        <w:rPr>
          <w:sz w:val="10"/>
          <w:lang w:val="en-GB"/>
        </w:rPr>
      </w:pPr>
    </w:p>
    <w:p w14:paraId="6450ACDB" w14:textId="425C05A4" w:rsidR="00D55CC9" w:rsidRPr="00AC1915" w:rsidRDefault="00D55CC9" w:rsidP="00E00E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t>Table</w:t>
      </w:r>
      <w:r w:rsidR="00E00ECF" w:rsidRPr="00AC1915">
        <w:rPr>
          <w:b w:val="0"/>
          <w:bCs/>
          <w:lang w:val="en-GB"/>
        </w:rPr>
        <w:t xml:space="preserve"> 1</w:t>
      </w:r>
      <w:r w:rsidR="00FE3AC2" w:rsidRPr="00AC1915">
        <w:rPr>
          <w:b w:val="0"/>
          <w:bCs/>
          <w:lang w:val="en-GB"/>
        </w:rPr>
        <w:t>7</w:t>
      </w:r>
      <w:r w:rsidRPr="00AC1915">
        <w:rPr>
          <w:b w:val="0"/>
          <w:bCs/>
          <w:lang w:val="en-GB"/>
        </w:rPr>
        <w:t xml:space="preserve"> </w:t>
      </w:r>
    </w:p>
    <w:p w14:paraId="06042C0C" w14:textId="77777777" w:rsidR="00D55CC9" w:rsidRPr="00AC1915" w:rsidRDefault="00D55CC9" w:rsidP="00D55C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Main factors affecting budget performance in 2025</w:t>
      </w:r>
    </w:p>
    <w:p w14:paraId="691A7DB5" w14:textId="77777777" w:rsidR="00D55CC9" w:rsidRPr="00AC1915" w:rsidRDefault="00D55CC9" w:rsidP="00D55CC9">
      <w:pPr>
        <w:pStyle w:val="SingleTxt"/>
        <w:spacing w:after="0" w:line="120" w:lineRule="exact"/>
        <w:rPr>
          <w:sz w:val="10"/>
          <w:lang w:val="en-GB"/>
        </w:rPr>
      </w:pPr>
    </w:p>
    <w:p w14:paraId="38556F2F" w14:textId="77777777" w:rsidR="00D55CC9" w:rsidRPr="00AC1915" w:rsidRDefault="00D55CC9" w:rsidP="00D55CC9">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7870"/>
      </w:tblGrid>
      <w:tr w:rsidR="00D55CC9" w:rsidRPr="00AC1915" w14:paraId="323B8AA3" w14:textId="77777777" w:rsidTr="00AF4D3D">
        <w:trPr>
          <w:tblHeader/>
        </w:trPr>
        <w:tc>
          <w:tcPr>
            <w:tcW w:w="1980" w:type="dxa"/>
            <w:tcBorders>
              <w:top w:val="single" w:sz="4" w:space="0" w:color="auto"/>
              <w:bottom w:val="single" w:sz="12" w:space="0" w:color="auto"/>
            </w:tcBorders>
            <w:vAlign w:val="bottom"/>
          </w:tcPr>
          <w:p w14:paraId="40971D2A"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AC1915">
              <w:rPr>
                <w:i/>
                <w:sz w:val="14"/>
                <w:lang w:val="en-GB"/>
              </w:rPr>
              <w:t>Group of expenditure</w:t>
            </w:r>
          </w:p>
        </w:tc>
        <w:tc>
          <w:tcPr>
            <w:tcW w:w="7870" w:type="dxa"/>
            <w:tcBorders>
              <w:top w:val="single" w:sz="4" w:space="0" w:color="auto"/>
              <w:bottom w:val="single" w:sz="12" w:space="0" w:color="auto"/>
            </w:tcBorders>
            <w:vAlign w:val="bottom"/>
          </w:tcPr>
          <w:p w14:paraId="0046ABDA"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C1915">
              <w:rPr>
                <w:i/>
                <w:sz w:val="14"/>
                <w:lang w:val="en-GB"/>
              </w:rPr>
              <w:t>Main factors for variance</w:t>
            </w:r>
          </w:p>
        </w:tc>
      </w:tr>
      <w:tr w:rsidR="00D55CC9" w:rsidRPr="00AC1915" w14:paraId="2D032A36" w14:textId="77777777" w:rsidTr="00AF4D3D">
        <w:trPr>
          <w:trHeight w:hRule="exact" w:val="115"/>
          <w:tblHeader/>
        </w:trPr>
        <w:tc>
          <w:tcPr>
            <w:tcW w:w="1980" w:type="dxa"/>
            <w:tcBorders>
              <w:top w:val="single" w:sz="12" w:space="0" w:color="auto"/>
            </w:tcBorders>
            <w:vAlign w:val="bottom"/>
          </w:tcPr>
          <w:p w14:paraId="31424AC9"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lang w:val="en-GB"/>
              </w:rPr>
            </w:pPr>
          </w:p>
        </w:tc>
        <w:tc>
          <w:tcPr>
            <w:tcW w:w="7870" w:type="dxa"/>
            <w:tcBorders>
              <w:top w:val="single" w:sz="12" w:space="0" w:color="auto"/>
            </w:tcBorders>
            <w:vAlign w:val="bottom"/>
          </w:tcPr>
          <w:p w14:paraId="573BD264"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D55CC9" w:rsidRPr="00AC1915" w14:paraId="69C16FAF" w14:textId="77777777" w:rsidTr="00AF4D3D">
        <w:tc>
          <w:tcPr>
            <w:tcW w:w="1980" w:type="dxa"/>
          </w:tcPr>
          <w:p w14:paraId="6D7711F6" w14:textId="19C3528A"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lang w:val="en-GB"/>
              </w:rPr>
            </w:pPr>
            <w:r w:rsidRPr="00AC1915">
              <w:rPr>
                <w:spacing w:val="2"/>
                <w:lang w:val="en-GB"/>
              </w:rPr>
              <w:t>Military and police personnel (under</w:t>
            </w:r>
            <w:r w:rsidR="006F27D2" w:rsidRPr="00AC1915">
              <w:rPr>
                <w:spacing w:val="2"/>
                <w:lang w:val="en-GB"/>
              </w:rPr>
              <w:t>-</w:t>
            </w:r>
            <w:r w:rsidRPr="00AC1915">
              <w:rPr>
                <w:spacing w:val="2"/>
                <w:lang w:val="en-GB"/>
              </w:rPr>
              <w:t>expenditure of $2.4 million)</w:t>
            </w:r>
          </w:p>
        </w:tc>
        <w:tc>
          <w:tcPr>
            <w:tcW w:w="7870" w:type="dxa"/>
          </w:tcPr>
          <w:p w14:paraId="0BF8FAFD" w14:textId="3592FB08" w:rsidR="00D55CC9" w:rsidRPr="00AC1915" w:rsidRDefault="00D55CC9" w:rsidP="00BB1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rPr>
                <w:spacing w:val="2"/>
                <w:lang w:val="en-GB"/>
              </w:rPr>
            </w:pPr>
            <w:r w:rsidRPr="00AC1915">
              <w:rPr>
                <w:spacing w:val="2"/>
                <w:lang w:val="en-GB"/>
              </w:rPr>
              <w:t xml:space="preserve">The variance was attributable primarily to: (a) lower-than-planned deployment of United Nations police officers in BINUH; (b) lower costs for rations due to the use of existing stock reserve and lower-than-estimated costs for </w:t>
            </w:r>
            <w:r w:rsidRPr="00AC1915">
              <w:rPr>
                <w:w w:val="105"/>
              </w:rPr>
              <w:t>contingent-owned equipment self-sustainment due to the non-deployment of the minor engineering category</w:t>
            </w:r>
            <w:r w:rsidRPr="00AC1915">
              <w:rPr>
                <w:spacing w:val="2"/>
                <w:lang w:val="en-GB"/>
              </w:rPr>
              <w:t xml:space="preserve"> in UNTMIS; (c) lower-than-estimated costs for the rotation of military contingent personnel in UNAMI; and (d) lower-than-estimated requirements for claims for death and disability compensation. The under</w:t>
            </w:r>
            <w:r w:rsidR="00392E9C" w:rsidRPr="00AC1915">
              <w:rPr>
                <w:spacing w:val="2"/>
                <w:lang w:val="en-GB"/>
              </w:rPr>
              <w:t>-</w:t>
            </w:r>
            <w:r w:rsidRPr="00AC1915">
              <w:rPr>
                <w:spacing w:val="2"/>
                <w:lang w:val="en-GB"/>
              </w:rPr>
              <w:t>expenditure was offset in part by additional expenditure for military observers in the United Nations Verification Mission in Colombia attributable to an increase in mission subsistence allowance rates.</w:t>
            </w:r>
          </w:p>
        </w:tc>
      </w:tr>
      <w:tr w:rsidR="00D55CC9" w:rsidRPr="00AC1915" w14:paraId="05C40159" w14:textId="77777777" w:rsidTr="00AF4D3D">
        <w:tc>
          <w:tcPr>
            <w:tcW w:w="1980" w:type="dxa"/>
          </w:tcPr>
          <w:p w14:paraId="3CE67A1F" w14:textId="6B461B2A"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lang w:val="en-GB"/>
              </w:rPr>
            </w:pPr>
            <w:r w:rsidRPr="00AC1915">
              <w:rPr>
                <w:spacing w:val="2"/>
                <w:lang w:val="en-GB"/>
              </w:rPr>
              <w:t>Civilian personnel (over</w:t>
            </w:r>
            <w:r w:rsidR="006F27D2" w:rsidRPr="00AC1915">
              <w:rPr>
                <w:spacing w:val="2"/>
                <w:lang w:val="en-GB"/>
              </w:rPr>
              <w:t>-</w:t>
            </w:r>
            <w:r w:rsidRPr="00AC1915">
              <w:rPr>
                <w:spacing w:val="2"/>
                <w:lang w:val="en-GB"/>
              </w:rPr>
              <w:t>expenditure of $20.7million)</w:t>
            </w:r>
          </w:p>
        </w:tc>
        <w:tc>
          <w:tcPr>
            <w:tcW w:w="7870" w:type="dxa"/>
          </w:tcPr>
          <w:p w14:paraId="70E7C02A" w14:textId="62B53274" w:rsidR="00D55CC9" w:rsidRPr="00AC1915" w:rsidRDefault="00D55CC9" w:rsidP="00BB1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rPr>
                <w:spacing w:val="2"/>
                <w:lang w:val="en-GB"/>
              </w:rPr>
            </w:pPr>
            <w:r w:rsidRPr="00AC1915">
              <w:rPr>
                <w:spacing w:val="2"/>
                <w:lang w:val="en-GB"/>
              </w:rPr>
              <w:t>The variance was attributable primarily to the higher-than-budgeted staff costs upon separation from services in UNAMI for which only a partial provision was approved in the 2025 budget; (b) unbudgeted separation of staff costs as part of the two early separation programmes launched and approved in the Secretariat in 2025; (c) an increase in the contribution costs towards Health Plan subsidy costs for national staff; and (d) updated salary scales for national staff. The over</w:t>
            </w:r>
            <w:r w:rsidR="00392E9C" w:rsidRPr="00AC1915">
              <w:rPr>
                <w:spacing w:val="2"/>
                <w:lang w:val="en-GB"/>
              </w:rPr>
              <w:t>-</w:t>
            </w:r>
            <w:r w:rsidRPr="00AC1915">
              <w:rPr>
                <w:spacing w:val="2"/>
                <w:lang w:val="en-GB"/>
              </w:rPr>
              <w:t xml:space="preserve">expenditure was offset in part by broadly higher-than-budgeted average vacancy rates </w:t>
            </w:r>
            <w:proofErr w:type="gramStart"/>
            <w:r w:rsidRPr="00AC1915">
              <w:rPr>
                <w:spacing w:val="2"/>
                <w:lang w:val="en-GB"/>
              </w:rPr>
              <w:t>as a result of</w:t>
            </w:r>
            <w:proofErr w:type="gramEnd"/>
            <w:r w:rsidRPr="00AC1915">
              <w:rPr>
                <w:spacing w:val="2"/>
                <w:lang w:val="en-GB"/>
              </w:rPr>
              <w:t xml:space="preserve"> hiring restrictions.</w:t>
            </w:r>
          </w:p>
        </w:tc>
      </w:tr>
      <w:tr w:rsidR="00D55CC9" w:rsidRPr="00AC1915" w14:paraId="58F95988" w14:textId="77777777" w:rsidTr="00AF4D3D">
        <w:tc>
          <w:tcPr>
            <w:tcW w:w="1980" w:type="dxa"/>
          </w:tcPr>
          <w:p w14:paraId="4B7470FF" w14:textId="536DE40F"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lang w:val="en-GB"/>
              </w:rPr>
            </w:pPr>
            <w:r w:rsidRPr="00AC1915">
              <w:rPr>
                <w:spacing w:val="2"/>
                <w:lang w:val="en-GB"/>
              </w:rPr>
              <w:t>Operational costs (under</w:t>
            </w:r>
            <w:r w:rsidR="006F27D2" w:rsidRPr="00AC1915">
              <w:rPr>
                <w:spacing w:val="2"/>
                <w:lang w:val="en-GB"/>
              </w:rPr>
              <w:t>-</w:t>
            </w:r>
            <w:r w:rsidRPr="00AC1915">
              <w:rPr>
                <w:spacing w:val="2"/>
                <w:lang w:val="en-GB"/>
              </w:rPr>
              <w:t>expenditure of $78.9 million)</w:t>
            </w:r>
          </w:p>
        </w:tc>
        <w:tc>
          <w:tcPr>
            <w:tcW w:w="7870" w:type="dxa"/>
          </w:tcPr>
          <w:p w14:paraId="4D1FD348" w14:textId="77777777" w:rsidR="00D55CC9" w:rsidRPr="00AC1915" w:rsidRDefault="00D55CC9" w:rsidP="00BB1D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rPr>
                <w:spacing w:val="2"/>
                <w:lang w:val="en-GB"/>
              </w:rPr>
            </w:pPr>
            <w:r w:rsidRPr="00AC1915">
              <w:rPr>
                <w:spacing w:val="2"/>
                <w:lang w:val="en-GB"/>
              </w:rPr>
              <w:t xml:space="preserve">The variance reflects the austerity measures implemented to contain expenditures as well as lower-than-budgeted consumption in certain areas, attributable primarily to: (a) lower requirements for facilities and infrastructure in UNTMIS, UNSMIL, UNAMA, the United Nations Verification Mission in Colombia, UNMHA and </w:t>
            </w:r>
            <w:r w:rsidRPr="00AC1915">
              <w:rPr>
                <w:w w:val="105"/>
              </w:rPr>
              <w:t>the Office of Special Envoy of the Secretary-General for Yemen;</w:t>
            </w:r>
            <w:r w:rsidRPr="00AC1915">
              <w:rPr>
                <w:spacing w:val="2"/>
                <w:lang w:val="en-GB"/>
              </w:rPr>
              <w:t xml:space="preserve"> (b) reduced requirements for air operations in UNAMA, UNTMIS, the United Nations Verification Mission in Colombia, UNOWAS and UNSMIL, and; (c) reduced requirements for communications and information technology owing to l</w:t>
            </w:r>
            <w:proofErr w:type="spellStart"/>
            <w:r w:rsidRPr="00AC1915">
              <w:rPr>
                <w:w w:val="105"/>
              </w:rPr>
              <w:t>ower</w:t>
            </w:r>
            <w:proofErr w:type="spellEnd"/>
            <w:r w:rsidRPr="00AC1915">
              <w:rPr>
                <w:w w:val="105"/>
              </w:rPr>
              <w:t xml:space="preserve"> costs for communication carrier and network services, curtailed maintenance and support services, renewal only of essential licenses and software, and the suspension of public information and publication services for outreach;</w:t>
            </w:r>
            <w:r w:rsidRPr="00AC1915">
              <w:rPr>
                <w:spacing w:val="2"/>
                <w:lang w:val="en-GB"/>
              </w:rPr>
              <w:t xml:space="preserve"> (d) postponed acquisition of equipment, supplies and spare parts with the related reduction in freight costs; (e) cancellation of planned official travel; (f) suspension of planned workshops and retreats; and (g) reduced requirements for experts due to vacancies in some panels of experts and mechanisms supporting sanctions.</w:t>
            </w:r>
          </w:p>
        </w:tc>
      </w:tr>
      <w:tr w:rsidR="00D55CC9" w:rsidRPr="00AC1915" w14:paraId="19A4B1FF" w14:textId="77777777" w:rsidTr="00AF4D3D">
        <w:trPr>
          <w:trHeight w:hRule="exact" w:val="29"/>
        </w:trPr>
        <w:tc>
          <w:tcPr>
            <w:tcW w:w="1980" w:type="dxa"/>
            <w:tcBorders>
              <w:bottom w:val="single" w:sz="12" w:space="0" w:color="auto"/>
            </w:tcBorders>
          </w:tcPr>
          <w:p w14:paraId="70EC9137"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p>
        </w:tc>
        <w:tc>
          <w:tcPr>
            <w:tcW w:w="7870" w:type="dxa"/>
            <w:tcBorders>
              <w:bottom w:val="single" w:sz="12" w:space="0" w:color="auto"/>
            </w:tcBorders>
          </w:tcPr>
          <w:p w14:paraId="3E8BF0E1"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r>
    </w:tbl>
    <w:p w14:paraId="5E4D3756" w14:textId="77777777" w:rsidR="00D55CC9" w:rsidRPr="00AC1915" w:rsidRDefault="00D55CC9" w:rsidP="00D55CC9">
      <w:pPr>
        <w:pStyle w:val="SingleTxt"/>
        <w:spacing w:after="0" w:line="120" w:lineRule="exact"/>
        <w:rPr>
          <w:sz w:val="10"/>
          <w:lang w:val="en-GB"/>
        </w:rPr>
      </w:pPr>
    </w:p>
    <w:p w14:paraId="5350C4D1" w14:textId="77777777" w:rsidR="00D55CC9" w:rsidRPr="00AC1915" w:rsidRDefault="00D55CC9" w:rsidP="00D55CC9">
      <w:pPr>
        <w:pStyle w:val="SingleTxt"/>
        <w:spacing w:after="0" w:line="120" w:lineRule="exact"/>
        <w:rPr>
          <w:sz w:val="10"/>
          <w:lang w:val="en-GB"/>
        </w:rPr>
      </w:pPr>
    </w:p>
    <w:p w14:paraId="5C9B7950" w14:textId="7B9DB741" w:rsidR="00D55CC9" w:rsidRPr="00AC1915" w:rsidRDefault="00D55CC9" w:rsidP="00694799">
      <w:pPr>
        <w:pStyle w:val="JunefinalChapeau"/>
        <w:rPr>
          <w:w w:val="101"/>
        </w:rPr>
      </w:pPr>
      <w:r w:rsidRPr="00AC1915">
        <w:rPr>
          <w:w w:val="101"/>
        </w:rPr>
        <w:t xml:space="preserve">Table </w:t>
      </w:r>
      <w:r w:rsidR="00E00ECF" w:rsidRPr="00AC1915">
        <w:rPr>
          <w:w w:val="101"/>
        </w:rPr>
        <w:t>1</w:t>
      </w:r>
      <w:r w:rsidR="00FE3AC2" w:rsidRPr="00AC1915">
        <w:rPr>
          <w:w w:val="101"/>
        </w:rPr>
        <w:t>8</w:t>
      </w:r>
      <w:r w:rsidRPr="00AC1915">
        <w:rPr>
          <w:w w:val="101"/>
        </w:rPr>
        <w:t xml:space="preserve"> provides an analysis of the overall financial performance for special political missions for the period from 2023 to 2025.</w:t>
      </w:r>
    </w:p>
    <w:p w14:paraId="5389E7C6" w14:textId="77777777" w:rsidR="00D55CC9" w:rsidRPr="00AC1915" w:rsidRDefault="00D55CC9" w:rsidP="00105A03">
      <w:pPr>
        <w:pStyle w:val="Chapeau"/>
        <w:numPr>
          <w:ilvl w:val="0"/>
          <w:numId w:val="0"/>
        </w:numPr>
        <w:ind w:left="1332" w:hanging="432"/>
      </w:pPr>
    </w:p>
    <w:p w14:paraId="6C8D7E7A" w14:textId="3CB2E1B8" w:rsidR="00D55CC9" w:rsidRPr="00AC1915" w:rsidRDefault="00D55CC9" w:rsidP="00D55C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1915">
        <w:rPr>
          <w:b w:val="0"/>
          <w:bCs/>
          <w:lang w:val="en-GB"/>
        </w:rPr>
        <w:t xml:space="preserve">Table </w:t>
      </w:r>
      <w:r w:rsidR="006F6912" w:rsidRPr="00AC1915">
        <w:rPr>
          <w:b w:val="0"/>
          <w:bCs/>
          <w:lang w:val="en-GB"/>
        </w:rPr>
        <w:t>1</w:t>
      </w:r>
      <w:r w:rsidR="00FE3AC2" w:rsidRPr="00AC1915">
        <w:rPr>
          <w:b w:val="0"/>
          <w:bCs/>
          <w:lang w:val="en-GB"/>
        </w:rPr>
        <w:t>8</w:t>
      </w:r>
    </w:p>
    <w:p w14:paraId="0B3A0F93" w14:textId="77777777" w:rsidR="00D55CC9" w:rsidRPr="00AC1915" w:rsidRDefault="00D55CC9" w:rsidP="00D55C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Synopsis of financial performance for special political missions, 2023–2025</w:t>
      </w:r>
    </w:p>
    <w:p w14:paraId="4D743A9E" w14:textId="77777777" w:rsidR="00D55CC9" w:rsidRPr="00AC1915" w:rsidRDefault="00D55CC9" w:rsidP="00D55CC9">
      <w:pPr>
        <w:pStyle w:val="SingleTxt"/>
        <w:spacing w:after="0"/>
        <w:ind w:left="0"/>
        <w:rPr>
          <w:sz w:val="14"/>
          <w:szCs w:val="14"/>
          <w:lang w:val="en-GB"/>
        </w:rPr>
      </w:pPr>
      <w:r w:rsidRPr="00AC1915">
        <w:rPr>
          <w:sz w:val="14"/>
          <w:szCs w:val="14"/>
          <w:lang w:val="en-GB"/>
        </w:rPr>
        <w:t>(Thousands of United States dollars)</w:t>
      </w:r>
    </w:p>
    <w:p w14:paraId="7EF98C6C" w14:textId="77777777" w:rsidR="00D55CC9" w:rsidRPr="00AC1915" w:rsidRDefault="00D55CC9" w:rsidP="00D55CC9">
      <w:pPr>
        <w:pStyle w:val="SingleTxt"/>
        <w:spacing w:after="0" w:line="120" w:lineRule="exact"/>
        <w:rPr>
          <w:sz w:val="10"/>
          <w:lang w:val="en-GB"/>
        </w:rPr>
      </w:pPr>
    </w:p>
    <w:p w14:paraId="468D00F2" w14:textId="77777777" w:rsidR="00D55CC9" w:rsidRPr="00AC1915" w:rsidRDefault="00D55CC9" w:rsidP="00D55CC9">
      <w:pPr>
        <w:pStyle w:val="SingleTxt"/>
        <w:spacing w:after="0" w:line="120" w:lineRule="exact"/>
        <w:rPr>
          <w:sz w:val="10"/>
          <w:lang w:val="en-GB"/>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90"/>
        <w:gridCol w:w="1752"/>
        <w:gridCol w:w="1753"/>
        <w:gridCol w:w="1753"/>
      </w:tblGrid>
      <w:tr w:rsidR="00D55CC9" w:rsidRPr="00AC1915" w14:paraId="672A0C28" w14:textId="77777777" w:rsidTr="00AF4D3D">
        <w:trPr>
          <w:tblHeader/>
        </w:trPr>
        <w:tc>
          <w:tcPr>
            <w:tcW w:w="4590" w:type="dxa"/>
            <w:tcBorders>
              <w:top w:val="single" w:sz="4" w:space="0" w:color="auto"/>
              <w:bottom w:val="single" w:sz="12" w:space="0" w:color="auto"/>
            </w:tcBorders>
            <w:vAlign w:val="bottom"/>
          </w:tcPr>
          <w:p w14:paraId="2A6A2B8B"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C1915">
              <w:rPr>
                <w:i/>
                <w:sz w:val="14"/>
                <w:lang w:val="en-GB"/>
              </w:rPr>
              <w:t>Category</w:t>
            </w:r>
          </w:p>
        </w:tc>
        <w:tc>
          <w:tcPr>
            <w:tcW w:w="1752" w:type="dxa"/>
            <w:tcBorders>
              <w:top w:val="single" w:sz="4" w:space="0" w:color="auto"/>
              <w:bottom w:val="single" w:sz="12" w:space="0" w:color="auto"/>
            </w:tcBorders>
            <w:vAlign w:val="bottom"/>
          </w:tcPr>
          <w:p w14:paraId="46152EFD"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2023</w:t>
            </w:r>
          </w:p>
        </w:tc>
        <w:tc>
          <w:tcPr>
            <w:tcW w:w="1753" w:type="dxa"/>
            <w:tcBorders>
              <w:top w:val="single" w:sz="4" w:space="0" w:color="auto"/>
              <w:bottom w:val="single" w:sz="12" w:space="0" w:color="auto"/>
            </w:tcBorders>
            <w:vAlign w:val="bottom"/>
          </w:tcPr>
          <w:p w14:paraId="35B8824B"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2024</w:t>
            </w:r>
          </w:p>
        </w:tc>
        <w:tc>
          <w:tcPr>
            <w:tcW w:w="1753" w:type="dxa"/>
            <w:tcBorders>
              <w:top w:val="single" w:sz="4" w:space="0" w:color="auto"/>
              <w:bottom w:val="single" w:sz="12" w:space="0" w:color="auto"/>
            </w:tcBorders>
            <w:vAlign w:val="bottom"/>
          </w:tcPr>
          <w:p w14:paraId="026B3DAF"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C1915">
              <w:rPr>
                <w:i/>
                <w:sz w:val="14"/>
                <w:lang w:val="en-GB"/>
              </w:rPr>
              <w:t>2025</w:t>
            </w:r>
          </w:p>
        </w:tc>
      </w:tr>
      <w:tr w:rsidR="00D55CC9" w:rsidRPr="00AC1915" w14:paraId="312399A4" w14:textId="77777777" w:rsidTr="00AF4D3D">
        <w:trPr>
          <w:trHeight w:hRule="exact" w:val="115"/>
          <w:tblHeader/>
        </w:trPr>
        <w:tc>
          <w:tcPr>
            <w:tcW w:w="4590" w:type="dxa"/>
            <w:tcBorders>
              <w:top w:val="single" w:sz="12" w:space="0" w:color="auto"/>
            </w:tcBorders>
            <w:vAlign w:val="bottom"/>
          </w:tcPr>
          <w:p w14:paraId="53215378"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752" w:type="dxa"/>
            <w:tcBorders>
              <w:top w:val="single" w:sz="12" w:space="0" w:color="auto"/>
            </w:tcBorders>
            <w:vAlign w:val="bottom"/>
          </w:tcPr>
          <w:p w14:paraId="408BF384"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753" w:type="dxa"/>
            <w:tcBorders>
              <w:top w:val="single" w:sz="12" w:space="0" w:color="auto"/>
            </w:tcBorders>
            <w:vAlign w:val="bottom"/>
          </w:tcPr>
          <w:p w14:paraId="5409EF63"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753" w:type="dxa"/>
            <w:tcBorders>
              <w:top w:val="single" w:sz="12" w:space="0" w:color="auto"/>
            </w:tcBorders>
            <w:vAlign w:val="bottom"/>
          </w:tcPr>
          <w:p w14:paraId="1C317A0A"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D55CC9" w:rsidRPr="00AC1915" w14:paraId="037A5C4C" w14:textId="77777777" w:rsidTr="00AF4D3D">
        <w:tc>
          <w:tcPr>
            <w:tcW w:w="4590" w:type="dxa"/>
            <w:vAlign w:val="bottom"/>
          </w:tcPr>
          <w:p w14:paraId="3DC9F169"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Appropriation</w:t>
            </w:r>
          </w:p>
        </w:tc>
        <w:tc>
          <w:tcPr>
            <w:tcW w:w="1752" w:type="dxa"/>
            <w:vAlign w:val="bottom"/>
          </w:tcPr>
          <w:p w14:paraId="073F11E7"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768 335.0</w:t>
            </w:r>
          </w:p>
        </w:tc>
        <w:tc>
          <w:tcPr>
            <w:tcW w:w="1753" w:type="dxa"/>
            <w:vAlign w:val="bottom"/>
          </w:tcPr>
          <w:p w14:paraId="199E8CB5"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742 016.9</w:t>
            </w:r>
          </w:p>
        </w:tc>
        <w:tc>
          <w:tcPr>
            <w:tcW w:w="1753" w:type="dxa"/>
            <w:vAlign w:val="bottom"/>
          </w:tcPr>
          <w:p w14:paraId="7288C1A9"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693 041.2</w:t>
            </w:r>
          </w:p>
        </w:tc>
      </w:tr>
      <w:tr w:rsidR="00D55CC9" w:rsidRPr="00AC1915" w14:paraId="3D23BB01" w14:textId="77777777" w:rsidTr="00AF4D3D">
        <w:tc>
          <w:tcPr>
            <w:tcW w:w="4590" w:type="dxa"/>
            <w:vAlign w:val="bottom"/>
          </w:tcPr>
          <w:p w14:paraId="0833724E"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 xml:space="preserve">Expenditure </w:t>
            </w:r>
          </w:p>
        </w:tc>
        <w:tc>
          <w:tcPr>
            <w:tcW w:w="1752" w:type="dxa"/>
            <w:vAlign w:val="bottom"/>
          </w:tcPr>
          <w:p w14:paraId="38B4D1A2"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750 575.9</w:t>
            </w:r>
          </w:p>
        </w:tc>
        <w:tc>
          <w:tcPr>
            <w:tcW w:w="1753" w:type="dxa"/>
            <w:vAlign w:val="bottom"/>
          </w:tcPr>
          <w:p w14:paraId="0BDB0FA4"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682 454.9</w:t>
            </w:r>
          </w:p>
        </w:tc>
        <w:tc>
          <w:tcPr>
            <w:tcW w:w="1753" w:type="dxa"/>
            <w:vAlign w:val="bottom"/>
          </w:tcPr>
          <w:p w14:paraId="6DF3CD9C"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632 404.9</w:t>
            </w:r>
          </w:p>
        </w:tc>
      </w:tr>
      <w:tr w:rsidR="00D55CC9" w:rsidRPr="00AC1915" w14:paraId="43DA534C" w14:textId="77777777" w:rsidTr="00AF4D3D">
        <w:tc>
          <w:tcPr>
            <w:tcW w:w="4590" w:type="dxa"/>
            <w:vAlign w:val="bottom"/>
          </w:tcPr>
          <w:p w14:paraId="1EC9ED68"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Unencumbered balance</w:t>
            </w:r>
          </w:p>
        </w:tc>
        <w:tc>
          <w:tcPr>
            <w:tcW w:w="1752" w:type="dxa"/>
            <w:vAlign w:val="bottom"/>
          </w:tcPr>
          <w:p w14:paraId="43A572AB"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17 759.1</w:t>
            </w:r>
          </w:p>
        </w:tc>
        <w:tc>
          <w:tcPr>
            <w:tcW w:w="1753" w:type="dxa"/>
            <w:vAlign w:val="bottom"/>
          </w:tcPr>
          <w:p w14:paraId="3D2CD354"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59 562.0</w:t>
            </w:r>
          </w:p>
        </w:tc>
        <w:tc>
          <w:tcPr>
            <w:tcW w:w="1753" w:type="dxa"/>
            <w:vAlign w:val="bottom"/>
          </w:tcPr>
          <w:p w14:paraId="7BB402BF"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60 635.3</w:t>
            </w:r>
          </w:p>
        </w:tc>
      </w:tr>
      <w:tr w:rsidR="00D55CC9" w:rsidRPr="00AC1915" w14:paraId="09038CE6" w14:textId="77777777" w:rsidTr="00AF4D3D">
        <w:tc>
          <w:tcPr>
            <w:tcW w:w="4590" w:type="dxa"/>
            <w:vAlign w:val="bottom"/>
          </w:tcPr>
          <w:p w14:paraId="29BA5278"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Unencumbered balance as a percentage of appropriation</w:t>
            </w:r>
          </w:p>
        </w:tc>
        <w:tc>
          <w:tcPr>
            <w:tcW w:w="1752" w:type="dxa"/>
            <w:vAlign w:val="bottom"/>
          </w:tcPr>
          <w:p w14:paraId="6BFA807C"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2.3</w:t>
            </w:r>
          </w:p>
        </w:tc>
        <w:tc>
          <w:tcPr>
            <w:tcW w:w="1753" w:type="dxa"/>
            <w:vAlign w:val="bottom"/>
          </w:tcPr>
          <w:p w14:paraId="04200C69"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8.0</w:t>
            </w:r>
          </w:p>
        </w:tc>
        <w:tc>
          <w:tcPr>
            <w:tcW w:w="1753" w:type="dxa"/>
            <w:vAlign w:val="bottom"/>
          </w:tcPr>
          <w:p w14:paraId="5C88D941"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8.7</w:t>
            </w:r>
          </w:p>
        </w:tc>
      </w:tr>
      <w:tr w:rsidR="00D55CC9" w:rsidRPr="00AC1915" w14:paraId="58FBB6E2" w14:textId="77777777" w:rsidTr="00AF4D3D">
        <w:tc>
          <w:tcPr>
            <w:tcW w:w="4590" w:type="dxa"/>
            <w:vAlign w:val="bottom"/>
          </w:tcPr>
          <w:p w14:paraId="684117D0"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Unliquidated obligations</w:t>
            </w:r>
          </w:p>
        </w:tc>
        <w:tc>
          <w:tcPr>
            <w:tcW w:w="1752" w:type="dxa"/>
            <w:vAlign w:val="bottom"/>
          </w:tcPr>
          <w:p w14:paraId="243B729C"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45 438.2</w:t>
            </w:r>
          </w:p>
        </w:tc>
        <w:tc>
          <w:tcPr>
            <w:tcW w:w="1753" w:type="dxa"/>
            <w:vAlign w:val="bottom"/>
          </w:tcPr>
          <w:p w14:paraId="17A8A1AB"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23 422.5</w:t>
            </w:r>
          </w:p>
        </w:tc>
        <w:tc>
          <w:tcPr>
            <w:tcW w:w="1753" w:type="dxa"/>
            <w:vAlign w:val="bottom"/>
          </w:tcPr>
          <w:p w14:paraId="3B4ECC2D"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29 258.9</w:t>
            </w:r>
          </w:p>
        </w:tc>
      </w:tr>
      <w:tr w:rsidR="00D55CC9" w:rsidRPr="00AC1915" w14:paraId="6DB66E25" w14:textId="77777777" w:rsidTr="00AF4D3D">
        <w:tc>
          <w:tcPr>
            <w:tcW w:w="4590" w:type="dxa"/>
            <w:vAlign w:val="bottom"/>
          </w:tcPr>
          <w:p w14:paraId="4BA3E274"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Unliquidated obligations as a percentage of appropriation</w:t>
            </w:r>
          </w:p>
        </w:tc>
        <w:tc>
          <w:tcPr>
            <w:tcW w:w="1752" w:type="dxa"/>
            <w:vAlign w:val="bottom"/>
          </w:tcPr>
          <w:p w14:paraId="69335A9F"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5.9</w:t>
            </w:r>
          </w:p>
        </w:tc>
        <w:tc>
          <w:tcPr>
            <w:tcW w:w="1753" w:type="dxa"/>
            <w:vAlign w:val="bottom"/>
          </w:tcPr>
          <w:p w14:paraId="722887D6"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3.2</w:t>
            </w:r>
          </w:p>
        </w:tc>
        <w:tc>
          <w:tcPr>
            <w:tcW w:w="1753" w:type="dxa"/>
            <w:vAlign w:val="bottom"/>
          </w:tcPr>
          <w:p w14:paraId="17F0032C"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4.2</w:t>
            </w:r>
          </w:p>
        </w:tc>
      </w:tr>
      <w:tr w:rsidR="00D55CC9" w:rsidRPr="00AC1915" w14:paraId="66A12A0E" w14:textId="77777777" w:rsidTr="00AF4D3D">
        <w:tc>
          <w:tcPr>
            <w:tcW w:w="4590" w:type="dxa"/>
            <w:tcBorders>
              <w:bottom w:val="single" w:sz="12" w:space="0" w:color="auto"/>
            </w:tcBorders>
            <w:vAlign w:val="bottom"/>
          </w:tcPr>
          <w:p w14:paraId="0AAC865E"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C1915">
              <w:rPr>
                <w:sz w:val="17"/>
                <w:lang w:val="en-GB"/>
              </w:rPr>
              <w:t xml:space="preserve">Cancelled prior-period obligations </w:t>
            </w:r>
          </w:p>
        </w:tc>
        <w:tc>
          <w:tcPr>
            <w:tcW w:w="1752" w:type="dxa"/>
            <w:tcBorders>
              <w:bottom w:val="single" w:sz="12" w:space="0" w:color="auto"/>
            </w:tcBorders>
            <w:vAlign w:val="bottom"/>
          </w:tcPr>
          <w:p w14:paraId="17AB809E"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10 292.3</w:t>
            </w:r>
          </w:p>
        </w:tc>
        <w:tc>
          <w:tcPr>
            <w:tcW w:w="1753" w:type="dxa"/>
            <w:tcBorders>
              <w:bottom w:val="single" w:sz="12" w:space="0" w:color="auto"/>
            </w:tcBorders>
            <w:vAlign w:val="bottom"/>
          </w:tcPr>
          <w:p w14:paraId="2971F748"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11 224.1</w:t>
            </w:r>
          </w:p>
        </w:tc>
        <w:tc>
          <w:tcPr>
            <w:tcW w:w="1753" w:type="dxa"/>
            <w:tcBorders>
              <w:bottom w:val="single" w:sz="12" w:space="0" w:color="auto"/>
            </w:tcBorders>
            <w:vAlign w:val="bottom"/>
          </w:tcPr>
          <w:p w14:paraId="14283C62" w14:textId="77777777" w:rsidR="00D55CC9" w:rsidRPr="00AC1915" w:rsidRDefault="00D55CC9" w:rsidP="00AF4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AC1915">
              <w:rPr>
                <w:sz w:val="17"/>
                <w:lang w:val="en-GB"/>
              </w:rPr>
              <w:t>3 607.0</w:t>
            </w:r>
          </w:p>
        </w:tc>
      </w:tr>
    </w:tbl>
    <w:p w14:paraId="4FD74C9A" w14:textId="77777777" w:rsidR="00D55CC9" w:rsidRPr="00AC1915" w:rsidRDefault="00D55CC9" w:rsidP="00E35AD2">
      <w:pPr>
        <w:pStyle w:val="Chapeau"/>
        <w:numPr>
          <w:ilvl w:val="0"/>
          <w:numId w:val="0"/>
        </w:numPr>
        <w:ind w:left="1260"/>
      </w:pPr>
    </w:p>
    <w:p w14:paraId="11A290E8" w14:textId="5A12B465" w:rsidR="00D55CC9" w:rsidRPr="00AC1915" w:rsidRDefault="00D55CC9" w:rsidP="00694799">
      <w:pPr>
        <w:pStyle w:val="JunefinalChapeau"/>
      </w:pPr>
      <w:r w:rsidRPr="00AC1915">
        <w:t xml:space="preserve">Cancelled prior-period commitments in 2025 amounting to $3.6 million in special political missions were due primarily to: (a) the cancellation of the construction of a perimeter wall in Al </w:t>
      </w:r>
      <w:proofErr w:type="spellStart"/>
      <w:r w:rsidRPr="00AC1915">
        <w:t>Khawka</w:t>
      </w:r>
      <w:proofErr w:type="spellEnd"/>
      <w:r w:rsidRPr="00AC1915">
        <w:t xml:space="preserve"> due to uncertainty of funding in future periods to complete the project in UNMHA; (b) lower-than-estimated actual costs for the Mission’s cost-shared portion of rental space at the Benghazi hub in UNSMIL; (c) the cancellation of commitments for the construction of overhead protection and medical supplies due to inability of the vendors to deliver in UNTMIS; and (e) reduced commitments for ground transportation owing to the security situation in Haiti which led to lower-than-estimated actual costs for the maintenance of vehicles and non-requirement for custom and freight costs for vehicles that were acquired but had to be tran</w:t>
      </w:r>
      <w:r w:rsidR="00E02E77" w:rsidRPr="00AC1915">
        <w:t>s</w:t>
      </w:r>
      <w:r w:rsidRPr="00AC1915">
        <w:t xml:space="preserve">shipped to UNLB; (f) the lower actual travel costs, compared with the amounts initially obligated for Military observers in the United Nations Verification Mission in Colombia owing to changes in travel duration; and lower‑than‑estimated costs for termination indemnity, repatriation grant, commutation of annual leave and other entitlements that were due to staff upon their separation of service from UNITAD which closed in September 2024. </w:t>
      </w:r>
    </w:p>
    <w:p w14:paraId="249DC968" w14:textId="77777777" w:rsidR="00D55CC9" w:rsidRPr="00AC1915" w:rsidRDefault="00D55CC9" w:rsidP="00694799">
      <w:pPr>
        <w:pStyle w:val="JunefinalChapeau"/>
      </w:pPr>
      <w:r w:rsidRPr="00AC1915">
        <w:t xml:space="preserve">Unliquidated commitments, which remained open at the end of 2025 in special political missions, </w:t>
      </w:r>
      <w:proofErr w:type="gramStart"/>
      <w:r w:rsidRPr="00AC1915">
        <w:t>amounts</w:t>
      </w:r>
      <w:proofErr w:type="gramEnd"/>
      <w:r w:rsidRPr="00AC1915">
        <w:t xml:space="preserve"> to $29.3 million or 4.2 per cent of the appropriation. Of the $29.3 million, $19 million or 65.9 per cent relates to a fund commitment raised in UNAMI for separation costs and salaries obligations which were due to staff upon their separation of service in 2025.  Other commitments relates to liabilities for standard troop reimbursements and contingent-owned equipment: major equipment raised in UNTMIS, UNSMIL and UNAMI, accruals for recreational leave allowance in UNTMIS and the United Nations Verification Mission in Colombia due to late submission of expense reports, accruals for contractual services rendered in UNTMIS, UNSMIL and the United Nations Verification Mission in Colombia, which were pending submission of invoices at year end, as well as for open purchase orders which were pending delivery of goods or receipt of invoices at year end, mainly in UNAMA.    </w:t>
      </w:r>
    </w:p>
    <w:p w14:paraId="3B0525F4" w14:textId="77777777" w:rsidR="00D55CC9" w:rsidRPr="00AC1915" w:rsidRDefault="00D55CC9" w:rsidP="00E35AD2">
      <w:pPr>
        <w:pStyle w:val="Chapeau"/>
        <w:numPr>
          <w:ilvl w:val="2"/>
          <w:numId w:val="30"/>
        </w:numPr>
        <w:tabs>
          <w:tab w:val="clear" w:pos="1512"/>
          <w:tab w:val="num" w:pos="1260"/>
        </w:tabs>
        <w:ind w:left="1260" w:hanging="450"/>
      </w:pPr>
      <w:r w:rsidRPr="00AC1915">
        <w:br w:type="page"/>
      </w:r>
    </w:p>
    <w:p w14:paraId="0CD424AB" w14:textId="449C4B64" w:rsidR="004C2056" w:rsidRPr="00AC1915" w:rsidRDefault="004C2056" w:rsidP="004C20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lastRenderedPageBreak/>
        <w:t>Annex I</w:t>
      </w:r>
    </w:p>
    <w:p w14:paraId="418F63A0" w14:textId="77777777" w:rsidR="004C2056" w:rsidRPr="00AC1915" w:rsidRDefault="004C2056" w:rsidP="004C2056">
      <w:pPr>
        <w:pStyle w:val="SingleTxt"/>
        <w:spacing w:after="0" w:line="120" w:lineRule="exact"/>
        <w:rPr>
          <w:sz w:val="10"/>
          <w:lang w:val="en-GB"/>
        </w:rPr>
      </w:pPr>
    </w:p>
    <w:p w14:paraId="34EDD11C" w14:textId="77777777" w:rsidR="004C2056" w:rsidRPr="00AC1915" w:rsidRDefault="004C2056" w:rsidP="004C20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Definitions</w:t>
      </w:r>
    </w:p>
    <w:p w14:paraId="227BECCD" w14:textId="77777777" w:rsidR="004C2056" w:rsidRPr="00AC1915" w:rsidRDefault="004C2056" w:rsidP="004C2056">
      <w:pPr>
        <w:pStyle w:val="SingleTxt"/>
        <w:spacing w:after="0" w:line="120" w:lineRule="exact"/>
        <w:rPr>
          <w:sz w:val="10"/>
          <w:lang w:val="en-GB"/>
        </w:rPr>
      </w:pPr>
    </w:p>
    <w:p w14:paraId="07382ED8" w14:textId="77777777" w:rsidR="004C2056" w:rsidRPr="00AC1915" w:rsidRDefault="004C2056" w:rsidP="004C2056">
      <w:pPr>
        <w:pStyle w:val="SingleTxt"/>
        <w:spacing w:after="0" w:line="120" w:lineRule="exact"/>
        <w:rPr>
          <w:sz w:val="10"/>
          <w:lang w:val="en-GB"/>
        </w:rPr>
      </w:pPr>
    </w:p>
    <w:p w14:paraId="1169DB0E" w14:textId="77777777" w:rsidR="004C2056" w:rsidRPr="00AC1915" w:rsidRDefault="004C2056" w:rsidP="004C20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A.</w:t>
      </w:r>
      <w:r w:rsidRPr="00AC1915">
        <w:rPr>
          <w:lang w:val="en-GB"/>
        </w:rPr>
        <w:tab/>
        <w:t xml:space="preserve">Terminology related to proposed changes in human resources </w:t>
      </w:r>
    </w:p>
    <w:p w14:paraId="25055F9C" w14:textId="77777777" w:rsidR="004C2056" w:rsidRPr="00AC1915" w:rsidRDefault="004C2056" w:rsidP="004C2056">
      <w:pPr>
        <w:pStyle w:val="SingleTxt"/>
        <w:spacing w:after="0" w:line="120" w:lineRule="exact"/>
        <w:rPr>
          <w:sz w:val="10"/>
          <w:lang w:val="en-GB"/>
        </w:rPr>
      </w:pPr>
    </w:p>
    <w:p w14:paraId="5A31AE00" w14:textId="77777777" w:rsidR="004C2056" w:rsidRPr="00AC1915" w:rsidRDefault="004C2056" w:rsidP="004C2056">
      <w:pPr>
        <w:pStyle w:val="SingleTxt"/>
        <w:spacing w:after="0" w:line="120" w:lineRule="exact"/>
        <w:rPr>
          <w:sz w:val="10"/>
          <w:lang w:val="en-GB"/>
        </w:rPr>
      </w:pPr>
    </w:p>
    <w:p w14:paraId="3EED1708" w14:textId="77777777" w:rsidR="004C2056" w:rsidRPr="00AC1915" w:rsidRDefault="004C2056" w:rsidP="004C2056">
      <w:pPr>
        <w:pStyle w:val="SingleTxt"/>
        <w:rPr>
          <w:lang w:val="en-GB"/>
        </w:rPr>
      </w:pPr>
      <w:r w:rsidRPr="00AC1915">
        <w:rPr>
          <w:lang w:val="en-GB"/>
        </w:rPr>
        <w:t>1.</w:t>
      </w:r>
      <w:r w:rsidRPr="00AC1915">
        <w:rPr>
          <w:lang w:val="en-GB"/>
        </w:rPr>
        <w:tab/>
        <w:t>The following terms have been applied with respect to proposed changes in human resources:</w:t>
      </w:r>
    </w:p>
    <w:p w14:paraId="2899705D" w14:textId="77777777" w:rsidR="004C2056" w:rsidRPr="00AC1915" w:rsidRDefault="004C2056" w:rsidP="004C2056">
      <w:pPr>
        <w:pStyle w:val="SingleTxt"/>
        <w:tabs>
          <w:tab w:val="right" w:pos="1685"/>
        </w:tabs>
        <w:ind w:left="1742" w:hanging="475"/>
        <w:rPr>
          <w:lang w:val="en-GB"/>
        </w:rPr>
      </w:pPr>
      <w:r w:rsidRPr="00AC1915">
        <w:rPr>
          <w:lang w:val="en-GB"/>
        </w:rPr>
        <w:tab/>
        <w:t>•</w:t>
      </w:r>
      <w:r w:rsidRPr="00AC1915">
        <w:rPr>
          <w:lang w:val="en-GB"/>
        </w:rPr>
        <w:tab/>
      </w:r>
      <w:r w:rsidRPr="00AC1915">
        <w:rPr>
          <w:b/>
          <w:bCs/>
          <w:lang w:val="en-GB"/>
        </w:rPr>
        <w:t>Post establishment</w:t>
      </w:r>
      <w:r w:rsidRPr="00AC1915">
        <w:rPr>
          <w:lang w:val="en-GB"/>
        </w:rPr>
        <w:t xml:space="preserve">: a new post is proposed to be established when additional resources are necessary and when it is not possible to redeploy resources from other offices or otherwise accommodate specific activities from within existing resources. </w:t>
      </w:r>
    </w:p>
    <w:p w14:paraId="21786D30" w14:textId="77777777" w:rsidR="004C2056" w:rsidRPr="00AC1915" w:rsidRDefault="004C2056" w:rsidP="004C2056">
      <w:pPr>
        <w:pStyle w:val="SingleTxt"/>
        <w:tabs>
          <w:tab w:val="right" w:pos="1685"/>
        </w:tabs>
        <w:ind w:left="1742" w:hanging="475"/>
        <w:rPr>
          <w:lang w:val="en-GB"/>
        </w:rPr>
      </w:pPr>
      <w:r w:rsidRPr="00AC1915">
        <w:rPr>
          <w:lang w:val="en-GB"/>
        </w:rPr>
        <w:tab/>
        <w:t>•</w:t>
      </w:r>
      <w:r w:rsidRPr="00AC1915">
        <w:rPr>
          <w:lang w:val="en-GB"/>
        </w:rPr>
        <w:tab/>
      </w:r>
      <w:r w:rsidRPr="00AC1915">
        <w:rPr>
          <w:b/>
          <w:bCs/>
          <w:lang w:val="en-GB"/>
        </w:rPr>
        <w:t>Post reassignment</w:t>
      </w:r>
      <w:r w:rsidRPr="00AC1915">
        <w:rPr>
          <w:lang w:val="en-GB"/>
        </w:rPr>
        <w:t xml:space="preserve">: an approved post that was intended to cover a certain function is proposed to implement other priority mandated activities unrelated to the original function. While a post reassignment may involve a change of location or office, it does not change the category or level of the post. </w:t>
      </w:r>
    </w:p>
    <w:p w14:paraId="24019644" w14:textId="77777777" w:rsidR="004C2056" w:rsidRPr="00AC1915" w:rsidRDefault="004C2056" w:rsidP="004C2056">
      <w:pPr>
        <w:pStyle w:val="SingleTxt"/>
        <w:tabs>
          <w:tab w:val="right" w:pos="1685"/>
        </w:tabs>
        <w:ind w:left="1742" w:hanging="475"/>
        <w:rPr>
          <w:lang w:val="en-GB"/>
        </w:rPr>
      </w:pPr>
      <w:r w:rsidRPr="00AC1915">
        <w:rPr>
          <w:lang w:val="en-GB"/>
        </w:rPr>
        <w:tab/>
        <w:t>•</w:t>
      </w:r>
      <w:r w:rsidRPr="00AC1915">
        <w:rPr>
          <w:lang w:val="en-GB"/>
        </w:rPr>
        <w:tab/>
      </w:r>
      <w:r w:rsidRPr="00AC1915">
        <w:rPr>
          <w:b/>
          <w:bCs/>
          <w:lang w:val="en-GB"/>
        </w:rPr>
        <w:t>Post redeployment</w:t>
      </w:r>
      <w:r w:rsidRPr="00AC1915">
        <w:rPr>
          <w:lang w:val="en-GB"/>
        </w:rPr>
        <w:t xml:space="preserve">: an approved post is proposed to be redeployed to cover comparable or related functions in another office. </w:t>
      </w:r>
    </w:p>
    <w:p w14:paraId="6BEE81A5" w14:textId="77777777" w:rsidR="004C2056" w:rsidRPr="00AC1915" w:rsidRDefault="004C2056" w:rsidP="004C2056">
      <w:pPr>
        <w:pStyle w:val="SingleTxt"/>
        <w:tabs>
          <w:tab w:val="right" w:pos="1685"/>
        </w:tabs>
        <w:ind w:left="1742" w:hanging="475"/>
        <w:rPr>
          <w:lang w:val="en-GB"/>
        </w:rPr>
      </w:pPr>
      <w:r w:rsidRPr="00AC1915">
        <w:rPr>
          <w:lang w:val="en-GB"/>
        </w:rPr>
        <w:tab/>
        <w:t>•</w:t>
      </w:r>
      <w:r w:rsidRPr="00AC1915">
        <w:rPr>
          <w:lang w:val="en-GB"/>
        </w:rPr>
        <w:tab/>
      </w:r>
      <w:r w:rsidRPr="00AC1915">
        <w:rPr>
          <w:b/>
          <w:bCs/>
          <w:lang w:val="en-GB"/>
        </w:rPr>
        <w:t>Post reclassification</w:t>
      </w:r>
      <w:r w:rsidRPr="00AC1915">
        <w:rPr>
          <w:lang w:val="en-GB"/>
        </w:rPr>
        <w:t>: an approved post is proposed to be reclassified (upgraded or downgraded) when the duties and responsibilities of the post have changed substantially.</w:t>
      </w:r>
    </w:p>
    <w:p w14:paraId="37F09A11" w14:textId="77777777" w:rsidR="004C2056" w:rsidRPr="00AC1915" w:rsidRDefault="004C2056" w:rsidP="004C2056">
      <w:pPr>
        <w:pStyle w:val="SingleTxt"/>
        <w:tabs>
          <w:tab w:val="right" w:pos="1685"/>
        </w:tabs>
        <w:ind w:left="1742" w:hanging="475"/>
        <w:rPr>
          <w:lang w:val="en-GB"/>
        </w:rPr>
      </w:pPr>
      <w:r w:rsidRPr="00AC1915">
        <w:rPr>
          <w:lang w:val="en-GB"/>
        </w:rPr>
        <w:tab/>
        <w:t>•</w:t>
      </w:r>
      <w:r w:rsidRPr="00AC1915">
        <w:rPr>
          <w:lang w:val="en-GB"/>
        </w:rPr>
        <w:tab/>
      </w:r>
      <w:r w:rsidRPr="00AC1915">
        <w:rPr>
          <w:b/>
          <w:bCs/>
          <w:lang w:val="en-GB"/>
        </w:rPr>
        <w:t>Post abolishment</w:t>
      </w:r>
      <w:r w:rsidRPr="00AC1915">
        <w:rPr>
          <w:lang w:val="en-GB"/>
        </w:rPr>
        <w:t xml:space="preserve">: an approved post is proposed to be abolished if it is no longer needed to implement the activities for which it was approved or to implement other priority mandated activities within the mission. </w:t>
      </w:r>
    </w:p>
    <w:p w14:paraId="24535339" w14:textId="77777777" w:rsidR="004C2056" w:rsidRPr="00AC1915" w:rsidRDefault="004C2056" w:rsidP="004C2056">
      <w:pPr>
        <w:pStyle w:val="SingleTxt"/>
        <w:tabs>
          <w:tab w:val="right" w:pos="1685"/>
        </w:tabs>
        <w:ind w:left="1742" w:hanging="475"/>
        <w:rPr>
          <w:lang w:val="en-GB"/>
        </w:rPr>
      </w:pPr>
      <w:r w:rsidRPr="00AC1915">
        <w:rPr>
          <w:lang w:val="en-GB"/>
        </w:rPr>
        <w:tab/>
        <w:t>•</w:t>
      </w:r>
      <w:r w:rsidRPr="00AC1915">
        <w:rPr>
          <w:lang w:val="en-GB"/>
        </w:rPr>
        <w:tab/>
      </w:r>
      <w:r w:rsidRPr="00AC1915">
        <w:rPr>
          <w:b/>
          <w:bCs/>
          <w:lang w:val="en-GB"/>
        </w:rPr>
        <w:t>Post conversion</w:t>
      </w:r>
      <w:r w:rsidRPr="00AC1915">
        <w:rPr>
          <w:lang w:val="en-GB"/>
        </w:rPr>
        <w:t xml:space="preserve">: three possible options for post conversion are as follows: </w:t>
      </w:r>
    </w:p>
    <w:p w14:paraId="2BAC6B67" w14:textId="77777777" w:rsidR="004C2056" w:rsidRPr="00AC1915" w:rsidRDefault="004C2056" w:rsidP="004C2056">
      <w:pPr>
        <w:pStyle w:val="SingleTxt"/>
        <w:tabs>
          <w:tab w:val="clear" w:pos="1267"/>
          <w:tab w:val="clear" w:pos="2218"/>
          <w:tab w:val="clear" w:pos="2693"/>
          <w:tab w:val="clear" w:pos="3182"/>
          <w:tab w:val="clear" w:pos="3658"/>
          <w:tab w:val="clear" w:pos="4133"/>
          <w:tab w:val="clear" w:pos="4622"/>
          <w:tab w:val="clear" w:pos="5098"/>
          <w:tab w:val="clear" w:pos="5573"/>
          <w:tab w:val="clear" w:pos="6048"/>
          <w:tab w:val="left" w:pos="1915"/>
          <w:tab w:val="left" w:pos="2074"/>
          <w:tab w:val="left" w:pos="2707"/>
        </w:tabs>
        <w:spacing w:line="240" w:lineRule="atLeast"/>
        <w:ind w:left="1915" w:hanging="648"/>
        <w:rPr>
          <w:spacing w:val="2"/>
          <w:lang w:val="en-GB"/>
        </w:rPr>
      </w:pPr>
      <w:r w:rsidRPr="00AC1915">
        <w:rPr>
          <w:spacing w:val="2"/>
          <w:lang w:val="en-GB"/>
        </w:rPr>
        <w:tab/>
        <w:t>–</w:t>
      </w:r>
      <w:r w:rsidRPr="00AC1915">
        <w:rPr>
          <w:spacing w:val="2"/>
          <w:lang w:val="en-GB"/>
        </w:rPr>
        <w:tab/>
        <w:t xml:space="preserve">Conversion of general temporary assistance positions to posts: approved positions financed under general temporary assistance are proposed for conversion to posts if the functions being performed are of a continuing nature. </w:t>
      </w:r>
    </w:p>
    <w:p w14:paraId="10A12304" w14:textId="77777777" w:rsidR="004C2056" w:rsidRPr="00AC1915" w:rsidRDefault="004C2056" w:rsidP="004C2056">
      <w:pPr>
        <w:pStyle w:val="SingleTxt"/>
        <w:tabs>
          <w:tab w:val="clear" w:pos="1267"/>
          <w:tab w:val="clear" w:pos="2218"/>
          <w:tab w:val="clear" w:pos="2693"/>
          <w:tab w:val="clear" w:pos="3182"/>
          <w:tab w:val="clear" w:pos="3658"/>
          <w:tab w:val="clear" w:pos="4133"/>
          <w:tab w:val="clear" w:pos="4622"/>
          <w:tab w:val="clear" w:pos="5098"/>
          <w:tab w:val="clear" w:pos="5573"/>
          <w:tab w:val="clear" w:pos="6048"/>
          <w:tab w:val="left" w:pos="1915"/>
          <w:tab w:val="left" w:pos="2074"/>
          <w:tab w:val="left" w:pos="2707"/>
        </w:tabs>
        <w:spacing w:line="240" w:lineRule="atLeast"/>
        <w:ind w:left="1915" w:hanging="648"/>
        <w:rPr>
          <w:lang w:val="en-GB"/>
        </w:rPr>
      </w:pPr>
      <w:r w:rsidRPr="00AC1915">
        <w:rPr>
          <w:lang w:val="en-GB"/>
        </w:rPr>
        <w:tab/>
        <w:t>–</w:t>
      </w:r>
      <w:r w:rsidRPr="00AC1915">
        <w:rPr>
          <w:lang w:val="en-GB"/>
        </w:rPr>
        <w:tab/>
        <w:t xml:space="preserve">Conversion of international staff posts to national staff posts: approved international staff posts are proposed for conversion to national staff posts. </w:t>
      </w:r>
    </w:p>
    <w:p w14:paraId="10C906B4" w14:textId="77777777" w:rsidR="004C2056" w:rsidRPr="00AC1915" w:rsidRDefault="004C2056" w:rsidP="004C2056">
      <w:pPr>
        <w:pStyle w:val="SingleTxt"/>
        <w:tabs>
          <w:tab w:val="clear" w:pos="1267"/>
          <w:tab w:val="clear" w:pos="2218"/>
          <w:tab w:val="clear" w:pos="2693"/>
          <w:tab w:val="clear" w:pos="3182"/>
          <w:tab w:val="clear" w:pos="3658"/>
          <w:tab w:val="clear" w:pos="4133"/>
          <w:tab w:val="clear" w:pos="4622"/>
          <w:tab w:val="clear" w:pos="5098"/>
          <w:tab w:val="clear" w:pos="5573"/>
          <w:tab w:val="clear" w:pos="6048"/>
          <w:tab w:val="left" w:pos="1915"/>
          <w:tab w:val="left" w:pos="2074"/>
          <w:tab w:val="left" w:pos="2707"/>
        </w:tabs>
        <w:spacing w:line="240" w:lineRule="atLeast"/>
        <w:ind w:left="1915" w:hanging="648"/>
        <w:rPr>
          <w:lang w:val="en-GB"/>
        </w:rPr>
      </w:pPr>
      <w:r w:rsidRPr="00AC1915">
        <w:rPr>
          <w:lang w:val="en-GB"/>
        </w:rPr>
        <w:tab/>
        <w:t>–</w:t>
      </w:r>
      <w:r w:rsidRPr="00AC1915">
        <w:rPr>
          <w:lang w:val="en-GB"/>
        </w:rPr>
        <w:tab/>
        <w:t xml:space="preserve">Conversion of the approved source of funding: positions funded under extrabudgetary resources are proposed for conversion to be funded under the regular budget. Other attributes of the positions would remain unchanged. </w:t>
      </w:r>
    </w:p>
    <w:p w14:paraId="0B12EE5A" w14:textId="77777777" w:rsidR="004C2056" w:rsidRPr="00AC1915" w:rsidRDefault="004C2056" w:rsidP="004C2056">
      <w:pPr>
        <w:pStyle w:val="SingleTxt"/>
        <w:spacing w:after="0" w:line="120" w:lineRule="exact"/>
        <w:rPr>
          <w:sz w:val="10"/>
          <w:lang w:val="en-GB"/>
        </w:rPr>
      </w:pPr>
    </w:p>
    <w:p w14:paraId="704EA6B1" w14:textId="77777777" w:rsidR="004C2056" w:rsidRPr="00AC1915" w:rsidRDefault="004C2056" w:rsidP="004C2056">
      <w:pPr>
        <w:pStyle w:val="SingleTxt"/>
        <w:spacing w:after="0" w:line="120" w:lineRule="exact"/>
        <w:rPr>
          <w:sz w:val="10"/>
          <w:lang w:val="en-GB"/>
        </w:rPr>
      </w:pPr>
    </w:p>
    <w:p w14:paraId="145DD6C1" w14:textId="77777777" w:rsidR="004C2056" w:rsidRPr="00AC1915" w:rsidRDefault="004C2056" w:rsidP="004C20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B.</w:t>
      </w:r>
      <w:r w:rsidRPr="00AC1915">
        <w:rPr>
          <w:lang w:val="en-GB"/>
        </w:rPr>
        <w:tab/>
        <w:t>Terminology related to variance analysis</w:t>
      </w:r>
    </w:p>
    <w:p w14:paraId="6F0466BA" w14:textId="77777777" w:rsidR="004C2056" w:rsidRPr="00AC1915" w:rsidRDefault="004C2056" w:rsidP="004C2056">
      <w:pPr>
        <w:pStyle w:val="SingleTxt"/>
        <w:spacing w:after="0" w:line="120" w:lineRule="exact"/>
        <w:rPr>
          <w:sz w:val="10"/>
          <w:lang w:val="en-GB"/>
        </w:rPr>
      </w:pPr>
    </w:p>
    <w:p w14:paraId="16E5EBC1" w14:textId="77777777" w:rsidR="004C2056" w:rsidRPr="00AC1915" w:rsidRDefault="004C2056" w:rsidP="004C2056">
      <w:pPr>
        <w:pStyle w:val="SingleTxt"/>
        <w:spacing w:after="0" w:line="120" w:lineRule="exact"/>
        <w:rPr>
          <w:sz w:val="10"/>
          <w:lang w:val="en-GB"/>
        </w:rPr>
      </w:pPr>
    </w:p>
    <w:p w14:paraId="0D91FA19" w14:textId="77777777" w:rsidR="004C2056" w:rsidRPr="00AC1915" w:rsidRDefault="004C2056" w:rsidP="004C2056">
      <w:pPr>
        <w:pStyle w:val="SingleTxt"/>
        <w:rPr>
          <w:lang w:val="en-GB"/>
        </w:rPr>
      </w:pPr>
      <w:r w:rsidRPr="00AC1915">
        <w:rPr>
          <w:lang w:val="en-GB"/>
        </w:rPr>
        <w:t>2.</w:t>
      </w:r>
      <w:r w:rsidRPr="00AC1915">
        <w:rPr>
          <w:lang w:val="en-GB"/>
        </w:rPr>
        <w:tab/>
        <w:t>The contributing factors for the resource variance according to specific standard options encompass the following categories listed below:</w:t>
      </w:r>
    </w:p>
    <w:p w14:paraId="3434404A" w14:textId="5D3A916F" w:rsidR="004C2056" w:rsidRPr="00AC1915" w:rsidRDefault="004C2056" w:rsidP="004C2056">
      <w:pPr>
        <w:pStyle w:val="SingleTxt"/>
        <w:tabs>
          <w:tab w:val="right" w:pos="1685"/>
        </w:tabs>
        <w:ind w:left="1742" w:hanging="475"/>
        <w:rPr>
          <w:lang w:val="en-GB"/>
        </w:rPr>
      </w:pPr>
      <w:r w:rsidRPr="00AC1915">
        <w:rPr>
          <w:lang w:val="en-GB"/>
        </w:rPr>
        <w:tab/>
        <w:t>•</w:t>
      </w:r>
      <w:r w:rsidRPr="00AC1915">
        <w:rPr>
          <w:lang w:val="en-GB"/>
        </w:rPr>
        <w:tab/>
      </w:r>
      <w:r w:rsidR="00E12C4F" w:rsidRPr="00AC1915">
        <w:rPr>
          <w:b/>
          <w:bCs/>
          <w:lang w:val="en-GB"/>
        </w:rPr>
        <w:t>New and expanded</w:t>
      </w:r>
      <w:r w:rsidRPr="00AC1915">
        <w:rPr>
          <w:b/>
          <w:bCs/>
          <w:lang w:val="en-GB"/>
        </w:rPr>
        <w:t xml:space="preserve"> mandates</w:t>
      </w:r>
      <w:r w:rsidRPr="00AC1915">
        <w:rPr>
          <w:lang w:val="en-GB"/>
        </w:rPr>
        <w:t>: variances caused by changes in the scale or scope of the mandate.</w:t>
      </w:r>
    </w:p>
    <w:p w14:paraId="53931AFE" w14:textId="77777777" w:rsidR="004C2056" w:rsidRPr="00AC1915" w:rsidRDefault="004C2056" w:rsidP="004C2056">
      <w:pPr>
        <w:pStyle w:val="SingleTxt"/>
        <w:tabs>
          <w:tab w:val="right" w:pos="1685"/>
        </w:tabs>
        <w:ind w:left="1742" w:hanging="475"/>
        <w:rPr>
          <w:lang w:val="en-GB"/>
        </w:rPr>
      </w:pPr>
      <w:r w:rsidRPr="00AC1915">
        <w:rPr>
          <w:lang w:val="en-GB"/>
        </w:rPr>
        <w:tab/>
        <w:t>•</w:t>
      </w:r>
      <w:r w:rsidRPr="00AC1915">
        <w:rPr>
          <w:lang w:val="en-GB"/>
        </w:rPr>
        <w:tab/>
      </w:r>
      <w:r w:rsidRPr="00AC1915">
        <w:rPr>
          <w:b/>
          <w:bCs/>
          <w:lang w:val="en-GB"/>
        </w:rPr>
        <w:t>Technical adjustments</w:t>
      </w:r>
      <w:r w:rsidRPr="00AC1915">
        <w:rPr>
          <w:lang w:val="en-GB"/>
        </w:rPr>
        <w:t xml:space="preserve">: variances caused by adjustments due to increased provisions for posts approved for the preceding budget proposals with a 50 per cent vacancy rate that are subject to the proposed vacancy rate for continuing posts in the current proposed budget period. Other adjustments of a technical nature include changes in salary rates, vacancy rates, contractual rates or other changes in cost parameters </w:t>
      </w:r>
      <w:proofErr w:type="gramStart"/>
      <w:r w:rsidRPr="00AC1915">
        <w:rPr>
          <w:lang w:val="en-GB"/>
        </w:rPr>
        <w:t>as a result of</w:t>
      </w:r>
      <w:proofErr w:type="gramEnd"/>
      <w:r w:rsidRPr="00AC1915">
        <w:rPr>
          <w:lang w:val="en-GB"/>
        </w:rPr>
        <w:t xml:space="preserve"> United Nations regulations, rules and policies.</w:t>
      </w:r>
    </w:p>
    <w:p w14:paraId="2AA16ED6" w14:textId="77777777" w:rsidR="004C2056" w:rsidRPr="00AC1915" w:rsidRDefault="004C2056" w:rsidP="004C2056">
      <w:pPr>
        <w:pStyle w:val="SingleTxt"/>
        <w:tabs>
          <w:tab w:val="right" w:pos="1685"/>
        </w:tabs>
        <w:ind w:left="1742" w:hanging="475"/>
        <w:rPr>
          <w:lang w:val="en-GB"/>
        </w:rPr>
      </w:pPr>
      <w:r w:rsidRPr="00AC1915">
        <w:rPr>
          <w:lang w:val="en-GB"/>
        </w:rPr>
        <w:lastRenderedPageBreak/>
        <w:tab/>
        <w:t>•</w:t>
      </w:r>
      <w:r w:rsidRPr="00AC1915">
        <w:rPr>
          <w:lang w:val="en-GB"/>
        </w:rPr>
        <w:tab/>
      </w:r>
      <w:r w:rsidRPr="00AC1915">
        <w:rPr>
          <w:b/>
          <w:bCs/>
          <w:lang w:val="en-GB"/>
        </w:rPr>
        <w:t>Other changes</w:t>
      </w:r>
      <w:r w:rsidRPr="00AC1915">
        <w:rPr>
          <w:lang w:val="en-GB"/>
        </w:rPr>
        <w:t>: variances caused by resource changes that do not fall under the above factors.</w:t>
      </w:r>
    </w:p>
    <w:p w14:paraId="0E25DC6A" w14:textId="77777777" w:rsidR="004C2056" w:rsidRPr="00AC1915" w:rsidRDefault="004C2056" w:rsidP="004C2056">
      <w:pPr>
        <w:suppressAutoHyphens w:val="0"/>
        <w:spacing w:after="160" w:line="259" w:lineRule="auto"/>
        <w:rPr>
          <w:kern w:val="14"/>
          <w:lang w:val="en-GB"/>
        </w:rPr>
      </w:pPr>
      <w:r w:rsidRPr="00AC1915">
        <w:rPr>
          <w:lang w:val="en-GB"/>
        </w:rPr>
        <w:br w:type="page"/>
      </w:r>
    </w:p>
    <w:p w14:paraId="5D858BB9" w14:textId="77777777" w:rsidR="004C2056" w:rsidRPr="00AC1915" w:rsidRDefault="004C2056" w:rsidP="004C20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lastRenderedPageBreak/>
        <w:t>Annex II</w:t>
      </w:r>
    </w:p>
    <w:p w14:paraId="674E2167" w14:textId="77777777" w:rsidR="004C2056" w:rsidRPr="00AC1915" w:rsidRDefault="004C2056" w:rsidP="004C2056">
      <w:pPr>
        <w:pStyle w:val="SingleTxt"/>
        <w:tabs>
          <w:tab w:val="right" w:pos="1685"/>
        </w:tabs>
        <w:spacing w:after="0" w:line="120" w:lineRule="exact"/>
        <w:ind w:left="1742" w:hanging="475"/>
        <w:rPr>
          <w:sz w:val="10"/>
          <w:lang w:val="en-GB"/>
        </w:rPr>
      </w:pPr>
    </w:p>
    <w:p w14:paraId="3B646D85" w14:textId="77777777" w:rsidR="004C2056" w:rsidRPr="00AC1915" w:rsidRDefault="004C2056" w:rsidP="004C20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r>
      <w:r w:rsidRPr="00AC1915">
        <w:rPr>
          <w:lang w:val="en-GB"/>
        </w:rPr>
        <w:tab/>
        <w:t>Summary of follow-up action taken to implement decisions and requests made by the General Assembly, including the requests and recommendations of the Advisory Committee on Administrative and Budgetary Questions endorsed by the Assembly</w:t>
      </w:r>
    </w:p>
    <w:p w14:paraId="16CA5FE2" w14:textId="77777777" w:rsidR="004C2056" w:rsidRPr="00AC1915" w:rsidRDefault="004C2056" w:rsidP="004C2056">
      <w:pPr>
        <w:pStyle w:val="SingleTxt"/>
        <w:tabs>
          <w:tab w:val="right" w:pos="1685"/>
        </w:tabs>
        <w:spacing w:after="0" w:line="120" w:lineRule="exact"/>
        <w:ind w:left="1742" w:hanging="475"/>
        <w:rPr>
          <w:sz w:val="10"/>
          <w:lang w:val="en-GB"/>
        </w:rPr>
      </w:pPr>
    </w:p>
    <w:p w14:paraId="6CCD2F66" w14:textId="77777777" w:rsidR="004C2056" w:rsidRPr="00AC1915" w:rsidRDefault="004C2056" w:rsidP="004C2056">
      <w:pPr>
        <w:pStyle w:val="SingleTxt"/>
        <w:tabs>
          <w:tab w:val="right" w:pos="1685"/>
        </w:tabs>
        <w:spacing w:after="0" w:line="120" w:lineRule="exact"/>
        <w:ind w:left="1742" w:hanging="475"/>
        <w:rPr>
          <w:sz w:val="10"/>
          <w:lang w:val="en-GB"/>
        </w:rPr>
      </w:pPr>
    </w:p>
    <w:p w14:paraId="16A05524" w14:textId="77777777" w:rsidR="004C2056" w:rsidRPr="00AC1915" w:rsidRDefault="004C2056" w:rsidP="004C20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A.</w:t>
      </w:r>
      <w:r w:rsidRPr="00AC1915">
        <w:rPr>
          <w:lang w:val="en-GB"/>
        </w:rPr>
        <w:tab/>
        <w:t>General Assembly</w:t>
      </w:r>
    </w:p>
    <w:p w14:paraId="1FEF0DF0" w14:textId="77777777" w:rsidR="004C2056" w:rsidRPr="00AC1915" w:rsidRDefault="004C2056" w:rsidP="004C2056">
      <w:pPr>
        <w:pStyle w:val="SingleTxt"/>
        <w:spacing w:after="0" w:line="120" w:lineRule="exact"/>
        <w:rPr>
          <w:sz w:val="10"/>
          <w:lang w:val="en-GB"/>
        </w:rPr>
      </w:pPr>
    </w:p>
    <w:p w14:paraId="30F66B15" w14:textId="77777777" w:rsidR="004C2056" w:rsidRPr="00AC1915" w:rsidRDefault="004C2056" w:rsidP="004C2056">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4C2056" w:rsidRPr="00AC1915" w14:paraId="2C7B01FF" w14:textId="77777777">
        <w:trPr>
          <w:tblHeader/>
        </w:trPr>
        <w:tc>
          <w:tcPr>
            <w:tcW w:w="4925" w:type="dxa"/>
            <w:tcBorders>
              <w:top w:val="single" w:sz="4" w:space="0" w:color="auto"/>
              <w:bottom w:val="single" w:sz="12" w:space="0" w:color="auto"/>
            </w:tcBorders>
            <w:vAlign w:val="bottom"/>
          </w:tcPr>
          <w:p w14:paraId="7876D5A0" w14:textId="228D8F84" w:rsidR="004C2056" w:rsidRPr="00AC1915" w:rsidRDefault="00E41B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AC1915">
              <w:rPr>
                <w:i/>
                <w:sz w:val="14"/>
                <w:lang w:val="en-GB"/>
              </w:rPr>
              <w:t>Brief description of the recommendation or request</w:t>
            </w:r>
          </w:p>
        </w:tc>
        <w:tc>
          <w:tcPr>
            <w:tcW w:w="4925" w:type="dxa"/>
            <w:tcBorders>
              <w:top w:val="single" w:sz="4" w:space="0" w:color="auto"/>
              <w:bottom w:val="single" w:sz="12" w:space="0" w:color="auto"/>
            </w:tcBorders>
            <w:vAlign w:val="bottom"/>
          </w:tcPr>
          <w:p w14:paraId="01EE4288" w14:textId="653DA540"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left"/>
              <w:rPr>
                <w:i/>
                <w:sz w:val="14"/>
                <w:lang w:val="en-GB"/>
              </w:rPr>
            </w:pPr>
            <w:r w:rsidRPr="00AC1915">
              <w:rPr>
                <w:i/>
                <w:sz w:val="14"/>
                <w:lang w:val="en-GB"/>
              </w:rPr>
              <w:t>Action taken to implement the recommendation</w:t>
            </w:r>
            <w:r w:rsidR="00E41BC1" w:rsidRPr="00AC1915">
              <w:rPr>
                <w:i/>
                <w:sz w:val="14"/>
                <w:lang w:val="en-GB"/>
              </w:rPr>
              <w:t xml:space="preserve"> or request</w:t>
            </w:r>
          </w:p>
        </w:tc>
      </w:tr>
      <w:tr w:rsidR="004C2056" w:rsidRPr="00AC1915" w14:paraId="00A7AB71" w14:textId="77777777">
        <w:trPr>
          <w:trHeight w:hRule="exact" w:val="115"/>
          <w:tblHeader/>
        </w:trPr>
        <w:tc>
          <w:tcPr>
            <w:tcW w:w="4925" w:type="dxa"/>
            <w:tcBorders>
              <w:top w:val="single" w:sz="12" w:space="0" w:color="auto"/>
            </w:tcBorders>
            <w:vAlign w:val="bottom"/>
          </w:tcPr>
          <w:p w14:paraId="06085C06"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lang w:val="en-GB"/>
              </w:rPr>
            </w:pPr>
          </w:p>
        </w:tc>
        <w:tc>
          <w:tcPr>
            <w:tcW w:w="4925" w:type="dxa"/>
            <w:tcBorders>
              <w:top w:val="single" w:sz="12" w:space="0" w:color="auto"/>
            </w:tcBorders>
            <w:vAlign w:val="bottom"/>
          </w:tcPr>
          <w:p w14:paraId="09BF0822"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0"/>
              <w:jc w:val="left"/>
              <w:rPr>
                <w:lang w:val="en-GB"/>
              </w:rPr>
            </w:pPr>
          </w:p>
        </w:tc>
      </w:tr>
      <w:tr w:rsidR="004C2056" w:rsidRPr="00AC1915" w14:paraId="144A537F" w14:textId="77777777">
        <w:trPr>
          <w:trHeight w:val="378"/>
        </w:trPr>
        <w:tc>
          <w:tcPr>
            <w:tcW w:w="4925" w:type="dxa"/>
          </w:tcPr>
          <w:p w14:paraId="3B68AC2C" w14:textId="172294BE"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C1915">
              <w:rPr>
                <w:b/>
                <w:bCs/>
                <w:lang w:val="en-GB"/>
              </w:rPr>
              <w:t xml:space="preserve">Resolution </w:t>
            </w:r>
            <w:hyperlink r:id="rId187" w:history="1">
              <w:r w:rsidR="00EA5C2B" w:rsidRPr="00AC1915">
                <w:rPr>
                  <w:rStyle w:val="Hyperlink"/>
                  <w:b/>
                  <w:bCs/>
                  <w:lang w:val="en-GB"/>
                </w:rPr>
                <w:t>80/243</w:t>
              </w:r>
            </w:hyperlink>
          </w:p>
        </w:tc>
        <w:tc>
          <w:tcPr>
            <w:tcW w:w="4925" w:type="dxa"/>
          </w:tcPr>
          <w:p w14:paraId="39A1EE93"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lang w:val="en-GB"/>
              </w:rPr>
            </w:pPr>
          </w:p>
        </w:tc>
      </w:tr>
      <w:tr w:rsidR="004C2056" w:rsidRPr="00AC1915" w14:paraId="7D916202" w14:textId="77777777">
        <w:tc>
          <w:tcPr>
            <w:tcW w:w="4925" w:type="dxa"/>
          </w:tcPr>
          <w:p w14:paraId="257580DF" w14:textId="79AC5495" w:rsidR="004C2056" w:rsidRPr="00AC1915" w:rsidRDefault="008B1D1B" w:rsidP="00AF68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AC1915">
              <w:rPr>
                <w:lang w:val="en-GB"/>
              </w:rPr>
              <w:t>Stresses that the UN80 Initiative is not a liquidity management measure, and requires going beyond a one-time reform exercise to also incorporate a culture of</w:t>
            </w:r>
            <w:r w:rsidR="009236B9" w:rsidRPr="00AC1915">
              <w:rPr>
                <w:lang w:val="en-GB"/>
              </w:rPr>
              <w:t xml:space="preserve"> efficiency to ensure long-term effective and efficient mandate delivery, affirms the respective roles of the General Assembly and the Security Council with regard to special political missions, and requests the Secretary-General to pursue synergies to achieve greater efficiency in the management of post and non‑post resources, and to this end present proposals in his next budget submissions, while taking into account the different sizes, complexities and operational environments of special political missions</w:t>
            </w:r>
            <w:r w:rsidR="004C2056" w:rsidRPr="00AC1915">
              <w:rPr>
                <w:lang w:val="en-GB"/>
              </w:rPr>
              <w:t xml:space="preserve"> (sect. </w:t>
            </w:r>
            <w:r w:rsidR="009236B9" w:rsidRPr="00AC1915">
              <w:rPr>
                <w:lang w:val="en-GB"/>
              </w:rPr>
              <w:t>X</w:t>
            </w:r>
            <w:r w:rsidR="004C2056" w:rsidRPr="00AC1915">
              <w:rPr>
                <w:lang w:val="en-GB"/>
              </w:rPr>
              <w:t>VII, para. 4).</w:t>
            </w:r>
          </w:p>
        </w:tc>
        <w:tc>
          <w:tcPr>
            <w:tcW w:w="4925" w:type="dxa"/>
          </w:tcPr>
          <w:p w14:paraId="27DDA861" w14:textId="31A9013C" w:rsidR="004C2056" w:rsidRPr="00AC1915" w:rsidRDefault="00CA76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lang w:val="en-GB"/>
              </w:rPr>
            </w:pPr>
            <w:r w:rsidRPr="00AC1915">
              <w:rPr>
                <w:lang w:val="en-GB"/>
              </w:rPr>
              <w:t xml:space="preserve">Information on the efforts of the </w:t>
            </w:r>
            <w:r w:rsidR="00AB1E35" w:rsidRPr="00AC1915">
              <w:rPr>
                <w:lang w:val="en-GB"/>
              </w:rPr>
              <w:t>Secretariat</w:t>
            </w:r>
            <w:r w:rsidRPr="00AC1915">
              <w:rPr>
                <w:lang w:val="en-GB"/>
              </w:rPr>
              <w:t xml:space="preserve"> to pur</w:t>
            </w:r>
            <w:r w:rsidR="00AB1E35" w:rsidRPr="00AC1915">
              <w:rPr>
                <w:lang w:val="en-GB"/>
              </w:rPr>
              <w:t xml:space="preserve">sue synergies is detailed under the section on building and strengthening a culture of efficiency, paragraphs </w:t>
            </w:r>
            <w:r w:rsidR="000A3F8B" w:rsidRPr="00AC1915">
              <w:rPr>
                <w:lang w:val="en-GB"/>
              </w:rPr>
              <w:t>8</w:t>
            </w:r>
            <w:r w:rsidR="001E4141" w:rsidRPr="00AC1915">
              <w:rPr>
                <w:lang w:val="en-GB"/>
              </w:rPr>
              <w:t>8</w:t>
            </w:r>
            <w:r w:rsidR="00696D07" w:rsidRPr="00AC1915">
              <w:rPr>
                <w:lang w:val="en-GB"/>
              </w:rPr>
              <w:t xml:space="preserve"> </w:t>
            </w:r>
            <w:r w:rsidR="00AB1E35" w:rsidRPr="00AC1915">
              <w:rPr>
                <w:lang w:val="en-GB"/>
              </w:rPr>
              <w:t>to</w:t>
            </w:r>
            <w:r w:rsidR="00696D07" w:rsidRPr="00AC1915">
              <w:rPr>
                <w:lang w:val="en-GB"/>
              </w:rPr>
              <w:t xml:space="preserve"> </w:t>
            </w:r>
            <w:r w:rsidR="001E4141" w:rsidRPr="00AC1915">
              <w:rPr>
                <w:lang w:val="en-GB"/>
              </w:rPr>
              <w:t>93</w:t>
            </w:r>
            <w:r w:rsidR="00AB1E35" w:rsidRPr="00AC1915">
              <w:rPr>
                <w:lang w:val="en-GB"/>
              </w:rPr>
              <w:t>.</w:t>
            </w:r>
          </w:p>
        </w:tc>
      </w:tr>
      <w:tr w:rsidR="00797E78" w:rsidRPr="00AC1915" w14:paraId="4E5B2368" w14:textId="77777777" w:rsidTr="00A20ECC">
        <w:tc>
          <w:tcPr>
            <w:tcW w:w="4925" w:type="dxa"/>
            <w:tcBorders>
              <w:bottom w:val="single" w:sz="12" w:space="0" w:color="auto"/>
            </w:tcBorders>
          </w:tcPr>
          <w:p w14:paraId="393FDA4D" w14:textId="7331DD39" w:rsidR="00797E78" w:rsidRPr="00AC1915" w:rsidRDefault="00797E78" w:rsidP="00797E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C1915">
              <w:rPr>
                <w:lang w:val="en-GB"/>
              </w:rPr>
              <w:t xml:space="preserve">Recognizes the need to assess the impact of the reform efforts on mandate implementation, requests the Secretary-General to reflect thereon in his future budget submissions for special political missions, </w:t>
            </w:r>
            <w:proofErr w:type="gramStart"/>
            <w:r w:rsidRPr="00AC1915">
              <w:rPr>
                <w:lang w:val="en-GB"/>
              </w:rPr>
              <w:t>and also</w:t>
            </w:r>
            <w:proofErr w:type="gramEnd"/>
            <w:r w:rsidRPr="00AC1915">
              <w:rPr>
                <w:lang w:val="en-GB"/>
              </w:rPr>
              <w:t xml:space="preserve"> requests the Secretary-General to explore measures to apply zero-based budgeting, based on mandated activities (sect. XVII, para. 5). </w:t>
            </w:r>
          </w:p>
        </w:tc>
        <w:tc>
          <w:tcPr>
            <w:tcW w:w="4925" w:type="dxa"/>
            <w:tcBorders>
              <w:bottom w:val="single" w:sz="12" w:space="0" w:color="auto"/>
            </w:tcBorders>
          </w:tcPr>
          <w:p w14:paraId="5B00BE1B" w14:textId="77777777" w:rsidR="00797E78" w:rsidRPr="00AC1915" w:rsidRDefault="00797E78" w:rsidP="00797E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pPr>
            <w:r w:rsidRPr="00AC1915">
              <w:rPr>
                <w:lang w:val="en-GB"/>
              </w:rPr>
              <w:t xml:space="preserve">Where applicable, the proposed programme plan for 2027 reflects changes arising from the UN80 Initiative. In particular, the tables of deliverables for each mission reflect updated planned deliverables for 2026, in line with the approved programme budget for 2026. </w:t>
            </w:r>
            <w:r w:rsidRPr="00AC1915">
              <w:t xml:space="preserve">Such changes, as applicable, are articulated in the respective thematic cluster report. </w:t>
            </w:r>
          </w:p>
          <w:p w14:paraId="61A692D0" w14:textId="547D41B1" w:rsidR="00797E78" w:rsidRPr="00AC1915" w:rsidRDefault="00797E78" w:rsidP="00797E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lang w:val="en-GB"/>
              </w:rPr>
            </w:pPr>
            <w:r w:rsidRPr="00AC1915">
              <w:t xml:space="preserve">Information on </w:t>
            </w:r>
            <w:proofErr w:type="spellStart"/>
            <w:r w:rsidRPr="00AC1915">
              <w:t>i</w:t>
            </w:r>
            <w:r w:rsidRPr="00AC1915">
              <w:rPr>
                <w:lang w:val="en-GB"/>
              </w:rPr>
              <w:t>mproved</w:t>
            </w:r>
            <w:proofErr w:type="spellEnd"/>
            <w:r w:rsidRPr="00AC1915">
              <w:rPr>
                <w:lang w:val="en-GB"/>
              </w:rPr>
              <w:t xml:space="preserve"> budgeting methodologies, including </w:t>
            </w:r>
            <w:r w:rsidRPr="00AC1915">
              <w:t xml:space="preserve">the </w:t>
            </w:r>
            <w:r w:rsidR="00C25FB8" w:rsidRPr="00AC1915">
              <w:t xml:space="preserve">continued </w:t>
            </w:r>
            <w:r w:rsidRPr="00AC1915">
              <w:t xml:space="preserve">application of zero-based </w:t>
            </w:r>
            <w:proofErr w:type="gramStart"/>
            <w:r w:rsidRPr="00AC1915">
              <w:t>budgeting</w:t>
            </w:r>
            <w:proofErr w:type="gramEnd"/>
            <w:r w:rsidRPr="00AC1915">
              <w:t xml:space="preserve"> is detailed in paragraph 95 of the present report. </w:t>
            </w:r>
          </w:p>
        </w:tc>
      </w:tr>
    </w:tbl>
    <w:p w14:paraId="37453038" w14:textId="77777777" w:rsidR="004C2056" w:rsidRPr="00AC1915" w:rsidRDefault="004C2056" w:rsidP="00A20ECC">
      <w:pPr>
        <w:pStyle w:val="SingleTxt"/>
        <w:spacing w:after="0" w:line="100" w:lineRule="exact"/>
        <w:rPr>
          <w:sz w:val="10"/>
          <w:lang w:val="en-GB"/>
        </w:rPr>
      </w:pPr>
    </w:p>
    <w:p w14:paraId="7457A663" w14:textId="77777777" w:rsidR="004C2056" w:rsidRPr="00AC1915" w:rsidRDefault="004C2056" w:rsidP="00A20ECC">
      <w:pPr>
        <w:pStyle w:val="SingleTxt"/>
        <w:spacing w:after="0" w:line="100" w:lineRule="exact"/>
        <w:rPr>
          <w:sz w:val="10"/>
          <w:lang w:val="en-GB"/>
        </w:rPr>
      </w:pPr>
    </w:p>
    <w:p w14:paraId="61972032" w14:textId="77777777" w:rsidR="004C2056" w:rsidRPr="00AC1915" w:rsidRDefault="004C2056" w:rsidP="00A20ECC">
      <w:pPr>
        <w:pStyle w:val="SingleTxt"/>
        <w:spacing w:after="0" w:line="100" w:lineRule="exact"/>
        <w:rPr>
          <w:sz w:val="10"/>
          <w:lang w:val="en-GB"/>
        </w:rPr>
      </w:pPr>
    </w:p>
    <w:p w14:paraId="7DBAFE4B" w14:textId="77777777" w:rsidR="004C2056" w:rsidRPr="00AC1915" w:rsidRDefault="004C2056" w:rsidP="004C20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1915">
        <w:rPr>
          <w:lang w:val="en-GB"/>
        </w:rPr>
        <w:tab/>
        <w:t>B.</w:t>
      </w:r>
      <w:r w:rsidRPr="00AC1915">
        <w:rPr>
          <w:lang w:val="en-GB"/>
        </w:rPr>
        <w:tab/>
        <w:t>Advisory Committee on Administrative and Budgetary Questions</w:t>
      </w:r>
    </w:p>
    <w:p w14:paraId="09BA852D" w14:textId="77777777" w:rsidR="004C2056" w:rsidRPr="00AC1915" w:rsidRDefault="004C2056" w:rsidP="00A20ECC">
      <w:pPr>
        <w:pStyle w:val="SingleTxt"/>
        <w:spacing w:after="0" w:line="100" w:lineRule="exact"/>
        <w:rPr>
          <w:sz w:val="10"/>
          <w:lang w:val="en-GB"/>
        </w:rPr>
      </w:pPr>
    </w:p>
    <w:p w14:paraId="5393C1A0" w14:textId="77777777" w:rsidR="004C2056" w:rsidRPr="00AC1915" w:rsidRDefault="004C2056" w:rsidP="00A20ECC">
      <w:pPr>
        <w:pStyle w:val="SingleTxt"/>
        <w:spacing w:after="0" w:line="10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40"/>
        <w:gridCol w:w="4810"/>
      </w:tblGrid>
      <w:tr w:rsidR="004C2056" w:rsidRPr="00AC1915" w14:paraId="2B68DE7B" w14:textId="77777777" w:rsidTr="007E40E7">
        <w:trPr>
          <w:tblHeader/>
        </w:trPr>
        <w:tc>
          <w:tcPr>
            <w:tcW w:w="5040" w:type="dxa"/>
            <w:tcBorders>
              <w:top w:val="single" w:sz="4" w:space="0" w:color="auto"/>
              <w:bottom w:val="single" w:sz="12" w:space="0" w:color="auto"/>
            </w:tcBorders>
            <w:vAlign w:val="bottom"/>
          </w:tcPr>
          <w:p w14:paraId="6677EC6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AC1915">
              <w:rPr>
                <w:i/>
                <w:sz w:val="14"/>
                <w:lang w:val="en-GB"/>
              </w:rPr>
              <w:t>Brief description of the recommendation or request</w:t>
            </w:r>
          </w:p>
        </w:tc>
        <w:tc>
          <w:tcPr>
            <w:tcW w:w="4810" w:type="dxa"/>
            <w:tcBorders>
              <w:top w:val="single" w:sz="4" w:space="0" w:color="auto"/>
              <w:bottom w:val="single" w:sz="12" w:space="0" w:color="auto"/>
            </w:tcBorders>
            <w:vAlign w:val="bottom"/>
          </w:tcPr>
          <w:p w14:paraId="21B4AD4B"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C1915">
              <w:rPr>
                <w:i/>
                <w:sz w:val="14"/>
                <w:lang w:val="en-GB"/>
              </w:rPr>
              <w:t>Action taken to implement the recommendation or request</w:t>
            </w:r>
          </w:p>
        </w:tc>
      </w:tr>
      <w:tr w:rsidR="004C2056" w:rsidRPr="00AC1915" w14:paraId="0DDF7C88" w14:textId="77777777" w:rsidTr="007E40E7">
        <w:trPr>
          <w:trHeight w:hRule="exact" w:val="115"/>
          <w:tblHeader/>
        </w:trPr>
        <w:tc>
          <w:tcPr>
            <w:tcW w:w="5040" w:type="dxa"/>
            <w:tcBorders>
              <w:top w:val="single" w:sz="12" w:space="0" w:color="auto"/>
            </w:tcBorders>
            <w:vAlign w:val="bottom"/>
          </w:tcPr>
          <w:p w14:paraId="712BCC0E"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lang w:val="en-GB"/>
              </w:rPr>
            </w:pPr>
          </w:p>
        </w:tc>
        <w:tc>
          <w:tcPr>
            <w:tcW w:w="4810" w:type="dxa"/>
            <w:tcBorders>
              <w:top w:val="single" w:sz="12" w:space="0" w:color="auto"/>
            </w:tcBorders>
            <w:vAlign w:val="bottom"/>
          </w:tcPr>
          <w:p w14:paraId="384017D8"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4C2056" w:rsidRPr="00AC1915" w14:paraId="7A1E9680" w14:textId="77777777" w:rsidTr="007E40E7">
        <w:tc>
          <w:tcPr>
            <w:tcW w:w="5040" w:type="dxa"/>
          </w:tcPr>
          <w:p w14:paraId="51B936AF" w14:textId="5D1FB4D5"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b/>
                <w:bCs/>
                <w:lang w:val="en-GB"/>
              </w:rPr>
            </w:pPr>
            <w:r w:rsidRPr="00AC1915">
              <w:rPr>
                <w:b/>
                <w:bCs/>
                <w:lang w:val="en-GB"/>
              </w:rPr>
              <w:t>Advisory Committee on Administrative and Budgetary Questions (</w:t>
            </w:r>
            <w:hyperlink r:id="rId188" w:history="1">
              <w:r w:rsidRPr="00AC1915">
                <w:rPr>
                  <w:rStyle w:val="Hyperlink"/>
                  <w:b/>
                  <w:bCs/>
                  <w:lang w:val="en-GB"/>
                </w:rPr>
                <w:t>A/</w:t>
              </w:r>
              <w:r w:rsidR="000577C7" w:rsidRPr="00AC1915">
                <w:rPr>
                  <w:rStyle w:val="Hyperlink"/>
                  <w:b/>
                  <w:bCs/>
                  <w:lang w:val="en-GB"/>
                </w:rPr>
                <w:t>80</w:t>
              </w:r>
              <w:r w:rsidRPr="00AC1915">
                <w:rPr>
                  <w:rStyle w:val="Hyperlink"/>
                  <w:b/>
                  <w:bCs/>
                  <w:lang w:val="en-GB"/>
                </w:rPr>
                <w:t>/7/Add</w:t>
              </w:r>
              <w:r w:rsidR="000577C7" w:rsidRPr="00AC1915">
                <w:rPr>
                  <w:rStyle w:val="Hyperlink"/>
                  <w:b/>
                  <w:bCs/>
                  <w:lang w:val="en-GB"/>
                </w:rPr>
                <w:t>.10</w:t>
              </w:r>
            </w:hyperlink>
            <w:r w:rsidRPr="00AC1915">
              <w:rPr>
                <w:b/>
                <w:bCs/>
                <w:lang w:val="en-GB"/>
              </w:rPr>
              <w:t xml:space="preserve">), as endorsed by the General Assembly in its resolution </w:t>
            </w:r>
            <w:hyperlink r:id="rId189" w:history="1">
              <w:r w:rsidR="000F08BB" w:rsidRPr="00AC1915">
                <w:rPr>
                  <w:rStyle w:val="Hyperlink"/>
                  <w:b/>
                  <w:bCs/>
                  <w:lang w:val="en-GB"/>
                </w:rPr>
                <w:t>80/243</w:t>
              </w:r>
            </w:hyperlink>
            <w:r w:rsidRPr="00AC1915">
              <w:rPr>
                <w:b/>
                <w:bCs/>
                <w:lang w:val="en-GB"/>
              </w:rPr>
              <w:t xml:space="preserve"> A</w:t>
            </w:r>
          </w:p>
        </w:tc>
        <w:tc>
          <w:tcPr>
            <w:tcW w:w="4810" w:type="dxa"/>
          </w:tcPr>
          <w:p w14:paraId="4973CA24" w14:textId="77777777" w:rsidR="004C2056" w:rsidRPr="00AC1915" w:rsidRDefault="004C2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r>
      <w:tr w:rsidR="004C2056" w:rsidRPr="00AC1915" w14:paraId="01C24BE2" w14:textId="77777777" w:rsidTr="007E40E7">
        <w:tc>
          <w:tcPr>
            <w:tcW w:w="5040" w:type="dxa"/>
          </w:tcPr>
          <w:p w14:paraId="02809B06" w14:textId="04A4CCC9" w:rsidR="004C2056" w:rsidRPr="00AC1915" w:rsidRDefault="00970ADC" w:rsidP="00AF68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AC1915">
              <w:rPr>
                <w:spacing w:val="2"/>
                <w:w w:val="101"/>
                <w:lang w:val="en-GB"/>
              </w:rPr>
              <w:t xml:space="preserve">The Advisory Committee notes that there are 3 posts proposed for conversion from international to national posts (including 2 National Professional Officer) and 11 national posts proposed for establishment for 2026. The Committee notes, however, that eight of the new posts proposed for </w:t>
            </w:r>
            <w:r w:rsidRPr="00AC1915">
              <w:rPr>
                <w:spacing w:val="2"/>
                <w:w w:val="101"/>
                <w:lang w:val="en-GB"/>
              </w:rPr>
              <w:lastRenderedPageBreak/>
              <w:t>establishment are proposed in conjunction with the proposed abolishment of eight national posts (see A/80/7/Add.14, paras. 21 and 25). The Committee notes with concern that the revised estimates contain only a limited number of proposals aimed at nationalization and the creation of national posts. The Committee is of the view that the current proposals do not take advantage of the review exercise to enhance national capacity development while adopting cost</w:t>
            </w:r>
            <w:r w:rsidR="000577C7" w:rsidRPr="00AC1915">
              <w:rPr>
                <w:spacing w:val="2"/>
                <w:w w:val="101"/>
                <w:lang w:val="en-GB"/>
              </w:rPr>
              <w:t xml:space="preserve"> </w:t>
            </w:r>
            <w:r w:rsidRPr="00AC1915">
              <w:rPr>
                <w:spacing w:val="2"/>
                <w:w w:val="101"/>
                <w:lang w:val="en-GB"/>
              </w:rPr>
              <w:t xml:space="preserve">effective measures. The Committee trusts that a more strategic approach, including the identification of functions conducive to nationalization, will guide continuing efforts in the context of the UN80 Initiative and beyond and that information in that regard will be presented in future budget reports.  </w:t>
            </w:r>
            <w:r w:rsidR="004C2056" w:rsidRPr="00AC1915">
              <w:rPr>
                <w:lang w:val="en-GB"/>
              </w:rPr>
              <w:t>(</w:t>
            </w:r>
            <w:proofErr w:type="gramStart"/>
            <w:r w:rsidR="004C2056" w:rsidRPr="00AC1915">
              <w:rPr>
                <w:lang w:val="en-GB"/>
              </w:rPr>
              <w:t>para</w:t>
            </w:r>
            <w:proofErr w:type="gramEnd"/>
            <w:r w:rsidR="004C2056" w:rsidRPr="00AC1915">
              <w:rPr>
                <w:lang w:val="en-GB"/>
              </w:rPr>
              <w:t>.</w:t>
            </w:r>
            <w:r w:rsidR="00B9140E" w:rsidRPr="00AC1915">
              <w:rPr>
                <w:lang w:val="en-GB"/>
              </w:rPr>
              <w:t> </w:t>
            </w:r>
            <w:r w:rsidRPr="00AC1915">
              <w:rPr>
                <w:lang w:val="en-GB"/>
              </w:rPr>
              <w:t>32</w:t>
            </w:r>
            <w:r w:rsidR="004C2056" w:rsidRPr="00AC1915">
              <w:rPr>
                <w:lang w:val="en-GB"/>
              </w:rPr>
              <w:t>).</w:t>
            </w:r>
          </w:p>
        </w:tc>
        <w:tc>
          <w:tcPr>
            <w:tcW w:w="4810" w:type="dxa"/>
          </w:tcPr>
          <w:p w14:paraId="1AC7E5A9" w14:textId="51D9FF45" w:rsidR="004C2056" w:rsidRPr="00AC1915" w:rsidRDefault="00345CA2" w:rsidP="00FD6DAC">
            <w:pPr>
              <w:pStyle w:val="SingleTxt"/>
              <w:tabs>
                <w:tab w:val="left" w:pos="288"/>
                <w:tab w:val="left" w:pos="576"/>
                <w:tab w:val="left" w:pos="864"/>
                <w:tab w:val="left" w:pos="1152"/>
              </w:tabs>
              <w:spacing w:before="40"/>
              <w:ind w:left="144" w:right="40"/>
              <w:rPr>
                <w:lang w:val="en-GB"/>
              </w:rPr>
            </w:pPr>
            <w:r w:rsidRPr="00AC1915">
              <w:rPr>
                <w:lang w:val="en-GB"/>
              </w:rPr>
              <w:lastRenderedPageBreak/>
              <w:t xml:space="preserve">As part of the budget formulation process, missions were required to </w:t>
            </w:r>
            <w:r w:rsidR="00FD6DAC" w:rsidRPr="00AC1915">
              <w:rPr>
                <w:lang w:val="en-GB"/>
              </w:rPr>
              <w:t>consider</w:t>
            </w:r>
            <w:r w:rsidR="00956174" w:rsidRPr="00AC1915">
              <w:rPr>
                <w:lang w:val="en-GB"/>
              </w:rPr>
              <w:t xml:space="preserve"> options for greater </w:t>
            </w:r>
            <w:r w:rsidR="00FD6DAC" w:rsidRPr="00AC1915">
              <w:rPr>
                <w:lang w:val="en-GB"/>
              </w:rPr>
              <w:t>nationalization</w:t>
            </w:r>
            <w:r w:rsidR="00956174" w:rsidRPr="00AC1915">
              <w:rPr>
                <w:lang w:val="en-GB"/>
              </w:rPr>
              <w:t xml:space="preserve"> of functions, </w:t>
            </w:r>
            <w:r w:rsidR="00FD6DAC" w:rsidRPr="00AC1915">
              <w:t xml:space="preserve">commensurate with mandate requirements and operational needs. </w:t>
            </w:r>
            <w:r w:rsidR="00D60A44" w:rsidRPr="00AC1915">
              <w:rPr>
                <w:lang w:val="en-GB"/>
              </w:rPr>
              <w:t xml:space="preserve"> </w:t>
            </w:r>
            <w:r w:rsidR="005E2968" w:rsidRPr="00AC1915">
              <w:rPr>
                <w:lang w:val="en-GB"/>
              </w:rPr>
              <w:t xml:space="preserve">The section on promoting national capacities (paras. </w:t>
            </w:r>
            <w:r w:rsidR="001F1FD1" w:rsidRPr="00AC1915">
              <w:rPr>
                <w:lang w:val="en-GB"/>
              </w:rPr>
              <w:t>6</w:t>
            </w:r>
            <w:r w:rsidR="00C57ED9" w:rsidRPr="00AC1915">
              <w:rPr>
                <w:lang w:val="en-GB"/>
              </w:rPr>
              <w:t>0</w:t>
            </w:r>
            <w:r w:rsidR="005E2968" w:rsidRPr="00AC1915">
              <w:rPr>
                <w:lang w:val="en-GB"/>
              </w:rPr>
              <w:t>-</w:t>
            </w:r>
            <w:r w:rsidR="00D5545F" w:rsidRPr="00AC1915">
              <w:rPr>
                <w:lang w:val="en-GB"/>
              </w:rPr>
              <w:t xml:space="preserve"> </w:t>
            </w:r>
            <w:r w:rsidR="007D39EE" w:rsidRPr="00AC1915">
              <w:rPr>
                <w:lang w:val="en-GB"/>
              </w:rPr>
              <w:lastRenderedPageBreak/>
              <w:t>6</w:t>
            </w:r>
            <w:r w:rsidR="00C57ED9" w:rsidRPr="00AC1915">
              <w:rPr>
                <w:lang w:val="en-GB"/>
              </w:rPr>
              <w:t>3</w:t>
            </w:r>
            <w:r w:rsidR="005E2968" w:rsidRPr="00AC1915">
              <w:rPr>
                <w:lang w:val="en-GB"/>
              </w:rPr>
              <w:t xml:space="preserve">) contains information on the continued efforts by the special political missions to promote the nationalization of posts in response to the </w:t>
            </w:r>
            <w:r w:rsidR="00C242BF" w:rsidRPr="00AC1915">
              <w:rPr>
                <w:lang w:val="en-GB"/>
              </w:rPr>
              <w:t>recommendation of the Advisory Committee</w:t>
            </w:r>
            <w:r w:rsidR="005E2968" w:rsidRPr="00AC1915">
              <w:rPr>
                <w:lang w:val="en-GB"/>
              </w:rPr>
              <w:t>.</w:t>
            </w:r>
          </w:p>
        </w:tc>
      </w:tr>
      <w:tr w:rsidR="0052403B" w:rsidRPr="00AC1915" w14:paraId="4A744488" w14:textId="77777777" w:rsidTr="007E40E7">
        <w:tc>
          <w:tcPr>
            <w:tcW w:w="5040" w:type="dxa"/>
          </w:tcPr>
          <w:p w14:paraId="15E5CC29" w14:textId="09039251" w:rsidR="0052403B" w:rsidRPr="00AC1915" w:rsidRDefault="0052403B" w:rsidP="00AF68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AC1915">
              <w:lastRenderedPageBreak/>
              <w:t xml:space="preserve">The Advisory Committee has acknowledged the efforts made by the Secretariat to achieve cost efficiency, including by strengthening a data-driven approach in formulating budgetary requirements for air operations for special political missions. The Committee notes the measures undertaken to seek </w:t>
            </w:r>
            <w:proofErr w:type="gramStart"/>
            <w:r w:rsidRPr="00AC1915">
              <w:t>efficiencies</w:t>
            </w:r>
            <w:proofErr w:type="gramEnd"/>
            <w:r w:rsidRPr="00AC1915">
              <w:t xml:space="preserve"> and enhance the utilization of air fleets by maximizing opportunities for the sharing of air assets across missions and a portfolio of standby air solutions. The Committee trusts that efforts will be continued to ensure that the air fleets in the missions are used in the most effective and efficient manner, such as by exploring the possibility of refining the applied methodology to attribute greater weight to the latest utilization data, and that information in that regard will be provided in the next budget report. The Committee considers that there are possibilities for more cooperation among missions, in particular those located within the same proximity, with a view to ensuring the efficient and effective use of missions’ resources, as an important element of consolidation of the culture of efficiency in field operations, without prejudice to the implementation of mandates of individual missions. The Committee is also of the view that enhanced system-wide cooperation in the context of the UN80 Initiative presents an opportunity also to explore opportunities for further cooperation in the use of air assets, as appropriate. The Committee considers that Headquarters should provide guidance and proposals to missions on possible optimal arrangements of their air fleet and mechanisms for inter-mission cooperation with a view to promoting optimization and cost effectiveness of the use of resources (see A/79/724, paras. 41–42; and A/79/7/Add.1, para. 48) (para. 38).</w:t>
            </w:r>
          </w:p>
        </w:tc>
        <w:tc>
          <w:tcPr>
            <w:tcW w:w="4810" w:type="dxa"/>
          </w:tcPr>
          <w:p w14:paraId="2C3E0725" w14:textId="77777777" w:rsidR="0052403B" w:rsidRPr="00AC1915" w:rsidRDefault="0052403B" w:rsidP="001030F4">
            <w:pPr>
              <w:pStyle w:val="SingleTxt"/>
              <w:tabs>
                <w:tab w:val="left" w:pos="288"/>
                <w:tab w:val="left" w:pos="576"/>
                <w:tab w:val="left" w:pos="864"/>
                <w:tab w:val="left" w:pos="1152"/>
              </w:tabs>
              <w:spacing w:before="40"/>
              <w:ind w:left="144" w:right="40"/>
            </w:pPr>
            <w:r w:rsidRPr="00AC1915">
              <w:t xml:space="preserve">The Secretariat has taken measures to seek </w:t>
            </w:r>
            <w:proofErr w:type="gramStart"/>
            <w:r w:rsidRPr="00AC1915">
              <w:t>efficiencies</w:t>
            </w:r>
            <w:proofErr w:type="gramEnd"/>
            <w:r w:rsidRPr="00AC1915">
              <w:t xml:space="preserve"> and enhance the utilization of the air fleets. </w:t>
            </w:r>
          </w:p>
          <w:p w14:paraId="62A4DF1F" w14:textId="77777777" w:rsidR="0052403B" w:rsidRPr="00AC1915" w:rsidRDefault="0052403B" w:rsidP="001030F4">
            <w:pPr>
              <w:pStyle w:val="SingleTxt"/>
              <w:tabs>
                <w:tab w:val="left" w:pos="288"/>
                <w:tab w:val="left" w:pos="576"/>
                <w:tab w:val="left" w:pos="864"/>
                <w:tab w:val="left" w:pos="1152"/>
              </w:tabs>
              <w:spacing w:before="40"/>
              <w:ind w:left="144" w:right="40"/>
            </w:pPr>
            <w:r w:rsidRPr="00AC1915">
              <w:t>The Secretariat continues to implement the category management strategy for commercial and military aviation, which is intended to improve aviation support efficiency and effectiveness, while meeting clients’ demands.</w:t>
            </w:r>
          </w:p>
          <w:p w14:paraId="6A108971" w14:textId="699713BC" w:rsidR="0052403B" w:rsidRPr="00AC1915" w:rsidRDefault="0052403B" w:rsidP="001030F4">
            <w:pPr>
              <w:pStyle w:val="SingleTxt"/>
              <w:tabs>
                <w:tab w:val="left" w:pos="288"/>
                <w:tab w:val="left" w:pos="576"/>
                <w:tab w:val="left" w:pos="864"/>
                <w:tab w:val="left" w:pos="1152"/>
              </w:tabs>
              <w:spacing w:before="40"/>
              <w:ind w:left="144" w:right="40"/>
            </w:pPr>
            <w:r w:rsidRPr="00AC1915">
              <w:t>To increase the Secretariat’s agility and responsiveness, DOS has expanded its portfolio of air solutions. In addition to the long-term air charter agreements and military aircraft services under letters of assistance, DOS has increased options for air services to include standby charter agreements, air ambulance services, and aircraft services under letters of assistance.</w:t>
            </w:r>
          </w:p>
          <w:p w14:paraId="1775A472" w14:textId="77777777" w:rsidR="0052403B" w:rsidRPr="00AC1915" w:rsidRDefault="0052403B" w:rsidP="001030F4">
            <w:pPr>
              <w:pStyle w:val="SingleTxt"/>
              <w:tabs>
                <w:tab w:val="left" w:pos="288"/>
                <w:tab w:val="left" w:pos="576"/>
                <w:tab w:val="left" w:pos="864"/>
                <w:tab w:val="left" w:pos="1152"/>
              </w:tabs>
              <w:spacing w:before="40"/>
              <w:ind w:left="144" w:right="40"/>
            </w:pPr>
            <w:r w:rsidRPr="00AC1915">
              <w:t>Additionally, the Secretariat established the On-Call Logistics Capabilities Augmentation initiative in January 2025. The initiative enhances the United Nations’ ability to respond swiftly in emergencies by leveraging on-call support through pre-established arrangements with Member States. This includes critical resources such as aircraft for evacuation and delivery of supplies. In doing so, the initiative significantly boosts the United Nations’ surge capacity during crises and its ability to respond to ad hoc requests, thereby offering improved, efficient and timely support.</w:t>
            </w:r>
          </w:p>
          <w:p w14:paraId="333C276E" w14:textId="636D414C" w:rsidR="003625F2" w:rsidRPr="00AC1915" w:rsidRDefault="003625F2" w:rsidP="001030F4">
            <w:pPr>
              <w:pStyle w:val="SingleTxt"/>
              <w:tabs>
                <w:tab w:val="left" w:pos="288"/>
                <w:tab w:val="left" w:pos="576"/>
                <w:tab w:val="left" w:pos="864"/>
                <w:tab w:val="left" w:pos="1152"/>
              </w:tabs>
              <w:spacing w:before="40"/>
              <w:ind w:left="144" w:right="40"/>
            </w:pPr>
            <w:r w:rsidRPr="00AC1915">
              <w:t>Missions continue to make efforts to ensure that their air operation requirements are fulfilled in the most effective and efficient manner, including through inter-mission cooperation with other special political missions or peacekeeping missions, when possible.</w:t>
            </w:r>
          </w:p>
          <w:p w14:paraId="441BC66B" w14:textId="23EEF463" w:rsidR="00A53709" w:rsidRPr="00AC1915" w:rsidRDefault="00A53709" w:rsidP="001030F4">
            <w:pPr>
              <w:pStyle w:val="SingleTxt"/>
              <w:tabs>
                <w:tab w:val="left" w:pos="288"/>
                <w:tab w:val="left" w:pos="576"/>
                <w:tab w:val="left" w:pos="864"/>
                <w:tab w:val="left" w:pos="1152"/>
              </w:tabs>
              <w:spacing w:before="40"/>
              <w:ind w:left="144" w:right="40"/>
            </w:pPr>
            <w:r w:rsidRPr="00AC1915">
              <w:t xml:space="preserve">In UNOCA, the </w:t>
            </w:r>
            <w:r w:rsidR="007D5F7A" w:rsidRPr="00AC1915">
              <w:t>Office</w:t>
            </w:r>
            <w:r w:rsidRPr="00AC1915">
              <w:t xml:space="preserve"> has reviewed its </w:t>
            </w:r>
            <w:r w:rsidR="007D5F7A" w:rsidRPr="00AC1915">
              <w:t xml:space="preserve">operational requirement for a dedicated aircraft in view of the </w:t>
            </w:r>
            <w:r w:rsidRPr="00AC1915">
              <w:lastRenderedPageBreak/>
              <w:t>non-utilization of the fixed wing during 2024 and 2025 owing to liquidity constraints and the high cost of special flights. In response, the Office has prioritized the u</w:t>
            </w:r>
            <w:r w:rsidR="00F91EE9" w:rsidRPr="00AC1915">
              <w:t>s</w:t>
            </w:r>
            <w:r w:rsidRPr="00AC1915">
              <w:t>e of commercial airlines for official travel during the preceding two financial periods and plans to continue this approac</w:t>
            </w:r>
            <w:r w:rsidR="007D5F7A" w:rsidRPr="00AC1915">
              <w:t>h</w:t>
            </w:r>
            <w:r w:rsidR="00E667D1" w:rsidRPr="00AC1915">
              <w:t xml:space="preserve">, resulting in the removal of the provision for air operations. </w:t>
            </w:r>
          </w:p>
          <w:p w14:paraId="2BD5F712" w14:textId="40D48069" w:rsidR="002D7C38" w:rsidRPr="00AC1915" w:rsidRDefault="002815A8" w:rsidP="00797E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1915">
              <w:t>UNAMA continue</w:t>
            </w:r>
            <w:r w:rsidR="001B49E8" w:rsidRPr="00AC1915">
              <w:t>s</w:t>
            </w:r>
            <w:r w:rsidRPr="00AC1915">
              <w:t xml:space="preserve"> to </w:t>
            </w:r>
            <w:r w:rsidR="007068DC" w:rsidRPr="00AC1915">
              <w:t>explore</w:t>
            </w:r>
            <w:r w:rsidRPr="00AC1915">
              <w:t xml:space="preserve"> </w:t>
            </w:r>
            <w:r w:rsidR="007068DC" w:rsidRPr="00AC1915">
              <w:t xml:space="preserve">the </w:t>
            </w:r>
            <w:r w:rsidRPr="00AC1915">
              <w:rPr>
                <w:rFonts w:eastAsia="Calibri"/>
              </w:rPr>
              <w:t>use of the regional on-call aircraft charter agreements such as those for the provision of air ambulance, aero-medical and aero-casualty evacuation services</w:t>
            </w:r>
            <w:r w:rsidR="00C753A3" w:rsidRPr="00AC1915">
              <w:rPr>
                <w:rFonts w:eastAsia="Calibri"/>
              </w:rPr>
              <w:t xml:space="preserve">.  Further the mission uses a data-driven approach to plan </w:t>
            </w:r>
            <w:r w:rsidR="0099729D" w:rsidRPr="00AC1915">
              <w:rPr>
                <w:rFonts w:eastAsia="Calibri"/>
              </w:rPr>
              <w:t xml:space="preserve">its air fleet taskings and flight routing, aimed to optimize the use of its </w:t>
            </w:r>
            <w:r w:rsidR="007068DC" w:rsidRPr="00AC1915">
              <w:rPr>
                <w:rFonts w:eastAsia="Calibri"/>
              </w:rPr>
              <w:t>aircraft</w:t>
            </w:r>
            <w:r w:rsidR="0099729D" w:rsidRPr="00AC1915">
              <w:rPr>
                <w:rFonts w:eastAsia="Calibri"/>
              </w:rPr>
              <w:t>.</w:t>
            </w:r>
            <w:r w:rsidR="00C753A3" w:rsidRPr="00AC1915">
              <w:rPr>
                <w:rFonts w:eastAsia="Calibri"/>
              </w:rPr>
              <w:t xml:space="preserve"> </w:t>
            </w:r>
            <w:r w:rsidRPr="00AC1915">
              <w:t xml:space="preserve"> </w:t>
            </w:r>
            <w:r w:rsidR="00E975EB" w:rsidRPr="00AC1915">
              <w:t xml:space="preserve">Under the established memorandum of understanding with the United Nations Humanitarian Air Service on cooperation in air operations, </w:t>
            </w:r>
            <w:r w:rsidR="008B57CC" w:rsidRPr="00AC1915">
              <w:t xml:space="preserve">UNAMA </w:t>
            </w:r>
            <w:r w:rsidR="007068DC" w:rsidRPr="00AC1915">
              <w:rPr>
                <w:rFonts w:eastAsia="Calibri"/>
              </w:rPr>
              <w:t>uses their services when it is more cost-effective to transport its passengers and cargo with UNHAS aircraft rather than to task its dedicated aircraf</w:t>
            </w:r>
            <w:r w:rsidR="008B57CC" w:rsidRPr="00AC1915">
              <w:rPr>
                <w:rFonts w:eastAsia="Calibri"/>
              </w:rPr>
              <w:t>t.  B</w:t>
            </w:r>
            <w:r w:rsidR="00964DC3" w:rsidRPr="00AC1915">
              <w:t>ecause of its geographic location, opportunities for inter-mission cooperation, including with peacekeeping missions</w:t>
            </w:r>
            <w:r w:rsidR="002D7C38" w:rsidRPr="00AC1915">
              <w:t xml:space="preserve"> remain limited</w:t>
            </w:r>
            <w:r w:rsidR="00964DC3" w:rsidRPr="00AC1915">
              <w:t xml:space="preserve">. Such support would entail long and empty positioning and </w:t>
            </w:r>
            <w:r w:rsidR="008B57CC" w:rsidRPr="00AC1915">
              <w:t>dispositioning</w:t>
            </w:r>
            <w:r w:rsidR="00964DC3" w:rsidRPr="00AC1915">
              <w:t xml:space="preserve"> flights. </w:t>
            </w:r>
            <w:r w:rsidR="00964DC3" w:rsidRPr="00AC1915">
              <w:rPr>
                <w:rFonts w:eastAsia="Calibri"/>
              </w:rPr>
              <w:t xml:space="preserve">UNAMA </w:t>
            </w:r>
            <w:r w:rsidR="002D7C38" w:rsidRPr="00AC1915">
              <w:rPr>
                <w:rFonts w:eastAsia="Calibri"/>
              </w:rPr>
              <w:t xml:space="preserve">therefore </w:t>
            </w:r>
            <w:r w:rsidR="00964DC3" w:rsidRPr="00AC1915">
              <w:rPr>
                <w:rFonts w:eastAsia="Calibri"/>
              </w:rPr>
              <w:t xml:space="preserve">requires </w:t>
            </w:r>
            <w:r w:rsidR="002D7C38" w:rsidRPr="00AC1915">
              <w:rPr>
                <w:rFonts w:eastAsia="Calibri"/>
              </w:rPr>
              <w:t>dedicated</w:t>
            </w:r>
            <w:r w:rsidR="00964DC3" w:rsidRPr="00AC1915">
              <w:rPr>
                <w:rFonts w:eastAsia="Calibri"/>
              </w:rPr>
              <w:t xml:space="preserve"> aircraft to be deployed to the Mission area of responsibility on a continuous b</w:t>
            </w:r>
            <w:r w:rsidR="00797E78" w:rsidRPr="00AC1915">
              <w:t>asis.</w:t>
            </w:r>
          </w:p>
        </w:tc>
      </w:tr>
      <w:tr w:rsidR="0052403B" w:rsidRPr="00AC1915" w14:paraId="05D580CB" w14:textId="77777777" w:rsidTr="007E40E7">
        <w:tc>
          <w:tcPr>
            <w:tcW w:w="5040" w:type="dxa"/>
          </w:tcPr>
          <w:p w14:paraId="6975EAD3" w14:textId="24B4901C" w:rsidR="0052403B" w:rsidRPr="00AC1915" w:rsidRDefault="0052403B"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C1915">
              <w:lastRenderedPageBreak/>
              <w:t xml:space="preserve">The Advisory Committee considers that efforts should be intensified to maximize the use of virtual meetings and to combine travel, with a view to limiting costs strictly to the minimum necessary. The Committee trusts that further efficiencies under official travel will continue to be explored and presented in the proposed </w:t>
            </w:r>
            <w:proofErr w:type="spellStart"/>
            <w:r w:rsidRPr="00AC1915">
              <w:t>programme</w:t>
            </w:r>
            <w:proofErr w:type="spellEnd"/>
            <w:r w:rsidRPr="00AC1915">
              <w:t xml:space="preserve"> budget for 2027 (para. 39).</w:t>
            </w:r>
          </w:p>
        </w:tc>
        <w:tc>
          <w:tcPr>
            <w:tcW w:w="4810" w:type="dxa"/>
          </w:tcPr>
          <w:p w14:paraId="131631D6" w14:textId="77777777" w:rsidR="0052403B" w:rsidRPr="00AC1915" w:rsidRDefault="006310B7"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t xml:space="preserve">Missions </w:t>
            </w:r>
            <w:r w:rsidR="00DA3A67" w:rsidRPr="00AC1915">
              <w:rPr>
                <w:lang w:val="en-GB"/>
              </w:rPr>
              <w:t xml:space="preserve">continue to </w:t>
            </w:r>
            <w:r w:rsidR="00FD7237" w:rsidRPr="00AC1915">
              <w:rPr>
                <w:lang w:val="en-GB"/>
              </w:rPr>
              <w:t>implement</w:t>
            </w:r>
            <w:r w:rsidRPr="00AC1915">
              <w:rPr>
                <w:lang w:val="en-GB"/>
              </w:rPr>
              <w:t xml:space="preserve"> measures to minimize their requirements under official travel, including prioritizing the appropriate use of technology to attend virtual meetings and online training and minimizing travel requirements to attend workshops, conferences and meetings</w:t>
            </w:r>
            <w:r w:rsidR="00FD7237" w:rsidRPr="00AC1915">
              <w:rPr>
                <w:lang w:val="en-GB"/>
              </w:rPr>
              <w:t>.</w:t>
            </w:r>
          </w:p>
          <w:p w14:paraId="6BBE7D30" w14:textId="73E898E2" w:rsidR="004B0360" w:rsidRPr="00AC1915" w:rsidRDefault="00832963" w:rsidP="00797E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1915">
              <w:t xml:space="preserve">For the </w:t>
            </w:r>
            <w:r w:rsidR="00D67FD5" w:rsidRPr="00AC1915">
              <w:t>P</w:t>
            </w:r>
            <w:r w:rsidRPr="00AC1915">
              <w:t xml:space="preserve">anel of </w:t>
            </w:r>
            <w:r w:rsidR="00D67FD5" w:rsidRPr="00AC1915">
              <w:t>E</w:t>
            </w:r>
            <w:r w:rsidRPr="00AC1915">
              <w:t xml:space="preserve">xperts, </w:t>
            </w:r>
            <w:r w:rsidR="00A8526D" w:rsidRPr="00AC1915">
              <w:t xml:space="preserve">efficiency gains have been achieved for official travel of staff and </w:t>
            </w:r>
            <w:r w:rsidRPr="00AC1915">
              <w:t xml:space="preserve">expert travel requirements </w:t>
            </w:r>
            <w:proofErr w:type="gramStart"/>
            <w:r w:rsidRPr="00AC1915">
              <w:t>through the use of</w:t>
            </w:r>
            <w:proofErr w:type="gramEnd"/>
            <w:r w:rsidRPr="00AC1915">
              <w:t xml:space="preserve"> virtual meetings and the consolidation of travel itineraries, where feasible, </w:t>
            </w:r>
            <w:r w:rsidR="00A8526D" w:rsidRPr="00AC1915">
              <w:t xml:space="preserve">as well as </w:t>
            </w:r>
            <w:proofErr w:type="gramStart"/>
            <w:r w:rsidRPr="00AC1915">
              <w:t>through the use of</w:t>
            </w:r>
            <w:proofErr w:type="gramEnd"/>
            <w:r w:rsidRPr="00AC1915">
              <w:t xml:space="preserve"> regional meeting formats with intelligence counterparts by the Analytical Support and Sanctions Monitoring Team</w:t>
            </w:r>
            <w:r w:rsidR="00A8526D" w:rsidRPr="00AC1915">
              <w:t xml:space="preserve">. </w:t>
            </w:r>
          </w:p>
        </w:tc>
      </w:tr>
      <w:tr w:rsidR="0052403B" w:rsidRPr="00AC1915" w14:paraId="640A1EA1" w14:textId="77777777" w:rsidTr="007E40E7">
        <w:tc>
          <w:tcPr>
            <w:tcW w:w="5040" w:type="dxa"/>
          </w:tcPr>
          <w:p w14:paraId="6ABAA404" w14:textId="3577AEF4" w:rsidR="0052403B" w:rsidRPr="00AC1915" w:rsidRDefault="0052403B" w:rsidP="00AF68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AC1915">
              <w:t xml:space="preserve">The Advisory Committee, while noting the improvement made in the overall compliance rates during 2024, recalls that the General Assembly, in its resolution 77/263 B, reiterated its serious concern at the low compliance with the advance purchase policy directive in all travel categories and requested the Secretary-General to take more effective measures to improve the situation in order to reduce air travel costs, given that most official travel is not carried out for the purpose of emergency situations or </w:t>
            </w:r>
            <w:r w:rsidRPr="00AC1915">
              <w:lastRenderedPageBreak/>
              <w:t>unforeseen requirements (resolution 77/263 B, para. 8) (ibid.). (</w:t>
            </w:r>
            <w:proofErr w:type="gramStart"/>
            <w:r w:rsidRPr="00AC1915">
              <w:t>para</w:t>
            </w:r>
            <w:proofErr w:type="gramEnd"/>
            <w:r w:rsidRPr="00AC1915">
              <w:t>. 41).</w:t>
            </w:r>
          </w:p>
        </w:tc>
        <w:tc>
          <w:tcPr>
            <w:tcW w:w="4810" w:type="dxa"/>
          </w:tcPr>
          <w:p w14:paraId="1533171B" w14:textId="25E3AE49" w:rsidR="0052403B" w:rsidRPr="00AC1915" w:rsidRDefault="00A7255A" w:rsidP="00806E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lastRenderedPageBreak/>
              <w:t xml:space="preserve">The overall performance for all special political missions has shown increases year on year from 18 per cent in 2019 to 50 per cent in 2025, </w:t>
            </w:r>
            <w:proofErr w:type="gramStart"/>
            <w:r w:rsidRPr="00AC1915">
              <w:rPr>
                <w:lang w:val="en-GB"/>
              </w:rPr>
              <w:t xml:space="preserve">reflecting </w:t>
            </w:r>
            <w:r w:rsidR="007067F5" w:rsidRPr="00AC1915">
              <w:rPr>
                <w:lang w:val="en-GB"/>
              </w:rPr>
              <w:t xml:space="preserve"> continue</w:t>
            </w:r>
            <w:r w:rsidRPr="00AC1915">
              <w:rPr>
                <w:lang w:val="en-GB"/>
              </w:rPr>
              <w:t>d</w:t>
            </w:r>
            <w:proofErr w:type="gramEnd"/>
            <w:r w:rsidR="007067F5" w:rsidRPr="00AC1915">
              <w:rPr>
                <w:lang w:val="en-GB"/>
              </w:rPr>
              <w:t xml:space="preserve"> efforts</w:t>
            </w:r>
            <w:r w:rsidRPr="00AC1915">
              <w:rPr>
                <w:lang w:val="en-GB"/>
              </w:rPr>
              <w:t xml:space="preserve"> by Missions</w:t>
            </w:r>
            <w:r w:rsidR="007067F5" w:rsidRPr="00AC1915">
              <w:rPr>
                <w:lang w:val="en-GB"/>
              </w:rPr>
              <w:t xml:space="preserve"> to comply with the advance purchase policy and monitor closely compliance to ensure full adherence to policy requirements</w:t>
            </w:r>
            <w:r w:rsidR="00EB0FC5" w:rsidRPr="00AC1915">
              <w:rPr>
                <w:lang w:val="en-GB"/>
              </w:rPr>
              <w:t>.</w:t>
            </w:r>
            <w:r w:rsidR="005272E5" w:rsidRPr="00AC1915">
              <w:rPr>
                <w:lang w:val="en-GB"/>
              </w:rPr>
              <w:t xml:space="preserve"> </w:t>
            </w:r>
            <w:r w:rsidR="003100A5" w:rsidRPr="00AC1915">
              <w:rPr>
                <w:lang w:val="en-GB"/>
              </w:rPr>
              <w:t xml:space="preserve"> Such efforts include the strengthening of internal controls </w:t>
            </w:r>
            <w:r w:rsidR="00CD424C" w:rsidRPr="00AC1915">
              <w:rPr>
                <w:lang w:val="en-GB"/>
              </w:rPr>
              <w:t xml:space="preserve">to ensured that </w:t>
            </w:r>
            <w:r w:rsidR="00806E9F" w:rsidRPr="00AC1915">
              <w:t xml:space="preserve">official travel is planned sufficiently in advance to significantly reduce air travel costs, reduction of travel processing </w:t>
            </w:r>
            <w:r w:rsidR="00806E9F" w:rsidRPr="00AC1915">
              <w:lastRenderedPageBreak/>
              <w:t>times</w:t>
            </w:r>
            <w:r w:rsidR="00010218" w:rsidRPr="00AC1915">
              <w:t xml:space="preserve">, </w:t>
            </w:r>
            <w:r w:rsidR="0095341F" w:rsidRPr="00AC1915">
              <w:t>increased sensitization to staff members on compliance of the rule</w:t>
            </w:r>
            <w:r w:rsidR="00276C9D" w:rsidRPr="00AC1915">
              <w:t xml:space="preserve">, </w:t>
            </w:r>
            <w:r w:rsidR="00C03038" w:rsidRPr="00AC1915">
              <w:t>enhanced monitoring of compliance</w:t>
            </w:r>
            <w:r w:rsidR="00810268" w:rsidRPr="00AC1915">
              <w:t xml:space="preserve"> </w:t>
            </w:r>
            <w:r w:rsidR="00F46C7F" w:rsidRPr="00AC1915">
              <w:t>enabled through timely follow up by travel focal points</w:t>
            </w:r>
            <w:r w:rsidR="0043511B" w:rsidRPr="00AC1915">
              <w:t xml:space="preserve">. </w:t>
            </w:r>
          </w:p>
        </w:tc>
      </w:tr>
      <w:tr w:rsidR="0052403B" w:rsidRPr="00AC1915" w14:paraId="045DF2DE" w14:textId="77777777" w:rsidTr="007E40E7">
        <w:tc>
          <w:tcPr>
            <w:tcW w:w="5040" w:type="dxa"/>
          </w:tcPr>
          <w:p w14:paraId="7345ECB0" w14:textId="4150E009" w:rsidR="0052403B" w:rsidRPr="00AC1915" w:rsidRDefault="0052403B" w:rsidP="00AF68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AC1915">
              <w:lastRenderedPageBreak/>
              <w:t xml:space="preserve">In its first report on the proposed </w:t>
            </w:r>
            <w:proofErr w:type="spellStart"/>
            <w:r w:rsidRPr="00AC1915">
              <w:t>programme</w:t>
            </w:r>
            <w:proofErr w:type="spellEnd"/>
            <w:r w:rsidRPr="00AC1915">
              <w:t xml:space="preserve"> budget for 2026 (A/80/7, chap. I, para. 69), the Advisory Committee recalled its recommendation endorsed by the General Assembly in its resolution 79/257 for the Secretary-General to make the arrangements necessary to track information on all expenditures corresponding to the appropriated amounts for training and to report thereon in future budget submissions and financial performance reports. The Committee notes that, while there have been adjustments </w:t>
            </w:r>
            <w:proofErr w:type="gramStart"/>
            <w:r w:rsidRPr="00AC1915">
              <w:t>in missions’ proposed</w:t>
            </w:r>
            <w:proofErr w:type="gramEnd"/>
            <w:r w:rsidRPr="00AC1915">
              <w:t xml:space="preserve"> resources for training in the context of the revised estimates for 2026, the per capita cost of training has increased in all missions, except UNAMI and the Office of the Special Envoy of the Secretary General for the Horn of Africa (para. 44).</w:t>
            </w:r>
          </w:p>
        </w:tc>
        <w:tc>
          <w:tcPr>
            <w:tcW w:w="4810" w:type="dxa"/>
          </w:tcPr>
          <w:p w14:paraId="5C9612D9" w14:textId="470D6C7F" w:rsidR="0052403B" w:rsidRPr="00AC1915" w:rsidRDefault="006F12F4"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t xml:space="preserve">Information on </w:t>
            </w:r>
            <w:r w:rsidR="00C2086C" w:rsidRPr="00AC1915">
              <w:rPr>
                <w:lang w:val="en-GB"/>
              </w:rPr>
              <w:t>tr</w:t>
            </w:r>
            <w:r w:rsidR="002D7008" w:rsidRPr="00AC1915">
              <w:rPr>
                <w:lang w:val="en-GB"/>
              </w:rPr>
              <w:t>ai</w:t>
            </w:r>
            <w:r w:rsidR="00BF5D08" w:rsidRPr="00AC1915">
              <w:rPr>
                <w:lang w:val="en-GB"/>
              </w:rPr>
              <w:t xml:space="preserve">ning </w:t>
            </w:r>
            <w:r w:rsidR="009B320B" w:rsidRPr="00AC1915">
              <w:rPr>
                <w:lang w:val="en-GB"/>
              </w:rPr>
              <w:t>expenditures is</w:t>
            </w:r>
            <w:r w:rsidR="00CF2C76" w:rsidRPr="00AC1915">
              <w:rPr>
                <w:lang w:val="en-GB"/>
              </w:rPr>
              <w:t xml:space="preserve"> provided</w:t>
            </w:r>
            <w:r w:rsidR="009B320B" w:rsidRPr="00AC1915">
              <w:rPr>
                <w:lang w:val="en-GB"/>
              </w:rPr>
              <w:t xml:space="preserve"> in the supplementary information packages.</w:t>
            </w:r>
          </w:p>
        </w:tc>
      </w:tr>
      <w:tr w:rsidR="0052403B" w:rsidRPr="00AC1915" w14:paraId="6017C289" w14:textId="77777777" w:rsidTr="007E40E7">
        <w:tc>
          <w:tcPr>
            <w:tcW w:w="5040" w:type="dxa"/>
          </w:tcPr>
          <w:p w14:paraId="233ACE92" w14:textId="6F6E00E0" w:rsidR="0052403B" w:rsidRPr="00AC1915" w:rsidRDefault="0052403B" w:rsidP="00AF68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3"/>
              <w:rPr>
                <w:lang w:val="en-GB"/>
              </w:rPr>
            </w:pPr>
            <w:r w:rsidRPr="00AC1915">
              <w:rPr>
                <w:lang w:val="en-GB"/>
              </w:rPr>
              <w:t>The Advisory Committee acknowledges the efforts undertaken to identify efficiencies in the budget proposal for 2026 for the special political missions and further efforts in the revised estimates in the context of the UN80 Initiative. The Committee underscores the need for sustainable and quantifiable efficiency measures and gains, with transparent methodology, and an enhanced culture of efficiency for the Organization. The Committee has highlighted efficiencies that go beyond organizational restructuring and be anchored in a rigorous, transparent methodology applied by all entities to ensure consistency and comparability of results and be grounded in systematic workload and performance analysis (A/80/7, chap. I, para. 13). para. 46).</w:t>
            </w:r>
          </w:p>
        </w:tc>
        <w:tc>
          <w:tcPr>
            <w:tcW w:w="4810" w:type="dxa"/>
          </w:tcPr>
          <w:p w14:paraId="2213790E" w14:textId="353BF911" w:rsidR="0052403B" w:rsidRPr="00AC1915" w:rsidRDefault="00556049"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43"/>
              <w:jc w:val="left"/>
              <w:rPr>
                <w:lang w:val="en-GB"/>
              </w:rPr>
            </w:pPr>
            <w:r w:rsidRPr="00AC1915">
              <w:rPr>
                <w:lang w:val="en-GB"/>
              </w:rPr>
              <w:t xml:space="preserve">Information on the efforts </w:t>
            </w:r>
            <w:r w:rsidR="00CE236F" w:rsidRPr="00AC1915">
              <w:rPr>
                <w:lang w:val="en-GB"/>
              </w:rPr>
              <w:t>undertaken and planned to strengthen a culture of efficiency</w:t>
            </w:r>
            <w:r w:rsidRPr="00AC1915">
              <w:rPr>
                <w:lang w:val="en-GB"/>
              </w:rPr>
              <w:t xml:space="preserve"> is detailed under the section on building and strengthening a culture of efficiency, paragraphs </w:t>
            </w:r>
            <w:r w:rsidR="00416259" w:rsidRPr="00AC1915">
              <w:rPr>
                <w:lang w:val="en-GB"/>
              </w:rPr>
              <w:t>8</w:t>
            </w:r>
            <w:r w:rsidR="00C57ED9" w:rsidRPr="00AC1915">
              <w:rPr>
                <w:lang w:val="en-GB"/>
              </w:rPr>
              <w:t>8</w:t>
            </w:r>
            <w:r w:rsidR="00416259" w:rsidRPr="00AC1915">
              <w:rPr>
                <w:lang w:val="en-GB"/>
              </w:rPr>
              <w:t xml:space="preserve"> </w:t>
            </w:r>
            <w:r w:rsidRPr="00AC1915">
              <w:rPr>
                <w:lang w:val="en-GB"/>
              </w:rPr>
              <w:t>to 9</w:t>
            </w:r>
            <w:r w:rsidR="00C57ED9" w:rsidRPr="00AC1915">
              <w:rPr>
                <w:lang w:val="en-GB"/>
              </w:rPr>
              <w:t>3</w:t>
            </w:r>
            <w:r w:rsidRPr="00AC1915">
              <w:rPr>
                <w:lang w:val="en-GB"/>
              </w:rPr>
              <w:t>.</w:t>
            </w:r>
          </w:p>
        </w:tc>
      </w:tr>
      <w:tr w:rsidR="0052403B" w:rsidRPr="00AC1915" w14:paraId="4E5B1566" w14:textId="77777777" w:rsidTr="007E40E7">
        <w:tc>
          <w:tcPr>
            <w:tcW w:w="5040" w:type="dxa"/>
          </w:tcPr>
          <w:p w14:paraId="0A8EE14F" w14:textId="46A35753" w:rsidR="0052403B" w:rsidRPr="00AC1915" w:rsidRDefault="0052403B" w:rsidP="00DE32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3"/>
            </w:pPr>
            <w:r w:rsidRPr="00AC1915">
              <w:t xml:space="preserve">Without prejudice to the distinct mandates of each entity, and subject to the decisions of the legislative bodies, as appropriate, the Advisory Committee trusts that the Secretary-General, in the context of the ongoing UN80 Initiative, will articulate a clearer strategic framework for identifying opportunities for consolidation of United Nations presence, in particular where multiple entities coexist, and for further rationalization of functions, in particular of senior and high-level positions required in special political missions with a smaller footprint, and for strengthened synergies among entities, including clear delineation of roles to be performed by the Missions and by the 25-16802 18/32 A/80/7/Add.10 Department of Political and Peacebuilding Affairs (see also A/80/7/Add.11, para. 8). The Committee considers that, in the context of constrained resources, efforts should be undertaken for comparative benchmarking among special political missions, enabling systematic assessment of their </w:t>
            </w:r>
            <w:r w:rsidRPr="00AC1915">
              <w:lastRenderedPageBreak/>
              <w:t>cost-effectiveness and comparative advantages in implementing mandates. (</w:t>
            </w:r>
            <w:proofErr w:type="gramStart"/>
            <w:r w:rsidRPr="00AC1915">
              <w:t>para</w:t>
            </w:r>
            <w:proofErr w:type="gramEnd"/>
            <w:r w:rsidRPr="00AC1915">
              <w:t>. 48).</w:t>
            </w:r>
          </w:p>
        </w:tc>
        <w:tc>
          <w:tcPr>
            <w:tcW w:w="4810" w:type="dxa"/>
          </w:tcPr>
          <w:p w14:paraId="7A871A8E" w14:textId="4085DD8A" w:rsidR="00162B82" w:rsidRPr="00AC1915" w:rsidRDefault="0052403B" w:rsidP="00162B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43"/>
              <w:jc w:val="left"/>
            </w:pPr>
            <w:r w:rsidRPr="00AC1915">
              <w:lastRenderedPageBreak/>
              <w:t xml:space="preserve">In the context of the UN80 Initiative, the report </w:t>
            </w:r>
            <w:r w:rsidR="00AB11CB" w:rsidRPr="00AC1915">
              <w:t>“</w:t>
            </w:r>
            <w:r w:rsidRPr="00AC1915">
              <w:rPr>
                <w:i/>
                <w:iCs/>
              </w:rPr>
              <w:t>Shifting the Paradigm: United to Deliver</w:t>
            </w:r>
            <w:r w:rsidRPr="00AC1915">
              <w:t>” outlines concrete steps towards a more streamlined and coherent field architecture. An initial set of measures has been advanced to consolidate and reconfigure selected presences, including: the integration of the United Nations Mission to Support the Hudaydah Agreement into the Office of the Special Envoy for Yemen, in line with Security Council resolution 2813 (2026); the closer alignment of</w:t>
            </w:r>
            <w:r w:rsidR="000B0E8B" w:rsidRPr="00AC1915">
              <w:t xml:space="preserve"> the Mission of the Secretary-General’s Good Offices in Cyprus</w:t>
            </w:r>
            <w:r w:rsidRPr="00AC1915">
              <w:t xml:space="preserve"> with the United Nations Peacekeeping Force in Cyprus, while preserving mandate delivery capacity; and the rationalization of the Office of the United Nations Representative to the Geneva International Discussions through optimized staffing and support structures. These measures, as articulated in the</w:t>
            </w:r>
            <w:r w:rsidR="009F23FA" w:rsidRPr="00AC1915">
              <w:t xml:space="preserve"> respective thematic cluster </w:t>
            </w:r>
            <w:proofErr w:type="gramStart"/>
            <w:r w:rsidRPr="00AC1915">
              <w:t>report</w:t>
            </w:r>
            <w:proofErr w:type="gramEnd"/>
            <w:r w:rsidRPr="00AC1915">
              <w:t xml:space="preserve"> reflect a broader shift towards more consolidated configurations, </w:t>
            </w:r>
            <w:r w:rsidRPr="00AC1915">
              <w:lastRenderedPageBreak/>
              <w:t>including the reduction of senior-level positions where appropriate</w:t>
            </w:r>
            <w:r w:rsidR="00AF6856" w:rsidRPr="00AC1915">
              <w:t>.</w:t>
            </w:r>
          </w:p>
          <w:p w14:paraId="603CA92F" w14:textId="720C4683" w:rsidR="00162B82" w:rsidRPr="00AC1915" w:rsidRDefault="00162B82" w:rsidP="00162B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43"/>
              <w:jc w:val="left"/>
            </w:pPr>
            <w:r w:rsidRPr="00AC1915">
              <w:t>Overall, the proposed budget for 2027 for special political missions reflect</w:t>
            </w:r>
            <w:r w:rsidR="007666CF" w:rsidRPr="00AC1915">
              <w:t>s</w:t>
            </w:r>
            <w:r w:rsidRPr="00AC1915">
              <w:t xml:space="preserve"> a total decrease of </w:t>
            </w:r>
            <w:r w:rsidR="00BD6815" w:rsidRPr="00AC1915">
              <w:t>4</w:t>
            </w:r>
            <w:r w:rsidRPr="00AC1915">
              <w:t xml:space="preserve"> high level posts</w:t>
            </w:r>
            <w:r w:rsidR="00BD6815" w:rsidRPr="00AC1915">
              <w:t xml:space="preserve"> (D-1 and above) </w:t>
            </w:r>
            <w:r w:rsidR="006A79B8" w:rsidRPr="00AC1915">
              <w:t xml:space="preserve">comprising 1 USG, </w:t>
            </w:r>
            <w:r w:rsidR="00BD6815" w:rsidRPr="00AC1915">
              <w:t>and 3 D-1 posts</w:t>
            </w:r>
            <w:r w:rsidRPr="00AC1915">
              <w:t>.</w:t>
            </w:r>
          </w:p>
          <w:p w14:paraId="386D2617" w14:textId="1233657D" w:rsidR="002177FB" w:rsidRPr="00AC1915" w:rsidRDefault="002177FB"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43"/>
              <w:jc w:val="left"/>
            </w:pPr>
          </w:p>
        </w:tc>
      </w:tr>
      <w:tr w:rsidR="0052403B" w:rsidRPr="00AC1915" w14:paraId="2598FACF" w14:textId="77777777" w:rsidTr="007E40E7">
        <w:tc>
          <w:tcPr>
            <w:tcW w:w="5040" w:type="dxa"/>
          </w:tcPr>
          <w:p w14:paraId="1750CA1E" w14:textId="7A6530DD" w:rsidR="0052403B" w:rsidRPr="00AC1915" w:rsidRDefault="0052403B" w:rsidP="00AF6856">
            <w:pPr>
              <w:pStyle w:val="SingleTxt"/>
              <w:tabs>
                <w:tab w:val="left" w:pos="288"/>
                <w:tab w:val="left" w:pos="576"/>
                <w:tab w:val="left" w:pos="864"/>
                <w:tab w:val="left" w:pos="1152"/>
              </w:tabs>
              <w:spacing w:before="40"/>
              <w:ind w:left="144" w:right="40"/>
            </w:pPr>
            <w:r w:rsidRPr="00AC1915">
              <w:lastRenderedPageBreak/>
              <w:t xml:space="preserve">The Advisory Committee considers that the revised estimates for 2026 do not provide comprehensive information on the impact of proposed budget reductions in the implementation of mandates, or on the organizational structure of the special political missions. The Committee trusts that detailed </w:t>
            </w:r>
            <w:proofErr w:type="gramStart"/>
            <w:r w:rsidRPr="00AC1915">
              <w:t>informed</w:t>
            </w:r>
            <w:proofErr w:type="gramEnd"/>
            <w:r w:rsidRPr="00AC1915">
              <w:t xml:space="preserve"> in that regard will be provided to the General Assembly at the time of consideration of the present report. The Committee underscores the importance of adopting effective mitigation measures to offset the decreased level of resources and reduce any potential adverse impact on mandate delivery. The Committee trusts that information on the implementation of mandate, along with impact-oriented performance metrics in comparison to past performance, will be provided in the proposed </w:t>
            </w:r>
            <w:proofErr w:type="spellStart"/>
            <w:r w:rsidRPr="00AC1915">
              <w:t>programme</w:t>
            </w:r>
            <w:proofErr w:type="spellEnd"/>
            <w:r w:rsidRPr="00AC1915">
              <w:t xml:space="preserve"> budget for 2027 (para. 49).</w:t>
            </w:r>
          </w:p>
        </w:tc>
        <w:tc>
          <w:tcPr>
            <w:tcW w:w="4810" w:type="dxa"/>
          </w:tcPr>
          <w:p w14:paraId="61702064" w14:textId="77777777" w:rsidR="0052403B" w:rsidRPr="00AC1915" w:rsidRDefault="0052403B" w:rsidP="0052403B">
            <w:pPr>
              <w:pStyle w:val="SingleTxt"/>
              <w:tabs>
                <w:tab w:val="left" w:pos="288"/>
                <w:tab w:val="left" w:pos="576"/>
                <w:tab w:val="left" w:pos="864"/>
                <w:tab w:val="left" w:pos="1152"/>
              </w:tabs>
              <w:spacing w:before="40"/>
              <w:ind w:left="144" w:right="40"/>
            </w:pPr>
            <w:r w:rsidRPr="00AC1915">
              <w:t>Detailed information on the impact of the proposed reductions on mandate implementation has been provided to the Fifth Committee during its consideration of the revised estimates. The Secretariat will be further guided by General Assembly resolution A/RES/80/251 on mandate creation, implementation and review, with a view to ensuring a more efficient and effective United Nations.</w:t>
            </w:r>
          </w:p>
          <w:p w14:paraId="3B93866E" w14:textId="1C619ADF" w:rsidR="0052403B" w:rsidRPr="00AC1915" w:rsidRDefault="0052403B"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p>
        </w:tc>
      </w:tr>
      <w:tr w:rsidR="0052403B" w:rsidRPr="00AC1915" w14:paraId="4F53DE59" w14:textId="77777777" w:rsidTr="007E40E7">
        <w:tc>
          <w:tcPr>
            <w:tcW w:w="5040" w:type="dxa"/>
          </w:tcPr>
          <w:p w14:paraId="78DAB0A9" w14:textId="38F3D920" w:rsidR="0052403B" w:rsidRPr="00AC1915" w:rsidRDefault="0052403B" w:rsidP="00ED78FF">
            <w:pPr>
              <w:pStyle w:val="SingleTxt"/>
              <w:tabs>
                <w:tab w:val="left" w:pos="288"/>
                <w:tab w:val="left" w:pos="576"/>
                <w:tab w:val="left" w:pos="864"/>
                <w:tab w:val="left" w:pos="1152"/>
              </w:tabs>
              <w:spacing w:before="40"/>
              <w:ind w:left="144" w:right="40"/>
              <w:rPr>
                <w:lang w:val="en-GB"/>
              </w:rPr>
            </w:pPr>
            <w:proofErr w:type="gramStart"/>
            <w:r w:rsidRPr="00AC1915">
              <w:t>Taking into account</w:t>
            </w:r>
            <w:proofErr w:type="gramEnd"/>
            <w:r w:rsidRPr="00AC1915">
              <w:t xml:space="preserve"> the proposals in both the proposed </w:t>
            </w:r>
            <w:proofErr w:type="spellStart"/>
            <w:r w:rsidRPr="00AC1915">
              <w:t>programme</w:t>
            </w:r>
            <w:proofErr w:type="spellEnd"/>
            <w:r w:rsidRPr="00AC1915">
              <w:t xml:space="preserve"> budget and the revised estimates for 2026, the Advisory Committee notes that the backstopping posts at Headquarters will be 34 as at 1 January 2026 and 31 as at 1 November 2026, compared with 40 posts approved for 2025. The Committee reiterates its expectation that consolidated information on backstopping positions at Headquarters will continue to be provided in future budget submissions. The Committee trusts that the existing backstopping positions at Headquarters will continue to be reviewed annually, on the basis of workload analysis, in order to realign the capacities when changes in the mandates of the missions occur with a view to achieving more efficiency in backstopping support (see A/79/7/Add.1, para. 54) (para. 54).</w:t>
            </w:r>
          </w:p>
        </w:tc>
        <w:tc>
          <w:tcPr>
            <w:tcW w:w="4810" w:type="dxa"/>
          </w:tcPr>
          <w:p w14:paraId="78B83EF3" w14:textId="487C90DF" w:rsidR="0052403B" w:rsidRPr="00AC1915" w:rsidRDefault="00E65D61"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t xml:space="preserve">Information on </w:t>
            </w:r>
            <w:r w:rsidR="009263D1" w:rsidRPr="00AC1915">
              <w:rPr>
                <w:lang w:val="en-GB"/>
              </w:rPr>
              <w:t>resources for backstopping is provided in</w:t>
            </w:r>
            <w:r w:rsidR="000B6A1A" w:rsidRPr="00AC1915">
              <w:rPr>
                <w:lang w:val="en-GB"/>
              </w:rPr>
              <w:t xml:space="preserve"> paragraphs </w:t>
            </w:r>
            <w:r w:rsidR="00416259" w:rsidRPr="00AC1915">
              <w:rPr>
                <w:lang w:val="en-GB"/>
              </w:rPr>
              <w:t>13</w:t>
            </w:r>
            <w:r w:rsidR="00B82BA3" w:rsidRPr="00AC1915">
              <w:rPr>
                <w:lang w:val="en-GB"/>
              </w:rPr>
              <w:t>7</w:t>
            </w:r>
            <w:r w:rsidR="00416259" w:rsidRPr="00AC1915">
              <w:rPr>
                <w:lang w:val="en-GB"/>
              </w:rPr>
              <w:t xml:space="preserve"> </w:t>
            </w:r>
            <w:r w:rsidR="00CE236F" w:rsidRPr="00AC1915">
              <w:rPr>
                <w:lang w:val="en-GB"/>
              </w:rPr>
              <w:t>to 14</w:t>
            </w:r>
            <w:r w:rsidR="00B82BA3" w:rsidRPr="00AC1915">
              <w:rPr>
                <w:lang w:val="en-GB"/>
              </w:rPr>
              <w:t>1</w:t>
            </w:r>
            <w:r w:rsidR="009263D1" w:rsidRPr="00AC1915">
              <w:rPr>
                <w:lang w:val="en-GB"/>
              </w:rPr>
              <w:t xml:space="preserve"> </w:t>
            </w:r>
            <w:r w:rsidR="000B6A1A" w:rsidRPr="00AC1915">
              <w:rPr>
                <w:lang w:val="en-GB"/>
              </w:rPr>
              <w:t>with more detailed information included in the supplementary information package.</w:t>
            </w:r>
          </w:p>
        </w:tc>
      </w:tr>
      <w:tr w:rsidR="0052403B" w:rsidRPr="00AC1915" w14:paraId="40349ED3" w14:textId="77777777" w:rsidTr="007E40E7">
        <w:tc>
          <w:tcPr>
            <w:tcW w:w="5040" w:type="dxa"/>
          </w:tcPr>
          <w:p w14:paraId="5F85CFBA" w14:textId="4D0FE15E" w:rsidR="0052403B" w:rsidRPr="00AC1915" w:rsidRDefault="0052403B" w:rsidP="00ED78FF">
            <w:pPr>
              <w:pStyle w:val="SingleTxt"/>
              <w:tabs>
                <w:tab w:val="left" w:pos="288"/>
                <w:tab w:val="left" w:pos="576"/>
                <w:tab w:val="left" w:pos="864"/>
                <w:tab w:val="left" w:pos="1152"/>
              </w:tabs>
              <w:spacing w:before="40"/>
              <w:ind w:left="144" w:right="40"/>
            </w:pPr>
            <w:r w:rsidRPr="00AC1915">
              <w:t>The Advisory Committee is of the view that, with the provision of full suite of services to the 10 clients who previously received only payroll and education grant services, administrative capacities in those 10 special political missions must be reviewed for possible streamlining and trusts that information and proposals in that regard will be provided in the next report. (</w:t>
            </w:r>
            <w:proofErr w:type="gramStart"/>
            <w:r w:rsidRPr="00AC1915">
              <w:t>para</w:t>
            </w:r>
            <w:proofErr w:type="gramEnd"/>
            <w:r w:rsidRPr="00AC1915">
              <w:t>. 56).</w:t>
            </w:r>
          </w:p>
        </w:tc>
        <w:tc>
          <w:tcPr>
            <w:tcW w:w="4810" w:type="dxa"/>
          </w:tcPr>
          <w:p w14:paraId="2B7EF2C8" w14:textId="12C1AC93" w:rsidR="0052403B" w:rsidRPr="00AC1915" w:rsidRDefault="00261355"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t>Following the transition</w:t>
            </w:r>
            <w:r w:rsidR="00C25FB8" w:rsidRPr="00AC1915">
              <w:rPr>
                <w:lang w:val="en-GB"/>
              </w:rPr>
              <w:t xml:space="preserve"> of KJS</w:t>
            </w:r>
            <w:r w:rsidR="006159FF" w:rsidRPr="00AC1915">
              <w:rPr>
                <w:lang w:val="en-GB"/>
              </w:rPr>
              <w:t>O</w:t>
            </w:r>
            <w:r w:rsidR="00C25FB8" w:rsidRPr="00AC1915">
              <w:rPr>
                <w:lang w:val="en-GB"/>
              </w:rPr>
              <w:t xml:space="preserve"> clients to the</w:t>
            </w:r>
            <w:r w:rsidRPr="00AC1915">
              <w:rPr>
                <w:lang w:val="en-GB"/>
              </w:rPr>
              <w:t xml:space="preserve"> RSCE</w:t>
            </w:r>
            <w:r w:rsidR="00C25FB8" w:rsidRPr="00AC1915">
              <w:rPr>
                <w:lang w:val="en-GB"/>
              </w:rPr>
              <w:t xml:space="preserve">, the </w:t>
            </w:r>
            <w:proofErr w:type="spellStart"/>
            <w:r w:rsidR="00C25FB8" w:rsidRPr="00AC1915">
              <w:rPr>
                <w:lang w:val="en-GB"/>
              </w:rPr>
              <w:t>Center</w:t>
            </w:r>
            <w:proofErr w:type="spellEnd"/>
            <w:r w:rsidRPr="00AC1915">
              <w:rPr>
                <w:lang w:val="en-GB"/>
              </w:rPr>
              <w:t xml:space="preserve"> will not be providing the full suite of services to all clients</w:t>
            </w:r>
            <w:r w:rsidR="00C25FB8" w:rsidRPr="00AC1915">
              <w:rPr>
                <w:lang w:val="en-GB"/>
              </w:rPr>
              <w:t xml:space="preserve"> at this stage</w:t>
            </w:r>
            <w:r w:rsidRPr="00AC1915">
              <w:rPr>
                <w:lang w:val="en-GB"/>
              </w:rPr>
              <w:t xml:space="preserve">. </w:t>
            </w:r>
          </w:p>
        </w:tc>
      </w:tr>
      <w:tr w:rsidR="0052403B" w:rsidRPr="00AC1915" w14:paraId="011911CA" w14:textId="77777777" w:rsidTr="007E40E7">
        <w:trPr>
          <w:trHeight w:val="5616"/>
        </w:trPr>
        <w:tc>
          <w:tcPr>
            <w:tcW w:w="5040" w:type="dxa"/>
          </w:tcPr>
          <w:p w14:paraId="3DBDD906" w14:textId="26C73F59" w:rsidR="0052403B" w:rsidRPr="00AC1915" w:rsidRDefault="0052403B" w:rsidP="00ED78FF">
            <w:pPr>
              <w:pStyle w:val="SingleTxt"/>
              <w:tabs>
                <w:tab w:val="left" w:pos="288"/>
                <w:tab w:val="left" w:pos="576"/>
                <w:tab w:val="left" w:pos="864"/>
                <w:tab w:val="left" w:pos="1152"/>
              </w:tabs>
              <w:spacing w:before="40"/>
              <w:ind w:left="144" w:right="40"/>
            </w:pPr>
            <w:r w:rsidRPr="00AC1915">
              <w:lastRenderedPageBreak/>
              <w:t>With the closure of the Kuwait Joint Support Office as of 30 June 2026, the Advisory Committee welcomes the proposed transfer of the client missions of the Support Office to the Regional Service Centre in Entebbe. The Committee trusts that the transfer will be well planned and coordinated under the leadership of the Department of Operational Support, with adequate resource planning and operational readiness, to ensure a seamless takeover of client missions and timely delivery of services. The Committee trusts that the impact on service provision to new client entities will be monitored and reported, to better assess both efficiencies and improvements in support to clients, and to track the challenges experienced in the process, to facilitate the adoption of mitigation measures, as appropriate (para. 58).</w:t>
            </w:r>
          </w:p>
        </w:tc>
        <w:tc>
          <w:tcPr>
            <w:tcW w:w="4810" w:type="dxa"/>
          </w:tcPr>
          <w:p w14:paraId="373B82E3" w14:textId="1509D483" w:rsidR="0052403B" w:rsidRPr="00AC1915" w:rsidRDefault="00AF6856" w:rsidP="007E4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t xml:space="preserve">The Secretariat acknowledges the Committee’s observations regarding the transfer of KJSO client missions to the Regional Service Centre in Entebbe and affirms that the transition is being executed pursuant to a structured, risk‑based framework designed to ensure continuity of operations and adherence to established service standards. The phased sequencing of functions, supported by joint planning, parallel servicing arrangements, defined </w:t>
            </w:r>
            <w:proofErr w:type="gramStart"/>
            <w:r w:rsidRPr="00AC1915">
              <w:t>hyper‑care</w:t>
            </w:r>
            <w:proofErr w:type="gramEnd"/>
            <w:r w:rsidRPr="00AC1915">
              <w:t xml:space="preserve"> periods, and retained fallback capacity, is underpinned by robust governance through a dedicated transition oversight team and continuous performance monitoring using key performance indicators, consolidated risk registers, and strengthened internal controls. The RSCE will continue to systematically monitor and report on the impact of the transition on service provision—supported by enhanced feedback mechanisms and change‑management measures—ensuring that efficiencies, challenges, and required mitigation actions are transparently captured as RSCE assumes full responsibility for the expanded client base in accordance with its established shared‑services model.</w:t>
            </w:r>
          </w:p>
        </w:tc>
      </w:tr>
      <w:tr w:rsidR="0052403B" w:rsidRPr="00AC1915" w14:paraId="08026EF3" w14:textId="77777777" w:rsidTr="007E40E7">
        <w:tc>
          <w:tcPr>
            <w:tcW w:w="5040" w:type="dxa"/>
          </w:tcPr>
          <w:p w14:paraId="39CC2543" w14:textId="00F710D3" w:rsidR="0052403B" w:rsidRPr="00AC1915" w:rsidRDefault="0052403B" w:rsidP="00ED78FF">
            <w:pPr>
              <w:pStyle w:val="SingleTxt"/>
              <w:tabs>
                <w:tab w:val="left" w:pos="288"/>
                <w:tab w:val="left" w:pos="576"/>
                <w:tab w:val="left" w:pos="864"/>
                <w:tab w:val="left" w:pos="1152"/>
              </w:tabs>
              <w:spacing w:before="40"/>
              <w:ind w:left="144" w:right="40"/>
            </w:pPr>
            <w:r w:rsidRPr="00AC1915">
              <w:t xml:space="preserve">The Advisory Committee trusts that special political missions will limit new acquisition of new vehicles and </w:t>
            </w:r>
            <w:proofErr w:type="gramStart"/>
            <w:r w:rsidRPr="00AC1915">
              <w:t>laptops, as possible</w:t>
            </w:r>
            <w:proofErr w:type="gramEnd"/>
            <w:r w:rsidRPr="00AC1915">
              <w:t>, before undertaking the indicated comprehensive review of the composition of their ground fleet and laptop holdings in view of the reduced footprint, and that information on efficiencies achieved in that regard will be included in the next budget (para. 65).</w:t>
            </w:r>
          </w:p>
        </w:tc>
        <w:tc>
          <w:tcPr>
            <w:tcW w:w="4810" w:type="dxa"/>
          </w:tcPr>
          <w:p w14:paraId="35F21708" w14:textId="40018C6B" w:rsidR="00171931" w:rsidRPr="00AC1915" w:rsidRDefault="00DA798F"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t>For 2027, pro</w:t>
            </w:r>
            <w:r w:rsidR="00210B9E" w:rsidRPr="00AC1915">
              <w:t xml:space="preserve">posed acquisitions for new vehicles or equipment </w:t>
            </w:r>
            <w:r w:rsidR="0004152D" w:rsidRPr="00AC1915">
              <w:t xml:space="preserve">are </w:t>
            </w:r>
            <w:r w:rsidR="00210B9E" w:rsidRPr="00AC1915">
              <w:t xml:space="preserve">made following a careful review of the Mission’s </w:t>
            </w:r>
            <w:r w:rsidR="00632BD8" w:rsidRPr="00AC1915">
              <w:t>staffing levels and operational needs.</w:t>
            </w:r>
            <w:r w:rsidR="007C3568" w:rsidRPr="00AC1915">
              <w:t xml:space="preserve"> Where such needs were identified, </w:t>
            </w:r>
            <w:r w:rsidR="008E50C3" w:rsidRPr="00AC1915">
              <w:t>Missions</w:t>
            </w:r>
            <w:r w:rsidR="007C3568" w:rsidRPr="00AC1915">
              <w:t xml:space="preserve"> were required to p</w:t>
            </w:r>
            <w:r w:rsidR="007C3568" w:rsidRPr="00AC1915">
              <w:rPr>
                <w:lang w:val="en-GB"/>
              </w:rPr>
              <w:t>prioritizing the use of existing assets, including the United Nations Reserve, strategic deployment stocks (SDS), the return, refurbishment and reuse programme (3R), and identified surplus property from other entities, prior to proposing the procurement of new item</w:t>
            </w:r>
            <w:r w:rsidR="000D00FF" w:rsidRPr="00AC1915">
              <w:rPr>
                <w:lang w:val="en-GB"/>
              </w:rPr>
              <w:t xml:space="preserve">.  </w:t>
            </w:r>
          </w:p>
          <w:p w14:paraId="67BE3BA1" w14:textId="00162C2D" w:rsidR="0052403B" w:rsidRPr="00AC1915" w:rsidRDefault="008F3D35"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t xml:space="preserve">In UNSCOL, </w:t>
            </w:r>
            <w:r w:rsidR="00086E5B" w:rsidRPr="00AC1915">
              <w:rPr>
                <w:lang w:val="en-GB"/>
              </w:rPr>
              <w:t xml:space="preserve">efficiencies amounting to $438,100 were achieved through </w:t>
            </w:r>
            <w:r w:rsidR="00A4070E" w:rsidRPr="00AC1915">
              <w:rPr>
                <w:lang w:val="en-GB"/>
              </w:rPr>
              <w:t xml:space="preserve">cost avoidance </w:t>
            </w:r>
            <w:r w:rsidR="00A4070E" w:rsidRPr="00AC1915">
              <w:t>related to the non-acquisition of vehicles, equipment or supplies owing to the transfer of assets from UNIFIL in UNSCOL.</w:t>
            </w:r>
          </w:p>
        </w:tc>
      </w:tr>
      <w:tr w:rsidR="0052403B" w:rsidRPr="00AC1915" w14:paraId="484C3106" w14:textId="77777777" w:rsidTr="007E40E7">
        <w:tc>
          <w:tcPr>
            <w:tcW w:w="5040" w:type="dxa"/>
          </w:tcPr>
          <w:p w14:paraId="6067237D" w14:textId="2A6A0A6D" w:rsidR="0052403B" w:rsidRPr="00AC1915" w:rsidRDefault="0052403B" w:rsidP="00ED78FF">
            <w:pPr>
              <w:pStyle w:val="SingleTxt"/>
              <w:tabs>
                <w:tab w:val="left" w:pos="288"/>
                <w:tab w:val="left" w:pos="576"/>
                <w:tab w:val="left" w:pos="864"/>
                <w:tab w:val="left" w:pos="1152"/>
              </w:tabs>
              <w:spacing w:before="40"/>
              <w:ind w:left="144" w:right="40"/>
            </w:pPr>
            <w:r w:rsidRPr="00AC1915">
              <w:t xml:space="preserve">The Advisory Committee, while acknowledging specific requirements in field operations, highlights that most of the deviations arise from areas for which the Standard Cost and Ratio Manual </w:t>
            </w:r>
            <w:proofErr w:type="gramStart"/>
            <w:r w:rsidRPr="00AC1915">
              <w:t>does</w:t>
            </w:r>
            <w:proofErr w:type="gramEnd"/>
            <w:r w:rsidRPr="00AC1915">
              <w:t xml:space="preserve"> not provide guidance or specify ratios (see para. 67 above). The Committee recalls that the General Assembly expressed concern about the significant variance between the actual vehicle and computing device holdings and standard allocations in special political missions, and in this regard requested the Secretary-General to update the vehicle holding ratio and related guidance, as well as the computing device allocation ratio (in a way that allows the ratios to be </w:t>
            </w:r>
            <w:r w:rsidRPr="00AC1915">
              <w:lastRenderedPageBreak/>
              <w:t>relevant), to enable the missions to improve the transparency and accuracy of the relevant budget (see resolution 79/258 A). (</w:t>
            </w:r>
            <w:proofErr w:type="gramStart"/>
            <w:r w:rsidRPr="00AC1915">
              <w:t>para</w:t>
            </w:r>
            <w:proofErr w:type="gramEnd"/>
            <w:r w:rsidRPr="00AC1915">
              <w:t>. 69).</w:t>
            </w:r>
          </w:p>
        </w:tc>
        <w:tc>
          <w:tcPr>
            <w:tcW w:w="4810" w:type="dxa"/>
          </w:tcPr>
          <w:p w14:paraId="67D30E42" w14:textId="407ABB7A" w:rsidR="00FA0E7F" w:rsidRPr="00AC1915" w:rsidRDefault="00A97A2E" w:rsidP="00FA0E7F">
            <w:pPr>
              <w:pStyle w:val="SingleTxt"/>
              <w:tabs>
                <w:tab w:val="clear" w:pos="1267"/>
                <w:tab w:val="clear" w:pos="1742"/>
                <w:tab w:val="clear" w:pos="2218"/>
                <w:tab w:val="clear" w:pos="2693"/>
                <w:tab w:val="clear" w:pos="3182"/>
                <w:tab w:val="clear" w:pos="4133"/>
                <w:tab w:val="clear" w:pos="4622"/>
                <w:tab w:val="clear" w:pos="5098"/>
                <w:tab w:val="clear" w:pos="5573"/>
                <w:tab w:val="clear" w:pos="6048"/>
                <w:tab w:val="left" w:pos="288"/>
                <w:tab w:val="left" w:pos="576"/>
                <w:tab w:val="left" w:pos="864"/>
                <w:tab w:val="left" w:pos="1152"/>
              </w:tabs>
              <w:spacing w:before="40"/>
              <w:ind w:left="144" w:right="40"/>
              <w:rPr>
                <w:lang w:val="en-GB"/>
              </w:rPr>
            </w:pPr>
            <w:r w:rsidRPr="00AC1915">
              <w:lastRenderedPageBreak/>
              <w:t>T</w:t>
            </w:r>
            <w:r w:rsidR="00FA0E7F" w:rsidRPr="00AC1915">
              <w:t>he Vehicle Ratios previously developed require updates to ensure they remain relevant and reflect current realities</w:t>
            </w:r>
            <w:r w:rsidR="00196BF9" w:rsidRPr="00AC1915">
              <w:t>, such as the need for vehicles for national staff</w:t>
            </w:r>
            <w:r w:rsidR="008758BD" w:rsidRPr="00AC1915">
              <w:t xml:space="preserve"> and experts (in sanctions panels)</w:t>
            </w:r>
            <w:r w:rsidR="00196BF9" w:rsidRPr="00AC1915">
              <w:t>,</w:t>
            </w:r>
            <w:r w:rsidR="00C17222" w:rsidRPr="00AC1915">
              <w:t xml:space="preserve"> and the</w:t>
            </w:r>
            <w:r w:rsidR="00196BF9" w:rsidRPr="00AC1915">
              <w:t xml:space="preserve"> </w:t>
            </w:r>
            <w:r w:rsidR="00037BA9" w:rsidRPr="00AC1915">
              <w:t xml:space="preserve">categorization of duty stations </w:t>
            </w:r>
            <w:r w:rsidR="00A956B3" w:rsidRPr="00AC1915">
              <w:t xml:space="preserve">which </w:t>
            </w:r>
            <w:r w:rsidR="00C17222" w:rsidRPr="00AC1915">
              <w:t xml:space="preserve">may </w:t>
            </w:r>
            <w:r w:rsidR="00A956B3" w:rsidRPr="00AC1915">
              <w:t>give rise to varying safety and security requirements</w:t>
            </w:r>
            <w:r w:rsidR="00FA0E7F" w:rsidRPr="00AC1915">
              <w:t>.  Subject to availability of resources, the Secretariat will undertake a comprehensive assessment of client needs to ensure that the resulting ratios effectively support the implementation of their respective mandates</w:t>
            </w:r>
            <w:r w:rsidR="00FA0E7F" w:rsidRPr="00AC1915">
              <w:rPr>
                <w:i/>
                <w:iCs/>
              </w:rPr>
              <w:t>.</w:t>
            </w:r>
          </w:p>
          <w:p w14:paraId="1D1DECDB" w14:textId="77777777" w:rsidR="00FA0E7F" w:rsidRPr="00AC1915" w:rsidRDefault="00FA0E7F" w:rsidP="00FA0E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lastRenderedPageBreak/>
              <w:t>OICT has updated the distribution ratios of computing devices to better reflect realistic device allocations and identified areas and staff categories where additional computing devices may be required.  This is communicated as part of the annual ICT budget guidelines to all field entities.</w:t>
            </w:r>
          </w:p>
          <w:p w14:paraId="181A6973" w14:textId="780E13B3" w:rsidR="0052403B" w:rsidRPr="00AC1915" w:rsidRDefault="0052403B"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r>
      <w:tr w:rsidR="0052403B" w:rsidRPr="00AC1915" w14:paraId="5F87B6BB" w14:textId="77777777" w:rsidTr="007E40E7">
        <w:tc>
          <w:tcPr>
            <w:tcW w:w="5040" w:type="dxa"/>
          </w:tcPr>
          <w:p w14:paraId="2E01A1A0" w14:textId="7723B331" w:rsidR="0052403B" w:rsidRPr="00AC1915" w:rsidRDefault="0052403B" w:rsidP="00ED78FF">
            <w:pPr>
              <w:pStyle w:val="SingleTxt"/>
              <w:tabs>
                <w:tab w:val="left" w:pos="288"/>
                <w:tab w:val="left" w:pos="576"/>
                <w:tab w:val="left" w:pos="864"/>
                <w:tab w:val="left" w:pos="1152"/>
              </w:tabs>
              <w:spacing w:before="40"/>
              <w:ind w:left="144" w:right="40"/>
            </w:pPr>
            <w:r w:rsidRPr="00AC1915">
              <w:lastRenderedPageBreak/>
              <w:t>The Advisory Committee has expressed the view that it considers there is a need to enhance the performance information, including construction projects, for field-based special political missions under thematic cluster III (A/78/7/Add.1, para. 56; see also para. 58 above). The Committee concurs with the Board of Auditors on the need for more detailed information on construction projects in budget submissions and trusts that the recommendation of the Board of Auditors will be implemented expeditiously as soon as possible (para. 70).</w:t>
            </w:r>
          </w:p>
        </w:tc>
        <w:tc>
          <w:tcPr>
            <w:tcW w:w="4810" w:type="dxa"/>
          </w:tcPr>
          <w:p w14:paraId="5DB60C55" w14:textId="2B660980" w:rsidR="000A2173" w:rsidRPr="00AC1915" w:rsidRDefault="000A2173"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C1915">
              <w:t xml:space="preserve">Information on the efforts of the Secretariat to improve the presentation of financial performance, including construction </w:t>
            </w:r>
            <w:proofErr w:type="gramStart"/>
            <w:r w:rsidRPr="00AC1915">
              <w:t>projects</w:t>
            </w:r>
            <w:proofErr w:type="gramEnd"/>
            <w:r w:rsidRPr="00AC1915">
              <w:t xml:space="preserve"> is provided </w:t>
            </w:r>
            <w:r w:rsidR="00D5545F" w:rsidRPr="00AC1915">
              <w:t>in</w:t>
            </w:r>
            <w:r w:rsidRPr="00AC1915">
              <w:t xml:space="preserve"> paragraphs </w:t>
            </w:r>
            <w:r w:rsidR="00D5545F" w:rsidRPr="00AC1915">
              <w:t>1</w:t>
            </w:r>
            <w:r w:rsidR="006F1394" w:rsidRPr="00AC1915">
              <w:t>8</w:t>
            </w:r>
            <w:r w:rsidRPr="00AC1915">
              <w:t>-</w:t>
            </w:r>
            <w:r w:rsidR="00D5545F" w:rsidRPr="00AC1915">
              <w:t>1</w:t>
            </w:r>
            <w:r w:rsidR="00F460B7" w:rsidRPr="00AC1915">
              <w:t>19</w:t>
            </w:r>
            <w:r w:rsidRPr="00AC1915">
              <w:t xml:space="preserve">. </w:t>
            </w:r>
          </w:p>
          <w:p w14:paraId="0FA246ED" w14:textId="281FFE98" w:rsidR="0052403B" w:rsidRPr="00AC1915" w:rsidRDefault="0052403B"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r>
      <w:tr w:rsidR="0052403B" w:rsidRPr="00AC1915" w14:paraId="637707F3" w14:textId="77777777" w:rsidTr="007E40E7">
        <w:tc>
          <w:tcPr>
            <w:tcW w:w="5040" w:type="dxa"/>
          </w:tcPr>
          <w:p w14:paraId="747A0C75" w14:textId="59E6F09E" w:rsidR="0052403B" w:rsidRPr="00AC1915" w:rsidRDefault="0052403B" w:rsidP="00ED78FF">
            <w:pPr>
              <w:pStyle w:val="SingleTxt"/>
              <w:tabs>
                <w:tab w:val="left" w:pos="288"/>
                <w:tab w:val="left" w:pos="576"/>
                <w:tab w:val="left" w:pos="864"/>
                <w:tab w:val="left" w:pos="1152"/>
              </w:tabs>
              <w:spacing w:before="40"/>
              <w:ind w:left="144" w:right="40"/>
            </w:pPr>
            <w:r w:rsidRPr="00AC1915">
              <w:t xml:space="preserve">The Advisory Committee notes with concern that the requested information on annual appointments to geographical posts by special political missions, as endorsed by the General Assembly in its resolution 79/258 A, was not provided in the budget submission for 2026, and reiterates that information on annual appointments to geographical posts by mission, level, nationality and representation status should be provided in future budget submissions for the special political missions, with the information from 1 January to 31 December 2025 in the proposed </w:t>
            </w:r>
            <w:proofErr w:type="spellStart"/>
            <w:r w:rsidRPr="00AC1915">
              <w:t>programme</w:t>
            </w:r>
            <w:proofErr w:type="spellEnd"/>
            <w:r w:rsidRPr="00AC1915">
              <w:t xml:space="preserve"> budget for 2027 (see A/79/7/Add.1, para. </w:t>
            </w:r>
            <w:proofErr w:type="gramStart"/>
            <w:r w:rsidRPr="00AC1915">
              <w:t>72)  (</w:t>
            </w:r>
            <w:proofErr w:type="gramEnd"/>
            <w:r w:rsidRPr="00AC1915">
              <w:t>para. 71).</w:t>
            </w:r>
          </w:p>
        </w:tc>
        <w:tc>
          <w:tcPr>
            <w:tcW w:w="4810" w:type="dxa"/>
          </w:tcPr>
          <w:p w14:paraId="093CCD42" w14:textId="07873EE1" w:rsidR="0052403B" w:rsidRPr="00AC1915" w:rsidRDefault="00F531EA" w:rsidP="00F531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0"/>
              <w:jc w:val="left"/>
              <w:rPr>
                <w:color w:val="EE0000"/>
                <w:lang w:val="en-GB"/>
              </w:rPr>
            </w:pPr>
            <w:r w:rsidRPr="00AC1915">
              <w:rPr>
                <w:color w:val="EE0000"/>
                <w:lang w:val="en-GB"/>
              </w:rPr>
              <w:t xml:space="preserve"> </w:t>
            </w:r>
            <w:r w:rsidR="00EC66C9" w:rsidRPr="00AC1915">
              <w:rPr>
                <w:lang w:val="en-GB"/>
              </w:rPr>
              <w:t xml:space="preserve">Information on </w:t>
            </w:r>
            <w:r w:rsidR="00EE18AD" w:rsidRPr="00AC1915">
              <w:t xml:space="preserve">on annual appointments to geographical posts by special political missions is </w:t>
            </w:r>
            <w:r w:rsidR="00126845" w:rsidRPr="00AC1915">
              <w:t xml:space="preserve">provided </w:t>
            </w:r>
            <w:r w:rsidR="00EE18AD" w:rsidRPr="00AC1915">
              <w:rPr>
                <w:lang w:val="en-GB"/>
              </w:rPr>
              <w:t>in the supplementary information package</w:t>
            </w:r>
            <w:r w:rsidR="00126845" w:rsidRPr="00AC1915">
              <w:rPr>
                <w:lang w:val="en-GB"/>
              </w:rPr>
              <w:t>.</w:t>
            </w:r>
          </w:p>
          <w:p w14:paraId="7C9B0E0D" w14:textId="44E55D68" w:rsidR="0052403B" w:rsidRPr="00AC1915" w:rsidRDefault="0052403B" w:rsidP="005240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t xml:space="preserve"> </w:t>
            </w:r>
          </w:p>
        </w:tc>
      </w:tr>
      <w:tr w:rsidR="00797E78" w:rsidRPr="00AC1915" w14:paraId="6954373F" w14:textId="77777777" w:rsidTr="007E40E7">
        <w:tc>
          <w:tcPr>
            <w:tcW w:w="5040" w:type="dxa"/>
            <w:tcBorders>
              <w:bottom w:val="single" w:sz="12" w:space="0" w:color="auto"/>
            </w:tcBorders>
          </w:tcPr>
          <w:p w14:paraId="05222F51" w14:textId="6BAA43EE" w:rsidR="00797E78" w:rsidRPr="00AC1915" w:rsidRDefault="00797E78" w:rsidP="00797E78">
            <w:pPr>
              <w:pStyle w:val="SingleTxt"/>
              <w:tabs>
                <w:tab w:val="left" w:pos="288"/>
                <w:tab w:val="left" w:pos="576"/>
                <w:tab w:val="left" w:pos="864"/>
                <w:tab w:val="left" w:pos="1152"/>
              </w:tabs>
              <w:spacing w:before="40"/>
              <w:ind w:left="144" w:right="40"/>
              <w:rPr>
                <w:lang w:val="en-GB"/>
              </w:rPr>
            </w:pPr>
            <w:r w:rsidRPr="00AC1915">
              <w:t>The Advisory Committee notes with concern that, during 2024, the first year since the widening of the posts subject to the desirable ranges system to all posts funded by the regular budget at the Professional and higher categories, including in special political missions, 40.8 per cent of the total appointments and reassignments with geographical status were nationals of overrepresented Member States, while only 20 per cent were of underrepresented Member States. The Committee recalls that the Assembly, in its resolution 77/278, encouraged the Secretary-General to work towards bringing each unrepresented and underrepresented Member State within its desirable range by 2030 and endorsed the recommendations of the Committee, which underscored that additional efforts are needed for progress to be achieved (see A/80/7, para. 52).  (</w:t>
            </w:r>
            <w:proofErr w:type="gramStart"/>
            <w:r w:rsidRPr="00AC1915">
              <w:t>para</w:t>
            </w:r>
            <w:proofErr w:type="gramEnd"/>
            <w:r w:rsidRPr="00AC1915">
              <w:t>. 72).</w:t>
            </w:r>
          </w:p>
        </w:tc>
        <w:tc>
          <w:tcPr>
            <w:tcW w:w="4810" w:type="dxa"/>
            <w:tcBorders>
              <w:bottom w:val="single" w:sz="12" w:space="0" w:color="auto"/>
            </w:tcBorders>
          </w:tcPr>
          <w:p w14:paraId="7DFD04F5" w14:textId="77777777" w:rsidR="00797E78" w:rsidRPr="00AC1915" w:rsidRDefault="00797E78" w:rsidP="00797E78">
            <w:pPr>
              <w:pStyle w:val="SingleTxt"/>
              <w:tabs>
                <w:tab w:val="left" w:pos="288"/>
                <w:tab w:val="left" w:pos="576"/>
                <w:tab w:val="left" w:pos="864"/>
                <w:tab w:val="left" w:pos="1152"/>
              </w:tabs>
              <w:spacing w:before="40"/>
              <w:ind w:left="144" w:right="40"/>
              <w:rPr>
                <w:lang w:val="en-GB"/>
              </w:rPr>
            </w:pPr>
            <w:r w:rsidRPr="00AC1915">
              <w:rPr>
                <w:lang w:val="en-GB"/>
              </w:rPr>
              <w:t>The Secretariat acknowledges the Advisory Committee’s observation and recognizes that improving geographical balance requires sustained and coordinated efforts. A key challenge remains the limited number of applications from nationals of unrepresented and underrepresented Member States.</w:t>
            </w:r>
          </w:p>
          <w:p w14:paraId="6EB422D0" w14:textId="77777777" w:rsidR="00797E78" w:rsidRPr="00AC1915" w:rsidRDefault="00797E78" w:rsidP="00797E78">
            <w:pPr>
              <w:pStyle w:val="SingleTxt"/>
              <w:tabs>
                <w:tab w:val="left" w:pos="288"/>
                <w:tab w:val="left" w:pos="576"/>
                <w:tab w:val="left" w:pos="864"/>
                <w:tab w:val="left" w:pos="1152"/>
              </w:tabs>
              <w:spacing w:before="40"/>
              <w:ind w:left="144" w:right="40"/>
              <w:rPr>
                <w:lang w:val="en-GB"/>
              </w:rPr>
            </w:pPr>
            <w:r w:rsidRPr="00AC1915">
              <w:rPr>
                <w:lang w:val="en-GB"/>
              </w:rPr>
              <w:t>To address this, the Secretariat is strengthening targeted outreach through partnerships with Member States, universities, professional networks, and the broader UN country presence, including Resident Coordinators and UN Information Centres. It is also developing purposeful partnerships to build sustainable talent pipelines and support candidates through capacity-development initiatives that improve their preparedness for UN recruitment processes.</w:t>
            </w:r>
          </w:p>
          <w:p w14:paraId="0FA8707D" w14:textId="77777777" w:rsidR="00797E78" w:rsidRPr="00AC1915" w:rsidRDefault="00797E78" w:rsidP="00797E78">
            <w:pPr>
              <w:pStyle w:val="SingleTxt"/>
              <w:tabs>
                <w:tab w:val="left" w:pos="288"/>
                <w:tab w:val="left" w:pos="576"/>
                <w:tab w:val="left" w:pos="864"/>
                <w:tab w:val="left" w:pos="1152"/>
              </w:tabs>
              <w:spacing w:before="40"/>
              <w:ind w:left="144" w:right="40"/>
              <w:rPr>
                <w:lang w:val="en-GB"/>
              </w:rPr>
            </w:pPr>
            <w:r w:rsidRPr="00AC1915">
              <w:rPr>
                <w:lang w:val="en-GB"/>
              </w:rPr>
              <w:t xml:space="preserve">At the same time, reforms under Staff Selection programme 2.0 aim to enhance transparency, efficiency, and skills-based recruitment, while </w:t>
            </w:r>
            <w:r w:rsidRPr="00AC1915">
              <w:rPr>
                <w:lang w:val="en-GB"/>
              </w:rPr>
              <w:lastRenderedPageBreak/>
              <w:t>improving access and fairness in selection processes. The Secretariat also notes that progress depends on adequate financial resources, as liquidity constraints can affect the timely filling of posts.</w:t>
            </w:r>
          </w:p>
          <w:p w14:paraId="793B0C4F" w14:textId="4BF026AE" w:rsidR="00797E78" w:rsidRPr="00AC1915" w:rsidRDefault="00797E78" w:rsidP="00797E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C1915">
              <w:rPr>
                <w:lang w:val="en-GB"/>
              </w:rPr>
              <w:t>Through strengthened outreach, recruitment reforms, strategic partnerships with Member States, and adequate resources, the Secretariat aims to achieve sustained progress toward equitable geographical distribution.</w:t>
            </w:r>
          </w:p>
        </w:tc>
      </w:tr>
    </w:tbl>
    <w:p w14:paraId="09F0A931" w14:textId="185E8A91" w:rsidR="002B2814" w:rsidRPr="00631FFA" w:rsidRDefault="004C2056" w:rsidP="00750B1A">
      <w:pPr>
        <w:pStyle w:val="SingleTxt"/>
        <w:ind w:left="0"/>
        <w:rPr>
          <w:lang w:val="en-GB"/>
        </w:rPr>
      </w:pPr>
      <w:r w:rsidRPr="00AC1915">
        <w:rPr>
          <w:noProof/>
          <w:w w:val="100"/>
          <w:lang w:val="en-GB"/>
        </w:rPr>
        <w:lastRenderedPageBreak/>
        <mc:AlternateContent>
          <mc:Choice Requires="wps">
            <w:drawing>
              <wp:anchor distT="0" distB="0" distL="114300" distR="114300" simplePos="0" relativeHeight="251658241" behindDoc="0" locked="0" layoutInCell="1" allowOverlap="1" wp14:anchorId="2BD4ECC7" wp14:editId="228C47C4">
                <wp:simplePos x="0" y="0"/>
                <wp:positionH relativeFrom="column">
                  <wp:posOffset>2669540</wp:posOffset>
                </wp:positionH>
                <wp:positionV relativeFrom="paragraph">
                  <wp:posOffset>304800</wp:posOffset>
                </wp:positionV>
                <wp:extent cx="914400" cy="0"/>
                <wp:effectExtent l="0" t="0" r="0" b="0"/>
                <wp:wrapNone/>
                <wp:docPr id="134062830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67B2AA17"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0"/>
    </w:p>
    <w:sectPr w:rsidR="002B2814" w:rsidRPr="00631FFA" w:rsidSect="004C2056">
      <w:headerReference w:type="even" r:id="rId190"/>
      <w:headerReference w:type="default" r:id="rId191"/>
      <w:footerReference w:type="even" r:id="rId192"/>
      <w:footerReference w:type="default" r:id="rId193"/>
      <w:endnotePr>
        <w:numFmt w:val="decimal"/>
      </w:endnotePr>
      <w:pgSz w:w="12240" w:h="15840"/>
      <w:pgMar w:top="1440" w:right="1200" w:bottom="1152" w:left="120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0EB40" w14:textId="77777777" w:rsidR="00AF62C7" w:rsidRDefault="00AF62C7" w:rsidP="00331D20">
      <w:r>
        <w:separator/>
      </w:r>
    </w:p>
  </w:endnote>
  <w:endnote w:type="continuationSeparator" w:id="0">
    <w:p w14:paraId="406623CE" w14:textId="77777777" w:rsidR="00AF62C7" w:rsidRDefault="00AF62C7" w:rsidP="00331D20">
      <w:r>
        <w:continuationSeparator/>
      </w:r>
    </w:p>
  </w:endnote>
  <w:endnote w:type="continuationNotice" w:id="1">
    <w:p w14:paraId="0CEB0B51" w14:textId="77777777" w:rsidR="00AF62C7" w:rsidRDefault="00AF62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Times New Roman Italic">
    <w:altName w:val="Times New Roman"/>
    <w:panose1 w:val="02020503050405090304"/>
    <w:charset w:val="00"/>
    <w:family w:val="auto"/>
    <w:pitch w:val="variable"/>
    <w:sig w:usb0="E0000AFF" w:usb1="00007843" w:usb2="0000000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4422A" w14:paraId="169E48DA" w14:textId="77777777" w:rsidTr="0014422A">
      <w:tc>
        <w:tcPr>
          <w:tcW w:w="4920" w:type="dxa"/>
        </w:tcPr>
        <w:p w14:paraId="33FB2634" w14:textId="2A92B9C5" w:rsidR="0014422A" w:rsidRPr="0014422A" w:rsidRDefault="0014422A" w:rsidP="0014422A">
          <w:pPr>
            <w:pStyle w:val="Footer"/>
            <w:jc w:val="right"/>
            <w:rPr>
              <w:b w:val="0"/>
              <w:w w:val="103"/>
              <w:sz w:val="14"/>
            </w:rPr>
          </w:pPr>
        </w:p>
      </w:tc>
      <w:tc>
        <w:tcPr>
          <w:tcW w:w="4920" w:type="dxa"/>
        </w:tcPr>
        <w:p w14:paraId="44F56E89" w14:textId="6594471C" w:rsidR="0014422A" w:rsidRPr="0014422A" w:rsidRDefault="0014422A" w:rsidP="0014422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161A89D" w14:textId="77777777" w:rsidR="0014422A" w:rsidRPr="0014422A" w:rsidRDefault="0014422A" w:rsidP="001442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4422A" w14:paraId="66F2330F" w14:textId="77777777" w:rsidTr="0014422A">
      <w:tc>
        <w:tcPr>
          <w:tcW w:w="4920" w:type="dxa"/>
        </w:tcPr>
        <w:p w14:paraId="09430BA1" w14:textId="560847AD" w:rsidR="0014422A" w:rsidRPr="0014422A" w:rsidRDefault="0014422A" w:rsidP="0014422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6C21C793" w14:textId="5D73F21E" w:rsidR="0014422A" w:rsidRPr="0014422A" w:rsidRDefault="0014422A" w:rsidP="0014422A">
          <w:pPr>
            <w:pStyle w:val="Footer"/>
            <w:rPr>
              <w:b w:val="0"/>
              <w:w w:val="103"/>
              <w:sz w:val="14"/>
            </w:rPr>
          </w:pPr>
          <w:r>
            <w:rPr>
              <w:b w:val="0"/>
              <w:w w:val="103"/>
              <w:sz w:val="14"/>
            </w:rPr>
            <w:fldChar w:fldCharType="begin"/>
          </w:r>
          <w:r>
            <w:rPr>
              <w:b w:val="0"/>
              <w:w w:val="103"/>
              <w:sz w:val="14"/>
            </w:rPr>
            <w:instrText xml:space="preserve"> 25-08495 \* MERGEFORMAT </w:instrText>
          </w:r>
          <w:r>
            <w:rPr>
              <w:b w:val="0"/>
              <w:w w:val="103"/>
              <w:sz w:val="14"/>
            </w:rPr>
            <w:fldChar w:fldCharType="end"/>
          </w:r>
        </w:p>
      </w:tc>
    </w:tr>
  </w:tbl>
  <w:p w14:paraId="1CEAFDFE" w14:textId="77777777" w:rsidR="0014422A" w:rsidRPr="0014422A" w:rsidRDefault="0014422A" w:rsidP="001442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14422A" w14:paraId="766E8C0F" w14:textId="77777777" w:rsidTr="0014422A">
      <w:tc>
        <w:tcPr>
          <w:tcW w:w="3801" w:type="dxa"/>
        </w:tcPr>
        <w:p w14:paraId="355BF328" w14:textId="77777777" w:rsidR="008E4EE0" w:rsidRPr="00A67AEE" w:rsidRDefault="008E4EE0" w:rsidP="008E4EE0">
          <w:pPr>
            <w:spacing w:line="240" w:lineRule="auto"/>
            <w:rPr>
              <w:sz w:val="2"/>
            </w:rPr>
          </w:pPr>
        </w:p>
        <w:p w14:paraId="04361B7A" w14:textId="77777777" w:rsidR="00CB636E" w:rsidRDefault="008E4EE0" w:rsidP="008E4EE0">
          <w:pPr>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ab/>
          </w:r>
        </w:p>
        <w:p w14:paraId="238C11CF" w14:textId="4097EFA8" w:rsidR="008E4EE0" w:rsidRPr="00A67AEE" w:rsidRDefault="008E4EE0" w:rsidP="008E4EE0">
          <w:pPr>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w:t>
          </w:r>
          <w:r>
            <w:rPr>
              <w:spacing w:val="5"/>
              <w:w w:val="104"/>
              <w:kern w:val="14"/>
              <w:sz w:val="17"/>
              <w:szCs w:val="20"/>
              <w14:ligatures w14:val="none"/>
            </w:rPr>
            <w:tab/>
          </w:r>
          <w:hyperlink r:id="rId1" w:history="1">
            <w:r w:rsidRPr="0036449B">
              <w:rPr>
                <w:rStyle w:val="Hyperlink"/>
                <w:sz w:val="17"/>
              </w:rPr>
              <w:t>A/</w:t>
            </w:r>
            <w:r>
              <w:rPr>
                <w:rStyle w:val="Hyperlink"/>
                <w:sz w:val="17"/>
              </w:rPr>
              <w:t>81</w:t>
            </w:r>
            <w:r w:rsidRPr="0036449B">
              <w:rPr>
                <w:rStyle w:val="Hyperlink"/>
                <w:sz w:val="17"/>
              </w:rPr>
              <w:t>/50</w:t>
            </w:r>
          </w:hyperlink>
          <w:r w:rsidRPr="00A67AEE">
            <w:rPr>
              <w:spacing w:val="5"/>
              <w:w w:val="104"/>
              <w:kern w:val="14"/>
              <w:sz w:val="17"/>
              <w:szCs w:val="20"/>
              <w14:ligatures w14:val="none"/>
            </w:rPr>
            <w:t>.</w:t>
          </w:r>
        </w:p>
        <w:p w14:paraId="4D3068E7" w14:textId="2FCD2782" w:rsidR="0014422A" w:rsidRPr="0014422A" w:rsidRDefault="0014422A" w:rsidP="0014422A">
          <w:pPr>
            <w:pStyle w:val="Footer"/>
            <w:spacing w:before="80" w:line="210" w:lineRule="exact"/>
            <w:rPr>
              <w:rFonts w:ascii="Barcode 3 of 9 by request" w:hAnsi="Barcode 3 of 9 by request"/>
              <w:b w:val="0"/>
              <w:sz w:val="24"/>
              <w:lang w:val="en-GB"/>
            </w:rPr>
          </w:pPr>
        </w:p>
      </w:tc>
      <w:tc>
        <w:tcPr>
          <w:tcW w:w="4920" w:type="dxa"/>
        </w:tcPr>
        <w:p w14:paraId="55353CE9" w14:textId="4DA71016" w:rsidR="0014422A" w:rsidRDefault="0014422A" w:rsidP="0014422A">
          <w:pPr>
            <w:pStyle w:val="Footer"/>
            <w:jc w:val="right"/>
            <w:rPr>
              <w:b w:val="0"/>
              <w:sz w:val="20"/>
            </w:rPr>
          </w:pPr>
        </w:p>
      </w:tc>
    </w:tr>
  </w:tbl>
  <w:p w14:paraId="324E7F51" w14:textId="77777777" w:rsidR="0014422A" w:rsidRPr="0014422A" w:rsidRDefault="0014422A" w:rsidP="0014422A">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550C9" w:rsidRPr="00B550C9" w14:paraId="1B0BC0E3" w14:textId="77777777" w:rsidTr="00B550C9">
      <w:trPr>
        <w:cantSplit/>
        <w:trHeight w:val="4925"/>
      </w:trPr>
      <w:tc>
        <w:tcPr>
          <w:tcW w:w="13238" w:type="dxa"/>
          <w:textDirection w:val="tbRl"/>
        </w:tcPr>
        <w:p w14:paraId="2420D803" w14:textId="20060E08" w:rsidR="00B550C9" w:rsidRPr="00B550C9" w:rsidRDefault="00B550C9" w:rsidP="00B550C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39</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40</w:t>
          </w:r>
          <w:r>
            <w:rPr>
              <w:w w:val="103"/>
            </w:rPr>
            <w:fldChar w:fldCharType="end"/>
          </w:r>
        </w:p>
      </w:tc>
    </w:tr>
    <w:tr w:rsidR="00B550C9" w:rsidRPr="00B550C9" w14:paraId="132D8BA6" w14:textId="77777777" w:rsidTr="00B550C9">
      <w:trPr>
        <w:cantSplit/>
        <w:trHeight w:val="4925"/>
      </w:trPr>
      <w:tc>
        <w:tcPr>
          <w:tcW w:w="13238" w:type="dxa"/>
          <w:textDirection w:val="tbRl"/>
        </w:tcPr>
        <w:p w14:paraId="2CF3771E" w14:textId="33A150AC" w:rsidR="00B550C9" w:rsidRPr="00B550C9" w:rsidRDefault="00B550C9" w:rsidP="00B550C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855D5">
            <w:rPr>
              <w:b w:val="0"/>
              <w:w w:val="103"/>
              <w:sz w:val="14"/>
            </w:rPr>
            <w:t>95</w:t>
          </w:r>
          <w:r>
            <w:rPr>
              <w:b w:val="0"/>
              <w:w w:val="103"/>
              <w:sz w:val="14"/>
            </w:rPr>
            <w:fldChar w:fldCharType="end"/>
          </w:r>
        </w:p>
      </w:tc>
    </w:tr>
  </w:tbl>
  <w:p w14:paraId="429D0164" w14:textId="77777777" w:rsidR="00B550C9" w:rsidRPr="00B550C9" w:rsidRDefault="00B550C9" w:rsidP="00B550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550C9" w:rsidRPr="00B550C9" w14:paraId="563E6130" w14:textId="77777777" w:rsidTr="00B550C9">
      <w:trPr>
        <w:cantSplit/>
        <w:trHeight w:val="4925"/>
      </w:trPr>
      <w:tc>
        <w:tcPr>
          <w:tcW w:w="13238" w:type="dxa"/>
          <w:textDirection w:val="tbRl"/>
        </w:tcPr>
        <w:p w14:paraId="5FB24CEF" w14:textId="1439B0F9" w:rsidR="00B550C9" w:rsidRPr="00B550C9" w:rsidRDefault="00B550C9" w:rsidP="00B550C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855D5">
            <w:rPr>
              <w:b w:val="0"/>
              <w:w w:val="103"/>
              <w:sz w:val="14"/>
            </w:rPr>
            <w:t>25-</w:t>
          </w:r>
          <w:r>
            <w:rPr>
              <w:b w:val="0"/>
              <w:w w:val="103"/>
              <w:sz w:val="14"/>
            </w:rPr>
            <w:fldChar w:fldCharType="end"/>
          </w:r>
        </w:p>
      </w:tc>
    </w:tr>
    <w:tr w:rsidR="00B550C9" w:rsidRPr="00B550C9" w14:paraId="0F19F7A6" w14:textId="77777777" w:rsidTr="00B550C9">
      <w:trPr>
        <w:cantSplit/>
        <w:trHeight w:val="4925"/>
      </w:trPr>
      <w:tc>
        <w:tcPr>
          <w:tcW w:w="13238" w:type="dxa"/>
          <w:textDirection w:val="tbRl"/>
        </w:tcPr>
        <w:p w14:paraId="32234BA6" w14:textId="29C8519B" w:rsidR="00B550C9" w:rsidRPr="00B550C9" w:rsidRDefault="00B550C9" w:rsidP="00B550C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38</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40</w:t>
          </w:r>
          <w:r>
            <w:rPr>
              <w:w w:val="103"/>
            </w:rPr>
            <w:fldChar w:fldCharType="end"/>
          </w:r>
        </w:p>
      </w:tc>
    </w:tr>
  </w:tbl>
  <w:p w14:paraId="72D45927" w14:textId="77777777" w:rsidR="00B550C9" w:rsidRPr="00B550C9" w:rsidRDefault="00B550C9" w:rsidP="00B550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550C9" w14:paraId="0F6AD8F3" w14:textId="77777777" w:rsidTr="0014422A">
      <w:tc>
        <w:tcPr>
          <w:tcW w:w="4920" w:type="dxa"/>
        </w:tcPr>
        <w:p w14:paraId="5AFDF5F4" w14:textId="44483A6B" w:rsidR="00B550C9" w:rsidRPr="0014422A" w:rsidRDefault="00B550C9" w:rsidP="0014422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855D5">
            <w:rPr>
              <w:b w:val="0"/>
              <w:w w:val="103"/>
              <w:sz w:val="14"/>
            </w:rPr>
            <w:t>25-08495</w:t>
          </w:r>
          <w:r>
            <w:rPr>
              <w:b w:val="0"/>
              <w:w w:val="103"/>
              <w:sz w:val="14"/>
            </w:rPr>
            <w:fldChar w:fldCharType="end"/>
          </w:r>
        </w:p>
      </w:tc>
      <w:tc>
        <w:tcPr>
          <w:tcW w:w="4920" w:type="dxa"/>
        </w:tcPr>
        <w:p w14:paraId="5BD181BB" w14:textId="77777777" w:rsidR="00B550C9" w:rsidRPr="0014422A" w:rsidRDefault="00B550C9" w:rsidP="0014422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11198FA" w14:textId="77777777" w:rsidR="00B550C9" w:rsidRPr="0014422A" w:rsidRDefault="00B550C9" w:rsidP="0014422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550C9" w14:paraId="68662008" w14:textId="77777777" w:rsidTr="0014422A">
      <w:tc>
        <w:tcPr>
          <w:tcW w:w="4920" w:type="dxa"/>
        </w:tcPr>
        <w:p w14:paraId="30EA5721" w14:textId="77777777" w:rsidR="00B550C9" w:rsidRPr="0014422A" w:rsidRDefault="00B550C9" w:rsidP="0014422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291D6987" w14:textId="70101277" w:rsidR="00B550C9" w:rsidRPr="0014422A" w:rsidRDefault="00B550C9" w:rsidP="0014422A">
          <w:pPr>
            <w:pStyle w:val="Footer"/>
            <w:rPr>
              <w:b w:val="0"/>
              <w:w w:val="103"/>
              <w:sz w:val="14"/>
            </w:rPr>
          </w:pPr>
        </w:p>
      </w:tc>
    </w:tr>
  </w:tbl>
  <w:p w14:paraId="30E7B164" w14:textId="77777777" w:rsidR="00B550C9" w:rsidRPr="0014422A" w:rsidRDefault="00B550C9" w:rsidP="0014422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AD5C64" w:rsidRPr="00AD5C64" w14:paraId="0E14698B" w14:textId="77777777" w:rsidTr="00AD5C64">
      <w:trPr>
        <w:cantSplit/>
        <w:trHeight w:val="4925"/>
      </w:trPr>
      <w:tc>
        <w:tcPr>
          <w:tcW w:w="13238" w:type="dxa"/>
          <w:textDirection w:val="tbRl"/>
        </w:tcPr>
        <w:p w14:paraId="7C7776C5" w14:textId="51846A2D" w:rsidR="00AD5C64" w:rsidRPr="00AD5C64" w:rsidRDefault="00AD5C64" w:rsidP="00AD5C6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49</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50</w:t>
          </w:r>
          <w:r>
            <w:rPr>
              <w:w w:val="103"/>
            </w:rPr>
            <w:fldChar w:fldCharType="end"/>
          </w:r>
        </w:p>
      </w:tc>
    </w:tr>
    <w:tr w:rsidR="00AD5C64" w:rsidRPr="00AD5C64" w14:paraId="65A82D21" w14:textId="77777777" w:rsidTr="00AD5C64">
      <w:trPr>
        <w:cantSplit/>
        <w:trHeight w:val="4925"/>
      </w:trPr>
      <w:tc>
        <w:tcPr>
          <w:tcW w:w="13238" w:type="dxa"/>
          <w:textDirection w:val="tbRl"/>
        </w:tcPr>
        <w:p w14:paraId="4021A448" w14:textId="6E75A8CF" w:rsidR="00AD5C64" w:rsidRPr="00AD5C64" w:rsidRDefault="00AD5C64" w:rsidP="00AD5C64">
          <w:pPr>
            <w:pStyle w:val="Footer"/>
            <w:jc w:val="right"/>
            <w:rPr>
              <w:b w:val="0"/>
              <w:w w:val="103"/>
              <w:sz w:val="14"/>
            </w:rPr>
          </w:pPr>
        </w:p>
      </w:tc>
    </w:tr>
  </w:tbl>
  <w:p w14:paraId="21AC26FA" w14:textId="77777777" w:rsidR="00AD5C64" w:rsidRPr="00AD5C64" w:rsidRDefault="00AD5C64" w:rsidP="00AD5C6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AD5C64" w:rsidRPr="00AD5C64" w14:paraId="2FE77DD0" w14:textId="77777777" w:rsidTr="00AD5C64">
      <w:trPr>
        <w:cantSplit/>
        <w:trHeight w:val="4925"/>
      </w:trPr>
      <w:tc>
        <w:tcPr>
          <w:tcW w:w="13238" w:type="dxa"/>
          <w:textDirection w:val="tbRl"/>
        </w:tcPr>
        <w:p w14:paraId="786759A8" w14:textId="4C39550E" w:rsidR="00AD5C64" w:rsidRPr="00AD5C64" w:rsidRDefault="00AD5C64" w:rsidP="00AD5C64">
          <w:pPr>
            <w:pStyle w:val="Footer"/>
            <w:rPr>
              <w:b w:val="0"/>
              <w:w w:val="103"/>
              <w:sz w:val="14"/>
            </w:rPr>
          </w:pPr>
        </w:p>
      </w:tc>
    </w:tr>
    <w:tr w:rsidR="00AD5C64" w:rsidRPr="00AD5C64" w14:paraId="4A49B26F" w14:textId="77777777" w:rsidTr="00AD5C64">
      <w:trPr>
        <w:cantSplit/>
        <w:trHeight w:val="4925"/>
      </w:trPr>
      <w:tc>
        <w:tcPr>
          <w:tcW w:w="13238" w:type="dxa"/>
          <w:textDirection w:val="tbRl"/>
        </w:tcPr>
        <w:p w14:paraId="5ED27119" w14:textId="44F1C510" w:rsidR="00AD5C64" w:rsidRPr="00AD5C64" w:rsidRDefault="00AD5C64" w:rsidP="00AD5C6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48</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50</w:t>
          </w:r>
          <w:r>
            <w:rPr>
              <w:w w:val="103"/>
            </w:rPr>
            <w:fldChar w:fldCharType="end"/>
          </w:r>
        </w:p>
      </w:tc>
    </w:tr>
  </w:tbl>
  <w:p w14:paraId="3FDD1609" w14:textId="77777777" w:rsidR="00AD5C64" w:rsidRPr="00AD5C64" w:rsidRDefault="00AD5C64" w:rsidP="00AD5C6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D5C64" w14:paraId="798899C9" w14:textId="77777777" w:rsidTr="0014422A">
      <w:tc>
        <w:tcPr>
          <w:tcW w:w="4920" w:type="dxa"/>
        </w:tcPr>
        <w:p w14:paraId="30379CC1" w14:textId="762AF0FC" w:rsidR="00AD5C64" w:rsidRPr="0014422A" w:rsidRDefault="00AD5C64" w:rsidP="0014422A">
          <w:pPr>
            <w:pStyle w:val="Footer"/>
            <w:jc w:val="right"/>
            <w:rPr>
              <w:b w:val="0"/>
              <w:w w:val="103"/>
              <w:sz w:val="14"/>
            </w:rPr>
          </w:pPr>
        </w:p>
      </w:tc>
      <w:tc>
        <w:tcPr>
          <w:tcW w:w="4920" w:type="dxa"/>
        </w:tcPr>
        <w:p w14:paraId="60856BE2" w14:textId="77777777" w:rsidR="00AD5C64" w:rsidRPr="0014422A" w:rsidRDefault="00AD5C64" w:rsidP="0014422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880A850" w14:textId="77777777" w:rsidR="00AD5C64" w:rsidRPr="0014422A" w:rsidRDefault="00AD5C64" w:rsidP="0014422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D5C64" w14:paraId="174CE566" w14:textId="77777777" w:rsidTr="0014422A">
      <w:tc>
        <w:tcPr>
          <w:tcW w:w="4920" w:type="dxa"/>
        </w:tcPr>
        <w:p w14:paraId="21A8471C" w14:textId="77777777" w:rsidR="00AD5C64" w:rsidRPr="0014422A" w:rsidRDefault="00AD5C64" w:rsidP="0014422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4FBCC135" w14:textId="359B72CA" w:rsidR="00AD5C64" w:rsidRPr="0014422A" w:rsidRDefault="00AD5C64" w:rsidP="0014422A">
          <w:pPr>
            <w:pStyle w:val="Footer"/>
            <w:rPr>
              <w:b w:val="0"/>
              <w:w w:val="103"/>
              <w:sz w:val="14"/>
            </w:rPr>
          </w:pPr>
        </w:p>
      </w:tc>
    </w:tr>
  </w:tbl>
  <w:p w14:paraId="7C09370B" w14:textId="77777777" w:rsidR="00AD5C64" w:rsidRPr="0014422A" w:rsidRDefault="00AD5C64" w:rsidP="0014422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CC01" w14:textId="77777777" w:rsidR="00D40EE1" w:rsidRPr="002B2814" w:rsidRDefault="00D40EE1" w:rsidP="002B281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7F7F" w14:textId="77777777" w:rsidR="00D40EE1" w:rsidRPr="002B2814" w:rsidRDefault="00D40EE1" w:rsidP="002B281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8722A" w14:paraId="65B45D28" w14:textId="77777777">
      <w:tc>
        <w:tcPr>
          <w:tcW w:w="4920" w:type="dxa"/>
        </w:tcPr>
        <w:p w14:paraId="7919F300" w14:textId="33F66F25" w:rsidR="000B3398" w:rsidRPr="006A3DC3" w:rsidRDefault="000B3398">
          <w:pPr>
            <w:pStyle w:val="Footer"/>
            <w:jc w:val="right"/>
            <w:rPr>
              <w:b w:val="0"/>
              <w:w w:val="103"/>
              <w:sz w:val="14"/>
            </w:rPr>
          </w:pPr>
        </w:p>
      </w:tc>
      <w:tc>
        <w:tcPr>
          <w:tcW w:w="4920" w:type="dxa"/>
        </w:tcPr>
        <w:p w14:paraId="738C3AB0" w14:textId="77777777" w:rsidR="000B3398" w:rsidRPr="006A3DC3" w:rsidRDefault="00E82E5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366C509" w14:textId="77777777" w:rsidR="000B3398" w:rsidRPr="006A3DC3" w:rsidRDefault="000B339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8722A" w14:paraId="187BB9E7" w14:textId="77777777">
      <w:tc>
        <w:tcPr>
          <w:tcW w:w="4920" w:type="dxa"/>
        </w:tcPr>
        <w:p w14:paraId="625A476B" w14:textId="77777777" w:rsidR="000B3398" w:rsidRPr="006A3DC3" w:rsidRDefault="00E82E56">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3C72BAF9" w14:textId="46F73089" w:rsidR="000B3398" w:rsidRPr="006A3DC3" w:rsidRDefault="000B3398">
          <w:pPr>
            <w:pStyle w:val="Footer"/>
            <w:rPr>
              <w:b w:val="0"/>
              <w:w w:val="103"/>
              <w:sz w:val="14"/>
            </w:rPr>
          </w:pPr>
        </w:p>
      </w:tc>
    </w:tr>
  </w:tbl>
  <w:p w14:paraId="5D97856B" w14:textId="77777777" w:rsidR="000B3398" w:rsidRPr="006A3DC3" w:rsidRDefault="000B3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05FE2" w14:textId="77777777" w:rsidR="00AF62C7" w:rsidRPr="00EB20CE" w:rsidRDefault="00AF62C7" w:rsidP="00EB20CE">
      <w:pPr>
        <w:pStyle w:val="Footer"/>
        <w:spacing w:after="80"/>
        <w:ind w:left="792"/>
        <w:rPr>
          <w:sz w:val="16"/>
        </w:rPr>
      </w:pPr>
      <w:r w:rsidRPr="00EB20CE">
        <w:rPr>
          <w:sz w:val="16"/>
        </w:rPr>
        <w:t>__________________</w:t>
      </w:r>
    </w:p>
  </w:footnote>
  <w:footnote w:type="continuationSeparator" w:id="0">
    <w:p w14:paraId="3922618E" w14:textId="77777777" w:rsidR="00AF62C7" w:rsidRPr="00EB20CE" w:rsidRDefault="00AF62C7" w:rsidP="00EB20CE">
      <w:pPr>
        <w:pStyle w:val="Footer"/>
        <w:spacing w:after="80"/>
        <w:ind w:left="792"/>
        <w:rPr>
          <w:sz w:val="16"/>
        </w:rPr>
      </w:pPr>
      <w:r w:rsidRPr="00EB20CE">
        <w:rPr>
          <w:sz w:val="16"/>
        </w:rPr>
        <w:t>__________________</w:t>
      </w:r>
    </w:p>
  </w:footnote>
  <w:footnote w:type="continuationNotice" w:id="1">
    <w:p w14:paraId="231E579E" w14:textId="77777777" w:rsidR="00AF62C7" w:rsidRDefault="00AF62C7">
      <w:pPr>
        <w:spacing w:line="240" w:lineRule="auto"/>
      </w:pPr>
    </w:p>
  </w:footnote>
  <w:footnote w:id="2">
    <w:p w14:paraId="0F1E587E" w14:textId="2390FF66" w:rsidR="00A06D36" w:rsidRDefault="00A06D36" w:rsidP="00E5475E">
      <w:pPr>
        <w:pStyle w:val="FootnoteText"/>
        <w:tabs>
          <w:tab w:val="clear" w:pos="418"/>
          <w:tab w:val="right" w:pos="450"/>
        </w:tabs>
        <w:ind w:hanging="205"/>
      </w:pPr>
      <w:r w:rsidRPr="000A0F1C">
        <w:rPr>
          <w:rStyle w:val="FootnoteReference"/>
        </w:rPr>
        <w:footnoteRef/>
      </w:r>
      <w:r w:rsidRPr="000A0F1C">
        <w:t xml:space="preserve"> </w:t>
      </w:r>
      <w:r w:rsidRPr="000A0F1C">
        <w:tab/>
      </w:r>
      <w:r w:rsidRPr="000A0F1C">
        <w:tab/>
        <w:t xml:space="preserve">The position of the Special Adviser was discontinued as of 1 January 2026 following the approval by the </w:t>
      </w:r>
      <w:r>
        <w:t>General Assembly of the proposal made in the revised estimates for the 2026 programme budget (A/80/400). Accordingly, the name of the mission is adjusted, from the Office of the Special Adviser of the Secretary General on Cyprus, to the current name</w:t>
      </w:r>
      <w:r w:rsidR="00C167F3">
        <w:t>.</w:t>
      </w:r>
    </w:p>
    <w:p w14:paraId="3700EBCB" w14:textId="77777777" w:rsidR="006C04BF" w:rsidRDefault="006C04BF">
      <w:pPr>
        <w:pStyle w:val="FootnoteText"/>
      </w:pPr>
    </w:p>
  </w:footnote>
  <w:footnote w:id="3">
    <w:p w14:paraId="74EDE778" w14:textId="2E337D4D" w:rsidR="00B759A2" w:rsidRDefault="00B759A2" w:rsidP="00E5475E">
      <w:pPr>
        <w:pStyle w:val="FootnoteText"/>
        <w:ind w:hanging="205"/>
      </w:pPr>
      <w:r>
        <w:rPr>
          <w:rStyle w:val="FootnoteReference"/>
        </w:rPr>
        <w:footnoteRef/>
      </w:r>
      <w:r>
        <w:t xml:space="preserve"> </w:t>
      </w:r>
      <w:r w:rsidR="00844ACF">
        <w:tab/>
      </w:r>
      <w:r w:rsidR="00844ACF">
        <w:tab/>
      </w:r>
      <w:r w:rsidR="00844ACF" w:rsidRPr="00844ACF">
        <w:t xml:space="preserve">The position of Special Envoy for the Implementation of Security Council resolution 1559 (2004), at the level of Under-Secretary-General, </w:t>
      </w:r>
      <w:r w:rsidR="00844ACF">
        <w:t xml:space="preserve">is proposed for </w:t>
      </w:r>
      <w:r w:rsidR="00844ACF" w:rsidRPr="00844ACF">
        <w:t>abolish</w:t>
      </w:r>
      <w:r w:rsidR="00844ACF">
        <w:t>ment</w:t>
      </w:r>
      <w:r w:rsidR="00844ACF" w:rsidRPr="00844ACF">
        <w:t xml:space="preserve"> as part of efforts to enhance coherence and synergies in line with the UN80 Initiative. The functions previously exercised by the Special Envoy will be assumed by the Department of Peacebuilding and Political Affairs led by the Under-Secretary-General for Peacebuilding and Political Affairs, supported by dedicated capacity to implement the mandate</w:t>
      </w:r>
      <w:r w:rsidR="00844ACF">
        <w:t xml:space="preserve">. Accordingly, the name of the mission is adjusted, from the Office of the </w:t>
      </w:r>
      <w:r w:rsidR="006C04BF">
        <w:t>Special Envoy for the Implementation of Security Council resolution 1559(2004), to the current name.</w:t>
      </w:r>
    </w:p>
  </w:footnote>
  <w:footnote w:id="4">
    <w:p w14:paraId="38F29796" w14:textId="79C0434F" w:rsidR="00F8172A" w:rsidRDefault="00F8172A" w:rsidP="000D569E">
      <w:pPr>
        <w:pStyle w:val="FootnoteText"/>
        <w:ind w:left="720" w:hanging="90"/>
      </w:pPr>
      <w:r>
        <w:rPr>
          <w:rStyle w:val="FootnoteReference"/>
        </w:rPr>
        <w:footnoteRef/>
      </w:r>
      <w:r>
        <w:t xml:space="preserve"> In that report, the Assembly endorsed the recommendation of the ACABQ in its report </w:t>
      </w:r>
      <w:r w:rsidR="00953484">
        <w:t>(</w:t>
      </w:r>
      <w:r>
        <w:t>A/7</w:t>
      </w:r>
      <w:r w:rsidR="005701C9">
        <w:t>8</w:t>
      </w:r>
      <w:r>
        <w:t>/744/Add.</w:t>
      </w:r>
      <w:r w:rsidR="005701C9">
        <w:t>6</w:t>
      </w:r>
      <w:r w:rsidR="00953484">
        <w:t>)</w:t>
      </w:r>
      <w:r>
        <w:t xml:space="preserve"> that “</w:t>
      </w:r>
      <w:r w:rsidRPr="00F8172A">
        <w:t xml:space="preserve">In view of the evolving </w:t>
      </w:r>
      <w:r w:rsidRPr="000D569E">
        <w:rPr>
          <w:rFonts w:eastAsiaTheme="majorEastAsia"/>
        </w:rPr>
        <w:t>landscape</w:t>
      </w:r>
      <w:r w:rsidRPr="00F8172A">
        <w:t xml:space="preserve"> of peacekeeping operations, the Advisory Committee emphasizes the need to review the role of the Regional Service Centre within the comprehensive context of the global support architecture, with a view to potentially providing additional services to other entities, as well as developing broader cooperation with regional organizations, such as the African Union.</w:t>
      </w:r>
      <w:r>
        <w:t>”</w:t>
      </w:r>
    </w:p>
    <w:p w14:paraId="035CE2AC" w14:textId="77777777" w:rsidR="00F8172A" w:rsidRDefault="00F8172A" w:rsidP="000D569E">
      <w:pPr>
        <w:pStyle w:val="FootnoteText"/>
        <w:ind w:left="720" w:hanging="90"/>
      </w:pPr>
    </w:p>
  </w:footnote>
  <w:footnote w:id="5">
    <w:p w14:paraId="154B24F5" w14:textId="75D822A5" w:rsidR="00913A8E" w:rsidRDefault="00913A8E" w:rsidP="00650E32">
      <w:pPr>
        <w:pStyle w:val="FootnoteText"/>
        <w:tabs>
          <w:tab w:val="clear" w:pos="418"/>
        </w:tabs>
        <w:ind w:left="720" w:hanging="90"/>
      </w:pPr>
      <w:r>
        <w:rPr>
          <w:rStyle w:val="FootnoteReference"/>
        </w:rPr>
        <w:footnoteRef/>
      </w:r>
      <w:r>
        <w:t xml:space="preserve"> </w:t>
      </w:r>
      <w:r w:rsidR="005A7D55" w:rsidRPr="005A7D55">
        <w:t>United Nations Interim Force in Lebanon, United Nations Disengagement Observer Force, UNLB, United Nations Interim Administration Mission in Kosovo, United Nations Peacekeeping Force in Cyprus, United Nations Truce Supervision Organization</w:t>
      </w:r>
      <w:r w:rsidR="00604263" w:rsidRPr="00106E29">
        <w:rPr>
          <w:rStyle w:val="Strong"/>
          <w:rFonts w:eastAsiaTheme="majorEastAsia"/>
          <w:b w:val="0"/>
        </w:rPr>
        <w:t xml:space="preserve"> (UNTSO)</w:t>
      </w:r>
      <w:r w:rsidR="005A7D55" w:rsidRPr="005A7D55">
        <w:t>, United Nations Military Observer Group in India and Pakistan</w:t>
      </w:r>
      <w:r w:rsidR="00604263">
        <w:t xml:space="preserve"> </w:t>
      </w:r>
      <w:r w:rsidR="00604263" w:rsidRPr="00106E29">
        <w:rPr>
          <w:rStyle w:val="Strong"/>
          <w:rFonts w:eastAsiaTheme="majorEastAsia"/>
          <w:b w:val="0"/>
        </w:rPr>
        <w:t>(UNMOGIP)</w:t>
      </w:r>
      <w:r w:rsidR="005A7D55" w:rsidRPr="005A7D55">
        <w:t xml:space="preserve">, Office of the United Nations Special Coordinator for the Middle East Peace Process, </w:t>
      </w:r>
      <w:r w:rsidR="00CE047D" w:rsidRPr="00CE047D">
        <w:t>Office of the Special Envoy of the Secretary-General for Syria, Office of the Special Envoy of the Secretary-General for Yemen, United Nations Regional Centre for Preventive Diplomacy for Central Asia</w:t>
      </w:r>
      <w:r w:rsidR="00A7519F">
        <w:t xml:space="preserve">, </w:t>
      </w:r>
      <w:r w:rsidR="005A7D55" w:rsidRPr="005A7D55">
        <w:t>Office of the United Nations Special Coordinator for Lebanon</w:t>
      </w:r>
      <w:r w:rsidR="00A16242">
        <w:t>,</w:t>
      </w:r>
      <w:r w:rsidR="00A7519F" w:rsidRPr="00650E32">
        <w:rPr>
          <w:color w:val="EE0000"/>
        </w:rPr>
        <w:t xml:space="preserve"> </w:t>
      </w:r>
      <w:r w:rsidR="005A7D55" w:rsidRPr="005A7D55">
        <w:t>Verification Mission in Colombia</w:t>
      </w:r>
      <w:r w:rsidR="00650E32">
        <w:t xml:space="preserve">, BINUH and </w:t>
      </w:r>
      <w:r w:rsidR="00CE047D" w:rsidRPr="00CE047D">
        <w:t>UNAMA</w:t>
      </w:r>
      <w:r w:rsidR="008D6B30">
        <w:t>.</w:t>
      </w:r>
    </w:p>
    <w:p w14:paraId="15408BAB" w14:textId="77777777" w:rsidR="00B7407C" w:rsidRDefault="00B7407C" w:rsidP="00650E32">
      <w:pPr>
        <w:pStyle w:val="FootnoteText"/>
        <w:tabs>
          <w:tab w:val="clear" w:pos="418"/>
        </w:tabs>
        <w:ind w:left="720" w:hanging="90"/>
      </w:pPr>
    </w:p>
  </w:footnote>
  <w:footnote w:id="6">
    <w:p w14:paraId="0B234EDA" w14:textId="463F454A" w:rsidR="00653152" w:rsidRDefault="00653152" w:rsidP="00653152">
      <w:pPr>
        <w:pStyle w:val="FootnoteText"/>
        <w:ind w:left="720" w:hanging="180"/>
      </w:pPr>
      <w:r>
        <w:rPr>
          <w:rStyle w:val="FootnoteReference"/>
        </w:rPr>
        <w:footnoteRef/>
      </w:r>
      <w:r>
        <w:t xml:space="preserve"> </w:t>
      </w:r>
      <w:r w:rsidRPr="00375404">
        <w:t xml:space="preserve"> The Regional Service Centre will provide core services to the </w:t>
      </w:r>
      <w:r>
        <w:t>UNAMA</w:t>
      </w:r>
      <w:r w:rsidRPr="00375404">
        <w:t xml:space="preserve">, the United Nations Regional Centre for Preventive Diplomacy for Central Asia, the Office of the Special Envoy of the Secretary-General for Yemen, the Office of the Special Envoy of the Secretary-General for Syria, and </w:t>
      </w:r>
      <w:r>
        <w:t>BINUH</w:t>
      </w:r>
      <w:r w:rsidRPr="00375404">
        <w:t>, as well as the United Nations Interim Administration Mission in Kosovo and the United Nations Peacekeeping Force in Cyprus, which were receiving non-core services under the Kuwait Joint Support Office. The United Nations Interim Force in Lebanon, the United Nations Disengagement Observer Force,</w:t>
      </w:r>
      <w:r>
        <w:t xml:space="preserve"> UNTSO</w:t>
      </w:r>
      <w:r w:rsidRPr="00375404">
        <w:t xml:space="preserve">, </w:t>
      </w:r>
      <w:r w:rsidRPr="00106E29">
        <w:rPr>
          <w:rStyle w:val="Strong"/>
          <w:rFonts w:eastAsiaTheme="majorEastAsia"/>
          <w:b w:val="0"/>
        </w:rPr>
        <w:t>UNMOGIP</w:t>
      </w:r>
      <w:r w:rsidRPr="00375404">
        <w:t xml:space="preserve">, the Office of the United Nations Special Coordinator for the Middle East Peace Process, the Office of the United Nations Special Coordinator for Lebanon, the United Nations Verification Mision in Colombia and </w:t>
      </w:r>
      <w:r>
        <w:t>UNLB</w:t>
      </w:r>
      <w:r w:rsidRPr="00375404">
        <w:t xml:space="preserve"> will receive non-core services effective 1 July 2026</w:t>
      </w:r>
      <w:r>
        <w:t>.</w:t>
      </w:r>
    </w:p>
    <w:p w14:paraId="331578C2" w14:textId="77777777" w:rsidR="00653152" w:rsidRDefault="00653152" w:rsidP="00653152">
      <w:pPr>
        <w:pStyle w:val="FootnoteText"/>
        <w:ind w:left="720" w:hanging="180"/>
      </w:pPr>
    </w:p>
  </w:footnote>
  <w:footnote w:id="7">
    <w:p w14:paraId="5561E28F" w14:textId="48D7791E" w:rsidR="00B2530F" w:rsidRPr="00BE188F" w:rsidRDefault="00B2530F" w:rsidP="007C0CCF">
      <w:pPr>
        <w:pStyle w:val="FootnoteText"/>
        <w:ind w:left="720" w:hanging="90"/>
        <w:rPr>
          <w:b/>
          <w:bCs/>
        </w:rPr>
      </w:pPr>
      <w:r w:rsidRPr="00BE188F">
        <w:rPr>
          <w:rStyle w:val="FootnoteReference"/>
        </w:rPr>
        <w:footnoteRef/>
      </w:r>
      <w:r w:rsidRPr="00BE188F">
        <w:t xml:space="preserve"> Excluding </w:t>
      </w:r>
      <w:r w:rsidR="004F4B74" w:rsidRPr="00106E29">
        <w:rPr>
          <w:rStyle w:val="Strong"/>
          <w:rFonts w:eastAsiaTheme="majorEastAsia"/>
          <w:b w:val="0"/>
        </w:rPr>
        <w:t>UNTSO</w:t>
      </w:r>
      <w:r w:rsidR="00604263">
        <w:rPr>
          <w:rStyle w:val="Strong"/>
          <w:rFonts w:eastAsiaTheme="majorEastAsia"/>
          <w:b w:val="0"/>
        </w:rPr>
        <w:t>,</w:t>
      </w:r>
      <w:r w:rsidR="00604263" w:rsidRPr="00106E29" w:rsidDel="00604263">
        <w:rPr>
          <w:rStyle w:val="Strong"/>
          <w:rFonts w:eastAsiaTheme="majorEastAsia"/>
          <w:b w:val="0"/>
        </w:rPr>
        <w:t xml:space="preserve"> </w:t>
      </w:r>
      <w:r w:rsidR="004F4B74" w:rsidRPr="00106E29">
        <w:rPr>
          <w:rStyle w:val="Strong"/>
          <w:rFonts w:eastAsiaTheme="majorEastAsia"/>
          <w:b w:val="0"/>
        </w:rPr>
        <w:t>UNMOGIP</w:t>
      </w:r>
      <w:r w:rsidR="004F4B74" w:rsidRPr="00BE188F">
        <w:rPr>
          <w:rStyle w:val="Strong"/>
          <w:rFonts w:eastAsiaTheme="majorEastAsia"/>
          <w:bCs w:val="0"/>
        </w:rPr>
        <w:t xml:space="preserve">, </w:t>
      </w:r>
      <w:r w:rsidR="00BE188F" w:rsidRPr="00BE188F">
        <w:rPr>
          <w:rFonts w:eastAsiaTheme="majorEastAsia"/>
        </w:rPr>
        <w:t>United Nations Educational, Scientific and Cultural Organization (</w:t>
      </w:r>
      <w:r w:rsidR="004F4B74" w:rsidRPr="007C0CCF">
        <w:rPr>
          <w:rStyle w:val="Strong"/>
          <w:rFonts w:eastAsiaTheme="majorEastAsia"/>
          <w:b w:val="0"/>
        </w:rPr>
        <w:t>UN</w:t>
      </w:r>
      <w:r w:rsidR="00BE188F" w:rsidRPr="007C0CCF">
        <w:rPr>
          <w:rStyle w:val="Strong"/>
          <w:rFonts w:eastAsiaTheme="majorEastAsia"/>
          <w:b w:val="0"/>
        </w:rPr>
        <w:t>SCO</w:t>
      </w:r>
      <w:r w:rsidR="00BE188F" w:rsidRPr="00BE188F">
        <w:rPr>
          <w:rStyle w:val="Strong"/>
          <w:rFonts w:eastAsiaTheme="majorEastAsia"/>
          <w:bCs w:val="0"/>
        </w:rPr>
        <w:t>)</w:t>
      </w:r>
      <w:r w:rsidR="004F4B74" w:rsidRPr="00BE188F">
        <w:rPr>
          <w:rStyle w:val="Strong"/>
          <w:rFonts w:eastAsiaTheme="majorEastAsia"/>
          <w:bCs w:val="0"/>
        </w:rPr>
        <w:t xml:space="preserve"> </w:t>
      </w:r>
      <w:r w:rsidR="00106E29" w:rsidRPr="00BE188F">
        <w:rPr>
          <w:rStyle w:val="Strong"/>
          <w:rFonts w:eastAsiaTheme="majorEastAsia"/>
          <w:b w:val="0"/>
        </w:rPr>
        <w:t xml:space="preserve">which are </w:t>
      </w:r>
      <w:r w:rsidR="004F4B74" w:rsidRPr="00BE188F">
        <w:rPr>
          <w:rStyle w:val="Strong"/>
          <w:rFonts w:eastAsiaTheme="majorEastAsia"/>
          <w:b w:val="0"/>
        </w:rPr>
        <w:t xml:space="preserve">funded under the </w:t>
      </w:r>
      <w:r w:rsidR="004F4B74" w:rsidRPr="00BE188F">
        <w:rPr>
          <w:rStyle w:val="Strong"/>
          <w:rFonts w:eastAsiaTheme="majorEastAsia"/>
          <w:b w:val="0"/>
        </w:rPr>
        <w:t>programme budget</w:t>
      </w:r>
      <w:r w:rsidR="00C47E6C">
        <w:rPr>
          <w:rStyle w:val="Strong"/>
          <w:rFonts w:eastAsiaTheme="majorEastAsia"/>
          <w:b w:val="0"/>
        </w:rPr>
        <w:t>.</w:t>
      </w:r>
      <w:r w:rsidR="00B55160">
        <w:rPr>
          <w:rStyle w:val="Strong"/>
          <w:rFonts w:eastAsiaTheme="majorEastAsia"/>
          <w:b w:val="0"/>
        </w:rPr>
        <w:t xml:space="preserve"> Their respective share of RSCE for 2027 is presented in the proposed programme budget of these three entities</w:t>
      </w:r>
      <w:r w:rsidR="00622E6F">
        <w:rPr>
          <w:rStyle w:val="Strong"/>
          <w:rFonts w:eastAsiaTheme="majorEastAsia"/>
          <w:b w:val="0"/>
        </w:rPr>
        <w:t xml:space="preserve"> (A/81/6 (Sect.5) and A/</w:t>
      </w:r>
      <w:r w:rsidR="00EC4509">
        <w:rPr>
          <w:rStyle w:val="Strong"/>
          <w:rFonts w:eastAsiaTheme="majorEastAsia"/>
          <w:b w:val="0"/>
        </w:rPr>
        <w:t>81</w:t>
      </w:r>
      <w:r w:rsidR="00622E6F">
        <w:rPr>
          <w:rStyle w:val="Strong"/>
          <w:rFonts w:eastAsiaTheme="majorEastAsia"/>
          <w:b w:val="0"/>
        </w:rPr>
        <w:t>/6 (Sect.3) respectively)</w:t>
      </w:r>
      <w:r w:rsidR="00B55160">
        <w:rPr>
          <w:rStyle w:val="Strong"/>
          <w:rFonts w:eastAsiaTheme="majorEastAsia"/>
          <w:b w:val="0"/>
        </w:rPr>
        <w:t xml:space="preserve">. </w:t>
      </w:r>
    </w:p>
  </w:footnote>
  <w:footnote w:id="8">
    <w:p w14:paraId="0F6F164A" w14:textId="11402E87" w:rsidR="00454CBE" w:rsidRPr="00454CBE" w:rsidRDefault="00454CBE" w:rsidP="00F118ED">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576"/>
        <w:rPr>
          <w:w w:val="103"/>
          <w:kern w:val="14"/>
          <w:sz w:val="20"/>
          <w:szCs w:val="20"/>
        </w:rPr>
      </w:pPr>
      <w:r>
        <w:tab/>
      </w:r>
      <w:r>
        <w:rPr>
          <w:rStyle w:val="FootnoteReference"/>
        </w:rPr>
        <w:footnoteRef/>
      </w:r>
      <w:r>
        <w:t xml:space="preserve"> </w:t>
      </w:r>
      <w:r>
        <w:tab/>
      </w:r>
      <w:r w:rsidRPr="00454CBE">
        <w:t xml:space="preserve">In December 2021, </w:t>
      </w:r>
      <w:r w:rsidR="0067048E">
        <w:t>DOS</w:t>
      </w:r>
      <w:r w:rsidRPr="00454CBE">
        <w:t xml:space="preserve"> issued a guide on planning for the nationalization of the workforce. The guide provides practical information for conducting nationalization in the context of operational workforce planning at the entity level and is aimed at setting consistent standards and approaches on nationalization across entities.</w:t>
      </w:r>
    </w:p>
  </w:footnote>
  <w:footnote w:id="9">
    <w:p w14:paraId="75CA808D" w14:textId="77777777" w:rsidR="006771B7" w:rsidRPr="00454CBE" w:rsidRDefault="006771B7" w:rsidP="006771B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576"/>
        <w:rPr>
          <w:w w:val="103"/>
          <w:kern w:val="14"/>
          <w:sz w:val="20"/>
          <w:szCs w:val="20"/>
        </w:rPr>
      </w:pPr>
      <w:r>
        <w:tab/>
      </w:r>
      <w:r w:rsidRPr="00387AB7">
        <w:rPr>
          <w:rStyle w:val="FootnoteReference"/>
        </w:rPr>
        <w:footnoteRef/>
      </w:r>
      <w:r w:rsidRPr="00387AB7">
        <w:t xml:space="preserve"> </w:t>
      </w:r>
      <w:r w:rsidRPr="00E64C02">
        <w:tab/>
        <w:t>A total of 12 posts were nationalized in 2016, 1 in 2017, 2 in 2018, 5 in 2019, 7 in 2020, 4 in 2021, 19 in 2022, 9 in 2023, 5 in 2024, 7 in 2025 and</w:t>
      </w:r>
      <w:r w:rsidRPr="00CC15D8">
        <w:t xml:space="preserve"> 15 in 2026</w:t>
      </w:r>
      <w:r w:rsidRPr="00387AB7">
        <w:t>.</w:t>
      </w:r>
    </w:p>
  </w:footnote>
  <w:footnote w:id="10">
    <w:p w14:paraId="2D8B79A4" w14:textId="4EF53238" w:rsidR="005B2A6E" w:rsidRDefault="005B2A6E" w:rsidP="00F44DFC">
      <w:pPr>
        <w:pStyle w:val="FootnoteText"/>
        <w:tabs>
          <w:tab w:val="clear" w:pos="418"/>
        </w:tabs>
        <w:ind w:left="1260" w:hanging="90"/>
      </w:pPr>
      <w:r>
        <w:rPr>
          <w:rStyle w:val="FootnoteReference"/>
        </w:rPr>
        <w:footnoteRef/>
      </w:r>
      <w:r w:rsidR="00D95CDE">
        <w:t xml:space="preserve"> Legislative reductions </w:t>
      </w:r>
      <w:r w:rsidR="00550134">
        <w:t xml:space="preserve">on official travel </w:t>
      </w:r>
      <w:r w:rsidR="00D95CDE">
        <w:t>against the Secretary General budget propos</w:t>
      </w:r>
      <w:r w:rsidR="005E1089">
        <w:t>als</w:t>
      </w:r>
      <w:r w:rsidR="001D036F">
        <w:t xml:space="preserve">: </w:t>
      </w:r>
      <w:r w:rsidR="005E1089">
        <w:t xml:space="preserve">2020 - </w:t>
      </w:r>
      <w:r w:rsidR="001D036F">
        <w:t>0.9 per cent; 2021-</w:t>
      </w:r>
      <w:r w:rsidR="00D95CDE">
        <w:t xml:space="preserve"> </w:t>
      </w:r>
      <w:r w:rsidR="005E1089">
        <w:t xml:space="preserve">17.9 per cent, </w:t>
      </w:r>
      <w:r w:rsidR="00240F97">
        <w:t xml:space="preserve">2022 – 9.8 per cent; 2023 – 5.6 per cent; 2024 </w:t>
      </w:r>
      <w:r w:rsidR="00240F97">
        <w:t xml:space="preserve">-  </w:t>
      </w:r>
      <w:r w:rsidR="00E27695">
        <w:t>4.1 per cent; 2025-</w:t>
      </w:r>
      <w:r w:rsidR="00F44DFC">
        <w:t xml:space="preserve">3.4 per cent; and 2026 – 4.6 per cent. </w:t>
      </w:r>
    </w:p>
  </w:footnote>
  <w:footnote w:id="11">
    <w:p w14:paraId="19C7B51A" w14:textId="452555EF" w:rsidR="00C65704" w:rsidRDefault="00C65704" w:rsidP="00D15116">
      <w:pPr>
        <w:pStyle w:val="FootnoteText"/>
        <w:ind w:left="691" w:hanging="151"/>
      </w:pPr>
      <w:r>
        <w:rPr>
          <w:rStyle w:val="FootnoteReference"/>
        </w:rPr>
        <w:footnoteRef/>
      </w:r>
      <w:r>
        <w:t xml:space="preserve"> </w:t>
      </w:r>
      <w:r w:rsidR="004B3E8F">
        <w:t xml:space="preserve">The </w:t>
      </w:r>
      <w:r w:rsidR="00580739">
        <w:t>standard</w:t>
      </w:r>
      <w:r w:rsidR="0056036B" w:rsidRPr="0056036B">
        <w:t xml:space="preserve"> ratio for</w:t>
      </w:r>
      <w:r w:rsidR="00580739">
        <w:t xml:space="preserve"> </w:t>
      </w:r>
      <w:r w:rsidR="0056036B" w:rsidRPr="0056036B">
        <w:t>vehicles</w:t>
      </w:r>
      <w:r w:rsidR="00580739">
        <w:t xml:space="preserve"> </w:t>
      </w:r>
      <w:r w:rsidR="004B3E8F" w:rsidRPr="004B3E8F">
        <w:t xml:space="preserve">ratio does not </w:t>
      </w:r>
      <w:r w:rsidR="004B3E8F" w:rsidRPr="004B3E8F">
        <w:t xml:space="preserve">take into account the need for vehicles for national </w:t>
      </w:r>
      <w:r w:rsidR="00580739">
        <w:t xml:space="preserve">General service </w:t>
      </w:r>
      <w:r w:rsidR="00D15116">
        <w:t xml:space="preserve">and Local level </w:t>
      </w:r>
      <w:r w:rsidR="004B3E8F" w:rsidRPr="004B3E8F">
        <w:t>staff</w:t>
      </w:r>
      <w:r w:rsidR="00580739">
        <w:t>.</w:t>
      </w:r>
    </w:p>
  </w:footnote>
  <w:footnote w:id="12">
    <w:p w14:paraId="03798DA5" w14:textId="62556F3F" w:rsidR="007434F7" w:rsidRPr="007434F7" w:rsidRDefault="007434F7" w:rsidP="00FA12B4">
      <w:pPr>
        <w:pStyle w:val="FootnoteText"/>
        <w:keepNext/>
        <w:keepLines/>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9" w:hanging="576"/>
        <w:rPr>
          <w:w w:val="103"/>
          <w:kern w:val="14"/>
          <w:sz w:val="20"/>
          <w:szCs w:val="20"/>
        </w:rPr>
      </w:pPr>
      <w:r>
        <w:tab/>
      </w:r>
      <w:r>
        <w:rPr>
          <w:rStyle w:val="FootnoteReference"/>
        </w:rPr>
        <w:footnoteRef/>
      </w:r>
      <w:r>
        <w:t xml:space="preserve"> </w:t>
      </w:r>
      <w:r>
        <w:tab/>
      </w:r>
      <w:r w:rsidRPr="007434F7">
        <w:t xml:space="preserve">Analytical Support and Sanctions Monitoring Team pursuant to resolutions </w:t>
      </w:r>
      <w:hyperlink r:id="rId1" w:history="1">
        <w:r w:rsidRPr="007434F7">
          <w:rPr>
            <w:rStyle w:val="Hyperlink"/>
          </w:rPr>
          <w:t>1526 (2004)</w:t>
        </w:r>
      </w:hyperlink>
      <w:r w:rsidRPr="007434F7">
        <w:t xml:space="preserve"> and </w:t>
      </w:r>
      <w:hyperlink r:id="rId2" w:history="1">
        <w:r w:rsidRPr="007434F7">
          <w:rPr>
            <w:rStyle w:val="Hyperlink"/>
          </w:rPr>
          <w:t>2253 (2015)</w:t>
        </w:r>
      </w:hyperlink>
      <w:r w:rsidRPr="007434F7">
        <w:t xml:space="preserve"> concerning ISIL (Da’esh), Al-Qaida and the Taliban and associated individuals and entities; Office of the Ombudsperson established pursuant to Security Council resolution </w:t>
      </w:r>
      <w:hyperlink r:id="rId3" w:history="1">
        <w:r w:rsidRPr="007434F7">
          <w:rPr>
            <w:rStyle w:val="Hyperlink"/>
          </w:rPr>
          <w:t>1904 (2009)</w:t>
        </w:r>
      </w:hyperlink>
      <w:r w:rsidRPr="007434F7">
        <w:t xml:space="preserve">; </w:t>
      </w:r>
      <w:r w:rsidR="0061331C">
        <w:t xml:space="preserve">Office of the </w:t>
      </w:r>
      <w:r w:rsidR="000C1268">
        <w:t>Focal Point</w:t>
      </w:r>
      <w:r w:rsidR="00A96F77">
        <w:t xml:space="preserve"> for Delisting</w:t>
      </w:r>
      <w:r w:rsidR="006B3822">
        <w:t>;</w:t>
      </w:r>
      <w:r w:rsidR="003459BF">
        <w:t xml:space="preserve"> </w:t>
      </w:r>
      <w:r w:rsidR="003459BF" w:rsidRPr="00E4734A">
        <w:rPr>
          <w:lang w:val="en-GB"/>
        </w:rPr>
        <w:t>Panel of Experts on the Islamic Republic of Iran</w:t>
      </w:r>
      <w:r w:rsidR="006B3822">
        <w:rPr>
          <w:lang w:val="en-GB"/>
        </w:rPr>
        <w:t xml:space="preserve">; </w:t>
      </w:r>
      <w:r w:rsidRPr="007434F7">
        <w:t xml:space="preserve">and </w:t>
      </w:r>
      <w:r w:rsidR="006B3822">
        <w:t>S</w:t>
      </w:r>
      <w:r w:rsidRPr="007434F7">
        <w:t xml:space="preserve">upport to the Security Council Committee established pursuant to resolution </w:t>
      </w:r>
      <w:hyperlink r:id="rId4" w:history="1">
        <w:r w:rsidRPr="007434F7">
          <w:rPr>
            <w:rStyle w:val="Hyperlink"/>
          </w:rPr>
          <w:t>1540 (2004)</w:t>
        </w:r>
      </w:hyperlink>
      <w:r w:rsidRPr="007434F7">
        <w:t xml:space="preserve"> on the non-proliferation of all weapons of mass destruction.</w:t>
      </w:r>
    </w:p>
  </w:footnote>
  <w:footnote w:id="13">
    <w:p w14:paraId="02D598BD" w14:textId="571480A9" w:rsidR="00F275BD" w:rsidRDefault="00F275BD" w:rsidP="006850DB">
      <w:pPr>
        <w:pStyle w:val="FootnoteText"/>
        <w:tabs>
          <w:tab w:val="clear" w:pos="418"/>
          <w:tab w:val="right" w:pos="810"/>
        </w:tabs>
        <w:ind w:left="900" w:hanging="115"/>
      </w:pPr>
      <w:r>
        <w:rPr>
          <w:rStyle w:val="FootnoteReference"/>
        </w:rPr>
        <w:footnoteRef/>
      </w:r>
      <w:r>
        <w:t xml:space="preserve"> </w:t>
      </w:r>
      <w:r w:rsidR="000D5EE5" w:rsidRPr="00137009">
        <w:t>Office of the Special Envoy of the Secretary-General for Syria</w:t>
      </w:r>
      <w:r w:rsidR="000D5EE5">
        <w:t>,</w:t>
      </w:r>
      <w:r w:rsidR="00D4177C">
        <w:t xml:space="preserve"> </w:t>
      </w:r>
      <w:r w:rsidR="00D4177C" w:rsidRPr="00137009">
        <w:t>Office of the Special Envoy of the Secretary-General for Yemen</w:t>
      </w:r>
      <w:r w:rsidR="00D4177C">
        <w:t xml:space="preserve">, </w:t>
      </w:r>
      <w:r w:rsidR="00A93A45" w:rsidRPr="00A93A45">
        <w:t xml:space="preserve">United Nations Regional Centre for Preventive Diplomacy for Central Asia, </w:t>
      </w:r>
      <w:r w:rsidR="00634171" w:rsidRPr="00137009">
        <w:t>Office of the United Nations Special Coordinator for Lebanon</w:t>
      </w:r>
      <w:r w:rsidR="00634171">
        <w:t xml:space="preserve">, </w:t>
      </w:r>
      <w:r w:rsidR="00DC7674" w:rsidRPr="00137009">
        <w:t>United Nations Integrated Office in Haiti</w:t>
      </w:r>
      <w:r w:rsidR="00DC7674">
        <w:t xml:space="preserve">, </w:t>
      </w:r>
      <w:r w:rsidR="00216CF6" w:rsidRPr="00137009">
        <w:t>United Nations Verification Mission in Colombia</w:t>
      </w:r>
      <w:r w:rsidR="00216CF6">
        <w:t xml:space="preserve">, and </w:t>
      </w:r>
      <w:r w:rsidR="008C5D35" w:rsidRPr="008C5D35">
        <w:t>United Nations Assistance Mission in Afghanistan</w:t>
      </w:r>
      <w:r w:rsidR="00B13A7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4422A" w14:paraId="6C5380C4" w14:textId="77777777" w:rsidTr="0014422A">
      <w:trPr>
        <w:trHeight w:hRule="exact" w:val="864"/>
      </w:trPr>
      <w:tc>
        <w:tcPr>
          <w:tcW w:w="4920" w:type="dxa"/>
          <w:vAlign w:val="bottom"/>
        </w:tcPr>
        <w:p w14:paraId="4D9ABC33" w14:textId="52102E6C" w:rsidR="0014422A" w:rsidRPr="0014422A" w:rsidRDefault="00F42960" w:rsidP="0014422A">
          <w:pPr>
            <w:pStyle w:val="Header"/>
            <w:spacing w:after="80"/>
            <w:rPr>
              <w:b/>
            </w:rPr>
          </w:pPr>
          <w:r w:rsidRPr="00F42960">
            <w:rPr>
              <w:b/>
            </w:rPr>
            <w:t>A/</w:t>
          </w:r>
          <w:r w:rsidR="004E43A3">
            <w:rPr>
              <w:b/>
            </w:rPr>
            <w:t>81</w:t>
          </w:r>
          <w:r w:rsidRPr="00F42960">
            <w:rPr>
              <w:b/>
            </w:rPr>
            <w:t>/6 (Sect. 3)/Add.1</w:t>
          </w:r>
        </w:p>
      </w:tc>
      <w:tc>
        <w:tcPr>
          <w:tcW w:w="4920" w:type="dxa"/>
          <w:vAlign w:val="bottom"/>
        </w:tcPr>
        <w:p w14:paraId="4432CF9D" w14:textId="77777777" w:rsidR="0014422A" w:rsidRDefault="0014422A" w:rsidP="0014422A">
          <w:pPr>
            <w:pStyle w:val="Header"/>
          </w:pPr>
        </w:p>
      </w:tc>
    </w:tr>
  </w:tbl>
  <w:p w14:paraId="4831852D" w14:textId="77777777" w:rsidR="0014422A" w:rsidRPr="0014422A" w:rsidRDefault="0014422A" w:rsidP="001442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4422A" w14:paraId="29E7516F" w14:textId="77777777" w:rsidTr="0014422A">
      <w:trPr>
        <w:trHeight w:hRule="exact" w:val="864"/>
      </w:trPr>
      <w:tc>
        <w:tcPr>
          <w:tcW w:w="4920" w:type="dxa"/>
          <w:vAlign w:val="bottom"/>
        </w:tcPr>
        <w:p w14:paraId="2EA75816" w14:textId="77777777" w:rsidR="0014422A" w:rsidRDefault="0014422A" w:rsidP="0014422A">
          <w:pPr>
            <w:pStyle w:val="Header"/>
          </w:pPr>
        </w:p>
      </w:tc>
      <w:tc>
        <w:tcPr>
          <w:tcW w:w="4920" w:type="dxa"/>
          <w:vAlign w:val="bottom"/>
        </w:tcPr>
        <w:p w14:paraId="64EB173C" w14:textId="78429A8F" w:rsidR="0014422A" w:rsidRPr="0014422A" w:rsidRDefault="00BE584F" w:rsidP="0014422A">
          <w:pPr>
            <w:pStyle w:val="Header"/>
            <w:spacing w:after="80"/>
            <w:jc w:val="right"/>
            <w:rPr>
              <w:b/>
            </w:rPr>
          </w:pPr>
          <w:r w:rsidRPr="00F42960">
            <w:rPr>
              <w:b/>
            </w:rPr>
            <w:t>A/8</w:t>
          </w:r>
          <w:r w:rsidR="004E43A3">
            <w:rPr>
              <w:b/>
            </w:rPr>
            <w:t>1</w:t>
          </w:r>
          <w:r w:rsidRPr="00F42960">
            <w:rPr>
              <w:b/>
            </w:rPr>
            <w:t>/6 (Sect. 3)/Add.1</w:t>
          </w:r>
        </w:p>
      </w:tc>
    </w:tr>
  </w:tbl>
  <w:p w14:paraId="209DD1D5" w14:textId="77777777" w:rsidR="0014422A" w:rsidRPr="0014422A" w:rsidRDefault="0014422A" w:rsidP="001442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4422A" w14:paraId="18B37250" w14:textId="77777777" w:rsidTr="0014422A">
      <w:trPr>
        <w:trHeight w:hRule="exact" w:val="864"/>
      </w:trPr>
      <w:tc>
        <w:tcPr>
          <w:tcW w:w="1267" w:type="dxa"/>
          <w:tcBorders>
            <w:bottom w:val="single" w:sz="4" w:space="0" w:color="auto"/>
          </w:tcBorders>
          <w:vAlign w:val="bottom"/>
        </w:tcPr>
        <w:p w14:paraId="56905368" w14:textId="77777777" w:rsidR="0014422A" w:rsidRDefault="0014422A" w:rsidP="0014422A">
          <w:pPr>
            <w:pStyle w:val="Header"/>
            <w:spacing w:after="120"/>
          </w:pPr>
        </w:p>
      </w:tc>
      <w:tc>
        <w:tcPr>
          <w:tcW w:w="1872" w:type="dxa"/>
          <w:tcBorders>
            <w:bottom w:val="single" w:sz="4" w:space="0" w:color="auto"/>
          </w:tcBorders>
          <w:vAlign w:val="bottom"/>
        </w:tcPr>
        <w:p w14:paraId="79DCB364" w14:textId="5F2F1875" w:rsidR="0014422A" w:rsidRPr="0014422A" w:rsidRDefault="0014422A" w:rsidP="0014422A">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22DAF1C6" w14:textId="77777777" w:rsidR="0014422A" w:rsidRDefault="0014422A" w:rsidP="0014422A">
          <w:pPr>
            <w:pStyle w:val="Header"/>
            <w:spacing w:after="120"/>
          </w:pPr>
        </w:p>
      </w:tc>
      <w:tc>
        <w:tcPr>
          <w:tcW w:w="6466" w:type="dxa"/>
          <w:gridSpan w:val="4"/>
          <w:tcBorders>
            <w:bottom w:val="single" w:sz="4" w:space="0" w:color="auto"/>
          </w:tcBorders>
          <w:vAlign w:val="bottom"/>
        </w:tcPr>
        <w:p w14:paraId="447A08E1" w14:textId="100B0AA9" w:rsidR="0014422A" w:rsidRPr="0014422A" w:rsidRDefault="0014422A" w:rsidP="0014422A">
          <w:pPr>
            <w:spacing w:after="80" w:line="240" w:lineRule="auto"/>
            <w:jc w:val="right"/>
            <w:rPr>
              <w:position w:val="-4"/>
            </w:rPr>
          </w:pPr>
          <w:r>
            <w:rPr>
              <w:position w:val="-4"/>
              <w:sz w:val="40"/>
            </w:rPr>
            <w:t>A</w:t>
          </w:r>
          <w:r>
            <w:rPr>
              <w:position w:val="-4"/>
            </w:rPr>
            <w:t>/8</w:t>
          </w:r>
          <w:r w:rsidR="004E43A3">
            <w:rPr>
              <w:position w:val="-4"/>
            </w:rPr>
            <w:t>1</w:t>
          </w:r>
          <w:r>
            <w:rPr>
              <w:position w:val="-4"/>
            </w:rPr>
            <w:t>/6 (Sect.</w:t>
          </w:r>
          <w:r w:rsidR="00F42960">
            <w:rPr>
              <w:position w:val="-4"/>
            </w:rPr>
            <w:t xml:space="preserve"> </w:t>
          </w:r>
          <w:r>
            <w:rPr>
              <w:position w:val="-4"/>
            </w:rPr>
            <w:t>3)/Add.1</w:t>
          </w:r>
        </w:p>
      </w:tc>
    </w:tr>
    <w:tr w:rsidR="0014422A" w:rsidRPr="0014422A" w14:paraId="50A4D93F" w14:textId="77777777" w:rsidTr="0014422A">
      <w:trPr>
        <w:gridAfter w:val="1"/>
        <w:wAfter w:w="15" w:type="dxa"/>
        <w:trHeight w:hRule="exact" w:val="2880"/>
      </w:trPr>
      <w:tc>
        <w:tcPr>
          <w:tcW w:w="1267" w:type="dxa"/>
          <w:tcBorders>
            <w:top w:val="single" w:sz="4" w:space="0" w:color="auto"/>
            <w:bottom w:val="single" w:sz="12" w:space="0" w:color="auto"/>
          </w:tcBorders>
        </w:tcPr>
        <w:p w14:paraId="373520FC" w14:textId="72F59246" w:rsidR="0014422A" w:rsidRPr="0014422A" w:rsidRDefault="0014422A" w:rsidP="0014422A">
          <w:pPr>
            <w:pStyle w:val="Header"/>
            <w:spacing w:before="120"/>
            <w:jc w:val="center"/>
          </w:pPr>
          <w:r>
            <w:t xml:space="preserve"> </w:t>
          </w:r>
          <w:r>
            <w:drawing>
              <wp:inline distT="0" distB="0" distL="0" distR="0" wp14:anchorId="51F9726D" wp14:editId="58F8B43C">
                <wp:extent cx="713232" cy="597103"/>
                <wp:effectExtent l="0" t="0" r="0" b="0"/>
                <wp:docPr id="1679379346" name="Picture 1"/>
                <wp:cNvGraphicFramePr/>
                <a:graphic xmlns:a="http://schemas.openxmlformats.org/drawingml/2006/main">
                  <a:graphicData uri="http://schemas.openxmlformats.org/drawingml/2006/picture">
                    <pic:pic xmlns:pic="http://schemas.openxmlformats.org/drawingml/2006/picture">
                      <pic:nvPicPr>
                        <pic:cNvPr id="167937934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9BC3F33" w14:textId="77777777" w:rsidR="0014422A" w:rsidRDefault="0014422A" w:rsidP="0014422A">
          <w:pPr>
            <w:pStyle w:val="XLarge"/>
            <w:spacing w:before="109"/>
          </w:pPr>
          <w:r>
            <w:t>General Assembly</w:t>
          </w:r>
        </w:p>
        <w:p w14:paraId="7A4207DE" w14:textId="77777777" w:rsidR="00536BE1" w:rsidRDefault="00536BE1" w:rsidP="0014422A">
          <w:pPr>
            <w:pStyle w:val="XLarge"/>
            <w:spacing w:before="109"/>
          </w:pPr>
        </w:p>
        <w:p w14:paraId="4C16AF3C" w14:textId="77777777" w:rsidR="00536BE1" w:rsidRPr="00CA1618" w:rsidRDefault="00536BE1" w:rsidP="00536BE1">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eastAsia="zh-CN"/>
            </w:rPr>
          </w:pPr>
          <w:r w:rsidRPr="00CA1618">
            <w:rPr>
              <w:rFonts w:ascii="TimesNewRoman,Bold" w:eastAsiaTheme="minorEastAsia" w:hAnsi="TimesNewRoman,Bold" w:cs="TimesNewRoman,Bold"/>
              <w:b/>
              <w:bCs/>
              <w:color w:val="C00000"/>
              <w:spacing w:val="0"/>
              <w:w w:val="100"/>
              <w:kern w:val="0"/>
              <w:sz w:val="24"/>
              <w:szCs w:val="24"/>
              <w:lang w:eastAsia="zh-CN"/>
            </w:rPr>
            <w:t xml:space="preserve">ADVANCE UNEDITED COPY FOR </w:t>
          </w:r>
        </w:p>
        <w:p w14:paraId="1D4D5BBA" w14:textId="77777777" w:rsidR="00536BE1" w:rsidRPr="00CA1618" w:rsidRDefault="00536BE1" w:rsidP="00536BE1">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eastAsia="zh-CN"/>
            </w:rPr>
          </w:pPr>
          <w:r w:rsidRPr="00CA1618">
            <w:rPr>
              <w:rFonts w:ascii="TimesNewRoman,Bold" w:eastAsiaTheme="minorEastAsia" w:hAnsi="TimesNewRoman,Bold" w:cs="TimesNewRoman,Bold"/>
              <w:b/>
              <w:bCs/>
              <w:color w:val="C00000"/>
              <w:spacing w:val="0"/>
              <w:w w:val="100"/>
              <w:kern w:val="0"/>
              <w:sz w:val="24"/>
              <w:szCs w:val="24"/>
              <w:lang w:eastAsia="zh-CN"/>
            </w:rPr>
            <w:t xml:space="preserve">THE ADVISORY COMMITTEE </w:t>
          </w:r>
        </w:p>
        <w:p w14:paraId="3BC4BAA0" w14:textId="77777777" w:rsidR="00536BE1" w:rsidRPr="00CA1618" w:rsidRDefault="00536BE1" w:rsidP="00536BE1">
          <w:pPr>
            <w:suppressAutoHyphens w:val="0"/>
            <w:spacing w:line="240" w:lineRule="auto"/>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eastAsia="zh-CN"/>
            </w:rPr>
            <w:t>ON ADMINISTRATIVE AND BUDGETARY QUESTIONS</w:t>
          </w:r>
        </w:p>
        <w:p w14:paraId="0C3F26B0" w14:textId="58274D8B" w:rsidR="00536BE1" w:rsidRPr="0014422A" w:rsidRDefault="00536BE1" w:rsidP="0014422A">
          <w:pPr>
            <w:pStyle w:val="XLarge"/>
            <w:spacing w:before="109"/>
          </w:pPr>
        </w:p>
      </w:tc>
      <w:tc>
        <w:tcPr>
          <w:tcW w:w="245" w:type="dxa"/>
          <w:tcBorders>
            <w:top w:val="single" w:sz="4" w:space="0" w:color="auto"/>
            <w:bottom w:val="single" w:sz="12" w:space="0" w:color="auto"/>
          </w:tcBorders>
        </w:tcPr>
        <w:p w14:paraId="6DBBD7D2" w14:textId="77777777" w:rsidR="0014422A" w:rsidRPr="0014422A" w:rsidRDefault="0014422A" w:rsidP="0014422A">
          <w:pPr>
            <w:pStyle w:val="Header"/>
            <w:spacing w:before="109"/>
          </w:pPr>
        </w:p>
      </w:tc>
      <w:tc>
        <w:tcPr>
          <w:tcW w:w="3096" w:type="dxa"/>
          <w:tcBorders>
            <w:top w:val="single" w:sz="4" w:space="0" w:color="auto"/>
            <w:bottom w:val="single" w:sz="12" w:space="0" w:color="auto"/>
          </w:tcBorders>
        </w:tcPr>
        <w:p w14:paraId="1F63A4F7" w14:textId="77777777" w:rsidR="0014422A" w:rsidRPr="00631FFA" w:rsidRDefault="0014422A" w:rsidP="0014422A">
          <w:pPr>
            <w:pStyle w:val="Publication"/>
            <w:spacing w:before="240"/>
            <w:rPr>
              <w:color w:val="010000"/>
              <w:lang w:val="en-GB"/>
            </w:rPr>
          </w:pPr>
          <w:r w:rsidRPr="00631FFA">
            <w:rPr>
              <w:color w:val="010000"/>
              <w:lang w:val="en-GB"/>
            </w:rPr>
            <w:t>Distr.: General</w:t>
          </w:r>
        </w:p>
        <w:p w14:paraId="30B1CF66" w14:textId="11A0F974" w:rsidR="0014422A" w:rsidRPr="00631FFA" w:rsidRDefault="00AF2EBF" w:rsidP="0014422A">
          <w:pPr>
            <w:rPr>
              <w:lang w:val="en-GB"/>
            </w:rPr>
          </w:pPr>
          <w:r>
            <w:rPr>
              <w:lang w:val="en-GB"/>
            </w:rPr>
            <w:t>29</w:t>
          </w:r>
          <w:r w:rsidR="004E43A3">
            <w:rPr>
              <w:lang w:val="en-GB"/>
            </w:rPr>
            <w:t xml:space="preserve"> </w:t>
          </w:r>
          <w:r w:rsidR="0014422A" w:rsidRPr="00631FFA">
            <w:rPr>
              <w:lang w:val="en-GB"/>
            </w:rPr>
            <w:t>May 202</w:t>
          </w:r>
          <w:r w:rsidR="004E43A3">
            <w:rPr>
              <w:lang w:val="en-GB"/>
            </w:rPr>
            <w:t>6</w:t>
          </w:r>
        </w:p>
        <w:p w14:paraId="3754FC0D" w14:textId="7B19AC2E" w:rsidR="0014422A" w:rsidRPr="00631FFA" w:rsidRDefault="0014422A" w:rsidP="0014422A">
          <w:pPr>
            <w:rPr>
              <w:lang w:val="en-GB"/>
            </w:rPr>
          </w:pPr>
        </w:p>
        <w:p w14:paraId="5A5381BB" w14:textId="552BC283" w:rsidR="0014422A" w:rsidRPr="00631FFA" w:rsidRDefault="0014422A" w:rsidP="0014422A">
          <w:pPr>
            <w:rPr>
              <w:lang w:val="en-GB"/>
            </w:rPr>
          </w:pPr>
          <w:r w:rsidRPr="00631FFA">
            <w:rPr>
              <w:lang w:val="en-GB"/>
            </w:rPr>
            <w:t>Original: English</w:t>
          </w:r>
        </w:p>
      </w:tc>
    </w:tr>
  </w:tbl>
  <w:p w14:paraId="30F81A32" w14:textId="77777777" w:rsidR="0014422A" w:rsidRPr="0014422A" w:rsidRDefault="0014422A" w:rsidP="0014422A">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550C9" w:rsidRPr="00B550C9" w14:paraId="4F638E5D" w14:textId="77777777" w:rsidTr="00B550C9">
      <w:trPr>
        <w:cantSplit/>
        <w:trHeight w:val="4925"/>
      </w:trPr>
      <w:tc>
        <w:tcPr>
          <w:tcW w:w="13238" w:type="dxa"/>
          <w:textDirection w:val="tbRl"/>
          <w:vAlign w:val="bottom"/>
        </w:tcPr>
        <w:p w14:paraId="0AE0066F" w14:textId="3F11854F" w:rsidR="00B550C9" w:rsidRPr="00B550C9" w:rsidRDefault="00BE584F" w:rsidP="00B550C9">
          <w:pPr>
            <w:pStyle w:val="Header"/>
            <w:ind w:left="14" w:right="14"/>
            <w:rPr>
              <w:b/>
              <w:w w:val="103"/>
            </w:rPr>
          </w:pPr>
          <w:r w:rsidRPr="00F42960">
            <w:rPr>
              <w:b/>
            </w:rPr>
            <w:t>A/8</w:t>
          </w:r>
          <w:r w:rsidR="00635455">
            <w:rPr>
              <w:b/>
            </w:rPr>
            <w:t>1</w:t>
          </w:r>
          <w:r w:rsidRPr="00F42960">
            <w:rPr>
              <w:b/>
            </w:rPr>
            <w:t>/6 (Sect. 3)/Add.1</w:t>
          </w:r>
        </w:p>
      </w:tc>
    </w:tr>
    <w:tr w:rsidR="00B550C9" w:rsidRPr="00B550C9" w14:paraId="3700B46A" w14:textId="77777777" w:rsidTr="00B550C9">
      <w:trPr>
        <w:cantSplit/>
        <w:trHeight w:val="4925"/>
      </w:trPr>
      <w:tc>
        <w:tcPr>
          <w:tcW w:w="13238" w:type="dxa"/>
          <w:textDirection w:val="tbRl"/>
          <w:vAlign w:val="bottom"/>
        </w:tcPr>
        <w:p w14:paraId="39596EE9" w14:textId="77777777" w:rsidR="00B550C9" w:rsidRPr="00B550C9" w:rsidRDefault="00B550C9" w:rsidP="00B550C9">
          <w:pPr>
            <w:pStyle w:val="Header"/>
            <w:ind w:left="14" w:right="14"/>
            <w:rPr>
              <w:b/>
              <w:w w:val="103"/>
            </w:rPr>
          </w:pPr>
        </w:p>
      </w:tc>
    </w:tr>
  </w:tbl>
  <w:p w14:paraId="443261A7" w14:textId="77777777" w:rsidR="00B550C9" w:rsidRPr="00B550C9" w:rsidRDefault="00B550C9" w:rsidP="00B550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550C9" w:rsidRPr="00B550C9" w14:paraId="70686916" w14:textId="77777777" w:rsidTr="00B550C9">
      <w:trPr>
        <w:trHeight w:val="4925"/>
      </w:trPr>
      <w:tc>
        <w:tcPr>
          <w:tcW w:w="13238" w:type="dxa"/>
          <w:vAlign w:val="bottom"/>
        </w:tcPr>
        <w:p w14:paraId="3E0567B5" w14:textId="77777777" w:rsidR="00B550C9" w:rsidRPr="00B550C9" w:rsidRDefault="00B550C9" w:rsidP="00B550C9">
          <w:pPr>
            <w:pStyle w:val="Header"/>
            <w:ind w:left="14" w:right="14"/>
            <w:jc w:val="right"/>
            <w:rPr>
              <w:b/>
              <w:bCs/>
              <w:w w:val="103"/>
              <w:szCs w:val="26"/>
            </w:rPr>
          </w:pPr>
        </w:p>
      </w:tc>
    </w:tr>
    <w:tr w:rsidR="00B550C9" w:rsidRPr="00B550C9" w14:paraId="07F891D0" w14:textId="77777777" w:rsidTr="00B550C9">
      <w:trPr>
        <w:cantSplit/>
        <w:trHeight w:val="4925"/>
      </w:trPr>
      <w:tc>
        <w:tcPr>
          <w:tcW w:w="13238" w:type="dxa"/>
          <w:textDirection w:val="tbRl"/>
          <w:vAlign w:val="bottom"/>
        </w:tcPr>
        <w:p w14:paraId="70946521" w14:textId="0680B6F3" w:rsidR="00B550C9" w:rsidRPr="00B550C9" w:rsidRDefault="00BE584F" w:rsidP="00B550C9">
          <w:pPr>
            <w:pStyle w:val="Header"/>
            <w:ind w:left="14" w:right="14"/>
            <w:jc w:val="right"/>
            <w:rPr>
              <w:b/>
              <w:bCs/>
              <w:w w:val="103"/>
              <w:szCs w:val="26"/>
            </w:rPr>
          </w:pPr>
          <w:r w:rsidRPr="00F42960">
            <w:rPr>
              <w:b/>
            </w:rPr>
            <w:t>A/</w:t>
          </w:r>
          <w:r w:rsidR="00635455" w:rsidRPr="00F42960">
            <w:rPr>
              <w:b/>
            </w:rPr>
            <w:t>8</w:t>
          </w:r>
          <w:r w:rsidR="00635455">
            <w:rPr>
              <w:b/>
            </w:rPr>
            <w:t>1</w:t>
          </w:r>
          <w:r w:rsidRPr="00F42960">
            <w:rPr>
              <w:b/>
            </w:rPr>
            <w:t>/6 (Sect. 3)/Add.1</w:t>
          </w:r>
        </w:p>
      </w:tc>
    </w:tr>
  </w:tbl>
  <w:p w14:paraId="17CD1093" w14:textId="77777777" w:rsidR="00B550C9" w:rsidRPr="00B550C9" w:rsidRDefault="00B550C9" w:rsidP="00B550C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550C9" w14:paraId="42B2884A" w14:textId="77777777" w:rsidTr="0014422A">
      <w:trPr>
        <w:trHeight w:hRule="exact" w:val="864"/>
      </w:trPr>
      <w:tc>
        <w:tcPr>
          <w:tcW w:w="4920" w:type="dxa"/>
          <w:vAlign w:val="bottom"/>
        </w:tcPr>
        <w:p w14:paraId="71128058" w14:textId="319F6E14" w:rsidR="00B550C9" w:rsidRPr="0014422A" w:rsidRDefault="00BE584F" w:rsidP="0014422A">
          <w:pPr>
            <w:pStyle w:val="Header"/>
            <w:spacing w:after="80"/>
            <w:rPr>
              <w:b/>
            </w:rPr>
          </w:pPr>
          <w:r w:rsidRPr="00F42960">
            <w:rPr>
              <w:b/>
            </w:rPr>
            <w:t>A/</w:t>
          </w:r>
          <w:r w:rsidR="00635455" w:rsidRPr="00F42960">
            <w:rPr>
              <w:b/>
            </w:rPr>
            <w:t>8</w:t>
          </w:r>
          <w:r w:rsidR="00635455">
            <w:rPr>
              <w:b/>
            </w:rPr>
            <w:t>1</w:t>
          </w:r>
          <w:r w:rsidRPr="00F42960">
            <w:rPr>
              <w:b/>
            </w:rPr>
            <w:t>/6 (Sect. 3)/Add.1</w:t>
          </w:r>
        </w:p>
      </w:tc>
      <w:tc>
        <w:tcPr>
          <w:tcW w:w="4920" w:type="dxa"/>
          <w:vAlign w:val="bottom"/>
        </w:tcPr>
        <w:p w14:paraId="6DD29532" w14:textId="77777777" w:rsidR="00B550C9" w:rsidRDefault="00B550C9" w:rsidP="0014422A">
          <w:pPr>
            <w:pStyle w:val="Header"/>
          </w:pPr>
        </w:p>
      </w:tc>
    </w:tr>
  </w:tbl>
  <w:p w14:paraId="562352BA" w14:textId="77777777" w:rsidR="00B550C9" w:rsidRPr="0014422A" w:rsidRDefault="00B550C9" w:rsidP="001442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550C9" w14:paraId="2A11EBCB" w14:textId="77777777" w:rsidTr="0014422A">
      <w:trPr>
        <w:trHeight w:hRule="exact" w:val="864"/>
      </w:trPr>
      <w:tc>
        <w:tcPr>
          <w:tcW w:w="4920" w:type="dxa"/>
          <w:vAlign w:val="bottom"/>
        </w:tcPr>
        <w:p w14:paraId="67273C31" w14:textId="77777777" w:rsidR="00B550C9" w:rsidRDefault="00B550C9" w:rsidP="0014422A">
          <w:pPr>
            <w:pStyle w:val="Header"/>
          </w:pPr>
        </w:p>
      </w:tc>
      <w:tc>
        <w:tcPr>
          <w:tcW w:w="4920" w:type="dxa"/>
          <w:vAlign w:val="bottom"/>
        </w:tcPr>
        <w:p w14:paraId="673CFF10" w14:textId="06C80C59" w:rsidR="00B550C9" w:rsidRPr="0014422A" w:rsidRDefault="00BE584F" w:rsidP="0014422A">
          <w:pPr>
            <w:pStyle w:val="Header"/>
            <w:spacing w:after="80"/>
            <w:jc w:val="right"/>
            <w:rPr>
              <w:b/>
            </w:rPr>
          </w:pPr>
          <w:r w:rsidRPr="00F42960">
            <w:rPr>
              <w:b/>
            </w:rPr>
            <w:t>A/</w:t>
          </w:r>
          <w:r w:rsidR="00635455" w:rsidRPr="00F42960">
            <w:rPr>
              <w:b/>
            </w:rPr>
            <w:t>8</w:t>
          </w:r>
          <w:r w:rsidR="00635455">
            <w:rPr>
              <w:b/>
            </w:rPr>
            <w:t>1</w:t>
          </w:r>
          <w:r w:rsidRPr="00F42960">
            <w:rPr>
              <w:b/>
            </w:rPr>
            <w:t>/6 (Sect. 3)/Add.1</w:t>
          </w:r>
        </w:p>
      </w:tc>
    </w:tr>
  </w:tbl>
  <w:p w14:paraId="0C8FA291" w14:textId="77777777" w:rsidR="00B550C9" w:rsidRPr="0014422A" w:rsidRDefault="00B550C9" w:rsidP="001442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AD5C64" w:rsidRPr="00AD5C64" w14:paraId="560C111E" w14:textId="77777777" w:rsidTr="00AD5C64">
      <w:trPr>
        <w:cantSplit/>
        <w:trHeight w:val="4925"/>
      </w:trPr>
      <w:tc>
        <w:tcPr>
          <w:tcW w:w="13238" w:type="dxa"/>
          <w:textDirection w:val="tbRl"/>
          <w:vAlign w:val="bottom"/>
        </w:tcPr>
        <w:p w14:paraId="631920CC" w14:textId="464F659E" w:rsidR="00AD5C64" w:rsidRPr="00AD5C64" w:rsidRDefault="00BE584F" w:rsidP="00AD5C64">
          <w:pPr>
            <w:pStyle w:val="Header"/>
            <w:ind w:left="14" w:right="14"/>
            <w:rPr>
              <w:b/>
              <w:w w:val="103"/>
            </w:rPr>
          </w:pPr>
          <w:r w:rsidRPr="00F42960">
            <w:rPr>
              <w:b/>
            </w:rPr>
            <w:t>A/</w:t>
          </w:r>
          <w:r w:rsidR="00635455" w:rsidRPr="00F42960">
            <w:rPr>
              <w:b/>
            </w:rPr>
            <w:t>8</w:t>
          </w:r>
          <w:r w:rsidR="00635455">
            <w:rPr>
              <w:b/>
            </w:rPr>
            <w:t>1</w:t>
          </w:r>
          <w:r w:rsidRPr="00F42960">
            <w:rPr>
              <w:b/>
            </w:rPr>
            <w:t>/6 (Sect. 3)/Add.1</w:t>
          </w:r>
        </w:p>
      </w:tc>
    </w:tr>
    <w:tr w:rsidR="00AD5C64" w:rsidRPr="00AD5C64" w14:paraId="2C63E020" w14:textId="77777777" w:rsidTr="00AD5C64">
      <w:trPr>
        <w:cantSplit/>
        <w:trHeight w:val="4925"/>
      </w:trPr>
      <w:tc>
        <w:tcPr>
          <w:tcW w:w="13238" w:type="dxa"/>
          <w:textDirection w:val="tbRl"/>
          <w:vAlign w:val="bottom"/>
        </w:tcPr>
        <w:p w14:paraId="27F99207" w14:textId="77777777" w:rsidR="00AD5C64" w:rsidRPr="00AD5C64" w:rsidRDefault="00AD5C64" w:rsidP="00AD5C64">
          <w:pPr>
            <w:pStyle w:val="Header"/>
            <w:ind w:left="14" w:right="14"/>
            <w:rPr>
              <w:b/>
              <w:w w:val="103"/>
            </w:rPr>
          </w:pPr>
        </w:p>
      </w:tc>
    </w:tr>
  </w:tbl>
  <w:p w14:paraId="55F8E87A" w14:textId="77777777" w:rsidR="00AD5C64" w:rsidRPr="00AD5C64" w:rsidRDefault="00AD5C64" w:rsidP="00AD5C6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AD5C64" w:rsidRPr="00AD5C64" w14:paraId="38127879" w14:textId="77777777" w:rsidTr="00AD5C64">
      <w:trPr>
        <w:trHeight w:val="4925"/>
      </w:trPr>
      <w:tc>
        <w:tcPr>
          <w:tcW w:w="13238" w:type="dxa"/>
          <w:vAlign w:val="bottom"/>
        </w:tcPr>
        <w:p w14:paraId="1DBB5E04" w14:textId="77777777" w:rsidR="00AD5C64" w:rsidRPr="00AD5C64" w:rsidRDefault="00AD5C64" w:rsidP="00AD5C64">
          <w:pPr>
            <w:pStyle w:val="Header"/>
            <w:ind w:left="14" w:right="14"/>
            <w:jc w:val="right"/>
            <w:rPr>
              <w:b/>
              <w:bCs/>
              <w:w w:val="103"/>
              <w:szCs w:val="26"/>
            </w:rPr>
          </w:pPr>
        </w:p>
      </w:tc>
    </w:tr>
    <w:tr w:rsidR="00AD5C64" w:rsidRPr="00AD5C64" w14:paraId="41171BA6" w14:textId="77777777" w:rsidTr="00AD5C64">
      <w:trPr>
        <w:cantSplit/>
        <w:trHeight w:val="4925"/>
      </w:trPr>
      <w:tc>
        <w:tcPr>
          <w:tcW w:w="13238" w:type="dxa"/>
          <w:textDirection w:val="tbRl"/>
          <w:vAlign w:val="bottom"/>
        </w:tcPr>
        <w:p w14:paraId="37A49C90" w14:textId="0E8BE203" w:rsidR="00AD5C64" w:rsidRPr="00AD5C64" w:rsidRDefault="00BE584F" w:rsidP="00AD5C64">
          <w:pPr>
            <w:pStyle w:val="Header"/>
            <w:ind w:left="14" w:right="14"/>
            <w:jc w:val="right"/>
            <w:rPr>
              <w:b/>
              <w:bCs/>
              <w:w w:val="103"/>
              <w:szCs w:val="26"/>
            </w:rPr>
          </w:pPr>
          <w:r w:rsidRPr="00F42960">
            <w:rPr>
              <w:b/>
            </w:rPr>
            <w:t>A/</w:t>
          </w:r>
          <w:r w:rsidR="00635455" w:rsidRPr="00F42960">
            <w:rPr>
              <w:b/>
            </w:rPr>
            <w:t>8</w:t>
          </w:r>
          <w:r w:rsidR="00635455">
            <w:rPr>
              <w:b/>
            </w:rPr>
            <w:t>1</w:t>
          </w:r>
          <w:r w:rsidRPr="00F42960">
            <w:rPr>
              <w:b/>
            </w:rPr>
            <w:t>/6 (Sect. 3)/Add.1</w:t>
          </w:r>
        </w:p>
      </w:tc>
    </w:tr>
  </w:tbl>
  <w:p w14:paraId="39D18109" w14:textId="77777777" w:rsidR="00AD5C64" w:rsidRPr="00AD5C64" w:rsidRDefault="00AD5C64" w:rsidP="00AD5C6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D5C64" w14:paraId="126CAFF0" w14:textId="77777777" w:rsidTr="0014422A">
      <w:trPr>
        <w:trHeight w:hRule="exact" w:val="864"/>
      </w:trPr>
      <w:tc>
        <w:tcPr>
          <w:tcW w:w="4920" w:type="dxa"/>
          <w:vAlign w:val="bottom"/>
        </w:tcPr>
        <w:p w14:paraId="5B4E0562" w14:textId="015F4F36" w:rsidR="00AD5C64" w:rsidRPr="0014422A" w:rsidRDefault="00BE584F" w:rsidP="0014422A">
          <w:pPr>
            <w:pStyle w:val="Header"/>
            <w:spacing w:after="80"/>
            <w:rPr>
              <w:b/>
            </w:rPr>
          </w:pPr>
          <w:r w:rsidRPr="00F42960">
            <w:rPr>
              <w:b/>
            </w:rPr>
            <w:t>A/</w:t>
          </w:r>
          <w:r w:rsidR="009D2DC4" w:rsidRPr="00F42960">
            <w:rPr>
              <w:b/>
            </w:rPr>
            <w:t>8</w:t>
          </w:r>
          <w:r w:rsidR="009D2DC4">
            <w:rPr>
              <w:b/>
            </w:rPr>
            <w:t>1</w:t>
          </w:r>
          <w:r w:rsidRPr="00F42960">
            <w:rPr>
              <w:b/>
            </w:rPr>
            <w:t>/6 (Sect. 3)/Add.1</w:t>
          </w:r>
        </w:p>
      </w:tc>
      <w:tc>
        <w:tcPr>
          <w:tcW w:w="4920" w:type="dxa"/>
          <w:vAlign w:val="bottom"/>
        </w:tcPr>
        <w:p w14:paraId="5B316E98" w14:textId="77777777" w:rsidR="00AD5C64" w:rsidRDefault="00AD5C64" w:rsidP="0014422A">
          <w:pPr>
            <w:pStyle w:val="Header"/>
          </w:pPr>
        </w:p>
      </w:tc>
    </w:tr>
  </w:tbl>
  <w:p w14:paraId="6EA6412F" w14:textId="77777777" w:rsidR="00AD5C64" w:rsidRPr="0014422A" w:rsidRDefault="00AD5C64" w:rsidP="0014422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D5C64" w14:paraId="0496B65D" w14:textId="77777777" w:rsidTr="0014422A">
      <w:trPr>
        <w:trHeight w:hRule="exact" w:val="864"/>
      </w:trPr>
      <w:tc>
        <w:tcPr>
          <w:tcW w:w="4920" w:type="dxa"/>
          <w:vAlign w:val="bottom"/>
        </w:tcPr>
        <w:p w14:paraId="715565EB" w14:textId="77777777" w:rsidR="00AD5C64" w:rsidRDefault="00AD5C64" w:rsidP="0014422A">
          <w:pPr>
            <w:pStyle w:val="Header"/>
          </w:pPr>
        </w:p>
      </w:tc>
      <w:tc>
        <w:tcPr>
          <w:tcW w:w="4920" w:type="dxa"/>
          <w:vAlign w:val="bottom"/>
        </w:tcPr>
        <w:p w14:paraId="7433DC48" w14:textId="387A1901" w:rsidR="00AD5C64" w:rsidRPr="0014422A" w:rsidRDefault="00BE584F" w:rsidP="0014422A">
          <w:pPr>
            <w:pStyle w:val="Header"/>
            <w:spacing w:after="80"/>
            <w:jc w:val="right"/>
            <w:rPr>
              <w:b/>
            </w:rPr>
          </w:pPr>
          <w:r w:rsidRPr="00F42960">
            <w:rPr>
              <w:b/>
            </w:rPr>
            <w:t>A/</w:t>
          </w:r>
          <w:r w:rsidR="009D2DC4" w:rsidRPr="00F42960">
            <w:rPr>
              <w:b/>
            </w:rPr>
            <w:t>8</w:t>
          </w:r>
          <w:r w:rsidR="009D2DC4">
            <w:rPr>
              <w:b/>
            </w:rPr>
            <w:t>1</w:t>
          </w:r>
          <w:r w:rsidRPr="00F42960">
            <w:rPr>
              <w:b/>
            </w:rPr>
            <w:t>/6 (Sect. 3)/Add.1</w:t>
          </w:r>
        </w:p>
      </w:tc>
    </w:tr>
  </w:tbl>
  <w:p w14:paraId="24DEB92C" w14:textId="77777777" w:rsidR="00AD5C64" w:rsidRPr="0014422A" w:rsidRDefault="00AD5C64" w:rsidP="001442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665B3" w:rsidRPr="002B2814" w14:paraId="016E1F46" w14:textId="77777777" w:rsidTr="002B2814">
      <w:trPr>
        <w:cantSplit/>
        <w:trHeight w:val="4925"/>
      </w:trPr>
      <w:tc>
        <w:tcPr>
          <w:tcW w:w="13238" w:type="dxa"/>
          <w:textDirection w:val="tbRl"/>
          <w:vAlign w:val="bottom"/>
        </w:tcPr>
        <w:p w14:paraId="7288B3FE" w14:textId="03B5D146" w:rsidR="009665B3" w:rsidRPr="002B2814" w:rsidRDefault="009665B3" w:rsidP="002B2814">
          <w:pPr>
            <w:pStyle w:val="Header"/>
            <w:ind w:left="14" w:right="14"/>
            <w:rPr>
              <w:b/>
              <w:w w:val="103"/>
            </w:rPr>
          </w:pPr>
          <w:r w:rsidRPr="00F42960">
            <w:rPr>
              <w:b/>
            </w:rPr>
            <w:t>A/8</w:t>
          </w:r>
          <w:r w:rsidR="00DC631C">
            <w:rPr>
              <w:b/>
            </w:rPr>
            <w:t>1</w:t>
          </w:r>
          <w:r w:rsidRPr="00F42960">
            <w:rPr>
              <w:b/>
            </w:rPr>
            <w:t>/6 (Sect. 3)/Add.1</w:t>
          </w:r>
        </w:p>
      </w:tc>
    </w:tr>
    <w:tr w:rsidR="009665B3" w:rsidRPr="002B2814" w14:paraId="6F3DF229" w14:textId="77777777" w:rsidTr="002B2814">
      <w:trPr>
        <w:cantSplit/>
        <w:trHeight w:val="4925"/>
      </w:trPr>
      <w:tc>
        <w:tcPr>
          <w:tcW w:w="13238" w:type="dxa"/>
          <w:textDirection w:val="tbRl"/>
          <w:vAlign w:val="bottom"/>
        </w:tcPr>
        <w:p w14:paraId="78B2679D" w14:textId="77777777" w:rsidR="009665B3" w:rsidRPr="002B2814" w:rsidRDefault="009665B3" w:rsidP="002B2814">
          <w:pPr>
            <w:pStyle w:val="Header"/>
            <w:ind w:left="14" w:right="14"/>
            <w:rPr>
              <w:b/>
              <w:w w:val="103"/>
            </w:rPr>
          </w:pPr>
        </w:p>
      </w:tc>
    </w:tr>
  </w:tbl>
  <w:p w14:paraId="36800B80" w14:textId="77777777" w:rsidR="009665B3" w:rsidRPr="002B2814" w:rsidRDefault="009665B3" w:rsidP="002B281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665B3" w:rsidRPr="002B2814" w14:paraId="5F68530F" w14:textId="77777777" w:rsidTr="002B2814">
      <w:trPr>
        <w:trHeight w:val="4925"/>
      </w:trPr>
      <w:tc>
        <w:tcPr>
          <w:tcW w:w="13238" w:type="dxa"/>
          <w:vAlign w:val="bottom"/>
        </w:tcPr>
        <w:p w14:paraId="11114A9E" w14:textId="77777777" w:rsidR="009665B3" w:rsidRPr="002B2814" w:rsidRDefault="009665B3" w:rsidP="002B2814">
          <w:pPr>
            <w:pStyle w:val="Header"/>
            <w:ind w:left="14" w:right="14"/>
            <w:jc w:val="right"/>
            <w:rPr>
              <w:b/>
              <w:bCs/>
              <w:w w:val="103"/>
              <w:szCs w:val="26"/>
            </w:rPr>
          </w:pPr>
        </w:p>
      </w:tc>
    </w:tr>
    <w:tr w:rsidR="009665B3" w:rsidRPr="002B2814" w14:paraId="0899C723" w14:textId="77777777" w:rsidTr="002B2814">
      <w:trPr>
        <w:cantSplit/>
        <w:trHeight w:val="4925"/>
      </w:trPr>
      <w:tc>
        <w:tcPr>
          <w:tcW w:w="13238" w:type="dxa"/>
          <w:textDirection w:val="tbRl"/>
          <w:vAlign w:val="bottom"/>
        </w:tcPr>
        <w:p w14:paraId="4047411D" w14:textId="778AE1CC" w:rsidR="009665B3" w:rsidRPr="002B2814" w:rsidRDefault="009665B3" w:rsidP="002B2814">
          <w:pPr>
            <w:pStyle w:val="Header"/>
            <w:ind w:left="14" w:right="14"/>
            <w:jc w:val="right"/>
            <w:rPr>
              <w:b/>
              <w:bCs/>
              <w:w w:val="103"/>
              <w:szCs w:val="26"/>
            </w:rPr>
          </w:pPr>
          <w:r w:rsidRPr="00F42960">
            <w:rPr>
              <w:b/>
            </w:rPr>
            <w:t>A/8</w:t>
          </w:r>
          <w:r w:rsidR="00DC631C">
            <w:rPr>
              <w:b/>
            </w:rPr>
            <w:t>1</w:t>
          </w:r>
          <w:r w:rsidRPr="00F42960">
            <w:rPr>
              <w:b/>
            </w:rPr>
            <w:t>/6 (Sect. 3)/Add.1</w:t>
          </w:r>
        </w:p>
      </w:tc>
    </w:tr>
  </w:tbl>
  <w:p w14:paraId="0E7935C7" w14:textId="77777777" w:rsidR="009665B3" w:rsidRPr="002B2814" w:rsidRDefault="009665B3" w:rsidP="002B281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8722A" w14:paraId="0F847CBF" w14:textId="77777777">
      <w:trPr>
        <w:trHeight w:hRule="exact" w:val="864"/>
      </w:trPr>
      <w:tc>
        <w:tcPr>
          <w:tcW w:w="4920" w:type="dxa"/>
          <w:vAlign w:val="bottom"/>
        </w:tcPr>
        <w:p w14:paraId="7AA9E9E4" w14:textId="50D8DBE7" w:rsidR="000B3398" w:rsidRDefault="00BE584F">
          <w:pPr>
            <w:pStyle w:val="Header"/>
            <w:spacing w:after="80"/>
          </w:pPr>
          <w:r w:rsidRPr="00F42960">
            <w:rPr>
              <w:b/>
            </w:rPr>
            <w:t>A/8</w:t>
          </w:r>
          <w:r w:rsidR="00F50A5D">
            <w:rPr>
              <w:b/>
            </w:rPr>
            <w:t>1</w:t>
          </w:r>
          <w:r w:rsidRPr="00F42960">
            <w:rPr>
              <w:b/>
            </w:rPr>
            <w:t>/6 (Sect. 3)/Add.1</w:t>
          </w:r>
        </w:p>
      </w:tc>
      <w:tc>
        <w:tcPr>
          <w:tcW w:w="4920" w:type="dxa"/>
          <w:vAlign w:val="bottom"/>
        </w:tcPr>
        <w:p w14:paraId="637EB8CD" w14:textId="4C284EA6" w:rsidR="000B3398" w:rsidRPr="006A3DC3" w:rsidRDefault="000B3398">
          <w:pPr>
            <w:pStyle w:val="Header"/>
            <w:spacing w:after="80"/>
            <w:jc w:val="right"/>
          </w:pPr>
        </w:p>
      </w:tc>
    </w:tr>
  </w:tbl>
  <w:p w14:paraId="68B270EB" w14:textId="77777777" w:rsidR="000B3398" w:rsidRPr="006A3DC3" w:rsidRDefault="000B339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8722A" w14:paraId="1DA96C0E" w14:textId="77777777">
      <w:trPr>
        <w:trHeight w:hRule="exact" w:val="864"/>
      </w:trPr>
      <w:tc>
        <w:tcPr>
          <w:tcW w:w="4920" w:type="dxa"/>
          <w:vAlign w:val="bottom"/>
        </w:tcPr>
        <w:p w14:paraId="2216E10C" w14:textId="2959EB74" w:rsidR="000B3398" w:rsidRDefault="000B3398">
          <w:pPr>
            <w:pStyle w:val="Header"/>
            <w:spacing w:after="80"/>
          </w:pPr>
        </w:p>
      </w:tc>
      <w:tc>
        <w:tcPr>
          <w:tcW w:w="4920" w:type="dxa"/>
          <w:vAlign w:val="bottom"/>
        </w:tcPr>
        <w:p w14:paraId="62C43EC8" w14:textId="0BCD33FA" w:rsidR="000B3398" w:rsidRPr="006A3DC3" w:rsidRDefault="00BE584F">
          <w:pPr>
            <w:pStyle w:val="Header"/>
            <w:spacing w:after="80"/>
            <w:jc w:val="right"/>
          </w:pPr>
          <w:r w:rsidRPr="00F42960">
            <w:rPr>
              <w:b/>
            </w:rPr>
            <w:t>A/8</w:t>
          </w:r>
          <w:r w:rsidR="008529AB">
            <w:rPr>
              <w:b/>
            </w:rPr>
            <w:t>1</w:t>
          </w:r>
          <w:r w:rsidRPr="00F42960">
            <w:rPr>
              <w:b/>
            </w:rPr>
            <w:t>/6 (Sect. 3)/Add.1</w:t>
          </w:r>
        </w:p>
      </w:tc>
    </w:tr>
  </w:tbl>
  <w:p w14:paraId="07A3100F" w14:textId="77777777" w:rsidR="000B3398" w:rsidRPr="006A3DC3" w:rsidRDefault="000B33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E160451"/>
    <w:multiLevelType w:val="multilevel"/>
    <w:tmpl w:val="E1BA4FE2"/>
    <w:lvl w:ilvl="0">
      <w:start w:val="1"/>
      <w:numFmt w:val="bullet"/>
      <w:lvlText w:val=""/>
      <w:lvlJc w:val="left"/>
      <w:pPr>
        <w:tabs>
          <w:tab w:val="num" w:pos="720"/>
        </w:tabs>
        <w:ind w:left="720" w:hanging="360"/>
      </w:pPr>
      <w:rPr>
        <w:rFonts w:ascii="Symbol" w:hAnsi="Symbol" w:hint="default"/>
        <w:sz w:val="20"/>
      </w:rPr>
    </w:lvl>
    <w:lvl w:ilvl="1">
      <w:start w:val="5"/>
      <w:numFmt w:val="upperRoman"/>
      <w:lvlText w:val="%2."/>
      <w:lvlJc w:val="left"/>
      <w:pPr>
        <w:ind w:left="1800" w:hanging="720"/>
      </w:pPr>
      <w:rPr>
        <w:rFonts w:hint="default"/>
      </w:rPr>
    </w:lvl>
    <w:lvl w:ilvl="2">
      <w:start w:val="133"/>
      <w:numFmt w:val="decimal"/>
      <w:lvlText w:val="%3."/>
      <w:lvlJc w:val="left"/>
      <w:pPr>
        <w:ind w:left="162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E1ECA"/>
    <w:multiLevelType w:val="multilevel"/>
    <w:tmpl w:val="F16C5C5A"/>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1512"/>
        </w:tabs>
        <w:ind w:left="1512" w:hanging="432"/>
      </w:pPr>
      <w:rPr>
        <w:rFonts w:hint="default"/>
        <w:color w:val="auto"/>
        <w:lang w:val="en-GB"/>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8" w15:restartNumberingAfterBreak="0">
    <w:nsid w:val="24DB0FAA"/>
    <w:multiLevelType w:val="hybridMultilevel"/>
    <w:tmpl w:val="5BBA54B0"/>
    <w:lvl w:ilvl="0" w:tplc="BDD641F8">
      <w:start w:val="146"/>
      <w:numFmt w:val="decimal"/>
      <w:lvlText w:val="%1."/>
      <w:lvlJc w:val="left"/>
      <w:pPr>
        <w:ind w:left="1620" w:hanging="360"/>
      </w:pPr>
      <w:rPr>
        <w:rFonts w:hint="default"/>
        <w:w w:val="101"/>
      </w:rPr>
    </w:lvl>
    <w:lvl w:ilvl="1" w:tplc="04090019" w:tentative="1">
      <w:start w:val="1"/>
      <w:numFmt w:val="lowerLetter"/>
      <w:lvlText w:val="%2."/>
      <w:lvlJc w:val="left"/>
      <w:pPr>
        <w:ind w:left="2340" w:hanging="360"/>
      </w:pPr>
    </w:lvl>
    <w:lvl w:ilvl="2" w:tplc="0409001B">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295E3756"/>
    <w:multiLevelType w:val="multilevel"/>
    <w:tmpl w:val="08E21F0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8A37F3E"/>
    <w:multiLevelType w:val="multilevel"/>
    <w:tmpl w:val="E1BA4FE2"/>
    <w:lvl w:ilvl="0">
      <w:start w:val="1"/>
      <w:numFmt w:val="bullet"/>
      <w:lvlText w:val=""/>
      <w:lvlJc w:val="left"/>
      <w:pPr>
        <w:tabs>
          <w:tab w:val="num" w:pos="720"/>
        </w:tabs>
        <w:ind w:left="720" w:hanging="360"/>
      </w:pPr>
      <w:rPr>
        <w:rFonts w:ascii="Symbol" w:hAnsi="Symbol" w:hint="default"/>
        <w:sz w:val="20"/>
      </w:rPr>
    </w:lvl>
    <w:lvl w:ilvl="1">
      <w:start w:val="5"/>
      <w:numFmt w:val="upperRoman"/>
      <w:lvlText w:val="%2."/>
      <w:lvlJc w:val="left"/>
      <w:pPr>
        <w:ind w:left="1800" w:hanging="720"/>
      </w:pPr>
      <w:rPr>
        <w:rFonts w:hint="default"/>
      </w:rPr>
    </w:lvl>
    <w:lvl w:ilvl="2">
      <w:start w:val="133"/>
      <w:numFmt w:val="decimal"/>
      <w:lvlText w:val="%3."/>
      <w:lvlJc w:val="left"/>
      <w:pPr>
        <w:ind w:left="162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B478B"/>
    <w:multiLevelType w:val="multilevel"/>
    <w:tmpl w:val="08E21F0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0E302B9"/>
    <w:multiLevelType w:val="multilevel"/>
    <w:tmpl w:val="C7349AC0"/>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5" w15:restartNumberingAfterBreak="0">
    <w:nsid w:val="486D3E0A"/>
    <w:multiLevelType w:val="multilevel"/>
    <w:tmpl w:val="6424536E"/>
    <w:lvl w:ilvl="0">
      <w:start w:val="1"/>
      <w:numFmt w:val="lowerLetter"/>
      <w:lvlText w:val="(%1)"/>
      <w:lvlJc w:val="left"/>
      <w:pPr>
        <w:ind w:left="720" w:hanging="360"/>
      </w:pPr>
      <w:rPr>
        <w:rFonts w:hint="default"/>
        <w:sz w:val="20"/>
      </w:rPr>
    </w:lvl>
    <w:lvl w:ilvl="1">
      <w:start w:val="5"/>
      <w:numFmt w:val="upperRoman"/>
      <w:lvlText w:val="%2."/>
      <w:lvlJc w:val="left"/>
      <w:pPr>
        <w:ind w:left="1800" w:hanging="720"/>
      </w:pPr>
      <w:rPr>
        <w:rFonts w:hint="default"/>
      </w:rPr>
    </w:lvl>
    <w:lvl w:ilvl="2">
      <w:start w:val="133"/>
      <w:numFmt w:val="decimal"/>
      <w:lvlText w:val="%3."/>
      <w:lvlJc w:val="left"/>
      <w:pPr>
        <w:ind w:left="162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7" w15:restartNumberingAfterBreak="0">
    <w:nsid w:val="4E776EB2"/>
    <w:multiLevelType w:val="multilevel"/>
    <w:tmpl w:val="44DC08AC"/>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pStyle w:val="Chapeau"/>
      <w:lvlText w:val="%3."/>
      <w:lvlJc w:val="left"/>
      <w:pPr>
        <w:tabs>
          <w:tab w:val="num" w:pos="1512"/>
        </w:tabs>
        <w:ind w:left="1512" w:hanging="432"/>
      </w:pPr>
      <w:rPr>
        <w:rFonts w:hint="default"/>
        <w:color w:val="auto"/>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9"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20" w15:restartNumberingAfterBreak="0">
    <w:nsid w:val="67A202C0"/>
    <w:multiLevelType w:val="multilevel"/>
    <w:tmpl w:val="C7349AC0"/>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7AF8522B"/>
    <w:multiLevelType w:val="multilevel"/>
    <w:tmpl w:val="C6D44558"/>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1512"/>
        </w:tabs>
        <w:ind w:left="1512" w:hanging="432"/>
      </w:pPr>
      <w:rPr>
        <w:rFonts w:hint="default"/>
        <w:color w:val="auto"/>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13"/>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36052305">
    <w:abstractNumId w:val="19"/>
  </w:num>
  <w:num w:numId="8" w16cid:durableId="1679231921">
    <w:abstractNumId w:val="7"/>
  </w:num>
  <w:num w:numId="9" w16cid:durableId="1031536774">
    <w:abstractNumId w:val="18"/>
  </w:num>
  <w:num w:numId="10" w16cid:durableId="1877236076">
    <w:abstractNumId w:val="16"/>
  </w:num>
  <w:num w:numId="11" w16cid:durableId="1461075889">
    <w:abstractNumId w:val="14"/>
  </w:num>
  <w:num w:numId="12" w16cid:durableId="119424110">
    <w:abstractNumId w:val="20"/>
  </w:num>
  <w:num w:numId="13" w16cid:durableId="626081780">
    <w:abstractNumId w:val="12"/>
  </w:num>
  <w:num w:numId="14" w16cid:durableId="1495729901">
    <w:abstractNumId w:val="6"/>
  </w:num>
  <w:num w:numId="15" w16cid:durableId="1403137326">
    <w:abstractNumId w:val="11"/>
  </w:num>
  <w:num w:numId="16" w16cid:durableId="1314524324">
    <w:abstractNumId w:val="5"/>
  </w:num>
  <w:num w:numId="17" w16cid:durableId="171990633">
    <w:abstractNumId w:val="6"/>
  </w:num>
  <w:num w:numId="18" w16cid:durableId="976448017">
    <w:abstractNumId w:val="8"/>
  </w:num>
  <w:num w:numId="19" w16cid:durableId="1420829260">
    <w:abstractNumId w:val="10"/>
  </w:num>
  <w:num w:numId="20" w16cid:durableId="15196621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8554416">
    <w:abstractNumId w:val="9"/>
  </w:num>
  <w:num w:numId="22" w16cid:durableId="1269973797">
    <w:abstractNumId w:val="15"/>
  </w:num>
  <w:num w:numId="23" w16cid:durableId="219677656">
    <w:abstractNumId w:val="6"/>
  </w:num>
  <w:num w:numId="24" w16cid:durableId="105856505">
    <w:abstractNumId w:val="6"/>
  </w:num>
  <w:num w:numId="25" w16cid:durableId="93866380">
    <w:abstractNumId w:val="6"/>
    <w:lvlOverride w:ilvl="0">
      <w:startOverride w:val="2"/>
    </w:lvlOverride>
    <w:lvlOverride w:ilvl="1">
      <w:startOverride w:val="2"/>
    </w:lvlOverride>
    <w:lvlOverride w:ilvl="2">
      <w:startOverride w:val="12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5313432">
    <w:abstractNumId w:val="6"/>
  </w:num>
  <w:num w:numId="27" w16cid:durableId="1603420311">
    <w:abstractNumId w:val="6"/>
  </w:num>
  <w:num w:numId="28" w16cid:durableId="1748068141">
    <w:abstractNumId w:val="21"/>
  </w:num>
  <w:num w:numId="29" w16cid:durableId="926882592">
    <w:abstractNumId w:val="17"/>
  </w:num>
  <w:num w:numId="30" w16cid:durableId="2136023221">
    <w:abstractNumId w:val="17"/>
    <w:lvlOverride w:ilvl="0">
      <w:startOverride w:val="1"/>
    </w:lvlOverride>
    <w:lvlOverride w:ilvl="1">
      <w:startOverride w:val="1"/>
    </w:lvlOverride>
    <w:lvlOverride w:ilvl="2">
      <w:startOverride w:val="12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5998880">
    <w:abstractNumId w:val="17"/>
  </w:num>
  <w:num w:numId="32" w16cid:durableId="2061898097">
    <w:abstractNumId w:val="17"/>
  </w:num>
  <w:num w:numId="33" w16cid:durableId="521667362">
    <w:abstractNumId w:val="17"/>
  </w:num>
  <w:num w:numId="34" w16cid:durableId="437676251">
    <w:abstractNumId w:val="17"/>
  </w:num>
  <w:num w:numId="35" w16cid:durableId="1956979427">
    <w:abstractNumId w:val="17"/>
  </w:num>
  <w:num w:numId="36" w16cid:durableId="527524070">
    <w:abstractNumId w:val="17"/>
  </w:num>
  <w:num w:numId="37" w16cid:durableId="1939875116">
    <w:abstractNumId w:val="17"/>
  </w:num>
  <w:num w:numId="38" w16cid:durableId="1927151779">
    <w:abstractNumId w:val="17"/>
  </w:num>
  <w:num w:numId="39" w16cid:durableId="632298669">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75"/>
  <w:doNotHyphenateCaps/>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1" w:val="Item 137 of the preliminary list_x000d_"/>
    <w:docVar w:name="Barcode" w:val="*2508495*"/>
    <w:docVar w:name="CreationDt" w:val="18/06/2025 2:05: PM"/>
    <w:docVar w:name="DocCategory" w:val="Doc"/>
    <w:docVar w:name="DocType" w:val="Final"/>
    <w:docVar w:name="DutyStation" w:val="New York"/>
    <w:docVar w:name="FooterJN" w:val="25-08495"/>
    <w:docVar w:name="jobn" w:val="25-08495 (E)"/>
    <w:docVar w:name="jobnDT" w:val="25-08495 (E)   180625"/>
    <w:docVar w:name="jobnDTDT" w:val="25-08495 (E)   180625   180625"/>
    <w:docVar w:name="JobNo" w:val="2508495E"/>
    <w:docVar w:name="JobNo2" w:val="2514156E"/>
    <w:docVar w:name="LocalDrive" w:val="-1"/>
    <w:docVar w:name="OandT" w:val=" "/>
    <w:docVar w:name="Session1" w:val="Eightieth session_x000d_"/>
    <w:docVar w:name="sss1" w:val="A/80/6 (Sect.3)/Add.1"/>
    <w:docVar w:name="sss2" w:val="-"/>
    <w:docVar w:name="Symbol1" w:val="A/80/6 (Sect.3)/Add.1"/>
    <w:docVar w:name="Symbol2" w:val="-"/>
    <w:docVar w:name="Title1" w:val="_x0009__x0009_Proposed programme budget for 2026_x000d_"/>
    <w:docVar w:name="Title2" w:val="_x0009__x0009_Political affairs_x000d_"/>
  </w:docVars>
  <w:rsids>
    <w:rsidRoot w:val="00C6488A"/>
    <w:rsid w:val="000005E2"/>
    <w:rsid w:val="00000AF5"/>
    <w:rsid w:val="00001169"/>
    <w:rsid w:val="00001967"/>
    <w:rsid w:val="00001DC5"/>
    <w:rsid w:val="000020FC"/>
    <w:rsid w:val="00002831"/>
    <w:rsid w:val="0000289F"/>
    <w:rsid w:val="00002AD8"/>
    <w:rsid w:val="00002BAA"/>
    <w:rsid w:val="00003092"/>
    <w:rsid w:val="00003127"/>
    <w:rsid w:val="0000320A"/>
    <w:rsid w:val="000032A4"/>
    <w:rsid w:val="000034B9"/>
    <w:rsid w:val="00003788"/>
    <w:rsid w:val="00003C2C"/>
    <w:rsid w:val="00003CD0"/>
    <w:rsid w:val="000042EE"/>
    <w:rsid w:val="000046FA"/>
    <w:rsid w:val="00004D58"/>
    <w:rsid w:val="00005BDA"/>
    <w:rsid w:val="00005D53"/>
    <w:rsid w:val="00005DAD"/>
    <w:rsid w:val="00005ED3"/>
    <w:rsid w:val="000071F6"/>
    <w:rsid w:val="0000728D"/>
    <w:rsid w:val="00007400"/>
    <w:rsid w:val="000076CE"/>
    <w:rsid w:val="000076E5"/>
    <w:rsid w:val="00010218"/>
    <w:rsid w:val="000103B2"/>
    <w:rsid w:val="00010784"/>
    <w:rsid w:val="00010A69"/>
    <w:rsid w:val="00010BA5"/>
    <w:rsid w:val="00011001"/>
    <w:rsid w:val="00011532"/>
    <w:rsid w:val="00011B6E"/>
    <w:rsid w:val="00011C8A"/>
    <w:rsid w:val="0001219E"/>
    <w:rsid w:val="00012263"/>
    <w:rsid w:val="00012765"/>
    <w:rsid w:val="000128EC"/>
    <w:rsid w:val="00012940"/>
    <w:rsid w:val="00012E83"/>
    <w:rsid w:val="0001331A"/>
    <w:rsid w:val="0001358A"/>
    <w:rsid w:val="000137C0"/>
    <w:rsid w:val="00013844"/>
    <w:rsid w:val="00013C24"/>
    <w:rsid w:val="00013C3A"/>
    <w:rsid w:val="00013CB6"/>
    <w:rsid w:val="00013F88"/>
    <w:rsid w:val="000145EE"/>
    <w:rsid w:val="000146D6"/>
    <w:rsid w:val="00014C88"/>
    <w:rsid w:val="000152EA"/>
    <w:rsid w:val="00015301"/>
    <w:rsid w:val="00015A25"/>
    <w:rsid w:val="00016137"/>
    <w:rsid w:val="00016BA0"/>
    <w:rsid w:val="000175D6"/>
    <w:rsid w:val="00017AD0"/>
    <w:rsid w:val="00017C64"/>
    <w:rsid w:val="00017E60"/>
    <w:rsid w:val="00020D3B"/>
    <w:rsid w:val="00021249"/>
    <w:rsid w:val="000215FC"/>
    <w:rsid w:val="000223C8"/>
    <w:rsid w:val="000224C2"/>
    <w:rsid w:val="00022585"/>
    <w:rsid w:val="000226A5"/>
    <w:rsid w:val="00022757"/>
    <w:rsid w:val="00022A1F"/>
    <w:rsid w:val="00022B99"/>
    <w:rsid w:val="0002317F"/>
    <w:rsid w:val="000233F2"/>
    <w:rsid w:val="00023404"/>
    <w:rsid w:val="000234EE"/>
    <w:rsid w:val="0002354C"/>
    <w:rsid w:val="00024886"/>
    <w:rsid w:val="000252BA"/>
    <w:rsid w:val="000255F5"/>
    <w:rsid w:val="00025A06"/>
    <w:rsid w:val="00025A21"/>
    <w:rsid w:val="00025A48"/>
    <w:rsid w:val="00025E36"/>
    <w:rsid w:val="00025ED6"/>
    <w:rsid w:val="00025EE2"/>
    <w:rsid w:val="000262CC"/>
    <w:rsid w:val="00026E59"/>
    <w:rsid w:val="000270A7"/>
    <w:rsid w:val="000271A8"/>
    <w:rsid w:val="00027AC1"/>
    <w:rsid w:val="000304D4"/>
    <w:rsid w:val="00030852"/>
    <w:rsid w:val="00030DAD"/>
    <w:rsid w:val="00031E67"/>
    <w:rsid w:val="0003273D"/>
    <w:rsid w:val="000328AE"/>
    <w:rsid w:val="00032927"/>
    <w:rsid w:val="000329DD"/>
    <w:rsid w:val="00032A52"/>
    <w:rsid w:val="00032DE0"/>
    <w:rsid w:val="00032FFB"/>
    <w:rsid w:val="00033109"/>
    <w:rsid w:val="00033CAE"/>
    <w:rsid w:val="00034B6A"/>
    <w:rsid w:val="00034D05"/>
    <w:rsid w:val="00034D57"/>
    <w:rsid w:val="00034F75"/>
    <w:rsid w:val="0003504E"/>
    <w:rsid w:val="00035513"/>
    <w:rsid w:val="0003579B"/>
    <w:rsid w:val="00035801"/>
    <w:rsid w:val="0003591D"/>
    <w:rsid w:val="00035B0F"/>
    <w:rsid w:val="000360BA"/>
    <w:rsid w:val="000362FA"/>
    <w:rsid w:val="00036323"/>
    <w:rsid w:val="000366EC"/>
    <w:rsid w:val="0003688F"/>
    <w:rsid w:val="000369A9"/>
    <w:rsid w:val="00036D42"/>
    <w:rsid w:val="000374B1"/>
    <w:rsid w:val="00037BA9"/>
    <w:rsid w:val="00037F02"/>
    <w:rsid w:val="0004041F"/>
    <w:rsid w:val="000405F5"/>
    <w:rsid w:val="000409CF"/>
    <w:rsid w:val="00040A56"/>
    <w:rsid w:val="00041128"/>
    <w:rsid w:val="0004152D"/>
    <w:rsid w:val="0004170F"/>
    <w:rsid w:val="00041A12"/>
    <w:rsid w:val="00041EAE"/>
    <w:rsid w:val="00041F39"/>
    <w:rsid w:val="000429AC"/>
    <w:rsid w:val="00042CCE"/>
    <w:rsid w:val="00042D36"/>
    <w:rsid w:val="00042DC1"/>
    <w:rsid w:val="00043151"/>
    <w:rsid w:val="0004472A"/>
    <w:rsid w:val="00044764"/>
    <w:rsid w:val="00044A81"/>
    <w:rsid w:val="00044CAF"/>
    <w:rsid w:val="000450E9"/>
    <w:rsid w:val="000450FE"/>
    <w:rsid w:val="000451AB"/>
    <w:rsid w:val="000451CE"/>
    <w:rsid w:val="00045224"/>
    <w:rsid w:val="00045B88"/>
    <w:rsid w:val="00045EFA"/>
    <w:rsid w:val="000464A3"/>
    <w:rsid w:val="000464AB"/>
    <w:rsid w:val="00046F61"/>
    <w:rsid w:val="00047295"/>
    <w:rsid w:val="00047404"/>
    <w:rsid w:val="000474DB"/>
    <w:rsid w:val="00047803"/>
    <w:rsid w:val="0004787E"/>
    <w:rsid w:val="00050337"/>
    <w:rsid w:val="000503D2"/>
    <w:rsid w:val="00050952"/>
    <w:rsid w:val="00050D25"/>
    <w:rsid w:val="00050DC6"/>
    <w:rsid w:val="00050F6C"/>
    <w:rsid w:val="000513F5"/>
    <w:rsid w:val="000518A5"/>
    <w:rsid w:val="00051A87"/>
    <w:rsid w:val="00051D5D"/>
    <w:rsid w:val="0005202C"/>
    <w:rsid w:val="00052054"/>
    <w:rsid w:val="000526E8"/>
    <w:rsid w:val="00052CA6"/>
    <w:rsid w:val="00052EF9"/>
    <w:rsid w:val="00053241"/>
    <w:rsid w:val="00053441"/>
    <w:rsid w:val="00053597"/>
    <w:rsid w:val="000539E9"/>
    <w:rsid w:val="000541DC"/>
    <w:rsid w:val="000554D3"/>
    <w:rsid w:val="000555BF"/>
    <w:rsid w:val="000564AC"/>
    <w:rsid w:val="00056617"/>
    <w:rsid w:val="000568CA"/>
    <w:rsid w:val="00056CBD"/>
    <w:rsid w:val="00057263"/>
    <w:rsid w:val="000577C7"/>
    <w:rsid w:val="00057A97"/>
    <w:rsid w:val="00057D3A"/>
    <w:rsid w:val="00057F3D"/>
    <w:rsid w:val="000600A3"/>
    <w:rsid w:val="00060146"/>
    <w:rsid w:val="0006041F"/>
    <w:rsid w:val="00060739"/>
    <w:rsid w:val="00060A0C"/>
    <w:rsid w:val="00060D87"/>
    <w:rsid w:val="00060F1A"/>
    <w:rsid w:val="0006129C"/>
    <w:rsid w:val="00061648"/>
    <w:rsid w:val="0006176F"/>
    <w:rsid w:val="0006178C"/>
    <w:rsid w:val="000617FD"/>
    <w:rsid w:val="00062077"/>
    <w:rsid w:val="000620B2"/>
    <w:rsid w:val="00062130"/>
    <w:rsid w:val="00062353"/>
    <w:rsid w:val="00062FC4"/>
    <w:rsid w:val="000632DC"/>
    <w:rsid w:val="000634CF"/>
    <w:rsid w:val="000635A7"/>
    <w:rsid w:val="00063A47"/>
    <w:rsid w:val="00063DC3"/>
    <w:rsid w:val="00064150"/>
    <w:rsid w:val="000644C5"/>
    <w:rsid w:val="00064A2B"/>
    <w:rsid w:val="00064E7F"/>
    <w:rsid w:val="00064F8A"/>
    <w:rsid w:val="00065252"/>
    <w:rsid w:val="00065328"/>
    <w:rsid w:val="00065C7A"/>
    <w:rsid w:val="00065E7B"/>
    <w:rsid w:val="00066286"/>
    <w:rsid w:val="00066633"/>
    <w:rsid w:val="000670DF"/>
    <w:rsid w:val="00067725"/>
    <w:rsid w:val="00070715"/>
    <w:rsid w:val="000707CE"/>
    <w:rsid w:val="00070847"/>
    <w:rsid w:val="000708B2"/>
    <w:rsid w:val="000713F5"/>
    <w:rsid w:val="000714BB"/>
    <w:rsid w:val="0007195F"/>
    <w:rsid w:val="00071BF3"/>
    <w:rsid w:val="00071CB9"/>
    <w:rsid w:val="000720B6"/>
    <w:rsid w:val="000722C6"/>
    <w:rsid w:val="0007262D"/>
    <w:rsid w:val="00072ABE"/>
    <w:rsid w:val="00072AC6"/>
    <w:rsid w:val="00072B18"/>
    <w:rsid w:val="00073230"/>
    <w:rsid w:val="0007364C"/>
    <w:rsid w:val="00074DF4"/>
    <w:rsid w:val="000753F6"/>
    <w:rsid w:val="00075FFD"/>
    <w:rsid w:val="000760D5"/>
    <w:rsid w:val="00076B36"/>
    <w:rsid w:val="00076FC2"/>
    <w:rsid w:val="0007756B"/>
    <w:rsid w:val="000777E9"/>
    <w:rsid w:val="00077B24"/>
    <w:rsid w:val="00077C1F"/>
    <w:rsid w:val="00077DE0"/>
    <w:rsid w:val="00080028"/>
    <w:rsid w:val="000809F6"/>
    <w:rsid w:val="00080D32"/>
    <w:rsid w:val="00080FDC"/>
    <w:rsid w:val="00081544"/>
    <w:rsid w:val="00081A3E"/>
    <w:rsid w:val="00081C05"/>
    <w:rsid w:val="00081C26"/>
    <w:rsid w:val="00081FED"/>
    <w:rsid w:val="000829AC"/>
    <w:rsid w:val="00082F15"/>
    <w:rsid w:val="000831F2"/>
    <w:rsid w:val="000838E1"/>
    <w:rsid w:val="00083AB3"/>
    <w:rsid w:val="00084AB0"/>
    <w:rsid w:val="000850B4"/>
    <w:rsid w:val="0008587F"/>
    <w:rsid w:val="00085B35"/>
    <w:rsid w:val="00085BF8"/>
    <w:rsid w:val="00086003"/>
    <w:rsid w:val="000862BD"/>
    <w:rsid w:val="00086800"/>
    <w:rsid w:val="00086A78"/>
    <w:rsid w:val="00086C80"/>
    <w:rsid w:val="00086E5B"/>
    <w:rsid w:val="000870C3"/>
    <w:rsid w:val="000872AF"/>
    <w:rsid w:val="00087429"/>
    <w:rsid w:val="00087706"/>
    <w:rsid w:val="00087988"/>
    <w:rsid w:val="00090365"/>
    <w:rsid w:val="000915BE"/>
    <w:rsid w:val="00091C4B"/>
    <w:rsid w:val="00092013"/>
    <w:rsid w:val="00092596"/>
    <w:rsid w:val="0009278F"/>
    <w:rsid w:val="000929FF"/>
    <w:rsid w:val="00093527"/>
    <w:rsid w:val="00093549"/>
    <w:rsid w:val="00093D54"/>
    <w:rsid w:val="00094553"/>
    <w:rsid w:val="000945FE"/>
    <w:rsid w:val="00094644"/>
    <w:rsid w:val="00094B15"/>
    <w:rsid w:val="00094DA5"/>
    <w:rsid w:val="00095031"/>
    <w:rsid w:val="0009517E"/>
    <w:rsid w:val="0009526B"/>
    <w:rsid w:val="00095B6F"/>
    <w:rsid w:val="00095F49"/>
    <w:rsid w:val="000960D9"/>
    <w:rsid w:val="00096289"/>
    <w:rsid w:val="00096A28"/>
    <w:rsid w:val="00096C26"/>
    <w:rsid w:val="00096C32"/>
    <w:rsid w:val="00096EC3"/>
    <w:rsid w:val="0009715B"/>
    <w:rsid w:val="00097552"/>
    <w:rsid w:val="000A0397"/>
    <w:rsid w:val="000A042B"/>
    <w:rsid w:val="000A0B7D"/>
    <w:rsid w:val="000A0B88"/>
    <w:rsid w:val="000A0DCB"/>
    <w:rsid w:val="000A0DE7"/>
    <w:rsid w:val="000A0F1C"/>
    <w:rsid w:val="000A1957"/>
    <w:rsid w:val="000A1C4A"/>
    <w:rsid w:val="000A1C61"/>
    <w:rsid w:val="000A2173"/>
    <w:rsid w:val="000A2333"/>
    <w:rsid w:val="000A2483"/>
    <w:rsid w:val="000A2C08"/>
    <w:rsid w:val="000A2EC9"/>
    <w:rsid w:val="000A30FF"/>
    <w:rsid w:val="000A3106"/>
    <w:rsid w:val="000A33F6"/>
    <w:rsid w:val="000A35C2"/>
    <w:rsid w:val="000A3F79"/>
    <w:rsid w:val="000A3F8B"/>
    <w:rsid w:val="000A3FDD"/>
    <w:rsid w:val="000A410E"/>
    <w:rsid w:val="000A42E4"/>
    <w:rsid w:val="000A447B"/>
    <w:rsid w:val="000A46CA"/>
    <w:rsid w:val="000A47DF"/>
    <w:rsid w:val="000A5032"/>
    <w:rsid w:val="000A50C4"/>
    <w:rsid w:val="000A5297"/>
    <w:rsid w:val="000A61F5"/>
    <w:rsid w:val="000A71D9"/>
    <w:rsid w:val="000A78E8"/>
    <w:rsid w:val="000A79DF"/>
    <w:rsid w:val="000A7D67"/>
    <w:rsid w:val="000B01E8"/>
    <w:rsid w:val="000B0231"/>
    <w:rsid w:val="000B03F0"/>
    <w:rsid w:val="000B09B1"/>
    <w:rsid w:val="000B0A00"/>
    <w:rsid w:val="000B0BAC"/>
    <w:rsid w:val="000B0BB2"/>
    <w:rsid w:val="000B0E8B"/>
    <w:rsid w:val="000B0F7F"/>
    <w:rsid w:val="000B0FD1"/>
    <w:rsid w:val="000B1127"/>
    <w:rsid w:val="000B12DA"/>
    <w:rsid w:val="000B1329"/>
    <w:rsid w:val="000B136E"/>
    <w:rsid w:val="000B19E1"/>
    <w:rsid w:val="000B1C92"/>
    <w:rsid w:val="000B1E95"/>
    <w:rsid w:val="000B27FB"/>
    <w:rsid w:val="000B2B21"/>
    <w:rsid w:val="000B300F"/>
    <w:rsid w:val="000B3398"/>
    <w:rsid w:val="000B37F9"/>
    <w:rsid w:val="000B38B6"/>
    <w:rsid w:val="000B3943"/>
    <w:rsid w:val="000B39EE"/>
    <w:rsid w:val="000B51DE"/>
    <w:rsid w:val="000B53D6"/>
    <w:rsid w:val="000B58D3"/>
    <w:rsid w:val="000B5B6E"/>
    <w:rsid w:val="000B6A1A"/>
    <w:rsid w:val="000B6CCE"/>
    <w:rsid w:val="000B6E2D"/>
    <w:rsid w:val="000B6EBF"/>
    <w:rsid w:val="000B6F8F"/>
    <w:rsid w:val="000B6FBD"/>
    <w:rsid w:val="000B75A7"/>
    <w:rsid w:val="000B764D"/>
    <w:rsid w:val="000B7C72"/>
    <w:rsid w:val="000B7CB6"/>
    <w:rsid w:val="000C0087"/>
    <w:rsid w:val="000C03D6"/>
    <w:rsid w:val="000C0C0B"/>
    <w:rsid w:val="000C122D"/>
    <w:rsid w:val="000C123D"/>
    <w:rsid w:val="000C1268"/>
    <w:rsid w:val="000C13A7"/>
    <w:rsid w:val="000C1A8C"/>
    <w:rsid w:val="000C21D6"/>
    <w:rsid w:val="000C26BB"/>
    <w:rsid w:val="000C28BE"/>
    <w:rsid w:val="000C2DAF"/>
    <w:rsid w:val="000C3681"/>
    <w:rsid w:val="000C3B07"/>
    <w:rsid w:val="000C3BB1"/>
    <w:rsid w:val="000C3EBD"/>
    <w:rsid w:val="000C4175"/>
    <w:rsid w:val="000C41BC"/>
    <w:rsid w:val="000C423D"/>
    <w:rsid w:val="000C4522"/>
    <w:rsid w:val="000C4549"/>
    <w:rsid w:val="000C4932"/>
    <w:rsid w:val="000C4C91"/>
    <w:rsid w:val="000C4DDC"/>
    <w:rsid w:val="000C4E08"/>
    <w:rsid w:val="000C4F4B"/>
    <w:rsid w:val="000C5E84"/>
    <w:rsid w:val="000C6FCC"/>
    <w:rsid w:val="000C7574"/>
    <w:rsid w:val="000C76D0"/>
    <w:rsid w:val="000C77D4"/>
    <w:rsid w:val="000C797D"/>
    <w:rsid w:val="000C7A18"/>
    <w:rsid w:val="000C7A2D"/>
    <w:rsid w:val="000C7CA8"/>
    <w:rsid w:val="000D00FF"/>
    <w:rsid w:val="000D0536"/>
    <w:rsid w:val="000D05BC"/>
    <w:rsid w:val="000D0999"/>
    <w:rsid w:val="000D0A76"/>
    <w:rsid w:val="000D0B3A"/>
    <w:rsid w:val="000D0F8C"/>
    <w:rsid w:val="000D150F"/>
    <w:rsid w:val="000D1D3F"/>
    <w:rsid w:val="000D25CE"/>
    <w:rsid w:val="000D2682"/>
    <w:rsid w:val="000D2BB4"/>
    <w:rsid w:val="000D32E7"/>
    <w:rsid w:val="000D37FF"/>
    <w:rsid w:val="000D402B"/>
    <w:rsid w:val="000D42C1"/>
    <w:rsid w:val="000D4688"/>
    <w:rsid w:val="000D469E"/>
    <w:rsid w:val="000D4B71"/>
    <w:rsid w:val="000D4C4E"/>
    <w:rsid w:val="000D52E3"/>
    <w:rsid w:val="000D55D7"/>
    <w:rsid w:val="000D569E"/>
    <w:rsid w:val="000D59CD"/>
    <w:rsid w:val="000D5EE5"/>
    <w:rsid w:val="000D690C"/>
    <w:rsid w:val="000D6918"/>
    <w:rsid w:val="000D6A0B"/>
    <w:rsid w:val="000D73FF"/>
    <w:rsid w:val="000D770E"/>
    <w:rsid w:val="000D7795"/>
    <w:rsid w:val="000D7ED2"/>
    <w:rsid w:val="000E07D0"/>
    <w:rsid w:val="000E0BDF"/>
    <w:rsid w:val="000E0F6A"/>
    <w:rsid w:val="000E13C3"/>
    <w:rsid w:val="000E1844"/>
    <w:rsid w:val="000E1A5E"/>
    <w:rsid w:val="000E2009"/>
    <w:rsid w:val="000E2284"/>
    <w:rsid w:val="000E2A19"/>
    <w:rsid w:val="000E2B2D"/>
    <w:rsid w:val="000E33AF"/>
    <w:rsid w:val="000E35AE"/>
    <w:rsid w:val="000E3C5C"/>
    <w:rsid w:val="000E3F4E"/>
    <w:rsid w:val="000E405F"/>
    <w:rsid w:val="000E4375"/>
    <w:rsid w:val="000E472E"/>
    <w:rsid w:val="000E4902"/>
    <w:rsid w:val="000E4A89"/>
    <w:rsid w:val="000E4E58"/>
    <w:rsid w:val="000E4F02"/>
    <w:rsid w:val="000E5021"/>
    <w:rsid w:val="000E55B7"/>
    <w:rsid w:val="000E5B6A"/>
    <w:rsid w:val="000E5C8A"/>
    <w:rsid w:val="000E63DC"/>
    <w:rsid w:val="000E6BB2"/>
    <w:rsid w:val="000E7387"/>
    <w:rsid w:val="000E78C4"/>
    <w:rsid w:val="000E7A05"/>
    <w:rsid w:val="000E7C6F"/>
    <w:rsid w:val="000F0027"/>
    <w:rsid w:val="000F00E8"/>
    <w:rsid w:val="000F05DC"/>
    <w:rsid w:val="000F0755"/>
    <w:rsid w:val="000F0827"/>
    <w:rsid w:val="000F08BB"/>
    <w:rsid w:val="000F0D33"/>
    <w:rsid w:val="000F17A2"/>
    <w:rsid w:val="000F1A6F"/>
    <w:rsid w:val="000F2195"/>
    <w:rsid w:val="000F2261"/>
    <w:rsid w:val="000F2782"/>
    <w:rsid w:val="000F29AB"/>
    <w:rsid w:val="000F2DDE"/>
    <w:rsid w:val="000F2F3E"/>
    <w:rsid w:val="000F2FA6"/>
    <w:rsid w:val="000F37B2"/>
    <w:rsid w:val="000F3D54"/>
    <w:rsid w:val="000F3DB8"/>
    <w:rsid w:val="000F4344"/>
    <w:rsid w:val="000F4435"/>
    <w:rsid w:val="000F4F12"/>
    <w:rsid w:val="000F50E1"/>
    <w:rsid w:val="000F5529"/>
    <w:rsid w:val="000F55AC"/>
    <w:rsid w:val="000F5865"/>
    <w:rsid w:val="000F5E88"/>
    <w:rsid w:val="000F6518"/>
    <w:rsid w:val="000F677D"/>
    <w:rsid w:val="000F6928"/>
    <w:rsid w:val="000F6A4B"/>
    <w:rsid w:val="000F6E93"/>
    <w:rsid w:val="000F6EBD"/>
    <w:rsid w:val="000F75B0"/>
    <w:rsid w:val="00100224"/>
    <w:rsid w:val="001003DF"/>
    <w:rsid w:val="00100430"/>
    <w:rsid w:val="0010047E"/>
    <w:rsid w:val="00100658"/>
    <w:rsid w:val="001010D7"/>
    <w:rsid w:val="001019E3"/>
    <w:rsid w:val="00101D6E"/>
    <w:rsid w:val="00102168"/>
    <w:rsid w:val="001024E4"/>
    <w:rsid w:val="00102CE8"/>
    <w:rsid w:val="00102E51"/>
    <w:rsid w:val="00102EA5"/>
    <w:rsid w:val="00102ED7"/>
    <w:rsid w:val="001030F4"/>
    <w:rsid w:val="00103325"/>
    <w:rsid w:val="00103A6A"/>
    <w:rsid w:val="00103E73"/>
    <w:rsid w:val="0010403F"/>
    <w:rsid w:val="001045A5"/>
    <w:rsid w:val="001052FC"/>
    <w:rsid w:val="0010538A"/>
    <w:rsid w:val="00105450"/>
    <w:rsid w:val="00105618"/>
    <w:rsid w:val="00105790"/>
    <w:rsid w:val="0010585D"/>
    <w:rsid w:val="00105A03"/>
    <w:rsid w:val="00106014"/>
    <w:rsid w:val="0010626E"/>
    <w:rsid w:val="001066FB"/>
    <w:rsid w:val="0010679F"/>
    <w:rsid w:val="00106D38"/>
    <w:rsid w:val="00106D3D"/>
    <w:rsid w:val="00106D5E"/>
    <w:rsid w:val="00106E29"/>
    <w:rsid w:val="00107033"/>
    <w:rsid w:val="00107597"/>
    <w:rsid w:val="0010759C"/>
    <w:rsid w:val="001075CB"/>
    <w:rsid w:val="001075D1"/>
    <w:rsid w:val="00110695"/>
    <w:rsid w:val="001106F2"/>
    <w:rsid w:val="00111452"/>
    <w:rsid w:val="00111D04"/>
    <w:rsid w:val="001120C5"/>
    <w:rsid w:val="00112347"/>
    <w:rsid w:val="00112462"/>
    <w:rsid w:val="00112CB1"/>
    <w:rsid w:val="00112D1B"/>
    <w:rsid w:val="00113194"/>
    <w:rsid w:val="001134CB"/>
    <w:rsid w:val="00113946"/>
    <w:rsid w:val="001139AE"/>
    <w:rsid w:val="00113BFC"/>
    <w:rsid w:val="00114636"/>
    <w:rsid w:val="0011484C"/>
    <w:rsid w:val="00114851"/>
    <w:rsid w:val="00114B66"/>
    <w:rsid w:val="00114C99"/>
    <w:rsid w:val="00114D5A"/>
    <w:rsid w:val="00114E09"/>
    <w:rsid w:val="00114E7A"/>
    <w:rsid w:val="001151C5"/>
    <w:rsid w:val="00115767"/>
    <w:rsid w:val="00115935"/>
    <w:rsid w:val="001161A9"/>
    <w:rsid w:val="001164BB"/>
    <w:rsid w:val="001166B4"/>
    <w:rsid w:val="00116871"/>
    <w:rsid w:val="00116DCF"/>
    <w:rsid w:val="00116F2E"/>
    <w:rsid w:val="0011705E"/>
    <w:rsid w:val="001170B7"/>
    <w:rsid w:val="0011713D"/>
    <w:rsid w:val="00117367"/>
    <w:rsid w:val="00117511"/>
    <w:rsid w:val="0011752F"/>
    <w:rsid w:val="00117637"/>
    <w:rsid w:val="00117E36"/>
    <w:rsid w:val="001203BA"/>
    <w:rsid w:val="001207EF"/>
    <w:rsid w:val="00120BCE"/>
    <w:rsid w:val="00120CAA"/>
    <w:rsid w:val="00121A57"/>
    <w:rsid w:val="00122252"/>
    <w:rsid w:val="001224FC"/>
    <w:rsid w:val="00122580"/>
    <w:rsid w:val="00122803"/>
    <w:rsid w:val="00122A66"/>
    <w:rsid w:val="00122A7E"/>
    <w:rsid w:val="00122C2F"/>
    <w:rsid w:val="001239B9"/>
    <w:rsid w:val="00123DD3"/>
    <w:rsid w:val="00123E4B"/>
    <w:rsid w:val="00123EC8"/>
    <w:rsid w:val="0012421B"/>
    <w:rsid w:val="0012495A"/>
    <w:rsid w:val="00124CD3"/>
    <w:rsid w:val="001260AF"/>
    <w:rsid w:val="001260DD"/>
    <w:rsid w:val="001264D1"/>
    <w:rsid w:val="00126845"/>
    <w:rsid w:val="00130259"/>
    <w:rsid w:val="0013050C"/>
    <w:rsid w:val="00130912"/>
    <w:rsid w:val="00130A5D"/>
    <w:rsid w:val="00130B79"/>
    <w:rsid w:val="00130D2C"/>
    <w:rsid w:val="0013123D"/>
    <w:rsid w:val="00131267"/>
    <w:rsid w:val="00131509"/>
    <w:rsid w:val="00131905"/>
    <w:rsid w:val="00131AC4"/>
    <w:rsid w:val="001325B0"/>
    <w:rsid w:val="00132D17"/>
    <w:rsid w:val="001335F4"/>
    <w:rsid w:val="00133D47"/>
    <w:rsid w:val="00134782"/>
    <w:rsid w:val="00134C07"/>
    <w:rsid w:val="00134E89"/>
    <w:rsid w:val="0013504C"/>
    <w:rsid w:val="00135370"/>
    <w:rsid w:val="00135E54"/>
    <w:rsid w:val="0013632F"/>
    <w:rsid w:val="0013639F"/>
    <w:rsid w:val="00136A7F"/>
    <w:rsid w:val="00136B62"/>
    <w:rsid w:val="001371C1"/>
    <w:rsid w:val="00137531"/>
    <w:rsid w:val="00137547"/>
    <w:rsid w:val="0013762D"/>
    <w:rsid w:val="0013774B"/>
    <w:rsid w:val="00137AA0"/>
    <w:rsid w:val="00137B58"/>
    <w:rsid w:val="00137B66"/>
    <w:rsid w:val="00137E11"/>
    <w:rsid w:val="00140026"/>
    <w:rsid w:val="0014040B"/>
    <w:rsid w:val="00140626"/>
    <w:rsid w:val="00140933"/>
    <w:rsid w:val="00140C48"/>
    <w:rsid w:val="0014108D"/>
    <w:rsid w:val="001411C5"/>
    <w:rsid w:val="001413A7"/>
    <w:rsid w:val="0014147B"/>
    <w:rsid w:val="00141953"/>
    <w:rsid w:val="00142A19"/>
    <w:rsid w:val="00142FA3"/>
    <w:rsid w:val="0014328C"/>
    <w:rsid w:val="0014385B"/>
    <w:rsid w:val="00143862"/>
    <w:rsid w:val="00143876"/>
    <w:rsid w:val="0014422A"/>
    <w:rsid w:val="001444BF"/>
    <w:rsid w:val="00144648"/>
    <w:rsid w:val="00144A8E"/>
    <w:rsid w:val="00144B73"/>
    <w:rsid w:val="001450E0"/>
    <w:rsid w:val="001452A8"/>
    <w:rsid w:val="0014541B"/>
    <w:rsid w:val="00145799"/>
    <w:rsid w:val="001458EF"/>
    <w:rsid w:val="001458FF"/>
    <w:rsid w:val="00145CC1"/>
    <w:rsid w:val="00146033"/>
    <w:rsid w:val="00146389"/>
    <w:rsid w:val="00146941"/>
    <w:rsid w:val="001469B8"/>
    <w:rsid w:val="00146DBE"/>
    <w:rsid w:val="0014720D"/>
    <w:rsid w:val="001473C5"/>
    <w:rsid w:val="001474D3"/>
    <w:rsid w:val="001474EE"/>
    <w:rsid w:val="00147635"/>
    <w:rsid w:val="00150022"/>
    <w:rsid w:val="00150030"/>
    <w:rsid w:val="00150128"/>
    <w:rsid w:val="001507E6"/>
    <w:rsid w:val="0015098F"/>
    <w:rsid w:val="00150CDD"/>
    <w:rsid w:val="00150EDD"/>
    <w:rsid w:val="00151597"/>
    <w:rsid w:val="00151B75"/>
    <w:rsid w:val="00151C20"/>
    <w:rsid w:val="00151C57"/>
    <w:rsid w:val="00151F81"/>
    <w:rsid w:val="0015240D"/>
    <w:rsid w:val="00152CD9"/>
    <w:rsid w:val="0015307E"/>
    <w:rsid w:val="0015361A"/>
    <w:rsid w:val="00153710"/>
    <w:rsid w:val="00154182"/>
    <w:rsid w:val="0015495D"/>
    <w:rsid w:val="00154E20"/>
    <w:rsid w:val="001557CF"/>
    <w:rsid w:val="00155D98"/>
    <w:rsid w:val="00155DCB"/>
    <w:rsid w:val="001561F3"/>
    <w:rsid w:val="00156336"/>
    <w:rsid w:val="0015650E"/>
    <w:rsid w:val="00156AEC"/>
    <w:rsid w:val="00156F68"/>
    <w:rsid w:val="001575CC"/>
    <w:rsid w:val="00157BD8"/>
    <w:rsid w:val="00157F9A"/>
    <w:rsid w:val="0016023D"/>
    <w:rsid w:val="001602D8"/>
    <w:rsid w:val="001606D4"/>
    <w:rsid w:val="00160BF5"/>
    <w:rsid w:val="001610F7"/>
    <w:rsid w:val="001613B2"/>
    <w:rsid w:val="00161790"/>
    <w:rsid w:val="001620C0"/>
    <w:rsid w:val="001620F3"/>
    <w:rsid w:val="001621FF"/>
    <w:rsid w:val="00162745"/>
    <w:rsid w:val="00162B82"/>
    <w:rsid w:val="00163053"/>
    <w:rsid w:val="001636EA"/>
    <w:rsid w:val="00163CEE"/>
    <w:rsid w:val="00164244"/>
    <w:rsid w:val="001642E6"/>
    <w:rsid w:val="0016483B"/>
    <w:rsid w:val="001648BA"/>
    <w:rsid w:val="00164A04"/>
    <w:rsid w:val="001651D0"/>
    <w:rsid w:val="00165EBD"/>
    <w:rsid w:val="00166B96"/>
    <w:rsid w:val="001670F3"/>
    <w:rsid w:val="00167501"/>
    <w:rsid w:val="00167800"/>
    <w:rsid w:val="00167937"/>
    <w:rsid w:val="001679FC"/>
    <w:rsid w:val="00167FDA"/>
    <w:rsid w:val="001702ED"/>
    <w:rsid w:val="0017044F"/>
    <w:rsid w:val="00170485"/>
    <w:rsid w:val="00170847"/>
    <w:rsid w:val="00170ABD"/>
    <w:rsid w:val="00171134"/>
    <w:rsid w:val="00171202"/>
    <w:rsid w:val="001713B6"/>
    <w:rsid w:val="00171451"/>
    <w:rsid w:val="00171931"/>
    <w:rsid w:val="00171A8C"/>
    <w:rsid w:val="00171CDD"/>
    <w:rsid w:val="0017239A"/>
    <w:rsid w:val="0017299A"/>
    <w:rsid w:val="00172ACC"/>
    <w:rsid w:val="00172D8E"/>
    <w:rsid w:val="00172E47"/>
    <w:rsid w:val="0017309D"/>
    <w:rsid w:val="0017339F"/>
    <w:rsid w:val="00174C38"/>
    <w:rsid w:val="0017524C"/>
    <w:rsid w:val="00175AF8"/>
    <w:rsid w:val="00175BAB"/>
    <w:rsid w:val="00175E03"/>
    <w:rsid w:val="00176146"/>
    <w:rsid w:val="00176214"/>
    <w:rsid w:val="001762B4"/>
    <w:rsid w:val="00176601"/>
    <w:rsid w:val="0017666D"/>
    <w:rsid w:val="001767A4"/>
    <w:rsid w:val="001771B7"/>
    <w:rsid w:val="0017787C"/>
    <w:rsid w:val="00177A00"/>
    <w:rsid w:val="00177C3A"/>
    <w:rsid w:val="001801F2"/>
    <w:rsid w:val="00180396"/>
    <w:rsid w:val="00180522"/>
    <w:rsid w:val="00180B86"/>
    <w:rsid w:val="00180EAE"/>
    <w:rsid w:val="0018109F"/>
    <w:rsid w:val="00181970"/>
    <w:rsid w:val="00181B48"/>
    <w:rsid w:val="00181ECC"/>
    <w:rsid w:val="001826D6"/>
    <w:rsid w:val="00182700"/>
    <w:rsid w:val="00182821"/>
    <w:rsid w:val="00182CB1"/>
    <w:rsid w:val="00182F73"/>
    <w:rsid w:val="0018390B"/>
    <w:rsid w:val="0018398F"/>
    <w:rsid w:val="00183F37"/>
    <w:rsid w:val="00183F47"/>
    <w:rsid w:val="00183FFB"/>
    <w:rsid w:val="00184284"/>
    <w:rsid w:val="0018452B"/>
    <w:rsid w:val="0018472B"/>
    <w:rsid w:val="00184737"/>
    <w:rsid w:val="001852F2"/>
    <w:rsid w:val="00185641"/>
    <w:rsid w:val="00185898"/>
    <w:rsid w:val="00185B89"/>
    <w:rsid w:val="00185C40"/>
    <w:rsid w:val="00185DC8"/>
    <w:rsid w:val="001864A1"/>
    <w:rsid w:val="001868D0"/>
    <w:rsid w:val="00186C20"/>
    <w:rsid w:val="00186CF2"/>
    <w:rsid w:val="00186DCA"/>
    <w:rsid w:val="0018722A"/>
    <w:rsid w:val="0018758F"/>
    <w:rsid w:val="00187ADF"/>
    <w:rsid w:val="00187B0D"/>
    <w:rsid w:val="00187BBB"/>
    <w:rsid w:val="00190383"/>
    <w:rsid w:val="0019062D"/>
    <w:rsid w:val="001907D6"/>
    <w:rsid w:val="00190872"/>
    <w:rsid w:val="00191081"/>
    <w:rsid w:val="001915F0"/>
    <w:rsid w:val="00191E73"/>
    <w:rsid w:val="00191EAA"/>
    <w:rsid w:val="00192F36"/>
    <w:rsid w:val="00192FD1"/>
    <w:rsid w:val="00193007"/>
    <w:rsid w:val="00193756"/>
    <w:rsid w:val="00193773"/>
    <w:rsid w:val="001938C4"/>
    <w:rsid w:val="00194028"/>
    <w:rsid w:val="00194DFD"/>
    <w:rsid w:val="0019503C"/>
    <w:rsid w:val="001952B6"/>
    <w:rsid w:val="00195929"/>
    <w:rsid w:val="00195EF0"/>
    <w:rsid w:val="0019686E"/>
    <w:rsid w:val="00196BF9"/>
    <w:rsid w:val="00196FE0"/>
    <w:rsid w:val="001973DD"/>
    <w:rsid w:val="001973E7"/>
    <w:rsid w:val="00197425"/>
    <w:rsid w:val="001978D5"/>
    <w:rsid w:val="00197B3B"/>
    <w:rsid w:val="00197E15"/>
    <w:rsid w:val="00197FFD"/>
    <w:rsid w:val="001A0520"/>
    <w:rsid w:val="001A0675"/>
    <w:rsid w:val="001A0F78"/>
    <w:rsid w:val="001A157A"/>
    <w:rsid w:val="001A2070"/>
    <w:rsid w:val="001A21AB"/>
    <w:rsid w:val="001A259C"/>
    <w:rsid w:val="001A2B7D"/>
    <w:rsid w:val="001A2FAE"/>
    <w:rsid w:val="001A30AD"/>
    <w:rsid w:val="001A3102"/>
    <w:rsid w:val="001A43E6"/>
    <w:rsid w:val="001A4612"/>
    <w:rsid w:val="001A49EA"/>
    <w:rsid w:val="001A52B9"/>
    <w:rsid w:val="001A57CC"/>
    <w:rsid w:val="001A59EB"/>
    <w:rsid w:val="001A61C0"/>
    <w:rsid w:val="001A6611"/>
    <w:rsid w:val="001A6B67"/>
    <w:rsid w:val="001A6FE4"/>
    <w:rsid w:val="001A71E6"/>
    <w:rsid w:val="001A74A7"/>
    <w:rsid w:val="001B028A"/>
    <w:rsid w:val="001B096C"/>
    <w:rsid w:val="001B098C"/>
    <w:rsid w:val="001B0B1A"/>
    <w:rsid w:val="001B0EDB"/>
    <w:rsid w:val="001B11AF"/>
    <w:rsid w:val="001B1E5F"/>
    <w:rsid w:val="001B2443"/>
    <w:rsid w:val="001B2B26"/>
    <w:rsid w:val="001B319B"/>
    <w:rsid w:val="001B3815"/>
    <w:rsid w:val="001B3D39"/>
    <w:rsid w:val="001B3F50"/>
    <w:rsid w:val="001B4069"/>
    <w:rsid w:val="001B4428"/>
    <w:rsid w:val="001B461D"/>
    <w:rsid w:val="001B49E8"/>
    <w:rsid w:val="001B49F3"/>
    <w:rsid w:val="001B4F0D"/>
    <w:rsid w:val="001B58EB"/>
    <w:rsid w:val="001B5A71"/>
    <w:rsid w:val="001B6A0B"/>
    <w:rsid w:val="001B6A2A"/>
    <w:rsid w:val="001B6C43"/>
    <w:rsid w:val="001B6CAF"/>
    <w:rsid w:val="001B6D1F"/>
    <w:rsid w:val="001B6DE7"/>
    <w:rsid w:val="001B72FA"/>
    <w:rsid w:val="001B7306"/>
    <w:rsid w:val="001B75D4"/>
    <w:rsid w:val="001B75F0"/>
    <w:rsid w:val="001C000F"/>
    <w:rsid w:val="001C0861"/>
    <w:rsid w:val="001C100B"/>
    <w:rsid w:val="001C156A"/>
    <w:rsid w:val="001C18EC"/>
    <w:rsid w:val="001C1C29"/>
    <w:rsid w:val="001C1FAE"/>
    <w:rsid w:val="001C26CC"/>
    <w:rsid w:val="001C28CE"/>
    <w:rsid w:val="001C294B"/>
    <w:rsid w:val="001C2A32"/>
    <w:rsid w:val="001C2B96"/>
    <w:rsid w:val="001C35F4"/>
    <w:rsid w:val="001C3874"/>
    <w:rsid w:val="001C48BA"/>
    <w:rsid w:val="001C4DF1"/>
    <w:rsid w:val="001C4ED8"/>
    <w:rsid w:val="001C4F17"/>
    <w:rsid w:val="001C59C9"/>
    <w:rsid w:val="001C60D7"/>
    <w:rsid w:val="001C621E"/>
    <w:rsid w:val="001C63F4"/>
    <w:rsid w:val="001C657A"/>
    <w:rsid w:val="001C67C9"/>
    <w:rsid w:val="001C692A"/>
    <w:rsid w:val="001C6AA0"/>
    <w:rsid w:val="001C6B80"/>
    <w:rsid w:val="001D036F"/>
    <w:rsid w:val="001D0648"/>
    <w:rsid w:val="001D06D0"/>
    <w:rsid w:val="001D0966"/>
    <w:rsid w:val="001D0B75"/>
    <w:rsid w:val="001D0CE1"/>
    <w:rsid w:val="001D0D05"/>
    <w:rsid w:val="001D0DEA"/>
    <w:rsid w:val="001D0FDF"/>
    <w:rsid w:val="001D0FE1"/>
    <w:rsid w:val="001D1203"/>
    <w:rsid w:val="001D1441"/>
    <w:rsid w:val="001D1449"/>
    <w:rsid w:val="001D1AA4"/>
    <w:rsid w:val="001D1B9B"/>
    <w:rsid w:val="001D23B0"/>
    <w:rsid w:val="001D24AA"/>
    <w:rsid w:val="001D2A6C"/>
    <w:rsid w:val="001D2AD0"/>
    <w:rsid w:val="001D3282"/>
    <w:rsid w:val="001D3576"/>
    <w:rsid w:val="001D3D95"/>
    <w:rsid w:val="001D3DBE"/>
    <w:rsid w:val="001D3E7A"/>
    <w:rsid w:val="001D3F20"/>
    <w:rsid w:val="001D417B"/>
    <w:rsid w:val="001D4379"/>
    <w:rsid w:val="001D4ACC"/>
    <w:rsid w:val="001D4C67"/>
    <w:rsid w:val="001D5066"/>
    <w:rsid w:val="001D56ED"/>
    <w:rsid w:val="001D5854"/>
    <w:rsid w:val="001D5B43"/>
    <w:rsid w:val="001D5D50"/>
    <w:rsid w:val="001D5D79"/>
    <w:rsid w:val="001D5EA8"/>
    <w:rsid w:val="001D70C0"/>
    <w:rsid w:val="001D7174"/>
    <w:rsid w:val="001D777E"/>
    <w:rsid w:val="001D778C"/>
    <w:rsid w:val="001D7E13"/>
    <w:rsid w:val="001E015E"/>
    <w:rsid w:val="001E09E8"/>
    <w:rsid w:val="001E0A56"/>
    <w:rsid w:val="001E0F62"/>
    <w:rsid w:val="001E10CB"/>
    <w:rsid w:val="001E170F"/>
    <w:rsid w:val="001E176B"/>
    <w:rsid w:val="001E1B6B"/>
    <w:rsid w:val="001E1BAC"/>
    <w:rsid w:val="001E1CF5"/>
    <w:rsid w:val="001E1D2E"/>
    <w:rsid w:val="001E21C8"/>
    <w:rsid w:val="001E2D15"/>
    <w:rsid w:val="001E2DF7"/>
    <w:rsid w:val="001E30EF"/>
    <w:rsid w:val="001E3204"/>
    <w:rsid w:val="001E32AC"/>
    <w:rsid w:val="001E337F"/>
    <w:rsid w:val="001E363B"/>
    <w:rsid w:val="001E40AB"/>
    <w:rsid w:val="001E412C"/>
    <w:rsid w:val="001E4141"/>
    <w:rsid w:val="001E4225"/>
    <w:rsid w:val="001E42B0"/>
    <w:rsid w:val="001E42DE"/>
    <w:rsid w:val="001E437C"/>
    <w:rsid w:val="001E480F"/>
    <w:rsid w:val="001E4835"/>
    <w:rsid w:val="001E4F3D"/>
    <w:rsid w:val="001E57C2"/>
    <w:rsid w:val="001E5AE9"/>
    <w:rsid w:val="001E5B8A"/>
    <w:rsid w:val="001E5CB8"/>
    <w:rsid w:val="001E5EE8"/>
    <w:rsid w:val="001E72CF"/>
    <w:rsid w:val="001E74D6"/>
    <w:rsid w:val="001E7882"/>
    <w:rsid w:val="001F0117"/>
    <w:rsid w:val="001F03A9"/>
    <w:rsid w:val="001F0608"/>
    <w:rsid w:val="001F0697"/>
    <w:rsid w:val="001F07A8"/>
    <w:rsid w:val="001F0E1D"/>
    <w:rsid w:val="001F1080"/>
    <w:rsid w:val="001F12B1"/>
    <w:rsid w:val="001F17D3"/>
    <w:rsid w:val="001F1FD1"/>
    <w:rsid w:val="001F2297"/>
    <w:rsid w:val="001F229A"/>
    <w:rsid w:val="001F28F6"/>
    <w:rsid w:val="001F2BD0"/>
    <w:rsid w:val="001F2D90"/>
    <w:rsid w:val="001F2F22"/>
    <w:rsid w:val="001F309B"/>
    <w:rsid w:val="001F355C"/>
    <w:rsid w:val="001F3B0F"/>
    <w:rsid w:val="001F3F06"/>
    <w:rsid w:val="001F4749"/>
    <w:rsid w:val="001F4B26"/>
    <w:rsid w:val="001F52B8"/>
    <w:rsid w:val="001F5776"/>
    <w:rsid w:val="001F5E85"/>
    <w:rsid w:val="001F5F82"/>
    <w:rsid w:val="001F654F"/>
    <w:rsid w:val="001F68AA"/>
    <w:rsid w:val="001F6BBD"/>
    <w:rsid w:val="001F6D53"/>
    <w:rsid w:val="001F72A2"/>
    <w:rsid w:val="001F7B02"/>
    <w:rsid w:val="001F7C1D"/>
    <w:rsid w:val="002004D6"/>
    <w:rsid w:val="0020091E"/>
    <w:rsid w:val="00200BC2"/>
    <w:rsid w:val="00200E0C"/>
    <w:rsid w:val="002010A4"/>
    <w:rsid w:val="002011C0"/>
    <w:rsid w:val="00201607"/>
    <w:rsid w:val="00201B2C"/>
    <w:rsid w:val="00202779"/>
    <w:rsid w:val="00202853"/>
    <w:rsid w:val="00202A2F"/>
    <w:rsid w:val="002032CB"/>
    <w:rsid w:val="00203A76"/>
    <w:rsid w:val="00203D10"/>
    <w:rsid w:val="00204083"/>
    <w:rsid w:val="00204267"/>
    <w:rsid w:val="00204435"/>
    <w:rsid w:val="0020458B"/>
    <w:rsid w:val="00204986"/>
    <w:rsid w:val="00204CD6"/>
    <w:rsid w:val="00204F2E"/>
    <w:rsid w:val="00205031"/>
    <w:rsid w:val="00205728"/>
    <w:rsid w:val="002057E7"/>
    <w:rsid w:val="00205FF0"/>
    <w:rsid w:val="00206081"/>
    <w:rsid w:val="0020676E"/>
    <w:rsid w:val="00206DD6"/>
    <w:rsid w:val="00206DF1"/>
    <w:rsid w:val="00206ECB"/>
    <w:rsid w:val="00207676"/>
    <w:rsid w:val="00207BD6"/>
    <w:rsid w:val="00207D6B"/>
    <w:rsid w:val="00207EF2"/>
    <w:rsid w:val="00210B9E"/>
    <w:rsid w:val="00210BD1"/>
    <w:rsid w:val="00210C0C"/>
    <w:rsid w:val="00211090"/>
    <w:rsid w:val="002114F7"/>
    <w:rsid w:val="00211736"/>
    <w:rsid w:val="0021199D"/>
    <w:rsid w:val="00211B71"/>
    <w:rsid w:val="00211BB3"/>
    <w:rsid w:val="00211C1B"/>
    <w:rsid w:val="002121EB"/>
    <w:rsid w:val="0021242B"/>
    <w:rsid w:val="00212786"/>
    <w:rsid w:val="002134DD"/>
    <w:rsid w:val="002137BE"/>
    <w:rsid w:val="00213931"/>
    <w:rsid w:val="0021395D"/>
    <w:rsid w:val="00214637"/>
    <w:rsid w:val="00214F91"/>
    <w:rsid w:val="00216386"/>
    <w:rsid w:val="0021643E"/>
    <w:rsid w:val="00216932"/>
    <w:rsid w:val="00216C56"/>
    <w:rsid w:val="00216CF6"/>
    <w:rsid w:val="002172F4"/>
    <w:rsid w:val="002176DA"/>
    <w:rsid w:val="002177FB"/>
    <w:rsid w:val="00217923"/>
    <w:rsid w:val="00217EAD"/>
    <w:rsid w:val="002202C6"/>
    <w:rsid w:val="002204A4"/>
    <w:rsid w:val="0022060E"/>
    <w:rsid w:val="00220BB1"/>
    <w:rsid w:val="00220EE6"/>
    <w:rsid w:val="00220FCF"/>
    <w:rsid w:val="00220FD3"/>
    <w:rsid w:val="00221A55"/>
    <w:rsid w:val="00221B80"/>
    <w:rsid w:val="00221FEF"/>
    <w:rsid w:val="00222016"/>
    <w:rsid w:val="00222842"/>
    <w:rsid w:val="00222CAD"/>
    <w:rsid w:val="00222CDC"/>
    <w:rsid w:val="002231A7"/>
    <w:rsid w:val="00223353"/>
    <w:rsid w:val="002235AD"/>
    <w:rsid w:val="002236AB"/>
    <w:rsid w:val="00223E1B"/>
    <w:rsid w:val="0022444D"/>
    <w:rsid w:val="0022478C"/>
    <w:rsid w:val="0022490B"/>
    <w:rsid w:val="00224EC1"/>
    <w:rsid w:val="0022578E"/>
    <w:rsid w:val="0022579F"/>
    <w:rsid w:val="00225A5E"/>
    <w:rsid w:val="00226258"/>
    <w:rsid w:val="002269D3"/>
    <w:rsid w:val="00226A27"/>
    <w:rsid w:val="00227A46"/>
    <w:rsid w:val="00227FA0"/>
    <w:rsid w:val="002311F2"/>
    <w:rsid w:val="0023140A"/>
    <w:rsid w:val="0023144C"/>
    <w:rsid w:val="002319F7"/>
    <w:rsid w:val="00232300"/>
    <w:rsid w:val="002323DC"/>
    <w:rsid w:val="00232AD8"/>
    <w:rsid w:val="00232B39"/>
    <w:rsid w:val="00232BAE"/>
    <w:rsid w:val="00233186"/>
    <w:rsid w:val="00233300"/>
    <w:rsid w:val="002335BE"/>
    <w:rsid w:val="00233699"/>
    <w:rsid w:val="00233E4D"/>
    <w:rsid w:val="00234448"/>
    <w:rsid w:val="00234491"/>
    <w:rsid w:val="00234613"/>
    <w:rsid w:val="0023461E"/>
    <w:rsid w:val="00234879"/>
    <w:rsid w:val="002348B2"/>
    <w:rsid w:val="00234929"/>
    <w:rsid w:val="002351D3"/>
    <w:rsid w:val="00235784"/>
    <w:rsid w:val="00235DBC"/>
    <w:rsid w:val="0023619C"/>
    <w:rsid w:val="00236823"/>
    <w:rsid w:val="00236A2C"/>
    <w:rsid w:val="00236EF9"/>
    <w:rsid w:val="00236FFE"/>
    <w:rsid w:val="00237192"/>
    <w:rsid w:val="00240083"/>
    <w:rsid w:val="002403B5"/>
    <w:rsid w:val="00240A1D"/>
    <w:rsid w:val="00240EDB"/>
    <w:rsid w:val="00240F97"/>
    <w:rsid w:val="0024135B"/>
    <w:rsid w:val="00241834"/>
    <w:rsid w:val="00242362"/>
    <w:rsid w:val="002426A9"/>
    <w:rsid w:val="00242713"/>
    <w:rsid w:val="002428EA"/>
    <w:rsid w:val="00242B6C"/>
    <w:rsid w:val="00242D0A"/>
    <w:rsid w:val="00242D1C"/>
    <w:rsid w:val="00242EA8"/>
    <w:rsid w:val="00243E0E"/>
    <w:rsid w:val="00243FCD"/>
    <w:rsid w:val="002444D2"/>
    <w:rsid w:val="002446DF"/>
    <w:rsid w:val="00244D70"/>
    <w:rsid w:val="00244E98"/>
    <w:rsid w:val="00245582"/>
    <w:rsid w:val="00246154"/>
    <w:rsid w:val="0024666B"/>
    <w:rsid w:val="00246D05"/>
    <w:rsid w:val="00246DD9"/>
    <w:rsid w:val="00247156"/>
    <w:rsid w:val="00247400"/>
    <w:rsid w:val="0024749B"/>
    <w:rsid w:val="002476B1"/>
    <w:rsid w:val="0025015F"/>
    <w:rsid w:val="00250D0E"/>
    <w:rsid w:val="002515D6"/>
    <w:rsid w:val="00251EC2"/>
    <w:rsid w:val="0025207D"/>
    <w:rsid w:val="0025218A"/>
    <w:rsid w:val="002521A8"/>
    <w:rsid w:val="0025232A"/>
    <w:rsid w:val="0025255D"/>
    <w:rsid w:val="002526DC"/>
    <w:rsid w:val="00252CB1"/>
    <w:rsid w:val="00252ECD"/>
    <w:rsid w:val="0025358E"/>
    <w:rsid w:val="00253667"/>
    <w:rsid w:val="00253D41"/>
    <w:rsid w:val="00254034"/>
    <w:rsid w:val="002542AF"/>
    <w:rsid w:val="002542FC"/>
    <w:rsid w:val="0025473A"/>
    <w:rsid w:val="00254827"/>
    <w:rsid w:val="00254C3E"/>
    <w:rsid w:val="00254C4F"/>
    <w:rsid w:val="00254D05"/>
    <w:rsid w:val="00254D9B"/>
    <w:rsid w:val="00254E00"/>
    <w:rsid w:val="00254ED6"/>
    <w:rsid w:val="00255127"/>
    <w:rsid w:val="00255495"/>
    <w:rsid w:val="002558AC"/>
    <w:rsid w:val="00255C77"/>
    <w:rsid w:val="002562C2"/>
    <w:rsid w:val="00256B6B"/>
    <w:rsid w:val="002574F3"/>
    <w:rsid w:val="00257A6C"/>
    <w:rsid w:val="00260209"/>
    <w:rsid w:val="002603E9"/>
    <w:rsid w:val="002606FB"/>
    <w:rsid w:val="002606FE"/>
    <w:rsid w:val="00260AA6"/>
    <w:rsid w:val="00260DD6"/>
    <w:rsid w:val="00261269"/>
    <w:rsid w:val="00261355"/>
    <w:rsid w:val="00261575"/>
    <w:rsid w:val="0026188E"/>
    <w:rsid w:val="00261E33"/>
    <w:rsid w:val="00261E99"/>
    <w:rsid w:val="00262311"/>
    <w:rsid w:val="00262CF6"/>
    <w:rsid w:val="00262EA3"/>
    <w:rsid w:val="0026300C"/>
    <w:rsid w:val="002630F7"/>
    <w:rsid w:val="00263318"/>
    <w:rsid w:val="002633BF"/>
    <w:rsid w:val="00263588"/>
    <w:rsid w:val="00263632"/>
    <w:rsid w:val="00263771"/>
    <w:rsid w:val="00264AA8"/>
    <w:rsid w:val="00265255"/>
    <w:rsid w:val="00265466"/>
    <w:rsid w:val="00265A14"/>
    <w:rsid w:val="00265CCA"/>
    <w:rsid w:val="00265E97"/>
    <w:rsid w:val="00266068"/>
    <w:rsid w:val="00266132"/>
    <w:rsid w:val="002664A5"/>
    <w:rsid w:val="002665F5"/>
    <w:rsid w:val="00266B23"/>
    <w:rsid w:val="00266CBB"/>
    <w:rsid w:val="00267263"/>
    <w:rsid w:val="00267445"/>
    <w:rsid w:val="00267834"/>
    <w:rsid w:val="00270114"/>
    <w:rsid w:val="0027037C"/>
    <w:rsid w:val="00270691"/>
    <w:rsid w:val="00270796"/>
    <w:rsid w:val="002707E3"/>
    <w:rsid w:val="00270A46"/>
    <w:rsid w:val="00270E88"/>
    <w:rsid w:val="00271005"/>
    <w:rsid w:val="002711E8"/>
    <w:rsid w:val="002714B4"/>
    <w:rsid w:val="0027157E"/>
    <w:rsid w:val="002715C0"/>
    <w:rsid w:val="00271B64"/>
    <w:rsid w:val="00271C66"/>
    <w:rsid w:val="002720B2"/>
    <w:rsid w:val="0027233D"/>
    <w:rsid w:val="002727BA"/>
    <w:rsid w:val="00272884"/>
    <w:rsid w:val="002728EC"/>
    <w:rsid w:val="00272D9B"/>
    <w:rsid w:val="002730B4"/>
    <w:rsid w:val="002731A0"/>
    <w:rsid w:val="00273269"/>
    <w:rsid w:val="002735D6"/>
    <w:rsid w:val="00273799"/>
    <w:rsid w:val="002738C9"/>
    <w:rsid w:val="00273B5E"/>
    <w:rsid w:val="00273EE6"/>
    <w:rsid w:val="00274220"/>
    <w:rsid w:val="002744D3"/>
    <w:rsid w:val="00274608"/>
    <w:rsid w:val="0027492E"/>
    <w:rsid w:val="00274DD3"/>
    <w:rsid w:val="00274E8B"/>
    <w:rsid w:val="0027518E"/>
    <w:rsid w:val="00275282"/>
    <w:rsid w:val="002754CB"/>
    <w:rsid w:val="00275F4E"/>
    <w:rsid w:val="0027602F"/>
    <w:rsid w:val="002763BB"/>
    <w:rsid w:val="0027666E"/>
    <w:rsid w:val="00276BEA"/>
    <w:rsid w:val="00276C9D"/>
    <w:rsid w:val="00277836"/>
    <w:rsid w:val="002804FF"/>
    <w:rsid w:val="00280605"/>
    <w:rsid w:val="0028070E"/>
    <w:rsid w:val="00280F25"/>
    <w:rsid w:val="00281463"/>
    <w:rsid w:val="002815A8"/>
    <w:rsid w:val="002815C4"/>
    <w:rsid w:val="0028172A"/>
    <w:rsid w:val="00281918"/>
    <w:rsid w:val="00281FD4"/>
    <w:rsid w:val="0028287D"/>
    <w:rsid w:val="00282B7E"/>
    <w:rsid w:val="00282D9B"/>
    <w:rsid w:val="00282DA6"/>
    <w:rsid w:val="00283313"/>
    <w:rsid w:val="00283599"/>
    <w:rsid w:val="00283645"/>
    <w:rsid w:val="00283879"/>
    <w:rsid w:val="00284243"/>
    <w:rsid w:val="00284AF1"/>
    <w:rsid w:val="00284D56"/>
    <w:rsid w:val="00284EAA"/>
    <w:rsid w:val="002855D5"/>
    <w:rsid w:val="002859C1"/>
    <w:rsid w:val="00285C00"/>
    <w:rsid w:val="0028613E"/>
    <w:rsid w:val="002861B4"/>
    <w:rsid w:val="0028644B"/>
    <w:rsid w:val="002866AE"/>
    <w:rsid w:val="0028697D"/>
    <w:rsid w:val="002869C2"/>
    <w:rsid w:val="002870C6"/>
    <w:rsid w:val="00287688"/>
    <w:rsid w:val="002878D4"/>
    <w:rsid w:val="00287F81"/>
    <w:rsid w:val="00290A6C"/>
    <w:rsid w:val="00291192"/>
    <w:rsid w:val="002911D1"/>
    <w:rsid w:val="002913ED"/>
    <w:rsid w:val="002918B6"/>
    <w:rsid w:val="00292411"/>
    <w:rsid w:val="00293021"/>
    <w:rsid w:val="002939A5"/>
    <w:rsid w:val="00293AB9"/>
    <w:rsid w:val="00293CC1"/>
    <w:rsid w:val="00293DEA"/>
    <w:rsid w:val="00293F01"/>
    <w:rsid w:val="002944A9"/>
    <w:rsid w:val="0029483F"/>
    <w:rsid w:val="00294C83"/>
    <w:rsid w:val="002952B8"/>
    <w:rsid w:val="00295D77"/>
    <w:rsid w:val="002960FC"/>
    <w:rsid w:val="002962C9"/>
    <w:rsid w:val="00296401"/>
    <w:rsid w:val="00296407"/>
    <w:rsid w:val="002968BD"/>
    <w:rsid w:val="00296A5C"/>
    <w:rsid w:val="00297208"/>
    <w:rsid w:val="002976F5"/>
    <w:rsid w:val="00297846"/>
    <w:rsid w:val="002A043D"/>
    <w:rsid w:val="002A058E"/>
    <w:rsid w:val="002A07AE"/>
    <w:rsid w:val="002A0831"/>
    <w:rsid w:val="002A0881"/>
    <w:rsid w:val="002A0C9E"/>
    <w:rsid w:val="002A1980"/>
    <w:rsid w:val="002A1B9C"/>
    <w:rsid w:val="002A2098"/>
    <w:rsid w:val="002A2424"/>
    <w:rsid w:val="002A2574"/>
    <w:rsid w:val="002A2D25"/>
    <w:rsid w:val="002A3B44"/>
    <w:rsid w:val="002A4266"/>
    <w:rsid w:val="002A4753"/>
    <w:rsid w:val="002A4757"/>
    <w:rsid w:val="002A49A7"/>
    <w:rsid w:val="002A5100"/>
    <w:rsid w:val="002A5156"/>
    <w:rsid w:val="002A55C9"/>
    <w:rsid w:val="002A5674"/>
    <w:rsid w:val="002A5C54"/>
    <w:rsid w:val="002A5E59"/>
    <w:rsid w:val="002A5F59"/>
    <w:rsid w:val="002A60D2"/>
    <w:rsid w:val="002A6656"/>
    <w:rsid w:val="002A68AC"/>
    <w:rsid w:val="002A6C16"/>
    <w:rsid w:val="002A6E1E"/>
    <w:rsid w:val="002A6ED6"/>
    <w:rsid w:val="002A6FEA"/>
    <w:rsid w:val="002A7199"/>
    <w:rsid w:val="002A791A"/>
    <w:rsid w:val="002A7B3F"/>
    <w:rsid w:val="002B07DA"/>
    <w:rsid w:val="002B083C"/>
    <w:rsid w:val="002B1106"/>
    <w:rsid w:val="002B1CAF"/>
    <w:rsid w:val="002B27B3"/>
    <w:rsid w:val="002B2814"/>
    <w:rsid w:val="002B28C1"/>
    <w:rsid w:val="002B2BB5"/>
    <w:rsid w:val="002B3968"/>
    <w:rsid w:val="002B3AC9"/>
    <w:rsid w:val="002B3FCC"/>
    <w:rsid w:val="002B42EF"/>
    <w:rsid w:val="002B4375"/>
    <w:rsid w:val="002B4913"/>
    <w:rsid w:val="002B4952"/>
    <w:rsid w:val="002B4F83"/>
    <w:rsid w:val="002B508B"/>
    <w:rsid w:val="002B5178"/>
    <w:rsid w:val="002B5389"/>
    <w:rsid w:val="002B55E5"/>
    <w:rsid w:val="002B560B"/>
    <w:rsid w:val="002B5EA2"/>
    <w:rsid w:val="002B6127"/>
    <w:rsid w:val="002B615B"/>
    <w:rsid w:val="002B69B7"/>
    <w:rsid w:val="002B6DD1"/>
    <w:rsid w:val="002B7C21"/>
    <w:rsid w:val="002C0048"/>
    <w:rsid w:val="002C0534"/>
    <w:rsid w:val="002C0693"/>
    <w:rsid w:val="002C0899"/>
    <w:rsid w:val="002C097E"/>
    <w:rsid w:val="002C117C"/>
    <w:rsid w:val="002C1694"/>
    <w:rsid w:val="002C174C"/>
    <w:rsid w:val="002C1E29"/>
    <w:rsid w:val="002C1EDB"/>
    <w:rsid w:val="002C1FAF"/>
    <w:rsid w:val="002C217C"/>
    <w:rsid w:val="002C2279"/>
    <w:rsid w:val="002C29F8"/>
    <w:rsid w:val="002C3361"/>
    <w:rsid w:val="002C3878"/>
    <w:rsid w:val="002C3B39"/>
    <w:rsid w:val="002C3BA4"/>
    <w:rsid w:val="002C3C8F"/>
    <w:rsid w:val="002C3CBB"/>
    <w:rsid w:val="002C3E77"/>
    <w:rsid w:val="002C4012"/>
    <w:rsid w:val="002C43F4"/>
    <w:rsid w:val="002C4411"/>
    <w:rsid w:val="002C459B"/>
    <w:rsid w:val="002C495F"/>
    <w:rsid w:val="002C4B29"/>
    <w:rsid w:val="002C4B66"/>
    <w:rsid w:val="002C4EB7"/>
    <w:rsid w:val="002C5B2E"/>
    <w:rsid w:val="002C5B3E"/>
    <w:rsid w:val="002C5EA9"/>
    <w:rsid w:val="002C6458"/>
    <w:rsid w:val="002C648F"/>
    <w:rsid w:val="002C652B"/>
    <w:rsid w:val="002C6768"/>
    <w:rsid w:val="002C696B"/>
    <w:rsid w:val="002C708B"/>
    <w:rsid w:val="002C7178"/>
    <w:rsid w:val="002C71D8"/>
    <w:rsid w:val="002C788E"/>
    <w:rsid w:val="002C7C3D"/>
    <w:rsid w:val="002C7CD6"/>
    <w:rsid w:val="002C7D5A"/>
    <w:rsid w:val="002D045E"/>
    <w:rsid w:val="002D059A"/>
    <w:rsid w:val="002D1160"/>
    <w:rsid w:val="002D144C"/>
    <w:rsid w:val="002D14D0"/>
    <w:rsid w:val="002D153D"/>
    <w:rsid w:val="002D1546"/>
    <w:rsid w:val="002D1EBA"/>
    <w:rsid w:val="002D2164"/>
    <w:rsid w:val="002D358C"/>
    <w:rsid w:val="002D3B49"/>
    <w:rsid w:val="002D3BDC"/>
    <w:rsid w:val="002D3EED"/>
    <w:rsid w:val="002D3F9A"/>
    <w:rsid w:val="002D4107"/>
    <w:rsid w:val="002D4ACE"/>
    <w:rsid w:val="002D4BBC"/>
    <w:rsid w:val="002D642F"/>
    <w:rsid w:val="002D6874"/>
    <w:rsid w:val="002D6959"/>
    <w:rsid w:val="002D6FC0"/>
    <w:rsid w:val="002D7008"/>
    <w:rsid w:val="002D749E"/>
    <w:rsid w:val="002D789F"/>
    <w:rsid w:val="002D78B4"/>
    <w:rsid w:val="002D79A5"/>
    <w:rsid w:val="002D7AC1"/>
    <w:rsid w:val="002D7C38"/>
    <w:rsid w:val="002E03FD"/>
    <w:rsid w:val="002E10F3"/>
    <w:rsid w:val="002E1104"/>
    <w:rsid w:val="002E137A"/>
    <w:rsid w:val="002E1400"/>
    <w:rsid w:val="002E156F"/>
    <w:rsid w:val="002E15BA"/>
    <w:rsid w:val="002E1656"/>
    <w:rsid w:val="002E2711"/>
    <w:rsid w:val="002E366F"/>
    <w:rsid w:val="002E383D"/>
    <w:rsid w:val="002E3C68"/>
    <w:rsid w:val="002E3F00"/>
    <w:rsid w:val="002E4862"/>
    <w:rsid w:val="002E4BE5"/>
    <w:rsid w:val="002E5194"/>
    <w:rsid w:val="002E6000"/>
    <w:rsid w:val="002E60EE"/>
    <w:rsid w:val="002E6D27"/>
    <w:rsid w:val="002E6E0F"/>
    <w:rsid w:val="002E6F58"/>
    <w:rsid w:val="002E7045"/>
    <w:rsid w:val="002E71B2"/>
    <w:rsid w:val="002E728D"/>
    <w:rsid w:val="002E77DF"/>
    <w:rsid w:val="002E79CD"/>
    <w:rsid w:val="002E7B89"/>
    <w:rsid w:val="002E7EC5"/>
    <w:rsid w:val="002F0643"/>
    <w:rsid w:val="002F0950"/>
    <w:rsid w:val="002F0B16"/>
    <w:rsid w:val="002F0E4D"/>
    <w:rsid w:val="002F0F07"/>
    <w:rsid w:val="002F11AA"/>
    <w:rsid w:val="002F2042"/>
    <w:rsid w:val="002F28A6"/>
    <w:rsid w:val="002F28DD"/>
    <w:rsid w:val="002F2CCF"/>
    <w:rsid w:val="002F305A"/>
    <w:rsid w:val="002F3218"/>
    <w:rsid w:val="002F3508"/>
    <w:rsid w:val="002F3858"/>
    <w:rsid w:val="002F39CB"/>
    <w:rsid w:val="002F39DF"/>
    <w:rsid w:val="002F3C25"/>
    <w:rsid w:val="002F3C87"/>
    <w:rsid w:val="002F3F11"/>
    <w:rsid w:val="002F4076"/>
    <w:rsid w:val="002F459A"/>
    <w:rsid w:val="002F4A8A"/>
    <w:rsid w:val="002F4D6F"/>
    <w:rsid w:val="002F4F78"/>
    <w:rsid w:val="002F56D7"/>
    <w:rsid w:val="002F58D7"/>
    <w:rsid w:val="002F5C61"/>
    <w:rsid w:val="002F62AF"/>
    <w:rsid w:val="002F64E3"/>
    <w:rsid w:val="002F6568"/>
    <w:rsid w:val="002F6AFA"/>
    <w:rsid w:val="002F6EF8"/>
    <w:rsid w:val="002F7121"/>
    <w:rsid w:val="003011FD"/>
    <w:rsid w:val="0030195B"/>
    <w:rsid w:val="00301C91"/>
    <w:rsid w:val="003022A1"/>
    <w:rsid w:val="0030249F"/>
    <w:rsid w:val="00302632"/>
    <w:rsid w:val="0030279C"/>
    <w:rsid w:val="003029F0"/>
    <w:rsid w:val="00302D8F"/>
    <w:rsid w:val="00302EFC"/>
    <w:rsid w:val="00303039"/>
    <w:rsid w:val="003036DB"/>
    <w:rsid w:val="00304661"/>
    <w:rsid w:val="003046E5"/>
    <w:rsid w:val="0030471E"/>
    <w:rsid w:val="00304B30"/>
    <w:rsid w:val="00305162"/>
    <w:rsid w:val="003051A4"/>
    <w:rsid w:val="003053C4"/>
    <w:rsid w:val="00305888"/>
    <w:rsid w:val="00305EEF"/>
    <w:rsid w:val="0030693C"/>
    <w:rsid w:val="00306DA8"/>
    <w:rsid w:val="003071ED"/>
    <w:rsid w:val="0030787C"/>
    <w:rsid w:val="00307893"/>
    <w:rsid w:val="00307A98"/>
    <w:rsid w:val="00307BC3"/>
    <w:rsid w:val="00307DC0"/>
    <w:rsid w:val="00307E00"/>
    <w:rsid w:val="003100A5"/>
    <w:rsid w:val="003106F9"/>
    <w:rsid w:val="0031082B"/>
    <w:rsid w:val="00310B3D"/>
    <w:rsid w:val="00310D84"/>
    <w:rsid w:val="00311286"/>
    <w:rsid w:val="0031138A"/>
    <w:rsid w:val="0031138D"/>
    <w:rsid w:val="003114F4"/>
    <w:rsid w:val="0031180D"/>
    <w:rsid w:val="00311AB4"/>
    <w:rsid w:val="003120A6"/>
    <w:rsid w:val="003126BE"/>
    <w:rsid w:val="0031294E"/>
    <w:rsid w:val="00312ABA"/>
    <w:rsid w:val="00312B4B"/>
    <w:rsid w:val="00312D5A"/>
    <w:rsid w:val="00312F50"/>
    <w:rsid w:val="003132D3"/>
    <w:rsid w:val="00313380"/>
    <w:rsid w:val="003134ED"/>
    <w:rsid w:val="003135A1"/>
    <w:rsid w:val="00313974"/>
    <w:rsid w:val="00313DAA"/>
    <w:rsid w:val="0031419C"/>
    <w:rsid w:val="00314527"/>
    <w:rsid w:val="0031473D"/>
    <w:rsid w:val="003148EE"/>
    <w:rsid w:val="00314C9D"/>
    <w:rsid w:val="00314F94"/>
    <w:rsid w:val="00315064"/>
    <w:rsid w:val="0031531F"/>
    <w:rsid w:val="00315441"/>
    <w:rsid w:val="00315D81"/>
    <w:rsid w:val="00315DED"/>
    <w:rsid w:val="0031622D"/>
    <w:rsid w:val="0031642C"/>
    <w:rsid w:val="003166FA"/>
    <w:rsid w:val="00316F9C"/>
    <w:rsid w:val="003171F7"/>
    <w:rsid w:val="0031758F"/>
    <w:rsid w:val="003175CE"/>
    <w:rsid w:val="00317840"/>
    <w:rsid w:val="003179AF"/>
    <w:rsid w:val="00317A34"/>
    <w:rsid w:val="00317EE4"/>
    <w:rsid w:val="00317F90"/>
    <w:rsid w:val="00320124"/>
    <w:rsid w:val="00320741"/>
    <w:rsid w:val="00320821"/>
    <w:rsid w:val="00320BD4"/>
    <w:rsid w:val="0032174E"/>
    <w:rsid w:val="00322082"/>
    <w:rsid w:val="0032211D"/>
    <w:rsid w:val="003225E4"/>
    <w:rsid w:val="003226A8"/>
    <w:rsid w:val="00322B16"/>
    <w:rsid w:val="00322BD4"/>
    <w:rsid w:val="003233ED"/>
    <w:rsid w:val="00323985"/>
    <w:rsid w:val="00324101"/>
    <w:rsid w:val="00324327"/>
    <w:rsid w:val="00324563"/>
    <w:rsid w:val="003246A6"/>
    <w:rsid w:val="00324D12"/>
    <w:rsid w:val="00324FCF"/>
    <w:rsid w:val="0032515A"/>
    <w:rsid w:val="003251D3"/>
    <w:rsid w:val="003252D2"/>
    <w:rsid w:val="00325334"/>
    <w:rsid w:val="00325D3C"/>
    <w:rsid w:val="00325F1C"/>
    <w:rsid w:val="00325F39"/>
    <w:rsid w:val="003262ED"/>
    <w:rsid w:val="0032727C"/>
    <w:rsid w:val="00327511"/>
    <w:rsid w:val="00327C33"/>
    <w:rsid w:val="00330448"/>
    <w:rsid w:val="00330770"/>
    <w:rsid w:val="00330CF2"/>
    <w:rsid w:val="00330D02"/>
    <w:rsid w:val="003310EC"/>
    <w:rsid w:val="0033165A"/>
    <w:rsid w:val="00331AF4"/>
    <w:rsid w:val="00331B41"/>
    <w:rsid w:val="00331B53"/>
    <w:rsid w:val="00331D20"/>
    <w:rsid w:val="0033243A"/>
    <w:rsid w:val="00332CBD"/>
    <w:rsid w:val="00332D81"/>
    <w:rsid w:val="00332F93"/>
    <w:rsid w:val="0033455D"/>
    <w:rsid w:val="00335A99"/>
    <w:rsid w:val="00335A9E"/>
    <w:rsid w:val="00335D56"/>
    <w:rsid w:val="00335E93"/>
    <w:rsid w:val="00335EA9"/>
    <w:rsid w:val="003360DA"/>
    <w:rsid w:val="00336331"/>
    <w:rsid w:val="003363A1"/>
    <w:rsid w:val="0033643E"/>
    <w:rsid w:val="003368DA"/>
    <w:rsid w:val="00336B9C"/>
    <w:rsid w:val="0033718A"/>
    <w:rsid w:val="00337448"/>
    <w:rsid w:val="00340171"/>
    <w:rsid w:val="003401CF"/>
    <w:rsid w:val="0034070F"/>
    <w:rsid w:val="003407C4"/>
    <w:rsid w:val="00341669"/>
    <w:rsid w:val="0034195D"/>
    <w:rsid w:val="00341A6E"/>
    <w:rsid w:val="00341C71"/>
    <w:rsid w:val="00341DBC"/>
    <w:rsid w:val="00341F3C"/>
    <w:rsid w:val="00343523"/>
    <w:rsid w:val="003442EB"/>
    <w:rsid w:val="00344A67"/>
    <w:rsid w:val="0034515A"/>
    <w:rsid w:val="00345193"/>
    <w:rsid w:val="003459BF"/>
    <w:rsid w:val="00345A6A"/>
    <w:rsid w:val="00345B91"/>
    <w:rsid w:val="00345CA2"/>
    <w:rsid w:val="0034617C"/>
    <w:rsid w:val="00346AE1"/>
    <w:rsid w:val="00346CDF"/>
    <w:rsid w:val="00347438"/>
    <w:rsid w:val="003474D9"/>
    <w:rsid w:val="00347566"/>
    <w:rsid w:val="003476E0"/>
    <w:rsid w:val="00347E53"/>
    <w:rsid w:val="00350158"/>
    <w:rsid w:val="00350737"/>
    <w:rsid w:val="00350F29"/>
    <w:rsid w:val="003514E4"/>
    <w:rsid w:val="00351540"/>
    <w:rsid w:val="003525CC"/>
    <w:rsid w:val="00352758"/>
    <w:rsid w:val="00352C8A"/>
    <w:rsid w:val="003532C1"/>
    <w:rsid w:val="003532EB"/>
    <w:rsid w:val="00353486"/>
    <w:rsid w:val="003534F7"/>
    <w:rsid w:val="00353635"/>
    <w:rsid w:val="003536C6"/>
    <w:rsid w:val="00353715"/>
    <w:rsid w:val="00353EEF"/>
    <w:rsid w:val="00353FD2"/>
    <w:rsid w:val="0035410C"/>
    <w:rsid w:val="003550BE"/>
    <w:rsid w:val="0035553F"/>
    <w:rsid w:val="003555C8"/>
    <w:rsid w:val="00355B5D"/>
    <w:rsid w:val="00355B79"/>
    <w:rsid w:val="00356390"/>
    <w:rsid w:val="003569D0"/>
    <w:rsid w:val="00356CC2"/>
    <w:rsid w:val="00356DA4"/>
    <w:rsid w:val="00357A99"/>
    <w:rsid w:val="00357CE0"/>
    <w:rsid w:val="00357E22"/>
    <w:rsid w:val="003600A8"/>
    <w:rsid w:val="003600D7"/>
    <w:rsid w:val="00360112"/>
    <w:rsid w:val="00360403"/>
    <w:rsid w:val="003604D1"/>
    <w:rsid w:val="00361573"/>
    <w:rsid w:val="003616A2"/>
    <w:rsid w:val="00361861"/>
    <w:rsid w:val="003625A1"/>
    <w:rsid w:val="003625F2"/>
    <w:rsid w:val="003627CE"/>
    <w:rsid w:val="0036287F"/>
    <w:rsid w:val="00363571"/>
    <w:rsid w:val="00363A18"/>
    <w:rsid w:val="00363C79"/>
    <w:rsid w:val="003643AC"/>
    <w:rsid w:val="0036481B"/>
    <w:rsid w:val="0036486C"/>
    <w:rsid w:val="003650D6"/>
    <w:rsid w:val="003655E5"/>
    <w:rsid w:val="00365660"/>
    <w:rsid w:val="00365790"/>
    <w:rsid w:val="00365C14"/>
    <w:rsid w:val="00365F62"/>
    <w:rsid w:val="00365FD7"/>
    <w:rsid w:val="003660FC"/>
    <w:rsid w:val="00366915"/>
    <w:rsid w:val="00366BCC"/>
    <w:rsid w:val="00366F10"/>
    <w:rsid w:val="00367015"/>
    <w:rsid w:val="003671B4"/>
    <w:rsid w:val="00367775"/>
    <w:rsid w:val="003702C3"/>
    <w:rsid w:val="003706F0"/>
    <w:rsid w:val="00370A72"/>
    <w:rsid w:val="003712A2"/>
    <w:rsid w:val="00371332"/>
    <w:rsid w:val="003717EF"/>
    <w:rsid w:val="00371A78"/>
    <w:rsid w:val="00371D20"/>
    <w:rsid w:val="003721DB"/>
    <w:rsid w:val="00372734"/>
    <w:rsid w:val="00373068"/>
    <w:rsid w:val="00373327"/>
    <w:rsid w:val="00373D0D"/>
    <w:rsid w:val="00373EAC"/>
    <w:rsid w:val="00373EE5"/>
    <w:rsid w:val="00374681"/>
    <w:rsid w:val="00374F58"/>
    <w:rsid w:val="0037510B"/>
    <w:rsid w:val="00375396"/>
    <w:rsid w:val="00375404"/>
    <w:rsid w:val="003756A5"/>
    <w:rsid w:val="003758C4"/>
    <w:rsid w:val="00375E31"/>
    <w:rsid w:val="00376251"/>
    <w:rsid w:val="003762FD"/>
    <w:rsid w:val="00376991"/>
    <w:rsid w:val="0037720E"/>
    <w:rsid w:val="0037738E"/>
    <w:rsid w:val="00377585"/>
    <w:rsid w:val="00377A99"/>
    <w:rsid w:val="00377CA3"/>
    <w:rsid w:val="00377F9D"/>
    <w:rsid w:val="00380374"/>
    <w:rsid w:val="003805EF"/>
    <w:rsid w:val="00380EFA"/>
    <w:rsid w:val="0038129A"/>
    <w:rsid w:val="00381B08"/>
    <w:rsid w:val="00381D42"/>
    <w:rsid w:val="00381E25"/>
    <w:rsid w:val="003823D8"/>
    <w:rsid w:val="00382762"/>
    <w:rsid w:val="003828B5"/>
    <w:rsid w:val="00382BF1"/>
    <w:rsid w:val="00383C91"/>
    <w:rsid w:val="00383E3F"/>
    <w:rsid w:val="003840B8"/>
    <w:rsid w:val="0038432B"/>
    <w:rsid w:val="003848DA"/>
    <w:rsid w:val="00384CAC"/>
    <w:rsid w:val="00384D79"/>
    <w:rsid w:val="003852E0"/>
    <w:rsid w:val="003853C7"/>
    <w:rsid w:val="003857FF"/>
    <w:rsid w:val="0038581A"/>
    <w:rsid w:val="003858C5"/>
    <w:rsid w:val="003863FB"/>
    <w:rsid w:val="0038672F"/>
    <w:rsid w:val="00386A46"/>
    <w:rsid w:val="00387985"/>
    <w:rsid w:val="00387AB7"/>
    <w:rsid w:val="00387D57"/>
    <w:rsid w:val="00390869"/>
    <w:rsid w:val="00390870"/>
    <w:rsid w:val="00390A03"/>
    <w:rsid w:val="00390A5E"/>
    <w:rsid w:val="00390CD0"/>
    <w:rsid w:val="00390D24"/>
    <w:rsid w:val="003910EA"/>
    <w:rsid w:val="00391417"/>
    <w:rsid w:val="00391777"/>
    <w:rsid w:val="003917D4"/>
    <w:rsid w:val="00391F2D"/>
    <w:rsid w:val="00392678"/>
    <w:rsid w:val="0039276F"/>
    <w:rsid w:val="00392940"/>
    <w:rsid w:val="00392E9C"/>
    <w:rsid w:val="00393135"/>
    <w:rsid w:val="00393D92"/>
    <w:rsid w:val="003944D3"/>
    <w:rsid w:val="00394652"/>
    <w:rsid w:val="00394668"/>
    <w:rsid w:val="00394B6F"/>
    <w:rsid w:val="003955AD"/>
    <w:rsid w:val="00395C09"/>
    <w:rsid w:val="00395F3A"/>
    <w:rsid w:val="003960B3"/>
    <w:rsid w:val="00396780"/>
    <w:rsid w:val="003967FE"/>
    <w:rsid w:val="00396A14"/>
    <w:rsid w:val="00396ADD"/>
    <w:rsid w:val="00396B16"/>
    <w:rsid w:val="00396B9F"/>
    <w:rsid w:val="00397673"/>
    <w:rsid w:val="003979B2"/>
    <w:rsid w:val="00397A2F"/>
    <w:rsid w:val="003A021F"/>
    <w:rsid w:val="003A02B0"/>
    <w:rsid w:val="003A02B9"/>
    <w:rsid w:val="003A0469"/>
    <w:rsid w:val="003A0CAA"/>
    <w:rsid w:val="003A1857"/>
    <w:rsid w:val="003A18F7"/>
    <w:rsid w:val="003A2162"/>
    <w:rsid w:val="003A229E"/>
    <w:rsid w:val="003A2758"/>
    <w:rsid w:val="003A27CE"/>
    <w:rsid w:val="003A2B1D"/>
    <w:rsid w:val="003A2CCD"/>
    <w:rsid w:val="003A32FF"/>
    <w:rsid w:val="003A39A5"/>
    <w:rsid w:val="003A3C23"/>
    <w:rsid w:val="003A4306"/>
    <w:rsid w:val="003A4514"/>
    <w:rsid w:val="003A454F"/>
    <w:rsid w:val="003A4633"/>
    <w:rsid w:val="003A46EF"/>
    <w:rsid w:val="003A4BD0"/>
    <w:rsid w:val="003A5603"/>
    <w:rsid w:val="003A5C26"/>
    <w:rsid w:val="003A60DC"/>
    <w:rsid w:val="003A64A5"/>
    <w:rsid w:val="003A6A14"/>
    <w:rsid w:val="003A6CE9"/>
    <w:rsid w:val="003A6E25"/>
    <w:rsid w:val="003B000F"/>
    <w:rsid w:val="003B004D"/>
    <w:rsid w:val="003B0089"/>
    <w:rsid w:val="003B0340"/>
    <w:rsid w:val="003B05D8"/>
    <w:rsid w:val="003B09C3"/>
    <w:rsid w:val="003B0C62"/>
    <w:rsid w:val="003B1037"/>
    <w:rsid w:val="003B11C5"/>
    <w:rsid w:val="003B1568"/>
    <w:rsid w:val="003B1ECF"/>
    <w:rsid w:val="003B2167"/>
    <w:rsid w:val="003B2D9C"/>
    <w:rsid w:val="003B367A"/>
    <w:rsid w:val="003B3887"/>
    <w:rsid w:val="003B3921"/>
    <w:rsid w:val="003B397E"/>
    <w:rsid w:val="003B3BCF"/>
    <w:rsid w:val="003B3BFD"/>
    <w:rsid w:val="003B3EFC"/>
    <w:rsid w:val="003B3F5B"/>
    <w:rsid w:val="003B452A"/>
    <w:rsid w:val="003B4E77"/>
    <w:rsid w:val="003B4F9A"/>
    <w:rsid w:val="003B553A"/>
    <w:rsid w:val="003B605E"/>
    <w:rsid w:val="003B6958"/>
    <w:rsid w:val="003B69F0"/>
    <w:rsid w:val="003C0520"/>
    <w:rsid w:val="003C0960"/>
    <w:rsid w:val="003C0B18"/>
    <w:rsid w:val="003C15BE"/>
    <w:rsid w:val="003C1D31"/>
    <w:rsid w:val="003C1F9D"/>
    <w:rsid w:val="003C23C9"/>
    <w:rsid w:val="003C29AD"/>
    <w:rsid w:val="003C2B1A"/>
    <w:rsid w:val="003C2B38"/>
    <w:rsid w:val="003C3769"/>
    <w:rsid w:val="003C3EDF"/>
    <w:rsid w:val="003C41A3"/>
    <w:rsid w:val="003C468B"/>
    <w:rsid w:val="003C4BA5"/>
    <w:rsid w:val="003C5535"/>
    <w:rsid w:val="003C567D"/>
    <w:rsid w:val="003C571B"/>
    <w:rsid w:val="003C5B47"/>
    <w:rsid w:val="003C5F7B"/>
    <w:rsid w:val="003C6DDD"/>
    <w:rsid w:val="003D0C6A"/>
    <w:rsid w:val="003D0E15"/>
    <w:rsid w:val="003D1112"/>
    <w:rsid w:val="003D1A65"/>
    <w:rsid w:val="003D1C89"/>
    <w:rsid w:val="003D22FF"/>
    <w:rsid w:val="003D2931"/>
    <w:rsid w:val="003D2BD6"/>
    <w:rsid w:val="003D2C0C"/>
    <w:rsid w:val="003D2CCF"/>
    <w:rsid w:val="003D2DD7"/>
    <w:rsid w:val="003D2F49"/>
    <w:rsid w:val="003D2FC9"/>
    <w:rsid w:val="003D3118"/>
    <w:rsid w:val="003D33B5"/>
    <w:rsid w:val="003D3448"/>
    <w:rsid w:val="003D3909"/>
    <w:rsid w:val="003D39CF"/>
    <w:rsid w:val="003D4066"/>
    <w:rsid w:val="003D46CE"/>
    <w:rsid w:val="003D49FD"/>
    <w:rsid w:val="003D514C"/>
    <w:rsid w:val="003D51A8"/>
    <w:rsid w:val="003D51B5"/>
    <w:rsid w:val="003D5924"/>
    <w:rsid w:val="003D5CAB"/>
    <w:rsid w:val="003D5DEB"/>
    <w:rsid w:val="003D68D8"/>
    <w:rsid w:val="003D6910"/>
    <w:rsid w:val="003D778E"/>
    <w:rsid w:val="003D78AE"/>
    <w:rsid w:val="003D7B34"/>
    <w:rsid w:val="003E08D6"/>
    <w:rsid w:val="003E0A3B"/>
    <w:rsid w:val="003E0DF0"/>
    <w:rsid w:val="003E13E1"/>
    <w:rsid w:val="003E1495"/>
    <w:rsid w:val="003E1EE5"/>
    <w:rsid w:val="003E1F43"/>
    <w:rsid w:val="003E2F73"/>
    <w:rsid w:val="003E2FF7"/>
    <w:rsid w:val="003E31C3"/>
    <w:rsid w:val="003E334B"/>
    <w:rsid w:val="003E3902"/>
    <w:rsid w:val="003E3A1F"/>
    <w:rsid w:val="003E3F69"/>
    <w:rsid w:val="003E3FBD"/>
    <w:rsid w:val="003E4C15"/>
    <w:rsid w:val="003E4D3C"/>
    <w:rsid w:val="003E4EE2"/>
    <w:rsid w:val="003E4EFF"/>
    <w:rsid w:val="003E556D"/>
    <w:rsid w:val="003E5788"/>
    <w:rsid w:val="003E59E4"/>
    <w:rsid w:val="003E5C43"/>
    <w:rsid w:val="003E5E54"/>
    <w:rsid w:val="003E61AE"/>
    <w:rsid w:val="003E6638"/>
    <w:rsid w:val="003E6CF9"/>
    <w:rsid w:val="003E6DAC"/>
    <w:rsid w:val="003E6E52"/>
    <w:rsid w:val="003E6F76"/>
    <w:rsid w:val="003E7864"/>
    <w:rsid w:val="003E7D3E"/>
    <w:rsid w:val="003F042F"/>
    <w:rsid w:val="003F0559"/>
    <w:rsid w:val="003F09AF"/>
    <w:rsid w:val="003F0F34"/>
    <w:rsid w:val="003F22D5"/>
    <w:rsid w:val="003F2B5D"/>
    <w:rsid w:val="003F2B97"/>
    <w:rsid w:val="003F2CAC"/>
    <w:rsid w:val="003F2FC0"/>
    <w:rsid w:val="003F3095"/>
    <w:rsid w:val="003F366A"/>
    <w:rsid w:val="003F4047"/>
    <w:rsid w:val="003F42CA"/>
    <w:rsid w:val="003F4387"/>
    <w:rsid w:val="003F4517"/>
    <w:rsid w:val="003F4A92"/>
    <w:rsid w:val="003F4C5B"/>
    <w:rsid w:val="003F4F4D"/>
    <w:rsid w:val="003F5637"/>
    <w:rsid w:val="003F6072"/>
    <w:rsid w:val="003F638D"/>
    <w:rsid w:val="003F6435"/>
    <w:rsid w:val="003F69BC"/>
    <w:rsid w:val="003F75F8"/>
    <w:rsid w:val="003F77A1"/>
    <w:rsid w:val="003F78C9"/>
    <w:rsid w:val="003F7F13"/>
    <w:rsid w:val="00400A1C"/>
    <w:rsid w:val="004015A8"/>
    <w:rsid w:val="00401709"/>
    <w:rsid w:val="00401AE5"/>
    <w:rsid w:val="00401F8B"/>
    <w:rsid w:val="00401FB8"/>
    <w:rsid w:val="0040217A"/>
    <w:rsid w:val="0040240A"/>
    <w:rsid w:val="00402566"/>
    <w:rsid w:val="00403172"/>
    <w:rsid w:val="00403204"/>
    <w:rsid w:val="00403392"/>
    <w:rsid w:val="00403C65"/>
    <w:rsid w:val="00403CD2"/>
    <w:rsid w:val="0040418A"/>
    <w:rsid w:val="00404240"/>
    <w:rsid w:val="00404C61"/>
    <w:rsid w:val="00404DE9"/>
    <w:rsid w:val="004050C9"/>
    <w:rsid w:val="00405CDD"/>
    <w:rsid w:val="00405D16"/>
    <w:rsid w:val="00405D7E"/>
    <w:rsid w:val="004069DE"/>
    <w:rsid w:val="00406B60"/>
    <w:rsid w:val="00406F79"/>
    <w:rsid w:val="00407CA3"/>
    <w:rsid w:val="00407E99"/>
    <w:rsid w:val="00410C55"/>
    <w:rsid w:val="00410FF8"/>
    <w:rsid w:val="00411034"/>
    <w:rsid w:val="00411658"/>
    <w:rsid w:val="004123C5"/>
    <w:rsid w:val="00412552"/>
    <w:rsid w:val="004125A7"/>
    <w:rsid w:val="00412601"/>
    <w:rsid w:val="004127F5"/>
    <w:rsid w:val="004129E2"/>
    <w:rsid w:val="00413BA0"/>
    <w:rsid w:val="00413D9F"/>
    <w:rsid w:val="00414B0A"/>
    <w:rsid w:val="004152F2"/>
    <w:rsid w:val="0041593F"/>
    <w:rsid w:val="00415BC3"/>
    <w:rsid w:val="00416259"/>
    <w:rsid w:val="00416657"/>
    <w:rsid w:val="00416B02"/>
    <w:rsid w:val="00416BFA"/>
    <w:rsid w:val="00416EE6"/>
    <w:rsid w:val="00417119"/>
    <w:rsid w:val="00417662"/>
    <w:rsid w:val="00417C30"/>
    <w:rsid w:val="00420743"/>
    <w:rsid w:val="00420AD7"/>
    <w:rsid w:val="00420F57"/>
    <w:rsid w:val="0042138B"/>
    <w:rsid w:val="004214D9"/>
    <w:rsid w:val="00421DEA"/>
    <w:rsid w:val="00421E4A"/>
    <w:rsid w:val="004225C4"/>
    <w:rsid w:val="0042262D"/>
    <w:rsid w:val="00422CD9"/>
    <w:rsid w:val="004232E8"/>
    <w:rsid w:val="00423497"/>
    <w:rsid w:val="00423970"/>
    <w:rsid w:val="0042410B"/>
    <w:rsid w:val="004248AE"/>
    <w:rsid w:val="00424A6D"/>
    <w:rsid w:val="00424B34"/>
    <w:rsid w:val="00425015"/>
    <w:rsid w:val="00425899"/>
    <w:rsid w:val="00425C8A"/>
    <w:rsid w:val="00425DA1"/>
    <w:rsid w:val="00425ECE"/>
    <w:rsid w:val="00426175"/>
    <w:rsid w:val="004268BC"/>
    <w:rsid w:val="00426BDF"/>
    <w:rsid w:val="00426E3B"/>
    <w:rsid w:val="004270E3"/>
    <w:rsid w:val="00427622"/>
    <w:rsid w:val="004278B1"/>
    <w:rsid w:val="00430291"/>
    <w:rsid w:val="0043226E"/>
    <w:rsid w:val="004325CE"/>
    <w:rsid w:val="004327AD"/>
    <w:rsid w:val="004327E3"/>
    <w:rsid w:val="00433927"/>
    <w:rsid w:val="00433A91"/>
    <w:rsid w:val="00433BFF"/>
    <w:rsid w:val="0043447D"/>
    <w:rsid w:val="00434658"/>
    <w:rsid w:val="00435013"/>
    <w:rsid w:val="0043511B"/>
    <w:rsid w:val="0043528A"/>
    <w:rsid w:val="004353F2"/>
    <w:rsid w:val="004357BC"/>
    <w:rsid w:val="004359B5"/>
    <w:rsid w:val="00436346"/>
    <w:rsid w:val="004364EB"/>
    <w:rsid w:val="004365AD"/>
    <w:rsid w:val="00436A0C"/>
    <w:rsid w:val="00436CB2"/>
    <w:rsid w:val="00436F7C"/>
    <w:rsid w:val="004370BC"/>
    <w:rsid w:val="00437251"/>
    <w:rsid w:val="004372AF"/>
    <w:rsid w:val="004376D4"/>
    <w:rsid w:val="00440158"/>
    <w:rsid w:val="00440756"/>
    <w:rsid w:val="00440F61"/>
    <w:rsid w:val="004412E5"/>
    <w:rsid w:val="00441BB2"/>
    <w:rsid w:val="0044212D"/>
    <w:rsid w:val="004432F7"/>
    <w:rsid w:val="00443452"/>
    <w:rsid w:val="00443718"/>
    <w:rsid w:val="00443AE6"/>
    <w:rsid w:val="00444073"/>
    <w:rsid w:val="004442E9"/>
    <w:rsid w:val="0044435F"/>
    <w:rsid w:val="004445A8"/>
    <w:rsid w:val="00444611"/>
    <w:rsid w:val="00444CAF"/>
    <w:rsid w:val="00445260"/>
    <w:rsid w:val="0044558D"/>
    <w:rsid w:val="004463C7"/>
    <w:rsid w:val="00447610"/>
    <w:rsid w:val="004477D5"/>
    <w:rsid w:val="00447825"/>
    <w:rsid w:val="00447925"/>
    <w:rsid w:val="00447A80"/>
    <w:rsid w:val="00447B1F"/>
    <w:rsid w:val="00447C26"/>
    <w:rsid w:val="00450B07"/>
    <w:rsid w:val="00451148"/>
    <w:rsid w:val="00451613"/>
    <w:rsid w:val="00451CDF"/>
    <w:rsid w:val="004520DD"/>
    <w:rsid w:val="00452A13"/>
    <w:rsid w:val="00452F7A"/>
    <w:rsid w:val="00453555"/>
    <w:rsid w:val="004536F4"/>
    <w:rsid w:val="00453B10"/>
    <w:rsid w:val="004541EC"/>
    <w:rsid w:val="0045438F"/>
    <w:rsid w:val="00454B2F"/>
    <w:rsid w:val="00454CBE"/>
    <w:rsid w:val="00454D55"/>
    <w:rsid w:val="004552A4"/>
    <w:rsid w:val="0045542A"/>
    <w:rsid w:val="00455796"/>
    <w:rsid w:val="004559EA"/>
    <w:rsid w:val="00455EF2"/>
    <w:rsid w:val="004562A9"/>
    <w:rsid w:val="004562B0"/>
    <w:rsid w:val="004569A3"/>
    <w:rsid w:val="00456D14"/>
    <w:rsid w:val="0045737E"/>
    <w:rsid w:val="00457464"/>
    <w:rsid w:val="004577FF"/>
    <w:rsid w:val="004579EF"/>
    <w:rsid w:val="00460615"/>
    <w:rsid w:val="00460780"/>
    <w:rsid w:val="00460CB5"/>
    <w:rsid w:val="00460D6D"/>
    <w:rsid w:val="0046177D"/>
    <w:rsid w:val="00461E6E"/>
    <w:rsid w:val="00462885"/>
    <w:rsid w:val="00462ED9"/>
    <w:rsid w:val="00463545"/>
    <w:rsid w:val="00463BA3"/>
    <w:rsid w:val="00463EA2"/>
    <w:rsid w:val="00464604"/>
    <w:rsid w:val="00464AC2"/>
    <w:rsid w:val="00464D9B"/>
    <w:rsid w:val="00464F69"/>
    <w:rsid w:val="0046580D"/>
    <w:rsid w:val="0046671A"/>
    <w:rsid w:val="0046684F"/>
    <w:rsid w:val="00466934"/>
    <w:rsid w:val="00466935"/>
    <w:rsid w:val="00466A9C"/>
    <w:rsid w:val="00467D37"/>
    <w:rsid w:val="004700AC"/>
    <w:rsid w:val="00470648"/>
    <w:rsid w:val="00470AEF"/>
    <w:rsid w:val="00470C3A"/>
    <w:rsid w:val="0047226A"/>
    <w:rsid w:val="00472E27"/>
    <w:rsid w:val="0047303D"/>
    <w:rsid w:val="0047393C"/>
    <w:rsid w:val="00473C67"/>
    <w:rsid w:val="00473C9C"/>
    <w:rsid w:val="004740D3"/>
    <w:rsid w:val="004741EE"/>
    <w:rsid w:val="00474C7D"/>
    <w:rsid w:val="00474CAC"/>
    <w:rsid w:val="00474E41"/>
    <w:rsid w:val="00476009"/>
    <w:rsid w:val="0047617C"/>
    <w:rsid w:val="0047626F"/>
    <w:rsid w:val="0047638E"/>
    <w:rsid w:val="00476488"/>
    <w:rsid w:val="00476745"/>
    <w:rsid w:val="00477345"/>
    <w:rsid w:val="00477FE1"/>
    <w:rsid w:val="004806B9"/>
    <w:rsid w:val="004807BC"/>
    <w:rsid w:val="0048086B"/>
    <w:rsid w:val="00480AFF"/>
    <w:rsid w:val="00480B1F"/>
    <w:rsid w:val="0048101C"/>
    <w:rsid w:val="0048122A"/>
    <w:rsid w:val="00481603"/>
    <w:rsid w:val="0048199B"/>
    <w:rsid w:val="00481F47"/>
    <w:rsid w:val="00482BD0"/>
    <w:rsid w:val="00482D70"/>
    <w:rsid w:val="00482DCC"/>
    <w:rsid w:val="00482ED5"/>
    <w:rsid w:val="00483346"/>
    <w:rsid w:val="004838A5"/>
    <w:rsid w:val="00483DDD"/>
    <w:rsid w:val="00483EAB"/>
    <w:rsid w:val="00483EED"/>
    <w:rsid w:val="00483F77"/>
    <w:rsid w:val="00483FCF"/>
    <w:rsid w:val="00484512"/>
    <w:rsid w:val="004847BD"/>
    <w:rsid w:val="00484B0F"/>
    <w:rsid w:val="00485297"/>
    <w:rsid w:val="004853BF"/>
    <w:rsid w:val="00485BE5"/>
    <w:rsid w:val="00486254"/>
    <w:rsid w:val="004866A4"/>
    <w:rsid w:val="00486748"/>
    <w:rsid w:val="004869E5"/>
    <w:rsid w:val="00486B9C"/>
    <w:rsid w:val="00486CE2"/>
    <w:rsid w:val="00486DB1"/>
    <w:rsid w:val="00486DD8"/>
    <w:rsid w:val="0048787A"/>
    <w:rsid w:val="00487958"/>
    <w:rsid w:val="00487BF1"/>
    <w:rsid w:val="004905C2"/>
    <w:rsid w:val="004909AD"/>
    <w:rsid w:val="00490AA6"/>
    <w:rsid w:val="00490F5C"/>
    <w:rsid w:val="004910F5"/>
    <w:rsid w:val="0049112B"/>
    <w:rsid w:val="004919FC"/>
    <w:rsid w:val="00492675"/>
    <w:rsid w:val="00492A5B"/>
    <w:rsid w:val="00492D31"/>
    <w:rsid w:val="00492FFB"/>
    <w:rsid w:val="0049336B"/>
    <w:rsid w:val="00493EA1"/>
    <w:rsid w:val="00493FA2"/>
    <w:rsid w:val="00494511"/>
    <w:rsid w:val="004948B4"/>
    <w:rsid w:val="00494BA0"/>
    <w:rsid w:val="0049569C"/>
    <w:rsid w:val="00495702"/>
    <w:rsid w:val="00495817"/>
    <w:rsid w:val="0049587B"/>
    <w:rsid w:val="004958A6"/>
    <w:rsid w:val="00495A20"/>
    <w:rsid w:val="00495DFE"/>
    <w:rsid w:val="00495E7B"/>
    <w:rsid w:val="00495F76"/>
    <w:rsid w:val="0049669D"/>
    <w:rsid w:val="004967E2"/>
    <w:rsid w:val="00496DE3"/>
    <w:rsid w:val="004972FA"/>
    <w:rsid w:val="00497425"/>
    <w:rsid w:val="00497572"/>
    <w:rsid w:val="0049793D"/>
    <w:rsid w:val="004A047F"/>
    <w:rsid w:val="004A0ADB"/>
    <w:rsid w:val="004A180A"/>
    <w:rsid w:val="004A202D"/>
    <w:rsid w:val="004A2390"/>
    <w:rsid w:val="004A2449"/>
    <w:rsid w:val="004A292E"/>
    <w:rsid w:val="004A2AA3"/>
    <w:rsid w:val="004A2F26"/>
    <w:rsid w:val="004A349C"/>
    <w:rsid w:val="004A3B0C"/>
    <w:rsid w:val="004A41C8"/>
    <w:rsid w:val="004A431C"/>
    <w:rsid w:val="004A434E"/>
    <w:rsid w:val="004A4A18"/>
    <w:rsid w:val="004A545D"/>
    <w:rsid w:val="004A548E"/>
    <w:rsid w:val="004A584B"/>
    <w:rsid w:val="004A5B1B"/>
    <w:rsid w:val="004A60E2"/>
    <w:rsid w:val="004A637A"/>
    <w:rsid w:val="004A67D9"/>
    <w:rsid w:val="004A6E30"/>
    <w:rsid w:val="004A6E6C"/>
    <w:rsid w:val="004A6FFC"/>
    <w:rsid w:val="004A7031"/>
    <w:rsid w:val="004A76E0"/>
    <w:rsid w:val="004A79F9"/>
    <w:rsid w:val="004A7AA7"/>
    <w:rsid w:val="004A7C0D"/>
    <w:rsid w:val="004B02FC"/>
    <w:rsid w:val="004B0360"/>
    <w:rsid w:val="004B05E9"/>
    <w:rsid w:val="004B0CF8"/>
    <w:rsid w:val="004B1052"/>
    <w:rsid w:val="004B1660"/>
    <w:rsid w:val="004B183B"/>
    <w:rsid w:val="004B1ABF"/>
    <w:rsid w:val="004B1FC9"/>
    <w:rsid w:val="004B1FE7"/>
    <w:rsid w:val="004B33AF"/>
    <w:rsid w:val="004B33B2"/>
    <w:rsid w:val="004B33DD"/>
    <w:rsid w:val="004B3C14"/>
    <w:rsid w:val="004B3E0E"/>
    <w:rsid w:val="004B3E8F"/>
    <w:rsid w:val="004B4047"/>
    <w:rsid w:val="004B4935"/>
    <w:rsid w:val="004B5CB0"/>
    <w:rsid w:val="004B5EFF"/>
    <w:rsid w:val="004B5F1A"/>
    <w:rsid w:val="004B5FE9"/>
    <w:rsid w:val="004B61F3"/>
    <w:rsid w:val="004B62A6"/>
    <w:rsid w:val="004B69EE"/>
    <w:rsid w:val="004B6B8C"/>
    <w:rsid w:val="004B6FE4"/>
    <w:rsid w:val="004B79C1"/>
    <w:rsid w:val="004B7ED0"/>
    <w:rsid w:val="004C006C"/>
    <w:rsid w:val="004C01CE"/>
    <w:rsid w:val="004C0663"/>
    <w:rsid w:val="004C0B3C"/>
    <w:rsid w:val="004C0F03"/>
    <w:rsid w:val="004C1274"/>
    <w:rsid w:val="004C1C92"/>
    <w:rsid w:val="004C1E06"/>
    <w:rsid w:val="004C2016"/>
    <w:rsid w:val="004C2056"/>
    <w:rsid w:val="004C25F8"/>
    <w:rsid w:val="004C2604"/>
    <w:rsid w:val="004C2972"/>
    <w:rsid w:val="004C2BA9"/>
    <w:rsid w:val="004C3141"/>
    <w:rsid w:val="004C3201"/>
    <w:rsid w:val="004C33A3"/>
    <w:rsid w:val="004C354E"/>
    <w:rsid w:val="004C3DF7"/>
    <w:rsid w:val="004C4932"/>
    <w:rsid w:val="004C4CF3"/>
    <w:rsid w:val="004C4DF5"/>
    <w:rsid w:val="004C4F0D"/>
    <w:rsid w:val="004C5860"/>
    <w:rsid w:val="004C61E9"/>
    <w:rsid w:val="004C70AA"/>
    <w:rsid w:val="004C7170"/>
    <w:rsid w:val="004C798A"/>
    <w:rsid w:val="004C7A31"/>
    <w:rsid w:val="004C7E14"/>
    <w:rsid w:val="004D0404"/>
    <w:rsid w:val="004D08B0"/>
    <w:rsid w:val="004D0A2B"/>
    <w:rsid w:val="004D0E14"/>
    <w:rsid w:val="004D10A3"/>
    <w:rsid w:val="004D158D"/>
    <w:rsid w:val="004D1A7D"/>
    <w:rsid w:val="004D254A"/>
    <w:rsid w:val="004D2561"/>
    <w:rsid w:val="004D2790"/>
    <w:rsid w:val="004D2F2F"/>
    <w:rsid w:val="004D2F4F"/>
    <w:rsid w:val="004D33AC"/>
    <w:rsid w:val="004D36A7"/>
    <w:rsid w:val="004D3988"/>
    <w:rsid w:val="004D4B73"/>
    <w:rsid w:val="004D4E44"/>
    <w:rsid w:val="004D50CF"/>
    <w:rsid w:val="004D56AE"/>
    <w:rsid w:val="004D5736"/>
    <w:rsid w:val="004D573D"/>
    <w:rsid w:val="004D59AE"/>
    <w:rsid w:val="004D5C37"/>
    <w:rsid w:val="004D6059"/>
    <w:rsid w:val="004D619B"/>
    <w:rsid w:val="004D6899"/>
    <w:rsid w:val="004D68E8"/>
    <w:rsid w:val="004D6A31"/>
    <w:rsid w:val="004D6B17"/>
    <w:rsid w:val="004D6CF4"/>
    <w:rsid w:val="004D6F7C"/>
    <w:rsid w:val="004D74C9"/>
    <w:rsid w:val="004D7F42"/>
    <w:rsid w:val="004E02BD"/>
    <w:rsid w:val="004E05EC"/>
    <w:rsid w:val="004E09E4"/>
    <w:rsid w:val="004E0CC5"/>
    <w:rsid w:val="004E129B"/>
    <w:rsid w:val="004E1877"/>
    <w:rsid w:val="004E1962"/>
    <w:rsid w:val="004E1C4B"/>
    <w:rsid w:val="004E1E48"/>
    <w:rsid w:val="004E1EE5"/>
    <w:rsid w:val="004E25F6"/>
    <w:rsid w:val="004E2A91"/>
    <w:rsid w:val="004E2B9F"/>
    <w:rsid w:val="004E2CA3"/>
    <w:rsid w:val="004E2DA3"/>
    <w:rsid w:val="004E34E9"/>
    <w:rsid w:val="004E378C"/>
    <w:rsid w:val="004E3A13"/>
    <w:rsid w:val="004E3C2A"/>
    <w:rsid w:val="004E3F63"/>
    <w:rsid w:val="004E3FD1"/>
    <w:rsid w:val="004E43A3"/>
    <w:rsid w:val="004E4673"/>
    <w:rsid w:val="004E494F"/>
    <w:rsid w:val="004E4AE0"/>
    <w:rsid w:val="004E4B0F"/>
    <w:rsid w:val="004E4D63"/>
    <w:rsid w:val="004E4F1F"/>
    <w:rsid w:val="004E522D"/>
    <w:rsid w:val="004E536E"/>
    <w:rsid w:val="004E5452"/>
    <w:rsid w:val="004E563A"/>
    <w:rsid w:val="004E57DF"/>
    <w:rsid w:val="004E5878"/>
    <w:rsid w:val="004E5CB0"/>
    <w:rsid w:val="004E627A"/>
    <w:rsid w:val="004E6315"/>
    <w:rsid w:val="004E6F53"/>
    <w:rsid w:val="004E7388"/>
    <w:rsid w:val="004E74CF"/>
    <w:rsid w:val="004E79AE"/>
    <w:rsid w:val="004F0AAA"/>
    <w:rsid w:val="004F118C"/>
    <w:rsid w:val="004F1852"/>
    <w:rsid w:val="004F185A"/>
    <w:rsid w:val="004F1EB1"/>
    <w:rsid w:val="004F24A3"/>
    <w:rsid w:val="004F2984"/>
    <w:rsid w:val="004F2D05"/>
    <w:rsid w:val="004F2E4C"/>
    <w:rsid w:val="004F3025"/>
    <w:rsid w:val="004F313C"/>
    <w:rsid w:val="004F34F9"/>
    <w:rsid w:val="004F3938"/>
    <w:rsid w:val="004F39BE"/>
    <w:rsid w:val="004F3D58"/>
    <w:rsid w:val="004F4342"/>
    <w:rsid w:val="004F4A63"/>
    <w:rsid w:val="004F4B74"/>
    <w:rsid w:val="004F502B"/>
    <w:rsid w:val="004F515D"/>
    <w:rsid w:val="004F5722"/>
    <w:rsid w:val="004F66E3"/>
    <w:rsid w:val="004F6AB1"/>
    <w:rsid w:val="004F6C6F"/>
    <w:rsid w:val="004F7150"/>
    <w:rsid w:val="004F73F2"/>
    <w:rsid w:val="004F75A8"/>
    <w:rsid w:val="004F77C6"/>
    <w:rsid w:val="004F7823"/>
    <w:rsid w:val="004F7D89"/>
    <w:rsid w:val="004F7EB6"/>
    <w:rsid w:val="005000A9"/>
    <w:rsid w:val="005003BF"/>
    <w:rsid w:val="00500406"/>
    <w:rsid w:val="00500FFA"/>
    <w:rsid w:val="00501282"/>
    <w:rsid w:val="005013AD"/>
    <w:rsid w:val="0050294E"/>
    <w:rsid w:val="00502B25"/>
    <w:rsid w:val="00503317"/>
    <w:rsid w:val="005035BB"/>
    <w:rsid w:val="005036C4"/>
    <w:rsid w:val="005037DA"/>
    <w:rsid w:val="0050389E"/>
    <w:rsid w:val="005039A8"/>
    <w:rsid w:val="00503A1C"/>
    <w:rsid w:val="00503AFE"/>
    <w:rsid w:val="00503D34"/>
    <w:rsid w:val="005043E7"/>
    <w:rsid w:val="00504599"/>
    <w:rsid w:val="0050494E"/>
    <w:rsid w:val="00504A0F"/>
    <w:rsid w:val="00504CD5"/>
    <w:rsid w:val="0050505C"/>
    <w:rsid w:val="005053CE"/>
    <w:rsid w:val="00505FC1"/>
    <w:rsid w:val="005060B7"/>
    <w:rsid w:val="00506898"/>
    <w:rsid w:val="00506D7D"/>
    <w:rsid w:val="005076B1"/>
    <w:rsid w:val="00507897"/>
    <w:rsid w:val="00507D2A"/>
    <w:rsid w:val="00507E42"/>
    <w:rsid w:val="005101C8"/>
    <w:rsid w:val="0051032B"/>
    <w:rsid w:val="005108CC"/>
    <w:rsid w:val="00510CA1"/>
    <w:rsid w:val="00510DA0"/>
    <w:rsid w:val="00510EA8"/>
    <w:rsid w:val="00511188"/>
    <w:rsid w:val="00511235"/>
    <w:rsid w:val="00511900"/>
    <w:rsid w:val="00512376"/>
    <w:rsid w:val="00512F5E"/>
    <w:rsid w:val="00513520"/>
    <w:rsid w:val="005137C8"/>
    <w:rsid w:val="0051386F"/>
    <w:rsid w:val="005141EB"/>
    <w:rsid w:val="0051462C"/>
    <w:rsid w:val="005146FF"/>
    <w:rsid w:val="0051479C"/>
    <w:rsid w:val="00514887"/>
    <w:rsid w:val="005148E6"/>
    <w:rsid w:val="00514D9C"/>
    <w:rsid w:val="00514F24"/>
    <w:rsid w:val="005150B6"/>
    <w:rsid w:val="005156E7"/>
    <w:rsid w:val="0051678D"/>
    <w:rsid w:val="00516845"/>
    <w:rsid w:val="00516B66"/>
    <w:rsid w:val="00516C87"/>
    <w:rsid w:val="0051778C"/>
    <w:rsid w:val="00517914"/>
    <w:rsid w:val="00517933"/>
    <w:rsid w:val="005179D8"/>
    <w:rsid w:val="00517A7A"/>
    <w:rsid w:val="00517C46"/>
    <w:rsid w:val="00517EDA"/>
    <w:rsid w:val="00517FEC"/>
    <w:rsid w:val="005202ED"/>
    <w:rsid w:val="00520979"/>
    <w:rsid w:val="00520C98"/>
    <w:rsid w:val="00521666"/>
    <w:rsid w:val="0052187F"/>
    <w:rsid w:val="00521A78"/>
    <w:rsid w:val="00522053"/>
    <w:rsid w:val="005223E3"/>
    <w:rsid w:val="00522719"/>
    <w:rsid w:val="00523384"/>
    <w:rsid w:val="00523B58"/>
    <w:rsid w:val="0052403B"/>
    <w:rsid w:val="00524145"/>
    <w:rsid w:val="005242A5"/>
    <w:rsid w:val="005249ED"/>
    <w:rsid w:val="00524BF0"/>
    <w:rsid w:val="00524F2A"/>
    <w:rsid w:val="00524F34"/>
    <w:rsid w:val="00525583"/>
    <w:rsid w:val="0052564E"/>
    <w:rsid w:val="00525ED9"/>
    <w:rsid w:val="00526666"/>
    <w:rsid w:val="005269C1"/>
    <w:rsid w:val="005272E5"/>
    <w:rsid w:val="00527300"/>
    <w:rsid w:val="00527596"/>
    <w:rsid w:val="0052777C"/>
    <w:rsid w:val="00527820"/>
    <w:rsid w:val="00527BF1"/>
    <w:rsid w:val="00527FB8"/>
    <w:rsid w:val="00530328"/>
    <w:rsid w:val="005309D1"/>
    <w:rsid w:val="00531393"/>
    <w:rsid w:val="00531758"/>
    <w:rsid w:val="005317F7"/>
    <w:rsid w:val="00531A83"/>
    <w:rsid w:val="00531B2B"/>
    <w:rsid w:val="0053250D"/>
    <w:rsid w:val="00532765"/>
    <w:rsid w:val="005329E3"/>
    <w:rsid w:val="005335EB"/>
    <w:rsid w:val="005336CB"/>
    <w:rsid w:val="005339AA"/>
    <w:rsid w:val="00533D60"/>
    <w:rsid w:val="00534098"/>
    <w:rsid w:val="005340BC"/>
    <w:rsid w:val="0053431A"/>
    <w:rsid w:val="005345E3"/>
    <w:rsid w:val="00534643"/>
    <w:rsid w:val="00534849"/>
    <w:rsid w:val="00534884"/>
    <w:rsid w:val="005351AA"/>
    <w:rsid w:val="00535F71"/>
    <w:rsid w:val="00536188"/>
    <w:rsid w:val="005361DF"/>
    <w:rsid w:val="0053624A"/>
    <w:rsid w:val="0053644C"/>
    <w:rsid w:val="00536680"/>
    <w:rsid w:val="00536749"/>
    <w:rsid w:val="00536751"/>
    <w:rsid w:val="00536BE1"/>
    <w:rsid w:val="00536C5C"/>
    <w:rsid w:val="00536C87"/>
    <w:rsid w:val="00536D47"/>
    <w:rsid w:val="0053702E"/>
    <w:rsid w:val="005376F6"/>
    <w:rsid w:val="00537943"/>
    <w:rsid w:val="00540048"/>
    <w:rsid w:val="00540D83"/>
    <w:rsid w:val="0054118C"/>
    <w:rsid w:val="005415FC"/>
    <w:rsid w:val="00541FEF"/>
    <w:rsid w:val="0054202D"/>
    <w:rsid w:val="0054211F"/>
    <w:rsid w:val="00542272"/>
    <w:rsid w:val="00542816"/>
    <w:rsid w:val="0054326F"/>
    <w:rsid w:val="00543650"/>
    <w:rsid w:val="00543FF5"/>
    <w:rsid w:val="0054448D"/>
    <w:rsid w:val="0054462E"/>
    <w:rsid w:val="00544FC9"/>
    <w:rsid w:val="00545003"/>
    <w:rsid w:val="00545297"/>
    <w:rsid w:val="00546626"/>
    <w:rsid w:val="00546668"/>
    <w:rsid w:val="00546FFF"/>
    <w:rsid w:val="005471B8"/>
    <w:rsid w:val="005473EC"/>
    <w:rsid w:val="00547937"/>
    <w:rsid w:val="00547B1E"/>
    <w:rsid w:val="00550006"/>
    <w:rsid w:val="00550134"/>
    <w:rsid w:val="00550295"/>
    <w:rsid w:val="00550486"/>
    <w:rsid w:val="00550B9A"/>
    <w:rsid w:val="00550D12"/>
    <w:rsid w:val="00550F17"/>
    <w:rsid w:val="0055113B"/>
    <w:rsid w:val="005520E1"/>
    <w:rsid w:val="005522E2"/>
    <w:rsid w:val="005528C7"/>
    <w:rsid w:val="00552DAE"/>
    <w:rsid w:val="00552F56"/>
    <w:rsid w:val="0055357C"/>
    <w:rsid w:val="005537DA"/>
    <w:rsid w:val="0055402F"/>
    <w:rsid w:val="0055426C"/>
    <w:rsid w:val="0055432B"/>
    <w:rsid w:val="00555543"/>
    <w:rsid w:val="0055594B"/>
    <w:rsid w:val="00556049"/>
    <w:rsid w:val="0055620E"/>
    <w:rsid w:val="00556357"/>
    <w:rsid w:val="0055652E"/>
    <w:rsid w:val="00556C34"/>
    <w:rsid w:val="005579E9"/>
    <w:rsid w:val="005579EE"/>
    <w:rsid w:val="00557C53"/>
    <w:rsid w:val="0056014B"/>
    <w:rsid w:val="0056036B"/>
    <w:rsid w:val="005603D5"/>
    <w:rsid w:val="005607E1"/>
    <w:rsid w:val="00560C5B"/>
    <w:rsid w:val="00560E16"/>
    <w:rsid w:val="005610B1"/>
    <w:rsid w:val="005615A4"/>
    <w:rsid w:val="00561E35"/>
    <w:rsid w:val="005624AF"/>
    <w:rsid w:val="00562672"/>
    <w:rsid w:val="0056268B"/>
    <w:rsid w:val="00562E9A"/>
    <w:rsid w:val="005634DD"/>
    <w:rsid w:val="0056375C"/>
    <w:rsid w:val="00563A10"/>
    <w:rsid w:val="00563C78"/>
    <w:rsid w:val="00563DE9"/>
    <w:rsid w:val="00563EB1"/>
    <w:rsid w:val="00564582"/>
    <w:rsid w:val="00564ACC"/>
    <w:rsid w:val="00564B1F"/>
    <w:rsid w:val="00564B56"/>
    <w:rsid w:val="00565565"/>
    <w:rsid w:val="005657DA"/>
    <w:rsid w:val="00566054"/>
    <w:rsid w:val="00566681"/>
    <w:rsid w:val="00566CD9"/>
    <w:rsid w:val="0056769E"/>
    <w:rsid w:val="00567BAF"/>
    <w:rsid w:val="005701C9"/>
    <w:rsid w:val="005701DB"/>
    <w:rsid w:val="005703AE"/>
    <w:rsid w:val="00570CE1"/>
    <w:rsid w:val="00571080"/>
    <w:rsid w:val="005710D4"/>
    <w:rsid w:val="005714E1"/>
    <w:rsid w:val="00571568"/>
    <w:rsid w:val="00571698"/>
    <w:rsid w:val="005720AF"/>
    <w:rsid w:val="005724F4"/>
    <w:rsid w:val="00572902"/>
    <w:rsid w:val="00572D7E"/>
    <w:rsid w:val="00573346"/>
    <w:rsid w:val="00573508"/>
    <w:rsid w:val="00573E96"/>
    <w:rsid w:val="00574ADA"/>
    <w:rsid w:val="005753AB"/>
    <w:rsid w:val="005754E9"/>
    <w:rsid w:val="00575C9A"/>
    <w:rsid w:val="00575D2A"/>
    <w:rsid w:val="005763EF"/>
    <w:rsid w:val="0057682B"/>
    <w:rsid w:val="00576EDB"/>
    <w:rsid w:val="00577974"/>
    <w:rsid w:val="00577B3A"/>
    <w:rsid w:val="00577E78"/>
    <w:rsid w:val="00577F7C"/>
    <w:rsid w:val="0058059D"/>
    <w:rsid w:val="00580739"/>
    <w:rsid w:val="005808AE"/>
    <w:rsid w:val="00580A86"/>
    <w:rsid w:val="00580F4A"/>
    <w:rsid w:val="00581018"/>
    <w:rsid w:val="005811E3"/>
    <w:rsid w:val="00581257"/>
    <w:rsid w:val="005812E8"/>
    <w:rsid w:val="005815A7"/>
    <w:rsid w:val="00581B96"/>
    <w:rsid w:val="005820C6"/>
    <w:rsid w:val="005823CE"/>
    <w:rsid w:val="0058241C"/>
    <w:rsid w:val="0058280A"/>
    <w:rsid w:val="00582940"/>
    <w:rsid w:val="0058330B"/>
    <w:rsid w:val="00583680"/>
    <w:rsid w:val="00583C92"/>
    <w:rsid w:val="00583FCC"/>
    <w:rsid w:val="00584724"/>
    <w:rsid w:val="005848E3"/>
    <w:rsid w:val="00584F22"/>
    <w:rsid w:val="00585FDE"/>
    <w:rsid w:val="005861E8"/>
    <w:rsid w:val="00586853"/>
    <w:rsid w:val="00586EF5"/>
    <w:rsid w:val="005875AF"/>
    <w:rsid w:val="00587B0B"/>
    <w:rsid w:val="0059043A"/>
    <w:rsid w:val="00590A96"/>
    <w:rsid w:val="0059128B"/>
    <w:rsid w:val="00591B50"/>
    <w:rsid w:val="00591C1B"/>
    <w:rsid w:val="00592B82"/>
    <w:rsid w:val="00592BC8"/>
    <w:rsid w:val="00592F00"/>
    <w:rsid w:val="0059323C"/>
    <w:rsid w:val="0059324B"/>
    <w:rsid w:val="00593A75"/>
    <w:rsid w:val="00593C58"/>
    <w:rsid w:val="005946EE"/>
    <w:rsid w:val="00594F86"/>
    <w:rsid w:val="0059617E"/>
    <w:rsid w:val="00596511"/>
    <w:rsid w:val="00596A3C"/>
    <w:rsid w:val="00596A55"/>
    <w:rsid w:val="00596BF0"/>
    <w:rsid w:val="00597A42"/>
    <w:rsid w:val="00597D77"/>
    <w:rsid w:val="005A032D"/>
    <w:rsid w:val="005A0343"/>
    <w:rsid w:val="005A04D4"/>
    <w:rsid w:val="005A07E5"/>
    <w:rsid w:val="005A1048"/>
    <w:rsid w:val="005A12D1"/>
    <w:rsid w:val="005A13E3"/>
    <w:rsid w:val="005A14B1"/>
    <w:rsid w:val="005A1701"/>
    <w:rsid w:val="005A2DDB"/>
    <w:rsid w:val="005A2E0C"/>
    <w:rsid w:val="005A3041"/>
    <w:rsid w:val="005A314D"/>
    <w:rsid w:val="005A359E"/>
    <w:rsid w:val="005A363B"/>
    <w:rsid w:val="005A381E"/>
    <w:rsid w:val="005A409E"/>
    <w:rsid w:val="005A4BCE"/>
    <w:rsid w:val="005A4D6C"/>
    <w:rsid w:val="005A4FC2"/>
    <w:rsid w:val="005A5616"/>
    <w:rsid w:val="005A56EE"/>
    <w:rsid w:val="005A5917"/>
    <w:rsid w:val="005A59CC"/>
    <w:rsid w:val="005A5DE9"/>
    <w:rsid w:val="005A6115"/>
    <w:rsid w:val="005A616E"/>
    <w:rsid w:val="005A6573"/>
    <w:rsid w:val="005A69F3"/>
    <w:rsid w:val="005A70A3"/>
    <w:rsid w:val="005A7200"/>
    <w:rsid w:val="005A7953"/>
    <w:rsid w:val="005A7D55"/>
    <w:rsid w:val="005B034F"/>
    <w:rsid w:val="005B0397"/>
    <w:rsid w:val="005B0BBD"/>
    <w:rsid w:val="005B0F3F"/>
    <w:rsid w:val="005B1AE1"/>
    <w:rsid w:val="005B27EB"/>
    <w:rsid w:val="005B2909"/>
    <w:rsid w:val="005B2A6E"/>
    <w:rsid w:val="005B2B36"/>
    <w:rsid w:val="005B2E6C"/>
    <w:rsid w:val="005B3064"/>
    <w:rsid w:val="005B3246"/>
    <w:rsid w:val="005B3363"/>
    <w:rsid w:val="005B3444"/>
    <w:rsid w:val="005B3FA5"/>
    <w:rsid w:val="005B429A"/>
    <w:rsid w:val="005B4D71"/>
    <w:rsid w:val="005B530F"/>
    <w:rsid w:val="005B5493"/>
    <w:rsid w:val="005B554C"/>
    <w:rsid w:val="005B5822"/>
    <w:rsid w:val="005B5C7F"/>
    <w:rsid w:val="005B6428"/>
    <w:rsid w:val="005B66A3"/>
    <w:rsid w:val="005B67CA"/>
    <w:rsid w:val="005B693D"/>
    <w:rsid w:val="005B69F3"/>
    <w:rsid w:val="005B6B53"/>
    <w:rsid w:val="005B6E80"/>
    <w:rsid w:val="005B717A"/>
    <w:rsid w:val="005B734E"/>
    <w:rsid w:val="005B7998"/>
    <w:rsid w:val="005B7A42"/>
    <w:rsid w:val="005B7E61"/>
    <w:rsid w:val="005B7E8F"/>
    <w:rsid w:val="005C0351"/>
    <w:rsid w:val="005C0872"/>
    <w:rsid w:val="005C0CD9"/>
    <w:rsid w:val="005C10E6"/>
    <w:rsid w:val="005C1800"/>
    <w:rsid w:val="005C1817"/>
    <w:rsid w:val="005C1E31"/>
    <w:rsid w:val="005C1F41"/>
    <w:rsid w:val="005C205B"/>
    <w:rsid w:val="005C25F0"/>
    <w:rsid w:val="005C26DC"/>
    <w:rsid w:val="005C2E12"/>
    <w:rsid w:val="005C3552"/>
    <w:rsid w:val="005C3BE2"/>
    <w:rsid w:val="005C3CDA"/>
    <w:rsid w:val="005C3F00"/>
    <w:rsid w:val="005C416E"/>
    <w:rsid w:val="005C4827"/>
    <w:rsid w:val="005C4F73"/>
    <w:rsid w:val="005C551F"/>
    <w:rsid w:val="005C5695"/>
    <w:rsid w:val="005C59CC"/>
    <w:rsid w:val="005C5F1B"/>
    <w:rsid w:val="005C6812"/>
    <w:rsid w:val="005C68AB"/>
    <w:rsid w:val="005C6BA8"/>
    <w:rsid w:val="005C7050"/>
    <w:rsid w:val="005C71AD"/>
    <w:rsid w:val="005C7273"/>
    <w:rsid w:val="005C7BDD"/>
    <w:rsid w:val="005C7C47"/>
    <w:rsid w:val="005C7C8D"/>
    <w:rsid w:val="005C7E9C"/>
    <w:rsid w:val="005C7FCB"/>
    <w:rsid w:val="005D030C"/>
    <w:rsid w:val="005D0FBE"/>
    <w:rsid w:val="005D10F9"/>
    <w:rsid w:val="005D11E4"/>
    <w:rsid w:val="005D126A"/>
    <w:rsid w:val="005D15B2"/>
    <w:rsid w:val="005D187B"/>
    <w:rsid w:val="005D1BE2"/>
    <w:rsid w:val="005D1E48"/>
    <w:rsid w:val="005D2159"/>
    <w:rsid w:val="005D2168"/>
    <w:rsid w:val="005D25CC"/>
    <w:rsid w:val="005D2801"/>
    <w:rsid w:val="005D2C75"/>
    <w:rsid w:val="005D3061"/>
    <w:rsid w:val="005D38F3"/>
    <w:rsid w:val="005D4374"/>
    <w:rsid w:val="005D49BE"/>
    <w:rsid w:val="005D4A1F"/>
    <w:rsid w:val="005D4F00"/>
    <w:rsid w:val="005D56FA"/>
    <w:rsid w:val="005D61E9"/>
    <w:rsid w:val="005D6449"/>
    <w:rsid w:val="005D6494"/>
    <w:rsid w:val="005D654D"/>
    <w:rsid w:val="005D67B8"/>
    <w:rsid w:val="005D695E"/>
    <w:rsid w:val="005D73FF"/>
    <w:rsid w:val="005D7678"/>
    <w:rsid w:val="005D7B97"/>
    <w:rsid w:val="005D7BBF"/>
    <w:rsid w:val="005D7C91"/>
    <w:rsid w:val="005E029B"/>
    <w:rsid w:val="005E054F"/>
    <w:rsid w:val="005E05EA"/>
    <w:rsid w:val="005E0B78"/>
    <w:rsid w:val="005E0C20"/>
    <w:rsid w:val="005E0D55"/>
    <w:rsid w:val="005E1089"/>
    <w:rsid w:val="005E16A0"/>
    <w:rsid w:val="005E1C91"/>
    <w:rsid w:val="005E1D82"/>
    <w:rsid w:val="005E2056"/>
    <w:rsid w:val="005E279F"/>
    <w:rsid w:val="005E2968"/>
    <w:rsid w:val="005E2C31"/>
    <w:rsid w:val="005E34A4"/>
    <w:rsid w:val="005E3516"/>
    <w:rsid w:val="005E37E4"/>
    <w:rsid w:val="005E3BDC"/>
    <w:rsid w:val="005E401B"/>
    <w:rsid w:val="005E41CA"/>
    <w:rsid w:val="005E433B"/>
    <w:rsid w:val="005E5001"/>
    <w:rsid w:val="005E5FE6"/>
    <w:rsid w:val="005E6288"/>
    <w:rsid w:val="005E66AD"/>
    <w:rsid w:val="005E66D1"/>
    <w:rsid w:val="005E6F3D"/>
    <w:rsid w:val="005E7E89"/>
    <w:rsid w:val="005F0672"/>
    <w:rsid w:val="005F071C"/>
    <w:rsid w:val="005F089A"/>
    <w:rsid w:val="005F0CB2"/>
    <w:rsid w:val="005F0CE3"/>
    <w:rsid w:val="005F1256"/>
    <w:rsid w:val="005F13E3"/>
    <w:rsid w:val="005F1CA8"/>
    <w:rsid w:val="005F1EEF"/>
    <w:rsid w:val="005F20D1"/>
    <w:rsid w:val="005F2B60"/>
    <w:rsid w:val="005F2C84"/>
    <w:rsid w:val="005F3026"/>
    <w:rsid w:val="005F32DD"/>
    <w:rsid w:val="005F386B"/>
    <w:rsid w:val="005F3B94"/>
    <w:rsid w:val="005F4118"/>
    <w:rsid w:val="005F555E"/>
    <w:rsid w:val="005F5912"/>
    <w:rsid w:val="005F5C27"/>
    <w:rsid w:val="005F5C62"/>
    <w:rsid w:val="005F5DE3"/>
    <w:rsid w:val="005F5E65"/>
    <w:rsid w:val="005F5F82"/>
    <w:rsid w:val="005F65EC"/>
    <w:rsid w:val="005F662D"/>
    <w:rsid w:val="005F6806"/>
    <w:rsid w:val="005F688E"/>
    <w:rsid w:val="005F68F5"/>
    <w:rsid w:val="005F6BD8"/>
    <w:rsid w:val="005F6D90"/>
    <w:rsid w:val="005F747B"/>
    <w:rsid w:val="005F79B7"/>
    <w:rsid w:val="005F7B4F"/>
    <w:rsid w:val="005F7DB3"/>
    <w:rsid w:val="006001A1"/>
    <w:rsid w:val="0060080B"/>
    <w:rsid w:val="00600827"/>
    <w:rsid w:val="0060109B"/>
    <w:rsid w:val="006011C4"/>
    <w:rsid w:val="006015AD"/>
    <w:rsid w:val="00601868"/>
    <w:rsid w:val="0060210A"/>
    <w:rsid w:val="006027A4"/>
    <w:rsid w:val="0060297D"/>
    <w:rsid w:val="006030B9"/>
    <w:rsid w:val="006032F7"/>
    <w:rsid w:val="00603913"/>
    <w:rsid w:val="0060408A"/>
    <w:rsid w:val="00604263"/>
    <w:rsid w:val="0060456A"/>
    <w:rsid w:val="00604A1D"/>
    <w:rsid w:val="00604A2F"/>
    <w:rsid w:val="00604A84"/>
    <w:rsid w:val="00604F4B"/>
    <w:rsid w:val="00605717"/>
    <w:rsid w:val="006060F7"/>
    <w:rsid w:val="006062AC"/>
    <w:rsid w:val="00606385"/>
    <w:rsid w:val="00606AEF"/>
    <w:rsid w:val="00606EA9"/>
    <w:rsid w:val="006071B1"/>
    <w:rsid w:val="00607258"/>
    <w:rsid w:val="006072A3"/>
    <w:rsid w:val="006073E1"/>
    <w:rsid w:val="0060754E"/>
    <w:rsid w:val="006075F3"/>
    <w:rsid w:val="0060766F"/>
    <w:rsid w:val="00607DF2"/>
    <w:rsid w:val="00607FDE"/>
    <w:rsid w:val="00610531"/>
    <w:rsid w:val="006106F9"/>
    <w:rsid w:val="00610D0A"/>
    <w:rsid w:val="00611228"/>
    <w:rsid w:val="006112A7"/>
    <w:rsid w:val="0061133E"/>
    <w:rsid w:val="00611655"/>
    <w:rsid w:val="006117A3"/>
    <w:rsid w:val="006117E7"/>
    <w:rsid w:val="00611962"/>
    <w:rsid w:val="00611BDF"/>
    <w:rsid w:val="00611D5B"/>
    <w:rsid w:val="00612422"/>
    <w:rsid w:val="006129A1"/>
    <w:rsid w:val="00612F65"/>
    <w:rsid w:val="0061331C"/>
    <w:rsid w:val="00613665"/>
    <w:rsid w:val="006139AC"/>
    <w:rsid w:val="006139DD"/>
    <w:rsid w:val="0061406A"/>
    <w:rsid w:val="00614B58"/>
    <w:rsid w:val="00614C77"/>
    <w:rsid w:val="00614EAA"/>
    <w:rsid w:val="006159FF"/>
    <w:rsid w:val="00615E5A"/>
    <w:rsid w:val="00616659"/>
    <w:rsid w:val="006166E6"/>
    <w:rsid w:val="006169A4"/>
    <w:rsid w:val="00616BF1"/>
    <w:rsid w:val="0061784F"/>
    <w:rsid w:val="00617B0D"/>
    <w:rsid w:val="006203DB"/>
    <w:rsid w:val="006203FC"/>
    <w:rsid w:val="00620D0F"/>
    <w:rsid w:val="00620F2A"/>
    <w:rsid w:val="00621682"/>
    <w:rsid w:val="0062188B"/>
    <w:rsid w:val="006227CA"/>
    <w:rsid w:val="0062299A"/>
    <w:rsid w:val="006229DC"/>
    <w:rsid w:val="00622D76"/>
    <w:rsid w:val="00622E6F"/>
    <w:rsid w:val="006235B1"/>
    <w:rsid w:val="006236B5"/>
    <w:rsid w:val="0062391F"/>
    <w:rsid w:val="00623D90"/>
    <w:rsid w:val="0062410E"/>
    <w:rsid w:val="00624152"/>
    <w:rsid w:val="0062431D"/>
    <w:rsid w:val="0062467A"/>
    <w:rsid w:val="00624814"/>
    <w:rsid w:val="00624C17"/>
    <w:rsid w:val="006250D0"/>
    <w:rsid w:val="006257A4"/>
    <w:rsid w:val="006257CB"/>
    <w:rsid w:val="00625C0C"/>
    <w:rsid w:val="00625D8F"/>
    <w:rsid w:val="00625DAA"/>
    <w:rsid w:val="00625E85"/>
    <w:rsid w:val="006260D5"/>
    <w:rsid w:val="006276BE"/>
    <w:rsid w:val="00627B63"/>
    <w:rsid w:val="0063008D"/>
    <w:rsid w:val="0063012F"/>
    <w:rsid w:val="006310B7"/>
    <w:rsid w:val="00631115"/>
    <w:rsid w:val="00631DCE"/>
    <w:rsid w:val="00631FFA"/>
    <w:rsid w:val="006321AA"/>
    <w:rsid w:val="00632571"/>
    <w:rsid w:val="00632BD8"/>
    <w:rsid w:val="00632C22"/>
    <w:rsid w:val="00632DB9"/>
    <w:rsid w:val="006334E7"/>
    <w:rsid w:val="006337E1"/>
    <w:rsid w:val="00633978"/>
    <w:rsid w:val="00633A3F"/>
    <w:rsid w:val="00633CEC"/>
    <w:rsid w:val="00634171"/>
    <w:rsid w:val="00634222"/>
    <w:rsid w:val="006343B1"/>
    <w:rsid w:val="006348D4"/>
    <w:rsid w:val="00634BDC"/>
    <w:rsid w:val="00634EB2"/>
    <w:rsid w:val="00635296"/>
    <w:rsid w:val="00635429"/>
    <w:rsid w:val="00635455"/>
    <w:rsid w:val="00635B95"/>
    <w:rsid w:val="00636D4A"/>
    <w:rsid w:val="00636E40"/>
    <w:rsid w:val="0063701C"/>
    <w:rsid w:val="006371D0"/>
    <w:rsid w:val="006372CE"/>
    <w:rsid w:val="00637831"/>
    <w:rsid w:val="00637B37"/>
    <w:rsid w:val="00637FF0"/>
    <w:rsid w:val="00640037"/>
    <w:rsid w:val="006402A6"/>
    <w:rsid w:val="00640390"/>
    <w:rsid w:val="0064050F"/>
    <w:rsid w:val="0064060E"/>
    <w:rsid w:val="0064061F"/>
    <w:rsid w:val="006406CE"/>
    <w:rsid w:val="00640C12"/>
    <w:rsid w:val="00641144"/>
    <w:rsid w:val="00641667"/>
    <w:rsid w:val="00641821"/>
    <w:rsid w:val="00642049"/>
    <w:rsid w:val="006421EB"/>
    <w:rsid w:val="006424F6"/>
    <w:rsid w:val="006425C2"/>
    <w:rsid w:val="006430C5"/>
    <w:rsid w:val="006436C5"/>
    <w:rsid w:val="00643756"/>
    <w:rsid w:val="00643F1F"/>
    <w:rsid w:val="00643F79"/>
    <w:rsid w:val="00644528"/>
    <w:rsid w:val="00645F05"/>
    <w:rsid w:val="00646153"/>
    <w:rsid w:val="00646172"/>
    <w:rsid w:val="006461DC"/>
    <w:rsid w:val="006461E5"/>
    <w:rsid w:val="00646942"/>
    <w:rsid w:val="00647407"/>
    <w:rsid w:val="00647698"/>
    <w:rsid w:val="00647AED"/>
    <w:rsid w:val="00647F3C"/>
    <w:rsid w:val="00650170"/>
    <w:rsid w:val="006503FF"/>
    <w:rsid w:val="00650445"/>
    <w:rsid w:val="00650804"/>
    <w:rsid w:val="00650866"/>
    <w:rsid w:val="00650E32"/>
    <w:rsid w:val="006510E0"/>
    <w:rsid w:val="006512A5"/>
    <w:rsid w:val="00651899"/>
    <w:rsid w:val="006519FC"/>
    <w:rsid w:val="00652195"/>
    <w:rsid w:val="0065232E"/>
    <w:rsid w:val="00652402"/>
    <w:rsid w:val="00652423"/>
    <w:rsid w:val="006525C3"/>
    <w:rsid w:val="006527D3"/>
    <w:rsid w:val="00653152"/>
    <w:rsid w:val="0065356F"/>
    <w:rsid w:val="00653A20"/>
    <w:rsid w:val="00653D19"/>
    <w:rsid w:val="0065449F"/>
    <w:rsid w:val="006544CC"/>
    <w:rsid w:val="00654B0D"/>
    <w:rsid w:val="00655698"/>
    <w:rsid w:val="006558BA"/>
    <w:rsid w:val="00655DCA"/>
    <w:rsid w:val="006560DE"/>
    <w:rsid w:val="0065646D"/>
    <w:rsid w:val="006564C2"/>
    <w:rsid w:val="006568F7"/>
    <w:rsid w:val="0065690B"/>
    <w:rsid w:val="00656A1B"/>
    <w:rsid w:val="00656B40"/>
    <w:rsid w:val="00656DF9"/>
    <w:rsid w:val="00656EF3"/>
    <w:rsid w:val="006574EA"/>
    <w:rsid w:val="00657556"/>
    <w:rsid w:val="006577D3"/>
    <w:rsid w:val="006577F8"/>
    <w:rsid w:val="00657839"/>
    <w:rsid w:val="00657C42"/>
    <w:rsid w:val="00657DC8"/>
    <w:rsid w:val="0066031E"/>
    <w:rsid w:val="0066084E"/>
    <w:rsid w:val="00660BB8"/>
    <w:rsid w:val="006613B7"/>
    <w:rsid w:val="006614FB"/>
    <w:rsid w:val="006618C7"/>
    <w:rsid w:val="00661F6E"/>
    <w:rsid w:val="006627D1"/>
    <w:rsid w:val="00662BB8"/>
    <w:rsid w:val="00662DA4"/>
    <w:rsid w:val="0066331D"/>
    <w:rsid w:val="0066388D"/>
    <w:rsid w:val="00663939"/>
    <w:rsid w:val="00663B95"/>
    <w:rsid w:val="00663CC5"/>
    <w:rsid w:val="00663E77"/>
    <w:rsid w:val="00663F53"/>
    <w:rsid w:val="006640FA"/>
    <w:rsid w:val="00664434"/>
    <w:rsid w:val="006649BF"/>
    <w:rsid w:val="00664C1A"/>
    <w:rsid w:val="00665001"/>
    <w:rsid w:val="006650EA"/>
    <w:rsid w:val="006651B0"/>
    <w:rsid w:val="0066568B"/>
    <w:rsid w:val="00665F42"/>
    <w:rsid w:val="00666729"/>
    <w:rsid w:val="006669C8"/>
    <w:rsid w:val="00666BA6"/>
    <w:rsid w:val="00666F13"/>
    <w:rsid w:val="006672C5"/>
    <w:rsid w:val="0066730D"/>
    <w:rsid w:val="0066756E"/>
    <w:rsid w:val="0067025A"/>
    <w:rsid w:val="0067048E"/>
    <w:rsid w:val="006707AC"/>
    <w:rsid w:val="006710E4"/>
    <w:rsid w:val="00671326"/>
    <w:rsid w:val="006715F9"/>
    <w:rsid w:val="0067163D"/>
    <w:rsid w:val="006717D7"/>
    <w:rsid w:val="006718FF"/>
    <w:rsid w:val="006719BE"/>
    <w:rsid w:val="00671AA8"/>
    <w:rsid w:val="00671C0D"/>
    <w:rsid w:val="00671C24"/>
    <w:rsid w:val="00672287"/>
    <w:rsid w:val="00672630"/>
    <w:rsid w:val="006727EB"/>
    <w:rsid w:val="006728A0"/>
    <w:rsid w:val="00672B2B"/>
    <w:rsid w:val="00672E81"/>
    <w:rsid w:val="006739FA"/>
    <w:rsid w:val="00673A18"/>
    <w:rsid w:val="00673E09"/>
    <w:rsid w:val="00673EC9"/>
    <w:rsid w:val="00673FE6"/>
    <w:rsid w:val="006743AA"/>
    <w:rsid w:val="006744A3"/>
    <w:rsid w:val="00674641"/>
    <w:rsid w:val="00674682"/>
    <w:rsid w:val="006750B9"/>
    <w:rsid w:val="006752C6"/>
    <w:rsid w:val="0067534D"/>
    <w:rsid w:val="006753ED"/>
    <w:rsid w:val="00675C47"/>
    <w:rsid w:val="00675EA5"/>
    <w:rsid w:val="00675F33"/>
    <w:rsid w:val="0067638F"/>
    <w:rsid w:val="00676E74"/>
    <w:rsid w:val="006771B7"/>
    <w:rsid w:val="00677300"/>
    <w:rsid w:val="00677A9E"/>
    <w:rsid w:val="00677F34"/>
    <w:rsid w:val="00680458"/>
    <w:rsid w:val="0068088E"/>
    <w:rsid w:val="00680B6F"/>
    <w:rsid w:val="00681062"/>
    <w:rsid w:val="006816B0"/>
    <w:rsid w:val="00681CA3"/>
    <w:rsid w:val="00682260"/>
    <w:rsid w:val="006829E0"/>
    <w:rsid w:val="00682AE6"/>
    <w:rsid w:val="006831CA"/>
    <w:rsid w:val="006833CF"/>
    <w:rsid w:val="0068365D"/>
    <w:rsid w:val="006836E1"/>
    <w:rsid w:val="00683F5F"/>
    <w:rsid w:val="006841D0"/>
    <w:rsid w:val="0068460E"/>
    <w:rsid w:val="00684745"/>
    <w:rsid w:val="00684862"/>
    <w:rsid w:val="006850DB"/>
    <w:rsid w:val="00685388"/>
    <w:rsid w:val="0068542F"/>
    <w:rsid w:val="00685500"/>
    <w:rsid w:val="006856E9"/>
    <w:rsid w:val="00685A3F"/>
    <w:rsid w:val="00685E00"/>
    <w:rsid w:val="0068654F"/>
    <w:rsid w:val="0068692C"/>
    <w:rsid w:val="00686A46"/>
    <w:rsid w:val="00686C65"/>
    <w:rsid w:val="00686E25"/>
    <w:rsid w:val="00686EE3"/>
    <w:rsid w:val="006875FA"/>
    <w:rsid w:val="00687642"/>
    <w:rsid w:val="00687BAA"/>
    <w:rsid w:val="00687BE1"/>
    <w:rsid w:val="006903B7"/>
    <w:rsid w:val="006905E8"/>
    <w:rsid w:val="00690DF0"/>
    <w:rsid w:val="00690E88"/>
    <w:rsid w:val="006919A5"/>
    <w:rsid w:val="00692BF5"/>
    <w:rsid w:val="00692D46"/>
    <w:rsid w:val="00692F30"/>
    <w:rsid w:val="0069310D"/>
    <w:rsid w:val="006933AD"/>
    <w:rsid w:val="006933D4"/>
    <w:rsid w:val="0069356B"/>
    <w:rsid w:val="00693598"/>
    <w:rsid w:val="0069379A"/>
    <w:rsid w:val="00693C32"/>
    <w:rsid w:val="006941A0"/>
    <w:rsid w:val="006943AD"/>
    <w:rsid w:val="0069442E"/>
    <w:rsid w:val="00694799"/>
    <w:rsid w:val="0069489B"/>
    <w:rsid w:val="00694D3D"/>
    <w:rsid w:val="00694EF8"/>
    <w:rsid w:val="00695C13"/>
    <w:rsid w:val="00696568"/>
    <w:rsid w:val="00696A10"/>
    <w:rsid w:val="00696BA7"/>
    <w:rsid w:val="00696D07"/>
    <w:rsid w:val="0069742C"/>
    <w:rsid w:val="006974C2"/>
    <w:rsid w:val="00697B23"/>
    <w:rsid w:val="00697E9D"/>
    <w:rsid w:val="006A0155"/>
    <w:rsid w:val="006A0321"/>
    <w:rsid w:val="006A057C"/>
    <w:rsid w:val="006A067E"/>
    <w:rsid w:val="006A1A83"/>
    <w:rsid w:val="006A1C01"/>
    <w:rsid w:val="006A1D61"/>
    <w:rsid w:val="006A21D1"/>
    <w:rsid w:val="006A29DE"/>
    <w:rsid w:val="006A2C9D"/>
    <w:rsid w:val="006A2FB9"/>
    <w:rsid w:val="006A302A"/>
    <w:rsid w:val="006A3247"/>
    <w:rsid w:val="006A3CAF"/>
    <w:rsid w:val="006A4934"/>
    <w:rsid w:val="006A4AB0"/>
    <w:rsid w:val="006A4AB7"/>
    <w:rsid w:val="006A4CA3"/>
    <w:rsid w:val="006A4CD5"/>
    <w:rsid w:val="006A539F"/>
    <w:rsid w:val="006A569C"/>
    <w:rsid w:val="006A57E5"/>
    <w:rsid w:val="006A60D8"/>
    <w:rsid w:val="006A6682"/>
    <w:rsid w:val="006A6A2C"/>
    <w:rsid w:val="006A7102"/>
    <w:rsid w:val="006A76BC"/>
    <w:rsid w:val="006A79B8"/>
    <w:rsid w:val="006A7C89"/>
    <w:rsid w:val="006A7D67"/>
    <w:rsid w:val="006A7FCF"/>
    <w:rsid w:val="006B0883"/>
    <w:rsid w:val="006B0AB2"/>
    <w:rsid w:val="006B0B92"/>
    <w:rsid w:val="006B0C3B"/>
    <w:rsid w:val="006B322B"/>
    <w:rsid w:val="006B3281"/>
    <w:rsid w:val="006B33C3"/>
    <w:rsid w:val="006B3443"/>
    <w:rsid w:val="006B37E5"/>
    <w:rsid w:val="006B3822"/>
    <w:rsid w:val="006B3B78"/>
    <w:rsid w:val="006B458E"/>
    <w:rsid w:val="006B4684"/>
    <w:rsid w:val="006B4E5F"/>
    <w:rsid w:val="006B55AF"/>
    <w:rsid w:val="006B5DBA"/>
    <w:rsid w:val="006B5E5B"/>
    <w:rsid w:val="006B5FEB"/>
    <w:rsid w:val="006B600D"/>
    <w:rsid w:val="006B6B0F"/>
    <w:rsid w:val="006B6C7C"/>
    <w:rsid w:val="006B6E33"/>
    <w:rsid w:val="006B7185"/>
    <w:rsid w:val="006B728E"/>
    <w:rsid w:val="006B7593"/>
    <w:rsid w:val="006B76C5"/>
    <w:rsid w:val="006B79B6"/>
    <w:rsid w:val="006B7C8C"/>
    <w:rsid w:val="006B7CB1"/>
    <w:rsid w:val="006C04BF"/>
    <w:rsid w:val="006C0763"/>
    <w:rsid w:val="006C0B32"/>
    <w:rsid w:val="006C0CCD"/>
    <w:rsid w:val="006C0F27"/>
    <w:rsid w:val="006C1C7A"/>
    <w:rsid w:val="006C1E9E"/>
    <w:rsid w:val="006C202C"/>
    <w:rsid w:val="006C2386"/>
    <w:rsid w:val="006C2787"/>
    <w:rsid w:val="006C290A"/>
    <w:rsid w:val="006C32F7"/>
    <w:rsid w:val="006C365F"/>
    <w:rsid w:val="006C424C"/>
    <w:rsid w:val="006C43C8"/>
    <w:rsid w:val="006C4F15"/>
    <w:rsid w:val="006C5095"/>
    <w:rsid w:val="006C5193"/>
    <w:rsid w:val="006C5392"/>
    <w:rsid w:val="006C5A8B"/>
    <w:rsid w:val="006C5B36"/>
    <w:rsid w:val="006C5B56"/>
    <w:rsid w:val="006C5CC4"/>
    <w:rsid w:val="006C5D89"/>
    <w:rsid w:val="006C6358"/>
    <w:rsid w:val="006C6DF1"/>
    <w:rsid w:val="006C716C"/>
    <w:rsid w:val="006C7738"/>
    <w:rsid w:val="006C78C2"/>
    <w:rsid w:val="006C7B81"/>
    <w:rsid w:val="006D0B10"/>
    <w:rsid w:val="006D0E5D"/>
    <w:rsid w:val="006D1A01"/>
    <w:rsid w:val="006D1A9F"/>
    <w:rsid w:val="006D2950"/>
    <w:rsid w:val="006D331D"/>
    <w:rsid w:val="006D3959"/>
    <w:rsid w:val="006D3DE2"/>
    <w:rsid w:val="006D3F94"/>
    <w:rsid w:val="006D405D"/>
    <w:rsid w:val="006D4BF3"/>
    <w:rsid w:val="006D4C4C"/>
    <w:rsid w:val="006D4E9A"/>
    <w:rsid w:val="006D501B"/>
    <w:rsid w:val="006D5031"/>
    <w:rsid w:val="006D5243"/>
    <w:rsid w:val="006D55B2"/>
    <w:rsid w:val="006D5ED0"/>
    <w:rsid w:val="006D6147"/>
    <w:rsid w:val="006D64A7"/>
    <w:rsid w:val="006D6745"/>
    <w:rsid w:val="006D68D0"/>
    <w:rsid w:val="006D6B8B"/>
    <w:rsid w:val="006D6BB9"/>
    <w:rsid w:val="006D6FC7"/>
    <w:rsid w:val="006D708E"/>
    <w:rsid w:val="006D7250"/>
    <w:rsid w:val="006D790F"/>
    <w:rsid w:val="006D7BE4"/>
    <w:rsid w:val="006E00B4"/>
    <w:rsid w:val="006E00F3"/>
    <w:rsid w:val="006E015E"/>
    <w:rsid w:val="006E03D6"/>
    <w:rsid w:val="006E0839"/>
    <w:rsid w:val="006E1E38"/>
    <w:rsid w:val="006E3130"/>
    <w:rsid w:val="006E32D1"/>
    <w:rsid w:val="006E3AD3"/>
    <w:rsid w:val="006E3D10"/>
    <w:rsid w:val="006E407E"/>
    <w:rsid w:val="006E478C"/>
    <w:rsid w:val="006E4BE1"/>
    <w:rsid w:val="006E53D9"/>
    <w:rsid w:val="006E5EAD"/>
    <w:rsid w:val="006E5EE5"/>
    <w:rsid w:val="006E5F7E"/>
    <w:rsid w:val="006E64C3"/>
    <w:rsid w:val="006E6CD2"/>
    <w:rsid w:val="006E6CE7"/>
    <w:rsid w:val="006E6D8D"/>
    <w:rsid w:val="006E6FA5"/>
    <w:rsid w:val="006E733A"/>
    <w:rsid w:val="006E7449"/>
    <w:rsid w:val="006E7E46"/>
    <w:rsid w:val="006F0192"/>
    <w:rsid w:val="006F0448"/>
    <w:rsid w:val="006F0575"/>
    <w:rsid w:val="006F08DF"/>
    <w:rsid w:val="006F12F4"/>
    <w:rsid w:val="006F1394"/>
    <w:rsid w:val="006F1B61"/>
    <w:rsid w:val="006F1C7F"/>
    <w:rsid w:val="006F1F4E"/>
    <w:rsid w:val="006F27D2"/>
    <w:rsid w:val="006F2819"/>
    <w:rsid w:val="006F34E9"/>
    <w:rsid w:val="006F3F13"/>
    <w:rsid w:val="006F46EA"/>
    <w:rsid w:val="006F499C"/>
    <w:rsid w:val="006F4F18"/>
    <w:rsid w:val="006F52B9"/>
    <w:rsid w:val="006F5F50"/>
    <w:rsid w:val="006F6046"/>
    <w:rsid w:val="006F668F"/>
    <w:rsid w:val="006F6749"/>
    <w:rsid w:val="006F67BA"/>
    <w:rsid w:val="006F6912"/>
    <w:rsid w:val="006F7A18"/>
    <w:rsid w:val="006F7AFF"/>
    <w:rsid w:val="006F7C3E"/>
    <w:rsid w:val="00700286"/>
    <w:rsid w:val="007006F4"/>
    <w:rsid w:val="0070088D"/>
    <w:rsid w:val="007008C6"/>
    <w:rsid w:val="00700921"/>
    <w:rsid w:val="00700B8B"/>
    <w:rsid w:val="00700E77"/>
    <w:rsid w:val="0070103B"/>
    <w:rsid w:val="007011B4"/>
    <w:rsid w:val="007018ED"/>
    <w:rsid w:val="00701A8E"/>
    <w:rsid w:val="007020F2"/>
    <w:rsid w:val="00702B26"/>
    <w:rsid w:val="0070360B"/>
    <w:rsid w:val="00703722"/>
    <w:rsid w:val="007038F9"/>
    <w:rsid w:val="00703C9E"/>
    <w:rsid w:val="00703EC9"/>
    <w:rsid w:val="00704216"/>
    <w:rsid w:val="0070430C"/>
    <w:rsid w:val="007047C3"/>
    <w:rsid w:val="007048C3"/>
    <w:rsid w:val="00704CC6"/>
    <w:rsid w:val="00704D30"/>
    <w:rsid w:val="007051F0"/>
    <w:rsid w:val="007054D2"/>
    <w:rsid w:val="007057DC"/>
    <w:rsid w:val="007059D7"/>
    <w:rsid w:val="00705B7B"/>
    <w:rsid w:val="007060BF"/>
    <w:rsid w:val="007061B4"/>
    <w:rsid w:val="007063FC"/>
    <w:rsid w:val="007067F5"/>
    <w:rsid w:val="007068DC"/>
    <w:rsid w:val="00706957"/>
    <w:rsid w:val="00706DA6"/>
    <w:rsid w:val="007073E7"/>
    <w:rsid w:val="00707516"/>
    <w:rsid w:val="007077FC"/>
    <w:rsid w:val="00707909"/>
    <w:rsid w:val="00707B3C"/>
    <w:rsid w:val="007100CE"/>
    <w:rsid w:val="007100F5"/>
    <w:rsid w:val="007101FA"/>
    <w:rsid w:val="00710624"/>
    <w:rsid w:val="007109D5"/>
    <w:rsid w:val="00710B66"/>
    <w:rsid w:val="00711603"/>
    <w:rsid w:val="00711B68"/>
    <w:rsid w:val="00712F96"/>
    <w:rsid w:val="0071308A"/>
    <w:rsid w:val="0071311D"/>
    <w:rsid w:val="00713C30"/>
    <w:rsid w:val="00713D94"/>
    <w:rsid w:val="00713FBA"/>
    <w:rsid w:val="00714CB9"/>
    <w:rsid w:val="00714D14"/>
    <w:rsid w:val="00714FCD"/>
    <w:rsid w:val="007152C9"/>
    <w:rsid w:val="00715342"/>
    <w:rsid w:val="007155B8"/>
    <w:rsid w:val="00715830"/>
    <w:rsid w:val="00715859"/>
    <w:rsid w:val="00715936"/>
    <w:rsid w:val="00715C49"/>
    <w:rsid w:val="00716385"/>
    <w:rsid w:val="0071730A"/>
    <w:rsid w:val="00720109"/>
    <w:rsid w:val="00720874"/>
    <w:rsid w:val="007208E0"/>
    <w:rsid w:val="007208F0"/>
    <w:rsid w:val="00720B53"/>
    <w:rsid w:val="00720F38"/>
    <w:rsid w:val="00721324"/>
    <w:rsid w:val="00721B30"/>
    <w:rsid w:val="007220E7"/>
    <w:rsid w:val="00722132"/>
    <w:rsid w:val="00722D55"/>
    <w:rsid w:val="00722FF4"/>
    <w:rsid w:val="00723031"/>
    <w:rsid w:val="0072368D"/>
    <w:rsid w:val="00723734"/>
    <w:rsid w:val="00723768"/>
    <w:rsid w:val="00723D84"/>
    <w:rsid w:val="0072412C"/>
    <w:rsid w:val="007245E7"/>
    <w:rsid w:val="00724781"/>
    <w:rsid w:val="00724B5C"/>
    <w:rsid w:val="007255B4"/>
    <w:rsid w:val="007255E5"/>
    <w:rsid w:val="00725C63"/>
    <w:rsid w:val="00726796"/>
    <w:rsid w:val="007267B9"/>
    <w:rsid w:val="00727143"/>
    <w:rsid w:val="00727155"/>
    <w:rsid w:val="00727186"/>
    <w:rsid w:val="00727A84"/>
    <w:rsid w:val="00727D29"/>
    <w:rsid w:val="00727D65"/>
    <w:rsid w:val="00727E00"/>
    <w:rsid w:val="00730243"/>
    <w:rsid w:val="0073069A"/>
    <w:rsid w:val="00730BBC"/>
    <w:rsid w:val="00731452"/>
    <w:rsid w:val="0073161B"/>
    <w:rsid w:val="00731DCA"/>
    <w:rsid w:val="00731F08"/>
    <w:rsid w:val="00732322"/>
    <w:rsid w:val="007328A3"/>
    <w:rsid w:val="00732B93"/>
    <w:rsid w:val="00732C2F"/>
    <w:rsid w:val="00732D98"/>
    <w:rsid w:val="00733350"/>
    <w:rsid w:val="00733425"/>
    <w:rsid w:val="00733556"/>
    <w:rsid w:val="00733853"/>
    <w:rsid w:val="007339BE"/>
    <w:rsid w:val="00733ED3"/>
    <w:rsid w:val="0073445F"/>
    <w:rsid w:val="007347F2"/>
    <w:rsid w:val="0073493B"/>
    <w:rsid w:val="007351D2"/>
    <w:rsid w:val="00735249"/>
    <w:rsid w:val="007365E4"/>
    <w:rsid w:val="00736A10"/>
    <w:rsid w:val="00736DD0"/>
    <w:rsid w:val="00736DEE"/>
    <w:rsid w:val="00736F29"/>
    <w:rsid w:val="00737D6E"/>
    <w:rsid w:val="00737DD2"/>
    <w:rsid w:val="0074082E"/>
    <w:rsid w:val="0074089A"/>
    <w:rsid w:val="00740BC6"/>
    <w:rsid w:val="00740F38"/>
    <w:rsid w:val="00741470"/>
    <w:rsid w:val="00741BD6"/>
    <w:rsid w:val="007421D9"/>
    <w:rsid w:val="00742A86"/>
    <w:rsid w:val="00742E0A"/>
    <w:rsid w:val="007434F7"/>
    <w:rsid w:val="007438C4"/>
    <w:rsid w:val="00743B07"/>
    <w:rsid w:val="00743F67"/>
    <w:rsid w:val="007441C4"/>
    <w:rsid w:val="007445DC"/>
    <w:rsid w:val="0074488B"/>
    <w:rsid w:val="00744918"/>
    <w:rsid w:val="00744EE8"/>
    <w:rsid w:val="00744F20"/>
    <w:rsid w:val="00744FB2"/>
    <w:rsid w:val="0074514B"/>
    <w:rsid w:val="007453A4"/>
    <w:rsid w:val="007458CE"/>
    <w:rsid w:val="00745B21"/>
    <w:rsid w:val="00745B23"/>
    <w:rsid w:val="00745CC4"/>
    <w:rsid w:val="00745DDB"/>
    <w:rsid w:val="00745EAA"/>
    <w:rsid w:val="0074628E"/>
    <w:rsid w:val="00746DF4"/>
    <w:rsid w:val="00746FCD"/>
    <w:rsid w:val="007470AF"/>
    <w:rsid w:val="00747799"/>
    <w:rsid w:val="007477FC"/>
    <w:rsid w:val="00747994"/>
    <w:rsid w:val="0075009F"/>
    <w:rsid w:val="0075044A"/>
    <w:rsid w:val="00750834"/>
    <w:rsid w:val="00750B1A"/>
    <w:rsid w:val="00750C76"/>
    <w:rsid w:val="00750FAA"/>
    <w:rsid w:val="00751007"/>
    <w:rsid w:val="00751403"/>
    <w:rsid w:val="007514FA"/>
    <w:rsid w:val="007516CD"/>
    <w:rsid w:val="007518F6"/>
    <w:rsid w:val="00751DAF"/>
    <w:rsid w:val="00752C41"/>
    <w:rsid w:val="00752C7B"/>
    <w:rsid w:val="00753CBE"/>
    <w:rsid w:val="00753F3D"/>
    <w:rsid w:val="00753FFD"/>
    <w:rsid w:val="0075453D"/>
    <w:rsid w:val="0075504D"/>
    <w:rsid w:val="007552DC"/>
    <w:rsid w:val="0075545F"/>
    <w:rsid w:val="0075593F"/>
    <w:rsid w:val="00755F0A"/>
    <w:rsid w:val="00756156"/>
    <w:rsid w:val="007567E5"/>
    <w:rsid w:val="00756C2F"/>
    <w:rsid w:val="00757161"/>
    <w:rsid w:val="007575D4"/>
    <w:rsid w:val="0075789E"/>
    <w:rsid w:val="00757A9F"/>
    <w:rsid w:val="00757B51"/>
    <w:rsid w:val="00757C21"/>
    <w:rsid w:val="00757CA3"/>
    <w:rsid w:val="00760024"/>
    <w:rsid w:val="00760329"/>
    <w:rsid w:val="007603CE"/>
    <w:rsid w:val="00760D7C"/>
    <w:rsid w:val="00760EEF"/>
    <w:rsid w:val="00761A4B"/>
    <w:rsid w:val="00761AC5"/>
    <w:rsid w:val="0076210C"/>
    <w:rsid w:val="007622D0"/>
    <w:rsid w:val="00762532"/>
    <w:rsid w:val="00763090"/>
    <w:rsid w:val="00763157"/>
    <w:rsid w:val="007633C9"/>
    <w:rsid w:val="00763786"/>
    <w:rsid w:val="00763895"/>
    <w:rsid w:val="00763A30"/>
    <w:rsid w:val="00764665"/>
    <w:rsid w:val="007647EF"/>
    <w:rsid w:val="007648C2"/>
    <w:rsid w:val="00764919"/>
    <w:rsid w:val="0076586B"/>
    <w:rsid w:val="00765DA4"/>
    <w:rsid w:val="00765DAA"/>
    <w:rsid w:val="00765EFE"/>
    <w:rsid w:val="00766150"/>
    <w:rsid w:val="007666CF"/>
    <w:rsid w:val="00766BE2"/>
    <w:rsid w:val="00767105"/>
    <w:rsid w:val="00767812"/>
    <w:rsid w:val="007678D1"/>
    <w:rsid w:val="00767FC7"/>
    <w:rsid w:val="00770201"/>
    <w:rsid w:val="0077062F"/>
    <w:rsid w:val="00770809"/>
    <w:rsid w:val="00770EB4"/>
    <w:rsid w:val="00771087"/>
    <w:rsid w:val="0077109E"/>
    <w:rsid w:val="00771124"/>
    <w:rsid w:val="007715B1"/>
    <w:rsid w:val="00771755"/>
    <w:rsid w:val="00771A10"/>
    <w:rsid w:val="00771E4A"/>
    <w:rsid w:val="00772525"/>
    <w:rsid w:val="0077302D"/>
    <w:rsid w:val="00773C30"/>
    <w:rsid w:val="00774086"/>
    <w:rsid w:val="00774097"/>
    <w:rsid w:val="007742B0"/>
    <w:rsid w:val="007746AB"/>
    <w:rsid w:val="0077505B"/>
    <w:rsid w:val="007752B9"/>
    <w:rsid w:val="007753E2"/>
    <w:rsid w:val="007757D1"/>
    <w:rsid w:val="00776055"/>
    <w:rsid w:val="0077624F"/>
    <w:rsid w:val="007766BC"/>
    <w:rsid w:val="00776E51"/>
    <w:rsid w:val="00776E9A"/>
    <w:rsid w:val="00776EB8"/>
    <w:rsid w:val="007771D7"/>
    <w:rsid w:val="00777B67"/>
    <w:rsid w:val="00777CA7"/>
    <w:rsid w:val="007803E2"/>
    <w:rsid w:val="007805AF"/>
    <w:rsid w:val="007806A3"/>
    <w:rsid w:val="00780F3E"/>
    <w:rsid w:val="007812EE"/>
    <w:rsid w:val="00781921"/>
    <w:rsid w:val="00781F00"/>
    <w:rsid w:val="00782028"/>
    <w:rsid w:val="007823E5"/>
    <w:rsid w:val="007823E6"/>
    <w:rsid w:val="0078245E"/>
    <w:rsid w:val="00782509"/>
    <w:rsid w:val="00782C6D"/>
    <w:rsid w:val="00782DA8"/>
    <w:rsid w:val="007833D5"/>
    <w:rsid w:val="007833F0"/>
    <w:rsid w:val="00783726"/>
    <w:rsid w:val="00783C2F"/>
    <w:rsid w:val="00783C75"/>
    <w:rsid w:val="00783F91"/>
    <w:rsid w:val="00784845"/>
    <w:rsid w:val="00784AA8"/>
    <w:rsid w:val="00784E7F"/>
    <w:rsid w:val="00785037"/>
    <w:rsid w:val="007859A4"/>
    <w:rsid w:val="00785B92"/>
    <w:rsid w:val="00785E04"/>
    <w:rsid w:val="0078643C"/>
    <w:rsid w:val="00786C40"/>
    <w:rsid w:val="007870B4"/>
    <w:rsid w:val="00787142"/>
    <w:rsid w:val="007871F0"/>
    <w:rsid w:val="00787B02"/>
    <w:rsid w:val="00787C7F"/>
    <w:rsid w:val="0079159F"/>
    <w:rsid w:val="007922DF"/>
    <w:rsid w:val="0079259F"/>
    <w:rsid w:val="00792796"/>
    <w:rsid w:val="00792D3A"/>
    <w:rsid w:val="00793029"/>
    <w:rsid w:val="00793371"/>
    <w:rsid w:val="00793892"/>
    <w:rsid w:val="00793BC7"/>
    <w:rsid w:val="00793E8C"/>
    <w:rsid w:val="0079433B"/>
    <w:rsid w:val="00794547"/>
    <w:rsid w:val="00794725"/>
    <w:rsid w:val="00794789"/>
    <w:rsid w:val="00794AB3"/>
    <w:rsid w:val="0079503B"/>
    <w:rsid w:val="00795571"/>
    <w:rsid w:val="00795F4F"/>
    <w:rsid w:val="0079631A"/>
    <w:rsid w:val="0079650B"/>
    <w:rsid w:val="007968CF"/>
    <w:rsid w:val="00796ABF"/>
    <w:rsid w:val="00796D6D"/>
    <w:rsid w:val="00797CC4"/>
    <w:rsid w:val="00797E78"/>
    <w:rsid w:val="00797FC1"/>
    <w:rsid w:val="007A014E"/>
    <w:rsid w:val="007A029A"/>
    <w:rsid w:val="007A073D"/>
    <w:rsid w:val="007A07F8"/>
    <w:rsid w:val="007A0842"/>
    <w:rsid w:val="007A0B6F"/>
    <w:rsid w:val="007A0F3A"/>
    <w:rsid w:val="007A14C7"/>
    <w:rsid w:val="007A1517"/>
    <w:rsid w:val="007A1A1B"/>
    <w:rsid w:val="007A1ACB"/>
    <w:rsid w:val="007A1B87"/>
    <w:rsid w:val="007A1E20"/>
    <w:rsid w:val="007A2095"/>
    <w:rsid w:val="007A2A95"/>
    <w:rsid w:val="007A2BB2"/>
    <w:rsid w:val="007A2DFE"/>
    <w:rsid w:val="007A2E5E"/>
    <w:rsid w:val="007A36F3"/>
    <w:rsid w:val="007A4351"/>
    <w:rsid w:val="007A4380"/>
    <w:rsid w:val="007A4468"/>
    <w:rsid w:val="007A47E3"/>
    <w:rsid w:val="007A5F92"/>
    <w:rsid w:val="007A62AD"/>
    <w:rsid w:val="007A6516"/>
    <w:rsid w:val="007A69B0"/>
    <w:rsid w:val="007A6A37"/>
    <w:rsid w:val="007A6F1A"/>
    <w:rsid w:val="007A71F3"/>
    <w:rsid w:val="007A720F"/>
    <w:rsid w:val="007A7681"/>
    <w:rsid w:val="007A783F"/>
    <w:rsid w:val="007A7DC2"/>
    <w:rsid w:val="007A7EA7"/>
    <w:rsid w:val="007B00EE"/>
    <w:rsid w:val="007B027A"/>
    <w:rsid w:val="007B08B0"/>
    <w:rsid w:val="007B0DA7"/>
    <w:rsid w:val="007B1397"/>
    <w:rsid w:val="007B14E6"/>
    <w:rsid w:val="007B25C7"/>
    <w:rsid w:val="007B2883"/>
    <w:rsid w:val="007B2C87"/>
    <w:rsid w:val="007B2CA4"/>
    <w:rsid w:val="007B2E91"/>
    <w:rsid w:val="007B329A"/>
    <w:rsid w:val="007B3695"/>
    <w:rsid w:val="007B3A12"/>
    <w:rsid w:val="007B405D"/>
    <w:rsid w:val="007B423A"/>
    <w:rsid w:val="007B4AD1"/>
    <w:rsid w:val="007B4CD6"/>
    <w:rsid w:val="007B5311"/>
    <w:rsid w:val="007B5830"/>
    <w:rsid w:val="007B58CA"/>
    <w:rsid w:val="007B5978"/>
    <w:rsid w:val="007B5FB6"/>
    <w:rsid w:val="007B61A0"/>
    <w:rsid w:val="007B67C2"/>
    <w:rsid w:val="007B6AC3"/>
    <w:rsid w:val="007B6B39"/>
    <w:rsid w:val="007B7343"/>
    <w:rsid w:val="007B7E08"/>
    <w:rsid w:val="007B7EC6"/>
    <w:rsid w:val="007C075A"/>
    <w:rsid w:val="007C07FB"/>
    <w:rsid w:val="007C08F3"/>
    <w:rsid w:val="007C0990"/>
    <w:rsid w:val="007C0CCF"/>
    <w:rsid w:val="007C1072"/>
    <w:rsid w:val="007C14B6"/>
    <w:rsid w:val="007C1C3A"/>
    <w:rsid w:val="007C22CD"/>
    <w:rsid w:val="007C23D2"/>
    <w:rsid w:val="007C2472"/>
    <w:rsid w:val="007C2B75"/>
    <w:rsid w:val="007C2F8A"/>
    <w:rsid w:val="007C3230"/>
    <w:rsid w:val="007C3568"/>
    <w:rsid w:val="007C36DB"/>
    <w:rsid w:val="007C3D07"/>
    <w:rsid w:val="007C4105"/>
    <w:rsid w:val="007C45B2"/>
    <w:rsid w:val="007C46FB"/>
    <w:rsid w:val="007C47AC"/>
    <w:rsid w:val="007C4AA2"/>
    <w:rsid w:val="007C520D"/>
    <w:rsid w:val="007C596F"/>
    <w:rsid w:val="007C59FD"/>
    <w:rsid w:val="007C5FF1"/>
    <w:rsid w:val="007C6739"/>
    <w:rsid w:val="007C6BE1"/>
    <w:rsid w:val="007C6BE4"/>
    <w:rsid w:val="007C779F"/>
    <w:rsid w:val="007C79E7"/>
    <w:rsid w:val="007D004F"/>
    <w:rsid w:val="007D0075"/>
    <w:rsid w:val="007D02E1"/>
    <w:rsid w:val="007D05ED"/>
    <w:rsid w:val="007D09A0"/>
    <w:rsid w:val="007D0A53"/>
    <w:rsid w:val="007D0F3E"/>
    <w:rsid w:val="007D1015"/>
    <w:rsid w:val="007D10DC"/>
    <w:rsid w:val="007D13DD"/>
    <w:rsid w:val="007D13F9"/>
    <w:rsid w:val="007D167C"/>
    <w:rsid w:val="007D1727"/>
    <w:rsid w:val="007D185D"/>
    <w:rsid w:val="007D1995"/>
    <w:rsid w:val="007D2029"/>
    <w:rsid w:val="007D206D"/>
    <w:rsid w:val="007D212D"/>
    <w:rsid w:val="007D2586"/>
    <w:rsid w:val="007D3227"/>
    <w:rsid w:val="007D36D2"/>
    <w:rsid w:val="007D3783"/>
    <w:rsid w:val="007D3908"/>
    <w:rsid w:val="007D397C"/>
    <w:rsid w:val="007D39EE"/>
    <w:rsid w:val="007D3DB6"/>
    <w:rsid w:val="007D3E4A"/>
    <w:rsid w:val="007D3EDF"/>
    <w:rsid w:val="007D410F"/>
    <w:rsid w:val="007D4832"/>
    <w:rsid w:val="007D549D"/>
    <w:rsid w:val="007D5F7A"/>
    <w:rsid w:val="007D6521"/>
    <w:rsid w:val="007D676C"/>
    <w:rsid w:val="007D71AB"/>
    <w:rsid w:val="007D726E"/>
    <w:rsid w:val="007D72DC"/>
    <w:rsid w:val="007D752A"/>
    <w:rsid w:val="007D7D8F"/>
    <w:rsid w:val="007D7DB6"/>
    <w:rsid w:val="007E041B"/>
    <w:rsid w:val="007E075F"/>
    <w:rsid w:val="007E23C2"/>
    <w:rsid w:val="007E2AD1"/>
    <w:rsid w:val="007E2C87"/>
    <w:rsid w:val="007E3643"/>
    <w:rsid w:val="007E3B78"/>
    <w:rsid w:val="007E3BCF"/>
    <w:rsid w:val="007E40E7"/>
    <w:rsid w:val="007E4CCA"/>
    <w:rsid w:val="007E53D2"/>
    <w:rsid w:val="007E56D4"/>
    <w:rsid w:val="007E56FB"/>
    <w:rsid w:val="007E596F"/>
    <w:rsid w:val="007E69B5"/>
    <w:rsid w:val="007E6FD1"/>
    <w:rsid w:val="007E6FDF"/>
    <w:rsid w:val="007E7BA8"/>
    <w:rsid w:val="007E7CDC"/>
    <w:rsid w:val="007F0D37"/>
    <w:rsid w:val="007F0E35"/>
    <w:rsid w:val="007F0EC6"/>
    <w:rsid w:val="007F1024"/>
    <w:rsid w:val="007F15A3"/>
    <w:rsid w:val="007F1733"/>
    <w:rsid w:val="007F18D8"/>
    <w:rsid w:val="007F2194"/>
    <w:rsid w:val="007F2243"/>
    <w:rsid w:val="007F2805"/>
    <w:rsid w:val="007F2E80"/>
    <w:rsid w:val="007F2F9F"/>
    <w:rsid w:val="007F2FCA"/>
    <w:rsid w:val="007F3BF9"/>
    <w:rsid w:val="007F3F6B"/>
    <w:rsid w:val="007F4143"/>
    <w:rsid w:val="007F425E"/>
    <w:rsid w:val="007F55BF"/>
    <w:rsid w:val="007F5DF6"/>
    <w:rsid w:val="007F648D"/>
    <w:rsid w:val="007F6958"/>
    <w:rsid w:val="007F6C80"/>
    <w:rsid w:val="007F6DE6"/>
    <w:rsid w:val="00800981"/>
    <w:rsid w:val="00800DDD"/>
    <w:rsid w:val="00801072"/>
    <w:rsid w:val="00801117"/>
    <w:rsid w:val="008015C7"/>
    <w:rsid w:val="008020CA"/>
    <w:rsid w:val="008020D1"/>
    <w:rsid w:val="008023AF"/>
    <w:rsid w:val="0080241F"/>
    <w:rsid w:val="008024A4"/>
    <w:rsid w:val="0080258E"/>
    <w:rsid w:val="008029D4"/>
    <w:rsid w:val="00802DD4"/>
    <w:rsid w:val="00802FEA"/>
    <w:rsid w:val="00803129"/>
    <w:rsid w:val="00803710"/>
    <w:rsid w:val="00803B64"/>
    <w:rsid w:val="00804082"/>
    <w:rsid w:val="00804532"/>
    <w:rsid w:val="00804ABF"/>
    <w:rsid w:val="00804AD3"/>
    <w:rsid w:val="00804CDB"/>
    <w:rsid w:val="008050CC"/>
    <w:rsid w:val="00805132"/>
    <w:rsid w:val="00805160"/>
    <w:rsid w:val="00805FC4"/>
    <w:rsid w:val="008061E8"/>
    <w:rsid w:val="008067FE"/>
    <w:rsid w:val="0080694A"/>
    <w:rsid w:val="00806C0C"/>
    <w:rsid w:val="00806E9F"/>
    <w:rsid w:val="00807229"/>
    <w:rsid w:val="00807570"/>
    <w:rsid w:val="00810268"/>
    <w:rsid w:val="008103CB"/>
    <w:rsid w:val="008106F7"/>
    <w:rsid w:val="008107B7"/>
    <w:rsid w:val="00810C2C"/>
    <w:rsid w:val="00810CA4"/>
    <w:rsid w:val="00810E11"/>
    <w:rsid w:val="00810F3F"/>
    <w:rsid w:val="0081171D"/>
    <w:rsid w:val="00811A70"/>
    <w:rsid w:val="00811ACF"/>
    <w:rsid w:val="00811BC0"/>
    <w:rsid w:val="00811BE9"/>
    <w:rsid w:val="00811C79"/>
    <w:rsid w:val="00811D96"/>
    <w:rsid w:val="00812232"/>
    <w:rsid w:val="00812732"/>
    <w:rsid w:val="00813103"/>
    <w:rsid w:val="008138CB"/>
    <w:rsid w:val="00813C83"/>
    <w:rsid w:val="00813F55"/>
    <w:rsid w:val="00814BE2"/>
    <w:rsid w:val="00814CC6"/>
    <w:rsid w:val="0081543A"/>
    <w:rsid w:val="008157FA"/>
    <w:rsid w:val="00816183"/>
    <w:rsid w:val="008165CA"/>
    <w:rsid w:val="008166A3"/>
    <w:rsid w:val="00816730"/>
    <w:rsid w:val="00816801"/>
    <w:rsid w:val="00816BF7"/>
    <w:rsid w:val="008171F5"/>
    <w:rsid w:val="0081745B"/>
    <w:rsid w:val="008176E3"/>
    <w:rsid w:val="00817FEB"/>
    <w:rsid w:val="00820153"/>
    <w:rsid w:val="008203E4"/>
    <w:rsid w:val="00820783"/>
    <w:rsid w:val="008208D5"/>
    <w:rsid w:val="00820B92"/>
    <w:rsid w:val="00820CD5"/>
    <w:rsid w:val="00820FF5"/>
    <w:rsid w:val="00821131"/>
    <w:rsid w:val="00821820"/>
    <w:rsid w:val="00821ED1"/>
    <w:rsid w:val="008222EA"/>
    <w:rsid w:val="008223B5"/>
    <w:rsid w:val="0082258B"/>
    <w:rsid w:val="00822CDE"/>
    <w:rsid w:val="00822EF8"/>
    <w:rsid w:val="00823196"/>
    <w:rsid w:val="008232B2"/>
    <w:rsid w:val="0082362C"/>
    <w:rsid w:val="0082374C"/>
    <w:rsid w:val="0082413D"/>
    <w:rsid w:val="0082418B"/>
    <w:rsid w:val="008242E2"/>
    <w:rsid w:val="008242F1"/>
    <w:rsid w:val="008243D4"/>
    <w:rsid w:val="008250FE"/>
    <w:rsid w:val="00825158"/>
    <w:rsid w:val="00825C49"/>
    <w:rsid w:val="00825E5B"/>
    <w:rsid w:val="00826056"/>
    <w:rsid w:val="00827926"/>
    <w:rsid w:val="0083051D"/>
    <w:rsid w:val="008308D1"/>
    <w:rsid w:val="00830E13"/>
    <w:rsid w:val="00831319"/>
    <w:rsid w:val="008315B5"/>
    <w:rsid w:val="008317FF"/>
    <w:rsid w:val="00831A68"/>
    <w:rsid w:val="00831C46"/>
    <w:rsid w:val="0083223A"/>
    <w:rsid w:val="00832600"/>
    <w:rsid w:val="00832963"/>
    <w:rsid w:val="00832A6D"/>
    <w:rsid w:val="0083314D"/>
    <w:rsid w:val="00833702"/>
    <w:rsid w:val="00833935"/>
    <w:rsid w:val="00833BE6"/>
    <w:rsid w:val="00833CE6"/>
    <w:rsid w:val="00833D4E"/>
    <w:rsid w:val="00833D6C"/>
    <w:rsid w:val="00833EDB"/>
    <w:rsid w:val="0083401D"/>
    <w:rsid w:val="008341CF"/>
    <w:rsid w:val="008342FB"/>
    <w:rsid w:val="00834BC0"/>
    <w:rsid w:val="008360A6"/>
    <w:rsid w:val="00836144"/>
    <w:rsid w:val="00836157"/>
    <w:rsid w:val="00836B9E"/>
    <w:rsid w:val="00837537"/>
    <w:rsid w:val="008375A6"/>
    <w:rsid w:val="00837A3E"/>
    <w:rsid w:val="00837AC8"/>
    <w:rsid w:val="00837F30"/>
    <w:rsid w:val="00840074"/>
    <w:rsid w:val="0084084B"/>
    <w:rsid w:val="00840BF9"/>
    <w:rsid w:val="00840CFA"/>
    <w:rsid w:val="00840D12"/>
    <w:rsid w:val="008416BD"/>
    <w:rsid w:val="0084190A"/>
    <w:rsid w:val="00842BB1"/>
    <w:rsid w:val="00843C5A"/>
    <w:rsid w:val="0084423B"/>
    <w:rsid w:val="008442E8"/>
    <w:rsid w:val="008444B7"/>
    <w:rsid w:val="00844640"/>
    <w:rsid w:val="00844ACF"/>
    <w:rsid w:val="00844E4A"/>
    <w:rsid w:val="0084550C"/>
    <w:rsid w:val="008457B3"/>
    <w:rsid w:val="00845A83"/>
    <w:rsid w:val="00845F3E"/>
    <w:rsid w:val="008460F1"/>
    <w:rsid w:val="00846725"/>
    <w:rsid w:val="00846EAC"/>
    <w:rsid w:val="0084714A"/>
    <w:rsid w:val="008475E3"/>
    <w:rsid w:val="00847A90"/>
    <w:rsid w:val="00850323"/>
    <w:rsid w:val="0085054F"/>
    <w:rsid w:val="008506D9"/>
    <w:rsid w:val="00850AE7"/>
    <w:rsid w:val="00850CA6"/>
    <w:rsid w:val="00850CAB"/>
    <w:rsid w:val="00850FF2"/>
    <w:rsid w:val="008510F1"/>
    <w:rsid w:val="00851AD3"/>
    <w:rsid w:val="00851B6A"/>
    <w:rsid w:val="0085269B"/>
    <w:rsid w:val="008529AB"/>
    <w:rsid w:val="00852B1C"/>
    <w:rsid w:val="00852B4D"/>
    <w:rsid w:val="00852BAD"/>
    <w:rsid w:val="0085322B"/>
    <w:rsid w:val="00853841"/>
    <w:rsid w:val="008538FD"/>
    <w:rsid w:val="008542AB"/>
    <w:rsid w:val="0085485A"/>
    <w:rsid w:val="0085579A"/>
    <w:rsid w:val="008557C8"/>
    <w:rsid w:val="00855E71"/>
    <w:rsid w:val="00856354"/>
    <w:rsid w:val="008566F5"/>
    <w:rsid w:val="00856EC3"/>
    <w:rsid w:val="00856F85"/>
    <w:rsid w:val="00857172"/>
    <w:rsid w:val="00857254"/>
    <w:rsid w:val="00857E38"/>
    <w:rsid w:val="0086080A"/>
    <w:rsid w:val="0086081A"/>
    <w:rsid w:val="00860A7D"/>
    <w:rsid w:val="008613A3"/>
    <w:rsid w:val="008613C2"/>
    <w:rsid w:val="008617A5"/>
    <w:rsid w:val="00861AEB"/>
    <w:rsid w:val="00861BA5"/>
    <w:rsid w:val="00861E37"/>
    <w:rsid w:val="008628CD"/>
    <w:rsid w:val="008629C3"/>
    <w:rsid w:val="00862B63"/>
    <w:rsid w:val="00862D4F"/>
    <w:rsid w:val="00863195"/>
    <w:rsid w:val="0086323D"/>
    <w:rsid w:val="00863B10"/>
    <w:rsid w:val="00863D2E"/>
    <w:rsid w:val="00864116"/>
    <w:rsid w:val="00864287"/>
    <w:rsid w:val="00864322"/>
    <w:rsid w:val="00864535"/>
    <w:rsid w:val="00864822"/>
    <w:rsid w:val="00865613"/>
    <w:rsid w:val="0086574D"/>
    <w:rsid w:val="00865BEE"/>
    <w:rsid w:val="0086661B"/>
    <w:rsid w:val="008666D2"/>
    <w:rsid w:val="0086681A"/>
    <w:rsid w:val="00866828"/>
    <w:rsid w:val="00866CCF"/>
    <w:rsid w:val="00866F7C"/>
    <w:rsid w:val="0086727F"/>
    <w:rsid w:val="008677AD"/>
    <w:rsid w:val="00867824"/>
    <w:rsid w:val="00870194"/>
    <w:rsid w:val="0087082D"/>
    <w:rsid w:val="00870BC6"/>
    <w:rsid w:val="00871053"/>
    <w:rsid w:val="00871373"/>
    <w:rsid w:val="00871498"/>
    <w:rsid w:val="0087184C"/>
    <w:rsid w:val="00871D57"/>
    <w:rsid w:val="00871F2B"/>
    <w:rsid w:val="00872267"/>
    <w:rsid w:val="0087226C"/>
    <w:rsid w:val="00872BE9"/>
    <w:rsid w:val="00872E30"/>
    <w:rsid w:val="00874172"/>
    <w:rsid w:val="00874567"/>
    <w:rsid w:val="00874586"/>
    <w:rsid w:val="00874714"/>
    <w:rsid w:val="00874B4B"/>
    <w:rsid w:val="00874F8C"/>
    <w:rsid w:val="0087520F"/>
    <w:rsid w:val="00875526"/>
    <w:rsid w:val="008758BD"/>
    <w:rsid w:val="00875B51"/>
    <w:rsid w:val="00875E5D"/>
    <w:rsid w:val="00876635"/>
    <w:rsid w:val="0087700E"/>
    <w:rsid w:val="00877270"/>
    <w:rsid w:val="00880120"/>
    <w:rsid w:val="00880133"/>
    <w:rsid w:val="008801CF"/>
    <w:rsid w:val="0088056D"/>
    <w:rsid w:val="00880E30"/>
    <w:rsid w:val="00880E9D"/>
    <w:rsid w:val="00881071"/>
    <w:rsid w:val="00881121"/>
    <w:rsid w:val="008814BB"/>
    <w:rsid w:val="00881A44"/>
    <w:rsid w:val="00881B33"/>
    <w:rsid w:val="00881C1F"/>
    <w:rsid w:val="00881D9E"/>
    <w:rsid w:val="00881E5C"/>
    <w:rsid w:val="00881F18"/>
    <w:rsid w:val="00883336"/>
    <w:rsid w:val="00883362"/>
    <w:rsid w:val="00883F4A"/>
    <w:rsid w:val="00883FA4"/>
    <w:rsid w:val="00883FE8"/>
    <w:rsid w:val="00884592"/>
    <w:rsid w:val="00884B82"/>
    <w:rsid w:val="00884D9B"/>
    <w:rsid w:val="008850C1"/>
    <w:rsid w:val="008851AC"/>
    <w:rsid w:val="00885222"/>
    <w:rsid w:val="00885869"/>
    <w:rsid w:val="00885AC1"/>
    <w:rsid w:val="00886023"/>
    <w:rsid w:val="008867B3"/>
    <w:rsid w:val="00886831"/>
    <w:rsid w:val="00886E3E"/>
    <w:rsid w:val="00887D38"/>
    <w:rsid w:val="00890259"/>
    <w:rsid w:val="00891C2C"/>
    <w:rsid w:val="00892489"/>
    <w:rsid w:val="00892AFE"/>
    <w:rsid w:val="00892BB8"/>
    <w:rsid w:val="00892BC0"/>
    <w:rsid w:val="008934CF"/>
    <w:rsid w:val="00893565"/>
    <w:rsid w:val="008936FF"/>
    <w:rsid w:val="00893BEC"/>
    <w:rsid w:val="00894055"/>
    <w:rsid w:val="008940AD"/>
    <w:rsid w:val="0089438B"/>
    <w:rsid w:val="00894549"/>
    <w:rsid w:val="0089491A"/>
    <w:rsid w:val="00894FCC"/>
    <w:rsid w:val="00895263"/>
    <w:rsid w:val="008952BA"/>
    <w:rsid w:val="0089541C"/>
    <w:rsid w:val="0089574C"/>
    <w:rsid w:val="00895852"/>
    <w:rsid w:val="008963F6"/>
    <w:rsid w:val="00896B19"/>
    <w:rsid w:val="008972C4"/>
    <w:rsid w:val="00897CE2"/>
    <w:rsid w:val="008A0152"/>
    <w:rsid w:val="008A01B3"/>
    <w:rsid w:val="008A0330"/>
    <w:rsid w:val="008A066E"/>
    <w:rsid w:val="008A07FE"/>
    <w:rsid w:val="008A0EFD"/>
    <w:rsid w:val="008A12FE"/>
    <w:rsid w:val="008A1923"/>
    <w:rsid w:val="008A1B97"/>
    <w:rsid w:val="008A1BC0"/>
    <w:rsid w:val="008A1C99"/>
    <w:rsid w:val="008A1D26"/>
    <w:rsid w:val="008A1EB6"/>
    <w:rsid w:val="008A225D"/>
    <w:rsid w:val="008A2590"/>
    <w:rsid w:val="008A2C4A"/>
    <w:rsid w:val="008A2CE5"/>
    <w:rsid w:val="008A342A"/>
    <w:rsid w:val="008A3450"/>
    <w:rsid w:val="008A38BC"/>
    <w:rsid w:val="008A39CC"/>
    <w:rsid w:val="008A4824"/>
    <w:rsid w:val="008A4C27"/>
    <w:rsid w:val="008A4C66"/>
    <w:rsid w:val="008A4D3E"/>
    <w:rsid w:val="008A523A"/>
    <w:rsid w:val="008A568A"/>
    <w:rsid w:val="008A61C3"/>
    <w:rsid w:val="008A6ECB"/>
    <w:rsid w:val="008A72D2"/>
    <w:rsid w:val="008A7B1A"/>
    <w:rsid w:val="008A7D20"/>
    <w:rsid w:val="008B0108"/>
    <w:rsid w:val="008B01BA"/>
    <w:rsid w:val="008B07C3"/>
    <w:rsid w:val="008B081C"/>
    <w:rsid w:val="008B089F"/>
    <w:rsid w:val="008B0DD9"/>
    <w:rsid w:val="008B0E96"/>
    <w:rsid w:val="008B1188"/>
    <w:rsid w:val="008B1D1B"/>
    <w:rsid w:val="008B1D28"/>
    <w:rsid w:val="008B1DC6"/>
    <w:rsid w:val="008B2FF8"/>
    <w:rsid w:val="008B3865"/>
    <w:rsid w:val="008B3B47"/>
    <w:rsid w:val="008B3B76"/>
    <w:rsid w:val="008B3F1C"/>
    <w:rsid w:val="008B419D"/>
    <w:rsid w:val="008B57CC"/>
    <w:rsid w:val="008B5B15"/>
    <w:rsid w:val="008B5DB6"/>
    <w:rsid w:val="008B631A"/>
    <w:rsid w:val="008B65FF"/>
    <w:rsid w:val="008B6655"/>
    <w:rsid w:val="008B6886"/>
    <w:rsid w:val="008B7231"/>
    <w:rsid w:val="008B7352"/>
    <w:rsid w:val="008B79D6"/>
    <w:rsid w:val="008B7BB6"/>
    <w:rsid w:val="008B7F2F"/>
    <w:rsid w:val="008C04AF"/>
    <w:rsid w:val="008C07FC"/>
    <w:rsid w:val="008C11DA"/>
    <w:rsid w:val="008C147A"/>
    <w:rsid w:val="008C21D0"/>
    <w:rsid w:val="008C23B5"/>
    <w:rsid w:val="008C288C"/>
    <w:rsid w:val="008C2CCD"/>
    <w:rsid w:val="008C2E56"/>
    <w:rsid w:val="008C30C4"/>
    <w:rsid w:val="008C36AF"/>
    <w:rsid w:val="008C36C0"/>
    <w:rsid w:val="008C3CC3"/>
    <w:rsid w:val="008C3D20"/>
    <w:rsid w:val="008C3DE6"/>
    <w:rsid w:val="008C405E"/>
    <w:rsid w:val="008C4205"/>
    <w:rsid w:val="008C48BC"/>
    <w:rsid w:val="008C4944"/>
    <w:rsid w:val="008C5180"/>
    <w:rsid w:val="008C5447"/>
    <w:rsid w:val="008C5D35"/>
    <w:rsid w:val="008C6174"/>
    <w:rsid w:val="008C6AD2"/>
    <w:rsid w:val="008C6C6A"/>
    <w:rsid w:val="008C76D0"/>
    <w:rsid w:val="008C7E04"/>
    <w:rsid w:val="008C7E36"/>
    <w:rsid w:val="008D0015"/>
    <w:rsid w:val="008D03CC"/>
    <w:rsid w:val="008D09B0"/>
    <w:rsid w:val="008D0E6F"/>
    <w:rsid w:val="008D1283"/>
    <w:rsid w:val="008D134C"/>
    <w:rsid w:val="008D16EA"/>
    <w:rsid w:val="008D18F3"/>
    <w:rsid w:val="008D1AFC"/>
    <w:rsid w:val="008D208B"/>
    <w:rsid w:val="008D2283"/>
    <w:rsid w:val="008D2785"/>
    <w:rsid w:val="008D2DA9"/>
    <w:rsid w:val="008D3357"/>
    <w:rsid w:val="008D400A"/>
    <w:rsid w:val="008D427A"/>
    <w:rsid w:val="008D4F48"/>
    <w:rsid w:val="008D53FA"/>
    <w:rsid w:val="008D5E1A"/>
    <w:rsid w:val="008D69BC"/>
    <w:rsid w:val="008D6B30"/>
    <w:rsid w:val="008D70C4"/>
    <w:rsid w:val="008D716F"/>
    <w:rsid w:val="008D7406"/>
    <w:rsid w:val="008D7463"/>
    <w:rsid w:val="008D7ECF"/>
    <w:rsid w:val="008E01BF"/>
    <w:rsid w:val="008E1384"/>
    <w:rsid w:val="008E143D"/>
    <w:rsid w:val="008E152F"/>
    <w:rsid w:val="008E1568"/>
    <w:rsid w:val="008E1879"/>
    <w:rsid w:val="008E1C63"/>
    <w:rsid w:val="008E2A26"/>
    <w:rsid w:val="008E4954"/>
    <w:rsid w:val="008E4EE0"/>
    <w:rsid w:val="008E50C3"/>
    <w:rsid w:val="008E50FB"/>
    <w:rsid w:val="008E5344"/>
    <w:rsid w:val="008E57EA"/>
    <w:rsid w:val="008E5804"/>
    <w:rsid w:val="008E5F37"/>
    <w:rsid w:val="008E6A77"/>
    <w:rsid w:val="008E7228"/>
    <w:rsid w:val="008E76CF"/>
    <w:rsid w:val="008E7790"/>
    <w:rsid w:val="008E7E64"/>
    <w:rsid w:val="008E7FA6"/>
    <w:rsid w:val="008F0162"/>
    <w:rsid w:val="008F0445"/>
    <w:rsid w:val="008F0930"/>
    <w:rsid w:val="008F0F77"/>
    <w:rsid w:val="008F1147"/>
    <w:rsid w:val="008F11CA"/>
    <w:rsid w:val="008F173A"/>
    <w:rsid w:val="008F188F"/>
    <w:rsid w:val="008F1890"/>
    <w:rsid w:val="008F1A46"/>
    <w:rsid w:val="008F1E05"/>
    <w:rsid w:val="008F1F3C"/>
    <w:rsid w:val="008F24D1"/>
    <w:rsid w:val="008F2C61"/>
    <w:rsid w:val="008F31D2"/>
    <w:rsid w:val="008F3282"/>
    <w:rsid w:val="008F34DB"/>
    <w:rsid w:val="008F3817"/>
    <w:rsid w:val="008F3A26"/>
    <w:rsid w:val="008F3B66"/>
    <w:rsid w:val="008F3C77"/>
    <w:rsid w:val="008F3C9C"/>
    <w:rsid w:val="008F3CA1"/>
    <w:rsid w:val="008F3D35"/>
    <w:rsid w:val="008F4AF8"/>
    <w:rsid w:val="008F4BDE"/>
    <w:rsid w:val="008F50E9"/>
    <w:rsid w:val="008F5597"/>
    <w:rsid w:val="008F5B62"/>
    <w:rsid w:val="008F6350"/>
    <w:rsid w:val="008F6A27"/>
    <w:rsid w:val="008F6B62"/>
    <w:rsid w:val="008F7236"/>
    <w:rsid w:val="008F7A35"/>
    <w:rsid w:val="00900DB7"/>
    <w:rsid w:val="00901C43"/>
    <w:rsid w:val="00901E3E"/>
    <w:rsid w:val="00902546"/>
    <w:rsid w:val="009027F2"/>
    <w:rsid w:val="00902FFD"/>
    <w:rsid w:val="009038A4"/>
    <w:rsid w:val="00903A00"/>
    <w:rsid w:val="00903CE0"/>
    <w:rsid w:val="009041EB"/>
    <w:rsid w:val="009044D9"/>
    <w:rsid w:val="009048CF"/>
    <w:rsid w:val="00904DA2"/>
    <w:rsid w:val="00904E6F"/>
    <w:rsid w:val="009050A8"/>
    <w:rsid w:val="009050D4"/>
    <w:rsid w:val="0090528B"/>
    <w:rsid w:val="00905704"/>
    <w:rsid w:val="00905824"/>
    <w:rsid w:val="00906406"/>
    <w:rsid w:val="0090655A"/>
    <w:rsid w:val="009069C0"/>
    <w:rsid w:val="009073DD"/>
    <w:rsid w:val="009076B6"/>
    <w:rsid w:val="0090779D"/>
    <w:rsid w:val="00907C4F"/>
    <w:rsid w:val="00907CF2"/>
    <w:rsid w:val="00910221"/>
    <w:rsid w:val="009104FA"/>
    <w:rsid w:val="00910767"/>
    <w:rsid w:val="009111C5"/>
    <w:rsid w:val="009116AE"/>
    <w:rsid w:val="009118FD"/>
    <w:rsid w:val="009122F5"/>
    <w:rsid w:val="00912DFF"/>
    <w:rsid w:val="00912F14"/>
    <w:rsid w:val="009133B0"/>
    <w:rsid w:val="00913420"/>
    <w:rsid w:val="00913451"/>
    <w:rsid w:val="009135BC"/>
    <w:rsid w:val="009137AD"/>
    <w:rsid w:val="009139A4"/>
    <w:rsid w:val="00913A8E"/>
    <w:rsid w:val="00913CFF"/>
    <w:rsid w:val="0091407B"/>
    <w:rsid w:val="00914390"/>
    <w:rsid w:val="00914522"/>
    <w:rsid w:val="009148E5"/>
    <w:rsid w:val="00914B6E"/>
    <w:rsid w:val="00915027"/>
    <w:rsid w:val="00915143"/>
    <w:rsid w:val="009151CA"/>
    <w:rsid w:val="00915275"/>
    <w:rsid w:val="009152B0"/>
    <w:rsid w:val="009152F3"/>
    <w:rsid w:val="00915442"/>
    <w:rsid w:val="00915557"/>
    <w:rsid w:val="00915A28"/>
    <w:rsid w:val="00915B1B"/>
    <w:rsid w:val="00915D11"/>
    <w:rsid w:val="009162D8"/>
    <w:rsid w:val="009166B5"/>
    <w:rsid w:val="00916A64"/>
    <w:rsid w:val="00916C63"/>
    <w:rsid w:val="00916F3E"/>
    <w:rsid w:val="009170B7"/>
    <w:rsid w:val="0091737F"/>
    <w:rsid w:val="009175A0"/>
    <w:rsid w:val="009175AD"/>
    <w:rsid w:val="00917DAB"/>
    <w:rsid w:val="00917DC7"/>
    <w:rsid w:val="00920341"/>
    <w:rsid w:val="00920AD5"/>
    <w:rsid w:val="00921629"/>
    <w:rsid w:val="00921642"/>
    <w:rsid w:val="009217C6"/>
    <w:rsid w:val="0092221B"/>
    <w:rsid w:val="00922C82"/>
    <w:rsid w:val="00923425"/>
    <w:rsid w:val="009236B9"/>
    <w:rsid w:val="00923C24"/>
    <w:rsid w:val="00923D07"/>
    <w:rsid w:val="00923DA4"/>
    <w:rsid w:val="009259C5"/>
    <w:rsid w:val="009259EC"/>
    <w:rsid w:val="00925E37"/>
    <w:rsid w:val="009263D1"/>
    <w:rsid w:val="009269FD"/>
    <w:rsid w:val="00926B7F"/>
    <w:rsid w:val="00926DF8"/>
    <w:rsid w:val="00926ECC"/>
    <w:rsid w:val="009270CB"/>
    <w:rsid w:val="00930274"/>
    <w:rsid w:val="00930341"/>
    <w:rsid w:val="00930B95"/>
    <w:rsid w:val="00930D04"/>
    <w:rsid w:val="00930DAF"/>
    <w:rsid w:val="0093105B"/>
    <w:rsid w:val="009310D0"/>
    <w:rsid w:val="009314C0"/>
    <w:rsid w:val="0093181E"/>
    <w:rsid w:val="00931989"/>
    <w:rsid w:val="00931BB8"/>
    <w:rsid w:val="00931F31"/>
    <w:rsid w:val="00932097"/>
    <w:rsid w:val="009323D7"/>
    <w:rsid w:val="00932776"/>
    <w:rsid w:val="0093364E"/>
    <w:rsid w:val="00933676"/>
    <w:rsid w:val="009339EA"/>
    <w:rsid w:val="00933DDE"/>
    <w:rsid w:val="009340F3"/>
    <w:rsid w:val="009349DA"/>
    <w:rsid w:val="00935188"/>
    <w:rsid w:val="0093550E"/>
    <w:rsid w:val="0093589C"/>
    <w:rsid w:val="00936780"/>
    <w:rsid w:val="009371EE"/>
    <w:rsid w:val="00937285"/>
    <w:rsid w:val="00937378"/>
    <w:rsid w:val="00937699"/>
    <w:rsid w:val="00937FE9"/>
    <w:rsid w:val="00940100"/>
    <w:rsid w:val="009403D0"/>
    <w:rsid w:val="00941541"/>
    <w:rsid w:val="00941D5F"/>
    <w:rsid w:val="00941EBC"/>
    <w:rsid w:val="00941F97"/>
    <w:rsid w:val="0094265D"/>
    <w:rsid w:val="00942AA7"/>
    <w:rsid w:val="00942DE0"/>
    <w:rsid w:val="00942E00"/>
    <w:rsid w:val="00943071"/>
    <w:rsid w:val="009432D6"/>
    <w:rsid w:val="00943426"/>
    <w:rsid w:val="00943793"/>
    <w:rsid w:val="009437E4"/>
    <w:rsid w:val="009438E3"/>
    <w:rsid w:val="0094414C"/>
    <w:rsid w:val="009446AF"/>
    <w:rsid w:val="00944A39"/>
    <w:rsid w:val="0094557C"/>
    <w:rsid w:val="009456E8"/>
    <w:rsid w:val="00945F69"/>
    <w:rsid w:val="00946024"/>
    <w:rsid w:val="00946BB0"/>
    <w:rsid w:val="00946BCC"/>
    <w:rsid w:val="00946CDA"/>
    <w:rsid w:val="009470CC"/>
    <w:rsid w:val="00950830"/>
    <w:rsid w:val="009509F8"/>
    <w:rsid w:val="00950C8A"/>
    <w:rsid w:val="00950DC3"/>
    <w:rsid w:val="00950F55"/>
    <w:rsid w:val="00951277"/>
    <w:rsid w:val="00951AA3"/>
    <w:rsid w:val="00951AA6"/>
    <w:rsid w:val="00951C18"/>
    <w:rsid w:val="00951C88"/>
    <w:rsid w:val="009520DF"/>
    <w:rsid w:val="009528DE"/>
    <w:rsid w:val="00953006"/>
    <w:rsid w:val="009533EE"/>
    <w:rsid w:val="0095341F"/>
    <w:rsid w:val="00953484"/>
    <w:rsid w:val="00953A80"/>
    <w:rsid w:val="00953E31"/>
    <w:rsid w:val="00954695"/>
    <w:rsid w:val="00954DD3"/>
    <w:rsid w:val="0095512A"/>
    <w:rsid w:val="0095565F"/>
    <w:rsid w:val="00955737"/>
    <w:rsid w:val="00955E18"/>
    <w:rsid w:val="009560EA"/>
    <w:rsid w:val="009560F4"/>
    <w:rsid w:val="00956159"/>
    <w:rsid w:val="00956174"/>
    <w:rsid w:val="0095725C"/>
    <w:rsid w:val="00960293"/>
    <w:rsid w:val="009603AF"/>
    <w:rsid w:val="00960DE1"/>
    <w:rsid w:val="0096104C"/>
    <w:rsid w:val="00961137"/>
    <w:rsid w:val="00961DF3"/>
    <w:rsid w:val="00961FA1"/>
    <w:rsid w:val="009622B5"/>
    <w:rsid w:val="00962595"/>
    <w:rsid w:val="009625D8"/>
    <w:rsid w:val="00963753"/>
    <w:rsid w:val="009637C6"/>
    <w:rsid w:val="00963B44"/>
    <w:rsid w:val="0096427C"/>
    <w:rsid w:val="009642C3"/>
    <w:rsid w:val="00964506"/>
    <w:rsid w:val="00964AA2"/>
    <w:rsid w:val="00964DC3"/>
    <w:rsid w:val="00965167"/>
    <w:rsid w:val="00965BFD"/>
    <w:rsid w:val="00965E3F"/>
    <w:rsid w:val="009665B3"/>
    <w:rsid w:val="0096667D"/>
    <w:rsid w:val="00966793"/>
    <w:rsid w:val="0096682E"/>
    <w:rsid w:val="00967393"/>
    <w:rsid w:val="009675C1"/>
    <w:rsid w:val="00967A47"/>
    <w:rsid w:val="00967F7B"/>
    <w:rsid w:val="00970270"/>
    <w:rsid w:val="00970528"/>
    <w:rsid w:val="009707F4"/>
    <w:rsid w:val="0097099C"/>
    <w:rsid w:val="00970ADC"/>
    <w:rsid w:val="00971507"/>
    <w:rsid w:val="009718FB"/>
    <w:rsid w:val="00971C0F"/>
    <w:rsid w:val="00971D3C"/>
    <w:rsid w:val="00972AC8"/>
    <w:rsid w:val="00972B00"/>
    <w:rsid w:val="00972FAE"/>
    <w:rsid w:val="0097345E"/>
    <w:rsid w:val="0097390D"/>
    <w:rsid w:val="00974166"/>
    <w:rsid w:val="00974538"/>
    <w:rsid w:val="00974A17"/>
    <w:rsid w:val="00974B98"/>
    <w:rsid w:val="00974C2D"/>
    <w:rsid w:val="00974C9D"/>
    <w:rsid w:val="00975223"/>
    <w:rsid w:val="009755FC"/>
    <w:rsid w:val="00975B82"/>
    <w:rsid w:val="00975D5A"/>
    <w:rsid w:val="00975DC3"/>
    <w:rsid w:val="0097658D"/>
    <w:rsid w:val="009768DF"/>
    <w:rsid w:val="00977700"/>
    <w:rsid w:val="00977F2C"/>
    <w:rsid w:val="00977FC0"/>
    <w:rsid w:val="009802E9"/>
    <w:rsid w:val="00980465"/>
    <w:rsid w:val="00980AE1"/>
    <w:rsid w:val="009816B9"/>
    <w:rsid w:val="00981A23"/>
    <w:rsid w:val="00981A2D"/>
    <w:rsid w:val="009823A9"/>
    <w:rsid w:val="0098300E"/>
    <w:rsid w:val="009832B9"/>
    <w:rsid w:val="009832D1"/>
    <w:rsid w:val="009836C0"/>
    <w:rsid w:val="00983BD1"/>
    <w:rsid w:val="009844F7"/>
    <w:rsid w:val="00984FEC"/>
    <w:rsid w:val="00985BE8"/>
    <w:rsid w:val="00986137"/>
    <w:rsid w:val="00986212"/>
    <w:rsid w:val="009871C2"/>
    <w:rsid w:val="00987274"/>
    <w:rsid w:val="009873B0"/>
    <w:rsid w:val="009879B0"/>
    <w:rsid w:val="00987D25"/>
    <w:rsid w:val="00990137"/>
    <w:rsid w:val="009904F6"/>
    <w:rsid w:val="00991B49"/>
    <w:rsid w:val="00991D88"/>
    <w:rsid w:val="00992227"/>
    <w:rsid w:val="00992495"/>
    <w:rsid w:val="009924E0"/>
    <w:rsid w:val="00992CB4"/>
    <w:rsid w:val="00992D25"/>
    <w:rsid w:val="00992D6D"/>
    <w:rsid w:val="00992DBB"/>
    <w:rsid w:val="00993289"/>
    <w:rsid w:val="00993565"/>
    <w:rsid w:val="00993878"/>
    <w:rsid w:val="009938AF"/>
    <w:rsid w:val="00993AD7"/>
    <w:rsid w:val="00993F54"/>
    <w:rsid w:val="00994092"/>
    <w:rsid w:val="00994324"/>
    <w:rsid w:val="00994430"/>
    <w:rsid w:val="00994516"/>
    <w:rsid w:val="00994B0A"/>
    <w:rsid w:val="00994B0B"/>
    <w:rsid w:val="00995026"/>
    <w:rsid w:val="00995335"/>
    <w:rsid w:val="0099540C"/>
    <w:rsid w:val="009954ED"/>
    <w:rsid w:val="00995AE3"/>
    <w:rsid w:val="00995C03"/>
    <w:rsid w:val="00995E79"/>
    <w:rsid w:val="00995F36"/>
    <w:rsid w:val="0099609C"/>
    <w:rsid w:val="009963F8"/>
    <w:rsid w:val="00996C75"/>
    <w:rsid w:val="00997157"/>
    <w:rsid w:val="0099721D"/>
    <w:rsid w:val="0099729D"/>
    <w:rsid w:val="0099757D"/>
    <w:rsid w:val="0099766F"/>
    <w:rsid w:val="009A049D"/>
    <w:rsid w:val="009A04B1"/>
    <w:rsid w:val="009A0962"/>
    <w:rsid w:val="009A0AA7"/>
    <w:rsid w:val="009A1161"/>
    <w:rsid w:val="009A13E9"/>
    <w:rsid w:val="009A1807"/>
    <w:rsid w:val="009A1EEF"/>
    <w:rsid w:val="009A1F66"/>
    <w:rsid w:val="009A20CB"/>
    <w:rsid w:val="009A2235"/>
    <w:rsid w:val="009A2763"/>
    <w:rsid w:val="009A355B"/>
    <w:rsid w:val="009A3B02"/>
    <w:rsid w:val="009A3F67"/>
    <w:rsid w:val="009A4106"/>
    <w:rsid w:val="009A4B97"/>
    <w:rsid w:val="009A5604"/>
    <w:rsid w:val="009A5894"/>
    <w:rsid w:val="009A66C7"/>
    <w:rsid w:val="009A6CF7"/>
    <w:rsid w:val="009A793E"/>
    <w:rsid w:val="009B00E9"/>
    <w:rsid w:val="009B0F19"/>
    <w:rsid w:val="009B13CE"/>
    <w:rsid w:val="009B167F"/>
    <w:rsid w:val="009B1888"/>
    <w:rsid w:val="009B1D69"/>
    <w:rsid w:val="009B25AF"/>
    <w:rsid w:val="009B320B"/>
    <w:rsid w:val="009B3783"/>
    <w:rsid w:val="009B385F"/>
    <w:rsid w:val="009B3D64"/>
    <w:rsid w:val="009B3E8A"/>
    <w:rsid w:val="009B49B8"/>
    <w:rsid w:val="009B4A17"/>
    <w:rsid w:val="009B4C70"/>
    <w:rsid w:val="009B512B"/>
    <w:rsid w:val="009B5991"/>
    <w:rsid w:val="009B5D32"/>
    <w:rsid w:val="009B5D38"/>
    <w:rsid w:val="009B5EC8"/>
    <w:rsid w:val="009B5F48"/>
    <w:rsid w:val="009B6280"/>
    <w:rsid w:val="009B62B1"/>
    <w:rsid w:val="009B6610"/>
    <w:rsid w:val="009B6937"/>
    <w:rsid w:val="009B695F"/>
    <w:rsid w:val="009B6E4D"/>
    <w:rsid w:val="009B794B"/>
    <w:rsid w:val="009B7BBD"/>
    <w:rsid w:val="009B7CF9"/>
    <w:rsid w:val="009B7FBE"/>
    <w:rsid w:val="009C021D"/>
    <w:rsid w:val="009C051E"/>
    <w:rsid w:val="009C064E"/>
    <w:rsid w:val="009C0798"/>
    <w:rsid w:val="009C1C27"/>
    <w:rsid w:val="009C1DC7"/>
    <w:rsid w:val="009C1F41"/>
    <w:rsid w:val="009C204D"/>
    <w:rsid w:val="009C221D"/>
    <w:rsid w:val="009C2601"/>
    <w:rsid w:val="009C2956"/>
    <w:rsid w:val="009C2994"/>
    <w:rsid w:val="009C2A29"/>
    <w:rsid w:val="009C2BAC"/>
    <w:rsid w:val="009C2EC8"/>
    <w:rsid w:val="009C3736"/>
    <w:rsid w:val="009C37A8"/>
    <w:rsid w:val="009C45FE"/>
    <w:rsid w:val="009C4B36"/>
    <w:rsid w:val="009C4BD2"/>
    <w:rsid w:val="009C4DE5"/>
    <w:rsid w:val="009C53B2"/>
    <w:rsid w:val="009C53E5"/>
    <w:rsid w:val="009C6066"/>
    <w:rsid w:val="009C694F"/>
    <w:rsid w:val="009C7E47"/>
    <w:rsid w:val="009D008A"/>
    <w:rsid w:val="009D01E4"/>
    <w:rsid w:val="009D031F"/>
    <w:rsid w:val="009D10B7"/>
    <w:rsid w:val="009D15CB"/>
    <w:rsid w:val="009D1643"/>
    <w:rsid w:val="009D18BA"/>
    <w:rsid w:val="009D1A99"/>
    <w:rsid w:val="009D1D75"/>
    <w:rsid w:val="009D22A8"/>
    <w:rsid w:val="009D248E"/>
    <w:rsid w:val="009D260C"/>
    <w:rsid w:val="009D26DD"/>
    <w:rsid w:val="009D29A5"/>
    <w:rsid w:val="009D2D29"/>
    <w:rsid w:val="009D2DC4"/>
    <w:rsid w:val="009D2EBF"/>
    <w:rsid w:val="009D384C"/>
    <w:rsid w:val="009D3994"/>
    <w:rsid w:val="009D3D33"/>
    <w:rsid w:val="009D3E19"/>
    <w:rsid w:val="009D3E23"/>
    <w:rsid w:val="009D3EDE"/>
    <w:rsid w:val="009D41B1"/>
    <w:rsid w:val="009D42CA"/>
    <w:rsid w:val="009D4537"/>
    <w:rsid w:val="009D46A5"/>
    <w:rsid w:val="009D4FCC"/>
    <w:rsid w:val="009D56BA"/>
    <w:rsid w:val="009D5AD9"/>
    <w:rsid w:val="009D5B90"/>
    <w:rsid w:val="009D5FF7"/>
    <w:rsid w:val="009D613E"/>
    <w:rsid w:val="009D6E31"/>
    <w:rsid w:val="009D705D"/>
    <w:rsid w:val="009D7244"/>
    <w:rsid w:val="009D7712"/>
    <w:rsid w:val="009D7A4A"/>
    <w:rsid w:val="009D7AF8"/>
    <w:rsid w:val="009D7BEB"/>
    <w:rsid w:val="009E0427"/>
    <w:rsid w:val="009E07A0"/>
    <w:rsid w:val="009E0DA6"/>
    <w:rsid w:val="009E0DF0"/>
    <w:rsid w:val="009E124F"/>
    <w:rsid w:val="009E157C"/>
    <w:rsid w:val="009E1A48"/>
    <w:rsid w:val="009E29AF"/>
    <w:rsid w:val="009E2D81"/>
    <w:rsid w:val="009E39C5"/>
    <w:rsid w:val="009E3AAD"/>
    <w:rsid w:val="009E3B0F"/>
    <w:rsid w:val="009E3D52"/>
    <w:rsid w:val="009E3D53"/>
    <w:rsid w:val="009E3F01"/>
    <w:rsid w:val="009E46F2"/>
    <w:rsid w:val="009E4728"/>
    <w:rsid w:val="009E489F"/>
    <w:rsid w:val="009E4971"/>
    <w:rsid w:val="009E4AAE"/>
    <w:rsid w:val="009E4EFD"/>
    <w:rsid w:val="009E4F41"/>
    <w:rsid w:val="009E5507"/>
    <w:rsid w:val="009E5C0B"/>
    <w:rsid w:val="009E5DE4"/>
    <w:rsid w:val="009E5EC9"/>
    <w:rsid w:val="009E6076"/>
    <w:rsid w:val="009E6225"/>
    <w:rsid w:val="009E624E"/>
    <w:rsid w:val="009E6676"/>
    <w:rsid w:val="009E6C14"/>
    <w:rsid w:val="009E6F64"/>
    <w:rsid w:val="009E70DA"/>
    <w:rsid w:val="009E7589"/>
    <w:rsid w:val="009F03D4"/>
    <w:rsid w:val="009F0488"/>
    <w:rsid w:val="009F10D6"/>
    <w:rsid w:val="009F1987"/>
    <w:rsid w:val="009F20B6"/>
    <w:rsid w:val="009F2354"/>
    <w:rsid w:val="009F23FA"/>
    <w:rsid w:val="009F25D9"/>
    <w:rsid w:val="009F2B2D"/>
    <w:rsid w:val="009F3427"/>
    <w:rsid w:val="009F43D4"/>
    <w:rsid w:val="009F48B0"/>
    <w:rsid w:val="009F4A61"/>
    <w:rsid w:val="009F4F40"/>
    <w:rsid w:val="009F4FA7"/>
    <w:rsid w:val="009F520F"/>
    <w:rsid w:val="009F5401"/>
    <w:rsid w:val="009F5522"/>
    <w:rsid w:val="009F5A13"/>
    <w:rsid w:val="009F5E5D"/>
    <w:rsid w:val="009F616A"/>
    <w:rsid w:val="009F6811"/>
    <w:rsid w:val="009F6EEA"/>
    <w:rsid w:val="009F7173"/>
    <w:rsid w:val="009F72EA"/>
    <w:rsid w:val="009F73DE"/>
    <w:rsid w:val="009F75B1"/>
    <w:rsid w:val="009F76CF"/>
    <w:rsid w:val="009F77D2"/>
    <w:rsid w:val="009F7EA6"/>
    <w:rsid w:val="00A000EB"/>
    <w:rsid w:val="00A003E0"/>
    <w:rsid w:val="00A0055B"/>
    <w:rsid w:val="00A00655"/>
    <w:rsid w:val="00A009F0"/>
    <w:rsid w:val="00A00D21"/>
    <w:rsid w:val="00A012B0"/>
    <w:rsid w:val="00A01439"/>
    <w:rsid w:val="00A017F7"/>
    <w:rsid w:val="00A0186A"/>
    <w:rsid w:val="00A01C4E"/>
    <w:rsid w:val="00A02050"/>
    <w:rsid w:val="00A02229"/>
    <w:rsid w:val="00A02325"/>
    <w:rsid w:val="00A02335"/>
    <w:rsid w:val="00A0293F"/>
    <w:rsid w:val="00A03212"/>
    <w:rsid w:val="00A036D0"/>
    <w:rsid w:val="00A03950"/>
    <w:rsid w:val="00A03C66"/>
    <w:rsid w:val="00A0476B"/>
    <w:rsid w:val="00A047E4"/>
    <w:rsid w:val="00A04C5C"/>
    <w:rsid w:val="00A04E65"/>
    <w:rsid w:val="00A04E92"/>
    <w:rsid w:val="00A0585C"/>
    <w:rsid w:val="00A058CC"/>
    <w:rsid w:val="00A05AA8"/>
    <w:rsid w:val="00A05C8C"/>
    <w:rsid w:val="00A060FE"/>
    <w:rsid w:val="00A06B76"/>
    <w:rsid w:val="00A06BB4"/>
    <w:rsid w:val="00A06D36"/>
    <w:rsid w:val="00A06E63"/>
    <w:rsid w:val="00A072B9"/>
    <w:rsid w:val="00A073C4"/>
    <w:rsid w:val="00A07B6A"/>
    <w:rsid w:val="00A07C0A"/>
    <w:rsid w:val="00A10148"/>
    <w:rsid w:val="00A10DAA"/>
    <w:rsid w:val="00A110FA"/>
    <w:rsid w:val="00A1111F"/>
    <w:rsid w:val="00A11164"/>
    <w:rsid w:val="00A12103"/>
    <w:rsid w:val="00A121B2"/>
    <w:rsid w:val="00A1229C"/>
    <w:rsid w:val="00A123A8"/>
    <w:rsid w:val="00A125C9"/>
    <w:rsid w:val="00A12A33"/>
    <w:rsid w:val="00A12E00"/>
    <w:rsid w:val="00A12F54"/>
    <w:rsid w:val="00A13047"/>
    <w:rsid w:val="00A13B4F"/>
    <w:rsid w:val="00A146B8"/>
    <w:rsid w:val="00A1472D"/>
    <w:rsid w:val="00A14C0D"/>
    <w:rsid w:val="00A15194"/>
    <w:rsid w:val="00A151CD"/>
    <w:rsid w:val="00A151F4"/>
    <w:rsid w:val="00A1547C"/>
    <w:rsid w:val="00A15A4B"/>
    <w:rsid w:val="00A161F5"/>
    <w:rsid w:val="00A16242"/>
    <w:rsid w:val="00A16937"/>
    <w:rsid w:val="00A169AF"/>
    <w:rsid w:val="00A16B23"/>
    <w:rsid w:val="00A16C61"/>
    <w:rsid w:val="00A16D89"/>
    <w:rsid w:val="00A16FF4"/>
    <w:rsid w:val="00A171E4"/>
    <w:rsid w:val="00A1747D"/>
    <w:rsid w:val="00A17766"/>
    <w:rsid w:val="00A17820"/>
    <w:rsid w:val="00A20150"/>
    <w:rsid w:val="00A206E1"/>
    <w:rsid w:val="00A209B5"/>
    <w:rsid w:val="00A20D07"/>
    <w:rsid w:val="00A20DA7"/>
    <w:rsid w:val="00A20ECC"/>
    <w:rsid w:val="00A21F25"/>
    <w:rsid w:val="00A220F8"/>
    <w:rsid w:val="00A22527"/>
    <w:rsid w:val="00A227B1"/>
    <w:rsid w:val="00A2285D"/>
    <w:rsid w:val="00A236E2"/>
    <w:rsid w:val="00A238A7"/>
    <w:rsid w:val="00A23BD0"/>
    <w:rsid w:val="00A23D37"/>
    <w:rsid w:val="00A24112"/>
    <w:rsid w:val="00A24150"/>
    <w:rsid w:val="00A241F0"/>
    <w:rsid w:val="00A24DF5"/>
    <w:rsid w:val="00A251EF"/>
    <w:rsid w:val="00A2530B"/>
    <w:rsid w:val="00A25B79"/>
    <w:rsid w:val="00A260E8"/>
    <w:rsid w:val="00A263D0"/>
    <w:rsid w:val="00A27B92"/>
    <w:rsid w:val="00A30111"/>
    <w:rsid w:val="00A3020B"/>
    <w:rsid w:val="00A30290"/>
    <w:rsid w:val="00A302A2"/>
    <w:rsid w:val="00A30442"/>
    <w:rsid w:val="00A31086"/>
    <w:rsid w:val="00A31BEC"/>
    <w:rsid w:val="00A31E6E"/>
    <w:rsid w:val="00A31FD7"/>
    <w:rsid w:val="00A325E2"/>
    <w:rsid w:val="00A32DF2"/>
    <w:rsid w:val="00A3484C"/>
    <w:rsid w:val="00A34E87"/>
    <w:rsid w:val="00A34FCA"/>
    <w:rsid w:val="00A35009"/>
    <w:rsid w:val="00A3562B"/>
    <w:rsid w:val="00A357FF"/>
    <w:rsid w:val="00A359E3"/>
    <w:rsid w:val="00A35A20"/>
    <w:rsid w:val="00A35BAE"/>
    <w:rsid w:val="00A35D42"/>
    <w:rsid w:val="00A361D1"/>
    <w:rsid w:val="00A3634A"/>
    <w:rsid w:val="00A364E1"/>
    <w:rsid w:val="00A36E23"/>
    <w:rsid w:val="00A379D9"/>
    <w:rsid w:val="00A37BD2"/>
    <w:rsid w:val="00A37C23"/>
    <w:rsid w:val="00A401F5"/>
    <w:rsid w:val="00A405A1"/>
    <w:rsid w:val="00A4060F"/>
    <w:rsid w:val="00A4070E"/>
    <w:rsid w:val="00A40922"/>
    <w:rsid w:val="00A40A2B"/>
    <w:rsid w:val="00A40ECB"/>
    <w:rsid w:val="00A4161C"/>
    <w:rsid w:val="00A41995"/>
    <w:rsid w:val="00A41C57"/>
    <w:rsid w:val="00A421C9"/>
    <w:rsid w:val="00A421D8"/>
    <w:rsid w:val="00A423CB"/>
    <w:rsid w:val="00A42A8D"/>
    <w:rsid w:val="00A42A9B"/>
    <w:rsid w:val="00A42AAC"/>
    <w:rsid w:val="00A42BA5"/>
    <w:rsid w:val="00A42D30"/>
    <w:rsid w:val="00A43059"/>
    <w:rsid w:val="00A43075"/>
    <w:rsid w:val="00A43136"/>
    <w:rsid w:val="00A43166"/>
    <w:rsid w:val="00A433DD"/>
    <w:rsid w:val="00A435EC"/>
    <w:rsid w:val="00A43CB8"/>
    <w:rsid w:val="00A44381"/>
    <w:rsid w:val="00A458FF"/>
    <w:rsid w:val="00A45FC7"/>
    <w:rsid w:val="00A45FD4"/>
    <w:rsid w:val="00A46612"/>
    <w:rsid w:val="00A467E9"/>
    <w:rsid w:val="00A46851"/>
    <w:rsid w:val="00A46FF5"/>
    <w:rsid w:val="00A473DD"/>
    <w:rsid w:val="00A47754"/>
    <w:rsid w:val="00A479DF"/>
    <w:rsid w:val="00A47DA4"/>
    <w:rsid w:val="00A47E5C"/>
    <w:rsid w:val="00A5012C"/>
    <w:rsid w:val="00A501E9"/>
    <w:rsid w:val="00A50F6D"/>
    <w:rsid w:val="00A50FFA"/>
    <w:rsid w:val="00A51713"/>
    <w:rsid w:val="00A51E80"/>
    <w:rsid w:val="00A52889"/>
    <w:rsid w:val="00A52A57"/>
    <w:rsid w:val="00A52CF1"/>
    <w:rsid w:val="00A52FBA"/>
    <w:rsid w:val="00A533FB"/>
    <w:rsid w:val="00A53709"/>
    <w:rsid w:val="00A5371E"/>
    <w:rsid w:val="00A53799"/>
    <w:rsid w:val="00A5393E"/>
    <w:rsid w:val="00A53A9E"/>
    <w:rsid w:val="00A53D5D"/>
    <w:rsid w:val="00A5459C"/>
    <w:rsid w:val="00A550DD"/>
    <w:rsid w:val="00A55741"/>
    <w:rsid w:val="00A5581D"/>
    <w:rsid w:val="00A55F7B"/>
    <w:rsid w:val="00A56A79"/>
    <w:rsid w:val="00A5725C"/>
    <w:rsid w:val="00A57411"/>
    <w:rsid w:val="00A57F49"/>
    <w:rsid w:val="00A602E0"/>
    <w:rsid w:val="00A6042C"/>
    <w:rsid w:val="00A609A8"/>
    <w:rsid w:val="00A60D11"/>
    <w:rsid w:val="00A60D1C"/>
    <w:rsid w:val="00A61D24"/>
    <w:rsid w:val="00A61D91"/>
    <w:rsid w:val="00A62378"/>
    <w:rsid w:val="00A624E4"/>
    <w:rsid w:val="00A628BB"/>
    <w:rsid w:val="00A628E8"/>
    <w:rsid w:val="00A62F68"/>
    <w:rsid w:val="00A633DC"/>
    <w:rsid w:val="00A636E0"/>
    <w:rsid w:val="00A63D24"/>
    <w:rsid w:val="00A645C8"/>
    <w:rsid w:val="00A648A1"/>
    <w:rsid w:val="00A64C13"/>
    <w:rsid w:val="00A64E7A"/>
    <w:rsid w:val="00A64ECF"/>
    <w:rsid w:val="00A64FBF"/>
    <w:rsid w:val="00A6595A"/>
    <w:rsid w:val="00A65F7C"/>
    <w:rsid w:val="00A65FD2"/>
    <w:rsid w:val="00A6689D"/>
    <w:rsid w:val="00A67200"/>
    <w:rsid w:val="00A67A9E"/>
    <w:rsid w:val="00A67AEE"/>
    <w:rsid w:val="00A67CF6"/>
    <w:rsid w:val="00A67EA7"/>
    <w:rsid w:val="00A70140"/>
    <w:rsid w:val="00A7083D"/>
    <w:rsid w:val="00A70D1E"/>
    <w:rsid w:val="00A70FA0"/>
    <w:rsid w:val="00A71083"/>
    <w:rsid w:val="00A7149D"/>
    <w:rsid w:val="00A71BCC"/>
    <w:rsid w:val="00A7215A"/>
    <w:rsid w:val="00A7255A"/>
    <w:rsid w:val="00A72797"/>
    <w:rsid w:val="00A72983"/>
    <w:rsid w:val="00A72B9A"/>
    <w:rsid w:val="00A72D41"/>
    <w:rsid w:val="00A730CF"/>
    <w:rsid w:val="00A7393F"/>
    <w:rsid w:val="00A73C29"/>
    <w:rsid w:val="00A74340"/>
    <w:rsid w:val="00A7466F"/>
    <w:rsid w:val="00A7471C"/>
    <w:rsid w:val="00A7519F"/>
    <w:rsid w:val="00A75CF3"/>
    <w:rsid w:val="00A76035"/>
    <w:rsid w:val="00A76A41"/>
    <w:rsid w:val="00A76B81"/>
    <w:rsid w:val="00A77E09"/>
    <w:rsid w:val="00A77E6D"/>
    <w:rsid w:val="00A801DA"/>
    <w:rsid w:val="00A80297"/>
    <w:rsid w:val="00A806C7"/>
    <w:rsid w:val="00A80BD9"/>
    <w:rsid w:val="00A81502"/>
    <w:rsid w:val="00A816E1"/>
    <w:rsid w:val="00A821C5"/>
    <w:rsid w:val="00A835BD"/>
    <w:rsid w:val="00A8368C"/>
    <w:rsid w:val="00A839FC"/>
    <w:rsid w:val="00A83D31"/>
    <w:rsid w:val="00A842A2"/>
    <w:rsid w:val="00A84405"/>
    <w:rsid w:val="00A845AF"/>
    <w:rsid w:val="00A845B8"/>
    <w:rsid w:val="00A8471A"/>
    <w:rsid w:val="00A84EFD"/>
    <w:rsid w:val="00A8526D"/>
    <w:rsid w:val="00A85AB2"/>
    <w:rsid w:val="00A85F13"/>
    <w:rsid w:val="00A86098"/>
    <w:rsid w:val="00A8627B"/>
    <w:rsid w:val="00A86289"/>
    <w:rsid w:val="00A86453"/>
    <w:rsid w:val="00A869D5"/>
    <w:rsid w:val="00A86BE7"/>
    <w:rsid w:val="00A87063"/>
    <w:rsid w:val="00A872D7"/>
    <w:rsid w:val="00A8744E"/>
    <w:rsid w:val="00A87469"/>
    <w:rsid w:val="00A874B3"/>
    <w:rsid w:val="00A874D8"/>
    <w:rsid w:val="00A87892"/>
    <w:rsid w:val="00A87921"/>
    <w:rsid w:val="00A87BF1"/>
    <w:rsid w:val="00A900D3"/>
    <w:rsid w:val="00A90DE4"/>
    <w:rsid w:val="00A910D3"/>
    <w:rsid w:val="00A911D8"/>
    <w:rsid w:val="00A91CE7"/>
    <w:rsid w:val="00A91E93"/>
    <w:rsid w:val="00A92020"/>
    <w:rsid w:val="00A9221F"/>
    <w:rsid w:val="00A923A7"/>
    <w:rsid w:val="00A92A99"/>
    <w:rsid w:val="00A92B7D"/>
    <w:rsid w:val="00A93133"/>
    <w:rsid w:val="00A93A45"/>
    <w:rsid w:val="00A93E93"/>
    <w:rsid w:val="00A940F9"/>
    <w:rsid w:val="00A94CFB"/>
    <w:rsid w:val="00A9565F"/>
    <w:rsid w:val="00A956B3"/>
    <w:rsid w:val="00A95ACC"/>
    <w:rsid w:val="00A95B8B"/>
    <w:rsid w:val="00A95D42"/>
    <w:rsid w:val="00A96381"/>
    <w:rsid w:val="00A96400"/>
    <w:rsid w:val="00A96602"/>
    <w:rsid w:val="00A96F77"/>
    <w:rsid w:val="00A9789C"/>
    <w:rsid w:val="00A97A2E"/>
    <w:rsid w:val="00A97FF1"/>
    <w:rsid w:val="00AA0149"/>
    <w:rsid w:val="00AA0554"/>
    <w:rsid w:val="00AA0E73"/>
    <w:rsid w:val="00AA1060"/>
    <w:rsid w:val="00AA12A2"/>
    <w:rsid w:val="00AA165A"/>
    <w:rsid w:val="00AA177D"/>
    <w:rsid w:val="00AA2585"/>
    <w:rsid w:val="00AA2846"/>
    <w:rsid w:val="00AA29EE"/>
    <w:rsid w:val="00AA2F39"/>
    <w:rsid w:val="00AA2F7F"/>
    <w:rsid w:val="00AA3642"/>
    <w:rsid w:val="00AA3C03"/>
    <w:rsid w:val="00AA3C35"/>
    <w:rsid w:val="00AA3CC9"/>
    <w:rsid w:val="00AA4166"/>
    <w:rsid w:val="00AA49B6"/>
    <w:rsid w:val="00AA4C0A"/>
    <w:rsid w:val="00AA4EA2"/>
    <w:rsid w:val="00AA5512"/>
    <w:rsid w:val="00AA60F8"/>
    <w:rsid w:val="00AA6430"/>
    <w:rsid w:val="00AA6BF1"/>
    <w:rsid w:val="00AB0036"/>
    <w:rsid w:val="00AB092D"/>
    <w:rsid w:val="00AB0EB6"/>
    <w:rsid w:val="00AB11CB"/>
    <w:rsid w:val="00AB136C"/>
    <w:rsid w:val="00AB140A"/>
    <w:rsid w:val="00AB1760"/>
    <w:rsid w:val="00AB1977"/>
    <w:rsid w:val="00AB1A4D"/>
    <w:rsid w:val="00AB1E35"/>
    <w:rsid w:val="00AB2084"/>
    <w:rsid w:val="00AB2223"/>
    <w:rsid w:val="00AB23BA"/>
    <w:rsid w:val="00AB31FA"/>
    <w:rsid w:val="00AB396B"/>
    <w:rsid w:val="00AB3C2A"/>
    <w:rsid w:val="00AB436E"/>
    <w:rsid w:val="00AB44E4"/>
    <w:rsid w:val="00AB4508"/>
    <w:rsid w:val="00AB469D"/>
    <w:rsid w:val="00AB4BCF"/>
    <w:rsid w:val="00AB4D10"/>
    <w:rsid w:val="00AB4E1C"/>
    <w:rsid w:val="00AB5115"/>
    <w:rsid w:val="00AB52E1"/>
    <w:rsid w:val="00AB550E"/>
    <w:rsid w:val="00AB5A9A"/>
    <w:rsid w:val="00AB5B15"/>
    <w:rsid w:val="00AB5EF1"/>
    <w:rsid w:val="00AB6116"/>
    <w:rsid w:val="00AB6E00"/>
    <w:rsid w:val="00AB6E32"/>
    <w:rsid w:val="00AB70CF"/>
    <w:rsid w:val="00AB71D0"/>
    <w:rsid w:val="00AB76DB"/>
    <w:rsid w:val="00AB7B43"/>
    <w:rsid w:val="00AB7BEC"/>
    <w:rsid w:val="00AC0132"/>
    <w:rsid w:val="00AC0163"/>
    <w:rsid w:val="00AC04DF"/>
    <w:rsid w:val="00AC081A"/>
    <w:rsid w:val="00AC0852"/>
    <w:rsid w:val="00AC1259"/>
    <w:rsid w:val="00AC1373"/>
    <w:rsid w:val="00AC1915"/>
    <w:rsid w:val="00AC1A5C"/>
    <w:rsid w:val="00AC27CD"/>
    <w:rsid w:val="00AC288B"/>
    <w:rsid w:val="00AC3297"/>
    <w:rsid w:val="00AC3F62"/>
    <w:rsid w:val="00AC44B1"/>
    <w:rsid w:val="00AC4E1D"/>
    <w:rsid w:val="00AC59B4"/>
    <w:rsid w:val="00AC5B72"/>
    <w:rsid w:val="00AC5CAE"/>
    <w:rsid w:val="00AC5F98"/>
    <w:rsid w:val="00AC6095"/>
    <w:rsid w:val="00AC614C"/>
    <w:rsid w:val="00AC63C4"/>
    <w:rsid w:val="00AC6BD1"/>
    <w:rsid w:val="00AC6C45"/>
    <w:rsid w:val="00AC7EBC"/>
    <w:rsid w:val="00AD0474"/>
    <w:rsid w:val="00AD0543"/>
    <w:rsid w:val="00AD0D08"/>
    <w:rsid w:val="00AD0DBE"/>
    <w:rsid w:val="00AD120F"/>
    <w:rsid w:val="00AD128D"/>
    <w:rsid w:val="00AD1495"/>
    <w:rsid w:val="00AD1757"/>
    <w:rsid w:val="00AD1B9C"/>
    <w:rsid w:val="00AD21C7"/>
    <w:rsid w:val="00AD28B2"/>
    <w:rsid w:val="00AD34C7"/>
    <w:rsid w:val="00AD3DFC"/>
    <w:rsid w:val="00AD3FEF"/>
    <w:rsid w:val="00AD426D"/>
    <w:rsid w:val="00AD4E14"/>
    <w:rsid w:val="00AD4EB2"/>
    <w:rsid w:val="00AD54C6"/>
    <w:rsid w:val="00AD563B"/>
    <w:rsid w:val="00AD59C1"/>
    <w:rsid w:val="00AD5AF5"/>
    <w:rsid w:val="00AD5C64"/>
    <w:rsid w:val="00AD5D89"/>
    <w:rsid w:val="00AD6264"/>
    <w:rsid w:val="00AD6763"/>
    <w:rsid w:val="00AD6828"/>
    <w:rsid w:val="00AD6B42"/>
    <w:rsid w:val="00AD6D29"/>
    <w:rsid w:val="00AD6E50"/>
    <w:rsid w:val="00AD7DC9"/>
    <w:rsid w:val="00AE0459"/>
    <w:rsid w:val="00AE0D3A"/>
    <w:rsid w:val="00AE1037"/>
    <w:rsid w:val="00AE105A"/>
    <w:rsid w:val="00AE1324"/>
    <w:rsid w:val="00AE1943"/>
    <w:rsid w:val="00AE19F4"/>
    <w:rsid w:val="00AE1A79"/>
    <w:rsid w:val="00AE1E3A"/>
    <w:rsid w:val="00AE1F40"/>
    <w:rsid w:val="00AE26D4"/>
    <w:rsid w:val="00AE2C73"/>
    <w:rsid w:val="00AE2CA7"/>
    <w:rsid w:val="00AE305E"/>
    <w:rsid w:val="00AE34D3"/>
    <w:rsid w:val="00AE3589"/>
    <w:rsid w:val="00AE3707"/>
    <w:rsid w:val="00AE3811"/>
    <w:rsid w:val="00AE3D36"/>
    <w:rsid w:val="00AE45E9"/>
    <w:rsid w:val="00AE4716"/>
    <w:rsid w:val="00AE4815"/>
    <w:rsid w:val="00AE48CE"/>
    <w:rsid w:val="00AE48E3"/>
    <w:rsid w:val="00AE53A4"/>
    <w:rsid w:val="00AE5730"/>
    <w:rsid w:val="00AE5DF9"/>
    <w:rsid w:val="00AE5F58"/>
    <w:rsid w:val="00AE62C6"/>
    <w:rsid w:val="00AE7662"/>
    <w:rsid w:val="00AE77EF"/>
    <w:rsid w:val="00AE7CD8"/>
    <w:rsid w:val="00AE7F7D"/>
    <w:rsid w:val="00AF034D"/>
    <w:rsid w:val="00AF04D9"/>
    <w:rsid w:val="00AF05F8"/>
    <w:rsid w:val="00AF0AD3"/>
    <w:rsid w:val="00AF0E84"/>
    <w:rsid w:val="00AF1515"/>
    <w:rsid w:val="00AF1811"/>
    <w:rsid w:val="00AF1E91"/>
    <w:rsid w:val="00AF20B0"/>
    <w:rsid w:val="00AF2C54"/>
    <w:rsid w:val="00AF2EBF"/>
    <w:rsid w:val="00AF326B"/>
    <w:rsid w:val="00AF330E"/>
    <w:rsid w:val="00AF364A"/>
    <w:rsid w:val="00AF370D"/>
    <w:rsid w:val="00AF3740"/>
    <w:rsid w:val="00AF3D12"/>
    <w:rsid w:val="00AF3DA5"/>
    <w:rsid w:val="00AF3E04"/>
    <w:rsid w:val="00AF3E89"/>
    <w:rsid w:val="00AF4D3D"/>
    <w:rsid w:val="00AF51C7"/>
    <w:rsid w:val="00AF5225"/>
    <w:rsid w:val="00AF56B6"/>
    <w:rsid w:val="00AF5F25"/>
    <w:rsid w:val="00AF62C7"/>
    <w:rsid w:val="00AF6330"/>
    <w:rsid w:val="00AF6856"/>
    <w:rsid w:val="00AF68FE"/>
    <w:rsid w:val="00AF77C3"/>
    <w:rsid w:val="00B0073B"/>
    <w:rsid w:val="00B00C93"/>
    <w:rsid w:val="00B011DE"/>
    <w:rsid w:val="00B01ADC"/>
    <w:rsid w:val="00B020F1"/>
    <w:rsid w:val="00B02183"/>
    <w:rsid w:val="00B0257A"/>
    <w:rsid w:val="00B029B2"/>
    <w:rsid w:val="00B02B85"/>
    <w:rsid w:val="00B03DBC"/>
    <w:rsid w:val="00B04237"/>
    <w:rsid w:val="00B04255"/>
    <w:rsid w:val="00B04294"/>
    <w:rsid w:val="00B0522D"/>
    <w:rsid w:val="00B05239"/>
    <w:rsid w:val="00B05A11"/>
    <w:rsid w:val="00B05E78"/>
    <w:rsid w:val="00B05F1A"/>
    <w:rsid w:val="00B06A09"/>
    <w:rsid w:val="00B06D1E"/>
    <w:rsid w:val="00B06F84"/>
    <w:rsid w:val="00B07520"/>
    <w:rsid w:val="00B07689"/>
    <w:rsid w:val="00B0782C"/>
    <w:rsid w:val="00B07874"/>
    <w:rsid w:val="00B07E85"/>
    <w:rsid w:val="00B10026"/>
    <w:rsid w:val="00B10168"/>
    <w:rsid w:val="00B10F5C"/>
    <w:rsid w:val="00B111A2"/>
    <w:rsid w:val="00B11A0E"/>
    <w:rsid w:val="00B12059"/>
    <w:rsid w:val="00B125A0"/>
    <w:rsid w:val="00B12613"/>
    <w:rsid w:val="00B12923"/>
    <w:rsid w:val="00B12C3F"/>
    <w:rsid w:val="00B12E06"/>
    <w:rsid w:val="00B13A63"/>
    <w:rsid w:val="00B13A77"/>
    <w:rsid w:val="00B13E5F"/>
    <w:rsid w:val="00B13F67"/>
    <w:rsid w:val="00B14BA7"/>
    <w:rsid w:val="00B14E00"/>
    <w:rsid w:val="00B151C2"/>
    <w:rsid w:val="00B1539D"/>
    <w:rsid w:val="00B157F1"/>
    <w:rsid w:val="00B15F82"/>
    <w:rsid w:val="00B164D4"/>
    <w:rsid w:val="00B16872"/>
    <w:rsid w:val="00B171C7"/>
    <w:rsid w:val="00B17414"/>
    <w:rsid w:val="00B17896"/>
    <w:rsid w:val="00B17BF4"/>
    <w:rsid w:val="00B17F23"/>
    <w:rsid w:val="00B20016"/>
    <w:rsid w:val="00B20169"/>
    <w:rsid w:val="00B201E2"/>
    <w:rsid w:val="00B205FF"/>
    <w:rsid w:val="00B206AE"/>
    <w:rsid w:val="00B20AC9"/>
    <w:rsid w:val="00B20D2F"/>
    <w:rsid w:val="00B21104"/>
    <w:rsid w:val="00B21114"/>
    <w:rsid w:val="00B21178"/>
    <w:rsid w:val="00B216C8"/>
    <w:rsid w:val="00B218FA"/>
    <w:rsid w:val="00B219D0"/>
    <w:rsid w:val="00B21F86"/>
    <w:rsid w:val="00B22738"/>
    <w:rsid w:val="00B22ABE"/>
    <w:rsid w:val="00B23062"/>
    <w:rsid w:val="00B23197"/>
    <w:rsid w:val="00B231BC"/>
    <w:rsid w:val="00B23242"/>
    <w:rsid w:val="00B23828"/>
    <w:rsid w:val="00B23B69"/>
    <w:rsid w:val="00B23CEE"/>
    <w:rsid w:val="00B2444F"/>
    <w:rsid w:val="00B2456D"/>
    <w:rsid w:val="00B246F7"/>
    <w:rsid w:val="00B24FAE"/>
    <w:rsid w:val="00B24FDC"/>
    <w:rsid w:val="00B252C1"/>
    <w:rsid w:val="00B2530F"/>
    <w:rsid w:val="00B2533B"/>
    <w:rsid w:val="00B253F2"/>
    <w:rsid w:val="00B253F5"/>
    <w:rsid w:val="00B25B10"/>
    <w:rsid w:val="00B2647B"/>
    <w:rsid w:val="00B264EB"/>
    <w:rsid w:val="00B272F3"/>
    <w:rsid w:val="00B272FA"/>
    <w:rsid w:val="00B2733A"/>
    <w:rsid w:val="00B274B5"/>
    <w:rsid w:val="00B27698"/>
    <w:rsid w:val="00B278BD"/>
    <w:rsid w:val="00B27A3D"/>
    <w:rsid w:val="00B27AE5"/>
    <w:rsid w:val="00B27B9C"/>
    <w:rsid w:val="00B27CB0"/>
    <w:rsid w:val="00B30743"/>
    <w:rsid w:val="00B308E3"/>
    <w:rsid w:val="00B30A26"/>
    <w:rsid w:val="00B30CA0"/>
    <w:rsid w:val="00B32AF8"/>
    <w:rsid w:val="00B32B11"/>
    <w:rsid w:val="00B33BD7"/>
    <w:rsid w:val="00B33E83"/>
    <w:rsid w:val="00B343B2"/>
    <w:rsid w:val="00B34830"/>
    <w:rsid w:val="00B35E27"/>
    <w:rsid w:val="00B36903"/>
    <w:rsid w:val="00B370C4"/>
    <w:rsid w:val="00B37D2C"/>
    <w:rsid w:val="00B40961"/>
    <w:rsid w:val="00B40B90"/>
    <w:rsid w:val="00B41C54"/>
    <w:rsid w:val="00B42126"/>
    <w:rsid w:val="00B42155"/>
    <w:rsid w:val="00B42272"/>
    <w:rsid w:val="00B423BC"/>
    <w:rsid w:val="00B42895"/>
    <w:rsid w:val="00B428F0"/>
    <w:rsid w:val="00B42B60"/>
    <w:rsid w:val="00B43104"/>
    <w:rsid w:val="00B43689"/>
    <w:rsid w:val="00B4372E"/>
    <w:rsid w:val="00B43769"/>
    <w:rsid w:val="00B4406E"/>
    <w:rsid w:val="00B444F9"/>
    <w:rsid w:val="00B44D6C"/>
    <w:rsid w:val="00B451C9"/>
    <w:rsid w:val="00B452B6"/>
    <w:rsid w:val="00B45755"/>
    <w:rsid w:val="00B45AA5"/>
    <w:rsid w:val="00B45EBC"/>
    <w:rsid w:val="00B460C2"/>
    <w:rsid w:val="00B46281"/>
    <w:rsid w:val="00B462D0"/>
    <w:rsid w:val="00B4649D"/>
    <w:rsid w:val="00B465DC"/>
    <w:rsid w:val="00B465F3"/>
    <w:rsid w:val="00B469C8"/>
    <w:rsid w:val="00B4770D"/>
    <w:rsid w:val="00B478F5"/>
    <w:rsid w:val="00B501B6"/>
    <w:rsid w:val="00B506DB"/>
    <w:rsid w:val="00B51048"/>
    <w:rsid w:val="00B51131"/>
    <w:rsid w:val="00B51947"/>
    <w:rsid w:val="00B52980"/>
    <w:rsid w:val="00B52A27"/>
    <w:rsid w:val="00B5394C"/>
    <w:rsid w:val="00B53DFC"/>
    <w:rsid w:val="00B53F3B"/>
    <w:rsid w:val="00B541AB"/>
    <w:rsid w:val="00B54495"/>
    <w:rsid w:val="00B54D67"/>
    <w:rsid w:val="00B550C9"/>
    <w:rsid w:val="00B55160"/>
    <w:rsid w:val="00B5541B"/>
    <w:rsid w:val="00B554A6"/>
    <w:rsid w:val="00B55702"/>
    <w:rsid w:val="00B55B08"/>
    <w:rsid w:val="00B55CDC"/>
    <w:rsid w:val="00B56406"/>
    <w:rsid w:val="00B5640C"/>
    <w:rsid w:val="00B56A46"/>
    <w:rsid w:val="00B56E15"/>
    <w:rsid w:val="00B56E33"/>
    <w:rsid w:val="00B5731A"/>
    <w:rsid w:val="00B578D1"/>
    <w:rsid w:val="00B57D80"/>
    <w:rsid w:val="00B606C1"/>
    <w:rsid w:val="00B60D01"/>
    <w:rsid w:val="00B60FDF"/>
    <w:rsid w:val="00B6152C"/>
    <w:rsid w:val="00B61665"/>
    <w:rsid w:val="00B6191C"/>
    <w:rsid w:val="00B61A29"/>
    <w:rsid w:val="00B61B17"/>
    <w:rsid w:val="00B61DE8"/>
    <w:rsid w:val="00B62028"/>
    <w:rsid w:val="00B621A8"/>
    <w:rsid w:val="00B62545"/>
    <w:rsid w:val="00B6277A"/>
    <w:rsid w:val="00B62849"/>
    <w:rsid w:val="00B62998"/>
    <w:rsid w:val="00B62A37"/>
    <w:rsid w:val="00B62B67"/>
    <w:rsid w:val="00B62C06"/>
    <w:rsid w:val="00B62CAC"/>
    <w:rsid w:val="00B62EED"/>
    <w:rsid w:val="00B62FD9"/>
    <w:rsid w:val="00B636F4"/>
    <w:rsid w:val="00B63B13"/>
    <w:rsid w:val="00B6453F"/>
    <w:rsid w:val="00B649C4"/>
    <w:rsid w:val="00B64DBE"/>
    <w:rsid w:val="00B64E6E"/>
    <w:rsid w:val="00B660E6"/>
    <w:rsid w:val="00B665A1"/>
    <w:rsid w:val="00B6672C"/>
    <w:rsid w:val="00B66C33"/>
    <w:rsid w:val="00B66CF9"/>
    <w:rsid w:val="00B66DC8"/>
    <w:rsid w:val="00B66EEC"/>
    <w:rsid w:val="00B67669"/>
    <w:rsid w:val="00B67AE4"/>
    <w:rsid w:val="00B67C0E"/>
    <w:rsid w:val="00B7011C"/>
    <w:rsid w:val="00B7047E"/>
    <w:rsid w:val="00B71938"/>
    <w:rsid w:val="00B72195"/>
    <w:rsid w:val="00B72459"/>
    <w:rsid w:val="00B7264A"/>
    <w:rsid w:val="00B7299C"/>
    <w:rsid w:val="00B72BBD"/>
    <w:rsid w:val="00B72E50"/>
    <w:rsid w:val="00B73249"/>
    <w:rsid w:val="00B7330E"/>
    <w:rsid w:val="00B7407C"/>
    <w:rsid w:val="00B742C0"/>
    <w:rsid w:val="00B744EF"/>
    <w:rsid w:val="00B74593"/>
    <w:rsid w:val="00B74CC0"/>
    <w:rsid w:val="00B74E74"/>
    <w:rsid w:val="00B7502A"/>
    <w:rsid w:val="00B7554F"/>
    <w:rsid w:val="00B75829"/>
    <w:rsid w:val="00B759A2"/>
    <w:rsid w:val="00B75C98"/>
    <w:rsid w:val="00B75FCF"/>
    <w:rsid w:val="00B764B1"/>
    <w:rsid w:val="00B76A0E"/>
    <w:rsid w:val="00B76D3B"/>
    <w:rsid w:val="00B77576"/>
    <w:rsid w:val="00B776A2"/>
    <w:rsid w:val="00B77A97"/>
    <w:rsid w:val="00B77FE9"/>
    <w:rsid w:val="00B8006F"/>
    <w:rsid w:val="00B800A0"/>
    <w:rsid w:val="00B800F4"/>
    <w:rsid w:val="00B80115"/>
    <w:rsid w:val="00B80F81"/>
    <w:rsid w:val="00B81699"/>
    <w:rsid w:val="00B81B05"/>
    <w:rsid w:val="00B81FDD"/>
    <w:rsid w:val="00B823CF"/>
    <w:rsid w:val="00B82BA3"/>
    <w:rsid w:val="00B83182"/>
    <w:rsid w:val="00B832E3"/>
    <w:rsid w:val="00B8348A"/>
    <w:rsid w:val="00B84124"/>
    <w:rsid w:val="00B843C2"/>
    <w:rsid w:val="00B845BD"/>
    <w:rsid w:val="00B848AA"/>
    <w:rsid w:val="00B84C30"/>
    <w:rsid w:val="00B84FC0"/>
    <w:rsid w:val="00B85070"/>
    <w:rsid w:val="00B854A6"/>
    <w:rsid w:val="00B858DC"/>
    <w:rsid w:val="00B85DA7"/>
    <w:rsid w:val="00B85FA9"/>
    <w:rsid w:val="00B86154"/>
    <w:rsid w:val="00B86B86"/>
    <w:rsid w:val="00B86FBC"/>
    <w:rsid w:val="00B878B0"/>
    <w:rsid w:val="00B87CB3"/>
    <w:rsid w:val="00B90022"/>
    <w:rsid w:val="00B901FD"/>
    <w:rsid w:val="00B903E9"/>
    <w:rsid w:val="00B90524"/>
    <w:rsid w:val="00B9140E"/>
    <w:rsid w:val="00B91A0C"/>
    <w:rsid w:val="00B91CFD"/>
    <w:rsid w:val="00B91D8A"/>
    <w:rsid w:val="00B91E21"/>
    <w:rsid w:val="00B91F0A"/>
    <w:rsid w:val="00B9245D"/>
    <w:rsid w:val="00B9256B"/>
    <w:rsid w:val="00B93437"/>
    <w:rsid w:val="00B93C9C"/>
    <w:rsid w:val="00B9440C"/>
    <w:rsid w:val="00B9446C"/>
    <w:rsid w:val="00B947DC"/>
    <w:rsid w:val="00B94867"/>
    <w:rsid w:val="00B94868"/>
    <w:rsid w:val="00B94C63"/>
    <w:rsid w:val="00B94D41"/>
    <w:rsid w:val="00B95131"/>
    <w:rsid w:val="00B9542B"/>
    <w:rsid w:val="00B959DE"/>
    <w:rsid w:val="00B95D1E"/>
    <w:rsid w:val="00B9643E"/>
    <w:rsid w:val="00B969A0"/>
    <w:rsid w:val="00B96AC0"/>
    <w:rsid w:val="00B96CE3"/>
    <w:rsid w:val="00B96D62"/>
    <w:rsid w:val="00B96E3D"/>
    <w:rsid w:val="00B9769A"/>
    <w:rsid w:val="00B97D82"/>
    <w:rsid w:val="00B97E3C"/>
    <w:rsid w:val="00B97E5F"/>
    <w:rsid w:val="00BA02A7"/>
    <w:rsid w:val="00BA0710"/>
    <w:rsid w:val="00BA098E"/>
    <w:rsid w:val="00BA0FAB"/>
    <w:rsid w:val="00BA1193"/>
    <w:rsid w:val="00BA19DA"/>
    <w:rsid w:val="00BA1A33"/>
    <w:rsid w:val="00BA1B40"/>
    <w:rsid w:val="00BA24F6"/>
    <w:rsid w:val="00BA29E1"/>
    <w:rsid w:val="00BA2AF2"/>
    <w:rsid w:val="00BA2B85"/>
    <w:rsid w:val="00BA31FA"/>
    <w:rsid w:val="00BA3416"/>
    <w:rsid w:val="00BA3D08"/>
    <w:rsid w:val="00BA4687"/>
    <w:rsid w:val="00BA5C6C"/>
    <w:rsid w:val="00BA6114"/>
    <w:rsid w:val="00BA6FEE"/>
    <w:rsid w:val="00BA7731"/>
    <w:rsid w:val="00BA79C4"/>
    <w:rsid w:val="00BA7F50"/>
    <w:rsid w:val="00BB043F"/>
    <w:rsid w:val="00BB0473"/>
    <w:rsid w:val="00BB07BA"/>
    <w:rsid w:val="00BB09E5"/>
    <w:rsid w:val="00BB0AB4"/>
    <w:rsid w:val="00BB106B"/>
    <w:rsid w:val="00BB10D9"/>
    <w:rsid w:val="00BB1148"/>
    <w:rsid w:val="00BB19D9"/>
    <w:rsid w:val="00BB1D3E"/>
    <w:rsid w:val="00BB27BA"/>
    <w:rsid w:val="00BB2968"/>
    <w:rsid w:val="00BB2D6E"/>
    <w:rsid w:val="00BB351C"/>
    <w:rsid w:val="00BB378C"/>
    <w:rsid w:val="00BB3DEE"/>
    <w:rsid w:val="00BB4919"/>
    <w:rsid w:val="00BB4A44"/>
    <w:rsid w:val="00BB4B4E"/>
    <w:rsid w:val="00BB4DFB"/>
    <w:rsid w:val="00BB5894"/>
    <w:rsid w:val="00BB5895"/>
    <w:rsid w:val="00BB5ABE"/>
    <w:rsid w:val="00BB5BF1"/>
    <w:rsid w:val="00BB6036"/>
    <w:rsid w:val="00BB62E7"/>
    <w:rsid w:val="00BB632F"/>
    <w:rsid w:val="00BB692D"/>
    <w:rsid w:val="00BB701A"/>
    <w:rsid w:val="00BB7767"/>
    <w:rsid w:val="00BB7FBF"/>
    <w:rsid w:val="00BC039B"/>
    <w:rsid w:val="00BC04DD"/>
    <w:rsid w:val="00BC0555"/>
    <w:rsid w:val="00BC0A69"/>
    <w:rsid w:val="00BC0BB4"/>
    <w:rsid w:val="00BC11C2"/>
    <w:rsid w:val="00BC13A9"/>
    <w:rsid w:val="00BC1683"/>
    <w:rsid w:val="00BC1A69"/>
    <w:rsid w:val="00BC1CF4"/>
    <w:rsid w:val="00BC1E08"/>
    <w:rsid w:val="00BC21F6"/>
    <w:rsid w:val="00BC26F8"/>
    <w:rsid w:val="00BC2B7E"/>
    <w:rsid w:val="00BC2C8A"/>
    <w:rsid w:val="00BC3344"/>
    <w:rsid w:val="00BC3482"/>
    <w:rsid w:val="00BC3BC1"/>
    <w:rsid w:val="00BC425E"/>
    <w:rsid w:val="00BC6052"/>
    <w:rsid w:val="00BC6192"/>
    <w:rsid w:val="00BC61AC"/>
    <w:rsid w:val="00BC671C"/>
    <w:rsid w:val="00BC69C5"/>
    <w:rsid w:val="00BC6F5B"/>
    <w:rsid w:val="00BC70DD"/>
    <w:rsid w:val="00BC7B1D"/>
    <w:rsid w:val="00BD027D"/>
    <w:rsid w:val="00BD09CE"/>
    <w:rsid w:val="00BD1097"/>
    <w:rsid w:val="00BD19E0"/>
    <w:rsid w:val="00BD20D5"/>
    <w:rsid w:val="00BD2534"/>
    <w:rsid w:val="00BD3473"/>
    <w:rsid w:val="00BD419E"/>
    <w:rsid w:val="00BD4504"/>
    <w:rsid w:val="00BD48AD"/>
    <w:rsid w:val="00BD4D6B"/>
    <w:rsid w:val="00BD5144"/>
    <w:rsid w:val="00BD53DC"/>
    <w:rsid w:val="00BD53E0"/>
    <w:rsid w:val="00BD55C4"/>
    <w:rsid w:val="00BD56F2"/>
    <w:rsid w:val="00BD5953"/>
    <w:rsid w:val="00BD59C7"/>
    <w:rsid w:val="00BD59E2"/>
    <w:rsid w:val="00BD5BC0"/>
    <w:rsid w:val="00BD5D74"/>
    <w:rsid w:val="00BD5FB4"/>
    <w:rsid w:val="00BD6815"/>
    <w:rsid w:val="00BD68D2"/>
    <w:rsid w:val="00BD6CF9"/>
    <w:rsid w:val="00BD711E"/>
    <w:rsid w:val="00BE051C"/>
    <w:rsid w:val="00BE075E"/>
    <w:rsid w:val="00BE0A5A"/>
    <w:rsid w:val="00BE0E79"/>
    <w:rsid w:val="00BE1039"/>
    <w:rsid w:val="00BE12E5"/>
    <w:rsid w:val="00BE188F"/>
    <w:rsid w:val="00BE1E1F"/>
    <w:rsid w:val="00BE1FB9"/>
    <w:rsid w:val="00BE285A"/>
    <w:rsid w:val="00BE2EB2"/>
    <w:rsid w:val="00BE2F6D"/>
    <w:rsid w:val="00BE3E1A"/>
    <w:rsid w:val="00BE3FA1"/>
    <w:rsid w:val="00BE4287"/>
    <w:rsid w:val="00BE442C"/>
    <w:rsid w:val="00BE481C"/>
    <w:rsid w:val="00BE4DB5"/>
    <w:rsid w:val="00BE50DE"/>
    <w:rsid w:val="00BE513B"/>
    <w:rsid w:val="00BE56B4"/>
    <w:rsid w:val="00BE584F"/>
    <w:rsid w:val="00BE5F0C"/>
    <w:rsid w:val="00BE5F7E"/>
    <w:rsid w:val="00BE6499"/>
    <w:rsid w:val="00BE699D"/>
    <w:rsid w:val="00BE7644"/>
    <w:rsid w:val="00BE76A5"/>
    <w:rsid w:val="00BE7F29"/>
    <w:rsid w:val="00BF036F"/>
    <w:rsid w:val="00BF0513"/>
    <w:rsid w:val="00BF0518"/>
    <w:rsid w:val="00BF077F"/>
    <w:rsid w:val="00BF099E"/>
    <w:rsid w:val="00BF12D2"/>
    <w:rsid w:val="00BF1596"/>
    <w:rsid w:val="00BF1B50"/>
    <w:rsid w:val="00BF1E35"/>
    <w:rsid w:val="00BF29DA"/>
    <w:rsid w:val="00BF2BAF"/>
    <w:rsid w:val="00BF2C86"/>
    <w:rsid w:val="00BF2FB9"/>
    <w:rsid w:val="00BF34E5"/>
    <w:rsid w:val="00BF391E"/>
    <w:rsid w:val="00BF4270"/>
    <w:rsid w:val="00BF42C5"/>
    <w:rsid w:val="00BF4783"/>
    <w:rsid w:val="00BF5926"/>
    <w:rsid w:val="00BF5D08"/>
    <w:rsid w:val="00BF611D"/>
    <w:rsid w:val="00BF62EA"/>
    <w:rsid w:val="00BF71DB"/>
    <w:rsid w:val="00C00114"/>
    <w:rsid w:val="00C00748"/>
    <w:rsid w:val="00C00AEA"/>
    <w:rsid w:val="00C00B77"/>
    <w:rsid w:val="00C00C63"/>
    <w:rsid w:val="00C0151D"/>
    <w:rsid w:val="00C016DB"/>
    <w:rsid w:val="00C01D62"/>
    <w:rsid w:val="00C02375"/>
    <w:rsid w:val="00C026F8"/>
    <w:rsid w:val="00C03038"/>
    <w:rsid w:val="00C039EA"/>
    <w:rsid w:val="00C05382"/>
    <w:rsid w:val="00C0550C"/>
    <w:rsid w:val="00C05630"/>
    <w:rsid w:val="00C05A5B"/>
    <w:rsid w:val="00C06262"/>
    <w:rsid w:val="00C06284"/>
    <w:rsid w:val="00C064EA"/>
    <w:rsid w:val="00C065DD"/>
    <w:rsid w:val="00C06B28"/>
    <w:rsid w:val="00C074FA"/>
    <w:rsid w:val="00C1037A"/>
    <w:rsid w:val="00C10825"/>
    <w:rsid w:val="00C10CEF"/>
    <w:rsid w:val="00C11579"/>
    <w:rsid w:val="00C11819"/>
    <w:rsid w:val="00C12F89"/>
    <w:rsid w:val="00C131AB"/>
    <w:rsid w:val="00C13673"/>
    <w:rsid w:val="00C137F7"/>
    <w:rsid w:val="00C14368"/>
    <w:rsid w:val="00C143AF"/>
    <w:rsid w:val="00C15291"/>
    <w:rsid w:val="00C15431"/>
    <w:rsid w:val="00C15888"/>
    <w:rsid w:val="00C158CD"/>
    <w:rsid w:val="00C16727"/>
    <w:rsid w:val="00C167F3"/>
    <w:rsid w:val="00C16A02"/>
    <w:rsid w:val="00C16ACF"/>
    <w:rsid w:val="00C16D72"/>
    <w:rsid w:val="00C17222"/>
    <w:rsid w:val="00C173ED"/>
    <w:rsid w:val="00C174A0"/>
    <w:rsid w:val="00C1783A"/>
    <w:rsid w:val="00C17CA2"/>
    <w:rsid w:val="00C2020E"/>
    <w:rsid w:val="00C20304"/>
    <w:rsid w:val="00C20591"/>
    <w:rsid w:val="00C2086C"/>
    <w:rsid w:val="00C20872"/>
    <w:rsid w:val="00C20B43"/>
    <w:rsid w:val="00C21091"/>
    <w:rsid w:val="00C22664"/>
    <w:rsid w:val="00C22744"/>
    <w:rsid w:val="00C23901"/>
    <w:rsid w:val="00C23D15"/>
    <w:rsid w:val="00C242BF"/>
    <w:rsid w:val="00C242D5"/>
    <w:rsid w:val="00C243C1"/>
    <w:rsid w:val="00C24847"/>
    <w:rsid w:val="00C24885"/>
    <w:rsid w:val="00C248E1"/>
    <w:rsid w:val="00C249A6"/>
    <w:rsid w:val="00C24DA2"/>
    <w:rsid w:val="00C24E6E"/>
    <w:rsid w:val="00C24F67"/>
    <w:rsid w:val="00C2565A"/>
    <w:rsid w:val="00C25FB8"/>
    <w:rsid w:val="00C260F0"/>
    <w:rsid w:val="00C260F5"/>
    <w:rsid w:val="00C26594"/>
    <w:rsid w:val="00C268E9"/>
    <w:rsid w:val="00C26D4A"/>
    <w:rsid w:val="00C274A4"/>
    <w:rsid w:val="00C2762B"/>
    <w:rsid w:val="00C277E4"/>
    <w:rsid w:val="00C27F0A"/>
    <w:rsid w:val="00C302BA"/>
    <w:rsid w:val="00C309D0"/>
    <w:rsid w:val="00C313C5"/>
    <w:rsid w:val="00C31476"/>
    <w:rsid w:val="00C31625"/>
    <w:rsid w:val="00C320E1"/>
    <w:rsid w:val="00C32CD8"/>
    <w:rsid w:val="00C32E9E"/>
    <w:rsid w:val="00C33104"/>
    <w:rsid w:val="00C33108"/>
    <w:rsid w:val="00C335AC"/>
    <w:rsid w:val="00C33CA0"/>
    <w:rsid w:val="00C33E01"/>
    <w:rsid w:val="00C33E51"/>
    <w:rsid w:val="00C340D3"/>
    <w:rsid w:val="00C34A1A"/>
    <w:rsid w:val="00C34F01"/>
    <w:rsid w:val="00C355C8"/>
    <w:rsid w:val="00C3562B"/>
    <w:rsid w:val="00C35C2B"/>
    <w:rsid w:val="00C35D8D"/>
    <w:rsid w:val="00C35DE4"/>
    <w:rsid w:val="00C36072"/>
    <w:rsid w:val="00C36330"/>
    <w:rsid w:val="00C3643C"/>
    <w:rsid w:val="00C36C47"/>
    <w:rsid w:val="00C36D9A"/>
    <w:rsid w:val="00C36E68"/>
    <w:rsid w:val="00C3721A"/>
    <w:rsid w:val="00C375CF"/>
    <w:rsid w:val="00C37672"/>
    <w:rsid w:val="00C4018C"/>
    <w:rsid w:val="00C4052A"/>
    <w:rsid w:val="00C4054B"/>
    <w:rsid w:val="00C40A19"/>
    <w:rsid w:val="00C40A84"/>
    <w:rsid w:val="00C40AEC"/>
    <w:rsid w:val="00C40E2A"/>
    <w:rsid w:val="00C41152"/>
    <w:rsid w:val="00C41651"/>
    <w:rsid w:val="00C4186F"/>
    <w:rsid w:val="00C41E8A"/>
    <w:rsid w:val="00C42F1B"/>
    <w:rsid w:val="00C43576"/>
    <w:rsid w:val="00C43618"/>
    <w:rsid w:val="00C43865"/>
    <w:rsid w:val="00C44044"/>
    <w:rsid w:val="00C4499B"/>
    <w:rsid w:val="00C44C73"/>
    <w:rsid w:val="00C44D12"/>
    <w:rsid w:val="00C44D6D"/>
    <w:rsid w:val="00C45AD3"/>
    <w:rsid w:val="00C45B9D"/>
    <w:rsid w:val="00C45C19"/>
    <w:rsid w:val="00C45D52"/>
    <w:rsid w:val="00C4617C"/>
    <w:rsid w:val="00C4684A"/>
    <w:rsid w:val="00C46992"/>
    <w:rsid w:val="00C469DB"/>
    <w:rsid w:val="00C47E6C"/>
    <w:rsid w:val="00C50BDB"/>
    <w:rsid w:val="00C50C2B"/>
    <w:rsid w:val="00C50EC0"/>
    <w:rsid w:val="00C50EF8"/>
    <w:rsid w:val="00C51B45"/>
    <w:rsid w:val="00C51CB8"/>
    <w:rsid w:val="00C51DB1"/>
    <w:rsid w:val="00C52B70"/>
    <w:rsid w:val="00C530B6"/>
    <w:rsid w:val="00C53206"/>
    <w:rsid w:val="00C54717"/>
    <w:rsid w:val="00C54847"/>
    <w:rsid w:val="00C54C9E"/>
    <w:rsid w:val="00C5507F"/>
    <w:rsid w:val="00C55092"/>
    <w:rsid w:val="00C55392"/>
    <w:rsid w:val="00C55C42"/>
    <w:rsid w:val="00C56356"/>
    <w:rsid w:val="00C564D5"/>
    <w:rsid w:val="00C56F7B"/>
    <w:rsid w:val="00C57098"/>
    <w:rsid w:val="00C573B2"/>
    <w:rsid w:val="00C57476"/>
    <w:rsid w:val="00C57792"/>
    <w:rsid w:val="00C57DF7"/>
    <w:rsid w:val="00C57ED9"/>
    <w:rsid w:val="00C60123"/>
    <w:rsid w:val="00C60519"/>
    <w:rsid w:val="00C6056E"/>
    <w:rsid w:val="00C6119A"/>
    <w:rsid w:val="00C612E0"/>
    <w:rsid w:val="00C6145D"/>
    <w:rsid w:val="00C624DF"/>
    <w:rsid w:val="00C62C51"/>
    <w:rsid w:val="00C630AB"/>
    <w:rsid w:val="00C6412A"/>
    <w:rsid w:val="00C64626"/>
    <w:rsid w:val="00C6488A"/>
    <w:rsid w:val="00C64BFD"/>
    <w:rsid w:val="00C65704"/>
    <w:rsid w:val="00C65D28"/>
    <w:rsid w:val="00C670D9"/>
    <w:rsid w:val="00C67703"/>
    <w:rsid w:val="00C67A6C"/>
    <w:rsid w:val="00C7021F"/>
    <w:rsid w:val="00C7052F"/>
    <w:rsid w:val="00C7057F"/>
    <w:rsid w:val="00C70720"/>
    <w:rsid w:val="00C7087F"/>
    <w:rsid w:val="00C70B55"/>
    <w:rsid w:val="00C71F04"/>
    <w:rsid w:val="00C7208D"/>
    <w:rsid w:val="00C72EE6"/>
    <w:rsid w:val="00C73275"/>
    <w:rsid w:val="00C733A5"/>
    <w:rsid w:val="00C7385A"/>
    <w:rsid w:val="00C74A0A"/>
    <w:rsid w:val="00C74A59"/>
    <w:rsid w:val="00C74ACA"/>
    <w:rsid w:val="00C74DDF"/>
    <w:rsid w:val="00C74DF8"/>
    <w:rsid w:val="00C75130"/>
    <w:rsid w:val="00C753A3"/>
    <w:rsid w:val="00C75556"/>
    <w:rsid w:val="00C7587E"/>
    <w:rsid w:val="00C758EF"/>
    <w:rsid w:val="00C75AAA"/>
    <w:rsid w:val="00C75CAB"/>
    <w:rsid w:val="00C76309"/>
    <w:rsid w:val="00C765BB"/>
    <w:rsid w:val="00C765CE"/>
    <w:rsid w:val="00C766A6"/>
    <w:rsid w:val="00C76EFD"/>
    <w:rsid w:val="00C777A5"/>
    <w:rsid w:val="00C77A07"/>
    <w:rsid w:val="00C80075"/>
    <w:rsid w:val="00C8072B"/>
    <w:rsid w:val="00C80A4A"/>
    <w:rsid w:val="00C80A91"/>
    <w:rsid w:val="00C81098"/>
    <w:rsid w:val="00C810BA"/>
    <w:rsid w:val="00C817DB"/>
    <w:rsid w:val="00C81A7B"/>
    <w:rsid w:val="00C8202B"/>
    <w:rsid w:val="00C820B5"/>
    <w:rsid w:val="00C82894"/>
    <w:rsid w:val="00C829AC"/>
    <w:rsid w:val="00C82C1B"/>
    <w:rsid w:val="00C82DE9"/>
    <w:rsid w:val="00C82FA1"/>
    <w:rsid w:val="00C832E4"/>
    <w:rsid w:val="00C83531"/>
    <w:rsid w:val="00C8413B"/>
    <w:rsid w:val="00C8430B"/>
    <w:rsid w:val="00C84544"/>
    <w:rsid w:val="00C85036"/>
    <w:rsid w:val="00C8550B"/>
    <w:rsid w:val="00C85D11"/>
    <w:rsid w:val="00C85D90"/>
    <w:rsid w:val="00C86110"/>
    <w:rsid w:val="00C86124"/>
    <w:rsid w:val="00C86385"/>
    <w:rsid w:val="00C8639E"/>
    <w:rsid w:val="00C8641E"/>
    <w:rsid w:val="00C86688"/>
    <w:rsid w:val="00C869ED"/>
    <w:rsid w:val="00C86B8B"/>
    <w:rsid w:val="00C876F4"/>
    <w:rsid w:val="00C87F78"/>
    <w:rsid w:val="00C9010A"/>
    <w:rsid w:val="00C90700"/>
    <w:rsid w:val="00C90781"/>
    <w:rsid w:val="00C909DE"/>
    <w:rsid w:val="00C90A41"/>
    <w:rsid w:val="00C90C9F"/>
    <w:rsid w:val="00C90F27"/>
    <w:rsid w:val="00C91268"/>
    <w:rsid w:val="00C91848"/>
    <w:rsid w:val="00C91C58"/>
    <w:rsid w:val="00C921C4"/>
    <w:rsid w:val="00C92A77"/>
    <w:rsid w:val="00C92AC7"/>
    <w:rsid w:val="00C92B03"/>
    <w:rsid w:val="00C93027"/>
    <w:rsid w:val="00C93752"/>
    <w:rsid w:val="00C93B41"/>
    <w:rsid w:val="00C94585"/>
    <w:rsid w:val="00C9483E"/>
    <w:rsid w:val="00C9488D"/>
    <w:rsid w:val="00C95144"/>
    <w:rsid w:val="00C95E57"/>
    <w:rsid w:val="00C967EA"/>
    <w:rsid w:val="00C96B94"/>
    <w:rsid w:val="00C96C38"/>
    <w:rsid w:val="00C97244"/>
    <w:rsid w:val="00C9744B"/>
    <w:rsid w:val="00C97D79"/>
    <w:rsid w:val="00CA0035"/>
    <w:rsid w:val="00CA019A"/>
    <w:rsid w:val="00CA026E"/>
    <w:rsid w:val="00CA045B"/>
    <w:rsid w:val="00CA0471"/>
    <w:rsid w:val="00CA059B"/>
    <w:rsid w:val="00CA09B7"/>
    <w:rsid w:val="00CA0AE3"/>
    <w:rsid w:val="00CA0FE4"/>
    <w:rsid w:val="00CA113E"/>
    <w:rsid w:val="00CA1207"/>
    <w:rsid w:val="00CA134D"/>
    <w:rsid w:val="00CA166B"/>
    <w:rsid w:val="00CA1B04"/>
    <w:rsid w:val="00CA1CAD"/>
    <w:rsid w:val="00CA1E56"/>
    <w:rsid w:val="00CA2063"/>
    <w:rsid w:val="00CA257E"/>
    <w:rsid w:val="00CA265D"/>
    <w:rsid w:val="00CA27A0"/>
    <w:rsid w:val="00CA2820"/>
    <w:rsid w:val="00CA2A40"/>
    <w:rsid w:val="00CA3039"/>
    <w:rsid w:val="00CA33CA"/>
    <w:rsid w:val="00CA3D6D"/>
    <w:rsid w:val="00CA414F"/>
    <w:rsid w:val="00CA43ED"/>
    <w:rsid w:val="00CA4605"/>
    <w:rsid w:val="00CA50CD"/>
    <w:rsid w:val="00CA53B0"/>
    <w:rsid w:val="00CA5810"/>
    <w:rsid w:val="00CA5A88"/>
    <w:rsid w:val="00CA6280"/>
    <w:rsid w:val="00CA6BE4"/>
    <w:rsid w:val="00CA6D92"/>
    <w:rsid w:val="00CA706F"/>
    <w:rsid w:val="00CA7658"/>
    <w:rsid w:val="00CA7A9F"/>
    <w:rsid w:val="00CA7B69"/>
    <w:rsid w:val="00CA7E08"/>
    <w:rsid w:val="00CA7EB5"/>
    <w:rsid w:val="00CB00E8"/>
    <w:rsid w:val="00CB09E7"/>
    <w:rsid w:val="00CB15B7"/>
    <w:rsid w:val="00CB1D76"/>
    <w:rsid w:val="00CB204C"/>
    <w:rsid w:val="00CB20FE"/>
    <w:rsid w:val="00CB2DB7"/>
    <w:rsid w:val="00CB3579"/>
    <w:rsid w:val="00CB384A"/>
    <w:rsid w:val="00CB3E0F"/>
    <w:rsid w:val="00CB43C2"/>
    <w:rsid w:val="00CB4698"/>
    <w:rsid w:val="00CB46F5"/>
    <w:rsid w:val="00CB543A"/>
    <w:rsid w:val="00CB584C"/>
    <w:rsid w:val="00CB5A11"/>
    <w:rsid w:val="00CB5CD6"/>
    <w:rsid w:val="00CB5DFC"/>
    <w:rsid w:val="00CB636E"/>
    <w:rsid w:val="00CB6504"/>
    <w:rsid w:val="00CB6C09"/>
    <w:rsid w:val="00CB6C9B"/>
    <w:rsid w:val="00CB7256"/>
    <w:rsid w:val="00CB778F"/>
    <w:rsid w:val="00CB77FF"/>
    <w:rsid w:val="00CB7AE2"/>
    <w:rsid w:val="00CC0022"/>
    <w:rsid w:val="00CC031E"/>
    <w:rsid w:val="00CC03AE"/>
    <w:rsid w:val="00CC07FA"/>
    <w:rsid w:val="00CC0D5D"/>
    <w:rsid w:val="00CC0EAE"/>
    <w:rsid w:val="00CC1436"/>
    <w:rsid w:val="00CC15D8"/>
    <w:rsid w:val="00CC1623"/>
    <w:rsid w:val="00CC1E1B"/>
    <w:rsid w:val="00CC254B"/>
    <w:rsid w:val="00CC2649"/>
    <w:rsid w:val="00CC2BAE"/>
    <w:rsid w:val="00CC2D86"/>
    <w:rsid w:val="00CC2F27"/>
    <w:rsid w:val="00CC38DF"/>
    <w:rsid w:val="00CC3934"/>
    <w:rsid w:val="00CC3C4E"/>
    <w:rsid w:val="00CC414D"/>
    <w:rsid w:val="00CC492F"/>
    <w:rsid w:val="00CC4DB9"/>
    <w:rsid w:val="00CC4E43"/>
    <w:rsid w:val="00CC551B"/>
    <w:rsid w:val="00CC603F"/>
    <w:rsid w:val="00CC6146"/>
    <w:rsid w:val="00CC6571"/>
    <w:rsid w:val="00CC6A57"/>
    <w:rsid w:val="00CC6C26"/>
    <w:rsid w:val="00CC6E0E"/>
    <w:rsid w:val="00CC6F30"/>
    <w:rsid w:val="00CC7357"/>
    <w:rsid w:val="00CC772F"/>
    <w:rsid w:val="00CC7FCB"/>
    <w:rsid w:val="00CD0735"/>
    <w:rsid w:val="00CD0816"/>
    <w:rsid w:val="00CD1863"/>
    <w:rsid w:val="00CD1D56"/>
    <w:rsid w:val="00CD1D79"/>
    <w:rsid w:val="00CD1E11"/>
    <w:rsid w:val="00CD1F1D"/>
    <w:rsid w:val="00CD1FE9"/>
    <w:rsid w:val="00CD20D6"/>
    <w:rsid w:val="00CD3B28"/>
    <w:rsid w:val="00CD3B32"/>
    <w:rsid w:val="00CD3BF9"/>
    <w:rsid w:val="00CD4106"/>
    <w:rsid w:val="00CD4194"/>
    <w:rsid w:val="00CD41B7"/>
    <w:rsid w:val="00CD424C"/>
    <w:rsid w:val="00CD480D"/>
    <w:rsid w:val="00CD4956"/>
    <w:rsid w:val="00CD5121"/>
    <w:rsid w:val="00CD5397"/>
    <w:rsid w:val="00CD53D8"/>
    <w:rsid w:val="00CD57AC"/>
    <w:rsid w:val="00CD58C4"/>
    <w:rsid w:val="00CD5E30"/>
    <w:rsid w:val="00CD67F1"/>
    <w:rsid w:val="00CD6968"/>
    <w:rsid w:val="00CD6B0C"/>
    <w:rsid w:val="00CD6D30"/>
    <w:rsid w:val="00CD7220"/>
    <w:rsid w:val="00CD7233"/>
    <w:rsid w:val="00CD7A20"/>
    <w:rsid w:val="00CD7FAB"/>
    <w:rsid w:val="00CE0464"/>
    <w:rsid w:val="00CE047D"/>
    <w:rsid w:val="00CE0736"/>
    <w:rsid w:val="00CE0793"/>
    <w:rsid w:val="00CE07A8"/>
    <w:rsid w:val="00CE07BA"/>
    <w:rsid w:val="00CE0E6D"/>
    <w:rsid w:val="00CE0FA9"/>
    <w:rsid w:val="00CE183B"/>
    <w:rsid w:val="00CE1C64"/>
    <w:rsid w:val="00CE213F"/>
    <w:rsid w:val="00CE226B"/>
    <w:rsid w:val="00CE236F"/>
    <w:rsid w:val="00CE2380"/>
    <w:rsid w:val="00CE28F7"/>
    <w:rsid w:val="00CE2A5B"/>
    <w:rsid w:val="00CE35F9"/>
    <w:rsid w:val="00CE3632"/>
    <w:rsid w:val="00CE3E50"/>
    <w:rsid w:val="00CE4836"/>
    <w:rsid w:val="00CE59FB"/>
    <w:rsid w:val="00CE5CEE"/>
    <w:rsid w:val="00CE63E4"/>
    <w:rsid w:val="00CE718F"/>
    <w:rsid w:val="00CE762B"/>
    <w:rsid w:val="00CE7A34"/>
    <w:rsid w:val="00CE7D55"/>
    <w:rsid w:val="00CE7EE1"/>
    <w:rsid w:val="00CF0662"/>
    <w:rsid w:val="00CF0CBD"/>
    <w:rsid w:val="00CF0F20"/>
    <w:rsid w:val="00CF104E"/>
    <w:rsid w:val="00CF17F2"/>
    <w:rsid w:val="00CF1902"/>
    <w:rsid w:val="00CF25EC"/>
    <w:rsid w:val="00CF2B5F"/>
    <w:rsid w:val="00CF2C76"/>
    <w:rsid w:val="00CF2CA9"/>
    <w:rsid w:val="00CF33BF"/>
    <w:rsid w:val="00CF4526"/>
    <w:rsid w:val="00CF4758"/>
    <w:rsid w:val="00CF498F"/>
    <w:rsid w:val="00CF4A30"/>
    <w:rsid w:val="00CF4C45"/>
    <w:rsid w:val="00CF58B0"/>
    <w:rsid w:val="00CF5B55"/>
    <w:rsid w:val="00CF6F17"/>
    <w:rsid w:val="00CF7D72"/>
    <w:rsid w:val="00D00C22"/>
    <w:rsid w:val="00D00D99"/>
    <w:rsid w:val="00D0106D"/>
    <w:rsid w:val="00D01583"/>
    <w:rsid w:val="00D01A23"/>
    <w:rsid w:val="00D01F03"/>
    <w:rsid w:val="00D02EEB"/>
    <w:rsid w:val="00D02FFF"/>
    <w:rsid w:val="00D0344D"/>
    <w:rsid w:val="00D03666"/>
    <w:rsid w:val="00D036B4"/>
    <w:rsid w:val="00D04A66"/>
    <w:rsid w:val="00D04EA7"/>
    <w:rsid w:val="00D05AA8"/>
    <w:rsid w:val="00D060FE"/>
    <w:rsid w:val="00D061E4"/>
    <w:rsid w:val="00D06792"/>
    <w:rsid w:val="00D068D3"/>
    <w:rsid w:val="00D070EE"/>
    <w:rsid w:val="00D079A9"/>
    <w:rsid w:val="00D07B63"/>
    <w:rsid w:val="00D07C46"/>
    <w:rsid w:val="00D100B7"/>
    <w:rsid w:val="00D100ED"/>
    <w:rsid w:val="00D104BE"/>
    <w:rsid w:val="00D10F9A"/>
    <w:rsid w:val="00D114AA"/>
    <w:rsid w:val="00D11994"/>
    <w:rsid w:val="00D12055"/>
    <w:rsid w:val="00D121EE"/>
    <w:rsid w:val="00D1223C"/>
    <w:rsid w:val="00D1268A"/>
    <w:rsid w:val="00D12B16"/>
    <w:rsid w:val="00D12BA5"/>
    <w:rsid w:val="00D13915"/>
    <w:rsid w:val="00D13A40"/>
    <w:rsid w:val="00D13E1B"/>
    <w:rsid w:val="00D14714"/>
    <w:rsid w:val="00D15116"/>
    <w:rsid w:val="00D15CCA"/>
    <w:rsid w:val="00D1667C"/>
    <w:rsid w:val="00D1686B"/>
    <w:rsid w:val="00D16EB5"/>
    <w:rsid w:val="00D178AF"/>
    <w:rsid w:val="00D2022B"/>
    <w:rsid w:val="00D202D6"/>
    <w:rsid w:val="00D20462"/>
    <w:rsid w:val="00D205A0"/>
    <w:rsid w:val="00D20AB5"/>
    <w:rsid w:val="00D2119E"/>
    <w:rsid w:val="00D21306"/>
    <w:rsid w:val="00D21BB2"/>
    <w:rsid w:val="00D22468"/>
    <w:rsid w:val="00D23430"/>
    <w:rsid w:val="00D23565"/>
    <w:rsid w:val="00D23FFB"/>
    <w:rsid w:val="00D243C9"/>
    <w:rsid w:val="00D2466A"/>
    <w:rsid w:val="00D247D3"/>
    <w:rsid w:val="00D24C92"/>
    <w:rsid w:val="00D25AED"/>
    <w:rsid w:val="00D25B59"/>
    <w:rsid w:val="00D25BE0"/>
    <w:rsid w:val="00D26A35"/>
    <w:rsid w:val="00D26FE0"/>
    <w:rsid w:val="00D2759F"/>
    <w:rsid w:val="00D27887"/>
    <w:rsid w:val="00D3042F"/>
    <w:rsid w:val="00D30437"/>
    <w:rsid w:val="00D30A17"/>
    <w:rsid w:val="00D310C4"/>
    <w:rsid w:val="00D31251"/>
    <w:rsid w:val="00D31454"/>
    <w:rsid w:val="00D3212D"/>
    <w:rsid w:val="00D32B25"/>
    <w:rsid w:val="00D32F23"/>
    <w:rsid w:val="00D33286"/>
    <w:rsid w:val="00D332A5"/>
    <w:rsid w:val="00D336A5"/>
    <w:rsid w:val="00D3408E"/>
    <w:rsid w:val="00D34240"/>
    <w:rsid w:val="00D34549"/>
    <w:rsid w:val="00D34909"/>
    <w:rsid w:val="00D349F5"/>
    <w:rsid w:val="00D34BFE"/>
    <w:rsid w:val="00D35524"/>
    <w:rsid w:val="00D3608C"/>
    <w:rsid w:val="00D36154"/>
    <w:rsid w:val="00D36609"/>
    <w:rsid w:val="00D36B6A"/>
    <w:rsid w:val="00D370A3"/>
    <w:rsid w:val="00D370EA"/>
    <w:rsid w:val="00D3734E"/>
    <w:rsid w:val="00D373EC"/>
    <w:rsid w:val="00D37B51"/>
    <w:rsid w:val="00D37E9D"/>
    <w:rsid w:val="00D40171"/>
    <w:rsid w:val="00D405D0"/>
    <w:rsid w:val="00D4074E"/>
    <w:rsid w:val="00D40939"/>
    <w:rsid w:val="00D409D0"/>
    <w:rsid w:val="00D40EE1"/>
    <w:rsid w:val="00D41064"/>
    <w:rsid w:val="00D410A1"/>
    <w:rsid w:val="00D414DE"/>
    <w:rsid w:val="00D4177C"/>
    <w:rsid w:val="00D41985"/>
    <w:rsid w:val="00D4258F"/>
    <w:rsid w:val="00D42A06"/>
    <w:rsid w:val="00D42B08"/>
    <w:rsid w:val="00D42D04"/>
    <w:rsid w:val="00D42D88"/>
    <w:rsid w:val="00D42DCB"/>
    <w:rsid w:val="00D43004"/>
    <w:rsid w:val="00D434DB"/>
    <w:rsid w:val="00D434E9"/>
    <w:rsid w:val="00D43725"/>
    <w:rsid w:val="00D43CE3"/>
    <w:rsid w:val="00D441A2"/>
    <w:rsid w:val="00D44353"/>
    <w:rsid w:val="00D44A52"/>
    <w:rsid w:val="00D44A6B"/>
    <w:rsid w:val="00D44CC6"/>
    <w:rsid w:val="00D44FB0"/>
    <w:rsid w:val="00D44FB8"/>
    <w:rsid w:val="00D45434"/>
    <w:rsid w:val="00D459F9"/>
    <w:rsid w:val="00D45A12"/>
    <w:rsid w:val="00D46064"/>
    <w:rsid w:val="00D46A2B"/>
    <w:rsid w:val="00D46BC6"/>
    <w:rsid w:val="00D46F07"/>
    <w:rsid w:val="00D47DD8"/>
    <w:rsid w:val="00D50C4F"/>
    <w:rsid w:val="00D510A4"/>
    <w:rsid w:val="00D5166A"/>
    <w:rsid w:val="00D51AFB"/>
    <w:rsid w:val="00D51BFC"/>
    <w:rsid w:val="00D525EA"/>
    <w:rsid w:val="00D52D5D"/>
    <w:rsid w:val="00D532FF"/>
    <w:rsid w:val="00D53421"/>
    <w:rsid w:val="00D53BEE"/>
    <w:rsid w:val="00D53CB6"/>
    <w:rsid w:val="00D5417A"/>
    <w:rsid w:val="00D5460F"/>
    <w:rsid w:val="00D54AD5"/>
    <w:rsid w:val="00D551FA"/>
    <w:rsid w:val="00D5545F"/>
    <w:rsid w:val="00D55CC9"/>
    <w:rsid w:val="00D56853"/>
    <w:rsid w:val="00D571DA"/>
    <w:rsid w:val="00D571DE"/>
    <w:rsid w:val="00D57225"/>
    <w:rsid w:val="00D5729E"/>
    <w:rsid w:val="00D57627"/>
    <w:rsid w:val="00D5790F"/>
    <w:rsid w:val="00D57997"/>
    <w:rsid w:val="00D57CF3"/>
    <w:rsid w:val="00D60A44"/>
    <w:rsid w:val="00D60AE8"/>
    <w:rsid w:val="00D60C48"/>
    <w:rsid w:val="00D60CCA"/>
    <w:rsid w:val="00D60CE8"/>
    <w:rsid w:val="00D60D63"/>
    <w:rsid w:val="00D61174"/>
    <w:rsid w:val="00D612AF"/>
    <w:rsid w:val="00D61544"/>
    <w:rsid w:val="00D61580"/>
    <w:rsid w:val="00D619E2"/>
    <w:rsid w:val="00D627C6"/>
    <w:rsid w:val="00D629D3"/>
    <w:rsid w:val="00D62FD2"/>
    <w:rsid w:val="00D639F6"/>
    <w:rsid w:val="00D63DDA"/>
    <w:rsid w:val="00D63E47"/>
    <w:rsid w:val="00D640CB"/>
    <w:rsid w:val="00D64140"/>
    <w:rsid w:val="00D6419A"/>
    <w:rsid w:val="00D642FA"/>
    <w:rsid w:val="00D646DA"/>
    <w:rsid w:val="00D647EA"/>
    <w:rsid w:val="00D64A9D"/>
    <w:rsid w:val="00D64ABA"/>
    <w:rsid w:val="00D65733"/>
    <w:rsid w:val="00D658B8"/>
    <w:rsid w:val="00D65B53"/>
    <w:rsid w:val="00D65C80"/>
    <w:rsid w:val="00D65E96"/>
    <w:rsid w:val="00D66265"/>
    <w:rsid w:val="00D6668F"/>
    <w:rsid w:val="00D66A28"/>
    <w:rsid w:val="00D66C5F"/>
    <w:rsid w:val="00D67157"/>
    <w:rsid w:val="00D6728F"/>
    <w:rsid w:val="00D6741C"/>
    <w:rsid w:val="00D679E6"/>
    <w:rsid w:val="00D67ACF"/>
    <w:rsid w:val="00D67B58"/>
    <w:rsid w:val="00D67FD5"/>
    <w:rsid w:val="00D703EF"/>
    <w:rsid w:val="00D7040A"/>
    <w:rsid w:val="00D70692"/>
    <w:rsid w:val="00D7075F"/>
    <w:rsid w:val="00D70B24"/>
    <w:rsid w:val="00D71229"/>
    <w:rsid w:val="00D7133D"/>
    <w:rsid w:val="00D713CA"/>
    <w:rsid w:val="00D72345"/>
    <w:rsid w:val="00D726E7"/>
    <w:rsid w:val="00D72AC1"/>
    <w:rsid w:val="00D72C19"/>
    <w:rsid w:val="00D72EE9"/>
    <w:rsid w:val="00D7323D"/>
    <w:rsid w:val="00D73BEA"/>
    <w:rsid w:val="00D74054"/>
    <w:rsid w:val="00D7493A"/>
    <w:rsid w:val="00D74E07"/>
    <w:rsid w:val="00D755F6"/>
    <w:rsid w:val="00D75AA9"/>
    <w:rsid w:val="00D75BE8"/>
    <w:rsid w:val="00D76275"/>
    <w:rsid w:val="00D76823"/>
    <w:rsid w:val="00D76FC6"/>
    <w:rsid w:val="00D7736E"/>
    <w:rsid w:val="00D80594"/>
    <w:rsid w:val="00D80991"/>
    <w:rsid w:val="00D80A56"/>
    <w:rsid w:val="00D813A6"/>
    <w:rsid w:val="00D81460"/>
    <w:rsid w:val="00D82068"/>
    <w:rsid w:val="00D827FD"/>
    <w:rsid w:val="00D831E5"/>
    <w:rsid w:val="00D83265"/>
    <w:rsid w:val="00D83333"/>
    <w:rsid w:val="00D83573"/>
    <w:rsid w:val="00D835AA"/>
    <w:rsid w:val="00D839B2"/>
    <w:rsid w:val="00D8427C"/>
    <w:rsid w:val="00D84423"/>
    <w:rsid w:val="00D848EA"/>
    <w:rsid w:val="00D85072"/>
    <w:rsid w:val="00D85146"/>
    <w:rsid w:val="00D856D7"/>
    <w:rsid w:val="00D85CB9"/>
    <w:rsid w:val="00D86016"/>
    <w:rsid w:val="00D865AF"/>
    <w:rsid w:val="00D865E7"/>
    <w:rsid w:val="00D8685A"/>
    <w:rsid w:val="00D86AFC"/>
    <w:rsid w:val="00D86DED"/>
    <w:rsid w:val="00D8736D"/>
    <w:rsid w:val="00D9033C"/>
    <w:rsid w:val="00D90B60"/>
    <w:rsid w:val="00D910DB"/>
    <w:rsid w:val="00D91106"/>
    <w:rsid w:val="00D914D2"/>
    <w:rsid w:val="00D919A0"/>
    <w:rsid w:val="00D91E21"/>
    <w:rsid w:val="00D925C2"/>
    <w:rsid w:val="00D9279B"/>
    <w:rsid w:val="00D92C87"/>
    <w:rsid w:val="00D931B4"/>
    <w:rsid w:val="00D931E4"/>
    <w:rsid w:val="00D93261"/>
    <w:rsid w:val="00D935FC"/>
    <w:rsid w:val="00D93CA7"/>
    <w:rsid w:val="00D94516"/>
    <w:rsid w:val="00D9476F"/>
    <w:rsid w:val="00D949DA"/>
    <w:rsid w:val="00D95CDE"/>
    <w:rsid w:val="00D966F4"/>
    <w:rsid w:val="00D96871"/>
    <w:rsid w:val="00D96C56"/>
    <w:rsid w:val="00D96CC0"/>
    <w:rsid w:val="00D971CC"/>
    <w:rsid w:val="00D97781"/>
    <w:rsid w:val="00D97BBB"/>
    <w:rsid w:val="00D97C17"/>
    <w:rsid w:val="00DA0305"/>
    <w:rsid w:val="00DA059F"/>
    <w:rsid w:val="00DA0647"/>
    <w:rsid w:val="00DA08A4"/>
    <w:rsid w:val="00DA093B"/>
    <w:rsid w:val="00DA0CBC"/>
    <w:rsid w:val="00DA0EE3"/>
    <w:rsid w:val="00DA1150"/>
    <w:rsid w:val="00DA1539"/>
    <w:rsid w:val="00DA2268"/>
    <w:rsid w:val="00DA238D"/>
    <w:rsid w:val="00DA25E3"/>
    <w:rsid w:val="00DA26AB"/>
    <w:rsid w:val="00DA2ADE"/>
    <w:rsid w:val="00DA2EAC"/>
    <w:rsid w:val="00DA3905"/>
    <w:rsid w:val="00DA3A62"/>
    <w:rsid w:val="00DA3A67"/>
    <w:rsid w:val="00DA428F"/>
    <w:rsid w:val="00DA4DD1"/>
    <w:rsid w:val="00DA50EA"/>
    <w:rsid w:val="00DA53FF"/>
    <w:rsid w:val="00DA595A"/>
    <w:rsid w:val="00DA5BE6"/>
    <w:rsid w:val="00DA5BE7"/>
    <w:rsid w:val="00DA5C41"/>
    <w:rsid w:val="00DA6972"/>
    <w:rsid w:val="00DA6C23"/>
    <w:rsid w:val="00DA6D70"/>
    <w:rsid w:val="00DA6D73"/>
    <w:rsid w:val="00DA6D78"/>
    <w:rsid w:val="00DA7137"/>
    <w:rsid w:val="00DA7504"/>
    <w:rsid w:val="00DA7602"/>
    <w:rsid w:val="00DA76BC"/>
    <w:rsid w:val="00DA798F"/>
    <w:rsid w:val="00DB046A"/>
    <w:rsid w:val="00DB0643"/>
    <w:rsid w:val="00DB0712"/>
    <w:rsid w:val="00DB0FD8"/>
    <w:rsid w:val="00DB15C5"/>
    <w:rsid w:val="00DB16FF"/>
    <w:rsid w:val="00DB1CC1"/>
    <w:rsid w:val="00DB21A2"/>
    <w:rsid w:val="00DB27A8"/>
    <w:rsid w:val="00DB28AD"/>
    <w:rsid w:val="00DB2C44"/>
    <w:rsid w:val="00DB2E9B"/>
    <w:rsid w:val="00DB2F85"/>
    <w:rsid w:val="00DB2FC4"/>
    <w:rsid w:val="00DB305F"/>
    <w:rsid w:val="00DB3798"/>
    <w:rsid w:val="00DB37AA"/>
    <w:rsid w:val="00DB3953"/>
    <w:rsid w:val="00DB3A33"/>
    <w:rsid w:val="00DB3B9A"/>
    <w:rsid w:val="00DB3E1E"/>
    <w:rsid w:val="00DB3EFB"/>
    <w:rsid w:val="00DB453E"/>
    <w:rsid w:val="00DB46D1"/>
    <w:rsid w:val="00DB4DC3"/>
    <w:rsid w:val="00DB4E78"/>
    <w:rsid w:val="00DB4EFE"/>
    <w:rsid w:val="00DB5310"/>
    <w:rsid w:val="00DB58C6"/>
    <w:rsid w:val="00DB5AA6"/>
    <w:rsid w:val="00DB5ACE"/>
    <w:rsid w:val="00DB5D4B"/>
    <w:rsid w:val="00DB5FE0"/>
    <w:rsid w:val="00DB64E7"/>
    <w:rsid w:val="00DB652C"/>
    <w:rsid w:val="00DB7C23"/>
    <w:rsid w:val="00DB7D29"/>
    <w:rsid w:val="00DC0206"/>
    <w:rsid w:val="00DC0894"/>
    <w:rsid w:val="00DC0BF3"/>
    <w:rsid w:val="00DC166F"/>
    <w:rsid w:val="00DC17B4"/>
    <w:rsid w:val="00DC1945"/>
    <w:rsid w:val="00DC1CA8"/>
    <w:rsid w:val="00DC1D91"/>
    <w:rsid w:val="00DC2467"/>
    <w:rsid w:val="00DC2675"/>
    <w:rsid w:val="00DC27FE"/>
    <w:rsid w:val="00DC282B"/>
    <w:rsid w:val="00DC2F8C"/>
    <w:rsid w:val="00DC2FA2"/>
    <w:rsid w:val="00DC3123"/>
    <w:rsid w:val="00DC3307"/>
    <w:rsid w:val="00DC33DA"/>
    <w:rsid w:val="00DC37A8"/>
    <w:rsid w:val="00DC3B49"/>
    <w:rsid w:val="00DC419E"/>
    <w:rsid w:val="00DC42FE"/>
    <w:rsid w:val="00DC4489"/>
    <w:rsid w:val="00DC4573"/>
    <w:rsid w:val="00DC486E"/>
    <w:rsid w:val="00DC4D00"/>
    <w:rsid w:val="00DC52B4"/>
    <w:rsid w:val="00DC5D1D"/>
    <w:rsid w:val="00DC5E36"/>
    <w:rsid w:val="00DC6029"/>
    <w:rsid w:val="00DC631C"/>
    <w:rsid w:val="00DC6624"/>
    <w:rsid w:val="00DC6654"/>
    <w:rsid w:val="00DC6D40"/>
    <w:rsid w:val="00DC6F88"/>
    <w:rsid w:val="00DC7674"/>
    <w:rsid w:val="00DC780B"/>
    <w:rsid w:val="00DC79CA"/>
    <w:rsid w:val="00DD0A4F"/>
    <w:rsid w:val="00DD0A7D"/>
    <w:rsid w:val="00DD0C1B"/>
    <w:rsid w:val="00DD0DCD"/>
    <w:rsid w:val="00DD0F39"/>
    <w:rsid w:val="00DD118E"/>
    <w:rsid w:val="00DD1655"/>
    <w:rsid w:val="00DD2AFC"/>
    <w:rsid w:val="00DD2D63"/>
    <w:rsid w:val="00DD2E2C"/>
    <w:rsid w:val="00DD3062"/>
    <w:rsid w:val="00DD359D"/>
    <w:rsid w:val="00DD3670"/>
    <w:rsid w:val="00DD3D74"/>
    <w:rsid w:val="00DD41A0"/>
    <w:rsid w:val="00DD4B9A"/>
    <w:rsid w:val="00DD4D31"/>
    <w:rsid w:val="00DD4FD4"/>
    <w:rsid w:val="00DD50C0"/>
    <w:rsid w:val="00DD54B1"/>
    <w:rsid w:val="00DD582C"/>
    <w:rsid w:val="00DD60E7"/>
    <w:rsid w:val="00DD6326"/>
    <w:rsid w:val="00DD665E"/>
    <w:rsid w:val="00DD6677"/>
    <w:rsid w:val="00DD68A3"/>
    <w:rsid w:val="00DD69C6"/>
    <w:rsid w:val="00DD6C13"/>
    <w:rsid w:val="00DD6CA2"/>
    <w:rsid w:val="00DD6F27"/>
    <w:rsid w:val="00DD7073"/>
    <w:rsid w:val="00DD7135"/>
    <w:rsid w:val="00DD7252"/>
    <w:rsid w:val="00DD754B"/>
    <w:rsid w:val="00DD7BBD"/>
    <w:rsid w:val="00DD7E8D"/>
    <w:rsid w:val="00DE0AD1"/>
    <w:rsid w:val="00DE1992"/>
    <w:rsid w:val="00DE2301"/>
    <w:rsid w:val="00DE2396"/>
    <w:rsid w:val="00DE2408"/>
    <w:rsid w:val="00DE2507"/>
    <w:rsid w:val="00DE254A"/>
    <w:rsid w:val="00DE29D6"/>
    <w:rsid w:val="00DE30A3"/>
    <w:rsid w:val="00DE30D6"/>
    <w:rsid w:val="00DE325C"/>
    <w:rsid w:val="00DE3641"/>
    <w:rsid w:val="00DE366B"/>
    <w:rsid w:val="00DE4758"/>
    <w:rsid w:val="00DE4E9B"/>
    <w:rsid w:val="00DE4F0D"/>
    <w:rsid w:val="00DE5051"/>
    <w:rsid w:val="00DE56A1"/>
    <w:rsid w:val="00DE5D86"/>
    <w:rsid w:val="00DE66C9"/>
    <w:rsid w:val="00DE6832"/>
    <w:rsid w:val="00DE69D5"/>
    <w:rsid w:val="00DE6DBF"/>
    <w:rsid w:val="00DE6E66"/>
    <w:rsid w:val="00DE7866"/>
    <w:rsid w:val="00DE7DA4"/>
    <w:rsid w:val="00DF01C6"/>
    <w:rsid w:val="00DF01F7"/>
    <w:rsid w:val="00DF0AD2"/>
    <w:rsid w:val="00DF0E6F"/>
    <w:rsid w:val="00DF121B"/>
    <w:rsid w:val="00DF13D1"/>
    <w:rsid w:val="00DF150A"/>
    <w:rsid w:val="00DF16C9"/>
    <w:rsid w:val="00DF17FD"/>
    <w:rsid w:val="00DF1A31"/>
    <w:rsid w:val="00DF1E08"/>
    <w:rsid w:val="00DF2519"/>
    <w:rsid w:val="00DF2749"/>
    <w:rsid w:val="00DF29D6"/>
    <w:rsid w:val="00DF2BE7"/>
    <w:rsid w:val="00DF2C44"/>
    <w:rsid w:val="00DF304E"/>
    <w:rsid w:val="00DF37EE"/>
    <w:rsid w:val="00DF3A28"/>
    <w:rsid w:val="00DF3E3A"/>
    <w:rsid w:val="00DF460A"/>
    <w:rsid w:val="00DF4769"/>
    <w:rsid w:val="00DF49F3"/>
    <w:rsid w:val="00DF4C15"/>
    <w:rsid w:val="00DF5155"/>
    <w:rsid w:val="00DF540C"/>
    <w:rsid w:val="00DF5418"/>
    <w:rsid w:val="00DF5FEC"/>
    <w:rsid w:val="00DF6614"/>
    <w:rsid w:val="00DF7452"/>
    <w:rsid w:val="00DF745D"/>
    <w:rsid w:val="00DF75A0"/>
    <w:rsid w:val="00DF7DA5"/>
    <w:rsid w:val="00E001DC"/>
    <w:rsid w:val="00E003D5"/>
    <w:rsid w:val="00E00ECF"/>
    <w:rsid w:val="00E02509"/>
    <w:rsid w:val="00E027E7"/>
    <w:rsid w:val="00E027F0"/>
    <w:rsid w:val="00E0280A"/>
    <w:rsid w:val="00E02A25"/>
    <w:rsid w:val="00E02E77"/>
    <w:rsid w:val="00E0301F"/>
    <w:rsid w:val="00E03157"/>
    <w:rsid w:val="00E031B5"/>
    <w:rsid w:val="00E03420"/>
    <w:rsid w:val="00E0379D"/>
    <w:rsid w:val="00E03D46"/>
    <w:rsid w:val="00E03FDB"/>
    <w:rsid w:val="00E048DD"/>
    <w:rsid w:val="00E04A1E"/>
    <w:rsid w:val="00E04D34"/>
    <w:rsid w:val="00E050F8"/>
    <w:rsid w:val="00E05240"/>
    <w:rsid w:val="00E05A7C"/>
    <w:rsid w:val="00E06063"/>
    <w:rsid w:val="00E06842"/>
    <w:rsid w:val="00E07C87"/>
    <w:rsid w:val="00E07D69"/>
    <w:rsid w:val="00E1019C"/>
    <w:rsid w:val="00E10712"/>
    <w:rsid w:val="00E10FF5"/>
    <w:rsid w:val="00E11114"/>
    <w:rsid w:val="00E113B0"/>
    <w:rsid w:val="00E11D6F"/>
    <w:rsid w:val="00E11EA2"/>
    <w:rsid w:val="00E123BA"/>
    <w:rsid w:val="00E124FC"/>
    <w:rsid w:val="00E12C42"/>
    <w:rsid w:val="00E12C4F"/>
    <w:rsid w:val="00E12E5A"/>
    <w:rsid w:val="00E12E8B"/>
    <w:rsid w:val="00E12EAC"/>
    <w:rsid w:val="00E132CD"/>
    <w:rsid w:val="00E13382"/>
    <w:rsid w:val="00E13E9F"/>
    <w:rsid w:val="00E1415E"/>
    <w:rsid w:val="00E14C33"/>
    <w:rsid w:val="00E16127"/>
    <w:rsid w:val="00E1624A"/>
    <w:rsid w:val="00E16433"/>
    <w:rsid w:val="00E165EB"/>
    <w:rsid w:val="00E16A0E"/>
    <w:rsid w:val="00E1726A"/>
    <w:rsid w:val="00E177DA"/>
    <w:rsid w:val="00E17ACE"/>
    <w:rsid w:val="00E20143"/>
    <w:rsid w:val="00E205A5"/>
    <w:rsid w:val="00E20634"/>
    <w:rsid w:val="00E20A98"/>
    <w:rsid w:val="00E20E64"/>
    <w:rsid w:val="00E20E66"/>
    <w:rsid w:val="00E20F0D"/>
    <w:rsid w:val="00E21150"/>
    <w:rsid w:val="00E21563"/>
    <w:rsid w:val="00E2162B"/>
    <w:rsid w:val="00E21B59"/>
    <w:rsid w:val="00E21B5B"/>
    <w:rsid w:val="00E21BB3"/>
    <w:rsid w:val="00E22056"/>
    <w:rsid w:val="00E223AE"/>
    <w:rsid w:val="00E22913"/>
    <w:rsid w:val="00E22D21"/>
    <w:rsid w:val="00E22F13"/>
    <w:rsid w:val="00E22FDA"/>
    <w:rsid w:val="00E23922"/>
    <w:rsid w:val="00E23FBC"/>
    <w:rsid w:val="00E24692"/>
    <w:rsid w:val="00E24B1D"/>
    <w:rsid w:val="00E24C2E"/>
    <w:rsid w:val="00E24CF7"/>
    <w:rsid w:val="00E24D10"/>
    <w:rsid w:val="00E25187"/>
    <w:rsid w:val="00E2561A"/>
    <w:rsid w:val="00E25795"/>
    <w:rsid w:val="00E25BE1"/>
    <w:rsid w:val="00E25E4B"/>
    <w:rsid w:val="00E25EB2"/>
    <w:rsid w:val="00E2690A"/>
    <w:rsid w:val="00E2762E"/>
    <w:rsid w:val="00E27695"/>
    <w:rsid w:val="00E27F55"/>
    <w:rsid w:val="00E300B8"/>
    <w:rsid w:val="00E30933"/>
    <w:rsid w:val="00E30D4D"/>
    <w:rsid w:val="00E30FD8"/>
    <w:rsid w:val="00E313CE"/>
    <w:rsid w:val="00E31C1B"/>
    <w:rsid w:val="00E32350"/>
    <w:rsid w:val="00E32475"/>
    <w:rsid w:val="00E32544"/>
    <w:rsid w:val="00E32B74"/>
    <w:rsid w:val="00E32BE0"/>
    <w:rsid w:val="00E341D0"/>
    <w:rsid w:val="00E34484"/>
    <w:rsid w:val="00E344EC"/>
    <w:rsid w:val="00E3487D"/>
    <w:rsid w:val="00E34945"/>
    <w:rsid w:val="00E34D58"/>
    <w:rsid w:val="00E34F16"/>
    <w:rsid w:val="00E35052"/>
    <w:rsid w:val="00E3518B"/>
    <w:rsid w:val="00E35AD2"/>
    <w:rsid w:val="00E35AF7"/>
    <w:rsid w:val="00E35B20"/>
    <w:rsid w:val="00E35E0D"/>
    <w:rsid w:val="00E364FD"/>
    <w:rsid w:val="00E366BD"/>
    <w:rsid w:val="00E36B00"/>
    <w:rsid w:val="00E36E14"/>
    <w:rsid w:val="00E37715"/>
    <w:rsid w:val="00E37E99"/>
    <w:rsid w:val="00E37FB0"/>
    <w:rsid w:val="00E414CA"/>
    <w:rsid w:val="00E4153B"/>
    <w:rsid w:val="00E419F7"/>
    <w:rsid w:val="00E41BC1"/>
    <w:rsid w:val="00E41D34"/>
    <w:rsid w:val="00E41D8F"/>
    <w:rsid w:val="00E41DD9"/>
    <w:rsid w:val="00E41EBE"/>
    <w:rsid w:val="00E420DE"/>
    <w:rsid w:val="00E42533"/>
    <w:rsid w:val="00E425A5"/>
    <w:rsid w:val="00E42C7F"/>
    <w:rsid w:val="00E43348"/>
    <w:rsid w:val="00E43B73"/>
    <w:rsid w:val="00E44193"/>
    <w:rsid w:val="00E441DE"/>
    <w:rsid w:val="00E442A9"/>
    <w:rsid w:val="00E444CC"/>
    <w:rsid w:val="00E44934"/>
    <w:rsid w:val="00E44DE7"/>
    <w:rsid w:val="00E453F3"/>
    <w:rsid w:val="00E45714"/>
    <w:rsid w:val="00E45B40"/>
    <w:rsid w:val="00E45FB1"/>
    <w:rsid w:val="00E46883"/>
    <w:rsid w:val="00E46965"/>
    <w:rsid w:val="00E46DA7"/>
    <w:rsid w:val="00E46EB9"/>
    <w:rsid w:val="00E4701F"/>
    <w:rsid w:val="00E4743F"/>
    <w:rsid w:val="00E47AC0"/>
    <w:rsid w:val="00E50425"/>
    <w:rsid w:val="00E504E0"/>
    <w:rsid w:val="00E508F4"/>
    <w:rsid w:val="00E50AA5"/>
    <w:rsid w:val="00E50F86"/>
    <w:rsid w:val="00E5111B"/>
    <w:rsid w:val="00E512C4"/>
    <w:rsid w:val="00E51537"/>
    <w:rsid w:val="00E5189B"/>
    <w:rsid w:val="00E51C3B"/>
    <w:rsid w:val="00E528D1"/>
    <w:rsid w:val="00E52988"/>
    <w:rsid w:val="00E52D04"/>
    <w:rsid w:val="00E5320F"/>
    <w:rsid w:val="00E536A5"/>
    <w:rsid w:val="00E539C0"/>
    <w:rsid w:val="00E539EF"/>
    <w:rsid w:val="00E53B19"/>
    <w:rsid w:val="00E53BD4"/>
    <w:rsid w:val="00E5475E"/>
    <w:rsid w:val="00E548DF"/>
    <w:rsid w:val="00E5494D"/>
    <w:rsid w:val="00E54D54"/>
    <w:rsid w:val="00E554EB"/>
    <w:rsid w:val="00E55A81"/>
    <w:rsid w:val="00E5602A"/>
    <w:rsid w:val="00E5603D"/>
    <w:rsid w:val="00E5615F"/>
    <w:rsid w:val="00E5670F"/>
    <w:rsid w:val="00E568AE"/>
    <w:rsid w:val="00E56A0A"/>
    <w:rsid w:val="00E56AA8"/>
    <w:rsid w:val="00E56AE0"/>
    <w:rsid w:val="00E5701E"/>
    <w:rsid w:val="00E572AC"/>
    <w:rsid w:val="00E579AC"/>
    <w:rsid w:val="00E57A4F"/>
    <w:rsid w:val="00E57BFE"/>
    <w:rsid w:val="00E57FE5"/>
    <w:rsid w:val="00E6002B"/>
    <w:rsid w:val="00E6011E"/>
    <w:rsid w:val="00E609E0"/>
    <w:rsid w:val="00E609F4"/>
    <w:rsid w:val="00E60C37"/>
    <w:rsid w:val="00E60D3F"/>
    <w:rsid w:val="00E61503"/>
    <w:rsid w:val="00E624C0"/>
    <w:rsid w:val="00E62A73"/>
    <w:rsid w:val="00E62C35"/>
    <w:rsid w:val="00E62DB8"/>
    <w:rsid w:val="00E62DD9"/>
    <w:rsid w:val="00E63229"/>
    <w:rsid w:val="00E632EB"/>
    <w:rsid w:val="00E6380E"/>
    <w:rsid w:val="00E639A4"/>
    <w:rsid w:val="00E63A50"/>
    <w:rsid w:val="00E6414D"/>
    <w:rsid w:val="00E6427F"/>
    <w:rsid w:val="00E64590"/>
    <w:rsid w:val="00E64C02"/>
    <w:rsid w:val="00E655B8"/>
    <w:rsid w:val="00E65896"/>
    <w:rsid w:val="00E65B3A"/>
    <w:rsid w:val="00E65D61"/>
    <w:rsid w:val="00E65EC6"/>
    <w:rsid w:val="00E6650F"/>
    <w:rsid w:val="00E667D1"/>
    <w:rsid w:val="00E66B8B"/>
    <w:rsid w:val="00E66FEB"/>
    <w:rsid w:val="00E6726E"/>
    <w:rsid w:val="00E67687"/>
    <w:rsid w:val="00E67BF3"/>
    <w:rsid w:val="00E67C71"/>
    <w:rsid w:val="00E67D02"/>
    <w:rsid w:val="00E67DE8"/>
    <w:rsid w:val="00E70A62"/>
    <w:rsid w:val="00E70B48"/>
    <w:rsid w:val="00E713FC"/>
    <w:rsid w:val="00E7173E"/>
    <w:rsid w:val="00E71900"/>
    <w:rsid w:val="00E71F82"/>
    <w:rsid w:val="00E71FBE"/>
    <w:rsid w:val="00E724F1"/>
    <w:rsid w:val="00E73370"/>
    <w:rsid w:val="00E73565"/>
    <w:rsid w:val="00E73644"/>
    <w:rsid w:val="00E73778"/>
    <w:rsid w:val="00E739A7"/>
    <w:rsid w:val="00E74DAE"/>
    <w:rsid w:val="00E755D2"/>
    <w:rsid w:val="00E756C2"/>
    <w:rsid w:val="00E7599B"/>
    <w:rsid w:val="00E759E8"/>
    <w:rsid w:val="00E75FAC"/>
    <w:rsid w:val="00E761A4"/>
    <w:rsid w:val="00E7628B"/>
    <w:rsid w:val="00E76578"/>
    <w:rsid w:val="00E766D8"/>
    <w:rsid w:val="00E768D8"/>
    <w:rsid w:val="00E76E8A"/>
    <w:rsid w:val="00E77396"/>
    <w:rsid w:val="00E7782F"/>
    <w:rsid w:val="00E8036E"/>
    <w:rsid w:val="00E80518"/>
    <w:rsid w:val="00E80D47"/>
    <w:rsid w:val="00E810A5"/>
    <w:rsid w:val="00E811A1"/>
    <w:rsid w:val="00E81C5D"/>
    <w:rsid w:val="00E82E56"/>
    <w:rsid w:val="00E82F08"/>
    <w:rsid w:val="00E82F0E"/>
    <w:rsid w:val="00E831F5"/>
    <w:rsid w:val="00E8385E"/>
    <w:rsid w:val="00E8387B"/>
    <w:rsid w:val="00E83C6C"/>
    <w:rsid w:val="00E84AA4"/>
    <w:rsid w:val="00E84CF3"/>
    <w:rsid w:val="00E84FE5"/>
    <w:rsid w:val="00E856D9"/>
    <w:rsid w:val="00E8581B"/>
    <w:rsid w:val="00E8585C"/>
    <w:rsid w:val="00E868F3"/>
    <w:rsid w:val="00E86ABB"/>
    <w:rsid w:val="00E8708E"/>
    <w:rsid w:val="00E873C3"/>
    <w:rsid w:val="00E90DE2"/>
    <w:rsid w:val="00E90F12"/>
    <w:rsid w:val="00E915F5"/>
    <w:rsid w:val="00E91743"/>
    <w:rsid w:val="00E9178A"/>
    <w:rsid w:val="00E91EBB"/>
    <w:rsid w:val="00E91EF0"/>
    <w:rsid w:val="00E92167"/>
    <w:rsid w:val="00E9232F"/>
    <w:rsid w:val="00E9250F"/>
    <w:rsid w:val="00E92722"/>
    <w:rsid w:val="00E92758"/>
    <w:rsid w:val="00E93661"/>
    <w:rsid w:val="00E93BCE"/>
    <w:rsid w:val="00E93CE7"/>
    <w:rsid w:val="00E93D89"/>
    <w:rsid w:val="00E93D9B"/>
    <w:rsid w:val="00E94C37"/>
    <w:rsid w:val="00E94CD5"/>
    <w:rsid w:val="00E94DE2"/>
    <w:rsid w:val="00E95427"/>
    <w:rsid w:val="00E95FB2"/>
    <w:rsid w:val="00E96A41"/>
    <w:rsid w:val="00E97206"/>
    <w:rsid w:val="00E97379"/>
    <w:rsid w:val="00E974F8"/>
    <w:rsid w:val="00E975EB"/>
    <w:rsid w:val="00E97E8F"/>
    <w:rsid w:val="00EA0754"/>
    <w:rsid w:val="00EA0B30"/>
    <w:rsid w:val="00EA12D9"/>
    <w:rsid w:val="00EA139E"/>
    <w:rsid w:val="00EA1709"/>
    <w:rsid w:val="00EA22F7"/>
    <w:rsid w:val="00EA233E"/>
    <w:rsid w:val="00EA248C"/>
    <w:rsid w:val="00EA249B"/>
    <w:rsid w:val="00EA2A22"/>
    <w:rsid w:val="00EA2B5C"/>
    <w:rsid w:val="00EA2DEA"/>
    <w:rsid w:val="00EA3011"/>
    <w:rsid w:val="00EA356B"/>
    <w:rsid w:val="00EA3A4B"/>
    <w:rsid w:val="00EA3EFC"/>
    <w:rsid w:val="00EA4926"/>
    <w:rsid w:val="00EA4AC8"/>
    <w:rsid w:val="00EA4EA8"/>
    <w:rsid w:val="00EA5333"/>
    <w:rsid w:val="00EA5443"/>
    <w:rsid w:val="00EA5BA0"/>
    <w:rsid w:val="00EA5C2B"/>
    <w:rsid w:val="00EA63AC"/>
    <w:rsid w:val="00EA695B"/>
    <w:rsid w:val="00EA6CC8"/>
    <w:rsid w:val="00EA71C6"/>
    <w:rsid w:val="00EA7BF7"/>
    <w:rsid w:val="00EB00A3"/>
    <w:rsid w:val="00EB0CCE"/>
    <w:rsid w:val="00EB0FC5"/>
    <w:rsid w:val="00EB16B8"/>
    <w:rsid w:val="00EB1820"/>
    <w:rsid w:val="00EB191C"/>
    <w:rsid w:val="00EB20CE"/>
    <w:rsid w:val="00EB2468"/>
    <w:rsid w:val="00EB2663"/>
    <w:rsid w:val="00EB29B4"/>
    <w:rsid w:val="00EB2D19"/>
    <w:rsid w:val="00EB33F2"/>
    <w:rsid w:val="00EB3502"/>
    <w:rsid w:val="00EB3685"/>
    <w:rsid w:val="00EB3A3A"/>
    <w:rsid w:val="00EB3D05"/>
    <w:rsid w:val="00EB3F10"/>
    <w:rsid w:val="00EB4198"/>
    <w:rsid w:val="00EB425C"/>
    <w:rsid w:val="00EB4AAD"/>
    <w:rsid w:val="00EB4DAF"/>
    <w:rsid w:val="00EB507D"/>
    <w:rsid w:val="00EB5506"/>
    <w:rsid w:val="00EB56AA"/>
    <w:rsid w:val="00EB59B1"/>
    <w:rsid w:val="00EB60FB"/>
    <w:rsid w:val="00EB618A"/>
    <w:rsid w:val="00EB6B2C"/>
    <w:rsid w:val="00EB6B7E"/>
    <w:rsid w:val="00EB78BF"/>
    <w:rsid w:val="00EB7EFA"/>
    <w:rsid w:val="00EC017B"/>
    <w:rsid w:val="00EC03FA"/>
    <w:rsid w:val="00EC0472"/>
    <w:rsid w:val="00EC08CB"/>
    <w:rsid w:val="00EC0AAD"/>
    <w:rsid w:val="00EC10F9"/>
    <w:rsid w:val="00EC112A"/>
    <w:rsid w:val="00EC1931"/>
    <w:rsid w:val="00EC1935"/>
    <w:rsid w:val="00EC19D1"/>
    <w:rsid w:val="00EC1E59"/>
    <w:rsid w:val="00EC2685"/>
    <w:rsid w:val="00EC2AA8"/>
    <w:rsid w:val="00EC2F45"/>
    <w:rsid w:val="00EC303E"/>
    <w:rsid w:val="00EC327B"/>
    <w:rsid w:val="00EC3733"/>
    <w:rsid w:val="00EC37E6"/>
    <w:rsid w:val="00EC3BE1"/>
    <w:rsid w:val="00EC3D9D"/>
    <w:rsid w:val="00EC4509"/>
    <w:rsid w:val="00EC5106"/>
    <w:rsid w:val="00EC5618"/>
    <w:rsid w:val="00EC5DE7"/>
    <w:rsid w:val="00EC613C"/>
    <w:rsid w:val="00EC639F"/>
    <w:rsid w:val="00EC6574"/>
    <w:rsid w:val="00EC66C9"/>
    <w:rsid w:val="00EC6F7F"/>
    <w:rsid w:val="00EC70C3"/>
    <w:rsid w:val="00EC71EA"/>
    <w:rsid w:val="00EC788E"/>
    <w:rsid w:val="00EC7CDA"/>
    <w:rsid w:val="00ED024D"/>
    <w:rsid w:val="00ED0902"/>
    <w:rsid w:val="00ED11B1"/>
    <w:rsid w:val="00ED1802"/>
    <w:rsid w:val="00ED1826"/>
    <w:rsid w:val="00ED1F86"/>
    <w:rsid w:val="00ED2223"/>
    <w:rsid w:val="00ED2791"/>
    <w:rsid w:val="00ED2C8D"/>
    <w:rsid w:val="00ED2E56"/>
    <w:rsid w:val="00ED309B"/>
    <w:rsid w:val="00ED3361"/>
    <w:rsid w:val="00ED3589"/>
    <w:rsid w:val="00ED375E"/>
    <w:rsid w:val="00ED3787"/>
    <w:rsid w:val="00ED39BE"/>
    <w:rsid w:val="00ED39F0"/>
    <w:rsid w:val="00ED3DF8"/>
    <w:rsid w:val="00ED4535"/>
    <w:rsid w:val="00ED4BFA"/>
    <w:rsid w:val="00ED4EA9"/>
    <w:rsid w:val="00ED5269"/>
    <w:rsid w:val="00ED5F1C"/>
    <w:rsid w:val="00ED5F88"/>
    <w:rsid w:val="00ED668A"/>
    <w:rsid w:val="00ED75D2"/>
    <w:rsid w:val="00ED7630"/>
    <w:rsid w:val="00ED78FF"/>
    <w:rsid w:val="00ED7BDA"/>
    <w:rsid w:val="00ED7F40"/>
    <w:rsid w:val="00EE01CB"/>
    <w:rsid w:val="00EE0240"/>
    <w:rsid w:val="00EE0306"/>
    <w:rsid w:val="00EE0586"/>
    <w:rsid w:val="00EE09DD"/>
    <w:rsid w:val="00EE0CA1"/>
    <w:rsid w:val="00EE1594"/>
    <w:rsid w:val="00EE1634"/>
    <w:rsid w:val="00EE18AD"/>
    <w:rsid w:val="00EE18E5"/>
    <w:rsid w:val="00EE1B90"/>
    <w:rsid w:val="00EE2052"/>
    <w:rsid w:val="00EE2B5B"/>
    <w:rsid w:val="00EE2DB2"/>
    <w:rsid w:val="00EE301E"/>
    <w:rsid w:val="00EE3930"/>
    <w:rsid w:val="00EE4162"/>
    <w:rsid w:val="00EE480C"/>
    <w:rsid w:val="00EE4F14"/>
    <w:rsid w:val="00EE534E"/>
    <w:rsid w:val="00EE54AF"/>
    <w:rsid w:val="00EE6144"/>
    <w:rsid w:val="00EE61E5"/>
    <w:rsid w:val="00EE67F4"/>
    <w:rsid w:val="00EE6A92"/>
    <w:rsid w:val="00EE6D81"/>
    <w:rsid w:val="00EE74CC"/>
    <w:rsid w:val="00EE76F3"/>
    <w:rsid w:val="00EE7702"/>
    <w:rsid w:val="00EE7C78"/>
    <w:rsid w:val="00EF023A"/>
    <w:rsid w:val="00EF03A6"/>
    <w:rsid w:val="00EF0427"/>
    <w:rsid w:val="00EF0861"/>
    <w:rsid w:val="00EF0FBE"/>
    <w:rsid w:val="00EF1BA4"/>
    <w:rsid w:val="00EF20D8"/>
    <w:rsid w:val="00EF265E"/>
    <w:rsid w:val="00EF268E"/>
    <w:rsid w:val="00EF26DC"/>
    <w:rsid w:val="00EF2BCD"/>
    <w:rsid w:val="00EF2C23"/>
    <w:rsid w:val="00EF2CBB"/>
    <w:rsid w:val="00EF2F83"/>
    <w:rsid w:val="00EF3976"/>
    <w:rsid w:val="00EF53DB"/>
    <w:rsid w:val="00EF5C9B"/>
    <w:rsid w:val="00EF63A1"/>
    <w:rsid w:val="00EF63C9"/>
    <w:rsid w:val="00EF6453"/>
    <w:rsid w:val="00EF6B62"/>
    <w:rsid w:val="00EF6D10"/>
    <w:rsid w:val="00EF72E8"/>
    <w:rsid w:val="00EF7543"/>
    <w:rsid w:val="00EF77CF"/>
    <w:rsid w:val="00F0006A"/>
    <w:rsid w:val="00F00327"/>
    <w:rsid w:val="00F003B9"/>
    <w:rsid w:val="00F00BDB"/>
    <w:rsid w:val="00F00CBB"/>
    <w:rsid w:val="00F00E8C"/>
    <w:rsid w:val="00F00EFE"/>
    <w:rsid w:val="00F010D6"/>
    <w:rsid w:val="00F016F6"/>
    <w:rsid w:val="00F02267"/>
    <w:rsid w:val="00F02442"/>
    <w:rsid w:val="00F026A2"/>
    <w:rsid w:val="00F02F3F"/>
    <w:rsid w:val="00F03788"/>
    <w:rsid w:val="00F05AC4"/>
    <w:rsid w:val="00F063AB"/>
    <w:rsid w:val="00F0669E"/>
    <w:rsid w:val="00F06751"/>
    <w:rsid w:val="00F068C8"/>
    <w:rsid w:val="00F06EE0"/>
    <w:rsid w:val="00F070EE"/>
    <w:rsid w:val="00F07609"/>
    <w:rsid w:val="00F07C53"/>
    <w:rsid w:val="00F100F3"/>
    <w:rsid w:val="00F101AD"/>
    <w:rsid w:val="00F104BC"/>
    <w:rsid w:val="00F11247"/>
    <w:rsid w:val="00F112C3"/>
    <w:rsid w:val="00F113C0"/>
    <w:rsid w:val="00F11712"/>
    <w:rsid w:val="00F118ED"/>
    <w:rsid w:val="00F11A3D"/>
    <w:rsid w:val="00F1205A"/>
    <w:rsid w:val="00F1210B"/>
    <w:rsid w:val="00F1264C"/>
    <w:rsid w:val="00F12E6F"/>
    <w:rsid w:val="00F12EEB"/>
    <w:rsid w:val="00F12FF7"/>
    <w:rsid w:val="00F13348"/>
    <w:rsid w:val="00F1361F"/>
    <w:rsid w:val="00F1387C"/>
    <w:rsid w:val="00F13901"/>
    <w:rsid w:val="00F13A2D"/>
    <w:rsid w:val="00F1417F"/>
    <w:rsid w:val="00F1459D"/>
    <w:rsid w:val="00F14855"/>
    <w:rsid w:val="00F14AB1"/>
    <w:rsid w:val="00F14AEF"/>
    <w:rsid w:val="00F1516C"/>
    <w:rsid w:val="00F15A50"/>
    <w:rsid w:val="00F1620C"/>
    <w:rsid w:val="00F16261"/>
    <w:rsid w:val="00F1655C"/>
    <w:rsid w:val="00F1667C"/>
    <w:rsid w:val="00F16B1B"/>
    <w:rsid w:val="00F16C42"/>
    <w:rsid w:val="00F16D17"/>
    <w:rsid w:val="00F16E12"/>
    <w:rsid w:val="00F1736E"/>
    <w:rsid w:val="00F1756C"/>
    <w:rsid w:val="00F17A10"/>
    <w:rsid w:val="00F17A9A"/>
    <w:rsid w:val="00F200C1"/>
    <w:rsid w:val="00F205C0"/>
    <w:rsid w:val="00F205F6"/>
    <w:rsid w:val="00F206B4"/>
    <w:rsid w:val="00F2074A"/>
    <w:rsid w:val="00F207E4"/>
    <w:rsid w:val="00F209EC"/>
    <w:rsid w:val="00F20D0E"/>
    <w:rsid w:val="00F20E07"/>
    <w:rsid w:val="00F20EE0"/>
    <w:rsid w:val="00F21105"/>
    <w:rsid w:val="00F214C7"/>
    <w:rsid w:val="00F2183C"/>
    <w:rsid w:val="00F219F2"/>
    <w:rsid w:val="00F22D00"/>
    <w:rsid w:val="00F22D2C"/>
    <w:rsid w:val="00F230A5"/>
    <w:rsid w:val="00F231A0"/>
    <w:rsid w:val="00F23282"/>
    <w:rsid w:val="00F2357D"/>
    <w:rsid w:val="00F2391F"/>
    <w:rsid w:val="00F23C79"/>
    <w:rsid w:val="00F24179"/>
    <w:rsid w:val="00F2487E"/>
    <w:rsid w:val="00F2576F"/>
    <w:rsid w:val="00F259DC"/>
    <w:rsid w:val="00F25AAA"/>
    <w:rsid w:val="00F26079"/>
    <w:rsid w:val="00F26425"/>
    <w:rsid w:val="00F26490"/>
    <w:rsid w:val="00F2706D"/>
    <w:rsid w:val="00F274BF"/>
    <w:rsid w:val="00F275BD"/>
    <w:rsid w:val="00F277E1"/>
    <w:rsid w:val="00F278FA"/>
    <w:rsid w:val="00F27AB4"/>
    <w:rsid w:val="00F27CCC"/>
    <w:rsid w:val="00F27DFA"/>
    <w:rsid w:val="00F27EB6"/>
    <w:rsid w:val="00F303AB"/>
    <w:rsid w:val="00F30920"/>
    <w:rsid w:val="00F30B2D"/>
    <w:rsid w:val="00F30CEC"/>
    <w:rsid w:val="00F31276"/>
    <w:rsid w:val="00F3165C"/>
    <w:rsid w:val="00F317A5"/>
    <w:rsid w:val="00F32248"/>
    <w:rsid w:val="00F324C1"/>
    <w:rsid w:val="00F329CE"/>
    <w:rsid w:val="00F329D4"/>
    <w:rsid w:val="00F32FA9"/>
    <w:rsid w:val="00F33FCD"/>
    <w:rsid w:val="00F340B0"/>
    <w:rsid w:val="00F34263"/>
    <w:rsid w:val="00F347E7"/>
    <w:rsid w:val="00F34F14"/>
    <w:rsid w:val="00F35026"/>
    <w:rsid w:val="00F35680"/>
    <w:rsid w:val="00F35BE0"/>
    <w:rsid w:val="00F363D3"/>
    <w:rsid w:val="00F367E0"/>
    <w:rsid w:val="00F37C37"/>
    <w:rsid w:val="00F404A2"/>
    <w:rsid w:val="00F40B3E"/>
    <w:rsid w:val="00F40DB9"/>
    <w:rsid w:val="00F40F7C"/>
    <w:rsid w:val="00F41DB9"/>
    <w:rsid w:val="00F42327"/>
    <w:rsid w:val="00F4286E"/>
    <w:rsid w:val="00F42960"/>
    <w:rsid w:val="00F42A52"/>
    <w:rsid w:val="00F42B7A"/>
    <w:rsid w:val="00F42DE0"/>
    <w:rsid w:val="00F449B5"/>
    <w:rsid w:val="00F44DFC"/>
    <w:rsid w:val="00F45211"/>
    <w:rsid w:val="00F45C80"/>
    <w:rsid w:val="00F460B7"/>
    <w:rsid w:val="00F4624E"/>
    <w:rsid w:val="00F46C7F"/>
    <w:rsid w:val="00F46D78"/>
    <w:rsid w:val="00F472A4"/>
    <w:rsid w:val="00F4774E"/>
    <w:rsid w:val="00F47B6A"/>
    <w:rsid w:val="00F47BBF"/>
    <w:rsid w:val="00F47F79"/>
    <w:rsid w:val="00F50472"/>
    <w:rsid w:val="00F50512"/>
    <w:rsid w:val="00F50906"/>
    <w:rsid w:val="00F50A5D"/>
    <w:rsid w:val="00F5104F"/>
    <w:rsid w:val="00F5152B"/>
    <w:rsid w:val="00F51538"/>
    <w:rsid w:val="00F51622"/>
    <w:rsid w:val="00F516B7"/>
    <w:rsid w:val="00F51E46"/>
    <w:rsid w:val="00F52056"/>
    <w:rsid w:val="00F52104"/>
    <w:rsid w:val="00F5257C"/>
    <w:rsid w:val="00F5291B"/>
    <w:rsid w:val="00F531EA"/>
    <w:rsid w:val="00F5395C"/>
    <w:rsid w:val="00F53C33"/>
    <w:rsid w:val="00F53CB4"/>
    <w:rsid w:val="00F53CF7"/>
    <w:rsid w:val="00F53F0F"/>
    <w:rsid w:val="00F5477F"/>
    <w:rsid w:val="00F547AD"/>
    <w:rsid w:val="00F5496F"/>
    <w:rsid w:val="00F55228"/>
    <w:rsid w:val="00F5536C"/>
    <w:rsid w:val="00F55ADF"/>
    <w:rsid w:val="00F55EC7"/>
    <w:rsid w:val="00F55FFA"/>
    <w:rsid w:val="00F562B9"/>
    <w:rsid w:val="00F5658E"/>
    <w:rsid w:val="00F565DF"/>
    <w:rsid w:val="00F569C4"/>
    <w:rsid w:val="00F56BBC"/>
    <w:rsid w:val="00F56CB4"/>
    <w:rsid w:val="00F570B2"/>
    <w:rsid w:val="00F570D3"/>
    <w:rsid w:val="00F5712F"/>
    <w:rsid w:val="00F57453"/>
    <w:rsid w:val="00F57913"/>
    <w:rsid w:val="00F57F0C"/>
    <w:rsid w:val="00F57F96"/>
    <w:rsid w:val="00F60346"/>
    <w:rsid w:val="00F613B2"/>
    <w:rsid w:val="00F614B4"/>
    <w:rsid w:val="00F618BD"/>
    <w:rsid w:val="00F61ABC"/>
    <w:rsid w:val="00F62347"/>
    <w:rsid w:val="00F626B8"/>
    <w:rsid w:val="00F62806"/>
    <w:rsid w:val="00F62AA4"/>
    <w:rsid w:val="00F62B3C"/>
    <w:rsid w:val="00F62E08"/>
    <w:rsid w:val="00F63050"/>
    <w:rsid w:val="00F6342A"/>
    <w:rsid w:val="00F63851"/>
    <w:rsid w:val="00F63880"/>
    <w:rsid w:val="00F6419D"/>
    <w:rsid w:val="00F645DE"/>
    <w:rsid w:val="00F6493D"/>
    <w:rsid w:val="00F64A14"/>
    <w:rsid w:val="00F64AE8"/>
    <w:rsid w:val="00F65171"/>
    <w:rsid w:val="00F651B6"/>
    <w:rsid w:val="00F653A7"/>
    <w:rsid w:val="00F657CB"/>
    <w:rsid w:val="00F65839"/>
    <w:rsid w:val="00F65F26"/>
    <w:rsid w:val="00F65F4F"/>
    <w:rsid w:val="00F661F5"/>
    <w:rsid w:val="00F6666C"/>
    <w:rsid w:val="00F667C2"/>
    <w:rsid w:val="00F675D7"/>
    <w:rsid w:val="00F67E9C"/>
    <w:rsid w:val="00F67EB9"/>
    <w:rsid w:val="00F7019B"/>
    <w:rsid w:val="00F70205"/>
    <w:rsid w:val="00F70265"/>
    <w:rsid w:val="00F7049C"/>
    <w:rsid w:val="00F70CA7"/>
    <w:rsid w:val="00F71023"/>
    <w:rsid w:val="00F71575"/>
    <w:rsid w:val="00F718C2"/>
    <w:rsid w:val="00F719E0"/>
    <w:rsid w:val="00F719E1"/>
    <w:rsid w:val="00F71B83"/>
    <w:rsid w:val="00F71D4A"/>
    <w:rsid w:val="00F71E7A"/>
    <w:rsid w:val="00F71E8B"/>
    <w:rsid w:val="00F71F4B"/>
    <w:rsid w:val="00F7289A"/>
    <w:rsid w:val="00F72B12"/>
    <w:rsid w:val="00F72E44"/>
    <w:rsid w:val="00F736A7"/>
    <w:rsid w:val="00F73927"/>
    <w:rsid w:val="00F73CDD"/>
    <w:rsid w:val="00F74726"/>
    <w:rsid w:val="00F75E9A"/>
    <w:rsid w:val="00F764AA"/>
    <w:rsid w:val="00F76735"/>
    <w:rsid w:val="00F76AC8"/>
    <w:rsid w:val="00F76D2C"/>
    <w:rsid w:val="00F76D97"/>
    <w:rsid w:val="00F77273"/>
    <w:rsid w:val="00F77529"/>
    <w:rsid w:val="00F77DE4"/>
    <w:rsid w:val="00F8005A"/>
    <w:rsid w:val="00F8005E"/>
    <w:rsid w:val="00F802BA"/>
    <w:rsid w:val="00F802D4"/>
    <w:rsid w:val="00F8064C"/>
    <w:rsid w:val="00F80729"/>
    <w:rsid w:val="00F80935"/>
    <w:rsid w:val="00F80CAD"/>
    <w:rsid w:val="00F80EDB"/>
    <w:rsid w:val="00F81509"/>
    <w:rsid w:val="00F816C9"/>
    <w:rsid w:val="00F8172A"/>
    <w:rsid w:val="00F820CF"/>
    <w:rsid w:val="00F829FE"/>
    <w:rsid w:val="00F82A34"/>
    <w:rsid w:val="00F82BBA"/>
    <w:rsid w:val="00F8445B"/>
    <w:rsid w:val="00F84D28"/>
    <w:rsid w:val="00F84DD6"/>
    <w:rsid w:val="00F84E5F"/>
    <w:rsid w:val="00F85803"/>
    <w:rsid w:val="00F86C30"/>
    <w:rsid w:val="00F86FA5"/>
    <w:rsid w:val="00F87132"/>
    <w:rsid w:val="00F871C4"/>
    <w:rsid w:val="00F876D5"/>
    <w:rsid w:val="00F87AAF"/>
    <w:rsid w:val="00F87BD6"/>
    <w:rsid w:val="00F901DB"/>
    <w:rsid w:val="00F90353"/>
    <w:rsid w:val="00F9092B"/>
    <w:rsid w:val="00F90CF0"/>
    <w:rsid w:val="00F90D75"/>
    <w:rsid w:val="00F91150"/>
    <w:rsid w:val="00F912BA"/>
    <w:rsid w:val="00F9146E"/>
    <w:rsid w:val="00F91880"/>
    <w:rsid w:val="00F91B01"/>
    <w:rsid w:val="00F91EE9"/>
    <w:rsid w:val="00F91FDC"/>
    <w:rsid w:val="00F92301"/>
    <w:rsid w:val="00F92317"/>
    <w:rsid w:val="00F926B8"/>
    <w:rsid w:val="00F933BE"/>
    <w:rsid w:val="00F934ED"/>
    <w:rsid w:val="00F936C8"/>
    <w:rsid w:val="00F93B00"/>
    <w:rsid w:val="00F94117"/>
    <w:rsid w:val="00F94388"/>
    <w:rsid w:val="00F94DD5"/>
    <w:rsid w:val="00F94E0C"/>
    <w:rsid w:val="00F95731"/>
    <w:rsid w:val="00F95DFC"/>
    <w:rsid w:val="00F95E56"/>
    <w:rsid w:val="00F96B41"/>
    <w:rsid w:val="00F96E7F"/>
    <w:rsid w:val="00F97438"/>
    <w:rsid w:val="00F9743C"/>
    <w:rsid w:val="00F97450"/>
    <w:rsid w:val="00F97776"/>
    <w:rsid w:val="00F97B5E"/>
    <w:rsid w:val="00F97D1C"/>
    <w:rsid w:val="00FA0271"/>
    <w:rsid w:val="00FA0679"/>
    <w:rsid w:val="00FA0728"/>
    <w:rsid w:val="00FA0C38"/>
    <w:rsid w:val="00FA0C9C"/>
    <w:rsid w:val="00FA0E0B"/>
    <w:rsid w:val="00FA0E7F"/>
    <w:rsid w:val="00FA1010"/>
    <w:rsid w:val="00FA12B4"/>
    <w:rsid w:val="00FA1986"/>
    <w:rsid w:val="00FA19FC"/>
    <w:rsid w:val="00FA1A53"/>
    <w:rsid w:val="00FA1AF6"/>
    <w:rsid w:val="00FA1B00"/>
    <w:rsid w:val="00FA1F57"/>
    <w:rsid w:val="00FA1FA7"/>
    <w:rsid w:val="00FA20D5"/>
    <w:rsid w:val="00FA244F"/>
    <w:rsid w:val="00FA2540"/>
    <w:rsid w:val="00FA2557"/>
    <w:rsid w:val="00FA3921"/>
    <w:rsid w:val="00FA3BEB"/>
    <w:rsid w:val="00FA4127"/>
    <w:rsid w:val="00FA4169"/>
    <w:rsid w:val="00FA44AD"/>
    <w:rsid w:val="00FA484F"/>
    <w:rsid w:val="00FA4AAE"/>
    <w:rsid w:val="00FA4B7A"/>
    <w:rsid w:val="00FA50BC"/>
    <w:rsid w:val="00FA50C0"/>
    <w:rsid w:val="00FA536C"/>
    <w:rsid w:val="00FA5382"/>
    <w:rsid w:val="00FA5E69"/>
    <w:rsid w:val="00FA5E6C"/>
    <w:rsid w:val="00FA5E8A"/>
    <w:rsid w:val="00FA62AE"/>
    <w:rsid w:val="00FA632B"/>
    <w:rsid w:val="00FA778B"/>
    <w:rsid w:val="00FA790C"/>
    <w:rsid w:val="00FB0C50"/>
    <w:rsid w:val="00FB0EEF"/>
    <w:rsid w:val="00FB116A"/>
    <w:rsid w:val="00FB167F"/>
    <w:rsid w:val="00FB182E"/>
    <w:rsid w:val="00FB1CEE"/>
    <w:rsid w:val="00FB1F72"/>
    <w:rsid w:val="00FB2715"/>
    <w:rsid w:val="00FB2E5E"/>
    <w:rsid w:val="00FB2FD6"/>
    <w:rsid w:val="00FB3129"/>
    <w:rsid w:val="00FB31A0"/>
    <w:rsid w:val="00FB380C"/>
    <w:rsid w:val="00FB3A12"/>
    <w:rsid w:val="00FB3BC2"/>
    <w:rsid w:val="00FB3C24"/>
    <w:rsid w:val="00FB4631"/>
    <w:rsid w:val="00FB4CF8"/>
    <w:rsid w:val="00FB4E3F"/>
    <w:rsid w:val="00FB50BC"/>
    <w:rsid w:val="00FB51DA"/>
    <w:rsid w:val="00FB52CF"/>
    <w:rsid w:val="00FB5EFE"/>
    <w:rsid w:val="00FB6055"/>
    <w:rsid w:val="00FB6377"/>
    <w:rsid w:val="00FB64CE"/>
    <w:rsid w:val="00FB668F"/>
    <w:rsid w:val="00FB6BFB"/>
    <w:rsid w:val="00FB6DD1"/>
    <w:rsid w:val="00FB6E50"/>
    <w:rsid w:val="00FB70F9"/>
    <w:rsid w:val="00FB73BB"/>
    <w:rsid w:val="00FB74C9"/>
    <w:rsid w:val="00FB7DFC"/>
    <w:rsid w:val="00FB7EC2"/>
    <w:rsid w:val="00FC05B0"/>
    <w:rsid w:val="00FC07C8"/>
    <w:rsid w:val="00FC09A3"/>
    <w:rsid w:val="00FC0B0C"/>
    <w:rsid w:val="00FC1211"/>
    <w:rsid w:val="00FC159D"/>
    <w:rsid w:val="00FC1E82"/>
    <w:rsid w:val="00FC331E"/>
    <w:rsid w:val="00FC3523"/>
    <w:rsid w:val="00FC38AC"/>
    <w:rsid w:val="00FC3DEC"/>
    <w:rsid w:val="00FC3F6E"/>
    <w:rsid w:val="00FC4817"/>
    <w:rsid w:val="00FC50F2"/>
    <w:rsid w:val="00FC58BB"/>
    <w:rsid w:val="00FC5CEC"/>
    <w:rsid w:val="00FC61F5"/>
    <w:rsid w:val="00FC63A0"/>
    <w:rsid w:val="00FC6837"/>
    <w:rsid w:val="00FC6973"/>
    <w:rsid w:val="00FC7244"/>
    <w:rsid w:val="00FC7391"/>
    <w:rsid w:val="00FC74BB"/>
    <w:rsid w:val="00FC75A1"/>
    <w:rsid w:val="00FC7CE3"/>
    <w:rsid w:val="00FC7DD3"/>
    <w:rsid w:val="00FC7E0E"/>
    <w:rsid w:val="00FD0806"/>
    <w:rsid w:val="00FD0989"/>
    <w:rsid w:val="00FD1762"/>
    <w:rsid w:val="00FD182D"/>
    <w:rsid w:val="00FD1A2E"/>
    <w:rsid w:val="00FD1B9D"/>
    <w:rsid w:val="00FD2970"/>
    <w:rsid w:val="00FD31D1"/>
    <w:rsid w:val="00FD3884"/>
    <w:rsid w:val="00FD3EEA"/>
    <w:rsid w:val="00FD4135"/>
    <w:rsid w:val="00FD48B3"/>
    <w:rsid w:val="00FD4B47"/>
    <w:rsid w:val="00FD5351"/>
    <w:rsid w:val="00FD54B8"/>
    <w:rsid w:val="00FD59D9"/>
    <w:rsid w:val="00FD5AC4"/>
    <w:rsid w:val="00FD5D41"/>
    <w:rsid w:val="00FD5EC2"/>
    <w:rsid w:val="00FD65A2"/>
    <w:rsid w:val="00FD6B4C"/>
    <w:rsid w:val="00FD6C18"/>
    <w:rsid w:val="00FD6D18"/>
    <w:rsid w:val="00FD6DAC"/>
    <w:rsid w:val="00FD7082"/>
    <w:rsid w:val="00FD71DB"/>
    <w:rsid w:val="00FD7237"/>
    <w:rsid w:val="00FD774E"/>
    <w:rsid w:val="00FE0359"/>
    <w:rsid w:val="00FE07D2"/>
    <w:rsid w:val="00FE0A63"/>
    <w:rsid w:val="00FE0F90"/>
    <w:rsid w:val="00FE0FAF"/>
    <w:rsid w:val="00FE1558"/>
    <w:rsid w:val="00FE1DF4"/>
    <w:rsid w:val="00FE1E48"/>
    <w:rsid w:val="00FE29A3"/>
    <w:rsid w:val="00FE327E"/>
    <w:rsid w:val="00FE3AC2"/>
    <w:rsid w:val="00FE477C"/>
    <w:rsid w:val="00FE4829"/>
    <w:rsid w:val="00FE4C64"/>
    <w:rsid w:val="00FE4CEA"/>
    <w:rsid w:val="00FE5558"/>
    <w:rsid w:val="00FE55F5"/>
    <w:rsid w:val="00FE638A"/>
    <w:rsid w:val="00FE6446"/>
    <w:rsid w:val="00FE6497"/>
    <w:rsid w:val="00FE6984"/>
    <w:rsid w:val="00FE6C49"/>
    <w:rsid w:val="00FE75F7"/>
    <w:rsid w:val="00FE7740"/>
    <w:rsid w:val="00FE7D0A"/>
    <w:rsid w:val="00FE7DC2"/>
    <w:rsid w:val="00FF0036"/>
    <w:rsid w:val="00FF0F94"/>
    <w:rsid w:val="00FF1052"/>
    <w:rsid w:val="00FF1874"/>
    <w:rsid w:val="00FF1DD6"/>
    <w:rsid w:val="00FF34F3"/>
    <w:rsid w:val="00FF3D84"/>
    <w:rsid w:val="00FF3F32"/>
    <w:rsid w:val="00FF4082"/>
    <w:rsid w:val="00FF4787"/>
    <w:rsid w:val="00FF48F9"/>
    <w:rsid w:val="00FF4BCB"/>
    <w:rsid w:val="00FF4E7D"/>
    <w:rsid w:val="00FF5065"/>
    <w:rsid w:val="00FF5885"/>
    <w:rsid w:val="00FF5B06"/>
    <w:rsid w:val="00FF64B7"/>
    <w:rsid w:val="00FF6727"/>
    <w:rsid w:val="00FF6DB8"/>
    <w:rsid w:val="00FF6F7E"/>
    <w:rsid w:val="00FF7038"/>
    <w:rsid w:val="00FF7A03"/>
    <w:rsid w:val="00FF7CAA"/>
    <w:rsid w:val="00FF7DAC"/>
    <w:rsid w:val="038AF806"/>
    <w:rsid w:val="06F54346"/>
    <w:rsid w:val="0777D979"/>
    <w:rsid w:val="0A31ACF2"/>
    <w:rsid w:val="0CD98FC2"/>
    <w:rsid w:val="10735215"/>
    <w:rsid w:val="19229CD2"/>
    <w:rsid w:val="192AB9B5"/>
    <w:rsid w:val="1F198752"/>
    <w:rsid w:val="27F84D03"/>
    <w:rsid w:val="2C7226CD"/>
    <w:rsid w:val="2FFD6203"/>
    <w:rsid w:val="320685FF"/>
    <w:rsid w:val="364AE721"/>
    <w:rsid w:val="381CFAB5"/>
    <w:rsid w:val="3D721247"/>
    <w:rsid w:val="3E0DB14B"/>
    <w:rsid w:val="468FBB9C"/>
    <w:rsid w:val="4BE68CB1"/>
    <w:rsid w:val="62B48335"/>
    <w:rsid w:val="62DF5132"/>
    <w:rsid w:val="63F65B47"/>
    <w:rsid w:val="6C6A85B3"/>
    <w:rsid w:val="6F6F444F"/>
    <w:rsid w:val="6FD131E2"/>
    <w:rsid w:val="70917E4F"/>
    <w:rsid w:val="72AACEF9"/>
    <w:rsid w:val="72CDEA37"/>
    <w:rsid w:val="74478E8B"/>
    <w:rsid w:val="776B7F66"/>
    <w:rsid w:val="778D5578"/>
    <w:rsid w:val="77D1BFAF"/>
    <w:rsid w:val="79C374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F9DAE"/>
  <w15:chartTrackingRefBased/>
  <w15:docId w15:val="{44783D01-C1B7-4BF6-A71B-D39E1FAC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689"/>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11"/>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11"/>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11"/>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11"/>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11"/>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11"/>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11"/>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11"/>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11"/>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7"/>
      </w:numPr>
      <w:spacing w:after="120"/>
      <w:ind w:right="1264"/>
      <w:jc w:val="both"/>
    </w:pPr>
  </w:style>
  <w:style w:type="paragraph" w:customStyle="1" w:styleId="Bullet2">
    <w:name w:val="Bullet 2"/>
    <w:basedOn w:val="Normal"/>
    <w:qFormat/>
    <w:rsid w:val="00C60123"/>
    <w:pPr>
      <w:numPr>
        <w:numId w:val="8"/>
      </w:numPr>
      <w:spacing w:after="120"/>
      <w:ind w:right="1264"/>
      <w:jc w:val="both"/>
    </w:pPr>
  </w:style>
  <w:style w:type="paragraph" w:customStyle="1" w:styleId="Bullet3">
    <w:name w:val="Bullet 3"/>
    <w:basedOn w:val="SingleTxt"/>
    <w:qFormat/>
    <w:rsid w:val="00C60123"/>
    <w:pPr>
      <w:numPr>
        <w:numId w:val="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uiPriority w:val="99"/>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10"/>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C05630"/>
    <w:pPr>
      <w:spacing w:line="240" w:lineRule="auto"/>
      <w:ind w:left="432" w:right="432"/>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C64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88A"/>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C648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88A"/>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C648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488A"/>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BRD,b"/>
    <w:basedOn w:val="Normal"/>
    <w:link w:val="ListParagraphChar"/>
    <w:uiPriority w:val="34"/>
    <w:qFormat/>
    <w:rsid w:val="00C6488A"/>
    <w:pPr>
      <w:ind w:left="720"/>
      <w:contextualSpacing/>
    </w:pPr>
  </w:style>
  <w:style w:type="character" w:styleId="IntenseEmphasis">
    <w:name w:val="Intense Emphasis"/>
    <w:basedOn w:val="DefaultParagraphFont"/>
    <w:uiPriority w:val="21"/>
    <w:qFormat/>
    <w:rsid w:val="00C6488A"/>
    <w:rPr>
      <w:i/>
      <w:iCs/>
      <w:color w:val="2F5496" w:themeColor="accent1" w:themeShade="BF"/>
    </w:rPr>
  </w:style>
  <w:style w:type="paragraph" w:styleId="IntenseQuote">
    <w:name w:val="Intense Quote"/>
    <w:basedOn w:val="Normal"/>
    <w:next w:val="Normal"/>
    <w:link w:val="IntenseQuoteChar"/>
    <w:uiPriority w:val="30"/>
    <w:qFormat/>
    <w:rsid w:val="00C64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88A"/>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C6488A"/>
    <w:rPr>
      <w:b/>
      <w:bCs/>
      <w:smallCaps/>
      <w:color w:val="2F5496" w:themeColor="accent1" w:themeShade="BF"/>
      <w:spacing w:val="5"/>
    </w:rPr>
  </w:style>
  <w:style w:type="paragraph" w:styleId="CommentText">
    <w:name w:val="annotation text"/>
    <w:basedOn w:val="Normal"/>
    <w:link w:val="CommentTextChar"/>
    <w:uiPriority w:val="99"/>
    <w:unhideWhenUsed/>
    <w:qFormat/>
    <w:rsid w:val="0014422A"/>
    <w:pPr>
      <w:spacing w:line="240" w:lineRule="auto"/>
    </w:pPr>
    <w:rPr>
      <w:szCs w:val="20"/>
    </w:rPr>
  </w:style>
  <w:style w:type="character" w:customStyle="1" w:styleId="CommentTextChar">
    <w:name w:val="Comment Text Char"/>
    <w:basedOn w:val="DefaultParagraphFont"/>
    <w:link w:val="CommentText"/>
    <w:uiPriority w:val="99"/>
    <w:qFormat/>
    <w:rsid w:val="0014422A"/>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14422A"/>
    <w:rPr>
      <w:b/>
      <w:bCs/>
    </w:rPr>
  </w:style>
  <w:style w:type="character" w:customStyle="1" w:styleId="CommentSubjectChar">
    <w:name w:val="Comment Subject Char"/>
    <w:basedOn w:val="CommentTextChar"/>
    <w:link w:val="CommentSubject"/>
    <w:uiPriority w:val="99"/>
    <w:semiHidden/>
    <w:rsid w:val="0014422A"/>
    <w:rPr>
      <w:rFonts w:ascii="Times New Roman" w:eastAsiaTheme="minorHAnsi" w:hAnsi="Times New Roman" w:cs="Times New Roman"/>
      <w:b/>
      <w:bCs/>
      <w:spacing w:val="4"/>
      <w:w w:val="103"/>
      <w:sz w:val="20"/>
      <w:szCs w:val="20"/>
      <w:lang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755F0A"/>
    <w:rPr>
      <w:rFonts w:ascii="Times New Roman" w:eastAsiaTheme="minorHAnsi" w:hAnsi="Times New Roman" w:cs="Times New Roman"/>
      <w:spacing w:val="4"/>
      <w:w w:val="103"/>
      <w:sz w:val="20"/>
      <w:lang w:eastAsia="en-US"/>
    </w:rPr>
  </w:style>
  <w:style w:type="paragraph" w:styleId="Revision">
    <w:name w:val="Revision"/>
    <w:hidden/>
    <w:uiPriority w:val="99"/>
    <w:semiHidden/>
    <w:rsid w:val="00A93133"/>
    <w:pPr>
      <w:spacing w:after="0" w:line="240" w:lineRule="auto"/>
    </w:pPr>
    <w:rPr>
      <w:rFonts w:ascii="Times New Roman" w:eastAsiaTheme="minorHAnsi" w:hAnsi="Times New Roman" w:cs="Times New Roman"/>
      <w:spacing w:val="4"/>
      <w:w w:val="103"/>
      <w:sz w:val="20"/>
      <w:lang w:eastAsia="en-US"/>
    </w:rPr>
  </w:style>
  <w:style w:type="character" w:styleId="Strong">
    <w:name w:val="Strong"/>
    <w:basedOn w:val="DefaultParagraphFont"/>
    <w:uiPriority w:val="22"/>
    <w:qFormat/>
    <w:rsid w:val="00974C9D"/>
    <w:rPr>
      <w:b/>
      <w:bCs/>
    </w:rPr>
  </w:style>
  <w:style w:type="paragraph" w:customStyle="1" w:styleId="Chapeau">
    <w:name w:val="_Chapeau"/>
    <w:basedOn w:val="ListParagraph"/>
    <w:qFormat/>
    <w:rsid w:val="00140933"/>
    <w:pPr>
      <w:numPr>
        <w:ilvl w:val="2"/>
        <w:numId w:val="29"/>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style>
  <w:style w:type="paragraph" w:customStyle="1" w:styleId="abcShen">
    <w:name w:val="_abc Shen"/>
    <w:basedOn w:val="ListParagraph"/>
    <w:qFormat/>
    <w:rsid w:val="009B5F48"/>
    <w:pPr>
      <w:tabs>
        <w:tab w:val="right" w:pos="1260"/>
        <w:tab w:val="num" w:pos="1602"/>
        <w:tab w:val="left" w:pos="1742"/>
        <w:tab w:val="left" w:pos="2693"/>
        <w:tab w:val="left" w:pos="3182"/>
        <w:tab w:val="left" w:pos="3658"/>
        <w:tab w:val="left" w:pos="4133"/>
        <w:tab w:val="left" w:pos="4622"/>
        <w:tab w:val="left" w:pos="5098"/>
        <w:tab w:val="left" w:pos="5573"/>
        <w:tab w:val="left" w:pos="6048"/>
      </w:tabs>
      <w:suppressAutoHyphens w:val="0"/>
      <w:spacing w:after="120"/>
      <w:ind w:left="1267" w:hanging="457"/>
      <w:contextualSpacing w:val="0"/>
      <w:jc w:val="both"/>
    </w:pPr>
    <w:rPr>
      <w:lang w:val="en-GB"/>
    </w:rPr>
  </w:style>
  <w:style w:type="paragraph" w:customStyle="1" w:styleId="Formatchapeau">
    <w:name w:val="_Format chapeau"/>
    <w:basedOn w:val="Chapeau"/>
    <w:qFormat/>
    <w:rsid w:val="000E2B2D"/>
    <w:rPr>
      <w:lang w:val="en-GB"/>
    </w:rPr>
  </w:style>
  <w:style w:type="paragraph" w:customStyle="1" w:styleId="Style1">
    <w:name w:val="Style1"/>
    <w:basedOn w:val="Chapeau"/>
    <w:qFormat/>
    <w:rsid w:val="007328A3"/>
    <w:pPr>
      <w:numPr>
        <w:ilvl w:val="0"/>
        <w:numId w:val="0"/>
      </w:numPr>
      <w:tabs>
        <w:tab w:val="num" w:pos="1332"/>
      </w:tabs>
      <w:ind w:left="1332" w:hanging="432"/>
    </w:pPr>
    <w:rPr>
      <w:color w:val="BFBFBF" w:themeColor="background1" w:themeShade="BF"/>
    </w:rPr>
  </w:style>
  <w:style w:type="paragraph" w:customStyle="1" w:styleId="Style2">
    <w:name w:val="Style2"/>
    <w:basedOn w:val="Chapeau"/>
    <w:qFormat/>
    <w:rsid w:val="007328A3"/>
    <w:pPr>
      <w:numPr>
        <w:ilvl w:val="0"/>
        <w:numId w:val="0"/>
      </w:numPr>
      <w:tabs>
        <w:tab w:val="num" w:pos="1332"/>
      </w:tabs>
      <w:ind w:left="1332" w:hanging="432"/>
    </w:pPr>
  </w:style>
  <w:style w:type="paragraph" w:customStyle="1" w:styleId="Style3">
    <w:name w:val="Style3"/>
    <w:basedOn w:val="Chapeau"/>
    <w:qFormat/>
    <w:rsid w:val="007328A3"/>
    <w:pPr>
      <w:numPr>
        <w:ilvl w:val="0"/>
        <w:numId w:val="0"/>
      </w:numPr>
      <w:tabs>
        <w:tab w:val="num" w:pos="1332"/>
      </w:tabs>
      <w:ind w:left="1332" w:hanging="432"/>
    </w:pPr>
  </w:style>
  <w:style w:type="paragraph" w:customStyle="1" w:styleId="Style4">
    <w:name w:val="Style4"/>
    <w:basedOn w:val="Chapeau"/>
    <w:qFormat/>
    <w:rsid w:val="007328A3"/>
    <w:pPr>
      <w:numPr>
        <w:ilvl w:val="0"/>
        <w:numId w:val="0"/>
      </w:numPr>
      <w:tabs>
        <w:tab w:val="num" w:pos="1332"/>
      </w:tabs>
      <w:ind w:left="1332" w:hanging="432"/>
    </w:pPr>
  </w:style>
  <w:style w:type="paragraph" w:customStyle="1" w:styleId="pf0">
    <w:name w:val="pf0"/>
    <w:basedOn w:val="Normal"/>
    <w:rsid w:val="005A3041"/>
    <w:pPr>
      <w:suppressAutoHyphens w:val="0"/>
      <w:spacing w:before="100" w:beforeAutospacing="1" w:after="100" w:afterAutospacing="1" w:line="240" w:lineRule="auto"/>
    </w:pPr>
    <w:rPr>
      <w:rFonts w:eastAsia="Times New Roman"/>
      <w:spacing w:val="0"/>
      <w:w w:val="100"/>
      <w:kern w:val="0"/>
      <w:sz w:val="24"/>
      <w:szCs w:val="24"/>
      <w:lang w:eastAsia="zh-CN"/>
      <w14:ligatures w14:val="none"/>
    </w:rPr>
  </w:style>
  <w:style w:type="character" w:customStyle="1" w:styleId="cf01">
    <w:name w:val="cf01"/>
    <w:basedOn w:val="DefaultParagraphFont"/>
    <w:rsid w:val="005A3041"/>
    <w:rPr>
      <w:rFonts w:ascii="Segoe UI" w:hAnsi="Segoe UI" w:cs="Segoe UI" w:hint="default"/>
      <w:i/>
      <w:iCs/>
      <w:sz w:val="18"/>
      <w:szCs w:val="18"/>
    </w:rPr>
  </w:style>
  <w:style w:type="character" w:customStyle="1" w:styleId="cf11">
    <w:name w:val="cf11"/>
    <w:basedOn w:val="DefaultParagraphFont"/>
    <w:rsid w:val="005A3041"/>
    <w:rPr>
      <w:rFonts w:ascii="Segoe UI" w:hAnsi="Segoe UI" w:cs="Segoe UI" w:hint="default"/>
      <w:i/>
      <w:iCs/>
      <w:color w:val="0000FF"/>
      <w:sz w:val="18"/>
      <w:szCs w:val="18"/>
    </w:rPr>
  </w:style>
  <w:style w:type="character" w:customStyle="1" w:styleId="cf31">
    <w:name w:val="cf31"/>
    <w:basedOn w:val="DefaultParagraphFont"/>
    <w:rsid w:val="005A3041"/>
    <w:rPr>
      <w:rFonts w:ascii="Segoe UI" w:hAnsi="Segoe UI" w:cs="Segoe UI" w:hint="default"/>
      <w:b/>
      <w:bCs/>
      <w:i/>
      <w:iCs/>
      <w:sz w:val="18"/>
      <w:szCs w:val="18"/>
    </w:rPr>
  </w:style>
  <w:style w:type="character" w:customStyle="1" w:styleId="cf41">
    <w:name w:val="cf41"/>
    <w:basedOn w:val="DefaultParagraphFont"/>
    <w:rsid w:val="005A3041"/>
    <w:rPr>
      <w:rFonts w:ascii="Segoe UI" w:hAnsi="Segoe UI" w:cs="Segoe UI" w:hint="default"/>
      <w:i/>
      <w:iCs/>
      <w:sz w:val="18"/>
      <w:szCs w:val="18"/>
    </w:rPr>
  </w:style>
  <w:style w:type="character" w:styleId="Mention">
    <w:name w:val="Mention"/>
    <w:basedOn w:val="DefaultParagraphFont"/>
    <w:uiPriority w:val="99"/>
    <w:unhideWhenUsed/>
    <w:rsid w:val="003F09AF"/>
    <w:rPr>
      <w:color w:val="2B579A"/>
      <w:shd w:val="clear" w:color="auto" w:fill="E1DFDD"/>
    </w:rPr>
  </w:style>
  <w:style w:type="paragraph" w:customStyle="1" w:styleId="JunefinalChapeau">
    <w:name w:val="_June final Chapeau"/>
    <w:basedOn w:val="Chapeau"/>
    <w:qFormat/>
    <w:rsid w:val="002323DC"/>
    <w:pPr>
      <w:ind w:left="1260" w:hanging="4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S/RES/1718(2006)" TargetMode="External"/><Relationship Id="rId21" Type="http://schemas.openxmlformats.org/officeDocument/2006/relationships/hyperlink" Target="https://docs.un.org/en/A/81/6(Sect.3)/Add.3" TargetMode="External"/><Relationship Id="rId42" Type="http://schemas.openxmlformats.org/officeDocument/2006/relationships/hyperlink" Target="https://docs.un.org/en/S/RES/2769(2025)" TargetMode="External"/><Relationship Id="rId63" Type="http://schemas.openxmlformats.org/officeDocument/2006/relationships/hyperlink" Target="https://docs.un.org/en/S/RES/2753(2024)" TargetMode="External"/><Relationship Id="rId84" Type="http://schemas.openxmlformats.org/officeDocument/2006/relationships/hyperlink" Target="https://docs.un.org/en/S/RES/1526(2004)" TargetMode="External"/><Relationship Id="rId138" Type="http://schemas.openxmlformats.org/officeDocument/2006/relationships/hyperlink" Target="https://docs.un.org/en/S/RES/1526(2004)" TargetMode="External"/><Relationship Id="rId159" Type="http://schemas.openxmlformats.org/officeDocument/2006/relationships/hyperlink" Target="https://docs.un.org/en/S/RES/2713(2023)" TargetMode="External"/><Relationship Id="rId170" Type="http://schemas.openxmlformats.org/officeDocument/2006/relationships/hyperlink" Target="https://docs.un.org/en/A/76/7/Add.1" TargetMode="External"/><Relationship Id="rId191" Type="http://schemas.openxmlformats.org/officeDocument/2006/relationships/header" Target="header15.xml"/><Relationship Id="rId107" Type="http://schemas.openxmlformats.org/officeDocument/2006/relationships/hyperlink" Target="https://docs.un.org/en/S/RES/2792(2025)" TargetMode="External"/><Relationship Id="rId11" Type="http://schemas.openxmlformats.org/officeDocument/2006/relationships/header" Target="header1.xml"/><Relationship Id="rId32" Type="http://schemas.openxmlformats.org/officeDocument/2006/relationships/hyperlink" Target="https://docs.un.org/en/S/RES/2745(2024)" TargetMode="External"/><Relationship Id="rId53" Type="http://schemas.openxmlformats.org/officeDocument/2006/relationships/hyperlink" Target="https://docs.un.org/en/S/RES/2798(2025)" TargetMode="External"/><Relationship Id="rId74" Type="http://schemas.openxmlformats.org/officeDocument/2006/relationships/hyperlink" Target="https://undocs.org/en/A/RES/72/279" TargetMode="External"/><Relationship Id="rId128" Type="http://schemas.openxmlformats.org/officeDocument/2006/relationships/footer" Target="footer5.xml"/><Relationship Id="rId149" Type="http://schemas.openxmlformats.org/officeDocument/2006/relationships/header" Target="header10.xml"/><Relationship Id="rId5" Type="http://schemas.openxmlformats.org/officeDocument/2006/relationships/numbering" Target="numbering.xml"/><Relationship Id="rId95" Type="http://schemas.openxmlformats.org/officeDocument/2006/relationships/hyperlink" Target="https://docs.un.org/en/A/80/7/Add.1" TargetMode="External"/><Relationship Id="rId160" Type="http://schemas.openxmlformats.org/officeDocument/2006/relationships/hyperlink" Target="https://docs.un.org/en/S/RES/1540(2004)" TargetMode="External"/><Relationship Id="rId181" Type="http://schemas.openxmlformats.org/officeDocument/2006/relationships/footer" Target="footer12.xml"/><Relationship Id="rId22" Type="http://schemas.openxmlformats.org/officeDocument/2006/relationships/hyperlink" Target="https://docs.un.org/en/A/81/6(Sect.3)/Add.4" TargetMode="External"/><Relationship Id="rId43" Type="http://schemas.openxmlformats.org/officeDocument/2006/relationships/hyperlink" Target="https://docs.un.org/en/S/RES/2216(2015)" TargetMode="External"/><Relationship Id="rId64" Type="http://schemas.openxmlformats.org/officeDocument/2006/relationships/hyperlink" Target="https://docs.un.org/en/S/RES/2809(2025)" TargetMode="External"/><Relationship Id="rId118" Type="http://schemas.openxmlformats.org/officeDocument/2006/relationships/hyperlink" Target="https://docs.un.org/en/S/RES/2745(2024)" TargetMode="External"/><Relationship Id="rId139" Type="http://schemas.openxmlformats.org/officeDocument/2006/relationships/hyperlink" Target="https://docs.un.org/en/S/RES/2253(2015)" TargetMode="External"/><Relationship Id="rId85" Type="http://schemas.openxmlformats.org/officeDocument/2006/relationships/hyperlink" Target="https://docs.un.org/en/S/RES/2253(2015)" TargetMode="External"/><Relationship Id="rId150" Type="http://schemas.openxmlformats.org/officeDocument/2006/relationships/header" Target="header11.xml"/><Relationship Id="rId171" Type="http://schemas.openxmlformats.org/officeDocument/2006/relationships/hyperlink" Target="https://docs.un.org/en/A/RES/74/263" TargetMode="External"/><Relationship Id="rId192" Type="http://schemas.openxmlformats.org/officeDocument/2006/relationships/footer" Target="footer14.xml"/><Relationship Id="rId12" Type="http://schemas.openxmlformats.org/officeDocument/2006/relationships/header" Target="header2.xml"/><Relationship Id="rId33" Type="http://schemas.openxmlformats.org/officeDocument/2006/relationships/hyperlink" Target="https://docs.un.org/en/S/RES/2713(2023)" TargetMode="External"/><Relationship Id="rId108" Type="http://schemas.openxmlformats.org/officeDocument/2006/relationships/hyperlink" Target="https://docs.un.org/en/S/RES/2745(2024)" TargetMode="External"/><Relationship Id="rId129" Type="http://schemas.openxmlformats.org/officeDocument/2006/relationships/hyperlink" Target="https://docs.un.org/A/RES/80/243" TargetMode="External"/><Relationship Id="rId54" Type="http://schemas.openxmlformats.org/officeDocument/2006/relationships/hyperlink" Target="https://docs.un.org/en/S/RES/2743(2024)" TargetMode="External"/><Relationship Id="rId75" Type="http://schemas.openxmlformats.org/officeDocument/2006/relationships/hyperlink" Target="https://docs.un.org/en/S/RES/2594(2021)" TargetMode="External"/><Relationship Id="rId96" Type="http://schemas.openxmlformats.org/officeDocument/2006/relationships/hyperlink" Target="https://docs.un.org/en/A/RES/80/243" TargetMode="External"/><Relationship Id="rId140" Type="http://schemas.openxmlformats.org/officeDocument/2006/relationships/hyperlink" Target="https://docs.un.org/en/S/RES/1904(2009)" TargetMode="External"/><Relationship Id="rId161" Type="http://schemas.openxmlformats.org/officeDocument/2006/relationships/hyperlink" Target="https://docs.un.org/en/A/RES/77/263" TargetMode="External"/><Relationship Id="rId182" Type="http://schemas.openxmlformats.org/officeDocument/2006/relationships/footer" Target="footer13.xml"/><Relationship Id="rId6" Type="http://schemas.openxmlformats.org/officeDocument/2006/relationships/styles" Target="styles.xml"/><Relationship Id="rId23" Type="http://schemas.openxmlformats.org/officeDocument/2006/relationships/hyperlink" Target="https://docs.un.org/en/A/RES/59/276" TargetMode="External"/><Relationship Id="rId119" Type="http://schemas.openxmlformats.org/officeDocument/2006/relationships/hyperlink" Target="https://docs.un.org/en/S/RES/1526(2004)" TargetMode="External"/><Relationship Id="rId44" Type="http://schemas.openxmlformats.org/officeDocument/2006/relationships/hyperlink" Target="https://docs.un.org/en/S/RES/2231(2015)" TargetMode="External"/><Relationship Id="rId65" Type="http://schemas.openxmlformats.org/officeDocument/2006/relationships/hyperlink" Target="https://docs.un.org/en/S/RES/2786(2025)" TargetMode="External"/><Relationship Id="rId86" Type="http://schemas.openxmlformats.org/officeDocument/2006/relationships/hyperlink" Target="https://docs.un.org/en/S/RES/1904(2009)" TargetMode="External"/><Relationship Id="rId130" Type="http://schemas.openxmlformats.org/officeDocument/2006/relationships/hyperlink" Target="https://docs.un.org/a/res/79/254" TargetMode="External"/><Relationship Id="rId151" Type="http://schemas.openxmlformats.org/officeDocument/2006/relationships/footer" Target="footer10.xml"/><Relationship Id="rId172" Type="http://schemas.openxmlformats.org/officeDocument/2006/relationships/hyperlink" Target="https://docs.un.org/en/A/RES/74/263" TargetMode="External"/><Relationship Id="rId193" Type="http://schemas.openxmlformats.org/officeDocument/2006/relationships/footer" Target="footer15.xml"/><Relationship Id="rId13" Type="http://schemas.openxmlformats.org/officeDocument/2006/relationships/footer" Target="footer1.xml"/><Relationship Id="rId109" Type="http://schemas.openxmlformats.org/officeDocument/2006/relationships/hyperlink" Target="https://docs.un.org/en/S/RES/1526(2004)" TargetMode="External"/><Relationship Id="rId34" Type="http://schemas.openxmlformats.org/officeDocument/2006/relationships/hyperlink" Target="https://docs.un.org/en/S/RES/2732(2024)" TargetMode="External"/><Relationship Id="rId50" Type="http://schemas.openxmlformats.org/officeDocument/2006/relationships/hyperlink" Target="https://docs.un.org/en/S/RES/1929(2010)" TargetMode="External"/><Relationship Id="rId55" Type="http://schemas.openxmlformats.org/officeDocument/2006/relationships/hyperlink" Target="https://docs.un.org/S/RES/2814(2026)" TargetMode="External"/><Relationship Id="rId76" Type="http://schemas.openxmlformats.org/officeDocument/2006/relationships/hyperlink" Target="https://docs.un.org/en/A/79/6(Sect.3)/Add.1" TargetMode="External"/><Relationship Id="rId97" Type="http://schemas.openxmlformats.org/officeDocument/2006/relationships/hyperlink" Target="https://docs.un.org/en/A/81/89" TargetMode="External"/><Relationship Id="rId104" Type="http://schemas.openxmlformats.org/officeDocument/2006/relationships/hyperlink" Target="https://docs.un.org/en/S/RES/2753(2024)" TargetMode="External"/><Relationship Id="rId120" Type="http://schemas.openxmlformats.org/officeDocument/2006/relationships/hyperlink" Target="https://docs.un.org/en/S/RES/2253(2015)" TargetMode="External"/><Relationship Id="rId125" Type="http://schemas.openxmlformats.org/officeDocument/2006/relationships/header" Target="header4.xml"/><Relationship Id="rId141" Type="http://schemas.openxmlformats.org/officeDocument/2006/relationships/hyperlink" Target="https://docs.un.org/en/S/RES/2713(2023)" TargetMode="External"/><Relationship Id="rId146" Type="http://schemas.openxmlformats.org/officeDocument/2006/relationships/footer" Target="footer9.xml"/><Relationship Id="rId167" Type="http://schemas.openxmlformats.org/officeDocument/2006/relationships/hyperlink" Target="https://docs.un.org/en/A/80/7/Add.30" TargetMode="External"/><Relationship Id="rId188" Type="http://schemas.openxmlformats.org/officeDocument/2006/relationships/hyperlink" Target="https://docs.un.org/en/A/80/7/Add.10" TargetMode="External"/><Relationship Id="rId7" Type="http://schemas.openxmlformats.org/officeDocument/2006/relationships/settings" Target="settings.xml"/><Relationship Id="rId71" Type="http://schemas.openxmlformats.org/officeDocument/2006/relationships/hyperlink" Target="https://docs.un.org/en/A/RES/61/276" TargetMode="External"/><Relationship Id="rId92" Type="http://schemas.openxmlformats.org/officeDocument/2006/relationships/hyperlink" Target="https://docs.un.org/en/A/RES/76/276" TargetMode="External"/><Relationship Id="rId162" Type="http://schemas.openxmlformats.org/officeDocument/2006/relationships/hyperlink" Target="https://docs.un.org/en/A/77/7/Add.2" TargetMode="External"/><Relationship Id="rId183" Type="http://schemas.openxmlformats.org/officeDocument/2006/relationships/hyperlink" Target="https://docs.un.org/en/A/RES/79/258" TargetMode="External"/><Relationship Id="rId2" Type="http://schemas.openxmlformats.org/officeDocument/2006/relationships/customXml" Target="../customXml/item2.xml"/><Relationship Id="rId29" Type="http://schemas.openxmlformats.org/officeDocument/2006/relationships/hyperlink" Target="https://docs.un.org/en/S/RES/2253(2015)" TargetMode="External"/><Relationship Id="rId24" Type="http://schemas.openxmlformats.org/officeDocument/2006/relationships/hyperlink" Target="https://docs.un.org/en/A/59/569/Add.1" TargetMode="External"/><Relationship Id="rId40" Type="http://schemas.openxmlformats.org/officeDocument/2006/relationships/hyperlink" Target="https://docs.un.org/en/S/RES/2780(2025)" TargetMode="External"/><Relationship Id="rId45" Type="http://schemas.openxmlformats.org/officeDocument/2006/relationships/hyperlink" Target="https://docs.un.org/en/S/RES/1696(2006)" TargetMode="External"/><Relationship Id="rId66" Type="http://schemas.openxmlformats.org/officeDocument/2006/relationships/hyperlink" Target="https://docs.un.org/en/S/RES/2813(2026)" TargetMode="External"/><Relationship Id="rId87" Type="http://schemas.openxmlformats.org/officeDocument/2006/relationships/hyperlink" Target="https://docs.un.org/en/S/RES/2713(2023)" TargetMode="External"/><Relationship Id="rId110" Type="http://schemas.openxmlformats.org/officeDocument/2006/relationships/hyperlink" Target="https://docs.un.org/en/S/RES/2253(2015)" TargetMode="External"/><Relationship Id="rId115" Type="http://schemas.openxmlformats.org/officeDocument/2006/relationships/hyperlink" Target="https://docs.un.org/en/S/RES/2231(2015)" TargetMode="External"/><Relationship Id="rId131" Type="http://schemas.openxmlformats.org/officeDocument/2006/relationships/header" Target="header6.xml"/><Relationship Id="rId136" Type="http://schemas.openxmlformats.org/officeDocument/2006/relationships/hyperlink" Target="https://docs.un.org/en/S/RES/1718(2006)" TargetMode="External"/><Relationship Id="rId157" Type="http://schemas.openxmlformats.org/officeDocument/2006/relationships/hyperlink" Target="https://docs.un.org/en/S/RES/2253(2015)" TargetMode="External"/><Relationship Id="rId178" Type="http://schemas.openxmlformats.org/officeDocument/2006/relationships/hyperlink" Target="https://docs.un.org/en/S/RES/1540(2004)" TargetMode="External"/><Relationship Id="rId61" Type="http://schemas.openxmlformats.org/officeDocument/2006/relationships/hyperlink" Target="https://docs.un.org/en/S/RES/2732(2024)" TargetMode="External"/><Relationship Id="rId82" Type="http://schemas.openxmlformats.org/officeDocument/2006/relationships/hyperlink" Target="https://docs.un.org/en/S/RES/1718(2006)" TargetMode="External"/><Relationship Id="rId152" Type="http://schemas.openxmlformats.org/officeDocument/2006/relationships/footer" Target="footer11.xml"/><Relationship Id="rId173" Type="http://schemas.openxmlformats.org/officeDocument/2006/relationships/hyperlink" Target="https://docs.un.org/en/A/74/7/Add.24" TargetMode="External"/><Relationship Id="rId194" Type="http://schemas.openxmlformats.org/officeDocument/2006/relationships/fontTable" Target="fontTable.xml"/><Relationship Id="rId19" Type="http://schemas.openxmlformats.org/officeDocument/2006/relationships/hyperlink" Target="https://docs.un.org/en/A/80/6(Sect.3)/Add.4" TargetMode="External"/><Relationship Id="rId14" Type="http://schemas.openxmlformats.org/officeDocument/2006/relationships/footer" Target="footer2.xml"/><Relationship Id="rId30" Type="http://schemas.openxmlformats.org/officeDocument/2006/relationships/hyperlink" Target="https://docs.un.org/en/S/RES/1904(2009)" TargetMode="External"/><Relationship Id="rId35" Type="http://schemas.openxmlformats.org/officeDocument/2006/relationships/hyperlink" Target="https://docs.un.org/en/A/80/6%20(Sect.%203)/Add.7" TargetMode="External"/><Relationship Id="rId56" Type="http://schemas.openxmlformats.org/officeDocument/2006/relationships/hyperlink" Target="https://docs.un.org/S/RES/2793(2025)" TargetMode="External"/><Relationship Id="rId77" Type="http://schemas.openxmlformats.org/officeDocument/2006/relationships/hyperlink" Target="https://docs.un.org/en/A/79/628" TargetMode="External"/><Relationship Id="rId100" Type="http://schemas.openxmlformats.org/officeDocument/2006/relationships/hyperlink" Target="https://docs.un.org/en/A/RES/80/243" TargetMode="External"/><Relationship Id="rId105" Type="http://schemas.openxmlformats.org/officeDocument/2006/relationships/hyperlink" Target="https://docs.un.org/en/S/RES/2813(2026)" TargetMode="External"/><Relationship Id="rId126" Type="http://schemas.openxmlformats.org/officeDocument/2006/relationships/header" Target="header5.xml"/><Relationship Id="rId147" Type="http://schemas.openxmlformats.org/officeDocument/2006/relationships/hyperlink" Target="https://docs.un.org/en/A/66/340" TargetMode="External"/><Relationship Id="rId168" Type="http://schemas.openxmlformats.org/officeDocument/2006/relationships/hyperlink" Target="https://docs.un.org/en/A/RES/73/279" TargetMode="External"/><Relationship Id="rId8" Type="http://schemas.openxmlformats.org/officeDocument/2006/relationships/webSettings" Target="webSettings.xml"/><Relationship Id="rId51" Type="http://schemas.openxmlformats.org/officeDocument/2006/relationships/hyperlink" Target="https://docs.un.org/en/S/RES/2231(2015)" TargetMode="External"/><Relationship Id="rId72" Type="http://schemas.openxmlformats.org/officeDocument/2006/relationships/hyperlink" Target="https://docs.un.org/en/A/RES/66/264" TargetMode="External"/><Relationship Id="rId93" Type="http://schemas.openxmlformats.org/officeDocument/2006/relationships/hyperlink" Target="https://docs.un.org/en/A/RES/77/303" TargetMode="External"/><Relationship Id="rId98" Type="http://schemas.openxmlformats.org/officeDocument/2006/relationships/hyperlink" Target="https://undocs.org/en/A/78/7/Add.1" TargetMode="External"/><Relationship Id="rId121" Type="http://schemas.openxmlformats.org/officeDocument/2006/relationships/hyperlink" Target="https://docs.un.org/en/S/RES/1904(2009)" TargetMode="External"/><Relationship Id="rId142" Type="http://schemas.openxmlformats.org/officeDocument/2006/relationships/hyperlink" Target="https://docs.un.org/en/S/RES/1540(2004)" TargetMode="External"/><Relationship Id="rId163" Type="http://schemas.openxmlformats.org/officeDocument/2006/relationships/hyperlink" Target="https://docs.un.org/en/A/RES/80/254" TargetMode="External"/><Relationship Id="rId184" Type="http://schemas.openxmlformats.org/officeDocument/2006/relationships/hyperlink" Target="https://docs.un.org/en/a/res/79/258B" TargetMode="External"/><Relationship Id="rId189" Type="http://schemas.openxmlformats.org/officeDocument/2006/relationships/hyperlink" Target="https://docs.un.org/A/RES/80/243" TargetMode="External"/><Relationship Id="rId3" Type="http://schemas.openxmlformats.org/officeDocument/2006/relationships/customXml" Target="../customXml/item3.xml"/><Relationship Id="rId25" Type="http://schemas.openxmlformats.org/officeDocument/2006/relationships/hyperlink" Target="https://docs.un.org/en/S/RES/1559(2004)" TargetMode="External"/><Relationship Id="rId46" Type="http://schemas.openxmlformats.org/officeDocument/2006/relationships/hyperlink" Target="https://docs.un.org/en/S/RES/1737(2026)" TargetMode="External"/><Relationship Id="rId67" Type="http://schemas.openxmlformats.org/officeDocument/2006/relationships/hyperlink" Target="https://docs.un.org/en/A/RES/78/294" TargetMode="External"/><Relationship Id="rId116" Type="http://schemas.openxmlformats.org/officeDocument/2006/relationships/hyperlink" Target="https://docs.un.org/en/S/RES/1559(2004)" TargetMode="External"/><Relationship Id="rId137" Type="http://schemas.openxmlformats.org/officeDocument/2006/relationships/hyperlink" Target="https://docs.un.org/en/S/RES/2745(2024)" TargetMode="External"/><Relationship Id="rId158" Type="http://schemas.openxmlformats.org/officeDocument/2006/relationships/hyperlink" Target="https://docs.un.org/en/S/RES/1904(2009)" TargetMode="External"/><Relationship Id="rId20" Type="http://schemas.openxmlformats.org/officeDocument/2006/relationships/hyperlink" Target="https://docs.un.org/en/A/81/6(Sect.3)/Add.2" TargetMode="External"/><Relationship Id="rId41" Type="http://schemas.openxmlformats.org/officeDocument/2006/relationships/hyperlink" Target="https://docs.un.org/en/S/RES/2804(2025)" TargetMode="External"/><Relationship Id="rId62" Type="http://schemas.openxmlformats.org/officeDocument/2006/relationships/hyperlink" Target="https://docs.un.org/en/S/2024/966" TargetMode="External"/><Relationship Id="rId83" Type="http://schemas.openxmlformats.org/officeDocument/2006/relationships/hyperlink" Target="https://docs.un.org/en/S/RES/2745(2024)" TargetMode="External"/><Relationship Id="rId88" Type="http://schemas.openxmlformats.org/officeDocument/2006/relationships/hyperlink" Target="https://docs.un.org/en/S/RES/1540(2004)" TargetMode="External"/><Relationship Id="rId111" Type="http://schemas.openxmlformats.org/officeDocument/2006/relationships/hyperlink" Target="https://docs.un.org/en/S/RES/1904(2009)" TargetMode="External"/><Relationship Id="rId132" Type="http://schemas.openxmlformats.org/officeDocument/2006/relationships/header" Target="header7.xml"/><Relationship Id="rId153" Type="http://schemas.openxmlformats.org/officeDocument/2006/relationships/hyperlink" Target="https://docs.un.org/en/S/RES/1559(2004)" TargetMode="External"/><Relationship Id="rId174" Type="http://schemas.openxmlformats.org/officeDocument/2006/relationships/hyperlink" Target="https://docs.un.org/en/A/RES/77/4" TargetMode="External"/><Relationship Id="rId179" Type="http://schemas.openxmlformats.org/officeDocument/2006/relationships/header" Target="header12.xml"/><Relationship Id="rId195" Type="http://schemas.openxmlformats.org/officeDocument/2006/relationships/theme" Target="theme/theme1.xml"/><Relationship Id="rId190" Type="http://schemas.openxmlformats.org/officeDocument/2006/relationships/header" Target="header14.xml"/><Relationship Id="rId15" Type="http://schemas.openxmlformats.org/officeDocument/2006/relationships/header" Target="header3.xml"/><Relationship Id="rId36" Type="http://schemas.openxmlformats.org/officeDocument/2006/relationships/hyperlink" Target="https://docs.un.org/en/s/res/2753(2024)" TargetMode="External"/><Relationship Id="rId57" Type="http://schemas.openxmlformats.org/officeDocument/2006/relationships/hyperlink" Target="https://docs.un.org/en/S/RES/2807(2025)" TargetMode="External"/><Relationship Id="rId106" Type="http://schemas.openxmlformats.org/officeDocument/2006/relationships/hyperlink" Target="https://docs.un.org/en/S/RES/1559(2004)" TargetMode="External"/><Relationship Id="rId127" Type="http://schemas.openxmlformats.org/officeDocument/2006/relationships/footer" Target="footer4.xml"/><Relationship Id="rId10" Type="http://schemas.openxmlformats.org/officeDocument/2006/relationships/endnotes" Target="endnotes.xml"/><Relationship Id="rId31" Type="http://schemas.openxmlformats.org/officeDocument/2006/relationships/hyperlink" Target="https://docs.un.org/en/S/RES/1540(2004)" TargetMode="External"/><Relationship Id="rId52" Type="http://schemas.openxmlformats.org/officeDocument/2006/relationships/hyperlink" Target="https://docs.un.org/en/A/RES/80/254" TargetMode="External"/><Relationship Id="rId73" Type="http://schemas.openxmlformats.org/officeDocument/2006/relationships/hyperlink" Target="https://undocs.org/en/A/RES/59/296" TargetMode="External"/><Relationship Id="rId78" Type="http://schemas.openxmlformats.org/officeDocument/2006/relationships/hyperlink" Target="https://docs.un.org/en/S/RES/2813(2026)" TargetMode="External"/><Relationship Id="rId94" Type="http://schemas.openxmlformats.org/officeDocument/2006/relationships/hyperlink" Target="https://docs.un.org/en/A/80/7/Add.10" TargetMode="External"/><Relationship Id="rId99" Type="http://schemas.openxmlformats.org/officeDocument/2006/relationships/hyperlink" Target="https://docs.un.org/en/A/78/7" TargetMode="External"/><Relationship Id="rId101" Type="http://schemas.openxmlformats.org/officeDocument/2006/relationships/hyperlink" Target="https://docs.un.org/en/A/RES/80/254" TargetMode="External"/><Relationship Id="rId122" Type="http://schemas.openxmlformats.org/officeDocument/2006/relationships/hyperlink" Target="https://docs.un.org/en/S/RES/2713(2023)" TargetMode="External"/><Relationship Id="rId143" Type="http://schemas.openxmlformats.org/officeDocument/2006/relationships/header" Target="header8.xml"/><Relationship Id="rId148" Type="http://schemas.openxmlformats.org/officeDocument/2006/relationships/hyperlink" Target="https://docs.un.org/en/S/RES/1540(2004)" TargetMode="External"/><Relationship Id="rId164" Type="http://schemas.openxmlformats.org/officeDocument/2006/relationships/hyperlink" Target="https://docs.un.org/en/A/RES/80/254" TargetMode="External"/><Relationship Id="rId169" Type="http://schemas.openxmlformats.org/officeDocument/2006/relationships/hyperlink" Target="https://docs.un.org/en/A/RES/76/246" TargetMode="External"/><Relationship Id="rId185" Type="http://schemas.openxmlformats.org/officeDocument/2006/relationships/hyperlink" Target="https://docs.un.org/en/A/81/89"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eader" Target="header13.xml"/><Relationship Id="rId26" Type="http://schemas.openxmlformats.org/officeDocument/2006/relationships/hyperlink" Target="https://docs.un.org/en/S/RES/1718(2006)" TargetMode="External"/><Relationship Id="rId47" Type="http://schemas.openxmlformats.org/officeDocument/2006/relationships/hyperlink" Target="https://docs.un.org/en/S/RES/1747(2007)" TargetMode="External"/><Relationship Id="rId68" Type="http://schemas.openxmlformats.org/officeDocument/2006/relationships/hyperlink" Target="https://docs.un.org/en/A/80/611" TargetMode="External"/><Relationship Id="rId89" Type="http://schemas.openxmlformats.org/officeDocument/2006/relationships/hyperlink" Target="https://docs.un.org/en/S/RES/1559(2004)" TargetMode="External"/><Relationship Id="rId112" Type="http://schemas.openxmlformats.org/officeDocument/2006/relationships/hyperlink" Target="https://docs.un.org/en/S/RES/2713(2023)" TargetMode="External"/><Relationship Id="rId133" Type="http://schemas.openxmlformats.org/officeDocument/2006/relationships/footer" Target="footer6.xml"/><Relationship Id="rId154" Type="http://schemas.openxmlformats.org/officeDocument/2006/relationships/hyperlink" Target="https://docs.un.org/en/S/RES/1718(2006)" TargetMode="External"/><Relationship Id="rId175" Type="http://schemas.openxmlformats.org/officeDocument/2006/relationships/hyperlink" Target="https://docs.un.org/en/A/76/7/Add.41" TargetMode="External"/><Relationship Id="rId16" Type="http://schemas.openxmlformats.org/officeDocument/2006/relationships/footer" Target="footer3.xml"/><Relationship Id="rId37" Type="http://schemas.openxmlformats.org/officeDocument/2006/relationships/hyperlink" Target="https://docs.un.org/en/S/RES/2813(2026)" TargetMode="External"/><Relationship Id="rId58" Type="http://schemas.openxmlformats.org/officeDocument/2006/relationships/hyperlink" Target="https://docs.un.org/en/A/80/6(Sect.3)/Add.2" TargetMode="External"/><Relationship Id="rId79" Type="http://schemas.openxmlformats.org/officeDocument/2006/relationships/hyperlink" Target="https://docs.un.org/A/RES/80/243" TargetMode="External"/><Relationship Id="rId102" Type="http://schemas.openxmlformats.org/officeDocument/2006/relationships/hyperlink" Target="https://docs.un.org/en/A/RES/80/243" TargetMode="External"/><Relationship Id="rId123" Type="http://schemas.openxmlformats.org/officeDocument/2006/relationships/hyperlink" Target="https://docs.un.org/en/S/RES/1540(2004)" TargetMode="External"/><Relationship Id="rId144" Type="http://schemas.openxmlformats.org/officeDocument/2006/relationships/header" Target="header9.xml"/><Relationship Id="rId90" Type="http://schemas.openxmlformats.org/officeDocument/2006/relationships/hyperlink" Target="https://docs.un.org/en/A/45/30" TargetMode="External"/><Relationship Id="rId165" Type="http://schemas.openxmlformats.org/officeDocument/2006/relationships/hyperlink" Target="https://docs.un.org/en/A/80/7/Add.30" TargetMode="External"/><Relationship Id="rId186" Type="http://schemas.openxmlformats.org/officeDocument/2006/relationships/hyperlink" Target="https://docs.un.org/en/A/79/7/Add.1" TargetMode="External"/><Relationship Id="rId27" Type="http://schemas.openxmlformats.org/officeDocument/2006/relationships/hyperlink" Target="https://docs.un.org/en/S/RES/2792(2025)" TargetMode="External"/><Relationship Id="rId48" Type="http://schemas.openxmlformats.org/officeDocument/2006/relationships/hyperlink" Target="https://docs.un.org/en/S/RES/1803(2008)" TargetMode="External"/><Relationship Id="rId69" Type="http://schemas.openxmlformats.org/officeDocument/2006/relationships/hyperlink" Target="https://docs.un.org/en/S/RES/1559(2004)" TargetMode="External"/><Relationship Id="rId113" Type="http://schemas.openxmlformats.org/officeDocument/2006/relationships/hyperlink" Target="https://docs.un.org/en/S/RES/1540(2004)" TargetMode="External"/><Relationship Id="rId134" Type="http://schemas.openxmlformats.org/officeDocument/2006/relationships/footer" Target="footer7.xml"/><Relationship Id="rId80" Type="http://schemas.openxmlformats.org/officeDocument/2006/relationships/hyperlink" Target="https://docs.un.org/en/S/RES/2713(2023)" TargetMode="External"/><Relationship Id="rId155" Type="http://schemas.openxmlformats.org/officeDocument/2006/relationships/hyperlink" Target="https://docs.un.org/en/S/RES/2745(2024)" TargetMode="External"/><Relationship Id="rId176" Type="http://schemas.openxmlformats.org/officeDocument/2006/relationships/hyperlink" Target="https://docs.un.org/en/A/RES/77/263" TargetMode="External"/><Relationship Id="rId17" Type="http://schemas.openxmlformats.org/officeDocument/2006/relationships/hyperlink" Target="https://docs.un.org/en/A/80/6(Sect.3)/Add.2" TargetMode="External"/><Relationship Id="rId38" Type="http://schemas.openxmlformats.org/officeDocument/2006/relationships/hyperlink" Target="https://docs.un.org/en/A/80/6%20(Sect.%203)/Add.7" TargetMode="External"/><Relationship Id="rId59" Type="http://schemas.openxmlformats.org/officeDocument/2006/relationships/hyperlink" Target="https://docs.un.org/en/A/80/6(Sect.3)/Add.3" TargetMode="External"/><Relationship Id="rId103" Type="http://schemas.openxmlformats.org/officeDocument/2006/relationships/hyperlink" Target="https://docs.un.org/en/A/RES/80/254" TargetMode="External"/><Relationship Id="rId124" Type="http://schemas.openxmlformats.org/officeDocument/2006/relationships/hyperlink" Target="https://docs.un.org/en/S/RES/2231(2015)" TargetMode="External"/><Relationship Id="rId70" Type="http://schemas.openxmlformats.org/officeDocument/2006/relationships/hyperlink" Target="https://docs.un.org/en/A/RES/77/256a-b" TargetMode="External"/><Relationship Id="rId91" Type="http://schemas.openxmlformats.org/officeDocument/2006/relationships/hyperlink" Target="https://docs.un.org/en/A/RES/76/274" TargetMode="External"/><Relationship Id="rId145" Type="http://schemas.openxmlformats.org/officeDocument/2006/relationships/footer" Target="footer8.xml"/><Relationship Id="rId166" Type="http://schemas.openxmlformats.org/officeDocument/2006/relationships/hyperlink" Target="https://docs.un.org/en/A/RES/80/254" TargetMode="External"/><Relationship Id="rId187" Type="http://schemas.openxmlformats.org/officeDocument/2006/relationships/hyperlink" Target="https://docs.un.org/A/RES/80/243" TargetMode="External"/><Relationship Id="rId1" Type="http://schemas.openxmlformats.org/officeDocument/2006/relationships/customXml" Target="../customXml/item1.xml"/><Relationship Id="rId28" Type="http://schemas.openxmlformats.org/officeDocument/2006/relationships/hyperlink" Target="https://docs.un.org/en/S/RES/1526(2004)" TargetMode="External"/><Relationship Id="rId49" Type="http://schemas.openxmlformats.org/officeDocument/2006/relationships/hyperlink" Target="https://docs.un.org/en/S/RES/1835(2008)" TargetMode="External"/><Relationship Id="rId114" Type="http://schemas.openxmlformats.org/officeDocument/2006/relationships/hyperlink" Target="https://docs.un.org/en/S/RES/2231(2015)" TargetMode="External"/><Relationship Id="rId60" Type="http://schemas.openxmlformats.org/officeDocument/2006/relationships/hyperlink" Target="https://docs.un.org/en/A/80/6(Sect.3)/Add.4" TargetMode="External"/><Relationship Id="rId81" Type="http://schemas.openxmlformats.org/officeDocument/2006/relationships/hyperlink" Target="https://docs.un.org/en/S/RES/2792(2025)" TargetMode="External"/><Relationship Id="rId135" Type="http://schemas.openxmlformats.org/officeDocument/2006/relationships/hyperlink" Target="https://docs.un.org/en/S/RES/1559(2004)" TargetMode="External"/><Relationship Id="rId156" Type="http://schemas.openxmlformats.org/officeDocument/2006/relationships/hyperlink" Target="https://docs.un.org/en/S/RES/1526(2004)" TargetMode="External"/><Relationship Id="rId177" Type="http://schemas.openxmlformats.org/officeDocument/2006/relationships/hyperlink" Target="https://docs.un.org/en/A/77/7/Add.5" TargetMode="External"/><Relationship Id="rId18" Type="http://schemas.openxmlformats.org/officeDocument/2006/relationships/hyperlink" Target="https://docs.un.org/en/A/80/6(Sect.3)/Add.3" TargetMode="External"/><Relationship Id="rId39" Type="http://schemas.openxmlformats.org/officeDocument/2006/relationships/hyperlink" Target="https://docs.un.org/en/S/RES/2819(2026)"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undocs.org/en/A/79/50"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ocs.un.org/en/S/RES/1904(2009)" TargetMode="External"/><Relationship Id="rId2" Type="http://schemas.openxmlformats.org/officeDocument/2006/relationships/hyperlink" Target="https://docs.un.org/en/S/RES/2253(2015)" TargetMode="External"/><Relationship Id="rId1" Type="http://schemas.openxmlformats.org/officeDocument/2006/relationships/hyperlink" Target="https://docs.un.org/en/S/RES/1526(2004)" TargetMode="External"/><Relationship Id="rId4" Type="http://schemas.openxmlformats.org/officeDocument/2006/relationships/hyperlink" Target="https://docs.un.org/en/S/RES/1540(200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a65deede-a967-4f8b-ab8a-9f1b572c185f">
      <Terms xmlns="http://schemas.microsoft.com/office/infopath/2007/PartnerControls"/>
    </lcf76f155ced4ddcb4097134ff3c332f>
    <_Flow_SignoffStatus xmlns="a65deede-a967-4f8b-ab8a-9f1b572c185f" xsi:nil="true"/>
    <Section xmlns="a65deede-a967-4f8b-ab8a-9f1b572c185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447A721B710D948B1A10BDE299C68F2" ma:contentTypeVersion="23" ma:contentTypeDescription="Create a new document." ma:contentTypeScope="" ma:versionID="3813b0a18c4dfa4b0241ffe609149e10">
  <xsd:schema xmlns:xsd="http://www.w3.org/2001/XMLSchema" xmlns:xs="http://www.w3.org/2001/XMLSchema" xmlns:p="http://schemas.microsoft.com/office/2006/metadata/properties" xmlns:ns2="a65deede-a967-4f8b-ab8a-9f1b572c185f" xmlns:ns3="456bd6de-017d-4c95-b6fe-fd54a19ad610" xmlns:ns4="985ec44e-1bab-4c0b-9df0-6ba128686fc9" targetNamespace="http://schemas.microsoft.com/office/2006/metadata/properties" ma:root="true" ma:fieldsID="3592f1d3e09218a7b2697cd83ef3a98d" ns2:_="" ns3:_="" ns4:_="">
    <xsd:import namespace="a65deede-a967-4f8b-ab8a-9f1b572c185f"/>
    <xsd:import namespace="456bd6de-017d-4c95-b6fe-fd54a19ad610"/>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ection" minOccurs="0"/>
                <xsd:element ref="ns2:MediaServiceDateTaken" minOccurs="0"/>
                <xsd:element ref="ns2:MediaServiceLocation"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deede-a967-4f8b-ab8a-9f1b572c1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ection" ma:index="18" nillable="true" ma:displayName="Section/Unit" ma:format="Dropdown" ma:internalName="Section">
      <xsd:simpleType>
        <xsd:restriction base="dms:Choice">
          <xsd:enumeration value="GAMP"/>
          <xsd:enumeration value="CPMU"/>
          <xsd:enumeration value="EMU"/>
          <xsd:enumeration value="PMU"/>
          <xsd:enumeration value="SPM"/>
          <xsd:enumeration value="Section 1"/>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6bd6de-017d-4c95-b6fe-fd54a19ad6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7ae5ac42-e20f-405c-880e-201c0a968930}" ma:internalName="TaxCatchAll" ma:showField="CatchAllData" ma:web="456bd6de-017d-4c95-b6fe-fd54a19ad6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985ec44e-1bab-4c0b-9df0-6ba128686fc9"/>
    <ds:schemaRef ds:uri="a65deede-a967-4f8b-ab8a-9f1b572c185f"/>
  </ds:schemaRefs>
</ds:datastoreItem>
</file>

<file path=customXml/itemProps3.xml><?xml version="1.0" encoding="utf-8"?>
<ds:datastoreItem xmlns:ds="http://schemas.openxmlformats.org/officeDocument/2006/customXml" ds:itemID="{EB6A775B-1097-4CCB-98B6-365D737A21F8}">
  <ds:schemaRefs>
    <ds:schemaRef ds:uri="http://schemas.openxmlformats.org/officeDocument/2006/bibliography"/>
  </ds:schemaRefs>
</ds:datastoreItem>
</file>

<file path=customXml/itemProps4.xml><?xml version="1.0" encoding="utf-8"?>
<ds:datastoreItem xmlns:ds="http://schemas.openxmlformats.org/officeDocument/2006/customXml" ds:itemID="{7C0734DC-EAE5-4EF9-A8DF-969F28196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deede-a967-4f8b-ab8a-9f1b572c185f"/>
    <ds:schemaRef ds:uri="456bd6de-017d-4c95-b6fe-fd54a19ad610"/>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34</TotalTime>
  <Pages>80</Pages>
  <Words>37131</Words>
  <Characters>211652</Characters>
  <Application>Microsoft Office Word</Application>
  <DocSecurity>0</DocSecurity>
  <Lines>1763</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Shenique Kamarie Joseph-Duberry</cp:lastModifiedBy>
  <cp:revision>20</cp:revision>
  <cp:lastPrinted>2025-07-31T07:29:00Z</cp:lastPrinted>
  <dcterms:created xsi:type="dcterms:W3CDTF">2026-06-05T19:50:00Z</dcterms:created>
  <dcterms:modified xsi:type="dcterms:W3CDTF">2026-07-13T19:12:00Z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2508495</vt:lpwstr>
  </property>
  <property fmtid="{D5CDD505-2E9C-101B-9397-08002B2CF9AE}" pid="3" name="ODSRefJobNo">
    <vt:lpwstr>2514156E</vt:lpwstr>
  </property>
  <property fmtid="{D5CDD505-2E9C-101B-9397-08002B2CF9AE}" pid="4" name="Symbol1">
    <vt:lpwstr>A/80/6 (Sect. 3)/Add.1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180625</vt:lpwstr>
  </property>
  <property fmtid="{D5CDD505-2E9C-101B-9397-08002B2CF9AE}" pid="15" name="Session1">
    <vt:lpwstr>Eightieth session_x000d_</vt:lpwstr>
  </property>
  <property fmtid="{D5CDD505-2E9C-101B-9397-08002B2CF9AE}" pid="16" name="Agenda1">
    <vt:lpwstr>Item 137 of the preliminary list_x000d_</vt:lpwstr>
  </property>
  <property fmtid="{D5CDD505-2E9C-101B-9397-08002B2CF9AE}" pid="17" name="Agenda Title1">
    <vt:lpwstr>Proposed programme budget for 2026_x000d_</vt:lpwstr>
  </property>
  <property fmtid="{D5CDD505-2E9C-101B-9397-08002B2CF9AE}" pid="18" name="Title1">
    <vt:lpwstr>Proposed programme budget for 2026</vt:lpwstr>
  </property>
  <property fmtid="{D5CDD505-2E9C-101B-9397-08002B2CF9AE}" pid="19" name="Title2">
    <vt:lpwstr>Political affairs</vt:lpwstr>
  </property>
  <property fmtid="{D5CDD505-2E9C-101B-9397-08002B2CF9AE}" pid="20" name="ContentTypeId">
    <vt:lpwstr>0x010100F447A721B710D948B1A10BDE299C68F2</vt:lpwstr>
  </property>
  <property fmtid="{D5CDD505-2E9C-101B-9397-08002B2CF9AE}" pid="21" name="MediaServiceImageTags">
    <vt:lpwstr/>
  </property>
  <property fmtid="{D5CDD505-2E9C-101B-9397-08002B2CF9AE}" pid="22" name="docLang">
    <vt:lpwstr>en</vt:lpwstr>
  </property>
</Properties>
</file>