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524F8" w14:textId="3A6C0676" w:rsidR="0058768E" w:rsidRPr="00454CE3" w:rsidRDefault="005C080E" w:rsidP="0058768E">
      <w:pPr>
        <w:spacing w:line="240" w:lineRule="auto"/>
        <w:rPr>
          <w:sz w:val="2"/>
          <w:lang w:val="en-GB"/>
        </w:rPr>
        <w:sectPr w:rsidR="0058768E" w:rsidRPr="00454CE3" w:rsidSect="00EE10C4">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r>
        <w:rPr>
          <w:sz w:val="2"/>
          <w:lang w:val="en-GB"/>
        </w:rPr>
        <w:t>p</w:t>
      </w:r>
    </w:p>
    <w:p w14:paraId="04F4742C" w14:textId="3BFB221C" w:rsidR="00EE10C4" w:rsidRPr="00EE10C4" w:rsidRDefault="00EE10C4" w:rsidP="00EE10C4">
      <w:pPr>
        <w:pStyle w:val="Session"/>
      </w:pPr>
      <w:r w:rsidRPr="009F4E3C">
        <w:rPr>
          <w:lang w:val="en-GB"/>
        </w:rPr>
        <w:t>Eight</w:t>
      </w:r>
      <w:r w:rsidR="00A6098D" w:rsidRPr="009F4E3C">
        <w:rPr>
          <w:lang w:val="en-GB"/>
        </w:rPr>
        <w:t>y-first</w:t>
      </w:r>
      <w:r w:rsidRPr="009E4D32">
        <w:rPr>
          <w:lang w:val="en-GB"/>
        </w:rPr>
        <w:t xml:space="preserve"> session</w:t>
      </w:r>
    </w:p>
    <w:p w14:paraId="31197275" w14:textId="293DFC2C" w:rsidR="00EE10C4" w:rsidRPr="00DF2905" w:rsidRDefault="00EE10C4" w:rsidP="00EE10C4">
      <w:pPr>
        <w:pStyle w:val="AgendaItemNormal"/>
        <w:rPr>
          <w:lang w:val="en-GB"/>
        </w:rPr>
      </w:pPr>
      <w:r w:rsidRPr="00DF2905">
        <w:rPr>
          <w:lang w:val="en-GB"/>
        </w:rPr>
        <w:t xml:space="preserve">Item </w:t>
      </w:r>
      <w:r w:rsidR="00F72B64">
        <w:rPr>
          <w:lang w:val="en-GB"/>
        </w:rPr>
        <w:t>13</w:t>
      </w:r>
      <w:r w:rsidR="00B31689">
        <w:rPr>
          <w:lang w:val="en-GB"/>
        </w:rPr>
        <w:t>8</w:t>
      </w:r>
      <w:r w:rsidRPr="00DF2905">
        <w:rPr>
          <w:lang w:val="en-GB"/>
        </w:rPr>
        <w:t xml:space="preserve"> of the preliminary lis</w:t>
      </w:r>
      <w:r w:rsidR="007D1E0D">
        <w:rPr>
          <w:lang w:val="en-GB"/>
        </w:rPr>
        <w:t>t*</w:t>
      </w:r>
    </w:p>
    <w:p w14:paraId="3848CE5E" w14:textId="36B674E6" w:rsidR="00EE10C4" w:rsidRPr="00EE10C4" w:rsidRDefault="00EE10C4" w:rsidP="00EE10C4">
      <w:pPr>
        <w:pStyle w:val="AgendaTitleH2"/>
        <w:ind w:left="1267" w:right="1260" w:hanging="1267"/>
        <w:rPr>
          <w:lang w:val="en-GB"/>
        </w:rPr>
      </w:pPr>
      <w:r w:rsidRPr="00EE10C4">
        <w:rPr>
          <w:lang w:val="en-GB"/>
        </w:rPr>
        <w:t>Proposed programme budget for 202</w:t>
      </w:r>
      <w:r w:rsidR="00E93A80">
        <w:rPr>
          <w:lang w:val="en-GB"/>
        </w:rPr>
        <w:t>7</w:t>
      </w:r>
    </w:p>
    <w:p w14:paraId="5C21BA26" w14:textId="77777777" w:rsidR="00EE10C4" w:rsidRPr="00EE10C4" w:rsidRDefault="00EE10C4" w:rsidP="00EE10C4">
      <w:pPr>
        <w:pStyle w:val="SingleTxt"/>
        <w:spacing w:after="0" w:line="120" w:lineRule="exact"/>
        <w:rPr>
          <w:sz w:val="10"/>
          <w:lang w:val="en-GB"/>
        </w:rPr>
      </w:pPr>
    </w:p>
    <w:p w14:paraId="69378B22" w14:textId="77777777" w:rsidR="00EE10C4" w:rsidRPr="00EE10C4" w:rsidRDefault="00EE10C4" w:rsidP="00EE10C4">
      <w:pPr>
        <w:pStyle w:val="SingleTxt"/>
        <w:spacing w:after="0" w:line="120" w:lineRule="exact"/>
        <w:rPr>
          <w:sz w:val="10"/>
          <w:lang w:val="en-GB"/>
        </w:rPr>
      </w:pPr>
    </w:p>
    <w:p w14:paraId="735A95F0" w14:textId="77777777" w:rsidR="00EE10C4" w:rsidRPr="00EE10C4" w:rsidRDefault="00EE10C4" w:rsidP="00EE10C4">
      <w:pPr>
        <w:pStyle w:val="SingleTxt"/>
        <w:spacing w:after="0" w:line="120" w:lineRule="exact"/>
        <w:rPr>
          <w:sz w:val="10"/>
          <w:lang w:val="en-GB"/>
        </w:rPr>
      </w:pPr>
    </w:p>
    <w:p w14:paraId="07F14182" w14:textId="592A2700" w:rsidR="00EE10C4" w:rsidRPr="00EE10C4" w:rsidRDefault="00EE10C4" w:rsidP="00EE10C4">
      <w:pPr>
        <w:pStyle w:val="TitleHCH"/>
        <w:ind w:right="1260"/>
        <w:rPr>
          <w:lang w:val="en-GB"/>
        </w:rPr>
      </w:pPr>
      <w:r w:rsidRPr="00EE10C4">
        <w:rPr>
          <w:lang w:val="en-GB"/>
        </w:rPr>
        <w:tab/>
      </w:r>
      <w:r w:rsidRPr="00EE10C4">
        <w:rPr>
          <w:lang w:val="en-GB"/>
        </w:rPr>
        <w:tab/>
        <w:t xml:space="preserve">Proposed programme budget for </w:t>
      </w:r>
      <w:r w:rsidR="00E93A80">
        <w:rPr>
          <w:lang w:val="en-GB"/>
        </w:rPr>
        <w:t>2027</w:t>
      </w:r>
    </w:p>
    <w:p w14:paraId="4D6AD0F2" w14:textId="77777777" w:rsidR="00EE10C4" w:rsidRPr="00EE10C4" w:rsidRDefault="00EE10C4" w:rsidP="00EE10C4">
      <w:pPr>
        <w:pStyle w:val="SingleTxt"/>
        <w:spacing w:after="0" w:line="120" w:lineRule="exact"/>
        <w:rPr>
          <w:sz w:val="10"/>
          <w:lang w:val="en-GB"/>
        </w:rPr>
      </w:pPr>
    </w:p>
    <w:p w14:paraId="66D7058D" w14:textId="77777777" w:rsidR="00EE10C4" w:rsidRPr="00EE10C4" w:rsidRDefault="00EE10C4" w:rsidP="00EE10C4">
      <w:pPr>
        <w:pStyle w:val="SingleTxt"/>
        <w:spacing w:after="0" w:line="120" w:lineRule="exact"/>
        <w:rPr>
          <w:sz w:val="10"/>
          <w:lang w:val="en-GB"/>
        </w:rPr>
      </w:pPr>
    </w:p>
    <w:p w14:paraId="1D9F558D" w14:textId="77777777" w:rsidR="00EE10C4" w:rsidRPr="00EE10C4" w:rsidRDefault="00EE10C4" w:rsidP="00EE10C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E10C4">
        <w:rPr>
          <w:lang w:val="en-GB"/>
        </w:rPr>
        <w:tab/>
      </w:r>
      <w:r w:rsidRPr="00EE10C4">
        <w:rPr>
          <w:lang w:val="en-GB"/>
        </w:rPr>
        <w:tab/>
        <w:t>Part II</w:t>
      </w:r>
    </w:p>
    <w:p w14:paraId="04A1C450" w14:textId="77777777" w:rsidR="00EE10C4" w:rsidRPr="00EE10C4" w:rsidRDefault="00EE10C4" w:rsidP="00EE10C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E10C4">
        <w:rPr>
          <w:lang w:val="en-GB"/>
        </w:rPr>
        <w:tab/>
      </w:r>
      <w:r w:rsidRPr="00EE10C4">
        <w:rPr>
          <w:lang w:val="en-GB"/>
        </w:rPr>
        <w:tab/>
        <w:t>Political affairs</w:t>
      </w:r>
    </w:p>
    <w:p w14:paraId="4CF4EC7B" w14:textId="77777777" w:rsidR="00EE10C4" w:rsidRPr="00EE10C4" w:rsidRDefault="00EE10C4" w:rsidP="00EE10C4">
      <w:pPr>
        <w:pStyle w:val="SingleTxt"/>
        <w:spacing w:after="0" w:line="120" w:lineRule="exact"/>
        <w:rPr>
          <w:sz w:val="10"/>
          <w:lang w:val="en-GB"/>
        </w:rPr>
      </w:pPr>
    </w:p>
    <w:p w14:paraId="036BBBF8" w14:textId="77777777" w:rsidR="00EE10C4" w:rsidRPr="00EE10C4" w:rsidRDefault="00EE10C4" w:rsidP="00EE10C4">
      <w:pPr>
        <w:pStyle w:val="SingleTxt"/>
        <w:spacing w:after="0" w:line="120" w:lineRule="exact"/>
        <w:rPr>
          <w:sz w:val="10"/>
          <w:lang w:val="en-GB"/>
        </w:rPr>
      </w:pPr>
    </w:p>
    <w:p w14:paraId="6CF3B7A2" w14:textId="77777777" w:rsidR="00EE10C4" w:rsidRPr="00EE10C4" w:rsidRDefault="00EE10C4" w:rsidP="00EE10C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E10C4">
        <w:rPr>
          <w:lang w:val="en-GB"/>
        </w:rPr>
        <w:tab/>
      </w:r>
      <w:r w:rsidRPr="00EE10C4">
        <w:rPr>
          <w:lang w:val="en-GB"/>
        </w:rPr>
        <w:tab/>
        <w:t>Section 3</w:t>
      </w:r>
    </w:p>
    <w:p w14:paraId="5CD8B7DD" w14:textId="77777777" w:rsidR="00EE10C4" w:rsidRPr="00EE10C4" w:rsidRDefault="00EE10C4" w:rsidP="00EE10C4">
      <w:pPr>
        <w:pStyle w:val="TitleHCH"/>
        <w:ind w:right="1260"/>
        <w:rPr>
          <w:lang w:val="en-GB"/>
        </w:rPr>
      </w:pPr>
      <w:r w:rsidRPr="00EE10C4">
        <w:rPr>
          <w:lang w:val="en-GB"/>
        </w:rPr>
        <w:tab/>
      </w:r>
      <w:r w:rsidRPr="00EE10C4">
        <w:rPr>
          <w:lang w:val="en-GB"/>
        </w:rPr>
        <w:tab/>
        <w:t>Political affairs</w:t>
      </w:r>
    </w:p>
    <w:p w14:paraId="0112766D" w14:textId="77777777" w:rsidR="00EE10C4" w:rsidRPr="00EE10C4" w:rsidRDefault="00EE10C4" w:rsidP="00EE10C4">
      <w:pPr>
        <w:pStyle w:val="SingleTxt"/>
        <w:spacing w:after="0" w:line="120" w:lineRule="exact"/>
        <w:rPr>
          <w:sz w:val="10"/>
          <w:lang w:val="en-GB"/>
        </w:rPr>
      </w:pPr>
    </w:p>
    <w:p w14:paraId="411CA3BB" w14:textId="77777777" w:rsidR="00EE10C4" w:rsidRPr="00EE10C4" w:rsidRDefault="00EE10C4" w:rsidP="00EE10C4">
      <w:pPr>
        <w:pStyle w:val="SingleTxt"/>
        <w:spacing w:after="0" w:line="120" w:lineRule="exact"/>
        <w:rPr>
          <w:sz w:val="10"/>
          <w:lang w:val="en-GB"/>
        </w:rPr>
      </w:pPr>
    </w:p>
    <w:p w14:paraId="4549C430" w14:textId="77777777" w:rsidR="00EE10C4" w:rsidRPr="00EE10C4" w:rsidRDefault="00EE10C4" w:rsidP="00EE10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E10C4">
        <w:rPr>
          <w:lang w:val="en-GB"/>
        </w:rPr>
        <w:tab/>
      </w:r>
      <w:r w:rsidRPr="00EE10C4">
        <w:rPr>
          <w:lang w:val="en-GB"/>
        </w:rPr>
        <w:tab/>
        <w:t>Special political missions</w:t>
      </w:r>
    </w:p>
    <w:p w14:paraId="39F84F9D" w14:textId="77777777" w:rsidR="00EE10C4" w:rsidRPr="00EE10C4" w:rsidRDefault="00EE10C4" w:rsidP="00EE10C4">
      <w:pPr>
        <w:pStyle w:val="SingleTxt"/>
        <w:spacing w:after="0" w:line="120" w:lineRule="exact"/>
        <w:rPr>
          <w:sz w:val="10"/>
          <w:lang w:val="en-GB"/>
        </w:rPr>
      </w:pPr>
    </w:p>
    <w:p w14:paraId="05345B09" w14:textId="77777777" w:rsidR="00EE10C4" w:rsidRPr="00EE10C4" w:rsidRDefault="00EE10C4" w:rsidP="00EE10C4">
      <w:pPr>
        <w:pStyle w:val="SingleTxt"/>
        <w:spacing w:after="0" w:line="120" w:lineRule="exact"/>
        <w:rPr>
          <w:sz w:val="10"/>
          <w:lang w:val="en-GB"/>
        </w:rPr>
      </w:pPr>
    </w:p>
    <w:p w14:paraId="486A5A45" w14:textId="391A0FE0" w:rsidR="00225A76" w:rsidRPr="00225A76" w:rsidRDefault="00225A76" w:rsidP="00BD2954">
      <w:pPr>
        <w:framePr w:w="9792" w:h="432" w:hSpace="180" w:wrap="notBeside" w:vAnchor="page" w:hAnchor="page" w:x="1210" w:y="13921"/>
        <w:spacing w:line="240" w:lineRule="auto"/>
        <w:rPr>
          <w:sz w:val="2"/>
        </w:rPr>
      </w:pPr>
    </w:p>
    <w:p w14:paraId="5FCC3555" w14:textId="49FFE22D" w:rsidR="00225A76" w:rsidRPr="00225A76" w:rsidRDefault="00225A76" w:rsidP="00BD2954">
      <w:pPr>
        <w:framePr w:w="9792" w:h="432" w:hSpace="180" w:wrap="notBeside" w:vAnchor="page" w:hAnchor="page" w:x="1210" w:y="1392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kern w:val="14"/>
          <w:sz w:val="17"/>
          <w:szCs w:val="20"/>
          <w14:ligatures w14:val="none"/>
        </w:rPr>
      </w:pPr>
      <w:r>
        <w:rPr>
          <w:spacing w:val="5"/>
          <w:w w:val="104"/>
          <w:kern w:val="14"/>
          <w:sz w:val="17"/>
          <w:szCs w:val="20"/>
          <w14:ligatures w14:val="none"/>
        </w:rPr>
        <w:tab/>
        <w:t>*</w:t>
      </w:r>
      <w:r>
        <w:rPr>
          <w:spacing w:val="5"/>
          <w:w w:val="104"/>
          <w:kern w:val="14"/>
          <w:sz w:val="17"/>
          <w:szCs w:val="20"/>
          <w14:ligatures w14:val="none"/>
        </w:rPr>
        <w:tab/>
      </w:r>
      <w:r w:rsidRPr="00B32B32">
        <w:rPr>
          <w:spacing w:val="5"/>
          <w:w w:val="104"/>
          <w:kern w:val="14"/>
          <w:sz w:val="17"/>
          <w:szCs w:val="20"/>
          <w14:ligatures w14:val="none"/>
        </w:rPr>
        <w:t>A/8</w:t>
      </w:r>
      <w:r w:rsidR="00B32B32">
        <w:rPr>
          <w:spacing w:val="5"/>
          <w:w w:val="104"/>
          <w:kern w:val="14"/>
          <w:sz w:val="17"/>
          <w:szCs w:val="20"/>
          <w14:ligatures w14:val="none"/>
        </w:rPr>
        <w:t>1</w:t>
      </w:r>
      <w:r w:rsidRPr="00B32B32">
        <w:rPr>
          <w:spacing w:val="5"/>
          <w:w w:val="104"/>
          <w:kern w:val="14"/>
          <w:sz w:val="17"/>
          <w:szCs w:val="20"/>
          <w14:ligatures w14:val="none"/>
        </w:rPr>
        <w:t>/</w:t>
      </w:r>
      <w:r w:rsidR="00EC3135">
        <w:rPr>
          <w:spacing w:val="5"/>
          <w:w w:val="104"/>
          <w:kern w:val="14"/>
          <w:sz w:val="17"/>
          <w:szCs w:val="20"/>
          <w14:ligatures w14:val="none"/>
        </w:rPr>
        <w:t>50</w:t>
      </w:r>
      <w:r>
        <w:rPr>
          <w:spacing w:val="5"/>
          <w:w w:val="104"/>
          <w:kern w:val="14"/>
          <w:sz w:val="17"/>
          <w:szCs w:val="20"/>
          <w14:ligatures w14:val="none"/>
        </w:rPr>
        <w:t>.</w:t>
      </w:r>
    </w:p>
    <w:p w14:paraId="2164D2C9" w14:textId="77777777" w:rsidR="00EE10C4" w:rsidRPr="00EE10C4" w:rsidRDefault="00EE10C4" w:rsidP="00EE10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E10C4">
        <w:rPr>
          <w:lang w:val="en-GB"/>
        </w:rPr>
        <w:tab/>
      </w:r>
      <w:r w:rsidRPr="00EE10C4">
        <w:rPr>
          <w:lang w:val="en-GB"/>
        </w:rPr>
        <w:tab/>
        <w:t>Thematic cluster I: special and personal envoys, advisers and representatives of the Secretary-General</w:t>
      </w:r>
    </w:p>
    <w:p w14:paraId="33F73C31" w14:textId="77777777" w:rsidR="00EE10C4" w:rsidRPr="00EE10C4" w:rsidRDefault="00EE10C4" w:rsidP="00EE10C4">
      <w:pPr>
        <w:pStyle w:val="SingleTxt"/>
        <w:spacing w:after="0" w:line="120" w:lineRule="exact"/>
        <w:rPr>
          <w:sz w:val="10"/>
          <w:lang w:val="en-GB"/>
        </w:rPr>
      </w:pPr>
    </w:p>
    <w:p w14:paraId="2FBE15F1" w14:textId="77777777" w:rsidR="00EE10C4" w:rsidRPr="00EE10C4" w:rsidRDefault="00EE10C4" w:rsidP="00EE10C4">
      <w:pPr>
        <w:pStyle w:val="SingleTxt"/>
        <w:spacing w:after="0" w:line="120" w:lineRule="exact"/>
        <w:rPr>
          <w:sz w:val="10"/>
          <w:lang w:val="en-GB"/>
        </w:rPr>
      </w:pPr>
    </w:p>
    <w:p w14:paraId="3C0FF45B" w14:textId="77777777" w:rsidR="00EE10C4" w:rsidRPr="00EE10C4" w:rsidRDefault="00EE10C4" w:rsidP="00EE10C4">
      <w:pPr>
        <w:pStyle w:val="SingleTxt"/>
        <w:spacing w:after="0" w:line="120" w:lineRule="exact"/>
        <w:rPr>
          <w:sz w:val="10"/>
          <w:lang w:val="en-GB"/>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225A76" w14:paraId="15D61435" w14:textId="77777777" w:rsidTr="00225A76">
        <w:tc>
          <w:tcPr>
            <w:tcW w:w="9850" w:type="dxa"/>
            <w:tcBorders>
              <w:top w:val="single" w:sz="2" w:space="0" w:color="auto"/>
            </w:tcBorders>
          </w:tcPr>
          <w:p w14:paraId="56D3C915" w14:textId="1E5C567A" w:rsidR="00225A76" w:rsidRPr="00225A76" w:rsidRDefault="00225A76" w:rsidP="00225A76">
            <w:pPr>
              <w:tabs>
                <w:tab w:val="left" w:pos="240"/>
              </w:tabs>
              <w:spacing w:before="240" w:after="120"/>
              <w:rPr>
                <w:i/>
                <w:sz w:val="24"/>
                <w:lang w:val="en-GB"/>
              </w:rPr>
            </w:pPr>
            <w:r>
              <w:rPr>
                <w:i/>
                <w:sz w:val="24"/>
                <w:lang w:val="en-GB"/>
              </w:rPr>
              <w:tab/>
              <w:t>Summary</w:t>
            </w:r>
          </w:p>
        </w:tc>
      </w:tr>
      <w:tr w:rsidR="00225A76" w14:paraId="1F758422" w14:textId="77777777" w:rsidTr="00225A76">
        <w:tc>
          <w:tcPr>
            <w:tcW w:w="9850" w:type="dxa"/>
          </w:tcPr>
          <w:p w14:paraId="50D1E61B" w14:textId="1118C6BD" w:rsidR="00225A76" w:rsidRPr="00225A76" w:rsidRDefault="00225A76" w:rsidP="00225A76">
            <w:pPr>
              <w:pStyle w:val="SingleTxt"/>
              <w:rPr>
                <w:lang w:val="en-GB"/>
              </w:rPr>
            </w:pPr>
            <w:r>
              <w:rPr>
                <w:lang w:val="en-GB"/>
              </w:rPr>
              <w:tab/>
            </w:r>
            <w:r w:rsidRPr="00225A76">
              <w:rPr>
                <w:lang w:val="en-GB"/>
              </w:rPr>
              <w:t xml:space="preserve">The present report contains the proposed resource requirements for </w:t>
            </w:r>
            <w:r w:rsidR="00E93A80">
              <w:rPr>
                <w:lang w:val="en-GB"/>
              </w:rPr>
              <w:t>2027</w:t>
            </w:r>
            <w:r w:rsidRPr="00225A76">
              <w:rPr>
                <w:lang w:val="en-GB"/>
              </w:rPr>
              <w:t xml:space="preserve"> for 1</w:t>
            </w:r>
            <w:r w:rsidR="003E3947">
              <w:rPr>
                <w:lang w:val="en-GB"/>
              </w:rPr>
              <w:t>2</w:t>
            </w:r>
            <w:r w:rsidRPr="00225A76">
              <w:rPr>
                <w:lang w:val="en-GB"/>
              </w:rPr>
              <w:t xml:space="preserve"> special political missions grouped under the thematic cluster of special and personal envoys, advisers and representatives of the Secretary-General.</w:t>
            </w:r>
          </w:p>
        </w:tc>
      </w:tr>
      <w:tr w:rsidR="00225A76" w14:paraId="0ACAE829" w14:textId="77777777" w:rsidTr="00225A76">
        <w:tc>
          <w:tcPr>
            <w:tcW w:w="9850" w:type="dxa"/>
          </w:tcPr>
          <w:p w14:paraId="7A5ADC86" w14:textId="4BC760C9" w:rsidR="00225A76" w:rsidRPr="00225A76" w:rsidRDefault="00225A76" w:rsidP="00225A76">
            <w:pPr>
              <w:pStyle w:val="SingleTxt"/>
              <w:rPr>
                <w:lang w:val="en-GB"/>
              </w:rPr>
            </w:pPr>
            <w:r>
              <w:rPr>
                <w:lang w:val="en-GB"/>
              </w:rPr>
              <w:tab/>
            </w:r>
            <w:r w:rsidRPr="00225A76">
              <w:rPr>
                <w:lang w:val="en-GB"/>
              </w:rPr>
              <w:t xml:space="preserve">The proposed resource requirements for </w:t>
            </w:r>
            <w:r w:rsidR="00E93A80">
              <w:rPr>
                <w:lang w:val="en-GB"/>
              </w:rPr>
              <w:t>2027</w:t>
            </w:r>
            <w:r w:rsidRPr="00225A76">
              <w:rPr>
                <w:lang w:val="en-GB"/>
              </w:rPr>
              <w:t xml:space="preserve"> for special political missions grouped under this cluster amount t</w:t>
            </w:r>
            <w:r w:rsidRPr="00BF41E2">
              <w:rPr>
                <w:lang w:val="en-GB"/>
              </w:rPr>
              <w:t>o $5</w:t>
            </w:r>
            <w:r w:rsidR="003A1563" w:rsidRPr="00BF41E2">
              <w:rPr>
                <w:lang w:val="en-GB"/>
              </w:rPr>
              <w:t>6</w:t>
            </w:r>
            <w:r w:rsidRPr="00BF41E2">
              <w:rPr>
                <w:lang w:val="en-GB"/>
              </w:rPr>
              <w:t>,</w:t>
            </w:r>
            <w:r w:rsidR="00466D9D">
              <w:rPr>
                <w:lang w:val="en-GB"/>
              </w:rPr>
              <w:t>3</w:t>
            </w:r>
            <w:r w:rsidR="00FA54B7">
              <w:rPr>
                <w:lang w:val="en-GB"/>
              </w:rPr>
              <w:t>31,2</w:t>
            </w:r>
            <w:r w:rsidRPr="00BF41E2">
              <w:rPr>
                <w:lang w:val="en-GB"/>
              </w:rPr>
              <w:t>00 (n</w:t>
            </w:r>
            <w:r w:rsidRPr="00225A76">
              <w:rPr>
                <w:lang w:val="en-GB"/>
              </w:rPr>
              <w:t>et of staff assessment).</w:t>
            </w:r>
          </w:p>
        </w:tc>
      </w:tr>
      <w:tr w:rsidR="00225A76" w14:paraId="52A1A5A4" w14:textId="77777777" w:rsidTr="00225A76">
        <w:tc>
          <w:tcPr>
            <w:tcW w:w="9850" w:type="dxa"/>
            <w:tcBorders>
              <w:bottom w:val="single" w:sz="2" w:space="0" w:color="auto"/>
            </w:tcBorders>
          </w:tcPr>
          <w:p w14:paraId="2501D6FE" w14:textId="77777777" w:rsidR="00225A76" w:rsidRPr="00225A76" w:rsidRDefault="00225A76" w:rsidP="00225A76">
            <w:pPr>
              <w:pStyle w:val="SingleTxt"/>
              <w:rPr>
                <w:lang w:val="en-GB"/>
              </w:rPr>
            </w:pPr>
          </w:p>
        </w:tc>
      </w:tr>
    </w:tbl>
    <w:p w14:paraId="2ECCEF1B" w14:textId="37DFC6C3" w:rsidR="00225A76" w:rsidRDefault="00BD2954" w:rsidP="00225A76">
      <w:pPr>
        <w:pStyle w:val="SingleTxt"/>
        <w:rPr>
          <w:lang w:val="en-GB"/>
        </w:rPr>
      </w:pPr>
      <w:r w:rsidRPr="00225A76">
        <w:rPr>
          <w:noProof/>
          <w:w w:val="100"/>
          <w:sz w:val="2"/>
        </w:rPr>
        <mc:AlternateContent>
          <mc:Choice Requires="wps">
            <w:drawing>
              <wp:anchor distT="0" distB="0" distL="114300" distR="114300" simplePos="0" relativeHeight="251658240" behindDoc="0" locked="0" layoutInCell="1" allowOverlap="1" wp14:anchorId="588642C2" wp14:editId="059A2949">
                <wp:simplePos x="0" y="0"/>
                <wp:positionH relativeFrom="page">
                  <wp:posOffset>1407160</wp:posOffset>
                </wp:positionH>
                <wp:positionV relativeFrom="paragraph">
                  <wp:posOffset>1691005</wp:posOffset>
                </wp:positionV>
                <wp:extent cx="914400" cy="0"/>
                <wp:effectExtent l="0" t="0" r="0" b="0"/>
                <wp:wrapNone/>
                <wp:docPr id="1413196633" name="Straight Connector 4" descr="P36#y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BE0639"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110.8pt,133.15pt" to="182.8pt,1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" strokecolor="#010000" strokeweight=".25pt">
                <v:stroke joinstyle="miter"/>
                <w10:wrap anchorx="page"/>
              </v:line>
            </w:pict>
          </mc:Fallback>
        </mc:AlternateContent>
      </w:r>
      <w:r w:rsidR="00225A76">
        <w:rPr>
          <w:lang w:val="en-GB"/>
        </w:rPr>
        <w:br w:type="page"/>
      </w:r>
    </w:p>
    <w:p w14:paraId="0D3803B5" w14:textId="77777777" w:rsidR="00C85DA5" w:rsidRPr="00C85DA5" w:rsidRDefault="00C85DA5" w:rsidP="00C85DA5">
      <w:pPr>
        <w:pStyle w:val="HCh"/>
        <w:spacing w:after="120"/>
        <w:rPr>
          <w:b w:val="0"/>
          <w:lang w:val="en-GB"/>
        </w:rPr>
      </w:pPr>
      <w:r>
        <w:rPr>
          <w:b w:val="0"/>
          <w:lang w:val="en-GB"/>
        </w:rPr>
        <w:lastRenderedPageBreak/>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C85DA5" w:rsidRPr="00C85DA5" w14:paraId="0AC6FECB" w14:textId="77777777" w:rsidTr="00696C51">
        <w:tc>
          <w:tcPr>
            <w:tcW w:w="1060" w:type="dxa"/>
          </w:tcPr>
          <w:p w14:paraId="283E49C3" w14:textId="0EA17A74" w:rsidR="00C85DA5" w:rsidRPr="00C85DA5" w:rsidRDefault="00C85DA5" w:rsidP="00696C51">
            <w:pPr>
              <w:spacing w:after="120" w:line="240" w:lineRule="auto"/>
              <w:rPr>
                <w:i/>
                <w:sz w:val="14"/>
                <w:lang w:val="en-GB"/>
              </w:rPr>
            </w:pPr>
          </w:p>
        </w:tc>
        <w:tc>
          <w:tcPr>
            <w:tcW w:w="7315" w:type="dxa"/>
          </w:tcPr>
          <w:p w14:paraId="78A0731C" w14:textId="77777777" w:rsidR="00C85DA5" w:rsidRPr="00C85DA5" w:rsidRDefault="00C85DA5" w:rsidP="00C85DA5">
            <w:pPr>
              <w:spacing w:after="120" w:line="240" w:lineRule="auto"/>
              <w:rPr>
                <w:i/>
                <w:sz w:val="14"/>
                <w:lang w:val="en-GB"/>
              </w:rPr>
            </w:pPr>
          </w:p>
        </w:tc>
        <w:tc>
          <w:tcPr>
            <w:tcW w:w="994" w:type="dxa"/>
          </w:tcPr>
          <w:p w14:paraId="3E6CFEFF" w14:textId="55BB68F9" w:rsidR="00C85DA5" w:rsidRPr="00C85DA5" w:rsidRDefault="00C85DA5" w:rsidP="00C85DA5">
            <w:pPr>
              <w:spacing w:after="120" w:line="240" w:lineRule="auto"/>
              <w:jc w:val="right"/>
              <w:rPr>
                <w:i/>
                <w:sz w:val="14"/>
                <w:lang w:val="en-GB"/>
              </w:rPr>
            </w:pPr>
          </w:p>
        </w:tc>
        <w:tc>
          <w:tcPr>
            <w:tcW w:w="533" w:type="dxa"/>
          </w:tcPr>
          <w:p w14:paraId="767F3FFF" w14:textId="2E656F62" w:rsidR="00C85DA5" w:rsidRPr="00C85DA5" w:rsidRDefault="00C85DA5" w:rsidP="00C85DA5">
            <w:pPr>
              <w:spacing w:after="120" w:line="240" w:lineRule="auto"/>
              <w:jc w:val="right"/>
              <w:rPr>
                <w:i/>
                <w:sz w:val="14"/>
                <w:lang w:val="en-GB"/>
              </w:rPr>
            </w:pPr>
            <w:r>
              <w:rPr>
                <w:i/>
                <w:sz w:val="14"/>
                <w:lang w:val="en-GB"/>
              </w:rPr>
              <w:t>Page</w:t>
            </w:r>
          </w:p>
        </w:tc>
      </w:tr>
      <w:tr w:rsidR="00C85DA5" w:rsidRPr="00C85DA5" w14:paraId="537E1D03" w14:textId="77777777" w:rsidTr="00C85DA5">
        <w:tc>
          <w:tcPr>
            <w:tcW w:w="9369" w:type="dxa"/>
            <w:gridSpan w:val="3"/>
          </w:tcPr>
          <w:p w14:paraId="4ECB0ED4" w14:textId="02BFE533" w:rsidR="00C85DA5" w:rsidRPr="00C85DA5" w:rsidRDefault="00D523DC" w:rsidP="00D15718">
            <w:pPr>
              <w:pStyle w:val="ListParagraph"/>
              <w:numPr>
                <w:ilvl w:val="0"/>
                <w:numId w:val="12"/>
              </w:numPr>
              <w:tabs>
                <w:tab w:val="right" w:pos="1080"/>
                <w:tab w:val="left" w:pos="1296"/>
                <w:tab w:val="left" w:pos="1728"/>
                <w:tab w:val="left" w:pos="2160"/>
                <w:tab w:val="left" w:pos="2592"/>
                <w:tab w:val="right" w:leader="dot" w:pos="9360"/>
              </w:tabs>
              <w:spacing w:after="120"/>
              <w:rPr>
                <w:lang w:val="en-GB"/>
              </w:rPr>
            </w:pPr>
            <w:r>
              <w:rPr>
                <w:lang w:val="en-GB"/>
              </w:rPr>
              <w:tab/>
            </w:r>
            <w:r w:rsidR="0091241E" w:rsidRPr="0091241E">
              <w:rPr>
                <w:lang w:val="en-GB"/>
              </w:rPr>
              <w:t>Resource overview</w:t>
            </w:r>
            <w:r w:rsidR="0091241E">
              <w:rPr>
                <w:spacing w:val="60"/>
                <w:sz w:val="17"/>
                <w:lang w:val="en-GB"/>
              </w:rPr>
              <w:tab/>
            </w:r>
          </w:p>
        </w:tc>
        <w:tc>
          <w:tcPr>
            <w:tcW w:w="533" w:type="dxa"/>
            <w:vAlign w:val="bottom"/>
          </w:tcPr>
          <w:p w14:paraId="5F04BAC6" w14:textId="17B277C7" w:rsidR="00C85DA5" w:rsidRPr="00C85DA5" w:rsidRDefault="00E86233" w:rsidP="00C85DA5">
            <w:pPr>
              <w:spacing w:after="120"/>
              <w:jc w:val="right"/>
              <w:rPr>
                <w:lang w:val="en-GB"/>
              </w:rPr>
            </w:pPr>
            <w:r>
              <w:rPr>
                <w:lang w:val="en-GB"/>
              </w:rPr>
              <w:t>4</w:t>
            </w:r>
          </w:p>
        </w:tc>
      </w:tr>
      <w:tr w:rsidR="00152FA8" w:rsidRPr="00C85DA5" w14:paraId="19E6404C" w14:textId="77777777" w:rsidTr="00C85DA5">
        <w:tc>
          <w:tcPr>
            <w:tcW w:w="9369" w:type="dxa"/>
            <w:gridSpan w:val="3"/>
          </w:tcPr>
          <w:p w14:paraId="53CC314A" w14:textId="5B5381C7" w:rsidR="00152FA8" w:rsidRPr="00C85DA5" w:rsidRDefault="00D523DC" w:rsidP="00D15718">
            <w:pPr>
              <w:pStyle w:val="ListParagraph"/>
              <w:numPr>
                <w:ilvl w:val="0"/>
                <w:numId w:val="12"/>
              </w:numPr>
              <w:tabs>
                <w:tab w:val="right" w:pos="1080"/>
                <w:tab w:val="left" w:pos="1296"/>
                <w:tab w:val="left" w:pos="1728"/>
                <w:tab w:val="left" w:pos="2160"/>
                <w:tab w:val="left" w:pos="2592"/>
                <w:tab w:val="left" w:pos="3024"/>
                <w:tab w:val="left" w:pos="3456"/>
                <w:tab w:val="right" w:leader="dot" w:pos="9360"/>
              </w:tabs>
              <w:spacing w:after="120"/>
              <w:rPr>
                <w:lang w:val="en-GB"/>
              </w:rPr>
            </w:pPr>
            <w:r>
              <w:rPr>
                <w:lang w:val="en-GB"/>
              </w:rPr>
              <w:tab/>
            </w:r>
            <w:r w:rsidR="00FD22B4" w:rsidRPr="00FD22B4">
              <w:rPr>
                <w:lang w:val="en-GB"/>
              </w:rPr>
              <w:t>Cross-cutting information</w:t>
            </w:r>
            <w:r w:rsidR="00FD22B4">
              <w:rPr>
                <w:spacing w:val="60"/>
                <w:sz w:val="17"/>
                <w:lang w:val="en-GB"/>
              </w:rPr>
              <w:tab/>
            </w:r>
          </w:p>
        </w:tc>
        <w:tc>
          <w:tcPr>
            <w:tcW w:w="533" w:type="dxa"/>
            <w:vAlign w:val="bottom"/>
          </w:tcPr>
          <w:p w14:paraId="5B8BB687" w14:textId="5AEF419E" w:rsidR="00152FA8" w:rsidRPr="00C85DA5" w:rsidRDefault="00473458" w:rsidP="00C85DA5">
            <w:pPr>
              <w:spacing w:after="120"/>
              <w:jc w:val="right"/>
              <w:rPr>
                <w:lang w:val="en-GB"/>
              </w:rPr>
            </w:pPr>
            <w:r>
              <w:rPr>
                <w:lang w:val="en-GB"/>
              </w:rPr>
              <w:t>9</w:t>
            </w:r>
          </w:p>
        </w:tc>
      </w:tr>
      <w:tr w:rsidR="00152FA8" w:rsidRPr="00C85DA5" w14:paraId="7BF3D07B" w14:textId="77777777" w:rsidTr="00C85DA5">
        <w:tc>
          <w:tcPr>
            <w:tcW w:w="9369" w:type="dxa"/>
            <w:gridSpan w:val="3"/>
          </w:tcPr>
          <w:p w14:paraId="060EDE50" w14:textId="52EB98F0" w:rsidR="00152FA8" w:rsidRPr="00C85DA5" w:rsidRDefault="00D523DC" w:rsidP="00D15718">
            <w:pPr>
              <w:pStyle w:val="ListParagraph"/>
              <w:numPr>
                <w:ilvl w:val="0"/>
                <w:numId w:val="12"/>
              </w:numPr>
              <w:tabs>
                <w:tab w:val="right" w:pos="1080"/>
                <w:tab w:val="left" w:pos="1296"/>
                <w:tab w:val="left" w:pos="1728"/>
                <w:tab w:val="left" w:pos="2160"/>
                <w:tab w:val="left" w:pos="2592"/>
                <w:tab w:val="left" w:pos="3024"/>
                <w:tab w:val="left" w:pos="3456"/>
                <w:tab w:val="right" w:leader="dot" w:pos="9360"/>
              </w:tabs>
              <w:spacing w:after="120"/>
              <w:rPr>
                <w:lang w:val="en-GB"/>
              </w:rPr>
            </w:pPr>
            <w:r>
              <w:rPr>
                <w:lang w:val="en-GB"/>
              </w:rPr>
              <w:tab/>
            </w:r>
            <w:r w:rsidR="008270D0" w:rsidRPr="008270D0">
              <w:rPr>
                <w:lang w:val="en-GB"/>
              </w:rPr>
              <w:t>Special political missions</w:t>
            </w:r>
            <w:r w:rsidR="008270D0">
              <w:rPr>
                <w:spacing w:val="60"/>
                <w:sz w:val="17"/>
                <w:lang w:val="en-GB"/>
              </w:rPr>
              <w:tab/>
            </w:r>
          </w:p>
        </w:tc>
        <w:tc>
          <w:tcPr>
            <w:tcW w:w="533" w:type="dxa"/>
            <w:vAlign w:val="bottom"/>
          </w:tcPr>
          <w:p w14:paraId="03735E43" w14:textId="12F0CE19" w:rsidR="00152FA8" w:rsidRPr="00C85DA5" w:rsidRDefault="00944BCD" w:rsidP="00C85DA5">
            <w:pPr>
              <w:spacing w:after="120"/>
              <w:jc w:val="right"/>
              <w:rPr>
                <w:lang w:val="en-GB"/>
              </w:rPr>
            </w:pPr>
            <w:r>
              <w:rPr>
                <w:lang w:val="en-GB"/>
              </w:rPr>
              <w:t>10</w:t>
            </w:r>
          </w:p>
        </w:tc>
      </w:tr>
      <w:tr w:rsidR="00152FA8" w:rsidRPr="00C85DA5" w14:paraId="2B71EBA2" w14:textId="77777777" w:rsidTr="00C85DA5">
        <w:tc>
          <w:tcPr>
            <w:tcW w:w="9369" w:type="dxa"/>
            <w:gridSpan w:val="3"/>
          </w:tcPr>
          <w:p w14:paraId="0A46225F" w14:textId="4727E75C" w:rsidR="00152FA8" w:rsidRPr="00C85DA5" w:rsidRDefault="00B4060C"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B4060C">
              <w:rPr>
                <w:lang w:val="en-GB"/>
              </w:rPr>
              <w:t>Mission of</w:t>
            </w:r>
            <w:r w:rsidR="00C22F7C">
              <w:rPr>
                <w:lang w:val="en-GB"/>
              </w:rPr>
              <w:t xml:space="preserve"> the </w:t>
            </w:r>
            <w:r w:rsidR="00C22F7C" w:rsidRPr="00B4060C">
              <w:rPr>
                <w:lang w:val="en-GB"/>
              </w:rPr>
              <w:t>Secretary-General’s</w:t>
            </w:r>
            <w:r w:rsidRPr="00B4060C">
              <w:rPr>
                <w:lang w:val="en-GB"/>
              </w:rPr>
              <w:t xml:space="preserve"> Good Offices in Cyprus</w:t>
            </w:r>
            <w:r w:rsidR="00764387">
              <w:rPr>
                <w:spacing w:val="60"/>
                <w:sz w:val="17"/>
                <w:lang w:val="en-GB"/>
              </w:rPr>
              <w:tab/>
            </w:r>
          </w:p>
        </w:tc>
        <w:tc>
          <w:tcPr>
            <w:tcW w:w="533" w:type="dxa"/>
            <w:vAlign w:val="bottom"/>
          </w:tcPr>
          <w:p w14:paraId="3FA15620" w14:textId="6178B2F1" w:rsidR="00152FA8" w:rsidRPr="00C85DA5" w:rsidRDefault="00944BCD" w:rsidP="00C85DA5">
            <w:pPr>
              <w:spacing w:after="120"/>
              <w:jc w:val="right"/>
              <w:rPr>
                <w:lang w:val="en-GB"/>
              </w:rPr>
            </w:pPr>
            <w:r>
              <w:rPr>
                <w:lang w:val="en-GB"/>
              </w:rPr>
              <w:t>10</w:t>
            </w:r>
          </w:p>
        </w:tc>
      </w:tr>
      <w:tr w:rsidR="00152FA8" w:rsidRPr="00C85DA5" w14:paraId="0618BD05" w14:textId="77777777" w:rsidTr="00C85DA5">
        <w:tc>
          <w:tcPr>
            <w:tcW w:w="9369" w:type="dxa"/>
            <w:gridSpan w:val="3"/>
          </w:tcPr>
          <w:p w14:paraId="7327FDDD" w14:textId="4554425B" w:rsidR="00152FA8" w:rsidRPr="00C85DA5" w:rsidRDefault="004E1C7C"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rPr>
                <w:lang w:val="en-GB"/>
              </w:rPr>
            </w:pPr>
            <w:r w:rsidRPr="004E1C7C">
              <w:rPr>
                <w:lang w:val="en-GB"/>
              </w:rPr>
              <w:t xml:space="preserve">Proposed programme plan for </w:t>
            </w:r>
            <w:r w:rsidR="00E93A80">
              <w:rPr>
                <w:lang w:val="en-GB"/>
              </w:rPr>
              <w:t>2027</w:t>
            </w:r>
            <w:r w:rsidRPr="004E1C7C">
              <w:rPr>
                <w:lang w:val="en-GB"/>
              </w:rPr>
              <w:t xml:space="preserve"> and programme performance in </w:t>
            </w:r>
            <w:r w:rsidR="00E93A80">
              <w:rPr>
                <w:lang w:val="en-GB"/>
              </w:rPr>
              <w:t>2025</w:t>
            </w:r>
            <w:r w:rsidR="00DA1A0A">
              <w:rPr>
                <w:rFonts w:ascii="ZWAdobeF" w:hAnsi="ZWAdobeF" w:cs="ZWAdobeF"/>
                <w:spacing w:val="0"/>
                <w:sz w:val="2"/>
                <w:szCs w:val="2"/>
                <w:lang w:val="en-GB"/>
              </w:rPr>
              <w:t>0F</w:t>
            </w:r>
            <w:r w:rsidR="00F247F6" w:rsidRPr="009674DA">
              <w:rPr>
                <w:rStyle w:val="FootnoteReference"/>
                <w:vertAlign w:val="baseline"/>
                <w:lang w:val="en-GB"/>
              </w:rPr>
              <w:footnoteReference w:customMarkFollows="1" w:id="1"/>
              <w:t>**</w:t>
            </w:r>
            <w:r w:rsidR="00F247F6">
              <w:rPr>
                <w:spacing w:val="60"/>
                <w:sz w:val="17"/>
                <w:lang w:val="en-GB"/>
              </w:rPr>
              <w:tab/>
            </w:r>
          </w:p>
        </w:tc>
        <w:tc>
          <w:tcPr>
            <w:tcW w:w="533" w:type="dxa"/>
            <w:vAlign w:val="bottom"/>
          </w:tcPr>
          <w:p w14:paraId="604304B7" w14:textId="1C10917D" w:rsidR="00152FA8" w:rsidRPr="00C85DA5" w:rsidRDefault="00944BCD" w:rsidP="00C85DA5">
            <w:pPr>
              <w:spacing w:after="120"/>
              <w:jc w:val="right"/>
              <w:rPr>
                <w:lang w:val="en-GB"/>
              </w:rPr>
            </w:pPr>
            <w:r>
              <w:rPr>
                <w:lang w:val="en-GB"/>
              </w:rPr>
              <w:t>10</w:t>
            </w:r>
          </w:p>
        </w:tc>
      </w:tr>
      <w:tr w:rsidR="00152FA8" w:rsidRPr="00C85DA5" w14:paraId="08DC3F2B" w14:textId="77777777" w:rsidTr="00C85DA5">
        <w:tc>
          <w:tcPr>
            <w:tcW w:w="9369" w:type="dxa"/>
            <w:gridSpan w:val="3"/>
          </w:tcPr>
          <w:p w14:paraId="39E71820" w14:textId="4C82874E" w:rsidR="00152FA8" w:rsidRPr="00C85DA5" w:rsidRDefault="00D81211"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D81211">
              <w:rPr>
                <w:lang w:val="en-GB"/>
              </w:rPr>
              <w:t xml:space="preserve">Proposed post and non-post resource requirements for </w:t>
            </w:r>
            <w:r w:rsidR="00E93A80">
              <w:rPr>
                <w:lang w:val="en-GB"/>
              </w:rPr>
              <w:t>2027</w:t>
            </w:r>
            <w:r w:rsidR="00DA1A0A">
              <w:rPr>
                <w:rFonts w:ascii="ZWAdobeF" w:hAnsi="ZWAdobeF" w:cs="ZWAdobeF"/>
                <w:spacing w:val="0"/>
                <w:sz w:val="2"/>
                <w:szCs w:val="2"/>
                <w:lang w:val="en-GB"/>
              </w:rPr>
              <w:t>1F</w:t>
            </w:r>
            <w:r w:rsidRPr="00D81211">
              <w:rPr>
                <w:rStyle w:val="FootnoteReference"/>
                <w:vertAlign w:val="baseline"/>
                <w:lang w:val="en-GB"/>
              </w:rPr>
              <w:footnoteReference w:customMarkFollows="1" w:id="2"/>
              <w:t>***</w:t>
            </w:r>
            <w:r>
              <w:rPr>
                <w:spacing w:val="60"/>
                <w:sz w:val="17"/>
                <w:lang w:val="en-GB"/>
              </w:rPr>
              <w:tab/>
            </w:r>
          </w:p>
        </w:tc>
        <w:tc>
          <w:tcPr>
            <w:tcW w:w="533" w:type="dxa"/>
            <w:vAlign w:val="bottom"/>
          </w:tcPr>
          <w:p w14:paraId="7195549F" w14:textId="61FEB40E" w:rsidR="00152FA8" w:rsidRPr="00C85DA5" w:rsidRDefault="00E86233" w:rsidP="00C85DA5">
            <w:pPr>
              <w:spacing w:after="120"/>
              <w:jc w:val="right"/>
              <w:rPr>
                <w:lang w:val="en-GB"/>
              </w:rPr>
            </w:pPr>
            <w:r>
              <w:rPr>
                <w:lang w:val="en-GB"/>
              </w:rPr>
              <w:t>1</w:t>
            </w:r>
            <w:r w:rsidR="004C06C3">
              <w:rPr>
                <w:lang w:val="en-GB"/>
              </w:rPr>
              <w:t>4</w:t>
            </w:r>
          </w:p>
        </w:tc>
      </w:tr>
      <w:tr w:rsidR="00D523DC" w:rsidRPr="00C85DA5" w14:paraId="7DC5108A" w14:textId="77777777" w:rsidTr="00C85DA5">
        <w:tc>
          <w:tcPr>
            <w:tcW w:w="9369" w:type="dxa"/>
            <w:gridSpan w:val="3"/>
          </w:tcPr>
          <w:p w14:paraId="6E7C9D38" w14:textId="62119211" w:rsidR="00D523DC" w:rsidRPr="00C85DA5" w:rsidRDefault="00443EF7"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 w:val="right" w:leader="dot" w:pos="9360"/>
              </w:tabs>
              <w:spacing w:after="120"/>
              <w:rPr>
                <w:lang w:val="en-GB"/>
              </w:rPr>
            </w:pPr>
            <w:r w:rsidRPr="00443EF7">
              <w:rPr>
                <w:lang w:val="en-GB"/>
              </w:rPr>
              <w:t>Office of the Special Adviser to the Secretary-General on the Prevention of Genocide</w:t>
            </w:r>
            <w:r w:rsidR="00FA47E8">
              <w:rPr>
                <w:spacing w:val="60"/>
                <w:sz w:val="17"/>
                <w:lang w:val="en-GB"/>
              </w:rPr>
              <w:tab/>
            </w:r>
          </w:p>
        </w:tc>
        <w:tc>
          <w:tcPr>
            <w:tcW w:w="533" w:type="dxa"/>
            <w:vAlign w:val="bottom"/>
          </w:tcPr>
          <w:p w14:paraId="3DA854AC" w14:textId="72777097" w:rsidR="00D523DC" w:rsidRPr="00C85DA5" w:rsidRDefault="00E86233" w:rsidP="00C85DA5">
            <w:pPr>
              <w:spacing w:after="120"/>
              <w:jc w:val="right"/>
              <w:rPr>
                <w:lang w:val="en-GB"/>
              </w:rPr>
            </w:pPr>
            <w:r>
              <w:rPr>
                <w:lang w:val="en-GB"/>
              </w:rPr>
              <w:t>1</w:t>
            </w:r>
            <w:r w:rsidR="004C06C3">
              <w:rPr>
                <w:lang w:val="en-GB"/>
              </w:rPr>
              <w:t>6</w:t>
            </w:r>
          </w:p>
        </w:tc>
      </w:tr>
      <w:tr w:rsidR="00D523DC" w:rsidRPr="00C85DA5" w14:paraId="34192AF3" w14:textId="77777777" w:rsidTr="00C85DA5">
        <w:tc>
          <w:tcPr>
            <w:tcW w:w="9369" w:type="dxa"/>
            <w:gridSpan w:val="3"/>
          </w:tcPr>
          <w:p w14:paraId="3D23D36F" w14:textId="447677C0" w:rsidR="00D523DC" w:rsidRPr="00C85DA5" w:rsidRDefault="001240E6"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1240E6">
              <w:rPr>
                <w:lang w:val="en-GB"/>
              </w:rPr>
              <w:t xml:space="preserve">Proposed programme plan for </w:t>
            </w:r>
            <w:r w:rsidR="00E93A80">
              <w:rPr>
                <w:lang w:val="en-GB"/>
              </w:rPr>
              <w:t>2027</w:t>
            </w:r>
            <w:r w:rsidRPr="001240E6">
              <w:rPr>
                <w:lang w:val="en-GB"/>
              </w:rPr>
              <w:t xml:space="preserve"> and programme performance in </w:t>
            </w:r>
            <w:r w:rsidR="00E93A80">
              <w:rPr>
                <w:lang w:val="en-GB"/>
              </w:rPr>
              <w:t>2025</w:t>
            </w:r>
            <w:r w:rsidRPr="001240E6">
              <w:rPr>
                <w:lang w:val="en-GB"/>
              </w:rPr>
              <w:t>**</w:t>
            </w:r>
            <w:r>
              <w:rPr>
                <w:spacing w:val="60"/>
                <w:sz w:val="17"/>
                <w:lang w:val="en-GB"/>
              </w:rPr>
              <w:tab/>
            </w:r>
          </w:p>
        </w:tc>
        <w:tc>
          <w:tcPr>
            <w:tcW w:w="533" w:type="dxa"/>
            <w:vAlign w:val="bottom"/>
          </w:tcPr>
          <w:p w14:paraId="227315D4" w14:textId="5D0A6462" w:rsidR="00D523DC" w:rsidRPr="00C85DA5" w:rsidRDefault="00E86233" w:rsidP="00C85DA5">
            <w:pPr>
              <w:spacing w:after="120"/>
              <w:jc w:val="right"/>
              <w:rPr>
                <w:lang w:val="en-GB"/>
              </w:rPr>
            </w:pPr>
            <w:r>
              <w:rPr>
                <w:lang w:val="en-GB"/>
              </w:rPr>
              <w:t>1</w:t>
            </w:r>
            <w:r w:rsidR="004C06C3">
              <w:rPr>
                <w:lang w:val="en-GB"/>
              </w:rPr>
              <w:t>6</w:t>
            </w:r>
          </w:p>
        </w:tc>
      </w:tr>
      <w:tr w:rsidR="00D523DC" w:rsidRPr="00C85DA5" w14:paraId="3E07FBDB" w14:textId="77777777" w:rsidTr="00C85DA5">
        <w:tc>
          <w:tcPr>
            <w:tcW w:w="9369" w:type="dxa"/>
            <w:gridSpan w:val="3"/>
          </w:tcPr>
          <w:p w14:paraId="61E42A4E" w14:textId="3560B3BA" w:rsidR="00D523DC" w:rsidRPr="00C85DA5" w:rsidRDefault="00C73BFB"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C73BFB">
              <w:rPr>
                <w:lang w:val="en-GB"/>
              </w:rPr>
              <w:t xml:space="preserve">Proposed post and non-post resource requirements for </w:t>
            </w:r>
            <w:r w:rsidR="00E93A80">
              <w:rPr>
                <w:lang w:val="en-GB"/>
              </w:rPr>
              <w:t>2027</w:t>
            </w:r>
            <w:r w:rsidRPr="00C73BFB">
              <w:rPr>
                <w:lang w:val="en-GB"/>
              </w:rPr>
              <w:t>***</w:t>
            </w:r>
            <w:r>
              <w:rPr>
                <w:spacing w:val="60"/>
                <w:sz w:val="17"/>
                <w:lang w:val="en-GB"/>
              </w:rPr>
              <w:tab/>
            </w:r>
          </w:p>
        </w:tc>
        <w:tc>
          <w:tcPr>
            <w:tcW w:w="533" w:type="dxa"/>
            <w:vAlign w:val="bottom"/>
          </w:tcPr>
          <w:p w14:paraId="0937D58B" w14:textId="61E96D45" w:rsidR="00D523DC" w:rsidRPr="00C85DA5" w:rsidRDefault="00E86233" w:rsidP="00C85DA5">
            <w:pPr>
              <w:spacing w:after="120"/>
              <w:jc w:val="right"/>
              <w:rPr>
                <w:lang w:val="en-GB"/>
              </w:rPr>
            </w:pPr>
            <w:r>
              <w:rPr>
                <w:lang w:val="en-GB"/>
              </w:rPr>
              <w:t>2</w:t>
            </w:r>
            <w:r w:rsidR="004C06C3">
              <w:rPr>
                <w:lang w:val="en-GB"/>
              </w:rPr>
              <w:t>1</w:t>
            </w:r>
          </w:p>
        </w:tc>
      </w:tr>
      <w:tr w:rsidR="00D523DC" w:rsidRPr="00C85DA5" w14:paraId="70AD5BF2" w14:textId="77777777" w:rsidTr="00C85DA5">
        <w:tc>
          <w:tcPr>
            <w:tcW w:w="9369" w:type="dxa"/>
            <w:gridSpan w:val="3"/>
          </w:tcPr>
          <w:p w14:paraId="2AB14390" w14:textId="77EF9A25" w:rsidR="00D523DC" w:rsidRPr="00C85DA5" w:rsidRDefault="00182704"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rPr>
                <w:lang w:val="en-GB"/>
              </w:rPr>
            </w:pPr>
            <w:r w:rsidRPr="00182704">
              <w:rPr>
                <w:lang w:val="en-GB"/>
              </w:rPr>
              <w:t>Personal Envoy of the Secretary-General for Western Sahara</w:t>
            </w:r>
            <w:r>
              <w:rPr>
                <w:spacing w:val="60"/>
                <w:sz w:val="17"/>
                <w:lang w:val="en-GB"/>
              </w:rPr>
              <w:tab/>
            </w:r>
          </w:p>
        </w:tc>
        <w:tc>
          <w:tcPr>
            <w:tcW w:w="533" w:type="dxa"/>
            <w:vAlign w:val="bottom"/>
          </w:tcPr>
          <w:p w14:paraId="6D79B1F8" w14:textId="6E8C8328" w:rsidR="00D523DC" w:rsidRPr="00C85DA5" w:rsidRDefault="00E86233" w:rsidP="00C85DA5">
            <w:pPr>
              <w:spacing w:after="120"/>
              <w:jc w:val="right"/>
              <w:rPr>
                <w:lang w:val="en-GB"/>
              </w:rPr>
            </w:pPr>
            <w:r>
              <w:rPr>
                <w:lang w:val="en-GB"/>
              </w:rPr>
              <w:t>2</w:t>
            </w:r>
            <w:r w:rsidR="004C06C3">
              <w:rPr>
                <w:lang w:val="en-GB"/>
              </w:rPr>
              <w:t>4</w:t>
            </w:r>
          </w:p>
        </w:tc>
      </w:tr>
      <w:tr w:rsidR="00D523DC" w:rsidRPr="00C85DA5" w14:paraId="49F7D074" w14:textId="77777777" w:rsidTr="00C85DA5">
        <w:tc>
          <w:tcPr>
            <w:tcW w:w="9369" w:type="dxa"/>
            <w:gridSpan w:val="3"/>
          </w:tcPr>
          <w:p w14:paraId="1B2949BB" w14:textId="25563491" w:rsidR="00D523DC" w:rsidRPr="00C85DA5" w:rsidRDefault="00A23F11"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A23F11">
              <w:rPr>
                <w:lang w:val="en-GB"/>
              </w:rPr>
              <w:t xml:space="preserve">Proposed programme plan for </w:t>
            </w:r>
            <w:r w:rsidR="00E93A80">
              <w:rPr>
                <w:lang w:val="en-GB"/>
              </w:rPr>
              <w:t>2027</w:t>
            </w:r>
            <w:r w:rsidRPr="00A23F11">
              <w:rPr>
                <w:lang w:val="en-GB"/>
              </w:rPr>
              <w:t xml:space="preserve"> and programme performance in </w:t>
            </w:r>
            <w:r w:rsidR="00E93A80">
              <w:rPr>
                <w:lang w:val="en-GB"/>
              </w:rPr>
              <w:t>2025</w:t>
            </w:r>
            <w:r w:rsidRPr="00A23F11">
              <w:rPr>
                <w:lang w:val="en-GB"/>
              </w:rPr>
              <w:t>**</w:t>
            </w:r>
            <w:r>
              <w:rPr>
                <w:spacing w:val="60"/>
                <w:sz w:val="17"/>
                <w:lang w:val="en-GB"/>
              </w:rPr>
              <w:tab/>
            </w:r>
          </w:p>
        </w:tc>
        <w:tc>
          <w:tcPr>
            <w:tcW w:w="533" w:type="dxa"/>
            <w:vAlign w:val="bottom"/>
          </w:tcPr>
          <w:p w14:paraId="19FE405C" w14:textId="04551285" w:rsidR="00D523DC" w:rsidRPr="00C85DA5" w:rsidRDefault="00E86233" w:rsidP="00C85DA5">
            <w:pPr>
              <w:spacing w:after="120"/>
              <w:jc w:val="right"/>
              <w:rPr>
                <w:lang w:val="en-GB"/>
              </w:rPr>
            </w:pPr>
            <w:r>
              <w:rPr>
                <w:lang w:val="en-GB"/>
              </w:rPr>
              <w:t>2</w:t>
            </w:r>
            <w:r w:rsidR="004C06C3">
              <w:rPr>
                <w:lang w:val="en-GB"/>
              </w:rPr>
              <w:t>4</w:t>
            </w:r>
          </w:p>
        </w:tc>
      </w:tr>
      <w:tr w:rsidR="00D523DC" w:rsidRPr="00C85DA5" w14:paraId="6104F483" w14:textId="77777777" w:rsidTr="00C85DA5">
        <w:tc>
          <w:tcPr>
            <w:tcW w:w="9369" w:type="dxa"/>
            <w:gridSpan w:val="3"/>
          </w:tcPr>
          <w:p w14:paraId="29F76104" w14:textId="5F6B3712" w:rsidR="00D523DC" w:rsidRPr="00C85DA5" w:rsidRDefault="005E7DFD"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5E7DFD">
              <w:rPr>
                <w:lang w:val="en-GB"/>
              </w:rPr>
              <w:t xml:space="preserve">Proposed post and non-post resource requirements for </w:t>
            </w:r>
            <w:r w:rsidR="00E93A80">
              <w:rPr>
                <w:lang w:val="en-GB"/>
              </w:rPr>
              <w:t>2027</w:t>
            </w:r>
            <w:r w:rsidRPr="005E7DFD">
              <w:rPr>
                <w:lang w:val="en-GB"/>
              </w:rPr>
              <w:t>***</w:t>
            </w:r>
            <w:r>
              <w:rPr>
                <w:spacing w:val="60"/>
                <w:sz w:val="17"/>
                <w:lang w:val="en-GB"/>
              </w:rPr>
              <w:tab/>
            </w:r>
          </w:p>
        </w:tc>
        <w:tc>
          <w:tcPr>
            <w:tcW w:w="533" w:type="dxa"/>
            <w:vAlign w:val="bottom"/>
          </w:tcPr>
          <w:p w14:paraId="1251A3C8" w14:textId="7090C176" w:rsidR="00D523DC" w:rsidRPr="00C85DA5" w:rsidRDefault="00E86233" w:rsidP="00C85DA5">
            <w:pPr>
              <w:spacing w:after="120"/>
              <w:jc w:val="right"/>
              <w:rPr>
                <w:lang w:val="en-GB"/>
              </w:rPr>
            </w:pPr>
            <w:r>
              <w:rPr>
                <w:lang w:val="en-GB"/>
              </w:rPr>
              <w:t>2</w:t>
            </w:r>
            <w:r w:rsidR="004C06C3">
              <w:rPr>
                <w:lang w:val="en-GB"/>
              </w:rPr>
              <w:t>7</w:t>
            </w:r>
          </w:p>
        </w:tc>
      </w:tr>
      <w:tr w:rsidR="00D523DC" w:rsidRPr="00C85DA5" w14:paraId="6577D5C6" w14:textId="77777777" w:rsidTr="00C85DA5">
        <w:tc>
          <w:tcPr>
            <w:tcW w:w="9369" w:type="dxa"/>
            <w:gridSpan w:val="3"/>
          </w:tcPr>
          <w:p w14:paraId="56E6EA4E" w14:textId="7BF7503C" w:rsidR="00D523DC" w:rsidRPr="00C85DA5" w:rsidRDefault="00E5471F"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rPr>
                <w:lang w:val="en-GB"/>
              </w:rPr>
            </w:pPr>
            <w:r w:rsidRPr="00E5471F">
              <w:t xml:space="preserve">Support </w:t>
            </w:r>
            <w:r w:rsidR="004B4B22">
              <w:t>for</w:t>
            </w:r>
            <w:r w:rsidRPr="00E5471F">
              <w:t xml:space="preserve"> the implementation of Security Council resolution</w:t>
            </w:r>
            <w:r w:rsidR="00B17974" w:rsidRPr="00B17974">
              <w:rPr>
                <w:lang w:val="en-GB"/>
              </w:rPr>
              <w:t xml:space="preserve"> </w:t>
            </w:r>
            <w:hyperlink r:id="rId17" w:history="1">
              <w:r w:rsidR="00B17974" w:rsidRPr="00B17974">
                <w:rPr>
                  <w:rStyle w:val="Hyperlink"/>
                  <w:lang w:val="en-GB"/>
                </w:rPr>
                <w:t>1559 (2004)</w:t>
              </w:r>
            </w:hyperlink>
            <w:r w:rsidR="00B17974">
              <w:rPr>
                <w:spacing w:val="60"/>
                <w:sz w:val="17"/>
                <w:lang w:val="en-GB"/>
              </w:rPr>
              <w:tab/>
            </w:r>
          </w:p>
        </w:tc>
        <w:tc>
          <w:tcPr>
            <w:tcW w:w="533" w:type="dxa"/>
            <w:vAlign w:val="bottom"/>
          </w:tcPr>
          <w:p w14:paraId="73B7990F" w14:textId="3D9976CF" w:rsidR="00D523DC" w:rsidRPr="00C85DA5" w:rsidRDefault="00E86233" w:rsidP="00C85DA5">
            <w:pPr>
              <w:spacing w:after="120"/>
              <w:jc w:val="right"/>
              <w:rPr>
                <w:lang w:val="en-GB"/>
              </w:rPr>
            </w:pPr>
            <w:r>
              <w:rPr>
                <w:lang w:val="en-GB"/>
              </w:rPr>
              <w:t>2</w:t>
            </w:r>
            <w:r w:rsidR="004C06C3">
              <w:rPr>
                <w:lang w:val="en-GB"/>
              </w:rPr>
              <w:t>9</w:t>
            </w:r>
          </w:p>
        </w:tc>
      </w:tr>
      <w:tr w:rsidR="00D523DC" w:rsidRPr="00C85DA5" w14:paraId="093811F3" w14:textId="77777777" w:rsidTr="00C85DA5">
        <w:tc>
          <w:tcPr>
            <w:tcW w:w="9369" w:type="dxa"/>
            <w:gridSpan w:val="3"/>
          </w:tcPr>
          <w:p w14:paraId="175161B0" w14:textId="55C19F68" w:rsidR="00D523DC" w:rsidRPr="00C85DA5" w:rsidRDefault="0001439A"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01439A">
              <w:rPr>
                <w:lang w:val="en-GB"/>
              </w:rPr>
              <w:t xml:space="preserve">Proposed programme plan for </w:t>
            </w:r>
            <w:r w:rsidR="00E93A80">
              <w:rPr>
                <w:lang w:val="en-GB"/>
              </w:rPr>
              <w:t>2027</w:t>
            </w:r>
            <w:r w:rsidRPr="0001439A">
              <w:rPr>
                <w:lang w:val="en-GB"/>
              </w:rPr>
              <w:t xml:space="preserve"> and programme performance in </w:t>
            </w:r>
            <w:r w:rsidR="00E93A80">
              <w:rPr>
                <w:lang w:val="en-GB"/>
              </w:rPr>
              <w:t>2025</w:t>
            </w:r>
            <w:r w:rsidRPr="0001439A">
              <w:rPr>
                <w:lang w:val="en-GB"/>
              </w:rPr>
              <w:t>**</w:t>
            </w:r>
            <w:r>
              <w:rPr>
                <w:spacing w:val="60"/>
                <w:sz w:val="17"/>
                <w:lang w:val="en-GB"/>
              </w:rPr>
              <w:tab/>
            </w:r>
          </w:p>
        </w:tc>
        <w:tc>
          <w:tcPr>
            <w:tcW w:w="533" w:type="dxa"/>
            <w:vAlign w:val="bottom"/>
          </w:tcPr>
          <w:p w14:paraId="281D5AFB" w14:textId="4B24DB8C" w:rsidR="00D523DC" w:rsidRPr="00C85DA5" w:rsidRDefault="00E86233" w:rsidP="00C85DA5">
            <w:pPr>
              <w:spacing w:after="120"/>
              <w:jc w:val="right"/>
              <w:rPr>
                <w:lang w:val="en-GB"/>
              </w:rPr>
            </w:pPr>
            <w:r>
              <w:rPr>
                <w:lang w:val="en-GB"/>
              </w:rPr>
              <w:t>2</w:t>
            </w:r>
            <w:r w:rsidR="004C06C3">
              <w:rPr>
                <w:lang w:val="en-GB"/>
              </w:rPr>
              <w:t>9</w:t>
            </w:r>
          </w:p>
        </w:tc>
      </w:tr>
      <w:tr w:rsidR="00D523DC" w:rsidRPr="00C85DA5" w14:paraId="7185D85F" w14:textId="77777777" w:rsidTr="00C85DA5">
        <w:tc>
          <w:tcPr>
            <w:tcW w:w="9369" w:type="dxa"/>
            <w:gridSpan w:val="3"/>
          </w:tcPr>
          <w:p w14:paraId="04743A45" w14:textId="1C45177C" w:rsidR="00D523DC" w:rsidRPr="00C85DA5" w:rsidRDefault="00436EB3"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436EB3">
              <w:rPr>
                <w:lang w:val="en-GB"/>
              </w:rPr>
              <w:t xml:space="preserve">Proposed post and non-post resource requirements for </w:t>
            </w:r>
            <w:r w:rsidR="00E93A80">
              <w:rPr>
                <w:lang w:val="en-GB"/>
              </w:rPr>
              <w:t>2027</w:t>
            </w:r>
            <w:r w:rsidRPr="00436EB3">
              <w:rPr>
                <w:lang w:val="en-GB"/>
              </w:rPr>
              <w:t>***</w:t>
            </w:r>
            <w:r>
              <w:rPr>
                <w:spacing w:val="60"/>
                <w:sz w:val="17"/>
                <w:lang w:val="en-GB"/>
              </w:rPr>
              <w:tab/>
            </w:r>
          </w:p>
        </w:tc>
        <w:tc>
          <w:tcPr>
            <w:tcW w:w="533" w:type="dxa"/>
            <w:vAlign w:val="bottom"/>
          </w:tcPr>
          <w:p w14:paraId="79EC18F1" w14:textId="35E9B23B" w:rsidR="00D523DC" w:rsidRPr="00C85DA5" w:rsidRDefault="00847653" w:rsidP="00C85DA5">
            <w:pPr>
              <w:spacing w:after="120"/>
              <w:jc w:val="right"/>
              <w:rPr>
                <w:lang w:val="en-GB"/>
              </w:rPr>
            </w:pPr>
            <w:r>
              <w:rPr>
                <w:lang w:val="en-GB"/>
              </w:rPr>
              <w:t>32</w:t>
            </w:r>
          </w:p>
        </w:tc>
      </w:tr>
      <w:tr w:rsidR="00436EB3" w:rsidRPr="00C85DA5" w14:paraId="6E806F68" w14:textId="77777777" w:rsidTr="00C85DA5">
        <w:tc>
          <w:tcPr>
            <w:tcW w:w="9369" w:type="dxa"/>
            <w:gridSpan w:val="3"/>
          </w:tcPr>
          <w:p w14:paraId="1FD36440" w14:textId="3A710017" w:rsidR="00436EB3" w:rsidRPr="00436EB3" w:rsidRDefault="00180FE3"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180FE3">
              <w:rPr>
                <w:lang w:val="en-GB"/>
              </w:rPr>
              <w:t>Office of the United Nations Representative to the Geneva International Discussions</w:t>
            </w:r>
            <w:r>
              <w:rPr>
                <w:spacing w:val="60"/>
                <w:sz w:val="17"/>
                <w:lang w:val="en-GB"/>
              </w:rPr>
              <w:tab/>
            </w:r>
          </w:p>
        </w:tc>
        <w:tc>
          <w:tcPr>
            <w:tcW w:w="533" w:type="dxa"/>
            <w:vAlign w:val="bottom"/>
          </w:tcPr>
          <w:p w14:paraId="0BB9B5CF" w14:textId="55FA1488" w:rsidR="00436EB3" w:rsidRPr="00C85DA5" w:rsidRDefault="00E86233" w:rsidP="00C85DA5">
            <w:pPr>
              <w:spacing w:after="120"/>
              <w:jc w:val="right"/>
              <w:rPr>
                <w:lang w:val="en-GB"/>
              </w:rPr>
            </w:pPr>
            <w:r>
              <w:rPr>
                <w:lang w:val="en-GB"/>
              </w:rPr>
              <w:t>3</w:t>
            </w:r>
            <w:r w:rsidR="00847653">
              <w:rPr>
                <w:lang w:val="en-GB"/>
              </w:rPr>
              <w:t>4</w:t>
            </w:r>
          </w:p>
        </w:tc>
      </w:tr>
      <w:tr w:rsidR="00436EB3" w:rsidRPr="00C85DA5" w14:paraId="210EAB48" w14:textId="77777777" w:rsidTr="00C85DA5">
        <w:tc>
          <w:tcPr>
            <w:tcW w:w="9369" w:type="dxa"/>
            <w:gridSpan w:val="3"/>
          </w:tcPr>
          <w:p w14:paraId="78038736" w14:textId="1572CE67" w:rsidR="00436EB3" w:rsidRPr="00436EB3" w:rsidRDefault="00B80AFA"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B80AFA">
              <w:rPr>
                <w:lang w:val="en-GB"/>
              </w:rPr>
              <w:t xml:space="preserve">Proposed programme plan for </w:t>
            </w:r>
            <w:r w:rsidR="00E93A80">
              <w:rPr>
                <w:lang w:val="en-GB"/>
              </w:rPr>
              <w:t>2027</w:t>
            </w:r>
            <w:r w:rsidRPr="00B80AFA">
              <w:rPr>
                <w:lang w:val="en-GB"/>
              </w:rPr>
              <w:t xml:space="preserve"> and programme performance in </w:t>
            </w:r>
            <w:r w:rsidR="00E93A80">
              <w:rPr>
                <w:lang w:val="en-GB"/>
              </w:rPr>
              <w:t>2025</w:t>
            </w:r>
            <w:r w:rsidRPr="00B80AFA">
              <w:rPr>
                <w:lang w:val="en-GB"/>
              </w:rPr>
              <w:t>**</w:t>
            </w:r>
            <w:r>
              <w:rPr>
                <w:spacing w:val="60"/>
                <w:sz w:val="17"/>
                <w:lang w:val="en-GB"/>
              </w:rPr>
              <w:tab/>
            </w:r>
          </w:p>
        </w:tc>
        <w:tc>
          <w:tcPr>
            <w:tcW w:w="533" w:type="dxa"/>
            <w:vAlign w:val="bottom"/>
          </w:tcPr>
          <w:p w14:paraId="3A671EA0" w14:textId="7341E2F8" w:rsidR="00436EB3" w:rsidRPr="00C85DA5" w:rsidRDefault="00E86233" w:rsidP="00C85DA5">
            <w:pPr>
              <w:spacing w:after="120"/>
              <w:jc w:val="right"/>
              <w:rPr>
                <w:lang w:val="en-GB"/>
              </w:rPr>
            </w:pPr>
            <w:r>
              <w:rPr>
                <w:lang w:val="en-GB"/>
              </w:rPr>
              <w:t>3</w:t>
            </w:r>
            <w:r w:rsidR="00847653">
              <w:rPr>
                <w:lang w:val="en-GB"/>
              </w:rPr>
              <w:t>4</w:t>
            </w:r>
          </w:p>
        </w:tc>
      </w:tr>
      <w:tr w:rsidR="00436EB3" w:rsidRPr="00C85DA5" w14:paraId="77264902" w14:textId="77777777" w:rsidTr="00C85DA5">
        <w:tc>
          <w:tcPr>
            <w:tcW w:w="9369" w:type="dxa"/>
            <w:gridSpan w:val="3"/>
          </w:tcPr>
          <w:p w14:paraId="50E76DAE" w14:textId="3BDC2707" w:rsidR="00436EB3" w:rsidRPr="00436EB3" w:rsidRDefault="00E77186"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E77186">
              <w:rPr>
                <w:lang w:val="en-GB"/>
              </w:rPr>
              <w:t xml:space="preserve">Proposed post and non-post resource requirements for </w:t>
            </w:r>
            <w:r w:rsidR="00E93A80">
              <w:rPr>
                <w:lang w:val="en-GB"/>
              </w:rPr>
              <w:t>2027</w:t>
            </w:r>
            <w:r w:rsidRPr="00E77186">
              <w:rPr>
                <w:lang w:val="en-GB"/>
              </w:rPr>
              <w:t>***</w:t>
            </w:r>
            <w:r>
              <w:rPr>
                <w:spacing w:val="60"/>
                <w:sz w:val="17"/>
                <w:lang w:val="en-GB"/>
              </w:rPr>
              <w:tab/>
            </w:r>
          </w:p>
        </w:tc>
        <w:tc>
          <w:tcPr>
            <w:tcW w:w="533" w:type="dxa"/>
            <w:vAlign w:val="bottom"/>
          </w:tcPr>
          <w:p w14:paraId="59679E07" w14:textId="2E3BF3B4" w:rsidR="00436EB3" w:rsidRPr="00C85DA5" w:rsidRDefault="00E86233" w:rsidP="00C85DA5">
            <w:pPr>
              <w:spacing w:after="120"/>
              <w:jc w:val="right"/>
              <w:rPr>
                <w:lang w:val="en-GB"/>
              </w:rPr>
            </w:pPr>
            <w:r>
              <w:rPr>
                <w:lang w:val="en-GB"/>
              </w:rPr>
              <w:t>3</w:t>
            </w:r>
            <w:r w:rsidR="00847653">
              <w:rPr>
                <w:lang w:val="en-GB"/>
              </w:rPr>
              <w:t>8</w:t>
            </w:r>
          </w:p>
        </w:tc>
      </w:tr>
      <w:tr w:rsidR="00436EB3" w:rsidRPr="00C85DA5" w14:paraId="61D73124" w14:textId="77777777" w:rsidTr="00C85DA5">
        <w:tc>
          <w:tcPr>
            <w:tcW w:w="9369" w:type="dxa"/>
            <w:gridSpan w:val="3"/>
          </w:tcPr>
          <w:p w14:paraId="0DF81044" w14:textId="19E3A870" w:rsidR="00436EB3" w:rsidRPr="00436EB3" w:rsidRDefault="005E2117"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rPr>
                <w:lang w:val="en-GB"/>
              </w:rPr>
            </w:pPr>
            <w:r w:rsidRPr="005E2117">
              <w:rPr>
                <w:lang w:val="en-GB"/>
              </w:rPr>
              <w:t>Office of the Special Envoy of the Secretary-General for Syria</w:t>
            </w:r>
            <w:r>
              <w:rPr>
                <w:spacing w:val="60"/>
                <w:sz w:val="17"/>
                <w:lang w:val="en-GB"/>
              </w:rPr>
              <w:tab/>
            </w:r>
          </w:p>
        </w:tc>
        <w:tc>
          <w:tcPr>
            <w:tcW w:w="533" w:type="dxa"/>
            <w:vAlign w:val="bottom"/>
          </w:tcPr>
          <w:p w14:paraId="0094A6FF" w14:textId="755E9E88" w:rsidR="00436EB3" w:rsidRPr="00C85DA5" w:rsidRDefault="00E02A27" w:rsidP="00C85DA5">
            <w:pPr>
              <w:spacing w:after="120"/>
              <w:jc w:val="right"/>
              <w:rPr>
                <w:lang w:val="en-GB"/>
              </w:rPr>
            </w:pPr>
            <w:r>
              <w:rPr>
                <w:lang w:val="en-GB"/>
              </w:rPr>
              <w:t>40</w:t>
            </w:r>
          </w:p>
        </w:tc>
      </w:tr>
      <w:tr w:rsidR="00436EB3" w:rsidRPr="00C85DA5" w14:paraId="2AFBD494" w14:textId="77777777" w:rsidTr="00C85DA5">
        <w:tc>
          <w:tcPr>
            <w:tcW w:w="9369" w:type="dxa"/>
            <w:gridSpan w:val="3"/>
          </w:tcPr>
          <w:p w14:paraId="4E1DA586" w14:textId="6D6AFFFB" w:rsidR="00436EB3" w:rsidRPr="00436EB3" w:rsidRDefault="0087237E"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87237E">
              <w:rPr>
                <w:lang w:val="en-GB"/>
              </w:rPr>
              <w:t xml:space="preserve">Proposed programme plan for </w:t>
            </w:r>
            <w:r w:rsidR="00E93A80">
              <w:rPr>
                <w:lang w:val="en-GB"/>
              </w:rPr>
              <w:t>2027</w:t>
            </w:r>
            <w:r w:rsidRPr="0087237E">
              <w:rPr>
                <w:lang w:val="en-GB"/>
              </w:rPr>
              <w:t xml:space="preserve"> and programme performance in </w:t>
            </w:r>
            <w:r w:rsidR="00E93A80">
              <w:rPr>
                <w:lang w:val="en-GB"/>
              </w:rPr>
              <w:t>2025</w:t>
            </w:r>
            <w:r w:rsidRPr="0087237E">
              <w:rPr>
                <w:lang w:val="en-GB"/>
              </w:rPr>
              <w:t>**</w:t>
            </w:r>
            <w:r>
              <w:rPr>
                <w:spacing w:val="60"/>
                <w:sz w:val="17"/>
                <w:lang w:val="en-GB"/>
              </w:rPr>
              <w:tab/>
            </w:r>
          </w:p>
        </w:tc>
        <w:tc>
          <w:tcPr>
            <w:tcW w:w="533" w:type="dxa"/>
            <w:vAlign w:val="bottom"/>
          </w:tcPr>
          <w:p w14:paraId="6263D554" w14:textId="1859039B" w:rsidR="00436EB3" w:rsidRPr="00C85DA5" w:rsidRDefault="00E02A27" w:rsidP="00C85DA5">
            <w:pPr>
              <w:spacing w:after="120"/>
              <w:jc w:val="right"/>
              <w:rPr>
                <w:lang w:val="en-GB"/>
              </w:rPr>
            </w:pPr>
            <w:r>
              <w:rPr>
                <w:lang w:val="en-GB"/>
              </w:rPr>
              <w:t>40</w:t>
            </w:r>
          </w:p>
        </w:tc>
      </w:tr>
      <w:tr w:rsidR="00436EB3" w:rsidRPr="00C85DA5" w14:paraId="2645B71A" w14:textId="77777777" w:rsidTr="00C85DA5">
        <w:tc>
          <w:tcPr>
            <w:tcW w:w="9369" w:type="dxa"/>
            <w:gridSpan w:val="3"/>
          </w:tcPr>
          <w:p w14:paraId="4879E319" w14:textId="1F4F3514" w:rsidR="00436EB3" w:rsidRPr="00436EB3" w:rsidRDefault="009F00DC"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9F00DC">
              <w:rPr>
                <w:lang w:val="en-GB"/>
              </w:rPr>
              <w:t xml:space="preserve">Proposed post and non-post resource requirements for </w:t>
            </w:r>
            <w:r w:rsidR="00E93A80">
              <w:rPr>
                <w:lang w:val="en-GB"/>
              </w:rPr>
              <w:t>2027</w:t>
            </w:r>
            <w:r w:rsidRPr="009F00DC">
              <w:rPr>
                <w:lang w:val="en-GB"/>
              </w:rPr>
              <w:t>***</w:t>
            </w:r>
            <w:r>
              <w:rPr>
                <w:spacing w:val="60"/>
                <w:sz w:val="17"/>
                <w:lang w:val="en-GB"/>
              </w:rPr>
              <w:tab/>
            </w:r>
          </w:p>
        </w:tc>
        <w:tc>
          <w:tcPr>
            <w:tcW w:w="533" w:type="dxa"/>
            <w:vAlign w:val="bottom"/>
          </w:tcPr>
          <w:p w14:paraId="070A03F0" w14:textId="6140A501" w:rsidR="00436EB3" w:rsidRPr="00C85DA5" w:rsidRDefault="00E86233" w:rsidP="00C85DA5">
            <w:pPr>
              <w:spacing w:after="120"/>
              <w:jc w:val="right"/>
              <w:rPr>
                <w:lang w:val="en-GB"/>
              </w:rPr>
            </w:pPr>
            <w:r>
              <w:rPr>
                <w:lang w:val="en-GB"/>
              </w:rPr>
              <w:t>4</w:t>
            </w:r>
            <w:r w:rsidR="00E02A27">
              <w:rPr>
                <w:lang w:val="en-GB"/>
              </w:rPr>
              <w:t>5</w:t>
            </w:r>
          </w:p>
        </w:tc>
      </w:tr>
      <w:tr w:rsidR="009F00DC" w:rsidRPr="00C85DA5" w14:paraId="3E9FFC7A" w14:textId="77777777" w:rsidTr="00C85DA5">
        <w:tc>
          <w:tcPr>
            <w:tcW w:w="9369" w:type="dxa"/>
            <w:gridSpan w:val="3"/>
          </w:tcPr>
          <w:p w14:paraId="483C5B21" w14:textId="42574A5E" w:rsidR="009F00DC" w:rsidRPr="009F00DC" w:rsidRDefault="00694B5D"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rPr>
                <w:lang w:val="en-GB"/>
              </w:rPr>
            </w:pPr>
            <w:r w:rsidRPr="00694B5D">
              <w:rPr>
                <w:lang w:val="en-GB"/>
              </w:rPr>
              <w:t>Office of the Special Envoy of the Secretary-General for the Horn of Africa</w:t>
            </w:r>
            <w:r>
              <w:rPr>
                <w:spacing w:val="60"/>
                <w:sz w:val="17"/>
                <w:lang w:val="en-GB"/>
              </w:rPr>
              <w:tab/>
            </w:r>
          </w:p>
        </w:tc>
        <w:tc>
          <w:tcPr>
            <w:tcW w:w="533" w:type="dxa"/>
            <w:vAlign w:val="bottom"/>
          </w:tcPr>
          <w:p w14:paraId="4E80CF5D" w14:textId="113A1D35" w:rsidR="009F00DC" w:rsidRPr="00C85DA5" w:rsidRDefault="00E86233" w:rsidP="00C85DA5">
            <w:pPr>
              <w:spacing w:after="120"/>
              <w:jc w:val="right"/>
              <w:rPr>
                <w:lang w:val="en-GB"/>
              </w:rPr>
            </w:pPr>
            <w:r>
              <w:rPr>
                <w:lang w:val="en-GB"/>
              </w:rPr>
              <w:t>4</w:t>
            </w:r>
            <w:r w:rsidR="00E02A27">
              <w:rPr>
                <w:lang w:val="en-GB"/>
              </w:rPr>
              <w:t>7</w:t>
            </w:r>
          </w:p>
        </w:tc>
      </w:tr>
      <w:tr w:rsidR="009F00DC" w:rsidRPr="00C85DA5" w14:paraId="18F1CF52" w14:textId="77777777" w:rsidTr="00C85DA5">
        <w:tc>
          <w:tcPr>
            <w:tcW w:w="9369" w:type="dxa"/>
            <w:gridSpan w:val="3"/>
          </w:tcPr>
          <w:p w14:paraId="3DF18A52" w14:textId="26A7B802" w:rsidR="009F00DC" w:rsidRPr="009F00DC" w:rsidRDefault="000A6FB2"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0A6FB2">
              <w:rPr>
                <w:lang w:val="en-GB"/>
              </w:rPr>
              <w:t xml:space="preserve">Proposed programme plan for </w:t>
            </w:r>
            <w:r w:rsidR="00E93A80">
              <w:rPr>
                <w:lang w:val="en-GB"/>
              </w:rPr>
              <w:t>2027</w:t>
            </w:r>
            <w:r w:rsidRPr="000A6FB2">
              <w:rPr>
                <w:lang w:val="en-GB"/>
              </w:rPr>
              <w:t xml:space="preserve"> and programme performance in </w:t>
            </w:r>
            <w:r w:rsidR="00E93A80">
              <w:rPr>
                <w:lang w:val="en-GB"/>
              </w:rPr>
              <w:t>2025</w:t>
            </w:r>
            <w:r w:rsidRPr="000A6FB2">
              <w:rPr>
                <w:lang w:val="en-GB"/>
              </w:rPr>
              <w:t>**</w:t>
            </w:r>
            <w:r>
              <w:rPr>
                <w:spacing w:val="60"/>
                <w:sz w:val="17"/>
                <w:lang w:val="en-GB"/>
              </w:rPr>
              <w:tab/>
            </w:r>
          </w:p>
        </w:tc>
        <w:tc>
          <w:tcPr>
            <w:tcW w:w="533" w:type="dxa"/>
            <w:vAlign w:val="bottom"/>
          </w:tcPr>
          <w:p w14:paraId="76543E95" w14:textId="13DC072B" w:rsidR="009F00DC" w:rsidRPr="00C85DA5" w:rsidRDefault="00E86233" w:rsidP="00C85DA5">
            <w:pPr>
              <w:spacing w:after="120"/>
              <w:jc w:val="right"/>
              <w:rPr>
                <w:lang w:val="en-GB"/>
              </w:rPr>
            </w:pPr>
            <w:r>
              <w:rPr>
                <w:lang w:val="en-GB"/>
              </w:rPr>
              <w:t>4</w:t>
            </w:r>
            <w:r w:rsidR="00E02A27">
              <w:rPr>
                <w:lang w:val="en-GB"/>
              </w:rPr>
              <w:t>7</w:t>
            </w:r>
          </w:p>
        </w:tc>
      </w:tr>
      <w:tr w:rsidR="009F00DC" w:rsidRPr="00C85DA5" w14:paraId="79A71672" w14:textId="77777777" w:rsidTr="00C85DA5">
        <w:tc>
          <w:tcPr>
            <w:tcW w:w="9369" w:type="dxa"/>
            <w:gridSpan w:val="3"/>
          </w:tcPr>
          <w:p w14:paraId="50B5D974" w14:textId="60477CF2" w:rsidR="009F00DC" w:rsidRPr="009F00DC" w:rsidRDefault="00E91B1E"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E91B1E">
              <w:rPr>
                <w:lang w:val="en-GB"/>
              </w:rPr>
              <w:t xml:space="preserve">Proposed post and non-post resource requirements for </w:t>
            </w:r>
            <w:r w:rsidR="00E93A80">
              <w:rPr>
                <w:lang w:val="en-GB"/>
              </w:rPr>
              <w:t>2027</w:t>
            </w:r>
            <w:r w:rsidRPr="00E91B1E">
              <w:rPr>
                <w:lang w:val="en-GB"/>
              </w:rPr>
              <w:t>***</w:t>
            </w:r>
            <w:r>
              <w:rPr>
                <w:spacing w:val="60"/>
                <w:sz w:val="17"/>
                <w:lang w:val="en-GB"/>
              </w:rPr>
              <w:tab/>
            </w:r>
          </w:p>
        </w:tc>
        <w:tc>
          <w:tcPr>
            <w:tcW w:w="533" w:type="dxa"/>
            <w:vAlign w:val="bottom"/>
          </w:tcPr>
          <w:p w14:paraId="6B6415D9" w14:textId="4C5382AB" w:rsidR="009F00DC" w:rsidRPr="00C85DA5" w:rsidRDefault="0040468C" w:rsidP="00C85DA5">
            <w:pPr>
              <w:spacing w:after="120"/>
              <w:jc w:val="right"/>
              <w:rPr>
                <w:lang w:val="en-GB"/>
              </w:rPr>
            </w:pPr>
            <w:r>
              <w:rPr>
                <w:lang w:val="en-GB"/>
              </w:rPr>
              <w:t>51</w:t>
            </w:r>
          </w:p>
        </w:tc>
      </w:tr>
      <w:tr w:rsidR="009F00DC" w:rsidRPr="00C85DA5" w14:paraId="16FD925F" w14:textId="77777777" w:rsidTr="00C85DA5">
        <w:tc>
          <w:tcPr>
            <w:tcW w:w="9369" w:type="dxa"/>
            <w:gridSpan w:val="3"/>
          </w:tcPr>
          <w:p w14:paraId="51DB215C" w14:textId="0473CAEA" w:rsidR="009F00DC" w:rsidRPr="009F00DC" w:rsidRDefault="00486446"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486446">
              <w:rPr>
                <w:lang w:val="en-GB"/>
              </w:rPr>
              <w:t>Office of the Special Envoy of the Secretary-General for the Great Lakes Region</w:t>
            </w:r>
            <w:r>
              <w:rPr>
                <w:spacing w:val="60"/>
                <w:sz w:val="17"/>
                <w:lang w:val="en-GB"/>
              </w:rPr>
              <w:tab/>
            </w:r>
          </w:p>
        </w:tc>
        <w:tc>
          <w:tcPr>
            <w:tcW w:w="533" w:type="dxa"/>
            <w:vAlign w:val="bottom"/>
          </w:tcPr>
          <w:p w14:paraId="5E9BB863" w14:textId="436E09ED" w:rsidR="009F00DC" w:rsidRPr="00C85DA5" w:rsidRDefault="00E86233" w:rsidP="00C85DA5">
            <w:pPr>
              <w:spacing w:after="120"/>
              <w:jc w:val="right"/>
              <w:rPr>
                <w:lang w:val="en-GB"/>
              </w:rPr>
            </w:pPr>
            <w:r>
              <w:rPr>
                <w:lang w:val="en-GB"/>
              </w:rPr>
              <w:t>5</w:t>
            </w:r>
            <w:r w:rsidR="0040468C">
              <w:rPr>
                <w:lang w:val="en-GB"/>
              </w:rPr>
              <w:t>3</w:t>
            </w:r>
          </w:p>
        </w:tc>
      </w:tr>
      <w:tr w:rsidR="009F00DC" w:rsidRPr="00C85DA5" w14:paraId="5224D086" w14:textId="77777777" w:rsidTr="00C85DA5">
        <w:tc>
          <w:tcPr>
            <w:tcW w:w="9369" w:type="dxa"/>
            <w:gridSpan w:val="3"/>
          </w:tcPr>
          <w:p w14:paraId="430BFF37" w14:textId="5562C5E0" w:rsidR="009F00DC" w:rsidRPr="009F00DC" w:rsidRDefault="003E6B00"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3E6B00">
              <w:rPr>
                <w:lang w:val="en-GB"/>
              </w:rPr>
              <w:t xml:space="preserve">Proposed programme plan for </w:t>
            </w:r>
            <w:r w:rsidR="00E93A80">
              <w:rPr>
                <w:lang w:val="en-GB"/>
              </w:rPr>
              <w:t>2027</w:t>
            </w:r>
            <w:r w:rsidRPr="003E6B00">
              <w:rPr>
                <w:lang w:val="en-GB"/>
              </w:rPr>
              <w:t xml:space="preserve"> and programme performance in </w:t>
            </w:r>
            <w:r w:rsidR="00E93A80">
              <w:rPr>
                <w:lang w:val="en-GB"/>
              </w:rPr>
              <w:t>2025</w:t>
            </w:r>
            <w:r w:rsidRPr="003E6B00">
              <w:rPr>
                <w:lang w:val="en-GB"/>
              </w:rPr>
              <w:t>**</w:t>
            </w:r>
            <w:r>
              <w:rPr>
                <w:spacing w:val="60"/>
                <w:sz w:val="17"/>
                <w:lang w:val="en-GB"/>
              </w:rPr>
              <w:tab/>
            </w:r>
          </w:p>
        </w:tc>
        <w:tc>
          <w:tcPr>
            <w:tcW w:w="533" w:type="dxa"/>
            <w:vAlign w:val="bottom"/>
          </w:tcPr>
          <w:p w14:paraId="3E4AAEE8" w14:textId="10582ED1" w:rsidR="009F00DC" w:rsidRPr="00C85DA5" w:rsidRDefault="00E86233" w:rsidP="00C85DA5">
            <w:pPr>
              <w:spacing w:after="120"/>
              <w:jc w:val="right"/>
              <w:rPr>
                <w:lang w:val="en-GB"/>
              </w:rPr>
            </w:pPr>
            <w:r>
              <w:rPr>
                <w:lang w:val="en-GB"/>
              </w:rPr>
              <w:t>5</w:t>
            </w:r>
            <w:r w:rsidR="0040468C">
              <w:rPr>
                <w:lang w:val="en-GB"/>
              </w:rPr>
              <w:t>3</w:t>
            </w:r>
          </w:p>
        </w:tc>
      </w:tr>
      <w:tr w:rsidR="009F00DC" w:rsidRPr="00C85DA5" w14:paraId="6E208E31" w14:textId="77777777" w:rsidTr="00C85DA5">
        <w:tc>
          <w:tcPr>
            <w:tcW w:w="9369" w:type="dxa"/>
            <w:gridSpan w:val="3"/>
          </w:tcPr>
          <w:p w14:paraId="61DB8E79" w14:textId="2098CAB7" w:rsidR="009F00DC" w:rsidRPr="009F00DC" w:rsidRDefault="00E72135"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E72135">
              <w:rPr>
                <w:lang w:val="en-GB"/>
              </w:rPr>
              <w:t xml:space="preserve">Proposed post and non-post resource requirements for </w:t>
            </w:r>
            <w:r w:rsidR="00E93A80">
              <w:rPr>
                <w:lang w:val="en-GB"/>
              </w:rPr>
              <w:t>2027</w:t>
            </w:r>
            <w:r w:rsidRPr="00E72135">
              <w:rPr>
                <w:lang w:val="en-GB"/>
              </w:rPr>
              <w:t>***</w:t>
            </w:r>
            <w:r>
              <w:rPr>
                <w:spacing w:val="60"/>
                <w:sz w:val="17"/>
                <w:lang w:val="en-GB"/>
              </w:rPr>
              <w:tab/>
            </w:r>
          </w:p>
        </w:tc>
        <w:tc>
          <w:tcPr>
            <w:tcW w:w="533" w:type="dxa"/>
            <w:vAlign w:val="bottom"/>
          </w:tcPr>
          <w:p w14:paraId="3EF5934C" w14:textId="45FE5996" w:rsidR="009F00DC" w:rsidRPr="00C85DA5" w:rsidRDefault="00E86233" w:rsidP="00C85DA5">
            <w:pPr>
              <w:spacing w:after="120"/>
              <w:jc w:val="right"/>
              <w:rPr>
                <w:lang w:val="en-GB"/>
              </w:rPr>
            </w:pPr>
            <w:r>
              <w:rPr>
                <w:lang w:val="en-GB"/>
              </w:rPr>
              <w:t>5</w:t>
            </w:r>
            <w:r w:rsidR="0040468C">
              <w:rPr>
                <w:lang w:val="en-GB"/>
              </w:rPr>
              <w:t>9</w:t>
            </w:r>
          </w:p>
        </w:tc>
      </w:tr>
      <w:tr w:rsidR="009F00DC" w:rsidRPr="00C85DA5" w14:paraId="3671C25A" w14:textId="77777777" w:rsidTr="00C85DA5">
        <w:tc>
          <w:tcPr>
            <w:tcW w:w="9369" w:type="dxa"/>
            <w:gridSpan w:val="3"/>
          </w:tcPr>
          <w:p w14:paraId="188D1D93" w14:textId="55426DFA" w:rsidR="009F00DC" w:rsidRPr="009F00DC" w:rsidRDefault="00F81725"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rPr>
                <w:lang w:val="en-GB"/>
              </w:rPr>
            </w:pPr>
            <w:r w:rsidRPr="00F81725">
              <w:rPr>
                <w:lang w:val="en-GB"/>
              </w:rPr>
              <w:t>Office of the Special Envoy of the Secretary-General for Yemen</w:t>
            </w:r>
            <w:r>
              <w:rPr>
                <w:spacing w:val="60"/>
                <w:sz w:val="17"/>
                <w:lang w:val="en-GB"/>
              </w:rPr>
              <w:tab/>
            </w:r>
          </w:p>
        </w:tc>
        <w:tc>
          <w:tcPr>
            <w:tcW w:w="533" w:type="dxa"/>
            <w:vAlign w:val="bottom"/>
          </w:tcPr>
          <w:p w14:paraId="78B442C0" w14:textId="368E20FE" w:rsidR="009F00DC" w:rsidRPr="00C85DA5" w:rsidRDefault="0040468C" w:rsidP="00C85DA5">
            <w:pPr>
              <w:spacing w:after="120"/>
              <w:jc w:val="right"/>
              <w:rPr>
                <w:lang w:val="en-GB"/>
              </w:rPr>
            </w:pPr>
            <w:r>
              <w:rPr>
                <w:lang w:val="en-GB"/>
              </w:rPr>
              <w:t>61</w:t>
            </w:r>
          </w:p>
        </w:tc>
      </w:tr>
      <w:tr w:rsidR="009F00DC" w:rsidRPr="00C85DA5" w14:paraId="4CE30E45" w14:textId="77777777" w:rsidTr="00C85DA5">
        <w:tc>
          <w:tcPr>
            <w:tcW w:w="9369" w:type="dxa"/>
            <w:gridSpan w:val="3"/>
          </w:tcPr>
          <w:p w14:paraId="42490BBF" w14:textId="51052DD0" w:rsidR="009F00DC" w:rsidRPr="009F00DC" w:rsidRDefault="006C4CBB"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6C4CBB">
              <w:rPr>
                <w:lang w:val="en-GB"/>
              </w:rPr>
              <w:t xml:space="preserve">Proposed programme plan for </w:t>
            </w:r>
            <w:r w:rsidR="00E93A80">
              <w:rPr>
                <w:lang w:val="en-GB"/>
              </w:rPr>
              <w:t>2027</w:t>
            </w:r>
            <w:r w:rsidRPr="006C4CBB">
              <w:rPr>
                <w:lang w:val="en-GB"/>
              </w:rPr>
              <w:t xml:space="preserve"> and programme performance in </w:t>
            </w:r>
            <w:r w:rsidR="00E93A80">
              <w:rPr>
                <w:lang w:val="en-GB"/>
              </w:rPr>
              <w:t>2025</w:t>
            </w:r>
            <w:r w:rsidRPr="006C4CBB">
              <w:rPr>
                <w:lang w:val="en-GB"/>
              </w:rPr>
              <w:t>**</w:t>
            </w:r>
            <w:r>
              <w:rPr>
                <w:spacing w:val="60"/>
                <w:sz w:val="17"/>
                <w:lang w:val="en-GB"/>
              </w:rPr>
              <w:tab/>
            </w:r>
          </w:p>
        </w:tc>
        <w:tc>
          <w:tcPr>
            <w:tcW w:w="533" w:type="dxa"/>
            <w:vAlign w:val="bottom"/>
          </w:tcPr>
          <w:p w14:paraId="07546CEA" w14:textId="0DA3DE7A" w:rsidR="009F00DC" w:rsidRPr="00C85DA5" w:rsidRDefault="0040468C" w:rsidP="00C85DA5">
            <w:pPr>
              <w:spacing w:after="120"/>
              <w:jc w:val="right"/>
              <w:rPr>
                <w:lang w:val="en-GB"/>
              </w:rPr>
            </w:pPr>
            <w:r>
              <w:rPr>
                <w:lang w:val="en-GB"/>
              </w:rPr>
              <w:t>61</w:t>
            </w:r>
          </w:p>
        </w:tc>
      </w:tr>
      <w:tr w:rsidR="009F00DC" w:rsidRPr="00C85DA5" w14:paraId="19A68E97" w14:textId="77777777" w:rsidTr="00C85DA5">
        <w:tc>
          <w:tcPr>
            <w:tcW w:w="9369" w:type="dxa"/>
            <w:gridSpan w:val="3"/>
          </w:tcPr>
          <w:p w14:paraId="440AC355" w14:textId="14A430A2" w:rsidR="009F00DC" w:rsidRPr="009F00DC" w:rsidRDefault="00E62D02"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60"/>
              <w:rPr>
                <w:lang w:val="en-GB"/>
              </w:rPr>
            </w:pPr>
            <w:r w:rsidRPr="00E62D02">
              <w:rPr>
                <w:lang w:val="en-GB"/>
              </w:rPr>
              <w:t xml:space="preserve">Proposed post and non-post resource requirements for </w:t>
            </w:r>
            <w:r w:rsidR="00E93A80">
              <w:rPr>
                <w:lang w:val="en-GB"/>
              </w:rPr>
              <w:t>2027</w:t>
            </w:r>
            <w:r w:rsidRPr="00E62D02">
              <w:rPr>
                <w:lang w:val="en-GB"/>
              </w:rPr>
              <w:t>***</w:t>
            </w:r>
            <w:r>
              <w:rPr>
                <w:spacing w:val="60"/>
                <w:sz w:val="17"/>
                <w:lang w:val="en-GB"/>
              </w:rPr>
              <w:tab/>
            </w:r>
          </w:p>
        </w:tc>
        <w:tc>
          <w:tcPr>
            <w:tcW w:w="533" w:type="dxa"/>
            <w:vAlign w:val="bottom"/>
          </w:tcPr>
          <w:p w14:paraId="6BF463D3" w14:textId="7B26E370" w:rsidR="009F00DC" w:rsidRPr="00C85DA5" w:rsidRDefault="0040468C" w:rsidP="00E86233">
            <w:pPr>
              <w:spacing w:after="60"/>
              <w:jc w:val="right"/>
              <w:rPr>
                <w:lang w:val="en-GB"/>
              </w:rPr>
            </w:pPr>
            <w:r>
              <w:rPr>
                <w:lang w:val="en-GB"/>
              </w:rPr>
              <w:t>67</w:t>
            </w:r>
          </w:p>
        </w:tc>
      </w:tr>
      <w:tr w:rsidR="009F00DC" w:rsidRPr="00C85DA5" w14:paraId="06FDD991" w14:textId="77777777" w:rsidTr="00C85DA5">
        <w:tc>
          <w:tcPr>
            <w:tcW w:w="9369" w:type="dxa"/>
            <w:gridSpan w:val="3"/>
          </w:tcPr>
          <w:p w14:paraId="5FA4B0FD" w14:textId="4EFF30F4" w:rsidR="009F00DC" w:rsidRPr="009F00DC" w:rsidRDefault="00F66770"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F66770">
              <w:rPr>
                <w:lang w:val="en-GB"/>
              </w:rPr>
              <w:lastRenderedPageBreak/>
              <w:t>Office of the Special Envoy of the Secretary-General on Myanmar</w:t>
            </w:r>
            <w:r>
              <w:rPr>
                <w:spacing w:val="60"/>
                <w:sz w:val="17"/>
                <w:lang w:val="en-GB"/>
              </w:rPr>
              <w:tab/>
            </w:r>
          </w:p>
        </w:tc>
        <w:tc>
          <w:tcPr>
            <w:tcW w:w="533" w:type="dxa"/>
            <w:vAlign w:val="bottom"/>
          </w:tcPr>
          <w:p w14:paraId="4C26C91A" w14:textId="1A8224EC" w:rsidR="009F00DC" w:rsidRPr="00C85DA5" w:rsidRDefault="0040468C" w:rsidP="00C85DA5">
            <w:pPr>
              <w:spacing w:after="120"/>
              <w:jc w:val="right"/>
              <w:rPr>
                <w:lang w:val="en-GB"/>
              </w:rPr>
            </w:pPr>
            <w:r>
              <w:rPr>
                <w:lang w:val="en-GB"/>
              </w:rPr>
              <w:t>69</w:t>
            </w:r>
          </w:p>
        </w:tc>
      </w:tr>
      <w:tr w:rsidR="009F00DC" w:rsidRPr="00C85DA5" w14:paraId="76808203" w14:textId="77777777" w:rsidTr="00C85DA5">
        <w:tc>
          <w:tcPr>
            <w:tcW w:w="9369" w:type="dxa"/>
            <w:gridSpan w:val="3"/>
          </w:tcPr>
          <w:p w14:paraId="174F129D" w14:textId="07F8A660" w:rsidR="009F00DC" w:rsidRPr="009F00DC" w:rsidRDefault="006E7403"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rPr>
                <w:lang w:val="en-GB"/>
              </w:rPr>
            </w:pPr>
            <w:r w:rsidRPr="006E7403">
              <w:rPr>
                <w:lang w:val="en-GB"/>
              </w:rPr>
              <w:t xml:space="preserve">Proposed programme plan for </w:t>
            </w:r>
            <w:r w:rsidR="00E93A80">
              <w:rPr>
                <w:lang w:val="en-GB"/>
              </w:rPr>
              <w:t>2027</w:t>
            </w:r>
            <w:r w:rsidRPr="006E7403">
              <w:rPr>
                <w:lang w:val="en-GB"/>
              </w:rPr>
              <w:t xml:space="preserve"> and programme performance in </w:t>
            </w:r>
            <w:r w:rsidR="00E93A80">
              <w:rPr>
                <w:lang w:val="en-GB"/>
              </w:rPr>
              <w:t>2025</w:t>
            </w:r>
            <w:r w:rsidRPr="006E7403">
              <w:rPr>
                <w:lang w:val="en-GB"/>
              </w:rPr>
              <w:t>**</w:t>
            </w:r>
            <w:r>
              <w:rPr>
                <w:spacing w:val="60"/>
                <w:sz w:val="17"/>
                <w:lang w:val="en-GB"/>
              </w:rPr>
              <w:tab/>
            </w:r>
          </w:p>
        </w:tc>
        <w:tc>
          <w:tcPr>
            <w:tcW w:w="533" w:type="dxa"/>
            <w:vAlign w:val="bottom"/>
          </w:tcPr>
          <w:p w14:paraId="4F89DA17" w14:textId="61853B40" w:rsidR="009F00DC" w:rsidRPr="00C85DA5" w:rsidRDefault="00E86233" w:rsidP="00C85DA5">
            <w:pPr>
              <w:spacing w:after="120"/>
              <w:jc w:val="right"/>
              <w:rPr>
                <w:lang w:val="en-GB"/>
              </w:rPr>
            </w:pPr>
            <w:r>
              <w:rPr>
                <w:lang w:val="en-GB"/>
              </w:rPr>
              <w:t>6</w:t>
            </w:r>
            <w:r w:rsidR="0040468C">
              <w:rPr>
                <w:lang w:val="en-GB"/>
              </w:rPr>
              <w:t>9</w:t>
            </w:r>
          </w:p>
        </w:tc>
      </w:tr>
      <w:tr w:rsidR="009F00DC" w:rsidRPr="00C85DA5" w14:paraId="56A525B9" w14:textId="77777777" w:rsidTr="00C85DA5">
        <w:tc>
          <w:tcPr>
            <w:tcW w:w="9369" w:type="dxa"/>
            <w:gridSpan w:val="3"/>
          </w:tcPr>
          <w:p w14:paraId="0CB39CCB" w14:textId="031F0005" w:rsidR="009F00DC" w:rsidRPr="009F00DC" w:rsidRDefault="00970408"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970408">
              <w:rPr>
                <w:lang w:val="en-GB"/>
              </w:rPr>
              <w:t xml:space="preserve">Proposed post and non-post resource requirements for </w:t>
            </w:r>
            <w:r w:rsidR="00E93A80">
              <w:rPr>
                <w:lang w:val="en-GB"/>
              </w:rPr>
              <w:t>2027</w:t>
            </w:r>
            <w:r w:rsidRPr="00970408">
              <w:rPr>
                <w:lang w:val="en-GB"/>
              </w:rPr>
              <w:t>***</w:t>
            </w:r>
            <w:r>
              <w:rPr>
                <w:spacing w:val="60"/>
                <w:sz w:val="17"/>
                <w:lang w:val="en-GB"/>
              </w:rPr>
              <w:tab/>
            </w:r>
          </w:p>
        </w:tc>
        <w:tc>
          <w:tcPr>
            <w:tcW w:w="533" w:type="dxa"/>
            <w:vAlign w:val="bottom"/>
          </w:tcPr>
          <w:p w14:paraId="6192C53A" w14:textId="2607C98B" w:rsidR="009F00DC" w:rsidRPr="00C85DA5" w:rsidRDefault="0040468C" w:rsidP="00C85DA5">
            <w:pPr>
              <w:spacing w:after="120"/>
              <w:jc w:val="right"/>
              <w:rPr>
                <w:lang w:val="en-GB"/>
              </w:rPr>
            </w:pPr>
            <w:r>
              <w:rPr>
                <w:lang w:val="en-GB"/>
              </w:rPr>
              <w:t>73</w:t>
            </w:r>
          </w:p>
        </w:tc>
      </w:tr>
      <w:tr w:rsidR="009F00DC" w:rsidRPr="00C85DA5" w14:paraId="02682476" w14:textId="77777777" w:rsidTr="00C85DA5">
        <w:tc>
          <w:tcPr>
            <w:tcW w:w="9369" w:type="dxa"/>
            <w:gridSpan w:val="3"/>
          </w:tcPr>
          <w:p w14:paraId="224CD9B7" w14:textId="3D8134CA" w:rsidR="009F00DC" w:rsidRPr="009F00DC" w:rsidRDefault="00E553F7" w:rsidP="00D15718">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E553F7">
              <w:rPr>
                <w:lang w:val="en-GB"/>
              </w:rPr>
              <w:t>Office of the Personal Envoy of the Secretary-General for the Sudan</w:t>
            </w:r>
            <w:r>
              <w:rPr>
                <w:spacing w:val="60"/>
                <w:sz w:val="17"/>
                <w:lang w:val="en-GB"/>
              </w:rPr>
              <w:tab/>
            </w:r>
          </w:p>
        </w:tc>
        <w:tc>
          <w:tcPr>
            <w:tcW w:w="533" w:type="dxa"/>
            <w:vAlign w:val="bottom"/>
          </w:tcPr>
          <w:p w14:paraId="79490C41" w14:textId="4E471140" w:rsidR="009F00DC" w:rsidRPr="00C85DA5" w:rsidRDefault="0040468C" w:rsidP="00C85DA5">
            <w:pPr>
              <w:spacing w:after="120"/>
              <w:jc w:val="right"/>
              <w:rPr>
                <w:lang w:val="en-GB"/>
              </w:rPr>
            </w:pPr>
            <w:r>
              <w:rPr>
                <w:lang w:val="en-GB"/>
              </w:rPr>
              <w:t>7</w:t>
            </w:r>
            <w:r w:rsidR="00660C52">
              <w:rPr>
                <w:lang w:val="en-GB"/>
              </w:rPr>
              <w:t>6</w:t>
            </w:r>
          </w:p>
        </w:tc>
      </w:tr>
      <w:tr w:rsidR="009F00DC" w:rsidRPr="00C85DA5" w14:paraId="03D0B1E8" w14:textId="77777777" w:rsidTr="00C85DA5">
        <w:tc>
          <w:tcPr>
            <w:tcW w:w="9369" w:type="dxa"/>
            <w:gridSpan w:val="3"/>
          </w:tcPr>
          <w:p w14:paraId="0C3F0272" w14:textId="272AA274" w:rsidR="009F00DC" w:rsidRPr="009F00DC" w:rsidRDefault="000B3009"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6E7403">
              <w:rPr>
                <w:lang w:val="en-GB"/>
              </w:rPr>
              <w:t xml:space="preserve">Proposed programme plan for </w:t>
            </w:r>
            <w:r>
              <w:rPr>
                <w:lang w:val="en-GB"/>
              </w:rPr>
              <w:t>2027</w:t>
            </w:r>
            <w:r w:rsidRPr="006E7403">
              <w:rPr>
                <w:lang w:val="en-GB"/>
              </w:rPr>
              <w:t xml:space="preserve"> and programme performance in </w:t>
            </w:r>
            <w:r>
              <w:rPr>
                <w:lang w:val="en-GB"/>
              </w:rPr>
              <w:t>2025</w:t>
            </w:r>
            <w:r w:rsidRPr="006E7403">
              <w:rPr>
                <w:lang w:val="en-GB"/>
              </w:rPr>
              <w:t>**</w:t>
            </w:r>
            <w:r w:rsidR="001C5BA3">
              <w:rPr>
                <w:spacing w:val="60"/>
                <w:sz w:val="17"/>
                <w:lang w:val="en-GB"/>
              </w:rPr>
              <w:tab/>
            </w:r>
          </w:p>
        </w:tc>
        <w:tc>
          <w:tcPr>
            <w:tcW w:w="533" w:type="dxa"/>
            <w:vAlign w:val="bottom"/>
          </w:tcPr>
          <w:p w14:paraId="684D9818" w14:textId="66A0E422" w:rsidR="009F00DC" w:rsidRPr="00C85DA5" w:rsidRDefault="00E86233" w:rsidP="00C85DA5">
            <w:pPr>
              <w:spacing w:after="120"/>
              <w:jc w:val="right"/>
              <w:rPr>
                <w:lang w:val="en-GB"/>
              </w:rPr>
            </w:pPr>
            <w:r>
              <w:rPr>
                <w:lang w:val="en-GB"/>
              </w:rPr>
              <w:t>7</w:t>
            </w:r>
            <w:r w:rsidR="00660C52">
              <w:rPr>
                <w:lang w:val="en-GB"/>
              </w:rPr>
              <w:t>6</w:t>
            </w:r>
          </w:p>
        </w:tc>
      </w:tr>
      <w:tr w:rsidR="009F00DC" w:rsidRPr="00C85DA5" w14:paraId="0468E644" w14:textId="77777777" w:rsidTr="00C85DA5">
        <w:tc>
          <w:tcPr>
            <w:tcW w:w="9369" w:type="dxa"/>
            <w:gridSpan w:val="3"/>
          </w:tcPr>
          <w:p w14:paraId="7993FC56" w14:textId="045E8DF3" w:rsidR="009F00DC" w:rsidRPr="009F00DC" w:rsidRDefault="003D4E41" w:rsidP="00D15718">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3D4E41">
              <w:rPr>
                <w:lang w:val="en-GB"/>
              </w:rPr>
              <w:t xml:space="preserve">Proposed post and non-post resource requirements for </w:t>
            </w:r>
            <w:r w:rsidR="00E93A80">
              <w:rPr>
                <w:lang w:val="en-GB"/>
              </w:rPr>
              <w:t>2027</w:t>
            </w:r>
            <w:r w:rsidRPr="003D4E41">
              <w:rPr>
                <w:lang w:val="en-GB"/>
              </w:rPr>
              <w:t>***</w:t>
            </w:r>
            <w:r>
              <w:rPr>
                <w:spacing w:val="60"/>
                <w:sz w:val="17"/>
                <w:lang w:val="en-GB"/>
              </w:rPr>
              <w:tab/>
            </w:r>
          </w:p>
        </w:tc>
        <w:tc>
          <w:tcPr>
            <w:tcW w:w="533" w:type="dxa"/>
            <w:vAlign w:val="bottom"/>
          </w:tcPr>
          <w:p w14:paraId="3D44687A" w14:textId="359CC7E3" w:rsidR="009F00DC" w:rsidRPr="00C85DA5" w:rsidRDefault="00660C52" w:rsidP="00C85DA5">
            <w:pPr>
              <w:spacing w:after="120"/>
              <w:jc w:val="right"/>
              <w:rPr>
                <w:lang w:val="en-GB"/>
              </w:rPr>
            </w:pPr>
            <w:r>
              <w:rPr>
                <w:lang w:val="en-GB"/>
              </w:rPr>
              <w:t>81</w:t>
            </w:r>
          </w:p>
        </w:tc>
      </w:tr>
      <w:tr w:rsidR="003E3947" w:rsidRPr="00C85DA5" w14:paraId="2856DE11" w14:textId="77777777" w:rsidTr="00C85DA5">
        <w:tc>
          <w:tcPr>
            <w:tcW w:w="9369" w:type="dxa"/>
            <w:gridSpan w:val="3"/>
          </w:tcPr>
          <w:p w14:paraId="3BB2928E" w14:textId="3B6B3731" w:rsidR="003E3947" w:rsidRPr="003D4E41" w:rsidRDefault="00082971" w:rsidP="00082971">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082971">
              <w:t>Support for the implementation of Security Council resolution 2792 (2025)</w:t>
            </w:r>
            <w:r w:rsidR="003E3947">
              <w:rPr>
                <w:spacing w:val="60"/>
                <w:sz w:val="17"/>
                <w:lang w:val="en-GB"/>
              </w:rPr>
              <w:tab/>
            </w:r>
          </w:p>
        </w:tc>
        <w:tc>
          <w:tcPr>
            <w:tcW w:w="533" w:type="dxa"/>
            <w:vAlign w:val="bottom"/>
          </w:tcPr>
          <w:p w14:paraId="4CAD1DA3" w14:textId="3A503534" w:rsidR="003E3947" w:rsidRDefault="00660C52" w:rsidP="003E3947">
            <w:pPr>
              <w:spacing w:after="120"/>
              <w:jc w:val="right"/>
              <w:rPr>
                <w:lang w:val="en-GB"/>
              </w:rPr>
            </w:pPr>
            <w:r>
              <w:rPr>
                <w:lang w:val="en-GB"/>
              </w:rPr>
              <w:t>83</w:t>
            </w:r>
          </w:p>
        </w:tc>
      </w:tr>
      <w:tr w:rsidR="003E3947" w:rsidRPr="00C85DA5" w14:paraId="32AC39B0" w14:textId="77777777" w:rsidTr="00C85DA5">
        <w:tc>
          <w:tcPr>
            <w:tcW w:w="9369" w:type="dxa"/>
            <w:gridSpan w:val="3"/>
          </w:tcPr>
          <w:p w14:paraId="11276DDE" w14:textId="29758A4D" w:rsidR="003E3947" w:rsidRPr="003D4E41" w:rsidRDefault="003E3947" w:rsidP="003E3947">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1C5BA3">
              <w:rPr>
                <w:lang w:val="en-GB"/>
              </w:rPr>
              <w:t xml:space="preserve">Proposed programme plan for </w:t>
            </w:r>
            <w:r>
              <w:rPr>
                <w:lang w:val="en-GB"/>
              </w:rPr>
              <w:t>2027</w:t>
            </w:r>
            <w:r w:rsidRPr="001C5BA3">
              <w:rPr>
                <w:lang w:val="en-GB"/>
              </w:rPr>
              <w:t>**</w:t>
            </w:r>
            <w:r>
              <w:rPr>
                <w:spacing w:val="60"/>
                <w:sz w:val="17"/>
                <w:lang w:val="en-GB"/>
              </w:rPr>
              <w:tab/>
            </w:r>
          </w:p>
        </w:tc>
        <w:tc>
          <w:tcPr>
            <w:tcW w:w="533" w:type="dxa"/>
            <w:vAlign w:val="bottom"/>
          </w:tcPr>
          <w:p w14:paraId="30AE8835" w14:textId="57E855E0" w:rsidR="003E3947" w:rsidRDefault="00660C52" w:rsidP="003E3947">
            <w:pPr>
              <w:spacing w:after="120"/>
              <w:jc w:val="right"/>
              <w:rPr>
                <w:lang w:val="en-GB"/>
              </w:rPr>
            </w:pPr>
            <w:r>
              <w:rPr>
                <w:lang w:val="en-GB"/>
              </w:rPr>
              <w:t>83</w:t>
            </w:r>
          </w:p>
        </w:tc>
      </w:tr>
      <w:tr w:rsidR="003E3947" w:rsidRPr="00C85DA5" w14:paraId="27D475F6" w14:textId="77777777" w:rsidTr="00C85DA5">
        <w:tc>
          <w:tcPr>
            <w:tcW w:w="9369" w:type="dxa"/>
            <w:gridSpan w:val="3"/>
          </w:tcPr>
          <w:p w14:paraId="063BC9AB" w14:textId="58647695" w:rsidR="003E3947" w:rsidRPr="003D4E41" w:rsidRDefault="003E3947" w:rsidP="003E3947">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3D4E41">
              <w:rPr>
                <w:lang w:val="en-GB"/>
              </w:rPr>
              <w:t xml:space="preserve">Proposed post and non-post resource requirements for </w:t>
            </w:r>
            <w:r>
              <w:rPr>
                <w:lang w:val="en-GB"/>
              </w:rPr>
              <w:t>2027</w:t>
            </w:r>
            <w:r w:rsidRPr="003D4E41">
              <w:rPr>
                <w:lang w:val="en-GB"/>
              </w:rPr>
              <w:t>***</w:t>
            </w:r>
            <w:r>
              <w:rPr>
                <w:spacing w:val="60"/>
                <w:sz w:val="17"/>
                <w:lang w:val="en-GB"/>
              </w:rPr>
              <w:tab/>
            </w:r>
          </w:p>
        </w:tc>
        <w:tc>
          <w:tcPr>
            <w:tcW w:w="533" w:type="dxa"/>
            <w:vAlign w:val="bottom"/>
          </w:tcPr>
          <w:p w14:paraId="3EB45959" w14:textId="6F811667" w:rsidR="003E3947" w:rsidRDefault="000B3009" w:rsidP="003E3947">
            <w:pPr>
              <w:spacing w:after="120"/>
              <w:jc w:val="right"/>
              <w:rPr>
                <w:lang w:val="en-GB"/>
              </w:rPr>
            </w:pPr>
            <w:r>
              <w:rPr>
                <w:lang w:val="en-GB"/>
              </w:rPr>
              <w:t>87</w:t>
            </w:r>
          </w:p>
        </w:tc>
      </w:tr>
      <w:tr w:rsidR="009F00DC" w:rsidRPr="00C85DA5" w14:paraId="5A8B41D3" w14:textId="77777777" w:rsidTr="00C85DA5">
        <w:tc>
          <w:tcPr>
            <w:tcW w:w="9369" w:type="dxa"/>
            <w:gridSpan w:val="3"/>
          </w:tcPr>
          <w:p w14:paraId="23748BDC" w14:textId="521F90CE" w:rsidR="009F00DC" w:rsidRPr="00336C9B" w:rsidRDefault="00336C9B" w:rsidP="00336C9B">
            <w:pPr>
              <w:tabs>
                <w:tab w:val="right" w:pos="1080"/>
                <w:tab w:val="left" w:pos="1296"/>
                <w:tab w:val="right" w:pos="1714"/>
                <w:tab w:val="left" w:pos="2160"/>
                <w:tab w:val="left" w:pos="2592"/>
                <w:tab w:val="left" w:pos="3024"/>
                <w:tab w:val="left" w:pos="3456"/>
              </w:tabs>
              <w:spacing w:after="120"/>
              <w:rPr>
                <w:lang w:val="en-GB"/>
              </w:rPr>
            </w:pPr>
            <w:r>
              <w:rPr>
                <w:lang w:val="en-GB"/>
              </w:rPr>
              <w:tab/>
              <w:t>Annexes</w:t>
            </w:r>
          </w:p>
        </w:tc>
        <w:tc>
          <w:tcPr>
            <w:tcW w:w="533" w:type="dxa"/>
            <w:vAlign w:val="bottom"/>
          </w:tcPr>
          <w:p w14:paraId="492639FC" w14:textId="77777777" w:rsidR="009F00DC" w:rsidRPr="00C85DA5" w:rsidRDefault="009F00DC" w:rsidP="00C85DA5">
            <w:pPr>
              <w:spacing w:after="120"/>
              <w:jc w:val="right"/>
              <w:rPr>
                <w:lang w:val="en-GB"/>
              </w:rPr>
            </w:pPr>
          </w:p>
        </w:tc>
      </w:tr>
      <w:tr w:rsidR="00336C9B" w:rsidRPr="00C85DA5" w14:paraId="1E023A32" w14:textId="77777777" w:rsidTr="00C85DA5">
        <w:tc>
          <w:tcPr>
            <w:tcW w:w="9369" w:type="dxa"/>
            <w:gridSpan w:val="3"/>
          </w:tcPr>
          <w:p w14:paraId="7AA50C34" w14:textId="1FA240E3" w:rsidR="00336C9B" w:rsidRPr="00336C9B" w:rsidRDefault="00336C9B" w:rsidP="00D15718">
            <w:pPr>
              <w:pStyle w:val="ListParagraph"/>
              <w:numPr>
                <w:ilvl w:val="0"/>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Pr>
                <w:lang w:val="en-GB"/>
              </w:rPr>
              <w:tab/>
            </w:r>
            <w:r w:rsidR="001045FD" w:rsidRPr="001045FD">
              <w:rPr>
                <w:lang w:val="en-GB"/>
              </w:rPr>
              <w:t>Summary of follow-up action taken to implement the decisions and requests made by the General Assembly, including the requests and recommendations of the Advisory Committee on Administrative and Budgetary Questions endorsed by the Assembly</w:t>
            </w:r>
            <w:r w:rsidR="001045FD">
              <w:rPr>
                <w:spacing w:val="60"/>
                <w:sz w:val="17"/>
                <w:lang w:val="en-GB"/>
              </w:rPr>
              <w:tab/>
            </w:r>
          </w:p>
        </w:tc>
        <w:tc>
          <w:tcPr>
            <w:tcW w:w="533" w:type="dxa"/>
            <w:vAlign w:val="bottom"/>
          </w:tcPr>
          <w:p w14:paraId="28D211D1" w14:textId="563FB950" w:rsidR="00336C9B" w:rsidRPr="00C85DA5" w:rsidRDefault="000B3009" w:rsidP="00C85DA5">
            <w:pPr>
              <w:spacing w:after="120"/>
              <w:jc w:val="right"/>
              <w:rPr>
                <w:lang w:val="en-GB"/>
              </w:rPr>
            </w:pPr>
            <w:r>
              <w:rPr>
                <w:lang w:val="en-GB"/>
              </w:rPr>
              <w:t>89</w:t>
            </w:r>
          </w:p>
        </w:tc>
      </w:tr>
      <w:tr w:rsidR="00457658" w:rsidRPr="00C85DA5" w14:paraId="10437E73" w14:textId="77777777" w:rsidTr="00C85DA5">
        <w:tc>
          <w:tcPr>
            <w:tcW w:w="9369" w:type="dxa"/>
            <w:gridSpan w:val="3"/>
          </w:tcPr>
          <w:p w14:paraId="03057DE1" w14:textId="2FA6F685" w:rsidR="00457658" w:rsidRDefault="00716719" w:rsidP="00D15718">
            <w:pPr>
              <w:pStyle w:val="ListParagraph"/>
              <w:numPr>
                <w:ilvl w:val="0"/>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lang w:val="en-GB"/>
              </w:rPr>
            </w:pPr>
            <w:r>
              <w:rPr>
                <w:lang w:val="en-GB"/>
              </w:rPr>
              <w:t xml:space="preserve">    </w:t>
            </w:r>
            <w:r w:rsidR="00EF70B9">
              <w:t>V</w:t>
            </w:r>
            <w:r w:rsidR="00EF70B9" w:rsidRPr="00222DC2">
              <w:t>acancy rates of special political missions, 202</w:t>
            </w:r>
            <w:r w:rsidR="00EF70B9">
              <w:t>5</w:t>
            </w:r>
            <w:r w:rsidR="00EF70B9" w:rsidRPr="00222DC2">
              <w:t>–202</w:t>
            </w:r>
            <w:r w:rsidR="00EF70B9">
              <w:t>7</w:t>
            </w:r>
          </w:p>
        </w:tc>
        <w:tc>
          <w:tcPr>
            <w:tcW w:w="533" w:type="dxa"/>
            <w:vAlign w:val="bottom"/>
          </w:tcPr>
          <w:p w14:paraId="04BAE082" w14:textId="044B5072" w:rsidR="00457658" w:rsidRDefault="000B3009" w:rsidP="00C85DA5">
            <w:pPr>
              <w:spacing w:after="120"/>
              <w:jc w:val="right"/>
              <w:rPr>
                <w:lang w:val="en-GB"/>
              </w:rPr>
            </w:pPr>
            <w:r>
              <w:rPr>
                <w:lang w:val="en-GB"/>
              </w:rPr>
              <w:t>94</w:t>
            </w:r>
          </w:p>
        </w:tc>
      </w:tr>
      <w:tr w:rsidR="00336C9B" w:rsidRPr="00C85DA5" w14:paraId="7ADB7CA0" w14:textId="77777777" w:rsidTr="00C85DA5">
        <w:tc>
          <w:tcPr>
            <w:tcW w:w="9369" w:type="dxa"/>
            <w:gridSpan w:val="3"/>
          </w:tcPr>
          <w:p w14:paraId="3C1F3AA1" w14:textId="3814BFB9" w:rsidR="00336C9B" w:rsidRDefault="00336C9B" w:rsidP="00D15718">
            <w:pPr>
              <w:pStyle w:val="ListParagraph"/>
              <w:numPr>
                <w:ilvl w:val="0"/>
                <w:numId w:val="13"/>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lang w:val="en-GB"/>
              </w:rPr>
            </w:pPr>
            <w:r>
              <w:rPr>
                <w:lang w:val="en-GB"/>
              </w:rPr>
              <w:tab/>
            </w:r>
            <w:r w:rsidR="006A353D" w:rsidRPr="006A353D">
              <w:rPr>
                <w:lang w:val="en-GB"/>
              </w:rPr>
              <w:t xml:space="preserve">Organizational structure and post distribution for </w:t>
            </w:r>
            <w:r w:rsidR="00E93A80">
              <w:rPr>
                <w:lang w:val="en-GB"/>
              </w:rPr>
              <w:t>2027</w:t>
            </w:r>
            <w:r w:rsidR="006A353D">
              <w:rPr>
                <w:spacing w:val="60"/>
                <w:sz w:val="17"/>
                <w:lang w:val="en-GB"/>
              </w:rPr>
              <w:tab/>
            </w:r>
          </w:p>
        </w:tc>
        <w:tc>
          <w:tcPr>
            <w:tcW w:w="533" w:type="dxa"/>
            <w:vAlign w:val="bottom"/>
          </w:tcPr>
          <w:p w14:paraId="1518FE2B" w14:textId="0880E469" w:rsidR="00336C9B" w:rsidRPr="00C85DA5" w:rsidRDefault="00BA4C88" w:rsidP="00C85DA5">
            <w:pPr>
              <w:spacing w:after="120"/>
              <w:jc w:val="right"/>
              <w:rPr>
                <w:lang w:val="en-GB"/>
              </w:rPr>
            </w:pPr>
            <w:r>
              <w:rPr>
                <w:lang w:val="en-GB"/>
              </w:rPr>
              <w:t>9</w:t>
            </w:r>
            <w:r w:rsidR="000B3009">
              <w:rPr>
                <w:lang w:val="en-GB"/>
              </w:rPr>
              <w:t>6</w:t>
            </w:r>
          </w:p>
        </w:tc>
      </w:tr>
    </w:tbl>
    <w:p w14:paraId="2009C291" w14:textId="2E1C42B6" w:rsidR="00C85DA5" w:rsidRPr="00C85DA5" w:rsidRDefault="00C85DA5" w:rsidP="00C85DA5">
      <w:pPr>
        <w:rPr>
          <w:lang w:val="en-GB"/>
        </w:rPr>
      </w:pPr>
    </w:p>
    <w:p w14:paraId="51786BF6" w14:textId="2CE197A3" w:rsidR="00D36F7F" w:rsidRPr="00D36F7F" w:rsidRDefault="00D36F7F">
      <w:pPr>
        <w:pStyle w:val="HCh"/>
        <w:numPr>
          <w:ilvl w:val="0"/>
          <w:numId w:val="46"/>
        </w:numPr>
        <w:tabs>
          <w:tab w:val="right" w:pos="1350"/>
          <w:tab w:val="left" w:pos="1742"/>
          <w:tab w:val="left" w:pos="2218"/>
          <w:tab w:val="left" w:pos="2693"/>
          <w:tab w:val="left" w:pos="3182"/>
          <w:tab w:val="left" w:pos="3658"/>
          <w:tab w:val="left" w:pos="4133"/>
          <w:tab w:val="left" w:pos="4622"/>
          <w:tab w:val="left" w:pos="5098"/>
          <w:tab w:val="left" w:pos="5573"/>
          <w:tab w:val="left" w:pos="6048"/>
        </w:tabs>
        <w:ind w:left="1350" w:right="1260" w:hanging="810"/>
        <w:rPr>
          <w:lang w:val="en-GB"/>
        </w:rPr>
      </w:pPr>
      <w:r>
        <w:rPr>
          <w:lang w:val="en-GB"/>
        </w:rPr>
        <w:br w:type="page"/>
      </w:r>
      <w:r w:rsidRPr="00D36F7F">
        <w:rPr>
          <w:lang w:val="en-GB"/>
        </w:rPr>
        <w:lastRenderedPageBreak/>
        <w:t>Resource overview</w:t>
      </w:r>
    </w:p>
    <w:p w14:paraId="13D2AE56" w14:textId="77777777" w:rsidR="00D36F7F" w:rsidRPr="006A1C6F" w:rsidRDefault="00D36F7F" w:rsidP="006A1C6F">
      <w:pPr>
        <w:pStyle w:val="SingleTxt"/>
        <w:spacing w:after="0" w:line="120" w:lineRule="exact"/>
        <w:rPr>
          <w:sz w:val="10"/>
          <w:lang w:val="en-GB"/>
        </w:rPr>
      </w:pPr>
    </w:p>
    <w:p w14:paraId="6CC34D31" w14:textId="77777777" w:rsidR="006A1C6F" w:rsidRPr="00FE77C5" w:rsidRDefault="006A1C6F" w:rsidP="006A1C6F">
      <w:pPr>
        <w:pStyle w:val="SingleTxt"/>
        <w:spacing w:after="0" w:line="120" w:lineRule="exact"/>
        <w:rPr>
          <w:color w:val="2E74B5" w:themeColor="accent5" w:themeShade="BF"/>
          <w:sz w:val="10"/>
          <w:lang w:val="en-GB"/>
        </w:rPr>
      </w:pPr>
    </w:p>
    <w:p w14:paraId="2E2DCE48" w14:textId="1FA8687A" w:rsidR="00D36F7F" w:rsidRPr="00B117C6"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117C6">
        <w:rPr>
          <w:lang w:val="en-GB"/>
        </w:rPr>
        <w:t xml:space="preserve">The proposed resources for </w:t>
      </w:r>
      <w:r w:rsidR="00E93A80" w:rsidRPr="00B117C6">
        <w:rPr>
          <w:lang w:val="en-GB"/>
        </w:rPr>
        <w:t>2027</w:t>
      </w:r>
      <w:r w:rsidRPr="00B117C6">
        <w:rPr>
          <w:lang w:val="en-GB"/>
        </w:rPr>
        <w:t xml:space="preserve"> for the 1</w:t>
      </w:r>
      <w:r w:rsidR="00E93A80" w:rsidRPr="00B117C6">
        <w:rPr>
          <w:lang w:val="en-GB"/>
        </w:rPr>
        <w:t>2</w:t>
      </w:r>
      <w:r w:rsidRPr="00B117C6">
        <w:rPr>
          <w:lang w:val="en-GB"/>
        </w:rPr>
        <w:t xml:space="preserve"> special political missions grouped under thematic cluster</w:t>
      </w:r>
      <w:r w:rsidR="004D75AF" w:rsidRPr="00B117C6">
        <w:rPr>
          <w:lang w:val="en-GB"/>
        </w:rPr>
        <w:t xml:space="preserve"> </w:t>
      </w:r>
      <w:r w:rsidRPr="00B117C6">
        <w:rPr>
          <w:lang w:val="en-GB"/>
        </w:rPr>
        <w:t>I amount t</w:t>
      </w:r>
      <w:r w:rsidRPr="009E4D32">
        <w:rPr>
          <w:lang w:val="en-GB"/>
        </w:rPr>
        <w:t>o $5</w:t>
      </w:r>
      <w:r w:rsidR="00BF41E2" w:rsidRPr="009E4D32">
        <w:rPr>
          <w:lang w:val="en-GB"/>
        </w:rPr>
        <w:t>6</w:t>
      </w:r>
      <w:r w:rsidRPr="009E4D32">
        <w:rPr>
          <w:lang w:val="en-GB"/>
        </w:rPr>
        <w:t>,</w:t>
      </w:r>
      <w:r w:rsidR="00FA54B7">
        <w:rPr>
          <w:lang w:val="en-GB"/>
        </w:rPr>
        <w:t>331,200</w:t>
      </w:r>
      <w:r w:rsidRPr="009E4D32">
        <w:rPr>
          <w:lang w:val="en-GB"/>
        </w:rPr>
        <w:t xml:space="preserve"> (n</w:t>
      </w:r>
      <w:r w:rsidRPr="00B117C6">
        <w:rPr>
          <w:lang w:val="en-GB"/>
        </w:rPr>
        <w:t xml:space="preserve">et of staff assessment). Tables 1 and 2 provide a comparison between the financial and human resources proposed for </w:t>
      </w:r>
      <w:r w:rsidR="00E93A80" w:rsidRPr="00B117C6">
        <w:rPr>
          <w:lang w:val="en-GB"/>
        </w:rPr>
        <w:t>2027</w:t>
      </w:r>
      <w:r w:rsidRPr="00B117C6">
        <w:rPr>
          <w:lang w:val="en-GB"/>
        </w:rPr>
        <w:t xml:space="preserve"> and such resources for 202</w:t>
      </w:r>
      <w:r w:rsidR="00E93A80" w:rsidRPr="00B117C6">
        <w:rPr>
          <w:lang w:val="en-GB"/>
        </w:rPr>
        <w:t>6</w:t>
      </w:r>
      <w:r w:rsidRPr="00B117C6">
        <w:rPr>
          <w:lang w:val="en-GB"/>
        </w:rPr>
        <w:t xml:space="preserve"> as approved by the General Assembly in its resolution</w:t>
      </w:r>
      <w:r w:rsidR="008567C8">
        <w:rPr>
          <w:lang w:val="en-GB"/>
        </w:rPr>
        <w:t>s</w:t>
      </w:r>
      <w:r w:rsidRPr="00B117C6">
        <w:rPr>
          <w:lang w:val="en-GB"/>
        </w:rPr>
        <w:t xml:space="preserve"> </w:t>
      </w:r>
      <w:r w:rsidR="00577288">
        <w:rPr>
          <w:lang w:val="en-GB"/>
        </w:rPr>
        <w:t>80/2</w:t>
      </w:r>
      <w:r w:rsidR="00CE7729">
        <w:rPr>
          <w:lang w:val="en-GB"/>
        </w:rPr>
        <w:t>4</w:t>
      </w:r>
      <w:r w:rsidR="00577288">
        <w:rPr>
          <w:lang w:val="en-GB"/>
        </w:rPr>
        <w:t>3</w:t>
      </w:r>
      <w:r w:rsidRPr="00B117C6">
        <w:rPr>
          <w:lang w:val="en-GB"/>
        </w:rPr>
        <w:t xml:space="preserve"> </w:t>
      </w:r>
      <w:r w:rsidRPr="00B117C6" w:rsidDel="006E7183">
        <w:rPr>
          <w:lang w:val="en-GB"/>
        </w:rPr>
        <w:t>A</w:t>
      </w:r>
      <w:r w:rsidR="00EF70B9">
        <w:rPr>
          <w:lang w:val="en-GB"/>
        </w:rPr>
        <w:t xml:space="preserve"> </w:t>
      </w:r>
      <w:r w:rsidR="008567C8">
        <w:rPr>
          <w:lang w:val="en-GB"/>
        </w:rPr>
        <w:t xml:space="preserve">and </w:t>
      </w:r>
      <w:r w:rsidR="00CE7729">
        <w:rPr>
          <w:lang w:val="en-GB"/>
        </w:rPr>
        <w:t>80/254</w:t>
      </w:r>
      <w:r w:rsidRPr="00B117C6">
        <w:rPr>
          <w:lang w:val="en-GB"/>
        </w:rPr>
        <w:t xml:space="preserve">. </w:t>
      </w:r>
    </w:p>
    <w:p w14:paraId="2E4F73ED" w14:textId="77777777" w:rsidR="00D36F7F" w:rsidRPr="00FE77C5" w:rsidRDefault="00D36F7F" w:rsidP="006A1C6F">
      <w:pPr>
        <w:pStyle w:val="SingleTxt"/>
        <w:spacing w:after="0" w:line="120" w:lineRule="exact"/>
        <w:rPr>
          <w:color w:val="2E74B5" w:themeColor="accent5" w:themeShade="BF"/>
          <w:sz w:val="10"/>
          <w:lang w:val="en-GB"/>
        </w:rPr>
      </w:pPr>
    </w:p>
    <w:p w14:paraId="391F27C9" w14:textId="77777777" w:rsidR="00D36F7F" w:rsidRPr="00B117C6" w:rsidRDefault="00D36F7F" w:rsidP="006A1C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7C6">
        <w:rPr>
          <w:b w:val="0"/>
          <w:bCs/>
          <w:lang w:val="en-GB"/>
        </w:rPr>
        <w:t>Table 1</w:t>
      </w:r>
    </w:p>
    <w:p w14:paraId="004F11CB" w14:textId="17599659" w:rsidR="00B249AA" w:rsidRPr="00B117C6" w:rsidRDefault="00B249AA" w:rsidP="00B249AA">
      <w:pPr>
        <w:framePr w:w="9792" w:h="432" w:hSpace="180" w:wrap="notBeside" w:hAnchor="page" w:x="1210" w:yAlign="bottom"/>
        <w:spacing w:line="240" w:lineRule="auto"/>
        <w:rPr>
          <w:sz w:val="2"/>
        </w:rPr>
      </w:pPr>
      <w:r w:rsidRPr="00B117C6">
        <w:rPr>
          <w:noProof/>
          <w:w w:val="100"/>
          <w:sz w:val="2"/>
        </w:rPr>
        <mc:AlternateContent>
          <mc:Choice Requires="wps">
            <w:drawing>
              <wp:anchor distT="0" distB="0" distL="114300" distR="114300" simplePos="0" relativeHeight="251658248" behindDoc="0" locked="0" layoutInCell="1" allowOverlap="1" wp14:anchorId="62E98EED" wp14:editId="33064D04">
                <wp:simplePos x="0" y="0"/>
                <wp:positionH relativeFrom="page">
                  <wp:posOffset>639445</wp:posOffset>
                </wp:positionH>
                <wp:positionV relativeFrom="paragraph">
                  <wp:posOffset>-12700</wp:posOffset>
                </wp:positionV>
                <wp:extent cx="914400" cy="0"/>
                <wp:effectExtent l="0" t="0" r="0" b="0"/>
                <wp:wrapNone/>
                <wp:docPr id="1165378471" name="Straight Connector 2" descr="P179#y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AC03A6" id="Straight Connector 2" o:spid="_x0000_s1026" style="position:absolute;z-index:251658248;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46DF7E43" w14:textId="60891B71" w:rsidR="00B249AA" w:rsidRPr="00B117C6" w:rsidRDefault="00B249AA" w:rsidP="00B249AA">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5" w:hanging="576"/>
        <w:rPr>
          <w:spacing w:val="5"/>
          <w:w w:val="104"/>
          <w:kern w:val="14"/>
          <w:sz w:val="17"/>
          <w:szCs w:val="20"/>
          <w14:ligatures w14:val="none"/>
        </w:rPr>
      </w:pPr>
      <w:r w:rsidRPr="00B117C6">
        <w:rPr>
          <w:spacing w:val="5"/>
          <w:w w:val="104"/>
          <w:kern w:val="14"/>
          <w:sz w:val="17"/>
          <w:szCs w:val="20"/>
          <w14:ligatures w14:val="none"/>
        </w:rPr>
        <w:tab/>
      </w:r>
      <w:r w:rsidRPr="00B117C6">
        <w:rPr>
          <w:spacing w:val="5"/>
          <w:w w:val="104"/>
          <w:kern w:val="14"/>
          <w:sz w:val="17"/>
          <w:szCs w:val="20"/>
          <w14:ligatures w14:val="none"/>
        </w:rPr>
        <w:tab/>
      </w:r>
      <w:r w:rsidRPr="00B117C6">
        <w:rPr>
          <w:i/>
          <w:iCs/>
          <w:spacing w:val="5"/>
          <w:w w:val="104"/>
          <w:kern w:val="14"/>
          <w:sz w:val="17"/>
          <w:szCs w:val="20"/>
          <w14:ligatures w14:val="none"/>
        </w:rPr>
        <w:t>Note</w:t>
      </w:r>
      <w:r w:rsidRPr="00B117C6">
        <w:rPr>
          <w:spacing w:val="5"/>
          <w:w w:val="104"/>
          <w:kern w:val="14"/>
          <w:sz w:val="17"/>
          <w:szCs w:val="20"/>
          <w14:ligatures w14:val="none"/>
        </w:rPr>
        <w:t xml:space="preserve">: The following abbreviations are used in the tables and figures: ASG, Assistant Secretary-General; FS, Field Service; GS, General Service; GS (OL), General Service (Other level); LL, Local level; NPO, National Professional Officer; </w:t>
      </w:r>
      <w:proofErr w:type="spellStart"/>
      <w:r w:rsidRPr="00B117C6">
        <w:rPr>
          <w:spacing w:val="5"/>
          <w:w w:val="104"/>
          <w:kern w:val="14"/>
          <w:sz w:val="17"/>
          <w:szCs w:val="20"/>
          <w14:ligatures w14:val="none"/>
        </w:rPr>
        <w:t>nUNV</w:t>
      </w:r>
      <w:proofErr w:type="spellEnd"/>
      <w:r w:rsidRPr="00B117C6">
        <w:rPr>
          <w:spacing w:val="5"/>
          <w:w w:val="104"/>
          <w:kern w:val="14"/>
          <w:sz w:val="17"/>
          <w:szCs w:val="20"/>
          <w14:ligatures w14:val="none"/>
        </w:rPr>
        <w:t>, national United Nations Volunteer; USG, Under-Secretary-General.</w:t>
      </w:r>
    </w:p>
    <w:p w14:paraId="7B4617F1" w14:textId="77777777" w:rsidR="00D36F7F" w:rsidRPr="00B117C6" w:rsidRDefault="00D36F7F" w:rsidP="006A1C6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7C6">
        <w:rPr>
          <w:lang w:val="en-GB"/>
        </w:rPr>
        <w:t xml:space="preserve">Financial resources </w:t>
      </w:r>
    </w:p>
    <w:p w14:paraId="367308F5" w14:textId="1FC2D044" w:rsidR="00BA64F9" w:rsidRPr="00FE77C5" w:rsidRDefault="00D36F7F" w:rsidP="004F37CD">
      <w:pPr>
        <w:rPr>
          <w:color w:val="2E74B5" w:themeColor="accent5" w:themeShade="BF"/>
          <w:sz w:val="10"/>
          <w:szCs w:val="14"/>
          <w:lang w:val="en-GB"/>
        </w:rPr>
      </w:pPr>
      <w:r w:rsidRPr="00B117C6">
        <w:rPr>
          <w:sz w:val="14"/>
          <w:szCs w:val="14"/>
          <w:lang w:val="en-GB"/>
        </w:rPr>
        <w:t>(Thousands of United States dollars)</w:t>
      </w: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50"/>
        <w:gridCol w:w="1160"/>
        <w:gridCol w:w="1160"/>
        <w:gridCol w:w="92"/>
        <w:gridCol w:w="1069"/>
        <w:gridCol w:w="101"/>
        <w:gridCol w:w="1059"/>
        <w:gridCol w:w="93"/>
        <w:gridCol w:w="1068"/>
      </w:tblGrid>
      <w:tr w:rsidR="004F37CD" w:rsidRPr="004F37CD" w14:paraId="2BFCADA5" w14:textId="77777777">
        <w:trPr>
          <w:tblHeader/>
        </w:trPr>
        <w:tc>
          <w:tcPr>
            <w:tcW w:w="4050" w:type="dxa"/>
            <w:vMerge w:val="restart"/>
            <w:tcBorders>
              <w:top w:val="single" w:sz="4" w:space="0" w:color="auto"/>
            </w:tcBorders>
            <w:vAlign w:val="bottom"/>
          </w:tcPr>
          <w:p w14:paraId="66C855AF" w14:textId="77777777" w:rsidR="004F37CD" w:rsidRPr="004F37CD" w:rsidRDefault="004F37CD">
            <w:pPr>
              <w:spacing w:before="81" w:after="81" w:line="160" w:lineRule="exact"/>
              <w:ind w:right="40"/>
              <w:rPr>
                <w:i/>
                <w:sz w:val="14"/>
                <w:lang w:val="en-GB"/>
              </w:rPr>
            </w:pPr>
            <w:r w:rsidRPr="004F37CD">
              <w:rPr>
                <w:i/>
                <w:sz w:val="14"/>
                <w:lang w:val="en-GB"/>
              </w:rPr>
              <w:t>Mission</w:t>
            </w:r>
          </w:p>
        </w:tc>
        <w:tc>
          <w:tcPr>
            <w:tcW w:w="2320" w:type="dxa"/>
            <w:gridSpan w:val="2"/>
            <w:tcBorders>
              <w:top w:val="single" w:sz="4" w:space="0" w:color="auto"/>
              <w:bottom w:val="single" w:sz="4" w:space="0" w:color="auto"/>
            </w:tcBorders>
            <w:vAlign w:val="bottom"/>
          </w:tcPr>
          <w:p w14:paraId="2E8BFAB5" w14:textId="77777777" w:rsidR="004F37CD" w:rsidRPr="004F37CD" w:rsidRDefault="004F37CD">
            <w:pPr>
              <w:spacing w:before="81" w:after="81" w:line="160" w:lineRule="exact"/>
              <w:jc w:val="center"/>
              <w:rPr>
                <w:i/>
                <w:sz w:val="14"/>
                <w:lang w:val="en-GB"/>
              </w:rPr>
            </w:pPr>
            <w:r w:rsidRPr="004F37CD">
              <w:rPr>
                <w:i/>
                <w:sz w:val="14"/>
                <w:lang w:val="en-GB"/>
              </w:rPr>
              <w:t>2025</w:t>
            </w:r>
          </w:p>
        </w:tc>
        <w:tc>
          <w:tcPr>
            <w:tcW w:w="92" w:type="dxa"/>
            <w:tcBorders>
              <w:top w:val="single" w:sz="4" w:space="0" w:color="auto"/>
            </w:tcBorders>
            <w:vAlign w:val="bottom"/>
          </w:tcPr>
          <w:p w14:paraId="4B1DCD51" w14:textId="77777777" w:rsidR="004F37CD" w:rsidRPr="004F37CD" w:rsidRDefault="004F37CD">
            <w:pPr>
              <w:spacing w:before="81" w:after="81" w:line="160" w:lineRule="exact"/>
              <w:ind w:left="144" w:right="40"/>
              <w:jc w:val="right"/>
              <w:rPr>
                <w:i/>
                <w:sz w:val="14"/>
                <w:lang w:val="en-GB"/>
              </w:rPr>
            </w:pPr>
          </w:p>
        </w:tc>
        <w:tc>
          <w:tcPr>
            <w:tcW w:w="1069" w:type="dxa"/>
            <w:tcBorders>
              <w:top w:val="single" w:sz="4" w:space="0" w:color="auto"/>
              <w:bottom w:val="single" w:sz="4" w:space="0" w:color="auto"/>
            </w:tcBorders>
            <w:vAlign w:val="bottom"/>
          </w:tcPr>
          <w:p w14:paraId="515A74EA" w14:textId="77777777" w:rsidR="004F37CD" w:rsidRPr="004F37CD" w:rsidRDefault="004F37CD">
            <w:pPr>
              <w:spacing w:before="81" w:after="81" w:line="160" w:lineRule="exact"/>
              <w:ind w:left="144" w:right="40"/>
              <w:jc w:val="right"/>
              <w:rPr>
                <w:i/>
                <w:sz w:val="14"/>
                <w:lang w:val="en-GB"/>
              </w:rPr>
            </w:pPr>
            <w:r w:rsidRPr="004F37CD">
              <w:rPr>
                <w:i/>
                <w:sz w:val="14"/>
                <w:lang w:val="en-GB"/>
              </w:rPr>
              <w:t>2026</w:t>
            </w:r>
          </w:p>
        </w:tc>
        <w:tc>
          <w:tcPr>
            <w:tcW w:w="101" w:type="dxa"/>
            <w:tcBorders>
              <w:top w:val="single" w:sz="4" w:space="0" w:color="auto"/>
            </w:tcBorders>
            <w:vAlign w:val="bottom"/>
          </w:tcPr>
          <w:p w14:paraId="164422B5" w14:textId="77777777" w:rsidR="004F37CD" w:rsidRPr="004F37CD" w:rsidRDefault="004F37CD">
            <w:pPr>
              <w:spacing w:before="81" w:after="81" w:line="160" w:lineRule="exact"/>
              <w:ind w:left="144" w:right="40"/>
              <w:jc w:val="right"/>
              <w:rPr>
                <w:i/>
                <w:sz w:val="14"/>
                <w:lang w:val="en-GB"/>
              </w:rPr>
            </w:pPr>
          </w:p>
        </w:tc>
        <w:tc>
          <w:tcPr>
            <w:tcW w:w="1059" w:type="dxa"/>
            <w:tcBorders>
              <w:top w:val="single" w:sz="4" w:space="0" w:color="auto"/>
              <w:bottom w:val="single" w:sz="4" w:space="0" w:color="auto"/>
            </w:tcBorders>
            <w:vAlign w:val="bottom"/>
          </w:tcPr>
          <w:p w14:paraId="4EF42A3B" w14:textId="77777777" w:rsidR="004F37CD" w:rsidRPr="004F37CD" w:rsidRDefault="004F37CD">
            <w:pPr>
              <w:spacing w:before="81" w:after="81" w:line="160" w:lineRule="exact"/>
              <w:ind w:left="144" w:right="40"/>
              <w:jc w:val="right"/>
              <w:rPr>
                <w:i/>
                <w:sz w:val="14"/>
                <w:lang w:val="en-GB"/>
              </w:rPr>
            </w:pPr>
            <w:r w:rsidRPr="004F37CD">
              <w:rPr>
                <w:i/>
                <w:sz w:val="14"/>
                <w:lang w:val="en-GB"/>
              </w:rPr>
              <w:t>2027</w:t>
            </w:r>
          </w:p>
        </w:tc>
        <w:tc>
          <w:tcPr>
            <w:tcW w:w="93" w:type="dxa"/>
            <w:tcBorders>
              <w:top w:val="single" w:sz="4" w:space="0" w:color="auto"/>
            </w:tcBorders>
            <w:vAlign w:val="bottom"/>
          </w:tcPr>
          <w:p w14:paraId="08050748" w14:textId="77777777" w:rsidR="004F37CD" w:rsidRPr="004F37CD" w:rsidRDefault="004F37CD">
            <w:pPr>
              <w:spacing w:before="81" w:after="81" w:line="160" w:lineRule="exact"/>
              <w:ind w:left="144" w:right="40"/>
              <w:jc w:val="right"/>
              <w:rPr>
                <w:i/>
                <w:sz w:val="14"/>
                <w:lang w:val="en-GB"/>
              </w:rPr>
            </w:pPr>
          </w:p>
        </w:tc>
        <w:tc>
          <w:tcPr>
            <w:tcW w:w="1068" w:type="dxa"/>
            <w:tcBorders>
              <w:top w:val="single" w:sz="4" w:space="0" w:color="auto"/>
              <w:bottom w:val="single" w:sz="4" w:space="0" w:color="auto"/>
            </w:tcBorders>
            <w:vAlign w:val="bottom"/>
          </w:tcPr>
          <w:p w14:paraId="43F51392" w14:textId="77777777" w:rsidR="004F37CD" w:rsidRPr="004F37CD" w:rsidRDefault="004F37CD">
            <w:pPr>
              <w:spacing w:before="81" w:after="81" w:line="160" w:lineRule="exact"/>
              <w:ind w:left="144" w:right="40"/>
              <w:jc w:val="right"/>
              <w:rPr>
                <w:i/>
                <w:sz w:val="14"/>
                <w:lang w:val="en-GB"/>
              </w:rPr>
            </w:pPr>
            <w:r w:rsidRPr="004F37CD">
              <w:rPr>
                <w:i/>
                <w:sz w:val="14"/>
                <w:lang w:val="en-GB"/>
              </w:rPr>
              <w:t>Variance</w:t>
            </w:r>
          </w:p>
        </w:tc>
      </w:tr>
      <w:tr w:rsidR="004F37CD" w:rsidRPr="004F37CD" w14:paraId="6DBAF0CA" w14:textId="77777777">
        <w:trPr>
          <w:tblHeader/>
        </w:trPr>
        <w:tc>
          <w:tcPr>
            <w:tcW w:w="4050" w:type="dxa"/>
            <w:vMerge/>
            <w:vAlign w:val="bottom"/>
          </w:tcPr>
          <w:p w14:paraId="179E521C" w14:textId="77777777" w:rsidR="004F37CD" w:rsidRPr="004F37CD" w:rsidRDefault="004F37CD">
            <w:pPr>
              <w:spacing w:before="81" w:after="81" w:line="160" w:lineRule="exact"/>
              <w:ind w:right="40"/>
              <w:rPr>
                <w:i/>
                <w:sz w:val="14"/>
                <w:lang w:val="en-GB"/>
              </w:rPr>
            </w:pPr>
          </w:p>
        </w:tc>
        <w:tc>
          <w:tcPr>
            <w:tcW w:w="1160" w:type="dxa"/>
            <w:tcBorders>
              <w:top w:val="single" w:sz="4" w:space="0" w:color="auto"/>
              <w:bottom w:val="single" w:sz="4" w:space="0" w:color="auto"/>
            </w:tcBorders>
            <w:vAlign w:val="bottom"/>
          </w:tcPr>
          <w:p w14:paraId="2FC0B45F" w14:textId="77777777" w:rsidR="004F37CD" w:rsidRPr="004F37CD" w:rsidRDefault="004F37CD">
            <w:pPr>
              <w:spacing w:before="81" w:after="81" w:line="160" w:lineRule="exact"/>
              <w:ind w:left="144" w:right="40"/>
              <w:jc w:val="right"/>
              <w:rPr>
                <w:i/>
                <w:sz w:val="14"/>
                <w:lang w:val="en-GB"/>
              </w:rPr>
            </w:pPr>
            <w:r w:rsidRPr="004F37CD">
              <w:rPr>
                <w:i/>
                <w:sz w:val="14"/>
                <w:lang w:val="en-GB"/>
              </w:rPr>
              <w:t>Appropriation</w:t>
            </w:r>
          </w:p>
        </w:tc>
        <w:tc>
          <w:tcPr>
            <w:tcW w:w="1160" w:type="dxa"/>
            <w:tcBorders>
              <w:top w:val="single" w:sz="4" w:space="0" w:color="auto"/>
              <w:bottom w:val="single" w:sz="4" w:space="0" w:color="auto"/>
            </w:tcBorders>
            <w:vAlign w:val="bottom"/>
          </w:tcPr>
          <w:p w14:paraId="0ED45CD5" w14:textId="77777777" w:rsidR="004F37CD" w:rsidRPr="004F37CD" w:rsidRDefault="004F37CD">
            <w:pPr>
              <w:spacing w:before="81" w:after="81" w:line="160" w:lineRule="exact"/>
              <w:ind w:left="144" w:right="40"/>
              <w:jc w:val="right"/>
              <w:rPr>
                <w:i/>
                <w:sz w:val="14"/>
                <w:lang w:val="en-GB"/>
              </w:rPr>
            </w:pPr>
            <w:r w:rsidRPr="004F37CD">
              <w:rPr>
                <w:i/>
                <w:sz w:val="14"/>
                <w:lang w:val="en-GB"/>
              </w:rPr>
              <w:t>Expenditure</w:t>
            </w:r>
          </w:p>
        </w:tc>
        <w:tc>
          <w:tcPr>
            <w:tcW w:w="1161" w:type="dxa"/>
            <w:gridSpan w:val="2"/>
            <w:tcBorders>
              <w:bottom w:val="single" w:sz="4" w:space="0" w:color="auto"/>
            </w:tcBorders>
            <w:vAlign w:val="bottom"/>
          </w:tcPr>
          <w:p w14:paraId="03FA1353" w14:textId="77777777" w:rsidR="004F37CD" w:rsidRPr="004F37CD" w:rsidRDefault="004F37CD">
            <w:pPr>
              <w:spacing w:before="81" w:after="81" w:line="160" w:lineRule="exact"/>
              <w:ind w:left="144" w:right="40"/>
              <w:jc w:val="right"/>
              <w:rPr>
                <w:i/>
                <w:sz w:val="14"/>
                <w:lang w:val="en-GB"/>
              </w:rPr>
            </w:pPr>
            <w:r w:rsidRPr="004F37CD">
              <w:rPr>
                <w:i/>
                <w:sz w:val="14"/>
                <w:lang w:val="en-GB"/>
              </w:rPr>
              <w:t xml:space="preserve">Appropriation </w:t>
            </w:r>
          </w:p>
        </w:tc>
        <w:tc>
          <w:tcPr>
            <w:tcW w:w="1160" w:type="dxa"/>
            <w:gridSpan w:val="2"/>
            <w:tcBorders>
              <w:bottom w:val="single" w:sz="4" w:space="0" w:color="auto"/>
            </w:tcBorders>
            <w:vAlign w:val="bottom"/>
          </w:tcPr>
          <w:p w14:paraId="2BC4169E" w14:textId="77777777" w:rsidR="004F37CD" w:rsidRPr="004F37CD" w:rsidRDefault="004F37CD">
            <w:pPr>
              <w:spacing w:before="81" w:after="81" w:line="160" w:lineRule="exact"/>
              <w:ind w:left="144" w:right="40"/>
              <w:jc w:val="right"/>
              <w:rPr>
                <w:i/>
                <w:sz w:val="14"/>
                <w:lang w:val="en-GB"/>
              </w:rPr>
            </w:pPr>
            <w:r w:rsidRPr="004F37CD">
              <w:rPr>
                <w:i/>
                <w:sz w:val="14"/>
                <w:lang w:val="en-GB"/>
              </w:rPr>
              <w:t>Estimate</w:t>
            </w:r>
          </w:p>
        </w:tc>
        <w:tc>
          <w:tcPr>
            <w:tcW w:w="1161" w:type="dxa"/>
            <w:gridSpan w:val="2"/>
            <w:tcBorders>
              <w:bottom w:val="single" w:sz="4" w:space="0" w:color="auto"/>
            </w:tcBorders>
            <w:vAlign w:val="bottom"/>
          </w:tcPr>
          <w:p w14:paraId="1CA47F78" w14:textId="77777777" w:rsidR="004F37CD" w:rsidRPr="004F37CD" w:rsidRDefault="004F37CD">
            <w:pPr>
              <w:spacing w:before="81" w:after="81" w:line="160" w:lineRule="exact"/>
              <w:ind w:left="144" w:right="40"/>
              <w:jc w:val="right"/>
              <w:rPr>
                <w:i/>
                <w:sz w:val="14"/>
                <w:lang w:val="en-GB"/>
              </w:rPr>
            </w:pPr>
            <w:r w:rsidRPr="004F37CD">
              <w:rPr>
                <w:i/>
                <w:sz w:val="14"/>
                <w:lang w:val="en-GB"/>
              </w:rPr>
              <w:t xml:space="preserve">2027 vs. 2026 Increase/ (decrease) </w:t>
            </w:r>
          </w:p>
        </w:tc>
      </w:tr>
      <w:tr w:rsidR="004F37CD" w:rsidRPr="004F37CD" w14:paraId="2331E96F" w14:textId="77777777">
        <w:trPr>
          <w:tblHeader/>
        </w:trPr>
        <w:tc>
          <w:tcPr>
            <w:tcW w:w="4050" w:type="dxa"/>
            <w:vMerge/>
            <w:tcBorders>
              <w:bottom w:val="single" w:sz="12" w:space="0" w:color="auto"/>
            </w:tcBorders>
            <w:vAlign w:val="bottom"/>
          </w:tcPr>
          <w:p w14:paraId="37B45930" w14:textId="77777777" w:rsidR="004F37CD" w:rsidRPr="004F37CD" w:rsidRDefault="004F37CD">
            <w:pPr>
              <w:spacing w:before="81" w:after="81" w:line="160" w:lineRule="exact"/>
              <w:ind w:right="40"/>
              <w:rPr>
                <w:i/>
                <w:sz w:val="14"/>
                <w:lang w:val="en-GB"/>
              </w:rPr>
            </w:pPr>
          </w:p>
        </w:tc>
        <w:tc>
          <w:tcPr>
            <w:tcW w:w="1160" w:type="dxa"/>
            <w:tcBorders>
              <w:top w:val="single" w:sz="4" w:space="0" w:color="auto"/>
              <w:bottom w:val="single" w:sz="12" w:space="0" w:color="auto"/>
            </w:tcBorders>
            <w:vAlign w:val="bottom"/>
          </w:tcPr>
          <w:p w14:paraId="1CCE5E2E" w14:textId="77777777" w:rsidR="004F37CD" w:rsidRPr="004F37CD" w:rsidRDefault="004F37CD">
            <w:pPr>
              <w:spacing w:before="81" w:after="81" w:line="160" w:lineRule="exact"/>
              <w:ind w:left="144" w:right="40"/>
              <w:jc w:val="right"/>
              <w:rPr>
                <w:i/>
                <w:sz w:val="14"/>
                <w:lang w:val="en-GB"/>
              </w:rPr>
            </w:pPr>
            <w:r w:rsidRPr="004F37CD">
              <w:rPr>
                <w:i/>
                <w:sz w:val="14"/>
                <w:lang w:val="en-GB"/>
              </w:rPr>
              <w:t>(1)</w:t>
            </w:r>
          </w:p>
        </w:tc>
        <w:tc>
          <w:tcPr>
            <w:tcW w:w="1160" w:type="dxa"/>
            <w:tcBorders>
              <w:top w:val="single" w:sz="4" w:space="0" w:color="auto"/>
              <w:bottom w:val="single" w:sz="12" w:space="0" w:color="auto"/>
            </w:tcBorders>
            <w:vAlign w:val="bottom"/>
          </w:tcPr>
          <w:p w14:paraId="33FFD916" w14:textId="77777777" w:rsidR="004F37CD" w:rsidRPr="004F37CD" w:rsidRDefault="004F37CD">
            <w:pPr>
              <w:spacing w:before="81" w:after="81" w:line="160" w:lineRule="exact"/>
              <w:ind w:left="144" w:right="40"/>
              <w:jc w:val="right"/>
              <w:rPr>
                <w:i/>
                <w:sz w:val="14"/>
                <w:lang w:val="en-GB"/>
              </w:rPr>
            </w:pPr>
            <w:r w:rsidRPr="004F37CD">
              <w:rPr>
                <w:i/>
                <w:sz w:val="14"/>
                <w:lang w:val="en-GB"/>
              </w:rPr>
              <w:t>(2)</w:t>
            </w:r>
          </w:p>
        </w:tc>
        <w:tc>
          <w:tcPr>
            <w:tcW w:w="1161" w:type="dxa"/>
            <w:gridSpan w:val="2"/>
            <w:tcBorders>
              <w:top w:val="single" w:sz="4" w:space="0" w:color="auto"/>
              <w:bottom w:val="single" w:sz="12" w:space="0" w:color="auto"/>
            </w:tcBorders>
            <w:vAlign w:val="bottom"/>
          </w:tcPr>
          <w:p w14:paraId="7937FAAE" w14:textId="77777777" w:rsidR="004F37CD" w:rsidRPr="004F37CD" w:rsidRDefault="004F37CD">
            <w:pPr>
              <w:spacing w:before="81" w:after="81" w:line="160" w:lineRule="exact"/>
              <w:ind w:left="144" w:right="40"/>
              <w:jc w:val="right"/>
              <w:rPr>
                <w:i/>
                <w:sz w:val="14"/>
                <w:lang w:val="en-GB"/>
              </w:rPr>
            </w:pPr>
            <w:r w:rsidRPr="004F37CD">
              <w:rPr>
                <w:i/>
                <w:sz w:val="14"/>
                <w:lang w:val="en-GB"/>
              </w:rPr>
              <w:t>(3)</w:t>
            </w:r>
          </w:p>
        </w:tc>
        <w:tc>
          <w:tcPr>
            <w:tcW w:w="1160" w:type="dxa"/>
            <w:gridSpan w:val="2"/>
            <w:tcBorders>
              <w:top w:val="single" w:sz="4" w:space="0" w:color="auto"/>
              <w:bottom w:val="single" w:sz="12" w:space="0" w:color="auto"/>
            </w:tcBorders>
            <w:vAlign w:val="bottom"/>
          </w:tcPr>
          <w:p w14:paraId="7398CF4E" w14:textId="77777777" w:rsidR="004F37CD" w:rsidRPr="004F37CD" w:rsidRDefault="004F37CD">
            <w:pPr>
              <w:spacing w:before="81" w:after="81" w:line="160" w:lineRule="exact"/>
              <w:ind w:left="144" w:right="40"/>
              <w:jc w:val="right"/>
              <w:rPr>
                <w:i/>
                <w:sz w:val="14"/>
                <w:lang w:val="en-GB"/>
              </w:rPr>
            </w:pPr>
            <w:r w:rsidRPr="004F37CD">
              <w:rPr>
                <w:i/>
                <w:sz w:val="14"/>
                <w:lang w:val="en-GB"/>
              </w:rPr>
              <w:t>(4)</w:t>
            </w:r>
          </w:p>
        </w:tc>
        <w:tc>
          <w:tcPr>
            <w:tcW w:w="1161" w:type="dxa"/>
            <w:gridSpan w:val="2"/>
            <w:tcBorders>
              <w:top w:val="single" w:sz="4" w:space="0" w:color="auto"/>
              <w:bottom w:val="single" w:sz="12" w:space="0" w:color="auto"/>
            </w:tcBorders>
            <w:vAlign w:val="bottom"/>
          </w:tcPr>
          <w:p w14:paraId="4855EB55" w14:textId="77777777" w:rsidR="004F37CD" w:rsidRPr="004F37CD" w:rsidRDefault="004F37CD">
            <w:pPr>
              <w:spacing w:before="81" w:after="81" w:line="160" w:lineRule="exact"/>
              <w:ind w:left="144" w:right="40"/>
              <w:jc w:val="right"/>
              <w:rPr>
                <w:i/>
                <w:sz w:val="14"/>
                <w:lang w:val="en-GB"/>
              </w:rPr>
            </w:pPr>
            <w:r w:rsidRPr="004F37CD">
              <w:rPr>
                <w:i/>
                <w:sz w:val="14"/>
                <w:lang w:val="en-GB"/>
              </w:rPr>
              <w:t>(</w:t>
            </w:r>
            <w:proofErr w:type="gramStart"/>
            <w:r w:rsidRPr="004F37CD">
              <w:rPr>
                <w:i/>
                <w:sz w:val="14"/>
                <w:lang w:val="en-GB"/>
              </w:rPr>
              <w:t>5)=</w:t>
            </w:r>
            <w:proofErr w:type="gramEnd"/>
            <w:r w:rsidRPr="004F37CD">
              <w:rPr>
                <w:i/>
                <w:sz w:val="14"/>
                <w:lang w:val="en-GB"/>
              </w:rPr>
              <w:t>(4)-(3)</w:t>
            </w:r>
          </w:p>
        </w:tc>
      </w:tr>
      <w:tr w:rsidR="004F37CD" w:rsidRPr="004F37CD" w14:paraId="65D2562F" w14:textId="77777777">
        <w:trPr>
          <w:trHeight w:hRule="exact" w:val="115"/>
          <w:tblHeader/>
        </w:trPr>
        <w:tc>
          <w:tcPr>
            <w:tcW w:w="4050" w:type="dxa"/>
            <w:tcBorders>
              <w:top w:val="single" w:sz="12" w:space="0" w:color="auto"/>
            </w:tcBorders>
            <w:vAlign w:val="bottom"/>
          </w:tcPr>
          <w:p w14:paraId="4CD4FAB9" w14:textId="77777777" w:rsidR="004F37CD" w:rsidRPr="004F37CD" w:rsidRDefault="004F37CD">
            <w:pPr>
              <w:spacing w:before="40" w:after="40" w:line="210" w:lineRule="exact"/>
              <w:ind w:right="40"/>
              <w:rPr>
                <w:sz w:val="17"/>
                <w:lang w:val="en-GB"/>
              </w:rPr>
            </w:pPr>
          </w:p>
        </w:tc>
        <w:tc>
          <w:tcPr>
            <w:tcW w:w="1160" w:type="dxa"/>
            <w:tcBorders>
              <w:top w:val="single" w:sz="12" w:space="0" w:color="auto"/>
            </w:tcBorders>
            <w:vAlign w:val="bottom"/>
          </w:tcPr>
          <w:p w14:paraId="21A37C47" w14:textId="77777777" w:rsidR="004F37CD" w:rsidRPr="004F37CD" w:rsidRDefault="004F37CD">
            <w:pPr>
              <w:spacing w:before="40" w:after="40" w:line="210" w:lineRule="exact"/>
              <w:ind w:left="144" w:right="40"/>
              <w:jc w:val="right"/>
              <w:rPr>
                <w:sz w:val="17"/>
                <w:lang w:val="en-GB"/>
              </w:rPr>
            </w:pPr>
          </w:p>
        </w:tc>
        <w:tc>
          <w:tcPr>
            <w:tcW w:w="1160" w:type="dxa"/>
            <w:tcBorders>
              <w:top w:val="single" w:sz="12" w:space="0" w:color="auto"/>
            </w:tcBorders>
            <w:vAlign w:val="bottom"/>
          </w:tcPr>
          <w:p w14:paraId="17E366F1" w14:textId="77777777" w:rsidR="004F37CD" w:rsidRPr="004F37CD" w:rsidRDefault="004F37CD">
            <w:pPr>
              <w:spacing w:before="40" w:after="40" w:line="210" w:lineRule="exact"/>
              <w:ind w:left="144" w:right="40"/>
              <w:jc w:val="right"/>
              <w:rPr>
                <w:sz w:val="17"/>
                <w:lang w:val="en-GB"/>
              </w:rPr>
            </w:pPr>
          </w:p>
        </w:tc>
        <w:tc>
          <w:tcPr>
            <w:tcW w:w="1161" w:type="dxa"/>
            <w:gridSpan w:val="2"/>
            <w:tcBorders>
              <w:top w:val="single" w:sz="12" w:space="0" w:color="auto"/>
            </w:tcBorders>
            <w:vAlign w:val="bottom"/>
          </w:tcPr>
          <w:p w14:paraId="09F0F968" w14:textId="77777777" w:rsidR="004F37CD" w:rsidRPr="004F37CD" w:rsidRDefault="004F37CD">
            <w:pPr>
              <w:spacing w:before="40" w:after="40" w:line="210" w:lineRule="exact"/>
              <w:ind w:left="144" w:right="40"/>
              <w:jc w:val="right"/>
              <w:rPr>
                <w:sz w:val="17"/>
                <w:lang w:val="en-GB"/>
              </w:rPr>
            </w:pPr>
          </w:p>
        </w:tc>
        <w:tc>
          <w:tcPr>
            <w:tcW w:w="1160" w:type="dxa"/>
            <w:gridSpan w:val="2"/>
            <w:tcBorders>
              <w:top w:val="single" w:sz="12" w:space="0" w:color="auto"/>
            </w:tcBorders>
            <w:vAlign w:val="bottom"/>
          </w:tcPr>
          <w:p w14:paraId="7C9CB3B0" w14:textId="77777777" w:rsidR="004F37CD" w:rsidRPr="004F37CD" w:rsidRDefault="004F37CD">
            <w:pPr>
              <w:spacing w:before="40" w:after="40" w:line="210" w:lineRule="exact"/>
              <w:ind w:left="144" w:right="40"/>
              <w:jc w:val="right"/>
              <w:rPr>
                <w:sz w:val="17"/>
                <w:lang w:val="en-GB"/>
              </w:rPr>
            </w:pPr>
          </w:p>
        </w:tc>
        <w:tc>
          <w:tcPr>
            <w:tcW w:w="1161" w:type="dxa"/>
            <w:gridSpan w:val="2"/>
            <w:tcBorders>
              <w:top w:val="single" w:sz="12" w:space="0" w:color="auto"/>
            </w:tcBorders>
            <w:vAlign w:val="bottom"/>
          </w:tcPr>
          <w:p w14:paraId="22A66DE3" w14:textId="77777777" w:rsidR="004F37CD" w:rsidRPr="004F37CD" w:rsidRDefault="004F37CD">
            <w:pPr>
              <w:spacing w:before="40" w:after="40" w:line="210" w:lineRule="exact"/>
              <w:ind w:left="144" w:right="40"/>
              <w:jc w:val="right"/>
              <w:rPr>
                <w:sz w:val="17"/>
                <w:lang w:val="en-GB"/>
              </w:rPr>
            </w:pPr>
          </w:p>
        </w:tc>
      </w:tr>
      <w:tr w:rsidR="004F37CD" w:rsidRPr="004F37CD" w14:paraId="32F478CB" w14:textId="77777777">
        <w:tc>
          <w:tcPr>
            <w:tcW w:w="4050" w:type="dxa"/>
            <w:vAlign w:val="bottom"/>
          </w:tcPr>
          <w:p w14:paraId="5141362B" w14:textId="30F98E43" w:rsidR="004F37CD" w:rsidRPr="004F37CD" w:rsidRDefault="00F04865">
            <w:pPr>
              <w:tabs>
                <w:tab w:val="left" w:pos="288"/>
                <w:tab w:val="left" w:pos="576"/>
                <w:tab w:val="left" w:pos="864"/>
                <w:tab w:val="left" w:pos="1152"/>
              </w:tabs>
              <w:spacing w:before="40" w:after="40" w:line="210" w:lineRule="exact"/>
              <w:ind w:right="40"/>
              <w:rPr>
                <w:sz w:val="17"/>
                <w:lang w:val="en-GB"/>
              </w:rPr>
            </w:pPr>
            <w:r w:rsidRPr="00F04865">
              <w:rPr>
                <w:sz w:val="17"/>
                <w:lang w:val="en-GB"/>
              </w:rPr>
              <w:t>Mission of the Secretary-General’s Good Offices in Cyprus</w:t>
            </w:r>
          </w:p>
        </w:tc>
        <w:tc>
          <w:tcPr>
            <w:tcW w:w="1160" w:type="dxa"/>
            <w:vAlign w:val="center"/>
          </w:tcPr>
          <w:p w14:paraId="4DC7FB71"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2 979.4</w:t>
            </w:r>
          </w:p>
        </w:tc>
        <w:tc>
          <w:tcPr>
            <w:tcW w:w="1160" w:type="dxa"/>
            <w:vAlign w:val="center"/>
          </w:tcPr>
          <w:p w14:paraId="0C060681"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3 411.6</w:t>
            </w:r>
          </w:p>
        </w:tc>
        <w:tc>
          <w:tcPr>
            <w:tcW w:w="1161" w:type="dxa"/>
            <w:gridSpan w:val="2"/>
            <w:vAlign w:val="center"/>
          </w:tcPr>
          <w:p w14:paraId="5E343E48"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 xml:space="preserve"> 1 979.6 </w:t>
            </w:r>
          </w:p>
        </w:tc>
        <w:tc>
          <w:tcPr>
            <w:tcW w:w="1160" w:type="dxa"/>
            <w:gridSpan w:val="2"/>
            <w:vAlign w:val="center"/>
          </w:tcPr>
          <w:p w14:paraId="15462B92" w14:textId="1ABCC1A0" w:rsidR="004F37CD" w:rsidRPr="004F37CD" w:rsidRDefault="00F70F38">
            <w:pPr>
              <w:tabs>
                <w:tab w:val="left" w:pos="288"/>
                <w:tab w:val="left" w:pos="576"/>
                <w:tab w:val="left" w:pos="864"/>
                <w:tab w:val="left" w:pos="1152"/>
              </w:tabs>
              <w:spacing w:before="40" w:after="40" w:line="210" w:lineRule="exact"/>
              <w:ind w:left="144" w:right="40"/>
              <w:jc w:val="right"/>
              <w:rPr>
                <w:sz w:val="17"/>
                <w:lang w:val="en-GB"/>
              </w:rPr>
            </w:pPr>
            <w:r>
              <w:rPr>
                <w:sz w:val="17"/>
                <w:lang w:val="en-GB"/>
              </w:rPr>
              <w:t>2 177.0</w:t>
            </w:r>
          </w:p>
        </w:tc>
        <w:tc>
          <w:tcPr>
            <w:tcW w:w="1161" w:type="dxa"/>
            <w:gridSpan w:val="2"/>
            <w:vAlign w:val="center"/>
          </w:tcPr>
          <w:p w14:paraId="40024A98" w14:textId="565CDE88"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197.</w:t>
            </w:r>
            <w:r w:rsidR="00C53ECC">
              <w:rPr>
                <w:sz w:val="17"/>
                <w:lang w:val="en-GB"/>
              </w:rPr>
              <w:t>4</w:t>
            </w:r>
          </w:p>
        </w:tc>
      </w:tr>
      <w:tr w:rsidR="004F37CD" w:rsidRPr="004F37CD" w14:paraId="42D95460" w14:textId="77777777">
        <w:tc>
          <w:tcPr>
            <w:tcW w:w="4050" w:type="dxa"/>
            <w:vAlign w:val="bottom"/>
          </w:tcPr>
          <w:p w14:paraId="67CAD9D6" w14:textId="77777777" w:rsidR="004F37CD" w:rsidRPr="004F37CD" w:rsidRDefault="004F37CD">
            <w:pPr>
              <w:tabs>
                <w:tab w:val="left" w:pos="288"/>
                <w:tab w:val="left" w:pos="576"/>
                <w:tab w:val="left" w:pos="864"/>
                <w:tab w:val="left" w:pos="1152"/>
              </w:tabs>
              <w:spacing w:before="40" w:after="40" w:line="210" w:lineRule="exact"/>
              <w:ind w:right="40"/>
              <w:rPr>
                <w:sz w:val="17"/>
                <w:lang w:val="en-GB"/>
              </w:rPr>
            </w:pPr>
            <w:r w:rsidRPr="004F37CD">
              <w:rPr>
                <w:sz w:val="17"/>
                <w:lang w:val="en-GB"/>
              </w:rPr>
              <w:t>Office of the Special Adviser to the Secretary-General on the Prevention of Genocide</w:t>
            </w:r>
          </w:p>
        </w:tc>
        <w:tc>
          <w:tcPr>
            <w:tcW w:w="1160" w:type="dxa"/>
            <w:vAlign w:val="center"/>
          </w:tcPr>
          <w:p w14:paraId="6C13DBA1"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3 386.7</w:t>
            </w:r>
          </w:p>
        </w:tc>
        <w:tc>
          <w:tcPr>
            <w:tcW w:w="1160" w:type="dxa"/>
            <w:vAlign w:val="center"/>
          </w:tcPr>
          <w:p w14:paraId="50DD971D"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2 718.3</w:t>
            </w:r>
          </w:p>
        </w:tc>
        <w:tc>
          <w:tcPr>
            <w:tcW w:w="1161" w:type="dxa"/>
            <w:gridSpan w:val="2"/>
            <w:vAlign w:val="center"/>
          </w:tcPr>
          <w:p w14:paraId="5FFB1577"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 xml:space="preserve"> 3 263.4 </w:t>
            </w:r>
          </w:p>
        </w:tc>
        <w:tc>
          <w:tcPr>
            <w:tcW w:w="1160" w:type="dxa"/>
            <w:gridSpan w:val="2"/>
            <w:vAlign w:val="center"/>
          </w:tcPr>
          <w:p w14:paraId="3E735F94"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3 118.4</w:t>
            </w:r>
          </w:p>
        </w:tc>
        <w:tc>
          <w:tcPr>
            <w:tcW w:w="1161" w:type="dxa"/>
            <w:gridSpan w:val="2"/>
            <w:vAlign w:val="center"/>
          </w:tcPr>
          <w:p w14:paraId="6B269970"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(145.0)</w:t>
            </w:r>
          </w:p>
        </w:tc>
      </w:tr>
      <w:tr w:rsidR="004F37CD" w:rsidRPr="004F37CD" w14:paraId="22FA53BF" w14:textId="77777777">
        <w:tc>
          <w:tcPr>
            <w:tcW w:w="4050" w:type="dxa"/>
            <w:vAlign w:val="bottom"/>
          </w:tcPr>
          <w:p w14:paraId="2686B5ED" w14:textId="77777777" w:rsidR="004F37CD" w:rsidRPr="004F37CD" w:rsidRDefault="004F37CD">
            <w:pPr>
              <w:tabs>
                <w:tab w:val="left" w:pos="288"/>
                <w:tab w:val="left" w:pos="576"/>
                <w:tab w:val="left" w:pos="864"/>
                <w:tab w:val="left" w:pos="1152"/>
              </w:tabs>
              <w:spacing w:before="40" w:after="40" w:line="210" w:lineRule="exact"/>
              <w:ind w:right="40"/>
              <w:rPr>
                <w:sz w:val="17"/>
                <w:lang w:val="en-GB"/>
              </w:rPr>
            </w:pPr>
            <w:r w:rsidRPr="004F37CD">
              <w:rPr>
                <w:sz w:val="17"/>
                <w:lang w:val="en-GB"/>
              </w:rPr>
              <w:t>Personal Envoy of the Secretary-General for Western Sahara</w:t>
            </w:r>
          </w:p>
        </w:tc>
        <w:tc>
          <w:tcPr>
            <w:tcW w:w="1160" w:type="dxa"/>
            <w:vAlign w:val="center"/>
          </w:tcPr>
          <w:p w14:paraId="18FE10C7"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502.7</w:t>
            </w:r>
          </w:p>
        </w:tc>
        <w:tc>
          <w:tcPr>
            <w:tcW w:w="1160" w:type="dxa"/>
            <w:vAlign w:val="center"/>
          </w:tcPr>
          <w:p w14:paraId="65D6674D"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313.9</w:t>
            </w:r>
          </w:p>
        </w:tc>
        <w:tc>
          <w:tcPr>
            <w:tcW w:w="1161" w:type="dxa"/>
            <w:gridSpan w:val="2"/>
            <w:vAlign w:val="center"/>
          </w:tcPr>
          <w:p w14:paraId="6D45D9F9"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 xml:space="preserve">  529.8 </w:t>
            </w:r>
          </w:p>
        </w:tc>
        <w:tc>
          <w:tcPr>
            <w:tcW w:w="1160" w:type="dxa"/>
            <w:gridSpan w:val="2"/>
            <w:vAlign w:val="center"/>
          </w:tcPr>
          <w:p w14:paraId="2BC81FF7"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544.1</w:t>
            </w:r>
          </w:p>
        </w:tc>
        <w:tc>
          <w:tcPr>
            <w:tcW w:w="1161" w:type="dxa"/>
            <w:gridSpan w:val="2"/>
            <w:vAlign w:val="center"/>
          </w:tcPr>
          <w:p w14:paraId="377F1FF9"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14.3</w:t>
            </w:r>
          </w:p>
        </w:tc>
      </w:tr>
      <w:tr w:rsidR="004F37CD" w:rsidRPr="004F37CD" w14:paraId="32E115A5" w14:textId="77777777">
        <w:tc>
          <w:tcPr>
            <w:tcW w:w="4050" w:type="dxa"/>
            <w:vAlign w:val="bottom"/>
          </w:tcPr>
          <w:p w14:paraId="786B9A61" w14:textId="6D42718A" w:rsidR="004F37CD" w:rsidRPr="004F37CD" w:rsidRDefault="00A520B9">
            <w:pPr>
              <w:tabs>
                <w:tab w:val="left" w:pos="288"/>
                <w:tab w:val="left" w:pos="576"/>
                <w:tab w:val="left" w:pos="864"/>
                <w:tab w:val="left" w:pos="1152"/>
              </w:tabs>
              <w:spacing w:before="40" w:after="40" w:line="210" w:lineRule="exact"/>
              <w:ind w:right="40"/>
              <w:rPr>
                <w:sz w:val="17"/>
                <w:lang w:val="en-GB"/>
              </w:rPr>
            </w:pPr>
            <w:r w:rsidRPr="00A520B9">
              <w:rPr>
                <w:sz w:val="17"/>
                <w:lang w:val="en-GB"/>
              </w:rPr>
              <w:t xml:space="preserve">Support </w:t>
            </w:r>
            <w:r w:rsidR="004B4B22">
              <w:rPr>
                <w:sz w:val="17"/>
                <w:lang w:val="en-GB"/>
              </w:rPr>
              <w:t>for</w:t>
            </w:r>
            <w:r w:rsidRPr="00A520B9">
              <w:rPr>
                <w:sz w:val="17"/>
                <w:lang w:val="en-GB"/>
              </w:rPr>
              <w:t xml:space="preserve"> the implementation of Security Council resolution 1559 (2004)  </w:t>
            </w:r>
          </w:p>
        </w:tc>
        <w:tc>
          <w:tcPr>
            <w:tcW w:w="1160" w:type="dxa"/>
            <w:vAlign w:val="center"/>
          </w:tcPr>
          <w:p w14:paraId="530E6CD4"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szCs w:val="17"/>
                <w:lang w:val="en-GB"/>
              </w:rPr>
            </w:pPr>
            <w:r w:rsidRPr="004F37CD">
              <w:rPr>
                <w:sz w:val="17"/>
                <w:szCs w:val="17"/>
              </w:rPr>
              <w:t>359.6</w:t>
            </w:r>
          </w:p>
        </w:tc>
        <w:tc>
          <w:tcPr>
            <w:tcW w:w="1160" w:type="dxa"/>
            <w:vAlign w:val="center"/>
          </w:tcPr>
          <w:p w14:paraId="6B71E8F0"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400.9</w:t>
            </w:r>
          </w:p>
        </w:tc>
        <w:tc>
          <w:tcPr>
            <w:tcW w:w="1161" w:type="dxa"/>
            <w:gridSpan w:val="2"/>
            <w:vAlign w:val="center"/>
          </w:tcPr>
          <w:p w14:paraId="0C023CEC"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 xml:space="preserve">  422.2 </w:t>
            </w:r>
          </w:p>
        </w:tc>
        <w:tc>
          <w:tcPr>
            <w:tcW w:w="1160" w:type="dxa"/>
            <w:gridSpan w:val="2"/>
            <w:vAlign w:val="center"/>
          </w:tcPr>
          <w:p w14:paraId="4CE7D56B"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szCs w:val="17"/>
                <w:lang w:val="en-GB"/>
              </w:rPr>
            </w:pPr>
            <w:r w:rsidRPr="004F37CD">
              <w:rPr>
                <w:sz w:val="17"/>
                <w:szCs w:val="17"/>
              </w:rPr>
              <w:t>431.3</w:t>
            </w:r>
          </w:p>
        </w:tc>
        <w:tc>
          <w:tcPr>
            <w:tcW w:w="1161" w:type="dxa"/>
            <w:gridSpan w:val="2"/>
            <w:vAlign w:val="center"/>
          </w:tcPr>
          <w:p w14:paraId="74F33FBC"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szCs w:val="17"/>
                <w:lang w:val="en-GB"/>
              </w:rPr>
            </w:pPr>
            <w:r w:rsidRPr="004F37CD">
              <w:rPr>
                <w:sz w:val="17"/>
                <w:szCs w:val="17"/>
              </w:rPr>
              <w:t>9.1</w:t>
            </w:r>
          </w:p>
        </w:tc>
      </w:tr>
      <w:tr w:rsidR="004F37CD" w:rsidRPr="004F37CD" w14:paraId="188A1BAA" w14:textId="77777777">
        <w:tc>
          <w:tcPr>
            <w:tcW w:w="4050" w:type="dxa"/>
            <w:vAlign w:val="bottom"/>
          </w:tcPr>
          <w:p w14:paraId="000828A5" w14:textId="77777777" w:rsidR="004F37CD" w:rsidRPr="004F37CD" w:rsidRDefault="004F37CD">
            <w:pPr>
              <w:tabs>
                <w:tab w:val="left" w:pos="288"/>
                <w:tab w:val="left" w:pos="576"/>
                <w:tab w:val="left" w:pos="864"/>
                <w:tab w:val="left" w:pos="1152"/>
              </w:tabs>
              <w:spacing w:before="40" w:after="40" w:line="210" w:lineRule="exact"/>
              <w:ind w:right="40"/>
              <w:rPr>
                <w:sz w:val="17"/>
                <w:lang w:val="en-GB"/>
              </w:rPr>
            </w:pPr>
            <w:r w:rsidRPr="004F37CD">
              <w:rPr>
                <w:sz w:val="17"/>
                <w:lang w:val="en-GB"/>
              </w:rPr>
              <w:t>Office of the United Nations Representative to the Geneva International Discussions</w:t>
            </w:r>
          </w:p>
        </w:tc>
        <w:tc>
          <w:tcPr>
            <w:tcW w:w="1160" w:type="dxa"/>
            <w:vAlign w:val="center"/>
          </w:tcPr>
          <w:p w14:paraId="540C0347"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1 930.5</w:t>
            </w:r>
          </w:p>
        </w:tc>
        <w:tc>
          <w:tcPr>
            <w:tcW w:w="1160" w:type="dxa"/>
            <w:vAlign w:val="center"/>
          </w:tcPr>
          <w:p w14:paraId="6BE6A39E"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1 858.2</w:t>
            </w:r>
          </w:p>
        </w:tc>
        <w:tc>
          <w:tcPr>
            <w:tcW w:w="1161" w:type="dxa"/>
            <w:gridSpan w:val="2"/>
            <w:vAlign w:val="center"/>
          </w:tcPr>
          <w:p w14:paraId="0A1FD04C"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 xml:space="preserve">  952.4 </w:t>
            </w:r>
          </w:p>
        </w:tc>
        <w:tc>
          <w:tcPr>
            <w:tcW w:w="1160" w:type="dxa"/>
            <w:gridSpan w:val="2"/>
            <w:vAlign w:val="center"/>
          </w:tcPr>
          <w:p w14:paraId="0186BCAB"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997.2</w:t>
            </w:r>
          </w:p>
        </w:tc>
        <w:tc>
          <w:tcPr>
            <w:tcW w:w="1161" w:type="dxa"/>
            <w:gridSpan w:val="2"/>
            <w:vAlign w:val="center"/>
          </w:tcPr>
          <w:p w14:paraId="2900A36B" w14:textId="77777777" w:rsidR="004F37CD" w:rsidRPr="004F37CD" w:rsidRDefault="004F37CD">
            <w:pPr>
              <w:tabs>
                <w:tab w:val="left" w:pos="288"/>
                <w:tab w:val="left" w:pos="576"/>
                <w:tab w:val="left" w:pos="864"/>
                <w:tab w:val="left" w:pos="1152"/>
              </w:tabs>
              <w:spacing w:before="40" w:after="40" w:line="210" w:lineRule="exact"/>
              <w:ind w:left="144" w:right="40"/>
              <w:jc w:val="right"/>
              <w:rPr>
                <w:sz w:val="17"/>
                <w:lang w:val="en-GB"/>
              </w:rPr>
            </w:pPr>
            <w:r w:rsidRPr="004F37CD">
              <w:rPr>
                <w:sz w:val="17"/>
                <w:lang w:val="en-GB"/>
              </w:rPr>
              <w:t>44.8</w:t>
            </w:r>
          </w:p>
        </w:tc>
      </w:tr>
      <w:tr w:rsidR="004F37CD" w:rsidRPr="00305237" w14:paraId="07F4B944" w14:textId="77777777">
        <w:tc>
          <w:tcPr>
            <w:tcW w:w="4050" w:type="dxa"/>
            <w:vAlign w:val="bottom"/>
          </w:tcPr>
          <w:p w14:paraId="0553F4EF" w14:textId="77777777" w:rsidR="004F37CD" w:rsidRPr="00305237" w:rsidRDefault="004F37CD">
            <w:pPr>
              <w:tabs>
                <w:tab w:val="left" w:pos="288"/>
                <w:tab w:val="left" w:pos="576"/>
                <w:tab w:val="left" w:pos="864"/>
                <w:tab w:val="left" w:pos="1152"/>
              </w:tabs>
              <w:spacing w:before="40" w:after="40" w:line="210" w:lineRule="exact"/>
              <w:ind w:right="40"/>
              <w:rPr>
                <w:sz w:val="17"/>
                <w:lang w:val="en-GB"/>
              </w:rPr>
            </w:pPr>
            <w:r w:rsidRPr="00305237">
              <w:rPr>
                <w:sz w:val="17"/>
                <w:lang w:val="en-GB"/>
              </w:rPr>
              <w:t>Office of the Special Envoy of the Secretary-General for Syria</w:t>
            </w:r>
          </w:p>
        </w:tc>
        <w:tc>
          <w:tcPr>
            <w:tcW w:w="1160" w:type="dxa"/>
            <w:vAlign w:val="center"/>
          </w:tcPr>
          <w:p w14:paraId="00E81815"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12 551.7</w:t>
            </w:r>
          </w:p>
        </w:tc>
        <w:tc>
          <w:tcPr>
            <w:tcW w:w="1160" w:type="dxa"/>
            <w:vAlign w:val="center"/>
          </w:tcPr>
          <w:p w14:paraId="62F08FA4"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12 429.3</w:t>
            </w:r>
          </w:p>
        </w:tc>
        <w:tc>
          <w:tcPr>
            <w:tcW w:w="1161" w:type="dxa"/>
            <w:gridSpan w:val="2"/>
            <w:vAlign w:val="center"/>
          </w:tcPr>
          <w:p w14:paraId="41C37D01"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 xml:space="preserve"> 12 477.0 </w:t>
            </w:r>
          </w:p>
        </w:tc>
        <w:tc>
          <w:tcPr>
            <w:tcW w:w="1160" w:type="dxa"/>
            <w:gridSpan w:val="2"/>
            <w:vAlign w:val="center"/>
          </w:tcPr>
          <w:p w14:paraId="039F64B6" w14:textId="720ACC6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 xml:space="preserve">14 </w:t>
            </w:r>
            <w:r w:rsidR="00DD1150" w:rsidRPr="00305237">
              <w:rPr>
                <w:sz w:val="17"/>
                <w:lang w:val="en-GB"/>
              </w:rPr>
              <w:t>392.2</w:t>
            </w:r>
          </w:p>
        </w:tc>
        <w:tc>
          <w:tcPr>
            <w:tcW w:w="1161" w:type="dxa"/>
            <w:gridSpan w:val="2"/>
            <w:vAlign w:val="center"/>
          </w:tcPr>
          <w:p w14:paraId="14E74953" w14:textId="23508208" w:rsidR="004F37CD" w:rsidRPr="00305237" w:rsidRDefault="00DD1150">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1 915.2</w:t>
            </w:r>
          </w:p>
        </w:tc>
      </w:tr>
      <w:tr w:rsidR="004F37CD" w:rsidRPr="00305237" w14:paraId="3223A68B" w14:textId="77777777">
        <w:tc>
          <w:tcPr>
            <w:tcW w:w="4050" w:type="dxa"/>
            <w:vAlign w:val="bottom"/>
          </w:tcPr>
          <w:p w14:paraId="52741D73" w14:textId="77777777" w:rsidR="004F37CD" w:rsidRPr="00305237" w:rsidRDefault="004F37CD">
            <w:pPr>
              <w:tabs>
                <w:tab w:val="left" w:pos="288"/>
                <w:tab w:val="left" w:pos="576"/>
                <w:tab w:val="left" w:pos="864"/>
                <w:tab w:val="left" w:pos="1152"/>
              </w:tabs>
              <w:spacing w:before="40" w:after="40" w:line="210" w:lineRule="exact"/>
              <w:ind w:right="40"/>
              <w:rPr>
                <w:sz w:val="17"/>
                <w:lang w:val="en-GB"/>
              </w:rPr>
            </w:pPr>
            <w:r w:rsidRPr="00305237">
              <w:rPr>
                <w:sz w:val="17"/>
                <w:lang w:val="en-GB"/>
              </w:rPr>
              <w:t>Office of the Special Envoy of the Secretary-General for the Horn of Africa</w:t>
            </w:r>
          </w:p>
        </w:tc>
        <w:tc>
          <w:tcPr>
            <w:tcW w:w="1160" w:type="dxa"/>
            <w:vAlign w:val="center"/>
          </w:tcPr>
          <w:p w14:paraId="4B9AA403"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2 056.1</w:t>
            </w:r>
          </w:p>
        </w:tc>
        <w:tc>
          <w:tcPr>
            <w:tcW w:w="1160" w:type="dxa"/>
            <w:vAlign w:val="center"/>
          </w:tcPr>
          <w:p w14:paraId="0692DBC3"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1 786.6</w:t>
            </w:r>
          </w:p>
        </w:tc>
        <w:tc>
          <w:tcPr>
            <w:tcW w:w="1161" w:type="dxa"/>
            <w:gridSpan w:val="2"/>
            <w:vAlign w:val="center"/>
          </w:tcPr>
          <w:p w14:paraId="4B05850E"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 xml:space="preserve"> 1 918.4 </w:t>
            </w:r>
          </w:p>
        </w:tc>
        <w:tc>
          <w:tcPr>
            <w:tcW w:w="1160" w:type="dxa"/>
            <w:gridSpan w:val="2"/>
            <w:vAlign w:val="center"/>
          </w:tcPr>
          <w:p w14:paraId="2DCE5349"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2 013.0</w:t>
            </w:r>
          </w:p>
        </w:tc>
        <w:tc>
          <w:tcPr>
            <w:tcW w:w="1161" w:type="dxa"/>
            <w:gridSpan w:val="2"/>
            <w:vAlign w:val="center"/>
          </w:tcPr>
          <w:p w14:paraId="5F5DF242"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94.6</w:t>
            </w:r>
          </w:p>
        </w:tc>
      </w:tr>
      <w:tr w:rsidR="004F37CD" w:rsidRPr="00305237" w14:paraId="606E04CD" w14:textId="77777777">
        <w:tc>
          <w:tcPr>
            <w:tcW w:w="4050" w:type="dxa"/>
            <w:vAlign w:val="bottom"/>
          </w:tcPr>
          <w:p w14:paraId="1CB8F0CC" w14:textId="77777777" w:rsidR="004F37CD" w:rsidRPr="00305237" w:rsidRDefault="004F37CD">
            <w:pPr>
              <w:tabs>
                <w:tab w:val="left" w:pos="288"/>
                <w:tab w:val="left" w:pos="576"/>
                <w:tab w:val="left" w:pos="864"/>
                <w:tab w:val="left" w:pos="1152"/>
              </w:tabs>
              <w:spacing w:before="40" w:after="40" w:line="210" w:lineRule="exact"/>
              <w:ind w:right="40"/>
              <w:rPr>
                <w:sz w:val="17"/>
                <w:lang w:val="en-GB"/>
              </w:rPr>
            </w:pPr>
            <w:r w:rsidRPr="00305237">
              <w:rPr>
                <w:sz w:val="17"/>
                <w:lang w:val="en-GB"/>
              </w:rPr>
              <w:t>Office of the Special Envoy of the Secretary-General for the Great Lakes Region</w:t>
            </w:r>
          </w:p>
        </w:tc>
        <w:tc>
          <w:tcPr>
            <w:tcW w:w="1160" w:type="dxa"/>
            <w:vAlign w:val="center"/>
          </w:tcPr>
          <w:p w14:paraId="7DFA94D4"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4 941.7</w:t>
            </w:r>
          </w:p>
        </w:tc>
        <w:tc>
          <w:tcPr>
            <w:tcW w:w="1160" w:type="dxa"/>
            <w:vAlign w:val="center"/>
          </w:tcPr>
          <w:p w14:paraId="112C773D"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4 760.3</w:t>
            </w:r>
          </w:p>
        </w:tc>
        <w:tc>
          <w:tcPr>
            <w:tcW w:w="1161" w:type="dxa"/>
            <w:gridSpan w:val="2"/>
            <w:vAlign w:val="center"/>
          </w:tcPr>
          <w:p w14:paraId="71E71A20"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 xml:space="preserve"> 4 724.7 </w:t>
            </w:r>
          </w:p>
        </w:tc>
        <w:tc>
          <w:tcPr>
            <w:tcW w:w="1160" w:type="dxa"/>
            <w:gridSpan w:val="2"/>
            <w:vAlign w:val="center"/>
          </w:tcPr>
          <w:p w14:paraId="49E23BF4" w14:textId="665358B4"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 xml:space="preserve">4 </w:t>
            </w:r>
            <w:r w:rsidR="00C53ECC">
              <w:rPr>
                <w:sz w:val="17"/>
                <w:lang w:val="en-GB"/>
              </w:rPr>
              <w:t>940</w:t>
            </w:r>
            <w:r w:rsidR="000D3C1B">
              <w:rPr>
                <w:sz w:val="17"/>
                <w:lang w:val="en-GB"/>
              </w:rPr>
              <w:t>.3</w:t>
            </w:r>
          </w:p>
        </w:tc>
        <w:tc>
          <w:tcPr>
            <w:tcW w:w="1161" w:type="dxa"/>
            <w:gridSpan w:val="2"/>
            <w:vAlign w:val="center"/>
          </w:tcPr>
          <w:p w14:paraId="0722E313" w14:textId="267ED68C" w:rsidR="004F37CD" w:rsidRPr="00305237" w:rsidRDefault="000D3C1B">
            <w:pPr>
              <w:tabs>
                <w:tab w:val="left" w:pos="288"/>
                <w:tab w:val="left" w:pos="576"/>
                <w:tab w:val="left" w:pos="864"/>
                <w:tab w:val="left" w:pos="1152"/>
              </w:tabs>
              <w:spacing w:before="40" w:after="40" w:line="210" w:lineRule="exact"/>
              <w:ind w:left="144" w:right="40"/>
              <w:jc w:val="right"/>
              <w:rPr>
                <w:sz w:val="17"/>
                <w:lang w:val="en-GB"/>
              </w:rPr>
            </w:pPr>
            <w:r>
              <w:rPr>
                <w:sz w:val="17"/>
                <w:lang w:val="en-GB"/>
              </w:rPr>
              <w:t>215.6</w:t>
            </w:r>
          </w:p>
        </w:tc>
      </w:tr>
      <w:tr w:rsidR="004F37CD" w:rsidRPr="00305237" w14:paraId="01AB38E8" w14:textId="77777777">
        <w:tc>
          <w:tcPr>
            <w:tcW w:w="4050" w:type="dxa"/>
            <w:vAlign w:val="bottom"/>
          </w:tcPr>
          <w:p w14:paraId="77BB0F73" w14:textId="77777777" w:rsidR="004F37CD" w:rsidRPr="00305237" w:rsidRDefault="004F37CD">
            <w:pPr>
              <w:tabs>
                <w:tab w:val="left" w:pos="288"/>
                <w:tab w:val="left" w:pos="576"/>
                <w:tab w:val="left" w:pos="864"/>
                <w:tab w:val="left" w:pos="1152"/>
              </w:tabs>
              <w:spacing w:before="40" w:after="40" w:line="210" w:lineRule="exact"/>
              <w:ind w:right="40"/>
              <w:rPr>
                <w:sz w:val="17"/>
                <w:lang w:val="en-GB"/>
              </w:rPr>
            </w:pPr>
            <w:r w:rsidRPr="00305237">
              <w:rPr>
                <w:sz w:val="17"/>
                <w:lang w:val="en-GB"/>
              </w:rPr>
              <w:t>Office of the Special Envoy of the Secretary-General for Yemen</w:t>
            </w:r>
          </w:p>
        </w:tc>
        <w:tc>
          <w:tcPr>
            <w:tcW w:w="1160" w:type="dxa"/>
            <w:vAlign w:val="center"/>
          </w:tcPr>
          <w:p w14:paraId="5E4CACF4"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16 096.5</w:t>
            </w:r>
          </w:p>
        </w:tc>
        <w:tc>
          <w:tcPr>
            <w:tcW w:w="1160" w:type="dxa"/>
            <w:vAlign w:val="center"/>
          </w:tcPr>
          <w:p w14:paraId="3E940859"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13 150.9</w:t>
            </w:r>
          </w:p>
        </w:tc>
        <w:tc>
          <w:tcPr>
            <w:tcW w:w="1161" w:type="dxa"/>
            <w:gridSpan w:val="2"/>
            <w:vAlign w:val="center"/>
          </w:tcPr>
          <w:p w14:paraId="501113E6" w14:textId="6299350F" w:rsidR="004F37CD" w:rsidRPr="00305237" w:rsidRDefault="00CC5407">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21 771.7</w:t>
            </w:r>
            <w:r w:rsidR="004F37CD" w:rsidRPr="00305237">
              <w:rPr>
                <w:sz w:val="17"/>
                <w:lang w:val="en-GB"/>
              </w:rPr>
              <w:t xml:space="preserve"> </w:t>
            </w:r>
          </w:p>
        </w:tc>
        <w:tc>
          <w:tcPr>
            <w:tcW w:w="1160" w:type="dxa"/>
            <w:gridSpan w:val="2"/>
            <w:vAlign w:val="center"/>
          </w:tcPr>
          <w:p w14:paraId="3A354907" w14:textId="6C0AB2BF" w:rsidR="004F37CD" w:rsidRPr="003A1563" w:rsidRDefault="00DD1150">
            <w:pPr>
              <w:tabs>
                <w:tab w:val="left" w:pos="288"/>
                <w:tab w:val="left" w:pos="576"/>
                <w:tab w:val="left" w:pos="864"/>
                <w:tab w:val="left" w:pos="1152"/>
              </w:tabs>
              <w:spacing w:before="40" w:after="40" w:line="210" w:lineRule="exact"/>
              <w:ind w:left="144" w:right="40"/>
              <w:jc w:val="right"/>
              <w:rPr>
                <w:sz w:val="17"/>
                <w:lang w:val="en-GB"/>
              </w:rPr>
            </w:pPr>
            <w:r w:rsidRPr="003A1563">
              <w:rPr>
                <w:sz w:val="17"/>
                <w:lang w:val="en-GB"/>
              </w:rPr>
              <w:t>2</w:t>
            </w:r>
            <w:r w:rsidR="00B306BA">
              <w:rPr>
                <w:sz w:val="17"/>
                <w:lang w:val="en-GB"/>
              </w:rPr>
              <w:t>4</w:t>
            </w:r>
            <w:r w:rsidRPr="003A1563">
              <w:rPr>
                <w:sz w:val="17"/>
                <w:lang w:val="en-GB"/>
              </w:rPr>
              <w:t xml:space="preserve"> </w:t>
            </w:r>
            <w:r w:rsidR="00482154">
              <w:rPr>
                <w:sz w:val="17"/>
                <w:lang w:val="en-GB"/>
              </w:rPr>
              <w:t>10</w:t>
            </w:r>
            <w:r w:rsidRPr="003A1563">
              <w:rPr>
                <w:sz w:val="17"/>
                <w:lang w:val="en-GB"/>
              </w:rPr>
              <w:t>0.0</w:t>
            </w:r>
          </w:p>
        </w:tc>
        <w:tc>
          <w:tcPr>
            <w:tcW w:w="1161" w:type="dxa"/>
            <w:gridSpan w:val="2"/>
            <w:vAlign w:val="center"/>
          </w:tcPr>
          <w:p w14:paraId="293F6FA8" w14:textId="71782C4A" w:rsidR="004F37CD" w:rsidRPr="003A1563" w:rsidRDefault="003C3303">
            <w:pPr>
              <w:tabs>
                <w:tab w:val="left" w:pos="288"/>
                <w:tab w:val="left" w:pos="576"/>
                <w:tab w:val="left" w:pos="864"/>
                <w:tab w:val="left" w:pos="1152"/>
              </w:tabs>
              <w:spacing w:before="40" w:after="40" w:line="210" w:lineRule="exact"/>
              <w:ind w:left="144" w:right="40"/>
              <w:jc w:val="right"/>
              <w:rPr>
                <w:sz w:val="17"/>
                <w:lang w:val="en-GB"/>
              </w:rPr>
            </w:pPr>
            <w:r w:rsidRPr="003A1563">
              <w:rPr>
                <w:sz w:val="17"/>
                <w:lang w:val="en-GB"/>
              </w:rPr>
              <w:t xml:space="preserve">2 </w:t>
            </w:r>
            <w:r w:rsidR="00482154">
              <w:rPr>
                <w:sz w:val="17"/>
                <w:lang w:val="en-GB"/>
              </w:rPr>
              <w:t>328</w:t>
            </w:r>
            <w:r w:rsidRPr="003A1563">
              <w:rPr>
                <w:sz w:val="17"/>
                <w:lang w:val="en-GB"/>
              </w:rPr>
              <w:t>.3</w:t>
            </w:r>
          </w:p>
        </w:tc>
      </w:tr>
      <w:tr w:rsidR="004F37CD" w:rsidRPr="00305237" w14:paraId="742B6DD0" w14:textId="77777777">
        <w:tc>
          <w:tcPr>
            <w:tcW w:w="4050" w:type="dxa"/>
            <w:vAlign w:val="bottom"/>
          </w:tcPr>
          <w:p w14:paraId="20B2CA97" w14:textId="77777777" w:rsidR="004F37CD" w:rsidRPr="00305237" w:rsidRDefault="004F37CD">
            <w:pPr>
              <w:tabs>
                <w:tab w:val="left" w:pos="288"/>
                <w:tab w:val="left" w:pos="576"/>
                <w:tab w:val="left" w:pos="864"/>
                <w:tab w:val="left" w:pos="1152"/>
              </w:tabs>
              <w:spacing w:before="40" w:after="40" w:line="210" w:lineRule="exact"/>
              <w:ind w:right="40"/>
              <w:rPr>
                <w:sz w:val="17"/>
                <w:lang w:val="en-GB"/>
              </w:rPr>
            </w:pPr>
            <w:r w:rsidRPr="00305237">
              <w:rPr>
                <w:sz w:val="17"/>
                <w:lang w:val="en-GB"/>
              </w:rPr>
              <w:t>Office of the Special Envoy of the Secretary-General on Myanmar</w:t>
            </w:r>
          </w:p>
        </w:tc>
        <w:tc>
          <w:tcPr>
            <w:tcW w:w="1160" w:type="dxa"/>
            <w:vAlign w:val="center"/>
          </w:tcPr>
          <w:p w14:paraId="0612C014"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949.9</w:t>
            </w:r>
          </w:p>
        </w:tc>
        <w:tc>
          <w:tcPr>
            <w:tcW w:w="1160" w:type="dxa"/>
            <w:vAlign w:val="center"/>
          </w:tcPr>
          <w:p w14:paraId="185F72BE" w14:textId="34A89A55"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753.</w:t>
            </w:r>
            <w:r w:rsidR="003D7ECF">
              <w:rPr>
                <w:sz w:val="17"/>
                <w:lang w:val="en-GB"/>
              </w:rPr>
              <w:t>9</w:t>
            </w:r>
          </w:p>
        </w:tc>
        <w:tc>
          <w:tcPr>
            <w:tcW w:w="1161" w:type="dxa"/>
            <w:gridSpan w:val="2"/>
            <w:vAlign w:val="center"/>
          </w:tcPr>
          <w:p w14:paraId="20C1B4B3"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 xml:space="preserve">  957.2 </w:t>
            </w:r>
          </w:p>
        </w:tc>
        <w:tc>
          <w:tcPr>
            <w:tcW w:w="1160" w:type="dxa"/>
            <w:gridSpan w:val="2"/>
            <w:vAlign w:val="center"/>
          </w:tcPr>
          <w:p w14:paraId="423DEA0E"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1 314.2</w:t>
            </w:r>
          </w:p>
        </w:tc>
        <w:tc>
          <w:tcPr>
            <w:tcW w:w="1161" w:type="dxa"/>
            <w:gridSpan w:val="2"/>
            <w:vAlign w:val="center"/>
          </w:tcPr>
          <w:p w14:paraId="5C48E94F"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357.0</w:t>
            </w:r>
          </w:p>
        </w:tc>
      </w:tr>
      <w:tr w:rsidR="004F37CD" w:rsidRPr="00305237" w14:paraId="308728A0" w14:textId="77777777">
        <w:tc>
          <w:tcPr>
            <w:tcW w:w="4050" w:type="dxa"/>
            <w:vAlign w:val="bottom"/>
          </w:tcPr>
          <w:p w14:paraId="4120B6E7" w14:textId="77777777" w:rsidR="004F37CD" w:rsidRPr="00305237" w:rsidRDefault="004F37CD">
            <w:pPr>
              <w:tabs>
                <w:tab w:val="left" w:pos="288"/>
                <w:tab w:val="left" w:pos="576"/>
                <w:tab w:val="left" w:pos="864"/>
                <w:tab w:val="left" w:pos="1152"/>
              </w:tabs>
              <w:spacing w:before="40" w:after="40" w:line="210" w:lineRule="exact"/>
              <w:ind w:right="40"/>
              <w:rPr>
                <w:sz w:val="17"/>
                <w:lang w:val="en-GB"/>
              </w:rPr>
            </w:pPr>
            <w:r w:rsidRPr="00305237">
              <w:rPr>
                <w:sz w:val="17"/>
                <w:lang w:val="en-GB"/>
              </w:rPr>
              <w:t>Office of the Personal Envoy of the Secretary-General for the Sudan</w:t>
            </w:r>
          </w:p>
        </w:tc>
        <w:tc>
          <w:tcPr>
            <w:tcW w:w="1160" w:type="dxa"/>
            <w:vAlign w:val="center"/>
          </w:tcPr>
          <w:p w14:paraId="1F159CF4"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1 282.4</w:t>
            </w:r>
          </w:p>
        </w:tc>
        <w:tc>
          <w:tcPr>
            <w:tcW w:w="1160" w:type="dxa"/>
            <w:vAlign w:val="center"/>
          </w:tcPr>
          <w:p w14:paraId="1B32F8BC"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1 309.3</w:t>
            </w:r>
          </w:p>
        </w:tc>
        <w:tc>
          <w:tcPr>
            <w:tcW w:w="1161" w:type="dxa"/>
            <w:gridSpan w:val="2"/>
            <w:vAlign w:val="center"/>
          </w:tcPr>
          <w:p w14:paraId="0D7D11B4"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 xml:space="preserve"> 1 979.8 </w:t>
            </w:r>
          </w:p>
        </w:tc>
        <w:tc>
          <w:tcPr>
            <w:tcW w:w="1160" w:type="dxa"/>
            <w:gridSpan w:val="2"/>
            <w:vAlign w:val="center"/>
          </w:tcPr>
          <w:p w14:paraId="121CCBDC"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1 702.6</w:t>
            </w:r>
          </w:p>
        </w:tc>
        <w:tc>
          <w:tcPr>
            <w:tcW w:w="1161" w:type="dxa"/>
            <w:gridSpan w:val="2"/>
            <w:vAlign w:val="center"/>
          </w:tcPr>
          <w:p w14:paraId="75C56380"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(277.2)</w:t>
            </w:r>
          </w:p>
        </w:tc>
      </w:tr>
      <w:tr w:rsidR="004F37CD" w:rsidRPr="00305237" w14:paraId="1D35A9A2" w14:textId="77777777">
        <w:trPr>
          <w:trHeight w:val="449"/>
        </w:trPr>
        <w:tc>
          <w:tcPr>
            <w:tcW w:w="4050" w:type="dxa"/>
            <w:tcBorders>
              <w:bottom w:val="single" w:sz="4" w:space="0" w:color="auto"/>
            </w:tcBorders>
            <w:vAlign w:val="bottom"/>
          </w:tcPr>
          <w:p w14:paraId="4C2E572B" w14:textId="77777777" w:rsidR="004F37CD" w:rsidRPr="00305237" w:rsidRDefault="004F37CD">
            <w:pPr>
              <w:tabs>
                <w:tab w:val="left" w:pos="288"/>
                <w:tab w:val="left" w:pos="576"/>
                <w:tab w:val="left" w:pos="864"/>
                <w:tab w:val="left" w:pos="1152"/>
              </w:tabs>
              <w:spacing w:before="40" w:after="40" w:line="210" w:lineRule="exact"/>
              <w:ind w:right="40"/>
              <w:rPr>
                <w:sz w:val="17"/>
                <w:lang w:val="en-GB"/>
              </w:rPr>
            </w:pPr>
            <w:r w:rsidRPr="00305237">
              <w:rPr>
                <w:sz w:val="17"/>
              </w:rPr>
              <w:t>Support for the implementation of Security Council resolution 2792 (2025)</w:t>
            </w:r>
          </w:p>
        </w:tc>
        <w:tc>
          <w:tcPr>
            <w:tcW w:w="1160" w:type="dxa"/>
            <w:tcBorders>
              <w:bottom w:val="single" w:sz="4" w:space="0" w:color="auto"/>
            </w:tcBorders>
            <w:vAlign w:val="center"/>
          </w:tcPr>
          <w:p w14:paraId="28D2ECAE"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rPr>
              <w:t>–</w:t>
            </w:r>
          </w:p>
        </w:tc>
        <w:tc>
          <w:tcPr>
            <w:tcW w:w="1160" w:type="dxa"/>
            <w:tcBorders>
              <w:bottom w:val="single" w:sz="4" w:space="0" w:color="auto"/>
            </w:tcBorders>
            <w:vAlign w:val="center"/>
          </w:tcPr>
          <w:p w14:paraId="3ECEA3CE"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rPr>
              <w:t>–</w:t>
            </w:r>
          </w:p>
        </w:tc>
        <w:tc>
          <w:tcPr>
            <w:tcW w:w="1161" w:type="dxa"/>
            <w:gridSpan w:val="2"/>
            <w:tcBorders>
              <w:bottom w:val="single" w:sz="4" w:space="0" w:color="auto"/>
            </w:tcBorders>
            <w:vAlign w:val="center"/>
          </w:tcPr>
          <w:p w14:paraId="186EF273"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391.4</w:t>
            </w:r>
          </w:p>
        </w:tc>
        <w:tc>
          <w:tcPr>
            <w:tcW w:w="1160" w:type="dxa"/>
            <w:gridSpan w:val="2"/>
            <w:tcBorders>
              <w:bottom w:val="single" w:sz="4" w:space="0" w:color="auto"/>
            </w:tcBorders>
            <w:vAlign w:val="center"/>
          </w:tcPr>
          <w:p w14:paraId="7357ECBB"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600.9</w:t>
            </w:r>
          </w:p>
        </w:tc>
        <w:tc>
          <w:tcPr>
            <w:tcW w:w="1161" w:type="dxa"/>
            <w:gridSpan w:val="2"/>
            <w:tcBorders>
              <w:bottom w:val="single" w:sz="4" w:space="0" w:color="auto"/>
            </w:tcBorders>
            <w:vAlign w:val="center"/>
          </w:tcPr>
          <w:p w14:paraId="0F21C2AA" w14:textId="77777777" w:rsidR="004F37CD" w:rsidRPr="00305237" w:rsidRDefault="004F37CD">
            <w:pPr>
              <w:tabs>
                <w:tab w:val="left" w:pos="288"/>
                <w:tab w:val="left" w:pos="576"/>
                <w:tab w:val="left" w:pos="864"/>
                <w:tab w:val="left" w:pos="1152"/>
              </w:tabs>
              <w:spacing w:before="40" w:after="40" w:line="210" w:lineRule="exact"/>
              <w:ind w:left="144" w:right="40"/>
              <w:jc w:val="right"/>
              <w:rPr>
                <w:sz w:val="17"/>
                <w:lang w:val="en-GB"/>
              </w:rPr>
            </w:pPr>
            <w:r w:rsidRPr="00305237">
              <w:rPr>
                <w:sz w:val="17"/>
                <w:lang w:val="en-GB"/>
              </w:rPr>
              <w:t>209.5</w:t>
            </w:r>
          </w:p>
        </w:tc>
      </w:tr>
      <w:tr w:rsidR="004F37CD" w:rsidRPr="004F37CD" w14:paraId="69E806DD" w14:textId="77777777">
        <w:tc>
          <w:tcPr>
            <w:tcW w:w="4050" w:type="dxa"/>
            <w:tcBorders>
              <w:top w:val="single" w:sz="4" w:space="0" w:color="auto"/>
              <w:bottom w:val="single" w:sz="12" w:space="0" w:color="auto"/>
            </w:tcBorders>
            <w:vAlign w:val="bottom"/>
          </w:tcPr>
          <w:p w14:paraId="2EB97655" w14:textId="77777777" w:rsidR="004F37CD" w:rsidRPr="00305237" w:rsidRDefault="004F37CD">
            <w:pPr>
              <w:tabs>
                <w:tab w:val="left" w:pos="288"/>
                <w:tab w:val="left" w:pos="576"/>
                <w:tab w:val="left" w:pos="864"/>
                <w:tab w:val="left" w:pos="1152"/>
              </w:tabs>
              <w:spacing w:before="81" w:after="81" w:line="210" w:lineRule="exact"/>
              <w:ind w:right="40"/>
              <w:rPr>
                <w:b/>
                <w:sz w:val="17"/>
                <w:lang w:val="en-GB"/>
              </w:rPr>
            </w:pPr>
            <w:r w:rsidRPr="00305237">
              <w:rPr>
                <w:b/>
                <w:sz w:val="17"/>
                <w:lang w:val="en-GB"/>
              </w:rPr>
              <w:tab/>
              <w:t>Total</w:t>
            </w:r>
          </w:p>
        </w:tc>
        <w:tc>
          <w:tcPr>
            <w:tcW w:w="1160" w:type="dxa"/>
            <w:tcBorders>
              <w:top w:val="single" w:sz="4" w:space="0" w:color="auto"/>
              <w:bottom w:val="single" w:sz="12" w:space="0" w:color="auto"/>
            </w:tcBorders>
            <w:vAlign w:val="center"/>
          </w:tcPr>
          <w:p w14:paraId="1BFD637D" w14:textId="77777777" w:rsidR="004F37CD" w:rsidRPr="00305237" w:rsidRDefault="004F37CD">
            <w:pPr>
              <w:tabs>
                <w:tab w:val="left" w:pos="288"/>
                <w:tab w:val="left" w:pos="576"/>
                <w:tab w:val="left" w:pos="864"/>
                <w:tab w:val="left" w:pos="1152"/>
              </w:tabs>
              <w:spacing w:before="81" w:after="81" w:line="210" w:lineRule="exact"/>
              <w:ind w:left="144" w:right="40"/>
              <w:jc w:val="right"/>
              <w:rPr>
                <w:b/>
                <w:sz w:val="17"/>
                <w:lang w:val="en-GB"/>
              </w:rPr>
            </w:pPr>
            <w:r w:rsidRPr="00305237">
              <w:rPr>
                <w:b/>
                <w:sz w:val="17"/>
                <w:lang w:val="en-GB"/>
              </w:rPr>
              <w:t>47 037.2</w:t>
            </w:r>
          </w:p>
        </w:tc>
        <w:tc>
          <w:tcPr>
            <w:tcW w:w="1160" w:type="dxa"/>
            <w:tcBorders>
              <w:top w:val="single" w:sz="4" w:space="0" w:color="auto"/>
              <w:bottom w:val="single" w:sz="12" w:space="0" w:color="auto"/>
            </w:tcBorders>
            <w:vAlign w:val="center"/>
          </w:tcPr>
          <w:p w14:paraId="62DE6642" w14:textId="1FDC7506" w:rsidR="004F37CD" w:rsidRPr="00305237" w:rsidRDefault="004F37CD">
            <w:pPr>
              <w:tabs>
                <w:tab w:val="left" w:pos="288"/>
                <w:tab w:val="left" w:pos="576"/>
                <w:tab w:val="left" w:pos="864"/>
                <w:tab w:val="left" w:pos="1152"/>
              </w:tabs>
              <w:spacing w:before="81" w:after="81" w:line="210" w:lineRule="exact"/>
              <w:ind w:left="144" w:right="40"/>
              <w:jc w:val="right"/>
              <w:rPr>
                <w:b/>
                <w:sz w:val="17"/>
                <w:lang w:val="en-GB"/>
              </w:rPr>
            </w:pPr>
            <w:r w:rsidRPr="00305237">
              <w:rPr>
                <w:b/>
                <w:sz w:val="17"/>
                <w:lang w:val="en-GB"/>
              </w:rPr>
              <w:t>42 89</w:t>
            </w:r>
            <w:r w:rsidR="003D7ECF">
              <w:rPr>
                <w:b/>
                <w:sz w:val="17"/>
                <w:lang w:val="en-GB"/>
              </w:rPr>
              <w:t>3</w:t>
            </w:r>
            <w:r w:rsidRPr="00305237">
              <w:rPr>
                <w:b/>
                <w:sz w:val="17"/>
                <w:lang w:val="en-GB"/>
              </w:rPr>
              <w:t>.</w:t>
            </w:r>
            <w:r w:rsidR="003D7ECF">
              <w:rPr>
                <w:b/>
                <w:sz w:val="17"/>
                <w:lang w:val="en-GB"/>
              </w:rPr>
              <w:t>2</w:t>
            </w:r>
          </w:p>
        </w:tc>
        <w:tc>
          <w:tcPr>
            <w:tcW w:w="1161" w:type="dxa"/>
            <w:gridSpan w:val="2"/>
            <w:tcBorders>
              <w:top w:val="single" w:sz="4" w:space="0" w:color="auto"/>
              <w:bottom w:val="single" w:sz="12" w:space="0" w:color="auto"/>
            </w:tcBorders>
            <w:vAlign w:val="center"/>
          </w:tcPr>
          <w:p w14:paraId="0905E67E" w14:textId="07E49243" w:rsidR="004F37CD" w:rsidRPr="00305237" w:rsidRDefault="001C2212">
            <w:pPr>
              <w:tabs>
                <w:tab w:val="left" w:pos="288"/>
                <w:tab w:val="left" w:pos="576"/>
                <w:tab w:val="left" w:pos="864"/>
                <w:tab w:val="left" w:pos="1152"/>
              </w:tabs>
              <w:spacing w:before="81" w:after="81" w:line="210" w:lineRule="exact"/>
              <w:ind w:left="144" w:right="40"/>
              <w:jc w:val="right"/>
              <w:rPr>
                <w:b/>
                <w:sz w:val="17"/>
                <w:lang w:val="en-GB"/>
              </w:rPr>
            </w:pPr>
            <w:r w:rsidRPr="00305237">
              <w:rPr>
                <w:b/>
                <w:sz w:val="17"/>
                <w:lang w:val="en-GB"/>
              </w:rPr>
              <w:t>51 367</w:t>
            </w:r>
            <w:r w:rsidR="00172D91" w:rsidRPr="00305237">
              <w:rPr>
                <w:b/>
                <w:sz w:val="17"/>
                <w:lang w:val="en-GB"/>
              </w:rPr>
              <w:t>.6</w:t>
            </w:r>
          </w:p>
        </w:tc>
        <w:tc>
          <w:tcPr>
            <w:tcW w:w="1160" w:type="dxa"/>
            <w:gridSpan w:val="2"/>
            <w:tcBorders>
              <w:top w:val="single" w:sz="4" w:space="0" w:color="auto"/>
              <w:bottom w:val="single" w:sz="12" w:space="0" w:color="auto"/>
            </w:tcBorders>
            <w:vAlign w:val="center"/>
          </w:tcPr>
          <w:p w14:paraId="4268348F" w14:textId="7EFA22AF" w:rsidR="004F37CD" w:rsidRPr="003A1563" w:rsidRDefault="00D647FC">
            <w:pPr>
              <w:tabs>
                <w:tab w:val="left" w:pos="288"/>
                <w:tab w:val="left" w:pos="576"/>
                <w:tab w:val="left" w:pos="864"/>
                <w:tab w:val="left" w:pos="1152"/>
              </w:tabs>
              <w:spacing w:before="81" w:after="81" w:line="210" w:lineRule="exact"/>
              <w:ind w:left="144" w:right="40"/>
              <w:jc w:val="right"/>
              <w:rPr>
                <w:b/>
                <w:sz w:val="17"/>
                <w:lang w:val="en-GB"/>
              </w:rPr>
            </w:pPr>
            <w:r w:rsidRPr="003A1563">
              <w:rPr>
                <w:b/>
                <w:sz w:val="17"/>
                <w:lang w:val="en-GB"/>
              </w:rPr>
              <w:t xml:space="preserve">56 </w:t>
            </w:r>
            <w:r w:rsidR="000D3C1B">
              <w:rPr>
                <w:b/>
                <w:sz w:val="17"/>
                <w:lang w:val="en-GB"/>
              </w:rPr>
              <w:t>331</w:t>
            </w:r>
            <w:r w:rsidR="00A2752C">
              <w:rPr>
                <w:b/>
                <w:sz w:val="17"/>
                <w:lang w:val="en-GB"/>
              </w:rPr>
              <w:t>.</w:t>
            </w:r>
            <w:r w:rsidR="000D3C1B">
              <w:rPr>
                <w:b/>
                <w:sz w:val="17"/>
                <w:lang w:val="en-GB"/>
              </w:rPr>
              <w:t>2</w:t>
            </w:r>
          </w:p>
        </w:tc>
        <w:tc>
          <w:tcPr>
            <w:tcW w:w="1161" w:type="dxa"/>
            <w:gridSpan w:val="2"/>
            <w:tcBorders>
              <w:top w:val="single" w:sz="4" w:space="0" w:color="auto"/>
              <w:bottom w:val="single" w:sz="12" w:space="0" w:color="auto"/>
            </w:tcBorders>
            <w:vAlign w:val="center"/>
          </w:tcPr>
          <w:p w14:paraId="32B5220C" w14:textId="075BFFAA" w:rsidR="004F37CD" w:rsidRPr="003A1563" w:rsidRDefault="00466D9D">
            <w:pPr>
              <w:tabs>
                <w:tab w:val="left" w:pos="288"/>
                <w:tab w:val="left" w:pos="576"/>
                <w:tab w:val="left" w:pos="864"/>
                <w:tab w:val="left" w:pos="1152"/>
              </w:tabs>
              <w:spacing w:before="81" w:after="81" w:line="210" w:lineRule="exact"/>
              <w:ind w:left="144" w:right="40"/>
              <w:jc w:val="right"/>
              <w:rPr>
                <w:b/>
                <w:sz w:val="17"/>
                <w:lang w:val="en-GB"/>
              </w:rPr>
            </w:pPr>
            <w:r>
              <w:rPr>
                <w:b/>
                <w:sz w:val="17"/>
                <w:lang w:val="en-GB"/>
              </w:rPr>
              <w:t>4 96</w:t>
            </w:r>
            <w:r w:rsidR="000D3C1B">
              <w:rPr>
                <w:b/>
                <w:sz w:val="17"/>
                <w:lang w:val="en-GB"/>
              </w:rPr>
              <w:t>3</w:t>
            </w:r>
            <w:r>
              <w:rPr>
                <w:b/>
                <w:sz w:val="17"/>
                <w:lang w:val="en-GB"/>
              </w:rPr>
              <w:t>.</w:t>
            </w:r>
            <w:r w:rsidR="00FA54B7">
              <w:rPr>
                <w:b/>
                <w:sz w:val="17"/>
                <w:lang w:val="en-GB"/>
              </w:rPr>
              <w:t>6</w:t>
            </w:r>
          </w:p>
        </w:tc>
      </w:tr>
    </w:tbl>
    <w:p w14:paraId="36D285DB" w14:textId="77777777" w:rsidR="00D36F7F" w:rsidRPr="00FE77C5"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color w:val="2E74B5" w:themeColor="accent5" w:themeShade="BF"/>
          <w:sz w:val="10"/>
          <w:lang w:val="en-GB"/>
        </w:rPr>
      </w:pPr>
    </w:p>
    <w:p w14:paraId="40616FDB" w14:textId="77777777" w:rsidR="006D5529" w:rsidRPr="00FE77C5" w:rsidRDefault="006D5529" w:rsidP="00B558E8">
      <w:pPr>
        <w:spacing w:line="120" w:lineRule="exact"/>
        <w:rPr>
          <w:color w:val="2E74B5" w:themeColor="accent5" w:themeShade="BF"/>
          <w:sz w:val="10"/>
          <w:lang w:val="en-GB"/>
        </w:rPr>
      </w:pPr>
    </w:p>
    <w:p w14:paraId="70B0AC44" w14:textId="2B7A4066" w:rsidR="00D36F7F" w:rsidRPr="004F37CD" w:rsidRDefault="00D36F7F"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F37CD">
        <w:rPr>
          <w:b w:val="0"/>
          <w:bCs/>
          <w:lang w:val="en-GB"/>
        </w:rPr>
        <w:lastRenderedPageBreak/>
        <w:t>Table 2</w:t>
      </w:r>
    </w:p>
    <w:p w14:paraId="44CDB1ED" w14:textId="77777777" w:rsidR="00D36F7F" w:rsidRPr="004F37CD" w:rsidRDefault="00D36F7F"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F37CD">
        <w:rPr>
          <w:lang w:val="en-GB"/>
        </w:rPr>
        <w:t>Human resources</w:t>
      </w: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30"/>
        <w:gridCol w:w="1039"/>
        <w:gridCol w:w="1040"/>
        <w:gridCol w:w="1039"/>
        <w:gridCol w:w="1040"/>
        <w:gridCol w:w="1039"/>
        <w:gridCol w:w="1040"/>
        <w:gridCol w:w="1039"/>
        <w:gridCol w:w="1040"/>
      </w:tblGrid>
      <w:tr w:rsidR="005B6363" w:rsidRPr="005B6363" w14:paraId="0EE844E0" w14:textId="77777777">
        <w:trPr>
          <w:tblHeader/>
        </w:trPr>
        <w:tc>
          <w:tcPr>
            <w:tcW w:w="1530" w:type="dxa"/>
            <w:tcBorders>
              <w:top w:val="single" w:sz="4" w:space="0" w:color="auto"/>
              <w:bottom w:val="single" w:sz="12" w:space="0" w:color="auto"/>
            </w:tcBorders>
            <w:vAlign w:val="bottom"/>
          </w:tcPr>
          <w:p w14:paraId="5309CFD2" w14:textId="77777777" w:rsidR="005B6363" w:rsidRPr="005B6363" w:rsidRDefault="005B6363">
            <w:pPr>
              <w:keepNext/>
              <w:spacing w:before="81" w:after="81" w:line="160" w:lineRule="exact"/>
              <w:ind w:right="40"/>
              <w:rPr>
                <w:i/>
                <w:sz w:val="14"/>
                <w:lang w:val="en-GB"/>
              </w:rPr>
            </w:pPr>
          </w:p>
        </w:tc>
        <w:tc>
          <w:tcPr>
            <w:tcW w:w="1039" w:type="dxa"/>
            <w:tcBorders>
              <w:top w:val="single" w:sz="4" w:space="0" w:color="auto"/>
              <w:bottom w:val="single" w:sz="12" w:space="0" w:color="auto"/>
            </w:tcBorders>
            <w:vAlign w:val="bottom"/>
          </w:tcPr>
          <w:p w14:paraId="3A767E29" w14:textId="77777777" w:rsidR="005B6363" w:rsidRPr="005B6363" w:rsidRDefault="005B6363">
            <w:pPr>
              <w:keepNext/>
              <w:spacing w:before="81" w:after="81" w:line="160" w:lineRule="exact"/>
              <w:ind w:left="72" w:right="43"/>
              <w:jc w:val="right"/>
              <w:rPr>
                <w:i/>
                <w:sz w:val="14"/>
                <w:lang w:val="en-GB"/>
              </w:rPr>
            </w:pPr>
            <w:r w:rsidRPr="005B6363">
              <w:rPr>
                <w:i/>
                <w:sz w:val="14"/>
              </w:rPr>
              <w:t>Military observers/ advisers</w:t>
            </w:r>
          </w:p>
        </w:tc>
        <w:tc>
          <w:tcPr>
            <w:tcW w:w="1040" w:type="dxa"/>
            <w:tcBorders>
              <w:top w:val="single" w:sz="4" w:space="0" w:color="auto"/>
              <w:bottom w:val="single" w:sz="12" w:space="0" w:color="auto"/>
            </w:tcBorders>
            <w:vAlign w:val="bottom"/>
          </w:tcPr>
          <w:p w14:paraId="6ED2C0AF" w14:textId="77777777" w:rsidR="005B6363" w:rsidRPr="005B6363" w:rsidRDefault="005B6363">
            <w:pPr>
              <w:keepNext/>
              <w:spacing w:before="81" w:after="81" w:line="160" w:lineRule="exact"/>
              <w:ind w:left="72" w:right="43"/>
              <w:jc w:val="right"/>
              <w:rPr>
                <w:i/>
                <w:sz w:val="14"/>
                <w:lang w:val="en-GB"/>
              </w:rPr>
            </w:pPr>
            <w:r w:rsidRPr="005B6363">
              <w:rPr>
                <w:i/>
                <w:sz w:val="14"/>
              </w:rPr>
              <w:t>Military contingents</w:t>
            </w:r>
          </w:p>
        </w:tc>
        <w:tc>
          <w:tcPr>
            <w:tcW w:w="1039" w:type="dxa"/>
            <w:tcBorders>
              <w:top w:val="single" w:sz="4" w:space="0" w:color="auto"/>
              <w:bottom w:val="single" w:sz="12" w:space="0" w:color="auto"/>
            </w:tcBorders>
            <w:vAlign w:val="bottom"/>
          </w:tcPr>
          <w:p w14:paraId="2636F8F4" w14:textId="77777777" w:rsidR="005B6363" w:rsidRPr="005B6363" w:rsidRDefault="005B6363">
            <w:pPr>
              <w:keepNext/>
              <w:spacing w:before="81" w:after="81" w:line="160" w:lineRule="exact"/>
              <w:ind w:left="72" w:right="43"/>
              <w:jc w:val="right"/>
              <w:rPr>
                <w:i/>
                <w:sz w:val="14"/>
                <w:lang w:val="en-GB"/>
              </w:rPr>
            </w:pPr>
            <w:r w:rsidRPr="005B6363">
              <w:rPr>
                <w:i/>
                <w:sz w:val="14"/>
              </w:rPr>
              <w:t>United Nations police</w:t>
            </w:r>
          </w:p>
        </w:tc>
        <w:tc>
          <w:tcPr>
            <w:tcW w:w="1040" w:type="dxa"/>
            <w:tcBorders>
              <w:top w:val="single" w:sz="4" w:space="0" w:color="auto"/>
              <w:bottom w:val="single" w:sz="12" w:space="0" w:color="auto"/>
            </w:tcBorders>
            <w:vAlign w:val="bottom"/>
          </w:tcPr>
          <w:p w14:paraId="25F97A64" w14:textId="77777777" w:rsidR="005B6363" w:rsidRPr="005B6363" w:rsidRDefault="005B6363">
            <w:pPr>
              <w:keepNext/>
              <w:spacing w:before="81" w:after="81" w:line="160" w:lineRule="exact"/>
              <w:ind w:left="72" w:right="43"/>
              <w:jc w:val="right"/>
              <w:rPr>
                <w:i/>
                <w:sz w:val="14"/>
                <w:lang w:val="en-GB"/>
              </w:rPr>
            </w:pPr>
            <w:r w:rsidRPr="005B6363">
              <w:rPr>
                <w:i/>
                <w:sz w:val="14"/>
              </w:rPr>
              <w:t>Government-provided personnel</w:t>
            </w:r>
          </w:p>
        </w:tc>
        <w:tc>
          <w:tcPr>
            <w:tcW w:w="1039" w:type="dxa"/>
            <w:tcBorders>
              <w:top w:val="single" w:sz="4" w:space="0" w:color="auto"/>
              <w:bottom w:val="single" w:sz="12" w:space="0" w:color="auto"/>
            </w:tcBorders>
            <w:vAlign w:val="bottom"/>
          </w:tcPr>
          <w:p w14:paraId="6ED90852" w14:textId="77777777" w:rsidR="005B6363" w:rsidRPr="005B6363" w:rsidRDefault="005B6363">
            <w:pPr>
              <w:keepNext/>
              <w:spacing w:before="81" w:after="81" w:line="160" w:lineRule="exact"/>
              <w:ind w:left="72" w:right="43"/>
              <w:jc w:val="right"/>
              <w:rPr>
                <w:i/>
                <w:sz w:val="14"/>
                <w:lang w:val="en-GB"/>
              </w:rPr>
            </w:pPr>
            <w:r w:rsidRPr="005B6363">
              <w:rPr>
                <w:i/>
                <w:sz w:val="14"/>
              </w:rPr>
              <w:t xml:space="preserve">International </w:t>
            </w:r>
            <w:proofErr w:type="spellStart"/>
            <w:r w:rsidRPr="005B6363">
              <w:rPr>
                <w:i/>
                <w:sz w:val="14"/>
              </w:rPr>
              <w:t>staff</w:t>
            </w:r>
            <w:r w:rsidRPr="005B6363">
              <w:rPr>
                <w:i/>
                <w:sz w:val="14"/>
                <w:vertAlign w:val="superscript"/>
              </w:rPr>
              <w:t>a</w:t>
            </w:r>
            <w:proofErr w:type="spellEnd"/>
          </w:p>
        </w:tc>
        <w:tc>
          <w:tcPr>
            <w:tcW w:w="1040" w:type="dxa"/>
            <w:tcBorders>
              <w:top w:val="single" w:sz="4" w:space="0" w:color="auto"/>
              <w:bottom w:val="single" w:sz="12" w:space="0" w:color="auto"/>
            </w:tcBorders>
            <w:vAlign w:val="bottom"/>
          </w:tcPr>
          <w:p w14:paraId="17212242" w14:textId="77777777" w:rsidR="005B6363" w:rsidRPr="005B6363" w:rsidRDefault="005B6363">
            <w:pPr>
              <w:keepNext/>
              <w:spacing w:before="81" w:after="81" w:line="160" w:lineRule="exact"/>
              <w:ind w:left="72" w:right="43"/>
              <w:jc w:val="right"/>
              <w:rPr>
                <w:i/>
                <w:sz w:val="14"/>
                <w:lang w:val="en-GB"/>
              </w:rPr>
            </w:pPr>
            <w:r w:rsidRPr="005B6363">
              <w:rPr>
                <w:i/>
                <w:sz w:val="14"/>
              </w:rPr>
              <w:t xml:space="preserve">National </w:t>
            </w:r>
            <w:proofErr w:type="spellStart"/>
            <w:r w:rsidRPr="005B6363">
              <w:rPr>
                <w:i/>
                <w:sz w:val="14"/>
              </w:rPr>
              <w:t>staff</w:t>
            </w:r>
            <w:r w:rsidRPr="005B6363">
              <w:rPr>
                <w:i/>
                <w:sz w:val="14"/>
                <w:vertAlign w:val="superscript"/>
              </w:rPr>
              <w:t>b</w:t>
            </w:r>
            <w:proofErr w:type="spellEnd"/>
          </w:p>
        </w:tc>
        <w:tc>
          <w:tcPr>
            <w:tcW w:w="1039" w:type="dxa"/>
            <w:tcBorders>
              <w:top w:val="single" w:sz="4" w:space="0" w:color="auto"/>
              <w:bottom w:val="single" w:sz="12" w:space="0" w:color="auto"/>
            </w:tcBorders>
            <w:vAlign w:val="bottom"/>
          </w:tcPr>
          <w:p w14:paraId="6D2C0A2D" w14:textId="77777777" w:rsidR="005B6363" w:rsidRPr="005B6363" w:rsidRDefault="005B6363">
            <w:pPr>
              <w:keepNext/>
              <w:spacing w:before="81" w:after="81" w:line="160" w:lineRule="exact"/>
              <w:ind w:left="72" w:right="43"/>
              <w:jc w:val="right"/>
              <w:rPr>
                <w:i/>
                <w:sz w:val="14"/>
                <w:lang w:val="en-GB"/>
              </w:rPr>
            </w:pPr>
            <w:r w:rsidRPr="005B6363">
              <w:rPr>
                <w:i/>
                <w:sz w:val="14"/>
              </w:rPr>
              <w:t xml:space="preserve">United Nations </w:t>
            </w:r>
            <w:proofErr w:type="spellStart"/>
            <w:r w:rsidRPr="005B6363">
              <w:rPr>
                <w:i/>
                <w:sz w:val="14"/>
              </w:rPr>
              <w:t>Volunteers</w:t>
            </w:r>
            <w:r w:rsidRPr="005B6363">
              <w:rPr>
                <w:i/>
                <w:sz w:val="14"/>
                <w:vertAlign w:val="superscript"/>
              </w:rPr>
              <w:t>c</w:t>
            </w:r>
            <w:proofErr w:type="spellEnd"/>
          </w:p>
        </w:tc>
        <w:tc>
          <w:tcPr>
            <w:tcW w:w="1040" w:type="dxa"/>
            <w:tcBorders>
              <w:top w:val="single" w:sz="4" w:space="0" w:color="auto"/>
              <w:bottom w:val="single" w:sz="12" w:space="0" w:color="auto"/>
            </w:tcBorders>
            <w:vAlign w:val="bottom"/>
          </w:tcPr>
          <w:p w14:paraId="4D8F5622" w14:textId="77777777" w:rsidR="005B6363" w:rsidRPr="005B6363" w:rsidRDefault="005B6363">
            <w:pPr>
              <w:keepNext/>
              <w:spacing w:before="81" w:after="81" w:line="160" w:lineRule="exact"/>
              <w:ind w:left="72" w:right="43"/>
              <w:jc w:val="right"/>
              <w:rPr>
                <w:i/>
                <w:sz w:val="14"/>
                <w:lang w:val="en-GB"/>
              </w:rPr>
            </w:pPr>
            <w:r w:rsidRPr="005B6363">
              <w:rPr>
                <w:i/>
                <w:sz w:val="14"/>
              </w:rPr>
              <w:t>Total</w:t>
            </w:r>
          </w:p>
        </w:tc>
      </w:tr>
      <w:tr w:rsidR="005B6363" w:rsidRPr="005B6363" w14:paraId="122134A1" w14:textId="77777777">
        <w:trPr>
          <w:trHeight w:hRule="exact" w:val="115"/>
          <w:tblHeader/>
        </w:trPr>
        <w:tc>
          <w:tcPr>
            <w:tcW w:w="1530" w:type="dxa"/>
            <w:tcBorders>
              <w:top w:val="single" w:sz="12" w:space="0" w:color="auto"/>
            </w:tcBorders>
            <w:vAlign w:val="bottom"/>
          </w:tcPr>
          <w:p w14:paraId="7FA6F5C6" w14:textId="77777777" w:rsidR="005B6363" w:rsidRPr="005B6363" w:rsidRDefault="005B6363">
            <w:pPr>
              <w:keepNext/>
              <w:spacing w:before="40" w:after="40" w:line="210" w:lineRule="exact"/>
              <w:ind w:right="40"/>
              <w:rPr>
                <w:sz w:val="17"/>
                <w:lang w:val="en-GB"/>
              </w:rPr>
            </w:pPr>
          </w:p>
        </w:tc>
        <w:tc>
          <w:tcPr>
            <w:tcW w:w="1039" w:type="dxa"/>
            <w:tcBorders>
              <w:top w:val="single" w:sz="12" w:space="0" w:color="auto"/>
            </w:tcBorders>
            <w:vAlign w:val="bottom"/>
          </w:tcPr>
          <w:p w14:paraId="432FBA2B" w14:textId="77777777" w:rsidR="005B6363" w:rsidRPr="005B6363" w:rsidRDefault="005B6363">
            <w:pPr>
              <w:keepNext/>
              <w:spacing w:before="40" w:after="40" w:line="210" w:lineRule="exact"/>
              <w:ind w:left="72" w:right="43"/>
              <w:jc w:val="right"/>
              <w:rPr>
                <w:sz w:val="17"/>
                <w:lang w:val="en-GB"/>
              </w:rPr>
            </w:pPr>
          </w:p>
        </w:tc>
        <w:tc>
          <w:tcPr>
            <w:tcW w:w="1040" w:type="dxa"/>
            <w:tcBorders>
              <w:top w:val="single" w:sz="12" w:space="0" w:color="auto"/>
            </w:tcBorders>
            <w:vAlign w:val="bottom"/>
          </w:tcPr>
          <w:p w14:paraId="1905EC99" w14:textId="77777777" w:rsidR="005B6363" w:rsidRPr="005B6363" w:rsidRDefault="005B6363">
            <w:pPr>
              <w:keepNext/>
              <w:spacing w:before="40" w:after="40" w:line="210" w:lineRule="exact"/>
              <w:ind w:left="72" w:right="43"/>
              <w:jc w:val="right"/>
              <w:rPr>
                <w:sz w:val="17"/>
                <w:lang w:val="en-GB"/>
              </w:rPr>
            </w:pPr>
          </w:p>
        </w:tc>
        <w:tc>
          <w:tcPr>
            <w:tcW w:w="1039" w:type="dxa"/>
            <w:tcBorders>
              <w:top w:val="single" w:sz="12" w:space="0" w:color="auto"/>
            </w:tcBorders>
            <w:vAlign w:val="bottom"/>
          </w:tcPr>
          <w:p w14:paraId="13526F6B" w14:textId="77777777" w:rsidR="005B6363" w:rsidRPr="005B6363" w:rsidRDefault="005B6363">
            <w:pPr>
              <w:keepNext/>
              <w:spacing w:before="40" w:after="40" w:line="210" w:lineRule="exact"/>
              <w:ind w:left="72" w:right="43"/>
              <w:jc w:val="right"/>
              <w:rPr>
                <w:sz w:val="17"/>
                <w:lang w:val="en-GB"/>
              </w:rPr>
            </w:pPr>
          </w:p>
        </w:tc>
        <w:tc>
          <w:tcPr>
            <w:tcW w:w="1040" w:type="dxa"/>
            <w:tcBorders>
              <w:top w:val="single" w:sz="12" w:space="0" w:color="auto"/>
            </w:tcBorders>
            <w:vAlign w:val="bottom"/>
          </w:tcPr>
          <w:p w14:paraId="5C891A6F" w14:textId="77777777" w:rsidR="005B6363" w:rsidRPr="005B6363" w:rsidRDefault="005B6363">
            <w:pPr>
              <w:keepNext/>
              <w:spacing w:before="40" w:after="40" w:line="210" w:lineRule="exact"/>
              <w:ind w:left="72" w:right="43"/>
              <w:jc w:val="right"/>
              <w:rPr>
                <w:sz w:val="17"/>
                <w:lang w:val="en-GB"/>
              </w:rPr>
            </w:pPr>
          </w:p>
        </w:tc>
        <w:tc>
          <w:tcPr>
            <w:tcW w:w="1039" w:type="dxa"/>
            <w:tcBorders>
              <w:top w:val="single" w:sz="12" w:space="0" w:color="auto"/>
            </w:tcBorders>
            <w:vAlign w:val="bottom"/>
          </w:tcPr>
          <w:p w14:paraId="12C807DE" w14:textId="77777777" w:rsidR="005B6363" w:rsidRPr="005B6363" w:rsidRDefault="005B6363">
            <w:pPr>
              <w:keepNext/>
              <w:spacing w:before="40" w:after="40" w:line="210" w:lineRule="exact"/>
              <w:ind w:left="72" w:right="43"/>
              <w:jc w:val="right"/>
              <w:rPr>
                <w:sz w:val="17"/>
                <w:lang w:val="en-GB"/>
              </w:rPr>
            </w:pPr>
          </w:p>
        </w:tc>
        <w:tc>
          <w:tcPr>
            <w:tcW w:w="1040" w:type="dxa"/>
            <w:tcBorders>
              <w:top w:val="single" w:sz="12" w:space="0" w:color="auto"/>
            </w:tcBorders>
            <w:vAlign w:val="bottom"/>
          </w:tcPr>
          <w:p w14:paraId="1EE28693" w14:textId="77777777" w:rsidR="005B6363" w:rsidRPr="005B6363" w:rsidRDefault="005B6363">
            <w:pPr>
              <w:keepNext/>
              <w:spacing w:before="40" w:after="40" w:line="210" w:lineRule="exact"/>
              <w:ind w:left="72" w:right="43"/>
              <w:jc w:val="right"/>
              <w:rPr>
                <w:sz w:val="17"/>
                <w:lang w:val="en-GB"/>
              </w:rPr>
            </w:pPr>
          </w:p>
        </w:tc>
        <w:tc>
          <w:tcPr>
            <w:tcW w:w="1039" w:type="dxa"/>
            <w:tcBorders>
              <w:top w:val="single" w:sz="12" w:space="0" w:color="auto"/>
            </w:tcBorders>
            <w:vAlign w:val="bottom"/>
          </w:tcPr>
          <w:p w14:paraId="73516E58" w14:textId="77777777" w:rsidR="005B6363" w:rsidRPr="005B6363" w:rsidRDefault="005B6363">
            <w:pPr>
              <w:keepNext/>
              <w:spacing w:before="40" w:after="40" w:line="210" w:lineRule="exact"/>
              <w:ind w:left="72" w:right="43"/>
              <w:jc w:val="right"/>
              <w:rPr>
                <w:sz w:val="17"/>
                <w:lang w:val="en-GB"/>
              </w:rPr>
            </w:pPr>
          </w:p>
        </w:tc>
        <w:tc>
          <w:tcPr>
            <w:tcW w:w="1040" w:type="dxa"/>
            <w:tcBorders>
              <w:top w:val="single" w:sz="12" w:space="0" w:color="auto"/>
            </w:tcBorders>
            <w:vAlign w:val="bottom"/>
          </w:tcPr>
          <w:p w14:paraId="160327F9" w14:textId="77777777" w:rsidR="005B6363" w:rsidRPr="005B6363" w:rsidRDefault="005B6363">
            <w:pPr>
              <w:keepNext/>
              <w:spacing w:before="40" w:after="40" w:line="210" w:lineRule="exact"/>
              <w:ind w:left="72" w:right="43"/>
              <w:jc w:val="right"/>
              <w:rPr>
                <w:sz w:val="17"/>
                <w:lang w:val="en-GB"/>
              </w:rPr>
            </w:pPr>
          </w:p>
        </w:tc>
      </w:tr>
      <w:tr w:rsidR="005B6363" w:rsidRPr="005B6363" w14:paraId="7DC14937" w14:textId="77777777" w:rsidTr="0044143B">
        <w:trPr>
          <w:trHeight w:val="360"/>
        </w:trPr>
        <w:tc>
          <w:tcPr>
            <w:tcW w:w="9846" w:type="dxa"/>
            <w:gridSpan w:val="9"/>
            <w:vAlign w:val="bottom"/>
          </w:tcPr>
          <w:p w14:paraId="1EECCEAB" w14:textId="5EDB58B2" w:rsidR="005B6363" w:rsidRPr="005B6363" w:rsidRDefault="00F04865">
            <w:pPr>
              <w:keepNext/>
              <w:tabs>
                <w:tab w:val="left" w:pos="288"/>
                <w:tab w:val="left" w:pos="576"/>
                <w:tab w:val="left" w:pos="864"/>
                <w:tab w:val="left" w:pos="1152"/>
              </w:tabs>
              <w:spacing w:before="40" w:after="40" w:line="210" w:lineRule="exact"/>
              <w:ind w:right="43"/>
              <w:rPr>
                <w:sz w:val="17"/>
                <w:lang w:val="en-GB"/>
              </w:rPr>
            </w:pPr>
            <w:r w:rsidRPr="00F04865">
              <w:rPr>
                <w:sz w:val="17"/>
                <w:lang w:val="en-GB"/>
              </w:rPr>
              <w:t>Mission of the Secretary-General’s Good Offices in Cyprus</w:t>
            </w:r>
          </w:p>
        </w:tc>
      </w:tr>
      <w:tr w:rsidR="005B6363" w:rsidRPr="005B6363" w14:paraId="41FABB69" w14:textId="77777777" w:rsidTr="0044143B">
        <w:trPr>
          <w:trHeight w:val="360"/>
        </w:trPr>
        <w:tc>
          <w:tcPr>
            <w:tcW w:w="1530" w:type="dxa"/>
            <w:vAlign w:val="bottom"/>
          </w:tcPr>
          <w:p w14:paraId="7B22ADAD" w14:textId="77777777" w:rsidR="005B6363" w:rsidRPr="005B6363" w:rsidRDefault="005B6363">
            <w:pPr>
              <w:keepNext/>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7C6DB8DC"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859C93C"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4789B945"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099567EF"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43C0E376"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9</w:t>
            </w:r>
          </w:p>
        </w:tc>
        <w:tc>
          <w:tcPr>
            <w:tcW w:w="1040" w:type="dxa"/>
            <w:vAlign w:val="bottom"/>
          </w:tcPr>
          <w:p w14:paraId="59E30314"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4</w:t>
            </w:r>
          </w:p>
        </w:tc>
        <w:tc>
          <w:tcPr>
            <w:tcW w:w="1039" w:type="dxa"/>
            <w:vAlign w:val="bottom"/>
          </w:tcPr>
          <w:p w14:paraId="74F9EE9A"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3439011"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13</w:t>
            </w:r>
          </w:p>
        </w:tc>
      </w:tr>
      <w:tr w:rsidR="005B6363" w:rsidRPr="005B6363" w14:paraId="5C0EC6EB" w14:textId="77777777" w:rsidTr="0044143B">
        <w:trPr>
          <w:trHeight w:val="360"/>
        </w:trPr>
        <w:tc>
          <w:tcPr>
            <w:tcW w:w="1530" w:type="dxa"/>
            <w:vAlign w:val="bottom"/>
          </w:tcPr>
          <w:p w14:paraId="4AF47FD0" w14:textId="77777777" w:rsidR="005B6363" w:rsidRPr="005B6363" w:rsidRDefault="005B6363">
            <w:pPr>
              <w:keepNext/>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20D83225"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1087848"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5CFB1688"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79C37F9"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F1C19C2"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9</w:t>
            </w:r>
          </w:p>
        </w:tc>
        <w:tc>
          <w:tcPr>
            <w:tcW w:w="1040" w:type="dxa"/>
            <w:vAlign w:val="bottom"/>
          </w:tcPr>
          <w:p w14:paraId="6414FA32"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4</w:t>
            </w:r>
          </w:p>
        </w:tc>
        <w:tc>
          <w:tcPr>
            <w:tcW w:w="1039" w:type="dxa"/>
            <w:vAlign w:val="bottom"/>
          </w:tcPr>
          <w:p w14:paraId="13CF3E63"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09916DD" w14:textId="77777777" w:rsidR="005B6363" w:rsidRPr="005B6363" w:rsidRDefault="005B6363">
            <w:pPr>
              <w:keepNext/>
              <w:tabs>
                <w:tab w:val="left" w:pos="288"/>
                <w:tab w:val="left" w:pos="576"/>
                <w:tab w:val="left" w:pos="864"/>
                <w:tab w:val="left" w:pos="1152"/>
              </w:tabs>
              <w:spacing w:before="40" w:after="40" w:line="210" w:lineRule="exact"/>
              <w:ind w:left="72" w:right="43"/>
              <w:jc w:val="right"/>
              <w:rPr>
                <w:sz w:val="17"/>
                <w:lang w:val="en-GB"/>
              </w:rPr>
            </w:pPr>
            <w:r w:rsidRPr="005B6363">
              <w:rPr>
                <w:sz w:val="17"/>
              </w:rPr>
              <w:t>13</w:t>
            </w:r>
          </w:p>
        </w:tc>
      </w:tr>
      <w:tr w:rsidR="005B6363" w:rsidRPr="005B6363" w14:paraId="09E0D4E2" w14:textId="77777777" w:rsidTr="0044143B">
        <w:trPr>
          <w:trHeight w:val="360"/>
        </w:trPr>
        <w:tc>
          <w:tcPr>
            <w:tcW w:w="9846" w:type="dxa"/>
            <w:gridSpan w:val="9"/>
            <w:vAlign w:val="bottom"/>
          </w:tcPr>
          <w:p w14:paraId="3DF20CC6" w14:textId="77777777" w:rsidR="005B6363" w:rsidRPr="005B6363" w:rsidRDefault="005B6363">
            <w:pPr>
              <w:keepNext/>
              <w:tabs>
                <w:tab w:val="left" w:pos="288"/>
                <w:tab w:val="left" w:pos="576"/>
                <w:tab w:val="left" w:pos="864"/>
                <w:tab w:val="left" w:pos="1152"/>
              </w:tabs>
              <w:spacing w:before="40" w:after="40" w:line="210" w:lineRule="exact"/>
              <w:ind w:right="43"/>
              <w:rPr>
                <w:sz w:val="17"/>
                <w:lang w:val="en-GB"/>
              </w:rPr>
            </w:pPr>
            <w:r w:rsidRPr="005B6363">
              <w:rPr>
                <w:sz w:val="17"/>
                <w:lang w:val="en-GB"/>
              </w:rPr>
              <w:t>Office of the Special Adviser to the Secretary-General on the Prevention of Genocide</w:t>
            </w:r>
          </w:p>
        </w:tc>
      </w:tr>
      <w:tr w:rsidR="005B6363" w:rsidRPr="005B6363" w14:paraId="5B38D0AC" w14:textId="77777777" w:rsidTr="0044143B">
        <w:trPr>
          <w:trHeight w:val="360"/>
        </w:trPr>
        <w:tc>
          <w:tcPr>
            <w:tcW w:w="1530" w:type="dxa"/>
            <w:vAlign w:val="bottom"/>
          </w:tcPr>
          <w:p w14:paraId="1153AA7C" w14:textId="77777777" w:rsidR="005B6363" w:rsidRPr="005B6363" w:rsidRDefault="005B6363">
            <w:pPr>
              <w:keepNext/>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51C01C5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20CA99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4AD2301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7C8AB07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6FA109E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12</w:t>
            </w:r>
          </w:p>
        </w:tc>
        <w:tc>
          <w:tcPr>
            <w:tcW w:w="1040" w:type="dxa"/>
            <w:vAlign w:val="bottom"/>
          </w:tcPr>
          <w:p w14:paraId="10064ED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c>
          <w:tcPr>
            <w:tcW w:w="1039" w:type="dxa"/>
            <w:vAlign w:val="bottom"/>
          </w:tcPr>
          <w:p w14:paraId="5D0C740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41CC71DC"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14</w:t>
            </w:r>
          </w:p>
        </w:tc>
      </w:tr>
      <w:tr w:rsidR="005B6363" w:rsidRPr="005B6363" w14:paraId="217C64D0" w14:textId="77777777" w:rsidTr="0044143B">
        <w:trPr>
          <w:trHeight w:val="360"/>
        </w:trPr>
        <w:tc>
          <w:tcPr>
            <w:tcW w:w="1530" w:type="dxa"/>
            <w:vAlign w:val="bottom"/>
          </w:tcPr>
          <w:p w14:paraId="2DAA48D4" w14:textId="77777777" w:rsidR="005B6363" w:rsidRPr="005B6363" w:rsidRDefault="005B6363">
            <w:pPr>
              <w:keepNext/>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78B8A78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F00074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1F24778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50A411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05711C4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12</w:t>
            </w:r>
          </w:p>
        </w:tc>
        <w:tc>
          <w:tcPr>
            <w:tcW w:w="1040" w:type="dxa"/>
            <w:vAlign w:val="bottom"/>
          </w:tcPr>
          <w:p w14:paraId="5F55A2D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c>
          <w:tcPr>
            <w:tcW w:w="1039" w:type="dxa"/>
            <w:vAlign w:val="bottom"/>
          </w:tcPr>
          <w:p w14:paraId="7355A31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75DB884"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14</w:t>
            </w:r>
          </w:p>
        </w:tc>
      </w:tr>
      <w:tr w:rsidR="005B6363" w:rsidRPr="005B6363" w14:paraId="3EEC3AE0" w14:textId="77777777" w:rsidTr="0044143B">
        <w:trPr>
          <w:trHeight w:val="360"/>
        </w:trPr>
        <w:tc>
          <w:tcPr>
            <w:tcW w:w="9846" w:type="dxa"/>
            <w:gridSpan w:val="9"/>
            <w:vAlign w:val="bottom"/>
          </w:tcPr>
          <w:p w14:paraId="3C3456A1"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Personal Envoy of the Secretary-General for Western Sahara</w:t>
            </w:r>
          </w:p>
        </w:tc>
      </w:tr>
      <w:tr w:rsidR="005B6363" w:rsidRPr="005B6363" w14:paraId="1B1B228C" w14:textId="77777777" w:rsidTr="0044143B">
        <w:trPr>
          <w:trHeight w:val="360"/>
        </w:trPr>
        <w:tc>
          <w:tcPr>
            <w:tcW w:w="1530" w:type="dxa"/>
            <w:vAlign w:val="bottom"/>
          </w:tcPr>
          <w:p w14:paraId="079B7BCB"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72E8DB1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A2A9C2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7FB4B1F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21C6D54"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79B21A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c>
          <w:tcPr>
            <w:tcW w:w="1040" w:type="dxa"/>
            <w:vAlign w:val="bottom"/>
          </w:tcPr>
          <w:p w14:paraId="05660FD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377A18E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21A041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r>
      <w:tr w:rsidR="005B6363" w:rsidRPr="005B6363" w14:paraId="4CE8898F" w14:textId="77777777" w:rsidTr="0044143B">
        <w:trPr>
          <w:trHeight w:val="360"/>
        </w:trPr>
        <w:tc>
          <w:tcPr>
            <w:tcW w:w="1530" w:type="dxa"/>
            <w:vAlign w:val="bottom"/>
          </w:tcPr>
          <w:p w14:paraId="7B091FEF"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281B142E"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1E1E20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41A9250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0FE220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006C785C"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c>
          <w:tcPr>
            <w:tcW w:w="1040" w:type="dxa"/>
            <w:vAlign w:val="bottom"/>
          </w:tcPr>
          <w:p w14:paraId="5C5200A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50F0702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30B207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r>
      <w:tr w:rsidR="005B6363" w:rsidRPr="005B6363" w14:paraId="53C79438" w14:textId="77777777" w:rsidTr="0044143B">
        <w:trPr>
          <w:trHeight w:val="360"/>
        </w:trPr>
        <w:tc>
          <w:tcPr>
            <w:tcW w:w="9846" w:type="dxa"/>
            <w:gridSpan w:val="9"/>
            <w:vAlign w:val="bottom"/>
          </w:tcPr>
          <w:p w14:paraId="0FF20C1E" w14:textId="05AF0937" w:rsidR="005B6363" w:rsidRPr="005B6363" w:rsidRDefault="00A62794">
            <w:pPr>
              <w:tabs>
                <w:tab w:val="left" w:pos="288"/>
                <w:tab w:val="left" w:pos="576"/>
                <w:tab w:val="left" w:pos="864"/>
                <w:tab w:val="left" w:pos="1152"/>
              </w:tabs>
              <w:spacing w:before="40" w:after="40" w:line="210" w:lineRule="exact"/>
              <w:ind w:right="43"/>
              <w:rPr>
                <w:sz w:val="17"/>
                <w:lang w:val="en-GB"/>
              </w:rPr>
            </w:pPr>
            <w:r w:rsidRPr="00A62794">
              <w:rPr>
                <w:sz w:val="17"/>
                <w:lang w:val="en-GB"/>
              </w:rPr>
              <w:t xml:space="preserve">Support </w:t>
            </w:r>
            <w:r w:rsidR="004B4B22">
              <w:rPr>
                <w:sz w:val="17"/>
                <w:lang w:val="en-GB"/>
              </w:rPr>
              <w:t>for</w:t>
            </w:r>
            <w:r w:rsidRPr="00A62794">
              <w:rPr>
                <w:sz w:val="17"/>
                <w:lang w:val="en-GB"/>
              </w:rPr>
              <w:t xml:space="preserve"> the implementation of Security Council resolution 1559 (2004)  </w:t>
            </w:r>
          </w:p>
        </w:tc>
      </w:tr>
      <w:tr w:rsidR="005B6363" w:rsidRPr="005B6363" w14:paraId="1CD3C279" w14:textId="77777777" w:rsidTr="0044143B">
        <w:trPr>
          <w:trHeight w:val="360"/>
        </w:trPr>
        <w:tc>
          <w:tcPr>
            <w:tcW w:w="1530" w:type="dxa"/>
            <w:vAlign w:val="bottom"/>
          </w:tcPr>
          <w:p w14:paraId="2A8E0076"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24B479B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AAE734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5189C9D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E11A69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76307BA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c>
          <w:tcPr>
            <w:tcW w:w="1040" w:type="dxa"/>
            <w:vAlign w:val="bottom"/>
          </w:tcPr>
          <w:p w14:paraId="3D052B4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w:t>
            </w:r>
          </w:p>
        </w:tc>
        <w:tc>
          <w:tcPr>
            <w:tcW w:w="1039" w:type="dxa"/>
            <w:vAlign w:val="bottom"/>
          </w:tcPr>
          <w:p w14:paraId="0A5A532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4635E66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3</w:t>
            </w:r>
          </w:p>
        </w:tc>
      </w:tr>
      <w:tr w:rsidR="005B6363" w:rsidRPr="005B6363" w14:paraId="286755A4" w14:textId="77777777" w:rsidTr="0044143B">
        <w:trPr>
          <w:trHeight w:val="360"/>
        </w:trPr>
        <w:tc>
          <w:tcPr>
            <w:tcW w:w="1530" w:type="dxa"/>
            <w:vAlign w:val="bottom"/>
          </w:tcPr>
          <w:p w14:paraId="02D86E62"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440F519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AB9B2E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610FFB8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D30BD0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11CFEF9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1</w:t>
            </w:r>
          </w:p>
        </w:tc>
        <w:tc>
          <w:tcPr>
            <w:tcW w:w="1040" w:type="dxa"/>
            <w:vAlign w:val="bottom"/>
          </w:tcPr>
          <w:p w14:paraId="7126281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w:t>
            </w:r>
          </w:p>
        </w:tc>
        <w:tc>
          <w:tcPr>
            <w:tcW w:w="1039" w:type="dxa"/>
            <w:vAlign w:val="bottom"/>
          </w:tcPr>
          <w:p w14:paraId="5FDE320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A32580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w:t>
            </w:r>
          </w:p>
        </w:tc>
      </w:tr>
      <w:tr w:rsidR="005B6363" w:rsidRPr="005B6363" w14:paraId="6FB59F5B" w14:textId="77777777" w:rsidTr="0044143B">
        <w:trPr>
          <w:trHeight w:val="360"/>
        </w:trPr>
        <w:tc>
          <w:tcPr>
            <w:tcW w:w="9846" w:type="dxa"/>
            <w:gridSpan w:val="9"/>
            <w:vAlign w:val="bottom"/>
          </w:tcPr>
          <w:p w14:paraId="1F4D334C"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Office of the United Nations Representative to the Geneva International Discussions</w:t>
            </w:r>
          </w:p>
        </w:tc>
      </w:tr>
      <w:tr w:rsidR="005B6363" w:rsidRPr="005B6363" w14:paraId="2723E1E2" w14:textId="77777777" w:rsidTr="0044143B">
        <w:trPr>
          <w:trHeight w:val="360"/>
        </w:trPr>
        <w:tc>
          <w:tcPr>
            <w:tcW w:w="1530" w:type="dxa"/>
            <w:vAlign w:val="bottom"/>
          </w:tcPr>
          <w:p w14:paraId="25AF6178"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543AF25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7470B55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2E9EFD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03A2391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0173D24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3</w:t>
            </w:r>
          </w:p>
        </w:tc>
        <w:tc>
          <w:tcPr>
            <w:tcW w:w="1040" w:type="dxa"/>
            <w:vAlign w:val="bottom"/>
          </w:tcPr>
          <w:p w14:paraId="535617B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8D8132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0464B94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3</w:t>
            </w:r>
          </w:p>
        </w:tc>
      </w:tr>
      <w:tr w:rsidR="005B6363" w:rsidRPr="005B6363" w14:paraId="7A55434A" w14:textId="77777777" w:rsidTr="0044143B">
        <w:trPr>
          <w:trHeight w:val="360"/>
        </w:trPr>
        <w:tc>
          <w:tcPr>
            <w:tcW w:w="1530" w:type="dxa"/>
            <w:vAlign w:val="bottom"/>
          </w:tcPr>
          <w:p w14:paraId="269D6AD4"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001804B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47873DC"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0C0180F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0BC394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3FEE143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3</w:t>
            </w:r>
          </w:p>
        </w:tc>
        <w:tc>
          <w:tcPr>
            <w:tcW w:w="1040" w:type="dxa"/>
            <w:vAlign w:val="bottom"/>
          </w:tcPr>
          <w:p w14:paraId="2B8A370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w:t>
            </w:r>
          </w:p>
        </w:tc>
        <w:tc>
          <w:tcPr>
            <w:tcW w:w="1039" w:type="dxa"/>
            <w:vAlign w:val="bottom"/>
          </w:tcPr>
          <w:p w14:paraId="706DF87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45E1967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4</w:t>
            </w:r>
          </w:p>
        </w:tc>
      </w:tr>
      <w:tr w:rsidR="005B6363" w:rsidRPr="005B6363" w14:paraId="0307AF4B" w14:textId="77777777" w:rsidTr="0044143B">
        <w:trPr>
          <w:trHeight w:val="360"/>
        </w:trPr>
        <w:tc>
          <w:tcPr>
            <w:tcW w:w="9846" w:type="dxa"/>
            <w:gridSpan w:val="9"/>
            <w:vAlign w:val="bottom"/>
          </w:tcPr>
          <w:p w14:paraId="340370B5"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Office of the Special Envoy of the Secretary-General for Syria</w:t>
            </w:r>
          </w:p>
        </w:tc>
      </w:tr>
      <w:tr w:rsidR="005B6363" w:rsidRPr="005B6363" w14:paraId="505457EE" w14:textId="77777777" w:rsidTr="0044143B">
        <w:trPr>
          <w:trHeight w:val="360"/>
        </w:trPr>
        <w:tc>
          <w:tcPr>
            <w:tcW w:w="1530" w:type="dxa"/>
            <w:vAlign w:val="bottom"/>
          </w:tcPr>
          <w:p w14:paraId="58DC7410"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1C5D5CE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44C231F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6904542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61C700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6C03521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30</w:t>
            </w:r>
          </w:p>
        </w:tc>
        <w:tc>
          <w:tcPr>
            <w:tcW w:w="1040" w:type="dxa"/>
            <w:vAlign w:val="bottom"/>
          </w:tcPr>
          <w:p w14:paraId="56709B5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35</w:t>
            </w:r>
          </w:p>
        </w:tc>
        <w:tc>
          <w:tcPr>
            <w:tcW w:w="1039" w:type="dxa"/>
            <w:vAlign w:val="bottom"/>
          </w:tcPr>
          <w:p w14:paraId="3903220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483C675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65</w:t>
            </w:r>
          </w:p>
        </w:tc>
      </w:tr>
      <w:tr w:rsidR="005B6363" w:rsidRPr="005B6363" w14:paraId="08C38BE3" w14:textId="77777777" w:rsidTr="0044143B">
        <w:trPr>
          <w:trHeight w:val="360"/>
        </w:trPr>
        <w:tc>
          <w:tcPr>
            <w:tcW w:w="1530" w:type="dxa"/>
            <w:vAlign w:val="bottom"/>
          </w:tcPr>
          <w:p w14:paraId="4EBE2691"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6FDA721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A5818B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10B963E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33B321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00FDA90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30</w:t>
            </w:r>
          </w:p>
        </w:tc>
        <w:tc>
          <w:tcPr>
            <w:tcW w:w="1040" w:type="dxa"/>
            <w:vAlign w:val="bottom"/>
          </w:tcPr>
          <w:p w14:paraId="1E49162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35</w:t>
            </w:r>
          </w:p>
        </w:tc>
        <w:tc>
          <w:tcPr>
            <w:tcW w:w="1039" w:type="dxa"/>
            <w:vAlign w:val="bottom"/>
          </w:tcPr>
          <w:p w14:paraId="74E3B60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ECA0F8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65</w:t>
            </w:r>
          </w:p>
        </w:tc>
      </w:tr>
      <w:tr w:rsidR="005B6363" w:rsidRPr="005B6363" w14:paraId="5EF067EB" w14:textId="77777777" w:rsidTr="0044143B">
        <w:trPr>
          <w:trHeight w:val="360"/>
        </w:trPr>
        <w:tc>
          <w:tcPr>
            <w:tcW w:w="9846" w:type="dxa"/>
            <w:gridSpan w:val="9"/>
            <w:vAlign w:val="bottom"/>
          </w:tcPr>
          <w:p w14:paraId="50DA3A03"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Office of the Special Envoy of the Secretary-General for the Horn of Africa</w:t>
            </w:r>
          </w:p>
        </w:tc>
      </w:tr>
      <w:tr w:rsidR="005B6363" w:rsidRPr="005B6363" w14:paraId="1AE8C995" w14:textId="77777777" w:rsidTr="0044143B">
        <w:trPr>
          <w:trHeight w:val="360"/>
        </w:trPr>
        <w:tc>
          <w:tcPr>
            <w:tcW w:w="1530" w:type="dxa"/>
            <w:vAlign w:val="bottom"/>
          </w:tcPr>
          <w:p w14:paraId="47CF929D"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01386EA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CF89E94"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18E8854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B4E07B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6B8B4BF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w:t>
            </w:r>
          </w:p>
        </w:tc>
        <w:tc>
          <w:tcPr>
            <w:tcW w:w="1040" w:type="dxa"/>
            <w:vAlign w:val="bottom"/>
          </w:tcPr>
          <w:p w14:paraId="59EE94C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4</w:t>
            </w:r>
          </w:p>
        </w:tc>
        <w:tc>
          <w:tcPr>
            <w:tcW w:w="1039" w:type="dxa"/>
            <w:vAlign w:val="bottom"/>
          </w:tcPr>
          <w:p w14:paraId="30CD8F5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9011E0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9</w:t>
            </w:r>
          </w:p>
        </w:tc>
      </w:tr>
      <w:tr w:rsidR="005B6363" w:rsidRPr="005B6363" w14:paraId="0E4458A3" w14:textId="77777777" w:rsidTr="0044143B">
        <w:trPr>
          <w:trHeight w:val="360"/>
        </w:trPr>
        <w:tc>
          <w:tcPr>
            <w:tcW w:w="1530" w:type="dxa"/>
            <w:vAlign w:val="bottom"/>
          </w:tcPr>
          <w:p w14:paraId="6F8A1BF6"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205FAD7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18EAD3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998AC1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10DD6C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6AF5588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w:t>
            </w:r>
          </w:p>
        </w:tc>
        <w:tc>
          <w:tcPr>
            <w:tcW w:w="1040" w:type="dxa"/>
            <w:vAlign w:val="bottom"/>
          </w:tcPr>
          <w:p w14:paraId="6151EA6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4</w:t>
            </w:r>
          </w:p>
        </w:tc>
        <w:tc>
          <w:tcPr>
            <w:tcW w:w="1039" w:type="dxa"/>
            <w:vAlign w:val="bottom"/>
          </w:tcPr>
          <w:p w14:paraId="1E9AC75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2DE1E7C"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9</w:t>
            </w:r>
          </w:p>
        </w:tc>
      </w:tr>
      <w:tr w:rsidR="005B6363" w:rsidRPr="005B6363" w14:paraId="4A4478A3" w14:textId="77777777" w:rsidTr="0044143B">
        <w:trPr>
          <w:trHeight w:val="360"/>
        </w:trPr>
        <w:tc>
          <w:tcPr>
            <w:tcW w:w="9846" w:type="dxa"/>
            <w:gridSpan w:val="9"/>
            <w:vAlign w:val="bottom"/>
          </w:tcPr>
          <w:p w14:paraId="6F0913AB"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Office of the Special Envoy of the Secretary-General for the Great Lakes Region</w:t>
            </w:r>
          </w:p>
        </w:tc>
      </w:tr>
      <w:tr w:rsidR="005B6363" w:rsidRPr="005B6363" w14:paraId="2E063C27" w14:textId="77777777" w:rsidTr="0044143B">
        <w:trPr>
          <w:trHeight w:val="360"/>
        </w:trPr>
        <w:tc>
          <w:tcPr>
            <w:tcW w:w="1530" w:type="dxa"/>
            <w:vAlign w:val="bottom"/>
          </w:tcPr>
          <w:p w14:paraId="3FD4E63F"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6591E15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87EBA5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0C09A5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7EDCE8E"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1919D3F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18</w:t>
            </w:r>
          </w:p>
        </w:tc>
        <w:tc>
          <w:tcPr>
            <w:tcW w:w="1040" w:type="dxa"/>
            <w:vAlign w:val="bottom"/>
          </w:tcPr>
          <w:p w14:paraId="0EE63F7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w:t>
            </w:r>
          </w:p>
        </w:tc>
        <w:tc>
          <w:tcPr>
            <w:tcW w:w="1039" w:type="dxa"/>
            <w:vAlign w:val="bottom"/>
          </w:tcPr>
          <w:p w14:paraId="321CA42C"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0FD308D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23</w:t>
            </w:r>
          </w:p>
        </w:tc>
      </w:tr>
      <w:tr w:rsidR="005B6363" w:rsidRPr="005B6363" w14:paraId="6360D889" w14:textId="77777777" w:rsidTr="0044143B">
        <w:trPr>
          <w:trHeight w:val="360"/>
        </w:trPr>
        <w:tc>
          <w:tcPr>
            <w:tcW w:w="1530" w:type="dxa"/>
            <w:vAlign w:val="bottom"/>
          </w:tcPr>
          <w:p w14:paraId="403E722B"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36AEB8D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7F59BB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5463C19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207100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33FEC9A4"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18</w:t>
            </w:r>
          </w:p>
        </w:tc>
        <w:tc>
          <w:tcPr>
            <w:tcW w:w="1040" w:type="dxa"/>
            <w:vAlign w:val="bottom"/>
          </w:tcPr>
          <w:p w14:paraId="508A5E0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w:t>
            </w:r>
          </w:p>
        </w:tc>
        <w:tc>
          <w:tcPr>
            <w:tcW w:w="1039" w:type="dxa"/>
            <w:vAlign w:val="bottom"/>
          </w:tcPr>
          <w:p w14:paraId="674667B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305DFA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23</w:t>
            </w:r>
          </w:p>
        </w:tc>
      </w:tr>
      <w:tr w:rsidR="005B6363" w:rsidRPr="005B6363" w14:paraId="1CA15F84" w14:textId="77777777" w:rsidTr="0044143B">
        <w:trPr>
          <w:trHeight w:val="360"/>
        </w:trPr>
        <w:tc>
          <w:tcPr>
            <w:tcW w:w="9846" w:type="dxa"/>
            <w:gridSpan w:val="9"/>
            <w:vAlign w:val="bottom"/>
          </w:tcPr>
          <w:p w14:paraId="155FF0B0"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Office of the Special Envoy of the Secretary-General for Yemen</w:t>
            </w:r>
          </w:p>
        </w:tc>
      </w:tr>
      <w:tr w:rsidR="005B6363" w:rsidRPr="005B6363" w14:paraId="66ECF0B0" w14:textId="77777777" w:rsidTr="0044143B">
        <w:trPr>
          <w:trHeight w:val="360"/>
        </w:trPr>
        <w:tc>
          <w:tcPr>
            <w:tcW w:w="1530" w:type="dxa"/>
            <w:vAlign w:val="bottom"/>
          </w:tcPr>
          <w:p w14:paraId="75D9FAAE"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4672DA19"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3F25D8B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9F7799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601380E"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47D0378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53</w:t>
            </w:r>
          </w:p>
        </w:tc>
        <w:tc>
          <w:tcPr>
            <w:tcW w:w="1040" w:type="dxa"/>
            <w:vAlign w:val="bottom"/>
          </w:tcPr>
          <w:p w14:paraId="19EEB944"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54</w:t>
            </w:r>
          </w:p>
        </w:tc>
        <w:tc>
          <w:tcPr>
            <w:tcW w:w="1039" w:type="dxa"/>
            <w:vAlign w:val="bottom"/>
          </w:tcPr>
          <w:p w14:paraId="7646384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7EE9B5B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107</w:t>
            </w:r>
          </w:p>
        </w:tc>
      </w:tr>
      <w:tr w:rsidR="005B6363" w:rsidRPr="005B6363" w14:paraId="05344B47" w14:textId="77777777" w:rsidTr="0044143B">
        <w:trPr>
          <w:trHeight w:val="360"/>
        </w:trPr>
        <w:tc>
          <w:tcPr>
            <w:tcW w:w="1530" w:type="dxa"/>
            <w:vAlign w:val="bottom"/>
          </w:tcPr>
          <w:p w14:paraId="2ADA8D98"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1D76CB2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715C3CD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7A97856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1E5DDB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0A76B35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53</w:t>
            </w:r>
          </w:p>
        </w:tc>
        <w:tc>
          <w:tcPr>
            <w:tcW w:w="1040" w:type="dxa"/>
            <w:vAlign w:val="bottom"/>
          </w:tcPr>
          <w:p w14:paraId="06CA8A2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54</w:t>
            </w:r>
          </w:p>
        </w:tc>
        <w:tc>
          <w:tcPr>
            <w:tcW w:w="1039" w:type="dxa"/>
            <w:vAlign w:val="bottom"/>
          </w:tcPr>
          <w:p w14:paraId="23232F4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17D944E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107</w:t>
            </w:r>
          </w:p>
        </w:tc>
      </w:tr>
      <w:tr w:rsidR="005B6363" w:rsidRPr="005B6363" w14:paraId="0D90E1C5" w14:textId="77777777" w:rsidTr="0044143B">
        <w:trPr>
          <w:trHeight w:val="360"/>
        </w:trPr>
        <w:tc>
          <w:tcPr>
            <w:tcW w:w="9846" w:type="dxa"/>
            <w:gridSpan w:val="9"/>
            <w:vAlign w:val="bottom"/>
          </w:tcPr>
          <w:p w14:paraId="4238869C"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Office of the Special Envoy of the Secretary-General on Myanmar</w:t>
            </w:r>
          </w:p>
        </w:tc>
      </w:tr>
      <w:tr w:rsidR="005B6363" w:rsidRPr="005B6363" w14:paraId="2CEDB9AA" w14:textId="77777777" w:rsidTr="0044143B">
        <w:trPr>
          <w:trHeight w:val="360"/>
        </w:trPr>
        <w:tc>
          <w:tcPr>
            <w:tcW w:w="1530" w:type="dxa"/>
            <w:vAlign w:val="bottom"/>
          </w:tcPr>
          <w:p w14:paraId="0A3206E8"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3C3F9892"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6ECCEBE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46831F70"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F59E4C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6AA7F0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4</w:t>
            </w:r>
          </w:p>
        </w:tc>
        <w:tc>
          <w:tcPr>
            <w:tcW w:w="1040" w:type="dxa"/>
            <w:vAlign w:val="bottom"/>
          </w:tcPr>
          <w:p w14:paraId="75D74BF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w:t>
            </w:r>
          </w:p>
        </w:tc>
        <w:tc>
          <w:tcPr>
            <w:tcW w:w="1039" w:type="dxa"/>
            <w:vAlign w:val="bottom"/>
          </w:tcPr>
          <w:p w14:paraId="5F8A0D35"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4E29995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w:t>
            </w:r>
          </w:p>
        </w:tc>
      </w:tr>
      <w:tr w:rsidR="005B6363" w:rsidRPr="005B6363" w14:paraId="319C08F3" w14:textId="77777777" w:rsidTr="0044143B">
        <w:trPr>
          <w:trHeight w:val="360"/>
        </w:trPr>
        <w:tc>
          <w:tcPr>
            <w:tcW w:w="1530" w:type="dxa"/>
            <w:vAlign w:val="bottom"/>
          </w:tcPr>
          <w:p w14:paraId="36F874AB"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Proposed 2027</w:t>
            </w:r>
          </w:p>
        </w:tc>
        <w:tc>
          <w:tcPr>
            <w:tcW w:w="1039" w:type="dxa"/>
            <w:vAlign w:val="bottom"/>
          </w:tcPr>
          <w:p w14:paraId="74A089A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4DCDBB1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688F18BA"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4B47A53"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2AC5AB6E"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4</w:t>
            </w:r>
          </w:p>
        </w:tc>
        <w:tc>
          <w:tcPr>
            <w:tcW w:w="1040" w:type="dxa"/>
            <w:vAlign w:val="bottom"/>
          </w:tcPr>
          <w:p w14:paraId="7C4E564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w:t>
            </w:r>
          </w:p>
        </w:tc>
        <w:tc>
          <w:tcPr>
            <w:tcW w:w="1039" w:type="dxa"/>
            <w:vAlign w:val="bottom"/>
          </w:tcPr>
          <w:p w14:paraId="6451C2C7"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2FAA4168"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5</w:t>
            </w:r>
          </w:p>
        </w:tc>
      </w:tr>
      <w:tr w:rsidR="005B6363" w:rsidRPr="00F12927" w14:paraId="68D29412" w14:textId="77777777" w:rsidTr="0044143B">
        <w:trPr>
          <w:trHeight w:val="360"/>
        </w:trPr>
        <w:tc>
          <w:tcPr>
            <w:tcW w:w="9846" w:type="dxa"/>
            <w:gridSpan w:val="9"/>
            <w:vAlign w:val="bottom"/>
          </w:tcPr>
          <w:p w14:paraId="4A1027C5" w14:textId="77777777" w:rsidR="005B6363" w:rsidRPr="005B6363" w:rsidRDefault="005B6363">
            <w:pPr>
              <w:tabs>
                <w:tab w:val="left" w:pos="288"/>
                <w:tab w:val="left" w:pos="576"/>
                <w:tab w:val="left" w:pos="864"/>
                <w:tab w:val="left" w:pos="1152"/>
              </w:tabs>
              <w:spacing w:before="40" w:after="40" w:line="210" w:lineRule="exact"/>
              <w:ind w:right="43"/>
              <w:rPr>
                <w:sz w:val="17"/>
                <w:lang w:val="en-GB"/>
              </w:rPr>
            </w:pPr>
            <w:r w:rsidRPr="005B6363">
              <w:rPr>
                <w:sz w:val="17"/>
                <w:lang w:val="en-GB"/>
              </w:rPr>
              <w:t xml:space="preserve">Office of the Personal Envoy of the Secretary-General for the Sudan </w:t>
            </w:r>
          </w:p>
        </w:tc>
      </w:tr>
      <w:tr w:rsidR="005B6363" w:rsidRPr="005B6363" w14:paraId="491D2C71" w14:textId="77777777" w:rsidTr="0044143B">
        <w:trPr>
          <w:trHeight w:val="360"/>
        </w:trPr>
        <w:tc>
          <w:tcPr>
            <w:tcW w:w="1530" w:type="dxa"/>
            <w:vAlign w:val="bottom"/>
          </w:tcPr>
          <w:p w14:paraId="718758C4" w14:textId="77777777" w:rsidR="005B6363" w:rsidRPr="005B6363" w:rsidRDefault="005B6363">
            <w:pPr>
              <w:tabs>
                <w:tab w:val="left" w:pos="288"/>
                <w:tab w:val="left" w:pos="576"/>
                <w:tab w:val="left" w:pos="864"/>
                <w:tab w:val="left" w:pos="1152"/>
              </w:tabs>
              <w:spacing w:before="40" w:after="40" w:line="210" w:lineRule="exact"/>
              <w:ind w:right="40"/>
              <w:rPr>
                <w:sz w:val="17"/>
                <w:lang w:val="en-GB"/>
              </w:rPr>
            </w:pPr>
            <w:r w:rsidRPr="005B6363">
              <w:rPr>
                <w:sz w:val="17"/>
              </w:rPr>
              <w:tab/>
              <w:t>Approved 2026</w:t>
            </w:r>
          </w:p>
        </w:tc>
        <w:tc>
          <w:tcPr>
            <w:tcW w:w="1039" w:type="dxa"/>
            <w:vAlign w:val="bottom"/>
          </w:tcPr>
          <w:p w14:paraId="70655C6C"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7B9799E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01F96C06"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8B1E1F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39" w:type="dxa"/>
            <w:vAlign w:val="bottom"/>
          </w:tcPr>
          <w:p w14:paraId="3B35CA7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6</w:t>
            </w:r>
          </w:p>
        </w:tc>
        <w:tc>
          <w:tcPr>
            <w:tcW w:w="1040" w:type="dxa"/>
            <w:vAlign w:val="bottom"/>
          </w:tcPr>
          <w:p w14:paraId="19A642DB"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1</w:t>
            </w:r>
          </w:p>
        </w:tc>
        <w:tc>
          <w:tcPr>
            <w:tcW w:w="1039" w:type="dxa"/>
            <w:vAlign w:val="bottom"/>
          </w:tcPr>
          <w:p w14:paraId="1A5F816F"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w:t>
            </w:r>
          </w:p>
        </w:tc>
        <w:tc>
          <w:tcPr>
            <w:tcW w:w="1040" w:type="dxa"/>
            <w:vAlign w:val="bottom"/>
          </w:tcPr>
          <w:p w14:paraId="5CF549CD"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rPr>
              <w:t>7</w:t>
            </w:r>
          </w:p>
        </w:tc>
      </w:tr>
      <w:tr w:rsidR="005B6363" w:rsidRPr="005B6363" w14:paraId="77D28EC4" w14:textId="77777777" w:rsidTr="0044143B">
        <w:trPr>
          <w:trHeight w:val="360"/>
        </w:trPr>
        <w:tc>
          <w:tcPr>
            <w:tcW w:w="1530" w:type="dxa"/>
            <w:vAlign w:val="bottom"/>
          </w:tcPr>
          <w:p w14:paraId="7F3EC543" w14:textId="77777777" w:rsidR="005B6363" w:rsidRPr="005B6363" w:rsidRDefault="005B6363">
            <w:pPr>
              <w:tabs>
                <w:tab w:val="left" w:pos="288"/>
                <w:tab w:val="left" w:pos="576"/>
                <w:tab w:val="left" w:pos="864"/>
                <w:tab w:val="left" w:pos="1152"/>
              </w:tabs>
              <w:spacing w:before="40" w:after="82" w:line="210" w:lineRule="exact"/>
              <w:ind w:right="40"/>
              <w:rPr>
                <w:sz w:val="17"/>
                <w:lang w:val="en-GB"/>
              </w:rPr>
            </w:pPr>
            <w:r w:rsidRPr="005B6363">
              <w:rPr>
                <w:sz w:val="17"/>
              </w:rPr>
              <w:tab/>
              <w:t>Proposed 2027</w:t>
            </w:r>
          </w:p>
        </w:tc>
        <w:tc>
          <w:tcPr>
            <w:tcW w:w="1039" w:type="dxa"/>
            <w:vAlign w:val="bottom"/>
          </w:tcPr>
          <w:p w14:paraId="26228FDB"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rPr>
              <w:t>–</w:t>
            </w:r>
          </w:p>
        </w:tc>
        <w:tc>
          <w:tcPr>
            <w:tcW w:w="1040" w:type="dxa"/>
            <w:vAlign w:val="bottom"/>
          </w:tcPr>
          <w:p w14:paraId="16F5896C"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rPr>
              <w:t>–</w:t>
            </w:r>
          </w:p>
        </w:tc>
        <w:tc>
          <w:tcPr>
            <w:tcW w:w="1039" w:type="dxa"/>
            <w:vAlign w:val="bottom"/>
          </w:tcPr>
          <w:p w14:paraId="64A5A4F0"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rPr>
              <w:t>–</w:t>
            </w:r>
          </w:p>
        </w:tc>
        <w:tc>
          <w:tcPr>
            <w:tcW w:w="1040" w:type="dxa"/>
            <w:vAlign w:val="bottom"/>
          </w:tcPr>
          <w:p w14:paraId="41B56793"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rPr>
              <w:t>–</w:t>
            </w:r>
          </w:p>
        </w:tc>
        <w:tc>
          <w:tcPr>
            <w:tcW w:w="1039" w:type="dxa"/>
            <w:vAlign w:val="bottom"/>
          </w:tcPr>
          <w:p w14:paraId="67534AD1"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rPr>
              <w:t>6</w:t>
            </w:r>
          </w:p>
        </w:tc>
        <w:tc>
          <w:tcPr>
            <w:tcW w:w="1040" w:type="dxa"/>
            <w:vAlign w:val="bottom"/>
          </w:tcPr>
          <w:p w14:paraId="016A1AA8"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lang w:val="en-GB"/>
              </w:rPr>
              <w:t>1</w:t>
            </w:r>
          </w:p>
        </w:tc>
        <w:tc>
          <w:tcPr>
            <w:tcW w:w="1039" w:type="dxa"/>
            <w:vAlign w:val="bottom"/>
          </w:tcPr>
          <w:p w14:paraId="5E8D53A1"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rPr>
              <w:t>–</w:t>
            </w:r>
          </w:p>
        </w:tc>
        <w:tc>
          <w:tcPr>
            <w:tcW w:w="1040" w:type="dxa"/>
            <w:vAlign w:val="bottom"/>
          </w:tcPr>
          <w:p w14:paraId="6ECE34F5" w14:textId="77777777" w:rsidR="005B6363" w:rsidRPr="005B6363" w:rsidRDefault="005B6363">
            <w:pPr>
              <w:tabs>
                <w:tab w:val="left" w:pos="288"/>
                <w:tab w:val="left" w:pos="576"/>
                <w:tab w:val="left" w:pos="864"/>
                <w:tab w:val="left" w:pos="1152"/>
              </w:tabs>
              <w:spacing w:before="40" w:after="82" w:line="210" w:lineRule="exact"/>
              <w:ind w:left="72" w:right="43"/>
              <w:jc w:val="right"/>
              <w:rPr>
                <w:sz w:val="17"/>
                <w:lang w:val="en-GB"/>
              </w:rPr>
            </w:pPr>
            <w:r w:rsidRPr="005B6363">
              <w:rPr>
                <w:sz w:val="17"/>
              </w:rPr>
              <w:t>7</w:t>
            </w:r>
          </w:p>
        </w:tc>
      </w:tr>
      <w:tr w:rsidR="005B6363" w:rsidRPr="005B6363" w14:paraId="3AABC095" w14:textId="77777777" w:rsidTr="0044143B">
        <w:trPr>
          <w:trHeight w:val="360"/>
        </w:trPr>
        <w:tc>
          <w:tcPr>
            <w:tcW w:w="9846" w:type="dxa"/>
            <w:gridSpan w:val="9"/>
            <w:vAlign w:val="center"/>
          </w:tcPr>
          <w:p w14:paraId="63BBE778" w14:textId="77777777" w:rsidR="005B6363" w:rsidRPr="005B6363" w:rsidRDefault="005B6363">
            <w:pPr>
              <w:tabs>
                <w:tab w:val="left" w:pos="288"/>
                <w:tab w:val="left" w:pos="576"/>
                <w:tab w:val="left" w:pos="864"/>
                <w:tab w:val="left" w:pos="1152"/>
              </w:tabs>
              <w:spacing w:before="82" w:after="40" w:line="210" w:lineRule="exact"/>
              <w:ind w:left="72" w:right="43"/>
              <w:rPr>
                <w:b/>
                <w:bCs/>
                <w:sz w:val="17"/>
                <w:lang w:val="en-GB"/>
              </w:rPr>
            </w:pPr>
            <w:r w:rsidRPr="005B6363">
              <w:rPr>
                <w:sz w:val="17"/>
              </w:rPr>
              <w:lastRenderedPageBreak/>
              <w:t>Support for the implementation of Security Council resolution 2792 (2025)</w:t>
            </w:r>
          </w:p>
        </w:tc>
      </w:tr>
      <w:tr w:rsidR="005B6363" w:rsidRPr="005B6363" w14:paraId="26738A49" w14:textId="77777777" w:rsidTr="0044143B">
        <w:trPr>
          <w:trHeight w:val="360"/>
        </w:trPr>
        <w:tc>
          <w:tcPr>
            <w:tcW w:w="1530" w:type="dxa"/>
            <w:vAlign w:val="bottom"/>
          </w:tcPr>
          <w:p w14:paraId="6A07F3BC" w14:textId="77777777" w:rsidR="005B6363" w:rsidRPr="005B6363" w:rsidRDefault="005B6363">
            <w:pPr>
              <w:tabs>
                <w:tab w:val="left" w:pos="288"/>
                <w:tab w:val="left" w:pos="576"/>
                <w:tab w:val="left" w:pos="864"/>
                <w:tab w:val="left" w:pos="1152"/>
              </w:tabs>
              <w:spacing w:before="40" w:after="40" w:line="210" w:lineRule="exact"/>
              <w:ind w:right="40"/>
              <w:rPr>
                <w:b/>
                <w:bCs/>
                <w:sz w:val="17"/>
                <w:lang w:val="en-GB"/>
              </w:rPr>
            </w:pPr>
            <w:r w:rsidRPr="005B6363">
              <w:rPr>
                <w:sz w:val="17"/>
              </w:rPr>
              <w:tab/>
              <w:t>Approved 2026</w:t>
            </w:r>
          </w:p>
        </w:tc>
        <w:tc>
          <w:tcPr>
            <w:tcW w:w="1039" w:type="dxa"/>
            <w:vAlign w:val="bottom"/>
          </w:tcPr>
          <w:p w14:paraId="4E1E6ACF" w14:textId="77777777" w:rsidR="005B6363" w:rsidRPr="005B6363" w:rsidRDefault="005B6363">
            <w:pPr>
              <w:tabs>
                <w:tab w:val="left" w:pos="288"/>
                <w:tab w:val="left" w:pos="576"/>
                <w:tab w:val="left" w:pos="864"/>
                <w:tab w:val="left" w:pos="1152"/>
              </w:tabs>
              <w:spacing w:before="40" w:after="40" w:line="210" w:lineRule="exact"/>
              <w:ind w:left="72" w:right="43"/>
              <w:jc w:val="right"/>
              <w:rPr>
                <w:b/>
                <w:bCs/>
                <w:sz w:val="17"/>
                <w:lang w:val="en-GB"/>
              </w:rPr>
            </w:pPr>
            <w:r w:rsidRPr="005B6363">
              <w:rPr>
                <w:sz w:val="17"/>
              </w:rPr>
              <w:t>–</w:t>
            </w:r>
          </w:p>
        </w:tc>
        <w:tc>
          <w:tcPr>
            <w:tcW w:w="1040" w:type="dxa"/>
            <w:vAlign w:val="bottom"/>
          </w:tcPr>
          <w:p w14:paraId="7FF4562C" w14:textId="77777777" w:rsidR="005B6363" w:rsidRPr="005B6363" w:rsidRDefault="005B6363">
            <w:pPr>
              <w:tabs>
                <w:tab w:val="left" w:pos="288"/>
                <w:tab w:val="left" w:pos="576"/>
                <w:tab w:val="left" w:pos="864"/>
                <w:tab w:val="left" w:pos="1152"/>
              </w:tabs>
              <w:spacing w:before="40" w:after="40" w:line="210" w:lineRule="exact"/>
              <w:ind w:left="72" w:right="43"/>
              <w:jc w:val="right"/>
              <w:rPr>
                <w:b/>
                <w:bCs/>
                <w:sz w:val="17"/>
                <w:lang w:val="en-GB"/>
              </w:rPr>
            </w:pPr>
            <w:r w:rsidRPr="005B6363">
              <w:rPr>
                <w:sz w:val="17"/>
              </w:rPr>
              <w:t>–</w:t>
            </w:r>
          </w:p>
        </w:tc>
        <w:tc>
          <w:tcPr>
            <w:tcW w:w="1039" w:type="dxa"/>
            <w:vAlign w:val="bottom"/>
          </w:tcPr>
          <w:p w14:paraId="5B9AC10E" w14:textId="77777777" w:rsidR="005B6363" w:rsidRPr="005B6363" w:rsidRDefault="005B6363">
            <w:pPr>
              <w:tabs>
                <w:tab w:val="left" w:pos="288"/>
                <w:tab w:val="left" w:pos="576"/>
                <w:tab w:val="left" w:pos="864"/>
                <w:tab w:val="left" w:pos="1152"/>
              </w:tabs>
              <w:spacing w:before="40" w:after="40" w:line="210" w:lineRule="exact"/>
              <w:ind w:left="72" w:right="43"/>
              <w:jc w:val="right"/>
              <w:rPr>
                <w:b/>
                <w:bCs/>
                <w:sz w:val="17"/>
                <w:lang w:val="en-GB"/>
              </w:rPr>
            </w:pPr>
            <w:r w:rsidRPr="005B6363">
              <w:rPr>
                <w:sz w:val="17"/>
              </w:rPr>
              <w:t>–</w:t>
            </w:r>
          </w:p>
        </w:tc>
        <w:tc>
          <w:tcPr>
            <w:tcW w:w="1040" w:type="dxa"/>
            <w:vAlign w:val="bottom"/>
          </w:tcPr>
          <w:p w14:paraId="5AED25A7" w14:textId="77777777" w:rsidR="005B6363" w:rsidRPr="005B6363" w:rsidRDefault="005B6363">
            <w:pPr>
              <w:tabs>
                <w:tab w:val="left" w:pos="288"/>
                <w:tab w:val="left" w:pos="576"/>
                <w:tab w:val="left" w:pos="864"/>
                <w:tab w:val="left" w:pos="1152"/>
              </w:tabs>
              <w:spacing w:before="40" w:after="40" w:line="210" w:lineRule="exact"/>
              <w:ind w:left="72" w:right="43"/>
              <w:jc w:val="right"/>
              <w:rPr>
                <w:b/>
                <w:bCs/>
                <w:sz w:val="17"/>
                <w:lang w:val="en-GB"/>
              </w:rPr>
            </w:pPr>
            <w:r w:rsidRPr="005B6363">
              <w:rPr>
                <w:sz w:val="17"/>
              </w:rPr>
              <w:t>–</w:t>
            </w:r>
          </w:p>
        </w:tc>
        <w:tc>
          <w:tcPr>
            <w:tcW w:w="1039" w:type="dxa"/>
            <w:vAlign w:val="bottom"/>
          </w:tcPr>
          <w:p w14:paraId="56CA6344"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2</w:t>
            </w:r>
          </w:p>
        </w:tc>
        <w:tc>
          <w:tcPr>
            <w:tcW w:w="1040" w:type="dxa"/>
          </w:tcPr>
          <w:p w14:paraId="2D4EFB40" w14:textId="77777777" w:rsidR="005B6363" w:rsidRPr="005B6363" w:rsidRDefault="005B6363">
            <w:pPr>
              <w:tabs>
                <w:tab w:val="left" w:pos="288"/>
                <w:tab w:val="left" w:pos="576"/>
                <w:tab w:val="left" w:pos="864"/>
                <w:tab w:val="left" w:pos="1152"/>
              </w:tabs>
              <w:spacing w:before="40" w:after="40" w:line="210" w:lineRule="exact"/>
              <w:ind w:left="72" w:right="43"/>
              <w:jc w:val="right"/>
              <w:rPr>
                <w:b/>
                <w:bCs/>
                <w:sz w:val="17"/>
                <w:lang w:val="en-GB"/>
              </w:rPr>
            </w:pPr>
            <w:r w:rsidRPr="005B6363">
              <w:rPr>
                <w:sz w:val="17"/>
              </w:rPr>
              <w:t>–</w:t>
            </w:r>
          </w:p>
        </w:tc>
        <w:tc>
          <w:tcPr>
            <w:tcW w:w="1039" w:type="dxa"/>
            <w:vAlign w:val="bottom"/>
          </w:tcPr>
          <w:p w14:paraId="4A098E08" w14:textId="77777777" w:rsidR="005B6363" w:rsidRPr="005B6363" w:rsidRDefault="005B6363">
            <w:pPr>
              <w:tabs>
                <w:tab w:val="left" w:pos="288"/>
                <w:tab w:val="left" w:pos="576"/>
                <w:tab w:val="left" w:pos="864"/>
                <w:tab w:val="left" w:pos="1152"/>
              </w:tabs>
              <w:spacing w:before="40" w:after="40" w:line="210" w:lineRule="exact"/>
              <w:ind w:left="72" w:right="43"/>
              <w:jc w:val="right"/>
              <w:rPr>
                <w:b/>
                <w:bCs/>
                <w:sz w:val="17"/>
                <w:lang w:val="en-GB"/>
              </w:rPr>
            </w:pPr>
            <w:r w:rsidRPr="005B6363">
              <w:rPr>
                <w:sz w:val="17"/>
              </w:rPr>
              <w:t>–</w:t>
            </w:r>
          </w:p>
        </w:tc>
        <w:tc>
          <w:tcPr>
            <w:tcW w:w="1040" w:type="dxa"/>
            <w:vAlign w:val="bottom"/>
          </w:tcPr>
          <w:p w14:paraId="6B9AA331" w14:textId="77777777" w:rsidR="005B6363" w:rsidRPr="005B6363" w:rsidRDefault="005B6363">
            <w:pPr>
              <w:tabs>
                <w:tab w:val="left" w:pos="288"/>
                <w:tab w:val="left" w:pos="576"/>
                <w:tab w:val="left" w:pos="864"/>
                <w:tab w:val="left" w:pos="1152"/>
              </w:tabs>
              <w:spacing w:before="40" w:after="40" w:line="210" w:lineRule="exact"/>
              <w:ind w:left="72" w:right="43"/>
              <w:jc w:val="right"/>
              <w:rPr>
                <w:sz w:val="17"/>
                <w:lang w:val="en-GB"/>
              </w:rPr>
            </w:pPr>
            <w:r w:rsidRPr="005B6363">
              <w:rPr>
                <w:sz w:val="17"/>
                <w:lang w:val="en-GB"/>
              </w:rPr>
              <w:t>2</w:t>
            </w:r>
          </w:p>
        </w:tc>
      </w:tr>
      <w:tr w:rsidR="005B6363" w:rsidRPr="005B6363" w14:paraId="53549E57" w14:textId="77777777" w:rsidTr="0044143B">
        <w:trPr>
          <w:trHeight w:val="360"/>
        </w:trPr>
        <w:tc>
          <w:tcPr>
            <w:tcW w:w="1530" w:type="dxa"/>
            <w:tcBorders>
              <w:bottom w:val="single" w:sz="4" w:space="0" w:color="auto"/>
            </w:tcBorders>
            <w:vAlign w:val="bottom"/>
          </w:tcPr>
          <w:p w14:paraId="398CD32F" w14:textId="77777777" w:rsidR="005B6363" w:rsidRPr="005B6363" w:rsidRDefault="005B6363">
            <w:pPr>
              <w:tabs>
                <w:tab w:val="left" w:pos="288"/>
                <w:tab w:val="left" w:pos="576"/>
                <w:tab w:val="left" w:pos="864"/>
                <w:tab w:val="left" w:pos="1152"/>
              </w:tabs>
              <w:spacing w:before="40" w:after="81" w:line="210" w:lineRule="exact"/>
              <w:ind w:right="40"/>
              <w:rPr>
                <w:b/>
                <w:bCs/>
                <w:sz w:val="17"/>
                <w:lang w:val="en-GB"/>
              </w:rPr>
            </w:pPr>
            <w:r w:rsidRPr="005B6363">
              <w:rPr>
                <w:sz w:val="17"/>
              </w:rPr>
              <w:tab/>
              <w:t>Proposed 2027</w:t>
            </w:r>
          </w:p>
        </w:tc>
        <w:tc>
          <w:tcPr>
            <w:tcW w:w="1039" w:type="dxa"/>
            <w:tcBorders>
              <w:bottom w:val="single" w:sz="4" w:space="0" w:color="auto"/>
            </w:tcBorders>
            <w:vAlign w:val="bottom"/>
          </w:tcPr>
          <w:p w14:paraId="6A8E828C"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rPr>
              <w:t>–</w:t>
            </w:r>
          </w:p>
        </w:tc>
        <w:tc>
          <w:tcPr>
            <w:tcW w:w="1040" w:type="dxa"/>
            <w:tcBorders>
              <w:bottom w:val="single" w:sz="4" w:space="0" w:color="auto"/>
            </w:tcBorders>
            <w:vAlign w:val="bottom"/>
          </w:tcPr>
          <w:p w14:paraId="783311D8"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rPr>
              <w:t>–</w:t>
            </w:r>
          </w:p>
        </w:tc>
        <w:tc>
          <w:tcPr>
            <w:tcW w:w="1039" w:type="dxa"/>
            <w:tcBorders>
              <w:bottom w:val="single" w:sz="4" w:space="0" w:color="auto"/>
            </w:tcBorders>
            <w:vAlign w:val="bottom"/>
          </w:tcPr>
          <w:p w14:paraId="5A407544"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rPr>
              <w:t>–</w:t>
            </w:r>
          </w:p>
        </w:tc>
        <w:tc>
          <w:tcPr>
            <w:tcW w:w="1040" w:type="dxa"/>
            <w:tcBorders>
              <w:bottom w:val="single" w:sz="4" w:space="0" w:color="auto"/>
            </w:tcBorders>
            <w:vAlign w:val="bottom"/>
          </w:tcPr>
          <w:p w14:paraId="75DF9DD2"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rPr>
              <w:t>–</w:t>
            </w:r>
          </w:p>
        </w:tc>
        <w:tc>
          <w:tcPr>
            <w:tcW w:w="1039" w:type="dxa"/>
            <w:tcBorders>
              <w:bottom w:val="single" w:sz="4" w:space="0" w:color="auto"/>
            </w:tcBorders>
            <w:vAlign w:val="bottom"/>
          </w:tcPr>
          <w:p w14:paraId="1EB6859D"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lang w:val="en-GB"/>
              </w:rPr>
              <w:t>2</w:t>
            </w:r>
          </w:p>
        </w:tc>
        <w:tc>
          <w:tcPr>
            <w:tcW w:w="1040" w:type="dxa"/>
            <w:tcBorders>
              <w:bottom w:val="single" w:sz="4" w:space="0" w:color="auto"/>
            </w:tcBorders>
          </w:tcPr>
          <w:p w14:paraId="5B30A97B"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rPr>
              <w:t>–</w:t>
            </w:r>
          </w:p>
        </w:tc>
        <w:tc>
          <w:tcPr>
            <w:tcW w:w="1039" w:type="dxa"/>
            <w:tcBorders>
              <w:bottom w:val="single" w:sz="4" w:space="0" w:color="auto"/>
            </w:tcBorders>
            <w:vAlign w:val="bottom"/>
          </w:tcPr>
          <w:p w14:paraId="74E2BE87"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rPr>
              <w:t>–</w:t>
            </w:r>
          </w:p>
        </w:tc>
        <w:tc>
          <w:tcPr>
            <w:tcW w:w="1040" w:type="dxa"/>
            <w:tcBorders>
              <w:bottom w:val="single" w:sz="4" w:space="0" w:color="auto"/>
            </w:tcBorders>
            <w:vAlign w:val="bottom"/>
          </w:tcPr>
          <w:p w14:paraId="39B441FF" w14:textId="77777777" w:rsidR="005B6363" w:rsidRPr="005B6363" w:rsidRDefault="005B6363">
            <w:pPr>
              <w:tabs>
                <w:tab w:val="left" w:pos="288"/>
                <w:tab w:val="left" w:pos="576"/>
                <w:tab w:val="left" w:pos="864"/>
                <w:tab w:val="left" w:pos="1152"/>
              </w:tabs>
              <w:spacing w:before="40" w:after="81" w:line="210" w:lineRule="exact"/>
              <w:ind w:left="72" w:right="43"/>
              <w:jc w:val="right"/>
              <w:rPr>
                <w:b/>
                <w:bCs/>
                <w:sz w:val="17"/>
                <w:lang w:val="en-GB"/>
              </w:rPr>
            </w:pPr>
            <w:r w:rsidRPr="005B6363">
              <w:rPr>
                <w:sz w:val="17"/>
                <w:lang w:val="en-GB"/>
              </w:rPr>
              <w:t>2</w:t>
            </w:r>
          </w:p>
        </w:tc>
      </w:tr>
      <w:tr w:rsidR="005B6363" w:rsidRPr="005B6363" w14:paraId="7E04B1A1" w14:textId="77777777" w:rsidTr="0044143B">
        <w:trPr>
          <w:trHeight w:val="360"/>
        </w:trPr>
        <w:tc>
          <w:tcPr>
            <w:tcW w:w="1530" w:type="dxa"/>
            <w:tcBorders>
              <w:top w:val="single" w:sz="4" w:space="0" w:color="auto"/>
            </w:tcBorders>
            <w:vAlign w:val="bottom"/>
          </w:tcPr>
          <w:p w14:paraId="704B4D1D" w14:textId="77777777" w:rsidR="005B6363" w:rsidRPr="005B6363" w:rsidRDefault="005B6363">
            <w:pPr>
              <w:tabs>
                <w:tab w:val="left" w:pos="288"/>
                <w:tab w:val="left" w:pos="576"/>
                <w:tab w:val="left" w:pos="864"/>
                <w:tab w:val="left" w:pos="1152"/>
              </w:tabs>
              <w:spacing w:before="82" w:after="40" w:line="210" w:lineRule="exact"/>
              <w:ind w:right="40"/>
              <w:rPr>
                <w:b/>
                <w:bCs/>
                <w:sz w:val="17"/>
                <w:lang w:val="en-GB"/>
              </w:rPr>
            </w:pPr>
            <w:r w:rsidRPr="005B6363">
              <w:rPr>
                <w:b/>
                <w:bCs/>
                <w:sz w:val="17"/>
                <w:lang w:val="en-GB"/>
              </w:rPr>
              <w:tab/>
              <w:t>Total</w:t>
            </w:r>
          </w:p>
        </w:tc>
        <w:tc>
          <w:tcPr>
            <w:tcW w:w="1039" w:type="dxa"/>
            <w:tcBorders>
              <w:top w:val="single" w:sz="4" w:space="0" w:color="auto"/>
            </w:tcBorders>
            <w:vAlign w:val="bottom"/>
          </w:tcPr>
          <w:p w14:paraId="13DA45C1"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c>
          <w:tcPr>
            <w:tcW w:w="1040" w:type="dxa"/>
            <w:tcBorders>
              <w:top w:val="single" w:sz="4" w:space="0" w:color="auto"/>
            </w:tcBorders>
            <w:vAlign w:val="bottom"/>
          </w:tcPr>
          <w:p w14:paraId="37B2A61A"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c>
          <w:tcPr>
            <w:tcW w:w="1039" w:type="dxa"/>
            <w:tcBorders>
              <w:top w:val="single" w:sz="4" w:space="0" w:color="auto"/>
            </w:tcBorders>
            <w:vAlign w:val="bottom"/>
          </w:tcPr>
          <w:p w14:paraId="5B9AF4A2"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c>
          <w:tcPr>
            <w:tcW w:w="1040" w:type="dxa"/>
            <w:tcBorders>
              <w:top w:val="single" w:sz="4" w:space="0" w:color="auto"/>
            </w:tcBorders>
            <w:vAlign w:val="bottom"/>
          </w:tcPr>
          <w:p w14:paraId="62A7C5BD"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c>
          <w:tcPr>
            <w:tcW w:w="1039" w:type="dxa"/>
            <w:tcBorders>
              <w:top w:val="single" w:sz="4" w:space="0" w:color="auto"/>
            </w:tcBorders>
            <w:vAlign w:val="bottom"/>
          </w:tcPr>
          <w:p w14:paraId="5959CA29"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c>
          <w:tcPr>
            <w:tcW w:w="1040" w:type="dxa"/>
            <w:tcBorders>
              <w:top w:val="single" w:sz="4" w:space="0" w:color="auto"/>
            </w:tcBorders>
            <w:vAlign w:val="bottom"/>
          </w:tcPr>
          <w:p w14:paraId="64AD7350"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c>
          <w:tcPr>
            <w:tcW w:w="1039" w:type="dxa"/>
            <w:tcBorders>
              <w:top w:val="single" w:sz="4" w:space="0" w:color="auto"/>
            </w:tcBorders>
            <w:vAlign w:val="bottom"/>
          </w:tcPr>
          <w:p w14:paraId="6D2DBDE5"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c>
          <w:tcPr>
            <w:tcW w:w="1040" w:type="dxa"/>
            <w:tcBorders>
              <w:top w:val="single" w:sz="4" w:space="0" w:color="auto"/>
            </w:tcBorders>
            <w:vAlign w:val="bottom"/>
          </w:tcPr>
          <w:p w14:paraId="0EDAE15F"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p>
        </w:tc>
      </w:tr>
      <w:tr w:rsidR="005B6363" w:rsidRPr="005B6363" w14:paraId="0293744D" w14:textId="77777777" w:rsidTr="0044143B">
        <w:trPr>
          <w:trHeight w:val="360"/>
        </w:trPr>
        <w:tc>
          <w:tcPr>
            <w:tcW w:w="1530" w:type="dxa"/>
            <w:vAlign w:val="bottom"/>
          </w:tcPr>
          <w:p w14:paraId="151F6F91" w14:textId="77777777" w:rsidR="005B6363" w:rsidRPr="005B6363" w:rsidRDefault="005B6363">
            <w:pPr>
              <w:tabs>
                <w:tab w:val="left" w:pos="288"/>
                <w:tab w:val="left" w:pos="576"/>
                <w:tab w:val="left" w:pos="864"/>
                <w:tab w:val="left" w:pos="1152"/>
              </w:tabs>
              <w:spacing w:before="82" w:after="40" w:line="210" w:lineRule="exact"/>
              <w:ind w:right="40"/>
              <w:rPr>
                <w:b/>
                <w:bCs/>
                <w:sz w:val="17"/>
                <w:lang w:val="en-GB"/>
              </w:rPr>
            </w:pPr>
            <w:r w:rsidRPr="005B6363">
              <w:rPr>
                <w:b/>
                <w:bCs/>
                <w:sz w:val="17"/>
              </w:rPr>
              <w:tab/>
              <w:t>Approved 2026</w:t>
            </w:r>
          </w:p>
        </w:tc>
        <w:tc>
          <w:tcPr>
            <w:tcW w:w="1039" w:type="dxa"/>
            <w:vAlign w:val="bottom"/>
          </w:tcPr>
          <w:p w14:paraId="7207CDBD"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40" w:type="dxa"/>
            <w:vAlign w:val="bottom"/>
          </w:tcPr>
          <w:p w14:paraId="306CB11D"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39" w:type="dxa"/>
            <w:vAlign w:val="bottom"/>
          </w:tcPr>
          <w:p w14:paraId="54D37D46"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40" w:type="dxa"/>
            <w:vAlign w:val="bottom"/>
          </w:tcPr>
          <w:p w14:paraId="5079DB2B"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39" w:type="dxa"/>
            <w:vAlign w:val="bottom"/>
          </w:tcPr>
          <w:p w14:paraId="6DD9DA4F"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146</w:t>
            </w:r>
          </w:p>
        </w:tc>
        <w:tc>
          <w:tcPr>
            <w:tcW w:w="1040" w:type="dxa"/>
            <w:vAlign w:val="bottom"/>
          </w:tcPr>
          <w:p w14:paraId="5998F2CC"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107</w:t>
            </w:r>
          </w:p>
        </w:tc>
        <w:tc>
          <w:tcPr>
            <w:tcW w:w="1039" w:type="dxa"/>
          </w:tcPr>
          <w:p w14:paraId="5BA75DBD"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sz w:val="17"/>
              </w:rPr>
              <w:t>–</w:t>
            </w:r>
          </w:p>
        </w:tc>
        <w:tc>
          <w:tcPr>
            <w:tcW w:w="1040" w:type="dxa"/>
            <w:vAlign w:val="bottom"/>
          </w:tcPr>
          <w:p w14:paraId="3EC40F80"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253</w:t>
            </w:r>
          </w:p>
        </w:tc>
      </w:tr>
      <w:tr w:rsidR="005B6363" w:rsidRPr="005B6363" w14:paraId="6FE2E77D" w14:textId="77777777" w:rsidTr="0044143B">
        <w:trPr>
          <w:trHeight w:val="360"/>
        </w:trPr>
        <w:tc>
          <w:tcPr>
            <w:tcW w:w="1530" w:type="dxa"/>
            <w:vAlign w:val="bottom"/>
          </w:tcPr>
          <w:p w14:paraId="6DE1566E" w14:textId="77777777" w:rsidR="005B6363" w:rsidRPr="005B6363" w:rsidRDefault="005B6363">
            <w:pPr>
              <w:tabs>
                <w:tab w:val="left" w:pos="288"/>
                <w:tab w:val="left" w:pos="576"/>
                <w:tab w:val="left" w:pos="864"/>
                <w:tab w:val="left" w:pos="1152"/>
              </w:tabs>
              <w:spacing w:before="82" w:after="40" w:line="210" w:lineRule="exact"/>
              <w:ind w:right="40"/>
              <w:rPr>
                <w:b/>
                <w:bCs/>
                <w:sz w:val="17"/>
                <w:lang w:val="en-GB"/>
              </w:rPr>
            </w:pPr>
            <w:r w:rsidRPr="005B6363">
              <w:rPr>
                <w:b/>
                <w:bCs/>
                <w:sz w:val="17"/>
              </w:rPr>
              <w:tab/>
              <w:t>Proposed 2027</w:t>
            </w:r>
          </w:p>
        </w:tc>
        <w:tc>
          <w:tcPr>
            <w:tcW w:w="1039" w:type="dxa"/>
            <w:vAlign w:val="bottom"/>
          </w:tcPr>
          <w:p w14:paraId="78BDBD76"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40" w:type="dxa"/>
            <w:vAlign w:val="bottom"/>
          </w:tcPr>
          <w:p w14:paraId="221A403F"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39" w:type="dxa"/>
            <w:vAlign w:val="bottom"/>
          </w:tcPr>
          <w:p w14:paraId="641F6569"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40" w:type="dxa"/>
            <w:vAlign w:val="bottom"/>
          </w:tcPr>
          <w:p w14:paraId="238253A6"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w:t>
            </w:r>
          </w:p>
        </w:tc>
        <w:tc>
          <w:tcPr>
            <w:tcW w:w="1039" w:type="dxa"/>
            <w:vAlign w:val="bottom"/>
          </w:tcPr>
          <w:p w14:paraId="59CFCD5D"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145</w:t>
            </w:r>
          </w:p>
        </w:tc>
        <w:tc>
          <w:tcPr>
            <w:tcW w:w="1040" w:type="dxa"/>
            <w:vAlign w:val="bottom"/>
          </w:tcPr>
          <w:p w14:paraId="14063C42"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108</w:t>
            </w:r>
          </w:p>
        </w:tc>
        <w:tc>
          <w:tcPr>
            <w:tcW w:w="1039" w:type="dxa"/>
          </w:tcPr>
          <w:p w14:paraId="4E4270CA"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sz w:val="17"/>
              </w:rPr>
              <w:t>–</w:t>
            </w:r>
          </w:p>
        </w:tc>
        <w:tc>
          <w:tcPr>
            <w:tcW w:w="1040" w:type="dxa"/>
            <w:vAlign w:val="bottom"/>
          </w:tcPr>
          <w:p w14:paraId="65EDD3CA" w14:textId="77777777" w:rsidR="005B6363" w:rsidRPr="005B6363" w:rsidRDefault="005B6363">
            <w:pPr>
              <w:tabs>
                <w:tab w:val="left" w:pos="288"/>
                <w:tab w:val="left" w:pos="576"/>
                <w:tab w:val="left" w:pos="864"/>
                <w:tab w:val="left" w:pos="1152"/>
              </w:tabs>
              <w:spacing w:before="82" w:after="40" w:line="210" w:lineRule="exact"/>
              <w:ind w:left="72" w:right="43"/>
              <w:jc w:val="right"/>
              <w:rPr>
                <w:b/>
                <w:bCs/>
                <w:sz w:val="17"/>
                <w:lang w:val="en-GB"/>
              </w:rPr>
            </w:pPr>
            <w:r w:rsidRPr="005B6363">
              <w:rPr>
                <w:b/>
                <w:bCs/>
                <w:sz w:val="17"/>
              </w:rPr>
              <w:t>253</w:t>
            </w:r>
          </w:p>
        </w:tc>
      </w:tr>
      <w:tr w:rsidR="005B6363" w:rsidRPr="005B6363" w14:paraId="7D4B1058" w14:textId="77777777" w:rsidTr="0044143B">
        <w:trPr>
          <w:trHeight w:val="360"/>
        </w:trPr>
        <w:tc>
          <w:tcPr>
            <w:tcW w:w="1530" w:type="dxa"/>
            <w:tcBorders>
              <w:bottom w:val="single" w:sz="12" w:space="0" w:color="auto"/>
            </w:tcBorders>
            <w:vAlign w:val="bottom"/>
          </w:tcPr>
          <w:p w14:paraId="6ED790F5" w14:textId="77777777" w:rsidR="005B6363" w:rsidRPr="005B6363" w:rsidRDefault="005B6363">
            <w:pPr>
              <w:tabs>
                <w:tab w:val="left" w:pos="288"/>
                <w:tab w:val="left" w:pos="576"/>
                <w:tab w:val="left" w:pos="864"/>
                <w:tab w:val="left" w:pos="1152"/>
              </w:tabs>
              <w:spacing w:before="81" w:after="81" w:line="210" w:lineRule="exact"/>
              <w:ind w:right="40"/>
              <w:rPr>
                <w:b/>
                <w:sz w:val="17"/>
                <w:lang w:val="en-GB"/>
              </w:rPr>
            </w:pPr>
            <w:r w:rsidRPr="005B6363">
              <w:rPr>
                <w:b/>
                <w:sz w:val="17"/>
              </w:rPr>
              <w:tab/>
              <w:t>Net change</w:t>
            </w:r>
          </w:p>
        </w:tc>
        <w:tc>
          <w:tcPr>
            <w:tcW w:w="1039" w:type="dxa"/>
            <w:tcBorders>
              <w:bottom w:val="single" w:sz="12" w:space="0" w:color="auto"/>
            </w:tcBorders>
            <w:vAlign w:val="bottom"/>
          </w:tcPr>
          <w:p w14:paraId="5EE0EC3B"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w:t>
            </w:r>
          </w:p>
        </w:tc>
        <w:tc>
          <w:tcPr>
            <w:tcW w:w="1040" w:type="dxa"/>
            <w:tcBorders>
              <w:bottom w:val="single" w:sz="12" w:space="0" w:color="auto"/>
            </w:tcBorders>
            <w:vAlign w:val="bottom"/>
          </w:tcPr>
          <w:p w14:paraId="75D37C8E"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w:t>
            </w:r>
          </w:p>
        </w:tc>
        <w:tc>
          <w:tcPr>
            <w:tcW w:w="1039" w:type="dxa"/>
            <w:tcBorders>
              <w:bottom w:val="single" w:sz="12" w:space="0" w:color="auto"/>
            </w:tcBorders>
            <w:vAlign w:val="bottom"/>
          </w:tcPr>
          <w:p w14:paraId="4D5E4DB8"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w:t>
            </w:r>
          </w:p>
        </w:tc>
        <w:tc>
          <w:tcPr>
            <w:tcW w:w="1040" w:type="dxa"/>
            <w:tcBorders>
              <w:bottom w:val="single" w:sz="12" w:space="0" w:color="auto"/>
            </w:tcBorders>
            <w:vAlign w:val="bottom"/>
          </w:tcPr>
          <w:p w14:paraId="35D868AE"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w:t>
            </w:r>
          </w:p>
        </w:tc>
        <w:tc>
          <w:tcPr>
            <w:tcW w:w="1039" w:type="dxa"/>
            <w:tcBorders>
              <w:bottom w:val="single" w:sz="12" w:space="0" w:color="auto"/>
            </w:tcBorders>
            <w:vAlign w:val="bottom"/>
          </w:tcPr>
          <w:p w14:paraId="4A34B713"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(1)</w:t>
            </w:r>
          </w:p>
        </w:tc>
        <w:tc>
          <w:tcPr>
            <w:tcW w:w="1040" w:type="dxa"/>
            <w:tcBorders>
              <w:bottom w:val="single" w:sz="12" w:space="0" w:color="auto"/>
            </w:tcBorders>
            <w:vAlign w:val="bottom"/>
          </w:tcPr>
          <w:p w14:paraId="636021E7"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1</w:t>
            </w:r>
          </w:p>
        </w:tc>
        <w:tc>
          <w:tcPr>
            <w:tcW w:w="1039" w:type="dxa"/>
            <w:tcBorders>
              <w:bottom w:val="single" w:sz="12" w:space="0" w:color="auto"/>
            </w:tcBorders>
            <w:vAlign w:val="bottom"/>
          </w:tcPr>
          <w:p w14:paraId="7A017820"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w:t>
            </w:r>
          </w:p>
        </w:tc>
        <w:tc>
          <w:tcPr>
            <w:tcW w:w="1040" w:type="dxa"/>
            <w:tcBorders>
              <w:bottom w:val="single" w:sz="12" w:space="0" w:color="auto"/>
            </w:tcBorders>
            <w:vAlign w:val="bottom"/>
          </w:tcPr>
          <w:p w14:paraId="256A6255" w14:textId="77777777" w:rsidR="005B6363" w:rsidRPr="005B6363" w:rsidRDefault="005B6363">
            <w:pPr>
              <w:tabs>
                <w:tab w:val="left" w:pos="288"/>
                <w:tab w:val="left" w:pos="576"/>
                <w:tab w:val="left" w:pos="864"/>
                <w:tab w:val="left" w:pos="1152"/>
              </w:tabs>
              <w:spacing w:before="81" w:after="81" w:line="210" w:lineRule="exact"/>
              <w:ind w:left="72" w:right="43"/>
              <w:jc w:val="right"/>
              <w:rPr>
                <w:b/>
                <w:sz w:val="17"/>
                <w:lang w:val="en-GB"/>
              </w:rPr>
            </w:pPr>
            <w:r w:rsidRPr="005B6363">
              <w:rPr>
                <w:b/>
                <w:sz w:val="17"/>
              </w:rPr>
              <w:t>–</w:t>
            </w:r>
          </w:p>
        </w:tc>
      </w:tr>
    </w:tbl>
    <w:p w14:paraId="6BA80D43" w14:textId="77777777" w:rsidR="00D36F7F" w:rsidRPr="005B6363" w:rsidRDefault="00D36F7F" w:rsidP="00B558E8">
      <w:pPr>
        <w:pStyle w:val="FootnoteText"/>
        <w:tabs>
          <w:tab w:val="clear" w:pos="418"/>
          <w:tab w:val="right" w:pos="216"/>
          <w:tab w:val="left" w:pos="288"/>
          <w:tab w:val="right" w:pos="576"/>
          <w:tab w:val="left" w:pos="648"/>
        </w:tabs>
        <w:spacing w:line="200" w:lineRule="exact"/>
        <w:ind w:left="288" w:hanging="288"/>
        <w:rPr>
          <w:lang w:val="en-GB"/>
        </w:rPr>
      </w:pPr>
      <w:r w:rsidRPr="005B6363">
        <w:rPr>
          <w:lang w:val="en-GB"/>
        </w:rPr>
        <w:tab/>
      </w:r>
      <w:r w:rsidRPr="005B6363">
        <w:rPr>
          <w:i/>
          <w:iCs/>
          <w:vertAlign w:val="superscript"/>
          <w:lang w:val="en-GB"/>
        </w:rPr>
        <w:t>a</w:t>
      </w:r>
      <w:r w:rsidRPr="005B6363">
        <w:rPr>
          <w:lang w:val="en-GB"/>
        </w:rPr>
        <w:tab/>
        <w:t>Includes staff in the Professional and higher categories and Field Service staff.</w:t>
      </w:r>
    </w:p>
    <w:p w14:paraId="2911B3F5" w14:textId="77777777" w:rsidR="00D36F7F" w:rsidRPr="005B6363" w:rsidRDefault="00D36F7F" w:rsidP="00B558E8">
      <w:pPr>
        <w:pStyle w:val="FootnoteText"/>
        <w:tabs>
          <w:tab w:val="clear" w:pos="418"/>
          <w:tab w:val="right" w:pos="216"/>
          <w:tab w:val="left" w:pos="288"/>
          <w:tab w:val="right" w:pos="576"/>
          <w:tab w:val="left" w:pos="648"/>
        </w:tabs>
        <w:spacing w:line="200" w:lineRule="exact"/>
        <w:ind w:left="288" w:hanging="288"/>
        <w:rPr>
          <w:lang w:val="en-GB"/>
        </w:rPr>
      </w:pPr>
      <w:r w:rsidRPr="005B6363">
        <w:rPr>
          <w:lang w:val="en-GB"/>
        </w:rPr>
        <w:tab/>
      </w:r>
      <w:r w:rsidRPr="005B6363">
        <w:rPr>
          <w:i/>
          <w:iCs/>
          <w:vertAlign w:val="superscript"/>
          <w:lang w:val="en-GB"/>
        </w:rPr>
        <w:t>b</w:t>
      </w:r>
      <w:r w:rsidRPr="005B6363">
        <w:rPr>
          <w:lang w:val="en-GB"/>
        </w:rPr>
        <w:tab/>
        <w:t>Includes National Professional Officers and General Service and Local level staff.</w:t>
      </w:r>
    </w:p>
    <w:p w14:paraId="27319825" w14:textId="77777777" w:rsidR="00D36F7F" w:rsidRPr="005B6363" w:rsidRDefault="00D36F7F" w:rsidP="00B558E8">
      <w:pPr>
        <w:pStyle w:val="FootnoteText"/>
        <w:tabs>
          <w:tab w:val="clear" w:pos="418"/>
          <w:tab w:val="right" w:pos="216"/>
          <w:tab w:val="left" w:pos="288"/>
          <w:tab w:val="right" w:pos="576"/>
          <w:tab w:val="left" w:pos="648"/>
        </w:tabs>
        <w:spacing w:line="200" w:lineRule="exact"/>
        <w:ind w:left="288" w:hanging="288"/>
        <w:rPr>
          <w:lang w:val="en-GB"/>
        </w:rPr>
      </w:pPr>
      <w:r w:rsidRPr="005B6363">
        <w:rPr>
          <w:lang w:val="en-GB"/>
        </w:rPr>
        <w:tab/>
      </w:r>
      <w:r w:rsidRPr="005B6363">
        <w:rPr>
          <w:i/>
          <w:iCs/>
          <w:vertAlign w:val="superscript"/>
          <w:lang w:val="en-GB"/>
        </w:rPr>
        <w:t>c</w:t>
      </w:r>
      <w:r w:rsidRPr="005B6363">
        <w:rPr>
          <w:lang w:val="en-GB"/>
        </w:rPr>
        <w:tab/>
        <w:t>Includes international and national United Nations Volunteers.</w:t>
      </w:r>
    </w:p>
    <w:p w14:paraId="13552A84" w14:textId="77777777" w:rsidR="005B6363" w:rsidRDefault="005B6363"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color w:val="2E74B5" w:themeColor="accent5" w:themeShade="BF"/>
          <w:lang w:val="en-GB"/>
        </w:rPr>
      </w:pPr>
    </w:p>
    <w:p w14:paraId="12AF8751" w14:textId="77777777" w:rsidR="0044143B" w:rsidRDefault="0044143B" w:rsidP="0044143B">
      <w:pPr>
        <w:pStyle w:val="SingleTxt"/>
        <w:rPr>
          <w:lang w:val="en-GB"/>
        </w:rPr>
      </w:pPr>
    </w:p>
    <w:p w14:paraId="1F6722F0" w14:textId="33D65650" w:rsidR="00ED27BF" w:rsidRDefault="00ED27BF" w:rsidP="0044143B">
      <w:pPr>
        <w:pStyle w:val="SingleTxt"/>
        <w:rPr>
          <w:lang w:val="en-GB"/>
        </w:rPr>
      </w:pPr>
    </w:p>
    <w:p w14:paraId="62095E10" w14:textId="77777777" w:rsidR="00ED27BF" w:rsidRDefault="00ED27BF" w:rsidP="0044143B">
      <w:pPr>
        <w:pStyle w:val="SingleTxt"/>
        <w:rPr>
          <w:lang w:val="en-GB"/>
        </w:rPr>
      </w:pPr>
    </w:p>
    <w:p w14:paraId="3A5CF73C" w14:textId="5D86C173" w:rsidR="00ED27BF" w:rsidRDefault="00ED27BF" w:rsidP="0044143B">
      <w:pPr>
        <w:pStyle w:val="SingleTxt"/>
        <w:rPr>
          <w:lang w:val="en-GB"/>
        </w:rPr>
      </w:pPr>
    </w:p>
    <w:p w14:paraId="6E0C8C3F" w14:textId="5C2A9A14" w:rsidR="00ED27BF" w:rsidRDefault="00ED27BF" w:rsidP="0044143B">
      <w:pPr>
        <w:pStyle w:val="SingleTxt"/>
        <w:rPr>
          <w:lang w:val="en-GB"/>
        </w:rPr>
      </w:pPr>
    </w:p>
    <w:p w14:paraId="64F14B96" w14:textId="77777777" w:rsidR="00ED27BF" w:rsidRDefault="00ED27BF" w:rsidP="0044143B">
      <w:pPr>
        <w:pStyle w:val="SingleTxt"/>
        <w:rPr>
          <w:lang w:val="en-GB"/>
        </w:rPr>
      </w:pPr>
    </w:p>
    <w:p w14:paraId="1164E81B" w14:textId="29094856" w:rsidR="00ED27BF" w:rsidRDefault="00ED27BF" w:rsidP="0044143B">
      <w:pPr>
        <w:pStyle w:val="SingleTxt"/>
        <w:rPr>
          <w:lang w:val="en-GB"/>
        </w:rPr>
      </w:pPr>
    </w:p>
    <w:p w14:paraId="2AFB195A" w14:textId="77777777" w:rsidR="00ED27BF" w:rsidRDefault="00ED27BF" w:rsidP="0044143B">
      <w:pPr>
        <w:pStyle w:val="SingleTxt"/>
        <w:rPr>
          <w:lang w:val="en-GB"/>
        </w:rPr>
      </w:pPr>
    </w:p>
    <w:p w14:paraId="1ED0F4F8" w14:textId="77777777" w:rsidR="00ED27BF" w:rsidRDefault="00ED27BF" w:rsidP="0044143B">
      <w:pPr>
        <w:pStyle w:val="SingleTxt"/>
        <w:rPr>
          <w:lang w:val="en-GB"/>
        </w:rPr>
      </w:pPr>
    </w:p>
    <w:p w14:paraId="66C87E1F" w14:textId="77777777" w:rsidR="00ED27BF" w:rsidRDefault="00ED27BF" w:rsidP="0044143B">
      <w:pPr>
        <w:pStyle w:val="SingleTxt"/>
        <w:rPr>
          <w:lang w:val="en-GB"/>
        </w:rPr>
      </w:pPr>
    </w:p>
    <w:p w14:paraId="45E46F07" w14:textId="77777777" w:rsidR="00ED27BF" w:rsidRDefault="00ED27BF" w:rsidP="0044143B">
      <w:pPr>
        <w:pStyle w:val="SingleTxt"/>
        <w:rPr>
          <w:lang w:val="en-GB"/>
        </w:rPr>
      </w:pPr>
    </w:p>
    <w:p w14:paraId="5774AC72" w14:textId="77777777" w:rsidR="00ED27BF" w:rsidRDefault="00ED27BF" w:rsidP="0044143B">
      <w:pPr>
        <w:pStyle w:val="SingleTxt"/>
        <w:rPr>
          <w:lang w:val="en-GB"/>
        </w:rPr>
      </w:pPr>
    </w:p>
    <w:p w14:paraId="0704B9EE" w14:textId="77777777" w:rsidR="00ED27BF" w:rsidRDefault="00ED27BF" w:rsidP="0044143B">
      <w:pPr>
        <w:pStyle w:val="SingleTxt"/>
        <w:rPr>
          <w:lang w:val="en-GB"/>
        </w:rPr>
      </w:pPr>
    </w:p>
    <w:p w14:paraId="2DE0E99F" w14:textId="77777777" w:rsidR="00ED27BF" w:rsidRDefault="00ED27BF" w:rsidP="0044143B">
      <w:pPr>
        <w:pStyle w:val="SingleTxt"/>
        <w:rPr>
          <w:lang w:val="en-GB"/>
        </w:rPr>
      </w:pPr>
    </w:p>
    <w:p w14:paraId="04853A1A" w14:textId="77777777" w:rsidR="00500D2B" w:rsidRDefault="00500D2B" w:rsidP="0044143B">
      <w:pPr>
        <w:pStyle w:val="SingleTxt"/>
        <w:rPr>
          <w:lang w:val="en-GB"/>
        </w:rPr>
      </w:pPr>
    </w:p>
    <w:p w14:paraId="14ADF8F4" w14:textId="77777777" w:rsidR="00500D2B" w:rsidRDefault="00500D2B" w:rsidP="0044143B">
      <w:pPr>
        <w:pStyle w:val="SingleTxt"/>
        <w:rPr>
          <w:lang w:val="en-GB"/>
        </w:rPr>
      </w:pPr>
    </w:p>
    <w:p w14:paraId="672E869C" w14:textId="77777777" w:rsidR="00500D2B" w:rsidRDefault="00500D2B" w:rsidP="0044143B">
      <w:pPr>
        <w:pStyle w:val="SingleTxt"/>
        <w:rPr>
          <w:lang w:val="en-GB"/>
        </w:rPr>
      </w:pPr>
    </w:p>
    <w:p w14:paraId="4F6193D4" w14:textId="77777777" w:rsidR="00500D2B" w:rsidRDefault="00500D2B" w:rsidP="0044143B">
      <w:pPr>
        <w:pStyle w:val="SingleTxt"/>
        <w:rPr>
          <w:lang w:val="en-GB"/>
        </w:rPr>
      </w:pPr>
    </w:p>
    <w:p w14:paraId="22202992" w14:textId="77777777" w:rsidR="00500D2B" w:rsidRDefault="00500D2B" w:rsidP="0044143B">
      <w:pPr>
        <w:pStyle w:val="SingleTxt"/>
        <w:rPr>
          <w:lang w:val="en-GB"/>
        </w:rPr>
      </w:pPr>
    </w:p>
    <w:p w14:paraId="3D499F4B" w14:textId="77777777" w:rsidR="00500D2B" w:rsidRDefault="00500D2B" w:rsidP="0044143B">
      <w:pPr>
        <w:pStyle w:val="SingleTxt"/>
        <w:rPr>
          <w:lang w:val="en-GB"/>
        </w:rPr>
      </w:pPr>
    </w:p>
    <w:p w14:paraId="1E886565" w14:textId="77777777" w:rsidR="00500D2B" w:rsidRDefault="00500D2B" w:rsidP="0044143B">
      <w:pPr>
        <w:pStyle w:val="SingleTxt"/>
        <w:rPr>
          <w:lang w:val="en-GB"/>
        </w:rPr>
      </w:pPr>
    </w:p>
    <w:p w14:paraId="1CD00BF8" w14:textId="77777777" w:rsidR="00500D2B" w:rsidRDefault="00500D2B" w:rsidP="0044143B">
      <w:pPr>
        <w:pStyle w:val="SingleTxt"/>
        <w:rPr>
          <w:lang w:val="en-GB"/>
        </w:rPr>
      </w:pPr>
    </w:p>
    <w:p w14:paraId="4FD61B17" w14:textId="77777777" w:rsidR="00500D2B" w:rsidRDefault="00500D2B" w:rsidP="0044143B">
      <w:pPr>
        <w:pStyle w:val="SingleTxt"/>
        <w:rPr>
          <w:lang w:val="en-GB"/>
        </w:rPr>
      </w:pPr>
    </w:p>
    <w:p w14:paraId="3EA06223" w14:textId="77777777" w:rsidR="00500D2B" w:rsidRPr="0044143B" w:rsidRDefault="00500D2B" w:rsidP="0044143B">
      <w:pPr>
        <w:pStyle w:val="SingleTxt"/>
        <w:rPr>
          <w:lang w:val="en-GB"/>
        </w:rPr>
      </w:pPr>
    </w:p>
    <w:p w14:paraId="7420E507" w14:textId="3899BE95" w:rsidR="00D36F7F" w:rsidRPr="00B819A2" w:rsidRDefault="009B448F"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819A2">
        <w:rPr>
          <w:b w:val="0"/>
          <w:bCs/>
          <w:lang w:val="en-GB"/>
        </w:rPr>
        <w:lastRenderedPageBreak/>
        <w:t>F</w:t>
      </w:r>
      <w:r w:rsidR="00D36F7F" w:rsidRPr="00B819A2">
        <w:rPr>
          <w:b w:val="0"/>
          <w:bCs/>
          <w:lang w:val="en-GB"/>
        </w:rPr>
        <w:t>igure I</w:t>
      </w:r>
    </w:p>
    <w:p w14:paraId="4E4C7042" w14:textId="77777777" w:rsidR="007B586F" w:rsidRPr="00B819A2" w:rsidRDefault="00D36F7F"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819A2">
        <w:rPr>
          <w:lang w:val="en-GB"/>
        </w:rPr>
        <w:t xml:space="preserve">Distribution of proposed resources for </w:t>
      </w:r>
      <w:r w:rsidR="00E93A80" w:rsidRPr="00B819A2">
        <w:rPr>
          <w:lang w:val="en-GB"/>
        </w:rPr>
        <w:t>2027</w:t>
      </w:r>
    </w:p>
    <w:p w14:paraId="2CFF33A2" w14:textId="6872BCE3" w:rsidR="00D36F7F" w:rsidRPr="00835783" w:rsidRDefault="00835783"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35783">
        <w:rPr>
          <w:b w:val="0"/>
          <w:bCs/>
          <w:sz w:val="14"/>
          <w:szCs w:val="14"/>
          <w:lang w:val="en-GB"/>
        </w:rPr>
        <w:t>(Number of posts/thousands of United States dollars)</w:t>
      </w:r>
    </w:p>
    <w:p w14:paraId="556C8B84" w14:textId="5571494E" w:rsidR="00D36F7F" w:rsidRPr="00B819A2" w:rsidRDefault="00D36F7F" w:rsidP="00835783">
      <w:pPr>
        <w:keepNext/>
        <w:rPr>
          <w:sz w:val="14"/>
          <w:szCs w:val="14"/>
          <w:lang w:val="en-GB"/>
        </w:rPr>
      </w:pPr>
    </w:p>
    <w:tbl>
      <w:tblPr>
        <w:tblpPr w:leftFromText="180" w:rightFromText="180" w:vertAnchor="text" w:horzAnchor="margin" w:tblpY="-50"/>
        <w:tblW w:w="9430" w:type="dxa"/>
        <w:tblLook w:val="04A0" w:firstRow="1" w:lastRow="0" w:firstColumn="1" w:lastColumn="0" w:noHBand="0" w:noVBand="1"/>
      </w:tblPr>
      <w:tblGrid>
        <w:gridCol w:w="2480"/>
        <w:gridCol w:w="3370"/>
        <w:gridCol w:w="3580"/>
      </w:tblGrid>
      <w:tr w:rsidR="007B586F" w:rsidRPr="007B586F" w14:paraId="33DCA3F3" w14:textId="77777777" w:rsidTr="007B586F">
        <w:trPr>
          <w:trHeight w:val="260"/>
        </w:trPr>
        <w:tc>
          <w:tcPr>
            <w:tcW w:w="2480" w:type="dxa"/>
            <w:tcBorders>
              <w:top w:val="nil"/>
              <w:left w:val="nil"/>
              <w:bottom w:val="nil"/>
              <w:right w:val="nil"/>
            </w:tcBorders>
            <w:noWrap/>
            <w:vAlign w:val="bottom"/>
            <w:hideMark/>
          </w:tcPr>
          <w:p w14:paraId="3952DB3B" w14:textId="77777777" w:rsidR="007B586F" w:rsidRPr="007B586F" w:rsidRDefault="007B586F" w:rsidP="007B586F">
            <w:pPr>
              <w:suppressAutoHyphens w:val="0"/>
              <w:spacing w:line="240" w:lineRule="auto"/>
              <w:jc w:val="center"/>
              <w:rPr>
                <w:rFonts w:eastAsia="Times New Roman"/>
                <w:b/>
                <w:bCs/>
                <w:color w:val="000000"/>
                <w:spacing w:val="0"/>
                <w:w w:val="100"/>
                <w:kern w:val="0"/>
                <w:sz w:val="16"/>
                <w:szCs w:val="16"/>
                <w:lang w:eastAsia="zh-CN"/>
                <w14:ligatures w14:val="none"/>
              </w:rPr>
            </w:pPr>
            <w:r w:rsidRPr="007B586F">
              <w:rPr>
                <w:rFonts w:eastAsia="Times New Roman"/>
                <w:b/>
                <w:bCs/>
                <w:color w:val="000000"/>
                <w:spacing w:val="0"/>
                <w:w w:val="100"/>
                <w:kern w:val="0"/>
                <w:sz w:val="16"/>
                <w:szCs w:val="16"/>
                <w:lang w:eastAsia="zh-CN"/>
                <w14:ligatures w14:val="none"/>
              </w:rPr>
              <w:t>Distribution of posts</w:t>
            </w:r>
          </w:p>
        </w:tc>
        <w:tc>
          <w:tcPr>
            <w:tcW w:w="3370" w:type="dxa"/>
            <w:tcBorders>
              <w:top w:val="nil"/>
              <w:left w:val="nil"/>
              <w:bottom w:val="nil"/>
              <w:right w:val="nil"/>
            </w:tcBorders>
            <w:noWrap/>
            <w:vAlign w:val="bottom"/>
            <w:hideMark/>
          </w:tcPr>
          <w:p w14:paraId="3AB128E5" w14:textId="77777777" w:rsidR="007B586F" w:rsidRPr="007B586F" w:rsidRDefault="007B586F" w:rsidP="007B586F">
            <w:pPr>
              <w:suppressAutoHyphens w:val="0"/>
              <w:spacing w:line="240" w:lineRule="auto"/>
              <w:jc w:val="center"/>
              <w:rPr>
                <w:rFonts w:eastAsia="Times New Roman"/>
                <w:b/>
                <w:bCs/>
                <w:color w:val="000000"/>
                <w:spacing w:val="0"/>
                <w:w w:val="100"/>
                <w:kern w:val="0"/>
                <w:sz w:val="16"/>
                <w:szCs w:val="16"/>
                <w:lang w:eastAsia="zh-CN"/>
                <w14:ligatures w14:val="none"/>
              </w:rPr>
            </w:pPr>
            <w:r w:rsidRPr="007B586F">
              <w:rPr>
                <w:rFonts w:eastAsia="Times New Roman"/>
                <w:b/>
                <w:bCs/>
                <w:color w:val="000000"/>
                <w:spacing w:val="0"/>
                <w:w w:val="100"/>
                <w:kern w:val="0"/>
                <w:sz w:val="16"/>
                <w:szCs w:val="16"/>
                <w:lang w:eastAsia="zh-CN"/>
                <w14:ligatures w14:val="none"/>
              </w:rPr>
              <w:t>Distribution of financial resources</w:t>
            </w:r>
          </w:p>
        </w:tc>
        <w:tc>
          <w:tcPr>
            <w:tcW w:w="3580" w:type="dxa"/>
            <w:tcBorders>
              <w:top w:val="nil"/>
              <w:left w:val="nil"/>
              <w:bottom w:val="nil"/>
              <w:right w:val="nil"/>
            </w:tcBorders>
            <w:noWrap/>
            <w:vAlign w:val="bottom"/>
            <w:hideMark/>
          </w:tcPr>
          <w:p w14:paraId="397AB774" w14:textId="77777777" w:rsidR="007B586F" w:rsidRPr="007B586F" w:rsidRDefault="007B586F" w:rsidP="007B586F">
            <w:pPr>
              <w:suppressAutoHyphens w:val="0"/>
              <w:spacing w:line="240" w:lineRule="auto"/>
              <w:rPr>
                <w:rFonts w:eastAsia="Times New Roman"/>
                <w:b/>
                <w:bCs/>
                <w:color w:val="000000"/>
                <w:spacing w:val="0"/>
                <w:w w:val="100"/>
                <w:kern w:val="0"/>
                <w:sz w:val="16"/>
                <w:szCs w:val="16"/>
                <w:lang w:eastAsia="zh-CN"/>
                <w14:ligatures w14:val="none"/>
              </w:rPr>
            </w:pPr>
            <w:r w:rsidRPr="007B586F">
              <w:rPr>
                <w:rFonts w:eastAsia="Times New Roman"/>
                <w:b/>
                <w:bCs/>
                <w:color w:val="000000"/>
                <w:spacing w:val="0"/>
                <w:w w:val="100"/>
                <w:kern w:val="0"/>
                <w:sz w:val="16"/>
                <w:szCs w:val="16"/>
                <w:lang w:eastAsia="zh-CN"/>
                <w14:ligatures w14:val="none"/>
              </w:rPr>
              <w:t>Distribution of non-post resources</w:t>
            </w:r>
          </w:p>
        </w:tc>
      </w:tr>
      <w:tr w:rsidR="007B586F" w:rsidRPr="007B586F" w14:paraId="166EFEE5" w14:textId="77777777" w:rsidTr="007B586F">
        <w:trPr>
          <w:trHeight w:val="260"/>
        </w:trPr>
        <w:tc>
          <w:tcPr>
            <w:tcW w:w="2480" w:type="dxa"/>
            <w:tcBorders>
              <w:top w:val="nil"/>
              <w:left w:val="nil"/>
              <w:bottom w:val="nil"/>
              <w:right w:val="nil"/>
            </w:tcBorders>
            <w:noWrap/>
            <w:vAlign w:val="bottom"/>
            <w:hideMark/>
          </w:tcPr>
          <w:p w14:paraId="328A6DB5" w14:textId="77777777" w:rsidR="007B586F" w:rsidRPr="007B586F" w:rsidRDefault="007B586F" w:rsidP="007B586F">
            <w:pPr>
              <w:suppressAutoHyphens w:val="0"/>
              <w:spacing w:line="240" w:lineRule="auto"/>
              <w:jc w:val="center"/>
              <w:rPr>
                <w:rFonts w:eastAsia="Times New Roman"/>
                <w:color w:val="000000"/>
                <w:spacing w:val="0"/>
                <w:w w:val="100"/>
                <w:kern w:val="0"/>
                <w:sz w:val="16"/>
                <w:szCs w:val="16"/>
                <w:lang w:eastAsia="zh-CN"/>
                <w14:ligatures w14:val="none"/>
              </w:rPr>
            </w:pPr>
            <w:r w:rsidRPr="007B586F">
              <w:rPr>
                <w:rFonts w:eastAsia="Times New Roman"/>
                <w:color w:val="000000"/>
                <w:spacing w:val="0"/>
                <w:w w:val="100"/>
                <w:kern w:val="0"/>
                <w:sz w:val="16"/>
                <w:szCs w:val="16"/>
                <w:lang w:eastAsia="zh-CN"/>
                <w14:ligatures w14:val="none"/>
              </w:rPr>
              <w:t>253 posts</w:t>
            </w:r>
          </w:p>
        </w:tc>
        <w:tc>
          <w:tcPr>
            <w:tcW w:w="3370" w:type="dxa"/>
            <w:tcBorders>
              <w:top w:val="nil"/>
              <w:left w:val="nil"/>
              <w:bottom w:val="nil"/>
              <w:right w:val="nil"/>
            </w:tcBorders>
            <w:noWrap/>
            <w:vAlign w:val="bottom"/>
            <w:hideMark/>
          </w:tcPr>
          <w:p w14:paraId="039F76B9" w14:textId="77777777" w:rsidR="007B586F" w:rsidRPr="007B586F" w:rsidRDefault="007B586F" w:rsidP="007B586F">
            <w:pPr>
              <w:suppressAutoHyphens w:val="0"/>
              <w:spacing w:line="240" w:lineRule="auto"/>
              <w:jc w:val="center"/>
              <w:rPr>
                <w:rFonts w:eastAsia="Times New Roman"/>
                <w:color w:val="000000"/>
                <w:spacing w:val="0"/>
                <w:w w:val="100"/>
                <w:kern w:val="0"/>
                <w:sz w:val="16"/>
                <w:szCs w:val="16"/>
                <w:lang w:eastAsia="zh-CN"/>
                <w14:ligatures w14:val="none"/>
              </w:rPr>
            </w:pPr>
            <w:r w:rsidRPr="007B586F">
              <w:rPr>
                <w:rFonts w:eastAsia="Times New Roman"/>
                <w:color w:val="000000"/>
                <w:spacing w:val="0"/>
                <w:w w:val="100"/>
                <w:kern w:val="0"/>
                <w:sz w:val="16"/>
                <w:szCs w:val="16"/>
                <w:lang w:eastAsia="zh-CN"/>
                <w14:ligatures w14:val="none"/>
              </w:rPr>
              <w:t xml:space="preserve">$56,331.2 </w:t>
            </w:r>
          </w:p>
        </w:tc>
        <w:tc>
          <w:tcPr>
            <w:tcW w:w="3580" w:type="dxa"/>
            <w:tcBorders>
              <w:top w:val="nil"/>
              <w:left w:val="nil"/>
              <w:bottom w:val="nil"/>
              <w:right w:val="nil"/>
            </w:tcBorders>
            <w:noWrap/>
            <w:vAlign w:val="bottom"/>
            <w:hideMark/>
          </w:tcPr>
          <w:p w14:paraId="179A5301" w14:textId="77777777" w:rsidR="007B586F" w:rsidRPr="007B586F" w:rsidRDefault="007B586F" w:rsidP="007B586F">
            <w:pPr>
              <w:suppressAutoHyphens w:val="0"/>
              <w:spacing w:line="240" w:lineRule="auto"/>
              <w:jc w:val="center"/>
              <w:rPr>
                <w:rFonts w:eastAsia="Times New Roman"/>
                <w:color w:val="000000"/>
                <w:spacing w:val="0"/>
                <w:w w:val="100"/>
                <w:kern w:val="0"/>
                <w:sz w:val="16"/>
                <w:szCs w:val="16"/>
                <w:lang w:eastAsia="zh-CN"/>
                <w14:ligatures w14:val="none"/>
              </w:rPr>
            </w:pPr>
            <w:r w:rsidRPr="007B586F">
              <w:rPr>
                <w:rFonts w:eastAsia="Times New Roman"/>
                <w:color w:val="000000"/>
                <w:spacing w:val="0"/>
                <w:w w:val="100"/>
                <w:kern w:val="0"/>
                <w:sz w:val="16"/>
                <w:szCs w:val="16"/>
                <w:lang w:eastAsia="zh-CN"/>
                <w14:ligatures w14:val="none"/>
              </w:rPr>
              <w:t xml:space="preserve">$19,631.9 </w:t>
            </w:r>
          </w:p>
        </w:tc>
      </w:tr>
    </w:tbl>
    <w:p w14:paraId="3ACCBF32" w14:textId="57B969E6" w:rsidR="007F02B9" w:rsidRDefault="00390BF7" w:rsidP="00835783">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color w:val="2E74B5" w:themeColor="accent5" w:themeShade="BF"/>
          <w:sz w:val="10"/>
          <w:lang w:val="en-GB"/>
        </w:rPr>
      </w:pPr>
      <w:r>
        <w:rPr>
          <w:noProof/>
          <w:w w:val="100"/>
        </w:rPr>
        <mc:AlternateContent>
          <mc:Choice Requires="wpg">
            <w:drawing>
              <wp:anchor distT="0" distB="0" distL="114300" distR="114300" simplePos="0" relativeHeight="251658260" behindDoc="0" locked="0" layoutInCell="1" allowOverlap="1" wp14:anchorId="30DAB859" wp14:editId="6C0417B3">
                <wp:simplePos x="0" y="0"/>
                <wp:positionH relativeFrom="column">
                  <wp:posOffset>-108890</wp:posOffset>
                </wp:positionH>
                <wp:positionV relativeFrom="paragraph">
                  <wp:posOffset>115344</wp:posOffset>
                </wp:positionV>
                <wp:extent cx="6772275" cy="3194050"/>
                <wp:effectExtent l="0" t="0" r="0" b="6350"/>
                <wp:wrapTopAndBottom/>
                <wp:docPr id="330376689" name="Group 14" descr="P672#y1"/>
                <wp:cNvGraphicFramePr/>
                <a:graphic xmlns:a="http://schemas.openxmlformats.org/drawingml/2006/main">
                  <a:graphicData uri="http://schemas.microsoft.com/office/word/2010/wordprocessingGroup">
                    <wpg:wgp>
                      <wpg:cNvGrpSpPr/>
                      <wpg:grpSpPr>
                        <a:xfrm>
                          <a:off x="0" y="0"/>
                          <a:ext cx="6772275" cy="3194050"/>
                          <a:chOff x="0" y="0"/>
                          <a:chExt cx="9822266" cy="3372254"/>
                        </a:xfrm>
                      </wpg:grpSpPr>
                      <wpg:graphicFrame>
                        <wpg:cNvPr id="943387695" name="Chart 943387695"/>
                        <wpg:cNvFrPr>
                          <a:graphicFrameLocks/>
                        </wpg:cNvFrPr>
                        <wpg:xfrm>
                          <a:off x="1466850" y="114704"/>
                          <a:ext cx="3290405" cy="3235187"/>
                        </wpg:xfrm>
                        <a:graphic>
                          <a:graphicData uri="http://schemas.openxmlformats.org/drawingml/2006/chart">
                            <c:chart xmlns:c="http://schemas.openxmlformats.org/drawingml/2006/chart" xmlns:r="http://schemas.openxmlformats.org/officeDocument/2006/relationships" r:id="rId18"/>
                          </a:graphicData>
                        </a:graphic>
                      </wpg:graphicFrame>
                      <wpg:graphicFrame>
                        <wpg:cNvPr id="117927311" name="Chart 117927311"/>
                        <wpg:cNvFrPr>
                          <a:graphicFrameLocks/>
                        </wpg:cNvFrPr>
                        <wpg:xfrm>
                          <a:off x="0" y="76604"/>
                          <a:ext cx="1619250" cy="3251200"/>
                        </wpg:xfrm>
                        <a:graphic>
                          <a:graphicData uri="http://schemas.openxmlformats.org/drawingml/2006/chart">
                            <c:chart xmlns:c="http://schemas.openxmlformats.org/drawingml/2006/chart" xmlns:r="http://schemas.openxmlformats.org/officeDocument/2006/relationships" r:id="rId19"/>
                          </a:graphicData>
                        </a:graphic>
                      </wpg:graphicFrame>
                      <wpg:graphicFrame>
                        <wpg:cNvPr id="656537866" name="Chart 656537866"/>
                        <wpg:cNvFrPr>
                          <a:graphicFrameLocks/>
                        </wpg:cNvFrPr>
                        <wpg:xfrm>
                          <a:off x="4775201" y="63904"/>
                          <a:ext cx="4972049" cy="3308350"/>
                        </wpg:xfrm>
                        <a:graphic>
                          <a:graphicData uri="http://schemas.openxmlformats.org/drawingml/2006/chart">
                            <c:chart xmlns:c="http://schemas.openxmlformats.org/drawingml/2006/chart" xmlns:r="http://schemas.openxmlformats.org/officeDocument/2006/relationships" r:id="rId20"/>
                          </a:graphicData>
                        </a:graphic>
                      </wpg:graphicFrame>
                      <wps:wsp>
                        <wps:cNvPr id="1595020120" name="TextBox 7"/>
                        <wps:cNvSpPr txBox="1"/>
                        <wps:spPr>
                          <a:xfrm>
                            <a:off x="6786627" y="0"/>
                            <a:ext cx="3035639" cy="3139065"/>
                          </a:xfrm>
                          <a:prstGeom prst="rect">
                            <a:avLst/>
                          </a:prstGeom>
                          <a:noFill/>
                          <a:ln w="9525" cmpd="sng">
                            <a:noFill/>
                          </a:ln>
                          <a:effectLst/>
                        </wps:spPr>
                        <wps:txbx>
                          <w:txbxContent>
                            <w:p w14:paraId="3368683C" w14:textId="77777777" w:rsidR="00B456AC" w:rsidRDefault="00B456AC" w:rsidP="00B456AC">
                              <w:pPr>
                                <w:spacing w:line="240" w:lineRule="auto"/>
                                <w:rPr>
                                  <w:color w:val="000000" w:themeColor="dark1"/>
                                  <w:sz w:val="17"/>
                                  <w:szCs w:val="17"/>
                                </w:rPr>
                              </w:pPr>
                            </w:p>
                            <w:p w14:paraId="2594756C" w14:textId="4675E1E8" w:rsidR="00390BF7" w:rsidRDefault="00390BF7" w:rsidP="00B456AC">
                              <w:pPr>
                                <w:spacing w:line="240" w:lineRule="auto"/>
                                <w:rPr>
                                  <w:color w:val="000000" w:themeColor="dark1"/>
                                  <w:kern w:val="0"/>
                                  <w:sz w:val="17"/>
                                  <w:szCs w:val="17"/>
                                  <w14:ligatures w14:val="none"/>
                                </w:rPr>
                              </w:pPr>
                              <w:r>
                                <w:rPr>
                                  <w:color w:val="000000" w:themeColor="dark1"/>
                                  <w:sz w:val="17"/>
                                  <w:szCs w:val="17"/>
                                </w:rPr>
                                <w:t>Consultants and consulting services</w:t>
                              </w:r>
                            </w:p>
                            <w:p w14:paraId="2BBAABE1" w14:textId="77777777" w:rsidR="00B456AC" w:rsidRDefault="00B456AC" w:rsidP="00B456AC">
                              <w:pPr>
                                <w:spacing w:line="240" w:lineRule="auto"/>
                                <w:rPr>
                                  <w:color w:val="000000" w:themeColor="dark1"/>
                                  <w:sz w:val="17"/>
                                  <w:szCs w:val="17"/>
                                </w:rPr>
                              </w:pPr>
                            </w:p>
                            <w:p w14:paraId="4D5764AD" w14:textId="77777777" w:rsidR="00B456AC" w:rsidRDefault="00B456AC" w:rsidP="00B456AC">
                              <w:pPr>
                                <w:spacing w:line="240" w:lineRule="auto"/>
                                <w:rPr>
                                  <w:color w:val="000000" w:themeColor="dark1"/>
                                  <w:sz w:val="17"/>
                                  <w:szCs w:val="17"/>
                                </w:rPr>
                              </w:pPr>
                            </w:p>
                            <w:p w14:paraId="4B698427" w14:textId="796C5DCC" w:rsidR="00390BF7" w:rsidRDefault="00390BF7" w:rsidP="00B456AC">
                              <w:pPr>
                                <w:spacing w:line="240" w:lineRule="auto"/>
                                <w:rPr>
                                  <w:color w:val="000000" w:themeColor="dark1"/>
                                  <w:sz w:val="17"/>
                                  <w:szCs w:val="17"/>
                                </w:rPr>
                              </w:pPr>
                              <w:r>
                                <w:rPr>
                                  <w:color w:val="000000" w:themeColor="dark1"/>
                                  <w:sz w:val="17"/>
                                  <w:szCs w:val="17"/>
                                </w:rPr>
                                <w:t xml:space="preserve">Official Travel </w:t>
                              </w:r>
                            </w:p>
                            <w:p w14:paraId="284D1160" w14:textId="77777777" w:rsidR="00B456AC" w:rsidRDefault="00B456AC" w:rsidP="00B456AC">
                              <w:pPr>
                                <w:spacing w:line="240" w:lineRule="auto"/>
                                <w:rPr>
                                  <w:color w:val="000000" w:themeColor="dark1"/>
                                  <w:sz w:val="17"/>
                                  <w:szCs w:val="17"/>
                                </w:rPr>
                              </w:pPr>
                            </w:p>
                            <w:p w14:paraId="12534E51" w14:textId="77777777" w:rsidR="00B456AC" w:rsidRDefault="00B456AC" w:rsidP="00B456AC">
                              <w:pPr>
                                <w:spacing w:line="240" w:lineRule="auto"/>
                                <w:rPr>
                                  <w:color w:val="000000" w:themeColor="dark1"/>
                                  <w:sz w:val="17"/>
                                  <w:szCs w:val="17"/>
                                </w:rPr>
                              </w:pPr>
                            </w:p>
                            <w:p w14:paraId="29FFB6CB" w14:textId="0593CE05" w:rsidR="00390BF7" w:rsidRDefault="00390BF7" w:rsidP="00B456AC">
                              <w:pPr>
                                <w:spacing w:line="240" w:lineRule="auto"/>
                                <w:rPr>
                                  <w:color w:val="000000" w:themeColor="dark1"/>
                                  <w:sz w:val="17"/>
                                  <w:szCs w:val="17"/>
                                </w:rPr>
                              </w:pPr>
                              <w:r>
                                <w:rPr>
                                  <w:color w:val="000000" w:themeColor="dark1"/>
                                  <w:sz w:val="17"/>
                                  <w:szCs w:val="17"/>
                                </w:rPr>
                                <w:t xml:space="preserve">Facilities and Infrastructure </w:t>
                              </w:r>
                            </w:p>
                            <w:p w14:paraId="024EF61B" w14:textId="77777777" w:rsidR="00B456AC" w:rsidRDefault="00B456AC" w:rsidP="00B456AC">
                              <w:pPr>
                                <w:spacing w:line="240" w:lineRule="auto"/>
                                <w:rPr>
                                  <w:color w:val="000000" w:themeColor="dark1"/>
                                  <w:sz w:val="17"/>
                                  <w:szCs w:val="17"/>
                                </w:rPr>
                              </w:pPr>
                            </w:p>
                            <w:p w14:paraId="47909580" w14:textId="77777777" w:rsidR="00B456AC" w:rsidRDefault="00B456AC" w:rsidP="00B456AC">
                              <w:pPr>
                                <w:spacing w:line="240" w:lineRule="auto"/>
                                <w:rPr>
                                  <w:color w:val="000000" w:themeColor="dark1"/>
                                  <w:sz w:val="17"/>
                                  <w:szCs w:val="17"/>
                                </w:rPr>
                              </w:pPr>
                            </w:p>
                            <w:p w14:paraId="52144F6E" w14:textId="33365CBD" w:rsidR="00390BF7" w:rsidRDefault="00390BF7" w:rsidP="00B456AC">
                              <w:pPr>
                                <w:spacing w:line="240" w:lineRule="auto"/>
                                <w:rPr>
                                  <w:color w:val="000000" w:themeColor="dark1"/>
                                  <w:sz w:val="17"/>
                                  <w:szCs w:val="17"/>
                                </w:rPr>
                              </w:pPr>
                              <w:r>
                                <w:rPr>
                                  <w:color w:val="000000" w:themeColor="dark1"/>
                                  <w:sz w:val="17"/>
                                  <w:szCs w:val="17"/>
                                </w:rPr>
                                <w:t xml:space="preserve">Ground Transportation </w:t>
                              </w:r>
                            </w:p>
                            <w:p w14:paraId="6A7B748F" w14:textId="77777777" w:rsidR="00B456AC" w:rsidRDefault="00B456AC" w:rsidP="00B456AC">
                              <w:pPr>
                                <w:spacing w:line="240" w:lineRule="auto"/>
                                <w:rPr>
                                  <w:color w:val="000000" w:themeColor="dark1"/>
                                  <w:sz w:val="17"/>
                                  <w:szCs w:val="17"/>
                                </w:rPr>
                              </w:pPr>
                            </w:p>
                            <w:p w14:paraId="6EF2E21B" w14:textId="77777777" w:rsidR="00B456AC" w:rsidRDefault="00B456AC" w:rsidP="00B456AC">
                              <w:pPr>
                                <w:spacing w:line="240" w:lineRule="auto"/>
                                <w:rPr>
                                  <w:color w:val="000000" w:themeColor="dark1"/>
                                  <w:sz w:val="17"/>
                                  <w:szCs w:val="17"/>
                                </w:rPr>
                              </w:pPr>
                            </w:p>
                            <w:p w14:paraId="703805F3" w14:textId="59E63101" w:rsidR="00390BF7" w:rsidRDefault="00390BF7" w:rsidP="00B456AC">
                              <w:pPr>
                                <w:spacing w:line="240" w:lineRule="auto"/>
                                <w:rPr>
                                  <w:color w:val="000000" w:themeColor="dark1"/>
                                  <w:sz w:val="17"/>
                                  <w:szCs w:val="17"/>
                                </w:rPr>
                              </w:pPr>
                              <w:r>
                                <w:rPr>
                                  <w:color w:val="000000" w:themeColor="dark1"/>
                                  <w:sz w:val="17"/>
                                  <w:szCs w:val="17"/>
                                </w:rPr>
                                <w:t xml:space="preserve">Communications and Information Technology </w:t>
                              </w:r>
                            </w:p>
                            <w:p w14:paraId="08FB9E3E" w14:textId="77777777" w:rsidR="00B456AC" w:rsidRDefault="00B456AC" w:rsidP="00B456AC">
                              <w:pPr>
                                <w:spacing w:line="240" w:lineRule="auto"/>
                                <w:rPr>
                                  <w:color w:val="000000" w:themeColor="dark1"/>
                                  <w:sz w:val="17"/>
                                  <w:szCs w:val="17"/>
                                </w:rPr>
                              </w:pPr>
                            </w:p>
                            <w:p w14:paraId="3049370F" w14:textId="670D6C2B" w:rsidR="00390BF7" w:rsidRDefault="00390BF7" w:rsidP="00B456AC">
                              <w:pPr>
                                <w:spacing w:line="240" w:lineRule="auto"/>
                                <w:rPr>
                                  <w:color w:val="000000" w:themeColor="dark1"/>
                                  <w:sz w:val="17"/>
                                  <w:szCs w:val="17"/>
                                </w:rPr>
                              </w:pPr>
                              <w:r>
                                <w:rPr>
                                  <w:color w:val="000000" w:themeColor="dark1"/>
                                  <w:sz w:val="17"/>
                                  <w:szCs w:val="17"/>
                                </w:rPr>
                                <w:t>Air Operations</w:t>
                              </w:r>
                            </w:p>
                            <w:p w14:paraId="4D3684BD" w14:textId="77777777" w:rsidR="00B456AC" w:rsidRDefault="00B456AC" w:rsidP="00B456AC">
                              <w:pPr>
                                <w:spacing w:line="240" w:lineRule="auto"/>
                                <w:rPr>
                                  <w:color w:val="000000" w:themeColor="dark1"/>
                                  <w:sz w:val="17"/>
                                  <w:szCs w:val="17"/>
                                </w:rPr>
                              </w:pPr>
                            </w:p>
                            <w:p w14:paraId="17720168" w14:textId="77777777" w:rsidR="00B456AC" w:rsidRDefault="00B456AC" w:rsidP="00B456AC">
                              <w:pPr>
                                <w:spacing w:line="240" w:lineRule="auto"/>
                                <w:rPr>
                                  <w:color w:val="000000" w:themeColor="dark1"/>
                                  <w:sz w:val="17"/>
                                  <w:szCs w:val="17"/>
                                </w:rPr>
                              </w:pPr>
                            </w:p>
                            <w:p w14:paraId="03D216FD" w14:textId="6A674940" w:rsidR="00390BF7" w:rsidRDefault="00390BF7" w:rsidP="00B456AC">
                              <w:pPr>
                                <w:spacing w:line="240" w:lineRule="auto"/>
                                <w:rPr>
                                  <w:color w:val="000000" w:themeColor="dark1"/>
                                  <w:sz w:val="17"/>
                                  <w:szCs w:val="17"/>
                                </w:rPr>
                              </w:pPr>
                              <w:r>
                                <w:rPr>
                                  <w:color w:val="000000" w:themeColor="dark1"/>
                                  <w:sz w:val="17"/>
                                  <w:szCs w:val="17"/>
                                </w:rPr>
                                <w:t xml:space="preserve">Medical </w:t>
                              </w:r>
                            </w:p>
                            <w:p w14:paraId="48FD45CE" w14:textId="77777777" w:rsidR="00B456AC" w:rsidRDefault="00B456AC" w:rsidP="00B456AC">
                              <w:pPr>
                                <w:spacing w:line="240" w:lineRule="auto"/>
                                <w:rPr>
                                  <w:color w:val="000000" w:themeColor="dark1"/>
                                  <w:sz w:val="17"/>
                                  <w:szCs w:val="17"/>
                                </w:rPr>
                              </w:pPr>
                            </w:p>
                            <w:p w14:paraId="2DC8A7E6" w14:textId="25F87DC2" w:rsidR="00390BF7" w:rsidRDefault="00390BF7" w:rsidP="00B456AC">
                              <w:pPr>
                                <w:spacing w:line="240" w:lineRule="auto"/>
                                <w:rPr>
                                  <w:color w:val="000000" w:themeColor="dark1"/>
                                  <w:sz w:val="17"/>
                                  <w:szCs w:val="17"/>
                                </w:rPr>
                              </w:pPr>
                              <w:r>
                                <w:rPr>
                                  <w:color w:val="000000" w:themeColor="dark1"/>
                                  <w:sz w:val="17"/>
                                  <w:szCs w:val="17"/>
                                </w:rPr>
                                <w:t>Other Supplies, Services and Equipment</w:t>
                              </w:r>
                            </w:p>
                          </w:txbxContent>
                        </wps:txbx>
                        <wps:bodyPr wrap="square" rtlCol="0" anchor="t"/>
                      </wps:wsp>
                      <wps:wsp>
                        <wps:cNvPr id="643419455" name="Arrow: Left 643419455"/>
                        <wps:cNvSpPr/>
                        <wps:spPr>
                          <a:xfrm>
                            <a:off x="1403351" y="1798006"/>
                            <a:ext cx="535609" cy="121477"/>
                          </a:xfrm>
                          <a:prstGeom prst="leftArrow">
                            <a:avLst>
                              <a:gd name="adj1" fmla="val 50000"/>
                              <a:gd name="adj2" fmla="val 107661"/>
                            </a:avLst>
                          </a:prstGeom>
                          <a:solidFill>
                            <a:srgbClr val="E8E8E8">
                              <a:lumMod val="90000"/>
                            </a:srgbClr>
                          </a:solidFill>
                          <a:ln w="25400" cap="flat" cmpd="sng" algn="ctr">
                            <a:noFill/>
                            <a:prstDash val="solid"/>
                            <a:miter lim="800000"/>
                          </a:ln>
                          <a:effectLst/>
                        </wps:spPr>
                        <wps:bodyPr rtlCol="0" anchor="t"/>
                      </wps:wsp>
                      <wps:wsp>
                        <wps:cNvPr id="1813727446" name="Arrow: Left 1813727446"/>
                        <wps:cNvSpPr/>
                        <wps:spPr>
                          <a:xfrm rot="10800000">
                            <a:off x="4260570" y="1604467"/>
                            <a:ext cx="535609" cy="138045"/>
                          </a:xfrm>
                          <a:prstGeom prst="leftArrow">
                            <a:avLst>
                              <a:gd name="adj1" fmla="val 50000"/>
                              <a:gd name="adj2" fmla="val 96550"/>
                            </a:avLst>
                          </a:prstGeom>
                          <a:solidFill>
                            <a:sysClr val="window" lastClr="FFFFFF">
                              <a:lumMod val="50000"/>
                            </a:sysClr>
                          </a:solidFill>
                          <a:ln w="25400" cap="flat" cmpd="sng" algn="ctr">
                            <a:noFill/>
                            <a:prstDash val="solid"/>
                            <a:miter lim="800000"/>
                          </a:ln>
                          <a:effectLst/>
                        </wps:spPr>
                        <wps:bodyPr rtlCol="0" anchor="t"/>
                      </wps:wsp>
                    </wpg:wgp>
                  </a:graphicData>
                </a:graphic>
                <wp14:sizeRelH relativeFrom="margin">
                  <wp14:pctWidth>0</wp14:pctWidth>
                </wp14:sizeRelH>
                <wp14:sizeRelV relativeFrom="margin">
                  <wp14:pctHeight>0</wp14:pctHeight>
                </wp14:sizeRelV>
              </wp:anchor>
            </w:drawing>
          </mc:Choice>
          <mc:Fallback>
            <w:pict>
              <v:group w14:anchorId="30DAB859" id="Group 14" o:spid="_x0000_s1026" alt="P672#y1" style="position:absolute;left:0;text-align:left;margin-left:-8.55pt;margin-top:9.1pt;width:533.25pt;height:251.5pt;z-index:251658260;mso-width-relative:margin;mso-height-relative:margin" coordsize="98222,33722" o:gfxdata="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943387695" o:spid="_x0000_s1027" type="#_x0000_t75" style="position:absolute;left:14676;top:1158;width:32890;height:3230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">
                  <v:imagedata r:id="rId21" o:title=""/>
                  <o:lock v:ext="edit" aspectratio="f"/>
                </v:shape>
                <v:shape id="Chart 117927311" o:spid="_x0000_s1028" type="#_x0000_t75" style="position:absolute;top:772;width:16179;height:325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">
                  <v:imagedata r:id="rId22" o:title=""/>
                  <o:lock v:ext="edit" aspectratio="f"/>
                </v:shape>
                <v:shape id="Chart 656537866" o:spid="_x0000_s1029" type="#_x0000_t75" style="position:absolute;left:47743;top:643;width:49689;height:330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">
                  <v:imagedata r:id="rId23" o:title=""/>
                  <o:lock v:ext="edit" aspectratio="f"/>
                </v:shape>
                <v:shapetype id="_x0000_t202" coordsize="21600,21600" o:spt="202" path="m,l,21600r21600,l21600,xe">
                  <v:stroke joinstyle="miter"/>
                  <v:path gradientshapeok="t" o:connecttype="rect"/>
                </v:shapetype>
                <v:shape id="TextBox 7" o:spid="_x0000_s1030" type="#_x0000_t202" style="position:absolute;left:67866;width:30356;height:3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" filled="f" stroked="f">
                  <v:textbox>
                    <w:txbxContent>
                      <w:p w14:paraId="3368683C" w14:textId="77777777" w:rsidR="00B456AC" w:rsidRDefault="00B456AC" w:rsidP="00B456AC">
                        <w:pPr>
                          <w:spacing w:line="240" w:lineRule="auto"/>
                          <w:rPr>
                            <w:color w:val="000000" w:themeColor="dark1"/>
                            <w:sz w:val="17"/>
                            <w:szCs w:val="17"/>
                          </w:rPr>
                        </w:pPr>
                      </w:p>
                      <w:p w14:paraId="2594756C" w14:textId="4675E1E8" w:rsidR="00390BF7" w:rsidRDefault="00390BF7" w:rsidP="00B456AC">
                        <w:pPr>
                          <w:spacing w:line="240" w:lineRule="auto"/>
                          <w:rPr>
                            <w:color w:val="000000" w:themeColor="dark1"/>
                            <w:kern w:val="0"/>
                            <w:sz w:val="17"/>
                            <w:szCs w:val="17"/>
                            <w14:ligatures w14:val="none"/>
                          </w:rPr>
                        </w:pPr>
                        <w:r>
                          <w:rPr>
                            <w:color w:val="000000" w:themeColor="dark1"/>
                            <w:sz w:val="17"/>
                            <w:szCs w:val="17"/>
                          </w:rPr>
                          <w:t>Consultants and consulting services</w:t>
                        </w:r>
                      </w:p>
                      <w:p w14:paraId="2BBAABE1" w14:textId="77777777" w:rsidR="00B456AC" w:rsidRDefault="00B456AC" w:rsidP="00B456AC">
                        <w:pPr>
                          <w:spacing w:line="240" w:lineRule="auto"/>
                          <w:rPr>
                            <w:color w:val="000000" w:themeColor="dark1"/>
                            <w:sz w:val="17"/>
                            <w:szCs w:val="17"/>
                          </w:rPr>
                        </w:pPr>
                      </w:p>
                      <w:p w14:paraId="4D5764AD" w14:textId="77777777" w:rsidR="00B456AC" w:rsidRDefault="00B456AC" w:rsidP="00B456AC">
                        <w:pPr>
                          <w:spacing w:line="240" w:lineRule="auto"/>
                          <w:rPr>
                            <w:color w:val="000000" w:themeColor="dark1"/>
                            <w:sz w:val="17"/>
                            <w:szCs w:val="17"/>
                          </w:rPr>
                        </w:pPr>
                      </w:p>
                      <w:p w14:paraId="4B698427" w14:textId="796C5DCC" w:rsidR="00390BF7" w:rsidRDefault="00390BF7" w:rsidP="00B456AC">
                        <w:pPr>
                          <w:spacing w:line="240" w:lineRule="auto"/>
                          <w:rPr>
                            <w:color w:val="000000" w:themeColor="dark1"/>
                            <w:sz w:val="17"/>
                            <w:szCs w:val="17"/>
                          </w:rPr>
                        </w:pPr>
                        <w:r>
                          <w:rPr>
                            <w:color w:val="000000" w:themeColor="dark1"/>
                            <w:sz w:val="17"/>
                            <w:szCs w:val="17"/>
                          </w:rPr>
                          <w:t xml:space="preserve">Official Travel </w:t>
                        </w:r>
                      </w:p>
                      <w:p w14:paraId="284D1160" w14:textId="77777777" w:rsidR="00B456AC" w:rsidRDefault="00B456AC" w:rsidP="00B456AC">
                        <w:pPr>
                          <w:spacing w:line="240" w:lineRule="auto"/>
                          <w:rPr>
                            <w:color w:val="000000" w:themeColor="dark1"/>
                            <w:sz w:val="17"/>
                            <w:szCs w:val="17"/>
                          </w:rPr>
                        </w:pPr>
                      </w:p>
                      <w:p w14:paraId="12534E51" w14:textId="77777777" w:rsidR="00B456AC" w:rsidRDefault="00B456AC" w:rsidP="00B456AC">
                        <w:pPr>
                          <w:spacing w:line="240" w:lineRule="auto"/>
                          <w:rPr>
                            <w:color w:val="000000" w:themeColor="dark1"/>
                            <w:sz w:val="17"/>
                            <w:szCs w:val="17"/>
                          </w:rPr>
                        </w:pPr>
                      </w:p>
                      <w:p w14:paraId="29FFB6CB" w14:textId="0593CE05" w:rsidR="00390BF7" w:rsidRDefault="00390BF7" w:rsidP="00B456AC">
                        <w:pPr>
                          <w:spacing w:line="240" w:lineRule="auto"/>
                          <w:rPr>
                            <w:color w:val="000000" w:themeColor="dark1"/>
                            <w:sz w:val="17"/>
                            <w:szCs w:val="17"/>
                          </w:rPr>
                        </w:pPr>
                        <w:r>
                          <w:rPr>
                            <w:color w:val="000000" w:themeColor="dark1"/>
                            <w:sz w:val="17"/>
                            <w:szCs w:val="17"/>
                          </w:rPr>
                          <w:t xml:space="preserve">Facilities and Infrastructure </w:t>
                        </w:r>
                      </w:p>
                      <w:p w14:paraId="024EF61B" w14:textId="77777777" w:rsidR="00B456AC" w:rsidRDefault="00B456AC" w:rsidP="00B456AC">
                        <w:pPr>
                          <w:spacing w:line="240" w:lineRule="auto"/>
                          <w:rPr>
                            <w:color w:val="000000" w:themeColor="dark1"/>
                            <w:sz w:val="17"/>
                            <w:szCs w:val="17"/>
                          </w:rPr>
                        </w:pPr>
                      </w:p>
                      <w:p w14:paraId="47909580" w14:textId="77777777" w:rsidR="00B456AC" w:rsidRDefault="00B456AC" w:rsidP="00B456AC">
                        <w:pPr>
                          <w:spacing w:line="240" w:lineRule="auto"/>
                          <w:rPr>
                            <w:color w:val="000000" w:themeColor="dark1"/>
                            <w:sz w:val="17"/>
                            <w:szCs w:val="17"/>
                          </w:rPr>
                        </w:pPr>
                      </w:p>
                      <w:p w14:paraId="52144F6E" w14:textId="33365CBD" w:rsidR="00390BF7" w:rsidRDefault="00390BF7" w:rsidP="00B456AC">
                        <w:pPr>
                          <w:spacing w:line="240" w:lineRule="auto"/>
                          <w:rPr>
                            <w:color w:val="000000" w:themeColor="dark1"/>
                            <w:sz w:val="17"/>
                            <w:szCs w:val="17"/>
                          </w:rPr>
                        </w:pPr>
                        <w:r>
                          <w:rPr>
                            <w:color w:val="000000" w:themeColor="dark1"/>
                            <w:sz w:val="17"/>
                            <w:szCs w:val="17"/>
                          </w:rPr>
                          <w:t xml:space="preserve">Ground Transportation </w:t>
                        </w:r>
                      </w:p>
                      <w:p w14:paraId="6A7B748F" w14:textId="77777777" w:rsidR="00B456AC" w:rsidRDefault="00B456AC" w:rsidP="00B456AC">
                        <w:pPr>
                          <w:spacing w:line="240" w:lineRule="auto"/>
                          <w:rPr>
                            <w:color w:val="000000" w:themeColor="dark1"/>
                            <w:sz w:val="17"/>
                            <w:szCs w:val="17"/>
                          </w:rPr>
                        </w:pPr>
                      </w:p>
                      <w:p w14:paraId="6EF2E21B" w14:textId="77777777" w:rsidR="00B456AC" w:rsidRDefault="00B456AC" w:rsidP="00B456AC">
                        <w:pPr>
                          <w:spacing w:line="240" w:lineRule="auto"/>
                          <w:rPr>
                            <w:color w:val="000000" w:themeColor="dark1"/>
                            <w:sz w:val="17"/>
                            <w:szCs w:val="17"/>
                          </w:rPr>
                        </w:pPr>
                      </w:p>
                      <w:p w14:paraId="703805F3" w14:textId="59E63101" w:rsidR="00390BF7" w:rsidRDefault="00390BF7" w:rsidP="00B456AC">
                        <w:pPr>
                          <w:spacing w:line="240" w:lineRule="auto"/>
                          <w:rPr>
                            <w:color w:val="000000" w:themeColor="dark1"/>
                            <w:sz w:val="17"/>
                            <w:szCs w:val="17"/>
                          </w:rPr>
                        </w:pPr>
                        <w:r>
                          <w:rPr>
                            <w:color w:val="000000" w:themeColor="dark1"/>
                            <w:sz w:val="17"/>
                            <w:szCs w:val="17"/>
                          </w:rPr>
                          <w:t xml:space="preserve">Communications and Information Technology </w:t>
                        </w:r>
                      </w:p>
                      <w:p w14:paraId="08FB9E3E" w14:textId="77777777" w:rsidR="00B456AC" w:rsidRDefault="00B456AC" w:rsidP="00B456AC">
                        <w:pPr>
                          <w:spacing w:line="240" w:lineRule="auto"/>
                          <w:rPr>
                            <w:color w:val="000000" w:themeColor="dark1"/>
                            <w:sz w:val="17"/>
                            <w:szCs w:val="17"/>
                          </w:rPr>
                        </w:pPr>
                      </w:p>
                      <w:p w14:paraId="3049370F" w14:textId="670D6C2B" w:rsidR="00390BF7" w:rsidRDefault="00390BF7" w:rsidP="00B456AC">
                        <w:pPr>
                          <w:spacing w:line="240" w:lineRule="auto"/>
                          <w:rPr>
                            <w:color w:val="000000" w:themeColor="dark1"/>
                            <w:sz w:val="17"/>
                            <w:szCs w:val="17"/>
                          </w:rPr>
                        </w:pPr>
                        <w:r>
                          <w:rPr>
                            <w:color w:val="000000" w:themeColor="dark1"/>
                            <w:sz w:val="17"/>
                            <w:szCs w:val="17"/>
                          </w:rPr>
                          <w:t>Air Operations</w:t>
                        </w:r>
                      </w:p>
                      <w:p w14:paraId="4D3684BD" w14:textId="77777777" w:rsidR="00B456AC" w:rsidRDefault="00B456AC" w:rsidP="00B456AC">
                        <w:pPr>
                          <w:spacing w:line="240" w:lineRule="auto"/>
                          <w:rPr>
                            <w:color w:val="000000" w:themeColor="dark1"/>
                            <w:sz w:val="17"/>
                            <w:szCs w:val="17"/>
                          </w:rPr>
                        </w:pPr>
                      </w:p>
                      <w:p w14:paraId="17720168" w14:textId="77777777" w:rsidR="00B456AC" w:rsidRDefault="00B456AC" w:rsidP="00B456AC">
                        <w:pPr>
                          <w:spacing w:line="240" w:lineRule="auto"/>
                          <w:rPr>
                            <w:color w:val="000000" w:themeColor="dark1"/>
                            <w:sz w:val="17"/>
                            <w:szCs w:val="17"/>
                          </w:rPr>
                        </w:pPr>
                      </w:p>
                      <w:p w14:paraId="03D216FD" w14:textId="6A674940" w:rsidR="00390BF7" w:rsidRDefault="00390BF7" w:rsidP="00B456AC">
                        <w:pPr>
                          <w:spacing w:line="240" w:lineRule="auto"/>
                          <w:rPr>
                            <w:color w:val="000000" w:themeColor="dark1"/>
                            <w:sz w:val="17"/>
                            <w:szCs w:val="17"/>
                          </w:rPr>
                        </w:pPr>
                        <w:r>
                          <w:rPr>
                            <w:color w:val="000000" w:themeColor="dark1"/>
                            <w:sz w:val="17"/>
                            <w:szCs w:val="17"/>
                          </w:rPr>
                          <w:t xml:space="preserve">Medical </w:t>
                        </w:r>
                      </w:p>
                      <w:p w14:paraId="48FD45CE" w14:textId="77777777" w:rsidR="00B456AC" w:rsidRDefault="00B456AC" w:rsidP="00B456AC">
                        <w:pPr>
                          <w:spacing w:line="240" w:lineRule="auto"/>
                          <w:rPr>
                            <w:color w:val="000000" w:themeColor="dark1"/>
                            <w:sz w:val="17"/>
                            <w:szCs w:val="17"/>
                          </w:rPr>
                        </w:pPr>
                      </w:p>
                      <w:p w14:paraId="2DC8A7E6" w14:textId="25F87DC2" w:rsidR="00390BF7" w:rsidRDefault="00390BF7" w:rsidP="00B456AC">
                        <w:pPr>
                          <w:spacing w:line="240" w:lineRule="auto"/>
                          <w:rPr>
                            <w:color w:val="000000" w:themeColor="dark1"/>
                            <w:sz w:val="17"/>
                            <w:szCs w:val="17"/>
                          </w:rPr>
                        </w:pPr>
                        <w:r>
                          <w:rPr>
                            <w:color w:val="000000" w:themeColor="dark1"/>
                            <w:sz w:val="17"/>
                            <w:szCs w:val="17"/>
                          </w:rPr>
                          <w:t>Other Supplies, Services and Equipment</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43419455" o:spid="_x0000_s1031" type="#_x0000_t66" style="position:absolute;left:14033;top:17980;width:5356;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" adj="5274" fillcolor="#d1d1d1" stroked="f" strokeweight="2pt"/>
                <v:shape id="Arrow: Left 1813727446" o:spid="_x0000_s1032" type="#_x0000_t66" style="position:absolute;left:42605;top:16044;width:5356;height:138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" adj="5375" fillcolor="#7f7f7f" stroked="f" strokeweight="2pt"/>
                <w10:wrap type="topAndBottom"/>
              </v:group>
            </w:pict>
          </mc:Fallback>
        </mc:AlternateContent>
      </w:r>
    </w:p>
    <w:p w14:paraId="785D1393" w14:textId="1D1E908F" w:rsidR="009B448F" w:rsidRDefault="009B448F" w:rsidP="005173BD">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rPr>
          <w:color w:val="2E74B5" w:themeColor="accent5" w:themeShade="BF"/>
          <w:sz w:val="10"/>
          <w:lang w:val="en-GB"/>
        </w:rPr>
      </w:pPr>
    </w:p>
    <w:p w14:paraId="3578546B" w14:textId="16DC96FF" w:rsidR="000E2C88" w:rsidRPr="00DB79A9"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F4E3C">
        <w:rPr>
          <w:lang w:val="en-GB"/>
        </w:rPr>
        <w:t>The overall increase of $</w:t>
      </w:r>
      <w:r w:rsidR="00791E5E">
        <w:rPr>
          <w:lang w:val="en-GB"/>
        </w:rPr>
        <w:t>5.0</w:t>
      </w:r>
      <w:r w:rsidRPr="009F4E3C">
        <w:rPr>
          <w:lang w:val="en-GB"/>
        </w:rPr>
        <w:t xml:space="preserve"> million</w:t>
      </w:r>
      <w:r w:rsidR="00E20359" w:rsidRPr="009F4E3C">
        <w:rPr>
          <w:lang w:val="en-GB"/>
        </w:rPr>
        <w:t xml:space="preserve"> for the 12 special political missions</w:t>
      </w:r>
      <w:r w:rsidRPr="009F4E3C">
        <w:rPr>
          <w:lang w:val="en-GB"/>
        </w:rPr>
        <w:t xml:space="preserve"> is attributable primarily to: (a) </w:t>
      </w:r>
      <w:r w:rsidR="00B961B5">
        <w:rPr>
          <w:lang w:val="en-GB"/>
        </w:rPr>
        <w:t xml:space="preserve">an increase of $3.8 million under </w:t>
      </w:r>
      <w:r w:rsidRPr="009F4E3C">
        <w:rPr>
          <w:lang w:val="en-GB"/>
        </w:rPr>
        <w:t xml:space="preserve">civilian personnel, owing to the application of </w:t>
      </w:r>
      <w:r w:rsidR="00BC144B">
        <w:rPr>
          <w:lang w:val="en-GB"/>
        </w:rPr>
        <w:t>lower</w:t>
      </w:r>
      <w:r w:rsidR="00BC144B" w:rsidRPr="009F4E3C">
        <w:rPr>
          <w:lang w:val="en-GB"/>
        </w:rPr>
        <w:t xml:space="preserve"> </w:t>
      </w:r>
      <w:r w:rsidRPr="009F4E3C">
        <w:rPr>
          <w:lang w:val="en-GB"/>
        </w:rPr>
        <w:t>vacancy rates</w:t>
      </w:r>
      <w:r w:rsidR="006C1060">
        <w:rPr>
          <w:lang w:val="en-GB"/>
        </w:rPr>
        <w:t xml:space="preserve"> </w:t>
      </w:r>
      <w:r w:rsidRPr="009F4E3C">
        <w:rPr>
          <w:lang w:val="en-GB"/>
        </w:rPr>
        <w:t xml:space="preserve">and revised salary rates; </w:t>
      </w:r>
      <w:r w:rsidR="00755D22">
        <w:rPr>
          <w:lang w:val="en-GB"/>
        </w:rPr>
        <w:t xml:space="preserve">and </w:t>
      </w:r>
      <w:r w:rsidRPr="009F4E3C">
        <w:rPr>
          <w:lang w:val="en-GB"/>
        </w:rPr>
        <w:t>(b)</w:t>
      </w:r>
      <w:r w:rsidR="00B961B5">
        <w:rPr>
          <w:lang w:val="en-GB"/>
        </w:rPr>
        <w:t xml:space="preserve"> and increase of $1.2 million under operational costs</w:t>
      </w:r>
      <w:r w:rsidR="00923483">
        <w:rPr>
          <w:lang w:val="en-GB"/>
        </w:rPr>
        <w:t xml:space="preserve">, mainly </w:t>
      </w:r>
      <w:r w:rsidR="009F5224">
        <w:rPr>
          <w:lang w:val="en-GB"/>
        </w:rPr>
        <w:t>due</w:t>
      </w:r>
      <w:r w:rsidR="00923483">
        <w:rPr>
          <w:lang w:val="en-GB"/>
        </w:rPr>
        <w:t xml:space="preserve"> to</w:t>
      </w:r>
      <w:r w:rsidR="00C83B26" w:rsidRPr="009F4E3C">
        <w:rPr>
          <w:lang w:val="en-GB"/>
        </w:rPr>
        <w:t xml:space="preserve"> </w:t>
      </w:r>
      <w:r w:rsidR="009F5224">
        <w:t xml:space="preserve">the provisioning of </w:t>
      </w:r>
      <w:r w:rsidR="009F5224" w:rsidRPr="009F4E3C">
        <w:t>a full yea</w:t>
      </w:r>
      <w:r w:rsidR="009F5224">
        <w:t xml:space="preserve">r in 2027, </w:t>
      </w:r>
      <w:r w:rsidR="00285AFD">
        <w:t>compared to</w:t>
      </w:r>
      <w:r w:rsidR="009F5224">
        <w:t xml:space="preserve"> </w:t>
      </w:r>
      <w:r w:rsidR="00285AFD" w:rsidRPr="009F4E3C">
        <w:t>nine months budgeted in 2026</w:t>
      </w:r>
      <w:r w:rsidR="009F5224">
        <w:t>,</w:t>
      </w:r>
      <w:r w:rsidR="00285AFD">
        <w:t xml:space="preserve"> </w:t>
      </w:r>
      <w:r w:rsidR="00F90527">
        <w:t>for</w:t>
      </w:r>
      <w:r w:rsidR="00F90527" w:rsidRPr="009F4E3C">
        <w:t xml:space="preserve"> the Office of the Special Envoy for Yemen</w:t>
      </w:r>
      <w:r w:rsidR="00F90527">
        <w:t xml:space="preserve"> following the transfer as of 1 April 2026 of residual tasks previously performed by the United </w:t>
      </w:r>
      <w:r w:rsidR="00F90527" w:rsidRPr="00A07187">
        <w:t>Nations Mission to Support the Hudaydah Agreement</w:t>
      </w:r>
      <w:r w:rsidR="00F90527">
        <w:t xml:space="preserve"> (UNMHA) pursuant to Security Council resolution 2813 (2026)</w:t>
      </w:r>
      <w:r w:rsidR="0093422C">
        <w:t xml:space="preserve"> </w:t>
      </w:r>
      <w:r w:rsidR="00285AFD">
        <w:t>of requirements</w:t>
      </w:r>
      <w:r w:rsidR="00C83B26" w:rsidRPr="009F4E3C">
        <w:t xml:space="preserve"> under air operations for the rental and operation of one fixed-wing aircraft</w:t>
      </w:r>
      <w:r w:rsidR="0032187A">
        <w:t>,</w:t>
      </w:r>
      <w:r w:rsidR="00C83B26" w:rsidRPr="009F4E3C">
        <w:t xml:space="preserve"> </w:t>
      </w:r>
      <w:r w:rsidR="00755D22">
        <w:t xml:space="preserve">and under </w:t>
      </w:r>
      <w:r w:rsidR="00755D22" w:rsidRPr="009F4E3C">
        <w:rPr>
          <w:lang w:val="en-GB"/>
        </w:rPr>
        <w:t>facilities and infrastructure for the rental of premises and security services</w:t>
      </w:r>
      <w:r w:rsidRPr="009F4E3C">
        <w:rPr>
          <w:lang w:val="en-GB"/>
        </w:rPr>
        <w:t>. The increase was offset in part by: (a)</w:t>
      </w:r>
      <w:r w:rsidR="009B448F" w:rsidRPr="009F4E3C">
        <w:rPr>
          <w:lang w:val="en-GB"/>
        </w:rPr>
        <w:t> </w:t>
      </w:r>
      <w:r w:rsidR="004F5A8C" w:rsidRPr="009F4E3C">
        <w:t>reduced</w:t>
      </w:r>
      <w:r w:rsidR="004F7C8B" w:rsidRPr="009F4E3C">
        <w:t xml:space="preserve"> requirements under </w:t>
      </w:r>
      <w:r w:rsidR="004F7C8B" w:rsidRPr="00D72A6D">
        <w:rPr>
          <w:lang w:val="en-GB"/>
        </w:rPr>
        <w:t>communications</w:t>
      </w:r>
      <w:r w:rsidR="004F7C8B" w:rsidRPr="009F4E3C">
        <w:t xml:space="preserve"> and information technology</w:t>
      </w:r>
      <w:r w:rsidR="00111A26" w:rsidRPr="009F4E3C">
        <w:t>,</w:t>
      </w:r>
      <w:r w:rsidR="004F7C8B" w:rsidRPr="009F4E3C">
        <w:t xml:space="preserve"> owing to lower </w:t>
      </w:r>
      <w:r w:rsidR="00265976">
        <w:t>needs</w:t>
      </w:r>
      <w:r w:rsidR="004F7C8B" w:rsidRPr="009F4E3C">
        <w:t xml:space="preserve"> for the acquisition of equipment</w:t>
      </w:r>
      <w:r w:rsidR="00F509CE" w:rsidRPr="009F4E3C">
        <w:t xml:space="preserve"> </w:t>
      </w:r>
      <w:r w:rsidR="002046DA">
        <w:t xml:space="preserve">and reduced </w:t>
      </w:r>
      <w:r w:rsidR="00F509CE" w:rsidRPr="009F4E3C">
        <w:t xml:space="preserve">subscription </w:t>
      </w:r>
      <w:r w:rsidR="00BA6950" w:rsidRPr="009F4E3C">
        <w:t>costs for periodicals and publications</w:t>
      </w:r>
      <w:r w:rsidR="00B72931">
        <w:t>; and</w:t>
      </w:r>
      <w:r w:rsidRPr="009F4E3C">
        <w:rPr>
          <w:lang w:val="en-GB"/>
        </w:rPr>
        <w:t xml:space="preserve"> (b) </w:t>
      </w:r>
      <w:r w:rsidR="00716A2C" w:rsidRPr="009F4E3C">
        <w:t>reduced requirements under ground transportation</w:t>
      </w:r>
      <w:r w:rsidR="005E2B5D" w:rsidRPr="009F4E3C">
        <w:t>,</w:t>
      </w:r>
      <w:r w:rsidR="00716A2C" w:rsidRPr="009F4E3C">
        <w:t xml:space="preserve"> owing to lower needs for</w:t>
      </w:r>
      <w:r w:rsidR="00CF2B39" w:rsidRPr="009F4E3C">
        <w:t xml:space="preserve"> rental of vehicles and</w:t>
      </w:r>
      <w:r w:rsidR="00716A2C" w:rsidRPr="009F4E3C">
        <w:t xml:space="preserve"> spare parts</w:t>
      </w:r>
      <w:r w:rsidR="00B72931">
        <w:t>.</w:t>
      </w:r>
    </w:p>
    <w:p w14:paraId="158FAB7B" w14:textId="0EE8EFF8" w:rsidR="00D30ED0" w:rsidRPr="00B819A2" w:rsidRDefault="00D30ED0" w:rsidP="00B819A2">
      <w:p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jc w:val="both"/>
        <w:rPr>
          <w:b/>
          <w:bCs/>
        </w:rPr>
      </w:pPr>
      <w:r>
        <w:rPr>
          <w:b/>
          <w:bCs/>
        </w:rPr>
        <w:tab/>
      </w:r>
      <w:r w:rsidRPr="00B819A2">
        <w:rPr>
          <w:b/>
          <w:bCs/>
        </w:rPr>
        <w:t>Vacancy rates</w:t>
      </w:r>
    </w:p>
    <w:p w14:paraId="3ABB5088" w14:textId="43D65443" w:rsidR="000E2C88" w:rsidRPr="000E2C88"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E2C88">
        <w:rPr>
          <w:lang w:val="en-GB"/>
        </w:rPr>
        <w:t xml:space="preserve">The proposed vacancy rates applied in the budget </w:t>
      </w:r>
      <w:proofErr w:type="gramStart"/>
      <w:r w:rsidRPr="000E2C88">
        <w:rPr>
          <w:lang w:val="en-GB"/>
        </w:rPr>
        <w:t>take into account</w:t>
      </w:r>
      <w:proofErr w:type="gramEnd"/>
      <w:r w:rsidRPr="000E2C88">
        <w:rPr>
          <w:lang w:val="en-GB"/>
        </w:rPr>
        <w:t xml:space="preserve"> the experience to date. The assumptions considered for the proposed vacancy factors include</w:t>
      </w:r>
      <w:r w:rsidR="0019306A">
        <w:rPr>
          <w:lang w:val="en-GB"/>
        </w:rPr>
        <w:t>: (a)</w:t>
      </w:r>
      <w:r w:rsidRPr="000E2C88">
        <w:rPr>
          <w:lang w:val="en-GB"/>
        </w:rPr>
        <w:t xml:space="preserve"> the 12-month average vacancy rate </w:t>
      </w:r>
      <w:r w:rsidR="0019306A">
        <w:rPr>
          <w:lang w:val="en-GB"/>
        </w:rPr>
        <w:t xml:space="preserve">from January to December </w:t>
      </w:r>
      <w:r w:rsidRPr="000E2C88">
        <w:rPr>
          <w:lang w:val="en-GB"/>
        </w:rPr>
        <w:t xml:space="preserve">in </w:t>
      </w:r>
      <w:r w:rsidR="00E93A80" w:rsidRPr="000E2C88">
        <w:rPr>
          <w:lang w:val="en-GB"/>
        </w:rPr>
        <w:t>2025</w:t>
      </w:r>
      <w:r w:rsidR="0019306A">
        <w:rPr>
          <w:lang w:val="en-GB"/>
        </w:rPr>
        <w:t xml:space="preserve">; </w:t>
      </w:r>
      <w:r w:rsidRPr="000E2C88">
        <w:rPr>
          <w:lang w:val="en-GB"/>
        </w:rPr>
        <w:t xml:space="preserve">and </w:t>
      </w:r>
      <w:r w:rsidR="0019306A">
        <w:rPr>
          <w:lang w:val="en-GB"/>
        </w:rPr>
        <w:t xml:space="preserve">(b) </w:t>
      </w:r>
      <w:r w:rsidRPr="000E2C88">
        <w:rPr>
          <w:lang w:val="en-GB"/>
        </w:rPr>
        <w:t xml:space="preserve">the actual vacancy rate as </w:t>
      </w:r>
      <w:proofErr w:type="gramStart"/>
      <w:r w:rsidRPr="000E2C88">
        <w:rPr>
          <w:lang w:val="en-GB"/>
        </w:rPr>
        <w:t>at</w:t>
      </w:r>
      <w:proofErr w:type="gramEnd"/>
      <w:r w:rsidRPr="000E2C88">
        <w:rPr>
          <w:lang w:val="en-GB"/>
        </w:rPr>
        <w:t xml:space="preserve"> 31 March 202</w:t>
      </w:r>
      <w:r w:rsidR="004C0A12" w:rsidRPr="000E2C88">
        <w:rPr>
          <w:lang w:val="en-GB"/>
        </w:rPr>
        <w:t>6</w:t>
      </w:r>
      <w:r w:rsidRPr="000E2C88">
        <w:rPr>
          <w:lang w:val="en-GB"/>
        </w:rPr>
        <w:t xml:space="preserve">. The lower of the two was used as the budgeted vacancy rate. This is in line with the policy guidance to improve the accuracy and consistency of the vacancy factors applied in the proposed budgets for </w:t>
      </w:r>
      <w:r w:rsidR="00E93A80" w:rsidRPr="000E2C88">
        <w:rPr>
          <w:lang w:val="en-GB"/>
        </w:rPr>
        <w:t>2027</w:t>
      </w:r>
      <w:r w:rsidRPr="000E2C88">
        <w:rPr>
          <w:lang w:val="en-GB"/>
        </w:rPr>
        <w:t xml:space="preserve"> and to ensure that the proposed vacancy rates are based, as much as possible, on actual rates. </w:t>
      </w:r>
      <w:r w:rsidR="001362E7">
        <w:rPr>
          <w:lang w:val="en-GB"/>
        </w:rPr>
        <w:t xml:space="preserve">For the </w:t>
      </w:r>
      <w:r w:rsidR="001362E7" w:rsidRPr="00585A83">
        <w:rPr>
          <w:lang w:val="en-GB"/>
        </w:rPr>
        <w:t>Office of the Special Envoy of the Secretary-General for Yemen</w:t>
      </w:r>
      <w:r w:rsidR="001362E7">
        <w:rPr>
          <w:lang w:val="en-GB"/>
        </w:rPr>
        <w:t xml:space="preserve">, the proposed vacancy rates </w:t>
      </w:r>
      <w:r w:rsidR="001362E7" w:rsidRPr="007F7D16">
        <w:t>reflect their planned deployment during the period</w:t>
      </w:r>
      <w:r w:rsidR="001362E7">
        <w:t>,</w:t>
      </w:r>
      <w:r w:rsidR="009D2153">
        <w:t xml:space="preserve"> </w:t>
      </w:r>
      <w:proofErr w:type="gramStart"/>
      <w:r w:rsidR="009D2153" w:rsidRPr="009D2153">
        <w:t>taking into account</w:t>
      </w:r>
      <w:proofErr w:type="gramEnd"/>
      <w:r w:rsidR="009D2153" w:rsidRPr="009D2153">
        <w:t xml:space="preserve"> the</w:t>
      </w:r>
      <w:r w:rsidR="0070543D">
        <w:t xml:space="preserve"> </w:t>
      </w:r>
      <w:r w:rsidR="00F029CA">
        <w:t xml:space="preserve">encumbrance of the new positions established as of 1 April 2026 </w:t>
      </w:r>
      <w:r w:rsidR="008418BB">
        <w:t xml:space="preserve">by </w:t>
      </w:r>
      <w:r w:rsidR="00FE4DC0">
        <w:t>staff</w:t>
      </w:r>
      <w:r w:rsidR="00D20BD9">
        <w:t xml:space="preserve"> </w:t>
      </w:r>
      <w:r w:rsidR="008418BB">
        <w:t xml:space="preserve">previously funded under UNMHA, reflecting </w:t>
      </w:r>
      <w:r w:rsidR="00CD1ED9">
        <w:t>a cost-effective arrangement to ensure</w:t>
      </w:r>
      <w:r w:rsidR="00D20BD9">
        <w:t xml:space="preserve"> operational continuity</w:t>
      </w:r>
      <w:r w:rsidR="001362E7">
        <w:t xml:space="preserve">. </w:t>
      </w:r>
      <w:r w:rsidRPr="000E2C88">
        <w:rPr>
          <w:lang w:val="en-GB"/>
        </w:rPr>
        <w:t xml:space="preserve">A vacancy rate of 50 per cent has been </w:t>
      </w:r>
      <w:r w:rsidRPr="000E2C88">
        <w:rPr>
          <w:lang w:val="en-GB"/>
        </w:rPr>
        <w:lastRenderedPageBreak/>
        <w:t xml:space="preserve">applied in the calculation of costs for the posts proposed for </w:t>
      </w:r>
      <w:r w:rsidR="00E85E56">
        <w:rPr>
          <w:lang w:val="en-GB"/>
        </w:rPr>
        <w:t>establishment</w:t>
      </w:r>
      <w:r w:rsidRPr="000E2C88">
        <w:rPr>
          <w:lang w:val="en-GB"/>
        </w:rPr>
        <w:t>.</w:t>
      </w:r>
      <w:r w:rsidR="000E2C88" w:rsidRPr="000E2C88">
        <w:t xml:space="preserve"> </w:t>
      </w:r>
      <w:r w:rsidR="000E2C88" w:rsidRPr="000E2C88">
        <w:rPr>
          <w:lang w:val="en-GB"/>
        </w:rPr>
        <w:t>Annex II outlines the proposed vacancy rates for 2027.</w:t>
      </w:r>
    </w:p>
    <w:p w14:paraId="49410714" w14:textId="5EB976E9" w:rsidR="00C3214D" w:rsidRDefault="00C3214D" w:rsidP="00C3214D">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81"/>
        <w:contextualSpacing w:val="0"/>
        <w:jc w:val="both"/>
        <w:rPr>
          <w:b/>
          <w:bCs/>
        </w:rPr>
      </w:pPr>
    </w:p>
    <w:p w14:paraId="701068A1" w14:textId="3F94C471" w:rsidR="00C57C1B" w:rsidRDefault="00C57C1B" w:rsidP="00C57C1B">
      <w:pPr>
        <w:pStyle w:val="ListParagraph"/>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252"/>
        <w:contextualSpacing w:val="0"/>
        <w:jc w:val="both"/>
        <w:rPr>
          <w:b/>
          <w:bCs/>
        </w:rPr>
      </w:pPr>
      <w:r w:rsidRPr="00967F8E">
        <w:rPr>
          <w:b/>
          <w:bCs/>
        </w:rPr>
        <w:t>Efficiency gains</w:t>
      </w:r>
    </w:p>
    <w:p w14:paraId="64E2B082" w14:textId="2419B5E8" w:rsidR="00594223" w:rsidRPr="00594223" w:rsidRDefault="00C57C1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pacing w:after="120"/>
        <w:ind w:left="1281" w:hanging="651"/>
        <w:jc w:val="both"/>
        <w:rPr>
          <w:rFonts w:eastAsia="Times New Roman"/>
          <w:color w:val="000000"/>
          <w:spacing w:val="0"/>
          <w:w w:val="100"/>
          <w:kern w:val="0"/>
          <w:szCs w:val="20"/>
          <w:lang w:eastAsia="zh-CN"/>
        </w:rPr>
      </w:pPr>
      <w:r w:rsidRPr="00BD374B">
        <w:rPr>
          <w:lang w:val="en-GB"/>
        </w:rPr>
        <w:t>The proposed budget reflects efficiencies and cost-reductions measures</w:t>
      </w:r>
      <w:r w:rsidR="009761D1" w:rsidRPr="00BD374B">
        <w:rPr>
          <w:lang w:val="en-GB"/>
        </w:rPr>
        <w:t>,</w:t>
      </w:r>
      <w:r w:rsidRPr="00BD374B">
        <w:rPr>
          <w:lang w:val="en-GB"/>
        </w:rPr>
        <w:t xml:space="preserve"> resulting in reduced requirements</w:t>
      </w:r>
      <w:r w:rsidR="006B36EE" w:rsidRPr="00BD374B">
        <w:rPr>
          <w:lang w:val="en-GB"/>
        </w:rPr>
        <w:t xml:space="preserve"> </w:t>
      </w:r>
      <w:r w:rsidRPr="00BD374B">
        <w:rPr>
          <w:lang w:val="en-GB"/>
        </w:rPr>
        <w:t xml:space="preserve">for </w:t>
      </w:r>
      <w:r w:rsidR="006D0659" w:rsidRPr="00BD374B">
        <w:rPr>
          <w:lang w:val="en-GB"/>
        </w:rPr>
        <w:t>civilian personnel</w:t>
      </w:r>
      <w:r w:rsidR="00D4203B" w:rsidRPr="00BD374B">
        <w:rPr>
          <w:lang w:val="en-GB"/>
        </w:rPr>
        <w:t xml:space="preserve"> and operational costs</w:t>
      </w:r>
      <w:r w:rsidR="00F344B5" w:rsidRPr="00BD374B">
        <w:rPr>
          <w:lang w:val="en-GB"/>
        </w:rPr>
        <w:t xml:space="preserve">. Civilian personnel requirements are reduced </w:t>
      </w:r>
      <w:r w:rsidR="00450D4F">
        <w:rPr>
          <w:lang w:val="en-GB"/>
        </w:rPr>
        <w:t xml:space="preserve">primarily </w:t>
      </w:r>
      <w:r w:rsidR="00F344B5" w:rsidRPr="00BD374B">
        <w:rPr>
          <w:lang w:val="en-GB"/>
        </w:rPr>
        <w:t xml:space="preserve">as a result </w:t>
      </w:r>
      <w:r w:rsidR="00E00DD9" w:rsidRPr="00BD374B">
        <w:rPr>
          <w:lang w:val="en-GB"/>
        </w:rPr>
        <w:t xml:space="preserve">of: (a) </w:t>
      </w:r>
      <w:r w:rsidR="006D0659" w:rsidRPr="00BD374B">
        <w:rPr>
          <w:lang w:val="en-GB"/>
        </w:rPr>
        <w:t xml:space="preserve"> the proposed </w:t>
      </w:r>
      <w:r w:rsidR="00F27BC2" w:rsidRPr="00BD374B">
        <w:rPr>
          <w:lang w:val="en-GB"/>
        </w:rPr>
        <w:t xml:space="preserve">abolishment of </w:t>
      </w:r>
      <w:r w:rsidR="009761D1" w:rsidRPr="00BD374B">
        <w:rPr>
          <w:lang w:val="en-GB"/>
        </w:rPr>
        <w:t>one</w:t>
      </w:r>
      <w:r w:rsidR="00F27BC2" w:rsidRPr="00BD374B">
        <w:rPr>
          <w:lang w:val="en-GB"/>
        </w:rPr>
        <w:t xml:space="preserve"> Under-Secretary-General level post in</w:t>
      </w:r>
      <w:r w:rsidR="00152566">
        <w:rPr>
          <w:lang w:val="en-GB"/>
        </w:rPr>
        <w:t xml:space="preserve"> the Office </w:t>
      </w:r>
      <w:r w:rsidR="001206C1">
        <w:rPr>
          <w:lang w:val="en-GB"/>
        </w:rPr>
        <w:t>of</w:t>
      </w:r>
      <w:r w:rsidR="00F27BC2" w:rsidRPr="00BD374B">
        <w:rPr>
          <w:lang w:val="en-GB"/>
        </w:rPr>
        <w:t xml:space="preserve"> </w:t>
      </w:r>
      <w:r w:rsidR="00316B0B" w:rsidRPr="00E5471F">
        <w:t xml:space="preserve">Support </w:t>
      </w:r>
      <w:r w:rsidR="004B4B22">
        <w:t>for</w:t>
      </w:r>
      <w:r w:rsidR="00316B0B" w:rsidRPr="00E5471F">
        <w:t xml:space="preserve"> the implementation of Security Council resolution</w:t>
      </w:r>
      <w:r w:rsidR="00316B0B" w:rsidRPr="00DA4D6F">
        <w:rPr>
          <w:lang w:val="en-GB"/>
        </w:rPr>
        <w:t xml:space="preserve"> </w:t>
      </w:r>
      <w:hyperlink r:id="rId24" w:history="1">
        <w:r w:rsidR="00316B0B" w:rsidRPr="00E84EFB">
          <w:rPr>
            <w:rStyle w:val="Hyperlink"/>
            <w:lang w:val="en-GB"/>
          </w:rPr>
          <w:t>1559 (2004)</w:t>
        </w:r>
      </w:hyperlink>
      <w:r w:rsidR="009761D1" w:rsidRPr="00BD374B">
        <w:rPr>
          <w:lang w:val="en-GB"/>
        </w:rPr>
        <w:t>;</w:t>
      </w:r>
      <w:r w:rsidR="00F27BC2" w:rsidRPr="00BD374B">
        <w:rPr>
          <w:lang w:val="en-GB"/>
        </w:rPr>
        <w:t xml:space="preserve"> </w:t>
      </w:r>
      <w:r w:rsidR="00E00DD9" w:rsidRPr="00BD374B">
        <w:rPr>
          <w:lang w:val="en-GB"/>
        </w:rPr>
        <w:t xml:space="preserve">(b) </w:t>
      </w:r>
      <w:r w:rsidR="00F27BC2" w:rsidRPr="00BD374B">
        <w:rPr>
          <w:lang w:val="en-GB"/>
        </w:rPr>
        <w:t>the propo</w:t>
      </w:r>
      <w:r w:rsidR="009761D1" w:rsidRPr="00BD374B">
        <w:rPr>
          <w:lang w:val="en-GB"/>
        </w:rPr>
        <w:t xml:space="preserve">sed </w:t>
      </w:r>
      <w:r w:rsidR="009B7861">
        <w:rPr>
          <w:lang w:val="en-GB"/>
        </w:rPr>
        <w:t>dow</w:t>
      </w:r>
      <w:r w:rsidR="00CE1CCE">
        <w:rPr>
          <w:lang w:val="en-GB"/>
        </w:rPr>
        <w:t xml:space="preserve">nward </w:t>
      </w:r>
      <w:r w:rsidR="00B15724">
        <w:rPr>
          <w:lang w:val="en-GB"/>
        </w:rPr>
        <w:t xml:space="preserve">reclassification </w:t>
      </w:r>
      <w:r w:rsidR="0094342A" w:rsidRPr="00BD374B">
        <w:rPr>
          <w:lang w:val="en-GB"/>
        </w:rPr>
        <w:t>of one</w:t>
      </w:r>
      <w:r w:rsidR="009761D1" w:rsidRPr="00BD374B">
        <w:rPr>
          <w:lang w:val="en-GB"/>
        </w:rPr>
        <w:t xml:space="preserve"> D-1 post to the P-5 level</w:t>
      </w:r>
      <w:r w:rsidR="00F27BC2" w:rsidRPr="00BD374B">
        <w:rPr>
          <w:lang w:val="en-GB"/>
        </w:rPr>
        <w:t xml:space="preserve"> in the Office of the Special Envoy for Syria</w:t>
      </w:r>
      <w:r w:rsidR="0094342A" w:rsidRPr="00BD374B">
        <w:rPr>
          <w:lang w:val="en-GB"/>
        </w:rPr>
        <w:t xml:space="preserve">; </w:t>
      </w:r>
      <w:r w:rsidR="006816BB">
        <w:rPr>
          <w:lang w:val="en-GB"/>
        </w:rPr>
        <w:t xml:space="preserve">and </w:t>
      </w:r>
      <w:r w:rsidR="00E00DD9" w:rsidRPr="00BD374B">
        <w:rPr>
          <w:lang w:val="en-GB"/>
        </w:rPr>
        <w:t xml:space="preserve">(c) </w:t>
      </w:r>
      <w:r w:rsidR="0094342A" w:rsidRPr="00BD374B">
        <w:rPr>
          <w:lang w:val="en-GB"/>
        </w:rPr>
        <w:t xml:space="preserve">the </w:t>
      </w:r>
      <w:r w:rsidR="00773E49" w:rsidRPr="00BD374B">
        <w:rPr>
          <w:lang w:val="en-GB"/>
        </w:rPr>
        <w:t>propos</w:t>
      </w:r>
      <w:r w:rsidR="00766C85" w:rsidRPr="00BD374B">
        <w:rPr>
          <w:lang w:val="en-GB"/>
        </w:rPr>
        <w:t>e</w:t>
      </w:r>
      <w:r w:rsidR="0094342A" w:rsidRPr="00BD374B">
        <w:rPr>
          <w:lang w:val="en-GB"/>
        </w:rPr>
        <w:t>d</w:t>
      </w:r>
      <w:r w:rsidR="00766C85" w:rsidRPr="00BD374B">
        <w:rPr>
          <w:lang w:val="en-GB"/>
        </w:rPr>
        <w:t xml:space="preserve"> relocation</w:t>
      </w:r>
      <w:r w:rsidR="0094342A" w:rsidRPr="00BD374B">
        <w:rPr>
          <w:lang w:val="en-GB"/>
        </w:rPr>
        <w:t xml:space="preserve"> of one P-3 post from Geneva to New York</w:t>
      </w:r>
      <w:r w:rsidR="00E60A1A" w:rsidRPr="00BD374B">
        <w:rPr>
          <w:lang w:val="en-GB"/>
        </w:rPr>
        <w:t xml:space="preserve"> </w:t>
      </w:r>
      <w:r w:rsidR="00766C85" w:rsidRPr="00BD374B">
        <w:rPr>
          <w:lang w:val="en-GB"/>
        </w:rPr>
        <w:t>under</w:t>
      </w:r>
      <w:r w:rsidR="00B371E5" w:rsidRPr="00BD374B">
        <w:rPr>
          <w:lang w:val="en-GB"/>
        </w:rPr>
        <w:t xml:space="preserve"> </w:t>
      </w:r>
      <w:r w:rsidR="00734586" w:rsidRPr="00BD374B">
        <w:rPr>
          <w:lang w:val="en-GB"/>
        </w:rPr>
        <w:t>the</w:t>
      </w:r>
      <w:r w:rsidR="00B371E5" w:rsidRPr="00BD374B">
        <w:rPr>
          <w:lang w:val="en-GB"/>
        </w:rPr>
        <w:t xml:space="preserve"> </w:t>
      </w:r>
      <w:r w:rsidR="00B9625D">
        <w:rPr>
          <w:lang w:val="en-GB"/>
        </w:rPr>
        <w:t xml:space="preserve">Office of the </w:t>
      </w:r>
      <w:r w:rsidR="00B371E5" w:rsidRPr="00BD374B">
        <w:rPr>
          <w:lang w:val="en-GB"/>
        </w:rPr>
        <w:t>United Nations Representative to the Geneva International Discussions</w:t>
      </w:r>
      <w:r w:rsidR="00790485" w:rsidRPr="00BD374B">
        <w:rPr>
          <w:lang w:val="en-GB"/>
        </w:rPr>
        <w:t xml:space="preserve">. In addition, requirements </w:t>
      </w:r>
      <w:r w:rsidR="00B84407" w:rsidRPr="00BD374B">
        <w:rPr>
          <w:lang w:val="en-GB"/>
        </w:rPr>
        <w:t xml:space="preserve"> for </w:t>
      </w:r>
      <w:r w:rsidR="006D0659" w:rsidRPr="00BD374B">
        <w:rPr>
          <w:lang w:val="en-GB"/>
        </w:rPr>
        <w:t xml:space="preserve"> </w:t>
      </w:r>
      <w:r w:rsidRPr="00BD374B">
        <w:rPr>
          <w:lang w:val="en-GB"/>
        </w:rPr>
        <w:t>operational costs</w:t>
      </w:r>
      <w:r w:rsidR="00974B4A" w:rsidRPr="00BD374B">
        <w:rPr>
          <w:lang w:val="en-GB"/>
        </w:rPr>
        <w:t xml:space="preserve"> are reduced </w:t>
      </w:r>
      <w:r w:rsidR="002B7D0F">
        <w:rPr>
          <w:lang w:val="en-GB"/>
        </w:rPr>
        <w:t xml:space="preserve">primarily </w:t>
      </w:r>
      <w:r w:rsidR="00974B4A" w:rsidRPr="00BD374B">
        <w:rPr>
          <w:lang w:val="en-GB"/>
        </w:rPr>
        <w:t xml:space="preserve">owing </w:t>
      </w:r>
      <w:r w:rsidR="006D20C9" w:rsidRPr="00BD374B">
        <w:rPr>
          <w:lang w:val="en-GB"/>
        </w:rPr>
        <w:t>to efficiencies achieved</w:t>
      </w:r>
      <w:r w:rsidR="00056C53" w:rsidRPr="00BD374B">
        <w:rPr>
          <w:lang w:val="en-GB"/>
        </w:rPr>
        <w:t xml:space="preserve"> under the following classes of </w:t>
      </w:r>
      <w:r w:rsidR="007A765C" w:rsidRPr="00BD374B">
        <w:rPr>
          <w:lang w:val="en-GB"/>
        </w:rPr>
        <w:t>expenditures</w:t>
      </w:r>
      <w:r w:rsidR="00B84407" w:rsidRPr="00BD374B">
        <w:rPr>
          <w:lang w:val="en-GB"/>
        </w:rPr>
        <w:t xml:space="preserve">: (a) </w:t>
      </w:r>
      <w:r w:rsidR="006D20C9" w:rsidRPr="00BD374B">
        <w:rPr>
          <w:lang w:val="en-GB"/>
        </w:rPr>
        <w:t>communications and information technology</w:t>
      </w:r>
      <w:r w:rsidR="000B06E9" w:rsidRPr="00BD374B">
        <w:rPr>
          <w:lang w:val="en-GB"/>
        </w:rPr>
        <w:t>,</w:t>
      </w:r>
      <w:r w:rsidR="005E1478" w:rsidRPr="00BD374B">
        <w:rPr>
          <w:lang w:val="en-GB"/>
        </w:rPr>
        <w:t xml:space="preserve"> </w:t>
      </w:r>
      <w:r w:rsidR="00BA4651" w:rsidRPr="00BD374B">
        <w:rPr>
          <w:lang w:val="en-GB"/>
        </w:rPr>
        <w:t xml:space="preserve">in </w:t>
      </w:r>
      <w:r w:rsidR="005E1478" w:rsidRPr="00BD374B">
        <w:rPr>
          <w:lang w:val="en-GB"/>
        </w:rPr>
        <w:t xml:space="preserve">the </w:t>
      </w:r>
      <w:r w:rsidR="00854099" w:rsidRPr="00BD374B">
        <w:rPr>
          <w:lang w:val="en-GB"/>
        </w:rPr>
        <w:t>Office of the Special Envoy of the Secretary-General for the Great Lakes Region</w:t>
      </w:r>
      <w:r w:rsidR="007A765C" w:rsidRPr="00BD374B">
        <w:rPr>
          <w:lang w:val="en-GB"/>
        </w:rPr>
        <w:t>,</w:t>
      </w:r>
      <w:r w:rsidR="006D20C9" w:rsidRPr="00BD374B">
        <w:rPr>
          <w:lang w:val="en-GB"/>
        </w:rPr>
        <w:t xml:space="preserve"> </w:t>
      </w:r>
      <w:r w:rsidR="00B773B3">
        <w:rPr>
          <w:lang w:val="en-GB"/>
        </w:rPr>
        <w:t xml:space="preserve">reflecting </w:t>
      </w:r>
      <w:r w:rsidR="00A502E1" w:rsidRPr="00A502E1">
        <w:t xml:space="preserve">lower subscription costs for periodicals </w:t>
      </w:r>
      <w:r w:rsidR="007A765C">
        <w:t xml:space="preserve">following </w:t>
      </w:r>
      <w:r w:rsidR="00A502E1" w:rsidRPr="00A502E1">
        <w:t xml:space="preserve"> </w:t>
      </w:r>
      <w:r w:rsidR="007A765C">
        <w:t xml:space="preserve">the </w:t>
      </w:r>
      <w:r w:rsidR="00A502E1" w:rsidRPr="00A502E1">
        <w:t>shift to a cost-sharing arrangement</w:t>
      </w:r>
      <w:r w:rsidR="00491645">
        <w:t xml:space="preserve"> </w:t>
      </w:r>
      <w:r w:rsidR="00903352">
        <w:t xml:space="preserve">for </w:t>
      </w:r>
      <w:r w:rsidR="00491645" w:rsidRPr="00491645">
        <w:t>electronic resources with the Dag Hammarskjöld Library, replacing individual subscriptions</w:t>
      </w:r>
      <w:r w:rsidR="00214811">
        <w:t xml:space="preserve">; </w:t>
      </w:r>
      <w:r w:rsidR="00B84407">
        <w:t xml:space="preserve">(b) </w:t>
      </w:r>
      <w:r w:rsidR="00A4275C">
        <w:t>ground transportation</w:t>
      </w:r>
      <w:r w:rsidR="000B06E9">
        <w:t>,</w:t>
      </w:r>
      <w:r w:rsidR="00A4275C">
        <w:t xml:space="preserve"> resulting from the </w:t>
      </w:r>
      <w:r w:rsidR="00A4275C" w:rsidRPr="00A502E1">
        <w:t>transition to electric vehicles in the Office of the Special Envoy of the Secretary-General for the Great Lakes Region, leading to reduced fuel consumption and maintenance requirements</w:t>
      </w:r>
      <w:r w:rsidR="00595F71">
        <w:t>; (c) official travel</w:t>
      </w:r>
      <w:r w:rsidR="00ED2B4E">
        <w:t>,</w:t>
      </w:r>
      <w:r w:rsidR="00595F71">
        <w:t xml:space="preserve"> </w:t>
      </w:r>
      <w:r w:rsidR="00ED2B4E">
        <w:t xml:space="preserve">where additional savings are </w:t>
      </w:r>
      <w:r w:rsidR="00A502E1" w:rsidRPr="00A502E1">
        <w:t xml:space="preserve">expected from increased use of virtual meetings and  consolidation of travel itineraries in the </w:t>
      </w:r>
      <w:r w:rsidR="00F04865" w:rsidRPr="00F04865">
        <w:t>Mission of the Secretary-General’s Good Offices in Cyprus</w:t>
      </w:r>
      <w:r w:rsidR="00A502E1" w:rsidRPr="00A502E1">
        <w:t xml:space="preserve"> and the Office of the Special Envoy of the Secretary-General for the Great Lakes Region</w:t>
      </w:r>
      <w:r w:rsidR="009B5CBD">
        <w:t xml:space="preserve">; (d) </w:t>
      </w:r>
      <w:r w:rsidR="00CC617B" w:rsidRPr="00BD374B">
        <w:rPr>
          <w:szCs w:val="20"/>
        </w:rPr>
        <w:t>f</w:t>
      </w:r>
      <w:r w:rsidR="009B5CBD" w:rsidRPr="00AF70FC">
        <w:rPr>
          <w:rFonts w:eastAsia="Times New Roman"/>
          <w:color w:val="000000"/>
          <w:spacing w:val="0"/>
          <w:w w:val="100"/>
          <w:kern w:val="0"/>
          <w:szCs w:val="20"/>
          <w:lang w:eastAsia="zh-CN"/>
        </w:rPr>
        <w:t>acilities and infrastructure</w:t>
      </w:r>
      <w:r w:rsidR="00CC617B" w:rsidRPr="00BD374B">
        <w:rPr>
          <w:rFonts w:eastAsia="Times New Roman"/>
          <w:color w:val="000000"/>
          <w:spacing w:val="0"/>
          <w:w w:val="100"/>
          <w:kern w:val="0"/>
          <w:szCs w:val="20"/>
          <w:lang w:eastAsia="zh-CN"/>
        </w:rPr>
        <w:t xml:space="preserve">, </w:t>
      </w:r>
      <w:r w:rsidR="00BD374B" w:rsidRPr="00BD374B">
        <w:rPr>
          <w:rFonts w:eastAsia="Times New Roman"/>
          <w:color w:val="000000"/>
          <w:spacing w:val="0"/>
          <w:w w:val="100"/>
          <w:kern w:val="0"/>
          <w:szCs w:val="20"/>
          <w:lang w:eastAsia="zh-CN"/>
        </w:rPr>
        <w:t>resulting from the replacement of conventional light bulbs with energy</w:t>
      </w:r>
      <w:r w:rsidR="00BD374B" w:rsidRPr="00BD374B">
        <w:rPr>
          <w:rFonts w:eastAsia="Times New Roman"/>
          <w:color w:val="000000"/>
          <w:spacing w:val="0"/>
          <w:w w:val="100"/>
          <w:kern w:val="0"/>
          <w:szCs w:val="20"/>
          <w:lang w:eastAsia="zh-CN"/>
        </w:rPr>
        <w:noBreakHyphen/>
        <w:t>efficient alternatives, in</w:t>
      </w:r>
      <w:r w:rsidR="005477BA">
        <w:rPr>
          <w:rFonts w:eastAsia="Times New Roman"/>
          <w:color w:val="000000"/>
          <w:spacing w:val="0"/>
          <w:w w:val="100"/>
          <w:kern w:val="0"/>
          <w:szCs w:val="20"/>
          <w:lang w:eastAsia="zh-CN"/>
        </w:rPr>
        <w:t xml:space="preserve"> the </w:t>
      </w:r>
      <w:r w:rsidR="005477BA" w:rsidRPr="00F04865">
        <w:t>Mission of the Secretary-General’s Good Offices in Cyprus</w:t>
      </w:r>
      <w:r w:rsidR="00BD374B" w:rsidRPr="00BD374B">
        <w:rPr>
          <w:rFonts w:eastAsia="Times New Roman"/>
          <w:color w:val="000000"/>
          <w:spacing w:val="0"/>
          <w:w w:val="100"/>
          <w:kern w:val="0"/>
          <w:szCs w:val="20"/>
          <w:lang w:eastAsia="zh-CN"/>
        </w:rPr>
        <w:t xml:space="preserve">; </w:t>
      </w:r>
      <w:r w:rsidR="00CC617B" w:rsidRPr="00BD374B">
        <w:rPr>
          <w:rFonts w:eastAsia="Times New Roman"/>
          <w:color w:val="000000"/>
          <w:spacing w:val="0"/>
          <w:w w:val="100"/>
          <w:kern w:val="0"/>
          <w:szCs w:val="20"/>
          <w:lang w:eastAsia="zh-CN"/>
        </w:rPr>
        <w:t>and (e) other supplies, services and equipment</w:t>
      </w:r>
      <w:r w:rsidR="00BD374B">
        <w:rPr>
          <w:rFonts w:eastAsia="Times New Roman"/>
          <w:color w:val="000000"/>
          <w:spacing w:val="0"/>
          <w:w w:val="100"/>
          <w:kern w:val="0"/>
          <w:szCs w:val="20"/>
          <w:lang w:eastAsia="zh-CN"/>
        </w:rPr>
        <w:t>,</w:t>
      </w:r>
      <w:r w:rsidR="00CC617B" w:rsidRPr="00BD374B">
        <w:rPr>
          <w:rFonts w:eastAsia="Times New Roman"/>
          <w:color w:val="000000"/>
          <w:spacing w:val="0"/>
          <w:w w:val="100"/>
          <w:kern w:val="0"/>
          <w:szCs w:val="20"/>
          <w:lang w:eastAsia="zh-CN"/>
        </w:rPr>
        <w:t xml:space="preserve"> </w:t>
      </w:r>
      <w:r w:rsidR="00594223" w:rsidRPr="00594223">
        <w:rPr>
          <w:rFonts w:eastAsia="Times New Roman"/>
          <w:color w:val="000000"/>
          <w:spacing w:val="0"/>
          <w:w w:val="100"/>
          <w:kern w:val="0"/>
          <w:szCs w:val="20"/>
          <w:lang w:eastAsia="zh-CN"/>
        </w:rPr>
        <w:t>reflecting savings from an increased number of online meetings</w:t>
      </w:r>
      <w:r w:rsidR="00FB0FAC">
        <w:rPr>
          <w:rFonts w:eastAsia="Times New Roman"/>
          <w:color w:val="000000"/>
          <w:spacing w:val="0"/>
          <w:w w:val="100"/>
          <w:kern w:val="0"/>
          <w:szCs w:val="20"/>
          <w:lang w:eastAsia="zh-CN"/>
        </w:rPr>
        <w:t>, and a reduced need for interpretation services due to meetings</w:t>
      </w:r>
      <w:r w:rsidR="00594223" w:rsidRPr="00594223">
        <w:rPr>
          <w:rFonts w:eastAsia="Times New Roman"/>
          <w:color w:val="000000"/>
          <w:spacing w:val="0"/>
          <w:w w:val="100"/>
          <w:kern w:val="0"/>
          <w:szCs w:val="20"/>
          <w:lang w:eastAsia="zh-CN"/>
        </w:rPr>
        <w:t xml:space="preserve"> conducted using a single working language</w:t>
      </w:r>
      <w:r w:rsidR="00594223">
        <w:rPr>
          <w:rFonts w:eastAsia="Times New Roman"/>
          <w:color w:val="000000"/>
          <w:spacing w:val="0"/>
          <w:w w:val="100"/>
          <w:kern w:val="0"/>
          <w:szCs w:val="20"/>
          <w:lang w:eastAsia="zh-CN"/>
        </w:rPr>
        <w:t xml:space="preserve"> in</w:t>
      </w:r>
      <w:r w:rsidR="005477BA">
        <w:rPr>
          <w:rFonts w:eastAsia="Times New Roman"/>
          <w:color w:val="000000"/>
          <w:spacing w:val="0"/>
          <w:w w:val="100"/>
          <w:kern w:val="0"/>
          <w:szCs w:val="20"/>
          <w:lang w:eastAsia="zh-CN"/>
        </w:rPr>
        <w:t xml:space="preserve"> the </w:t>
      </w:r>
      <w:r w:rsidR="005477BA" w:rsidRPr="005477BA">
        <w:rPr>
          <w:rFonts w:eastAsia="Times New Roman"/>
          <w:color w:val="000000"/>
          <w:spacing w:val="0"/>
          <w:w w:val="100"/>
          <w:kern w:val="0"/>
          <w:szCs w:val="20"/>
          <w:lang w:eastAsia="zh-CN"/>
        </w:rPr>
        <w:t>Mission of the Secretary-General’s Good Offices in Cyprus</w:t>
      </w:r>
      <w:r w:rsidR="00B55392">
        <w:rPr>
          <w:rFonts w:eastAsia="Times New Roman"/>
          <w:color w:val="000000"/>
          <w:spacing w:val="0"/>
          <w:w w:val="100"/>
          <w:kern w:val="0"/>
          <w:szCs w:val="20"/>
          <w:lang w:eastAsia="zh-CN"/>
        </w:rPr>
        <w:t>.</w:t>
      </w:r>
    </w:p>
    <w:p w14:paraId="00292CB0" w14:textId="77777777" w:rsidR="00EB43A2" w:rsidRPr="00996D9F" w:rsidRDefault="00EB43A2" w:rsidP="00AF70FC">
      <w:pPr>
        <w:pStyle w:val="ListParagraph"/>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contextualSpacing w:val="0"/>
        <w:jc w:val="both"/>
      </w:pPr>
    </w:p>
    <w:p w14:paraId="5DCD5F89" w14:textId="585D40B3" w:rsidR="00E30150" w:rsidRDefault="00E30150">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tab/>
      </w:r>
      <w:r w:rsidR="00A5345C">
        <w:tab/>
      </w:r>
      <w:r>
        <w:t xml:space="preserve">Overall, cost </w:t>
      </w:r>
      <w:r w:rsidRPr="00DF7389">
        <w:rPr>
          <w:lang w:val="en-GB"/>
        </w:rPr>
        <w:t>efficiencies</w:t>
      </w:r>
      <w:r>
        <w:t xml:space="preserve"> to be achieved for 2027 are as follows:</w:t>
      </w:r>
    </w:p>
    <w:p w14:paraId="2FC11E7C" w14:textId="1F581014" w:rsidR="00696C51" w:rsidRPr="004F37CD" w:rsidRDefault="00696C51" w:rsidP="00696C51">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b w:val="0"/>
          <w:bCs/>
          <w:lang w:val="en-GB"/>
        </w:rPr>
      </w:pPr>
      <w:r w:rsidRPr="004F37CD">
        <w:rPr>
          <w:b w:val="0"/>
          <w:bCs/>
          <w:lang w:val="en-GB"/>
        </w:rPr>
        <w:t xml:space="preserve">Table </w:t>
      </w:r>
      <w:r>
        <w:rPr>
          <w:b w:val="0"/>
          <w:bCs/>
          <w:lang w:val="en-GB"/>
        </w:rPr>
        <w:t>3</w:t>
      </w:r>
    </w:p>
    <w:p w14:paraId="1EBB4FA5" w14:textId="5C3AD951" w:rsidR="00696C51" w:rsidRPr="004F37CD" w:rsidRDefault="00990F17" w:rsidP="00696C51">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Pr>
          <w:lang w:val="en-GB"/>
        </w:rPr>
        <w:t>Efficienc</w:t>
      </w:r>
      <w:r w:rsidR="00DA5FFC">
        <w:rPr>
          <w:lang w:val="en-GB"/>
        </w:rPr>
        <w:t>y gains</w:t>
      </w:r>
    </w:p>
    <w:p w14:paraId="2AD6F312" w14:textId="77777777" w:rsidR="00E30150" w:rsidRPr="008E268C" w:rsidRDefault="00E30150" w:rsidP="00E30150">
      <w:pPr>
        <w:pStyle w:val="SingleTxt"/>
        <w:spacing w:after="0" w:line="200" w:lineRule="atLeast"/>
      </w:pPr>
      <w:r w:rsidRPr="008E268C">
        <w:rPr>
          <w:sz w:val="14"/>
          <w:szCs w:val="14"/>
        </w:rPr>
        <w:t>(Thousands of United States dollars)</w:t>
      </w:r>
    </w:p>
    <w:tbl>
      <w:tblPr>
        <w:tblW w:w="9890" w:type="dxa"/>
        <w:tblLayout w:type="fixed"/>
        <w:tblCellMar>
          <w:top w:w="58" w:type="dxa"/>
        </w:tblCellMar>
        <w:tblLook w:val="04A0" w:firstRow="1" w:lastRow="0" w:firstColumn="1" w:lastColumn="0" w:noHBand="0" w:noVBand="1"/>
      </w:tblPr>
      <w:tblGrid>
        <w:gridCol w:w="1250"/>
        <w:gridCol w:w="1630"/>
        <w:gridCol w:w="890"/>
        <w:gridCol w:w="900"/>
        <w:gridCol w:w="900"/>
        <w:gridCol w:w="990"/>
        <w:gridCol w:w="990"/>
        <w:gridCol w:w="990"/>
        <w:gridCol w:w="1350"/>
      </w:tblGrid>
      <w:tr w:rsidR="00E30150" w:rsidRPr="008414C9" w14:paraId="381D3D15" w14:textId="77777777" w:rsidTr="00AF70FC">
        <w:trPr>
          <w:trHeight w:val="1051"/>
          <w:tblHeader/>
        </w:trPr>
        <w:tc>
          <w:tcPr>
            <w:tcW w:w="1250" w:type="dxa"/>
            <w:tcBorders>
              <w:top w:val="single" w:sz="8" w:space="0" w:color="auto"/>
              <w:left w:val="single" w:sz="8" w:space="0" w:color="auto"/>
              <w:bottom w:val="single" w:sz="12" w:space="0" w:color="auto"/>
              <w:right w:val="nil"/>
            </w:tcBorders>
            <w:hideMark/>
          </w:tcPr>
          <w:p w14:paraId="1337CD63" w14:textId="77777777" w:rsidR="00E30150" w:rsidRPr="008414C9" w:rsidRDefault="00E30150">
            <w:pPr>
              <w:suppressAutoHyphens w:val="0"/>
              <w:spacing w:line="240" w:lineRule="auto"/>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Budget class</w:t>
            </w:r>
          </w:p>
        </w:tc>
        <w:tc>
          <w:tcPr>
            <w:tcW w:w="1630" w:type="dxa"/>
            <w:tcBorders>
              <w:top w:val="single" w:sz="8" w:space="0" w:color="auto"/>
              <w:left w:val="nil"/>
              <w:bottom w:val="single" w:sz="12" w:space="0" w:color="auto"/>
              <w:right w:val="nil"/>
            </w:tcBorders>
            <w:hideMark/>
          </w:tcPr>
          <w:p w14:paraId="5ECF0C41" w14:textId="77777777" w:rsidR="00E30150" w:rsidRPr="008414C9" w:rsidRDefault="00E30150">
            <w:pPr>
              <w:suppressAutoHyphens w:val="0"/>
              <w:spacing w:line="240" w:lineRule="auto"/>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Description of the Initiative</w:t>
            </w:r>
          </w:p>
        </w:tc>
        <w:tc>
          <w:tcPr>
            <w:tcW w:w="890" w:type="dxa"/>
            <w:tcBorders>
              <w:top w:val="single" w:sz="8" w:space="0" w:color="auto"/>
              <w:left w:val="single" w:sz="8" w:space="0" w:color="auto"/>
              <w:bottom w:val="single" w:sz="12" w:space="0" w:color="auto"/>
              <w:right w:val="nil"/>
            </w:tcBorders>
            <w:hideMark/>
          </w:tcPr>
          <w:p w14:paraId="481609C8" w14:textId="77777777" w:rsidR="00E30150" w:rsidRPr="008414C9" w:rsidRDefault="00E30150">
            <w:pPr>
              <w:suppressAutoHyphens w:val="0"/>
              <w:spacing w:line="240" w:lineRule="auto"/>
              <w:ind w:leftChars="-10" w:hangingChars="15" w:hanging="21"/>
              <w:jc w:val="right"/>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Estimated efficiency gains 202</w:t>
            </w:r>
            <w:r>
              <w:rPr>
                <w:rFonts w:eastAsia="Times New Roman"/>
                <w:i/>
                <w:iCs/>
                <w:color w:val="000000"/>
                <w:spacing w:val="0"/>
                <w:w w:val="100"/>
                <w:kern w:val="0"/>
                <w:sz w:val="14"/>
                <w:szCs w:val="14"/>
                <w:lang w:eastAsia="zh-CN"/>
              </w:rPr>
              <w:t>5</w:t>
            </w:r>
          </w:p>
        </w:tc>
        <w:tc>
          <w:tcPr>
            <w:tcW w:w="900" w:type="dxa"/>
            <w:tcBorders>
              <w:top w:val="single" w:sz="8" w:space="0" w:color="auto"/>
              <w:left w:val="nil"/>
              <w:bottom w:val="single" w:sz="12" w:space="0" w:color="auto"/>
              <w:right w:val="nil"/>
            </w:tcBorders>
            <w:hideMark/>
          </w:tcPr>
          <w:p w14:paraId="10821447" w14:textId="77777777" w:rsidR="00E30150" w:rsidRPr="008414C9" w:rsidRDefault="00E30150">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Realized efficiency gains 2025</w:t>
            </w:r>
          </w:p>
        </w:tc>
        <w:tc>
          <w:tcPr>
            <w:tcW w:w="900" w:type="dxa"/>
            <w:tcBorders>
              <w:top w:val="single" w:sz="8" w:space="0" w:color="auto"/>
              <w:left w:val="nil"/>
              <w:bottom w:val="single" w:sz="12" w:space="0" w:color="auto"/>
              <w:right w:val="nil"/>
            </w:tcBorders>
            <w:hideMark/>
          </w:tcPr>
          <w:p w14:paraId="69509A5E" w14:textId="77777777" w:rsidR="00E30150" w:rsidRPr="008414C9" w:rsidRDefault="00E30150">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Variance 202</w:t>
            </w:r>
            <w:r>
              <w:rPr>
                <w:rFonts w:eastAsia="Times New Roman"/>
                <w:i/>
                <w:iCs/>
                <w:color w:val="000000"/>
                <w:spacing w:val="0"/>
                <w:w w:val="100"/>
                <w:kern w:val="0"/>
                <w:sz w:val="14"/>
                <w:szCs w:val="14"/>
                <w:lang w:eastAsia="zh-CN"/>
              </w:rPr>
              <w:t>5</w:t>
            </w:r>
          </w:p>
        </w:tc>
        <w:tc>
          <w:tcPr>
            <w:tcW w:w="990" w:type="dxa"/>
            <w:tcBorders>
              <w:top w:val="single" w:sz="8" w:space="0" w:color="auto"/>
              <w:left w:val="nil"/>
              <w:bottom w:val="single" w:sz="12" w:space="0" w:color="auto"/>
              <w:right w:val="nil"/>
            </w:tcBorders>
            <w:vAlign w:val="center"/>
            <w:hideMark/>
          </w:tcPr>
          <w:p w14:paraId="543EF94A" w14:textId="77777777" w:rsidR="00E30150" w:rsidRPr="008414C9" w:rsidRDefault="00E30150">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Investment since inception to generate the efficiency gains of 2027</w:t>
            </w:r>
          </w:p>
        </w:tc>
        <w:tc>
          <w:tcPr>
            <w:tcW w:w="990" w:type="dxa"/>
            <w:tcBorders>
              <w:top w:val="single" w:sz="8" w:space="0" w:color="auto"/>
              <w:left w:val="nil"/>
              <w:bottom w:val="single" w:sz="12" w:space="0" w:color="auto"/>
              <w:right w:val="nil"/>
            </w:tcBorders>
            <w:vAlign w:val="center"/>
            <w:hideMark/>
          </w:tcPr>
          <w:p w14:paraId="0EEE705D" w14:textId="3E488A1E" w:rsidR="00E30150" w:rsidRPr="008414C9" w:rsidRDefault="00D42CC4">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Cumulated efficiency</w:t>
            </w:r>
            <w:r w:rsidR="00E30150" w:rsidRPr="008414C9">
              <w:rPr>
                <w:rFonts w:eastAsia="Times New Roman"/>
                <w:i/>
                <w:iCs/>
                <w:color w:val="000000"/>
                <w:spacing w:val="0"/>
                <w:w w:val="100"/>
                <w:kern w:val="0"/>
                <w:sz w:val="14"/>
                <w:szCs w:val="14"/>
                <w:lang w:eastAsia="zh-CN"/>
              </w:rPr>
              <w:t xml:space="preserve"> gains since inception and before 2027</w:t>
            </w:r>
          </w:p>
        </w:tc>
        <w:tc>
          <w:tcPr>
            <w:tcW w:w="990" w:type="dxa"/>
            <w:tcBorders>
              <w:top w:val="single" w:sz="8" w:space="0" w:color="auto"/>
              <w:left w:val="nil"/>
              <w:bottom w:val="single" w:sz="12" w:space="0" w:color="auto"/>
              <w:right w:val="nil"/>
            </w:tcBorders>
            <w:hideMark/>
          </w:tcPr>
          <w:p w14:paraId="6C596983" w14:textId="6C0F47D8" w:rsidR="00E30150" w:rsidRPr="008414C9" w:rsidRDefault="00D42CC4">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Estimated efficiency</w:t>
            </w:r>
            <w:r w:rsidR="00E30150" w:rsidRPr="008414C9">
              <w:rPr>
                <w:rFonts w:eastAsia="Times New Roman"/>
                <w:i/>
                <w:iCs/>
                <w:color w:val="000000"/>
                <w:spacing w:val="0"/>
                <w:w w:val="100"/>
                <w:kern w:val="0"/>
                <w:sz w:val="14"/>
                <w:szCs w:val="14"/>
                <w:lang w:eastAsia="zh-CN"/>
              </w:rPr>
              <w:t xml:space="preserve"> gains 2027</w:t>
            </w:r>
          </w:p>
        </w:tc>
        <w:tc>
          <w:tcPr>
            <w:tcW w:w="1350" w:type="dxa"/>
            <w:tcBorders>
              <w:top w:val="single" w:sz="8" w:space="0" w:color="auto"/>
              <w:left w:val="nil"/>
              <w:bottom w:val="single" w:sz="12" w:space="0" w:color="auto"/>
              <w:right w:val="single" w:sz="8" w:space="0" w:color="auto"/>
            </w:tcBorders>
            <w:hideMark/>
          </w:tcPr>
          <w:p w14:paraId="3D31BC9A" w14:textId="77777777" w:rsidR="00E30150" w:rsidRPr="008414C9" w:rsidRDefault="00E30150">
            <w:pPr>
              <w:suppressAutoHyphens w:val="0"/>
              <w:spacing w:line="240" w:lineRule="auto"/>
              <w:ind w:firstLineChars="100" w:firstLine="140"/>
              <w:jc w:val="right"/>
              <w:rPr>
                <w:rFonts w:eastAsia="Times New Roman"/>
                <w:i/>
                <w:iCs/>
                <w:color w:val="000000"/>
                <w:spacing w:val="0"/>
                <w:w w:val="100"/>
                <w:kern w:val="0"/>
                <w:sz w:val="14"/>
                <w:szCs w:val="14"/>
                <w:lang w:eastAsia="zh-CN"/>
              </w:rPr>
            </w:pPr>
            <w:r w:rsidRPr="008414C9">
              <w:rPr>
                <w:rFonts w:eastAsia="Times New Roman"/>
                <w:i/>
                <w:iCs/>
                <w:color w:val="000000"/>
                <w:spacing w:val="0"/>
                <w:w w:val="100"/>
                <w:kern w:val="0"/>
                <w:sz w:val="14"/>
                <w:szCs w:val="14"/>
                <w:lang w:eastAsia="zh-CN"/>
              </w:rPr>
              <w:t xml:space="preserve">Cumulated investments and efficiency </w:t>
            </w:r>
            <w:proofErr w:type="gramStart"/>
            <w:r w:rsidRPr="008414C9">
              <w:rPr>
                <w:rFonts w:eastAsia="Times New Roman"/>
                <w:i/>
                <w:iCs/>
                <w:color w:val="000000"/>
                <w:spacing w:val="0"/>
                <w:w w:val="100"/>
                <w:kern w:val="0"/>
                <w:sz w:val="14"/>
                <w:szCs w:val="14"/>
                <w:lang w:eastAsia="zh-CN"/>
              </w:rPr>
              <w:t>gains</w:t>
            </w:r>
            <w:proofErr w:type="gramEnd"/>
            <w:r w:rsidRPr="008414C9">
              <w:rPr>
                <w:rFonts w:eastAsia="Times New Roman"/>
                <w:i/>
                <w:iCs/>
                <w:color w:val="000000"/>
                <w:spacing w:val="0"/>
                <w:w w:val="100"/>
                <w:kern w:val="0"/>
                <w:sz w:val="14"/>
                <w:szCs w:val="14"/>
                <w:lang w:eastAsia="zh-CN"/>
              </w:rPr>
              <w:t xml:space="preserve"> as of 2027 </w:t>
            </w:r>
          </w:p>
        </w:tc>
      </w:tr>
      <w:tr w:rsidR="00E30150" w:rsidRPr="008414C9" w14:paraId="59A7F57E" w14:textId="77777777" w:rsidTr="00AF70FC">
        <w:trPr>
          <w:trHeight w:val="231"/>
          <w:tblHeader/>
        </w:trPr>
        <w:tc>
          <w:tcPr>
            <w:tcW w:w="1250" w:type="dxa"/>
            <w:tcBorders>
              <w:top w:val="nil"/>
              <w:left w:val="single" w:sz="8" w:space="0" w:color="auto"/>
              <w:bottom w:val="single" w:sz="8" w:space="0" w:color="auto"/>
              <w:right w:val="nil"/>
            </w:tcBorders>
            <w:vAlign w:val="center"/>
            <w:hideMark/>
          </w:tcPr>
          <w:p w14:paraId="54BD2000" w14:textId="77777777" w:rsidR="00E30150" w:rsidRPr="008414C9" w:rsidRDefault="00E30150">
            <w:pPr>
              <w:suppressAutoHyphens w:val="0"/>
              <w:spacing w:line="240" w:lineRule="auto"/>
              <w:rPr>
                <w:rFonts w:eastAsia="Times New Roman"/>
                <w:color w:val="000000"/>
                <w:spacing w:val="0"/>
                <w:w w:val="100"/>
                <w:kern w:val="0"/>
                <w:sz w:val="17"/>
                <w:szCs w:val="17"/>
                <w:lang w:eastAsia="zh-CN"/>
              </w:rPr>
            </w:pPr>
            <w:r w:rsidRPr="008414C9">
              <w:rPr>
                <w:rFonts w:eastAsia="Times New Roman"/>
                <w:color w:val="000000"/>
                <w:spacing w:val="0"/>
                <w:w w:val="100"/>
                <w:kern w:val="0"/>
                <w:sz w:val="17"/>
                <w:szCs w:val="17"/>
                <w:lang w:eastAsia="zh-CN"/>
              </w:rPr>
              <w:t> </w:t>
            </w:r>
          </w:p>
        </w:tc>
        <w:tc>
          <w:tcPr>
            <w:tcW w:w="1630" w:type="dxa"/>
            <w:tcBorders>
              <w:top w:val="nil"/>
              <w:left w:val="nil"/>
              <w:bottom w:val="single" w:sz="8" w:space="0" w:color="auto"/>
              <w:right w:val="nil"/>
            </w:tcBorders>
            <w:vAlign w:val="center"/>
            <w:hideMark/>
          </w:tcPr>
          <w:p w14:paraId="768183E0" w14:textId="77777777" w:rsidR="00E30150" w:rsidRPr="008414C9" w:rsidRDefault="00E30150">
            <w:pPr>
              <w:suppressAutoHyphens w:val="0"/>
              <w:spacing w:line="240" w:lineRule="auto"/>
              <w:ind w:firstLineChars="100" w:firstLine="170"/>
              <w:rPr>
                <w:rFonts w:eastAsia="Times New Roman"/>
                <w:color w:val="000000"/>
                <w:spacing w:val="0"/>
                <w:w w:val="100"/>
                <w:kern w:val="0"/>
                <w:sz w:val="17"/>
                <w:szCs w:val="17"/>
                <w:lang w:eastAsia="zh-CN"/>
              </w:rPr>
            </w:pPr>
            <w:r w:rsidRPr="008414C9">
              <w:rPr>
                <w:rFonts w:eastAsia="Times New Roman"/>
                <w:color w:val="000000"/>
                <w:spacing w:val="0"/>
                <w:w w:val="100"/>
                <w:kern w:val="0"/>
                <w:sz w:val="17"/>
                <w:szCs w:val="17"/>
                <w:lang w:eastAsia="zh-CN"/>
              </w:rPr>
              <w:t> </w:t>
            </w:r>
          </w:p>
        </w:tc>
        <w:tc>
          <w:tcPr>
            <w:tcW w:w="890" w:type="dxa"/>
            <w:tcBorders>
              <w:top w:val="nil"/>
              <w:left w:val="single" w:sz="8" w:space="0" w:color="auto"/>
              <w:bottom w:val="single" w:sz="8" w:space="0" w:color="auto"/>
              <w:right w:val="nil"/>
            </w:tcBorders>
            <w:tcMar>
              <w:left w:w="0" w:type="dxa"/>
              <w:right w:w="0" w:type="dxa"/>
            </w:tcMar>
            <w:vAlign w:val="center"/>
            <w:hideMark/>
          </w:tcPr>
          <w:p w14:paraId="61AD2D72" w14:textId="77777777" w:rsidR="00E30150" w:rsidRPr="00D72A6D" w:rsidRDefault="00E30150">
            <w:pPr>
              <w:suppressAutoHyphens w:val="0"/>
              <w:spacing w:line="240" w:lineRule="auto"/>
              <w:ind w:right="-288"/>
              <w:jc w:val="center"/>
              <w:rPr>
                <w:rFonts w:eastAsia="Times New Roman"/>
                <w:i/>
                <w:iCs/>
                <w:color w:val="000000"/>
                <w:spacing w:val="0"/>
                <w:w w:val="100"/>
                <w:kern w:val="0"/>
                <w:sz w:val="15"/>
                <w:szCs w:val="15"/>
                <w:lang w:eastAsia="zh-CN"/>
              </w:rPr>
            </w:pPr>
            <w:r w:rsidRPr="00D72A6D">
              <w:rPr>
                <w:rFonts w:eastAsia="Times New Roman"/>
                <w:i/>
                <w:iCs/>
                <w:color w:val="000000"/>
                <w:spacing w:val="0"/>
                <w:w w:val="100"/>
                <w:kern w:val="0"/>
                <w:sz w:val="15"/>
                <w:szCs w:val="15"/>
                <w:lang w:eastAsia="zh-CN"/>
              </w:rPr>
              <w:t>(a)</w:t>
            </w:r>
          </w:p>
        </w:tc>
        <w:tc>
          <w:tcPr>
            <w:tcW w:w="900" w:type="dxa"/>
            <w:tcBorders>
              <w:top w:val="nil"/>
              <w:left w:val="nil"/>
              <w:bottom w:val="single" w:sz="8" w:space="0" w:color="auto"/>
              <w:right w:val="nil"/>
            </w:tcBorders>
            <w:tcMar>
              <w:left w:w="0" w:type="dxa"/>
              <w:right w:w="0" w:type="dxa"/>
            </w:tcMar>
            <w:vAlign w:val="center"/>
            <w:hideMark/>
          </w:tcPr>
          <w:p w14:paraId="4BB55F08" w14:textId="77777777" w:rsidR="00E30150" w:rsidRPr="00D72A6D" w:rsidRDefault="00E30150">
            <w:pPr>
              <w:suppressAutoHyphens w:val="0"/>
              <w:spacing w:line="240" w:lineRule="auto"/>
              <w:jc w:val="center"/>
              <w:rPr>
                <w:rFonts w:eastAsia="Times New Roman"/>
                <w:i/>
                <w:iCs/>
                <w:color w:val="000000"/>
                <w:spacing w:val="0"/>
                <w:w w:val="100"/>
                <w:kern w:val="0"/>
                <w:sz w:val="15"/>
                <w:szCs w:val="15"/>
                <w:lang w:eastAsia="zh-CN"/>
              </w:rPr>
            </w:pPr>
            <w:r w:rsidRPr="00D72A6D">
              <w:rPr>
                <w:rFonts w:eastAsia="Times New Roman"/>
                <w:i/>
                <w:iCs/>
                <w:color w:val="000000"/>
                <w:spacing w:val="0"/>
                <w:w w:val="100"/>
                <w:kern w:val="0"/>
                <w:sz w:val="15"/>
                <w:szCs w:val="15"/>
                <w:lang w:eastAsia="zh-CN"/>
              </w:rPr>
              <w:t>(b)</w:t>
            </w:r>
          </w:p>
        </w:tc>
        <w:tc>
          <w:tcPr>
            <w:tcW w:w="900" w:type="dxa"/>
            <w:tcBorders>
              <w:top w:val="nil"/>
              <w:left w:val="nil"/>
              <w:bottom w:val="single" w:sz="8" w:space="0" w:color="auto"/>
              <w:right w:val="nil"/>
            </w:tcBorders>
            <w:tcMar>
              <w:left w:w="0" w:type="dxa"/>
              <w:right w:w="0" w:type="dxa"/>
            </w:tcMar>
            <w:vAlign w:val="center"/>
            <w:hideMark/>
          </w:tcPr>
          <w:p w14:paraId="080B8FF9" w14:textId="77777777" w:rsidR="00E30150" w:rsidRPr="00D72A6D" w:rsidRDefault="00E30150">
            <w:pPr>
              <w:suppressAutoHyphens w:val="0"/>
              <w:spacing w:line="240" w:lineRule="auto"/>
              <w:jc w:val="center"/>
              <w:rPr>
                <w:rFonts w:eastAsia="Times New Roman"/>
                <w:i/>
                <w:iCs/>
                <w:color w:val="000000"/>
                <w:spacing w:val="0"/>
                <w:w w:val="100"/>
                <w:kern w:val="0"/>
                <w:sz w:val="15"/>
                <w:szCs w:val="15"/>
                <w:lang w:eastAsia="zh-CN"/>
              </w:rPr>
            </w:pPr>
            <w:r w:rsidRPr="00D72A6D">
              <w:rPr>
                <w:rFonts w:eastAsia="Times New Roman"/>
                <w:i/>
                <w:iCs/>
                <w:color w:val="000000"/>
                <w:spacing w:val="0"/>
                <w:w w:val="100"/>
                <w:kern w:val="0"/>
                <w:sz w:val="15"/>
                <w:szCs w:val="15"/>
                <w:lang w:eastAsia="zh-CN"/>
              </w:rPr>
              <w:t>(c) = (b) - (a)</w:t>
            </w:r>
          </w:p>
        </w:tc>
        <w:tc>
          <w:tcPr>
            <w:tcW w:w="990" w:type="dxa"/>
            <w:tcBorders>
              <w:top w:val="nil"/>
              <w:left w:val="nil"/>
              <w:bottom w:val="single" w:sz="8" w:space="0" w:color="auto"/>
              <w:right w:val="nil"/>
            </w:tcBorders>
            <w:tcMar>
              <w:left w:w="0" w:type="dxa"/>
              <w:right w:w="0" w:type="dxa"/>
            </w:tcMar>
            <w:vAlign w:val="center"/>
            <w:hideMark/>
          </w:tcPr>
          <w:p w14:paraId="3E9F03AC" w14:textId="77777777" w:rsidR="00E30150" w:rsidRPr="00D72A6D" w:rsidRDefault="00E30150">
            <w:pPr>
              <w:suppressAutoHyphens w:val="0"/>
              <w:spacing w:line="240" w:lineRule="auto"/>
              <w:jc w:val="center"/>
              <w:rPr>
                <w:rFonts w:eastAsia="Times New Roman"/>
                <w:i/>
                <w:iCs/>
                <w:color w:val="000000"/>
                <w:spacing w:val="0"/>
                <w:w w:val="100"/>
                <w:kern w:val="0"/>
                <w:sz w:val="15"/>
                <w:szCs w:val="15"/>
                <w:lang w:eastAsia="zh-CN"/>
              </w:rPr>
            </w:pPr>
            <w:r w:rsidRPr="00D72A6D">
              <w:rPr>
                <w:rFonts w:eastAsia="Times New Roman"/>
                <w:i/>
                <w:iCs/>
                <w:color w:val="000000"/>
                <w:spacing w:val="0"/>
                <w:w w:val="100"/>
                <w:kern w:val="0"/>
                <w:sz w:val="15"/>
                <w:szCs w:val="15"/>
                <w:lang w:eastAsia="zh-CN"/>
              </w:rPr>
              <w:t>(d)</w:t>
            </w:r>
          </w:p>
        </w:tc>
        <w:tc>
          <w:tcPr>
            <w:tcW w:w="990" w:type="dxa"/>
            <w:tcBorders>
              <w:top w:val="nil"/>
              <w:left w:val="nil"/>
              <w:bottom w:val="single" w:sz="8" w:space="0" w:color="auto"/>
              <w:right w:val="nil"/>
            </w:tcBorders>
            <w:tcMar>
              <w:left w:w="0" w:type="dxa"/>
              <w:right w:w="0" w:type="dxa"/>
            </w:tcMar>
            <w:vAlign w:val="center"/>
            <w:hideMark/>
          </w:tcPr>
          <w:p w14:paraId="755CAA82" w14:textId="77777777" w:rsidR="00E30150" w:rsidRPr="00D72A6D" w:rsidRDefault="00E30150">
            <w:pPr>
              <w:suppressAutoHyphens w:val="0"/>
              <w:spacing w:line="240" w:lineRule="auto"/>
              <w:jc w:val="center"/>
              <w:rPr>
                <w:rFonts w:eastAsia="Times New Roman"/>
                <w:i/>
                <w:iCs/>
                <w:color w:val="000000"/>
                <w:spacing w:val="0"/>
                <w:w w:val="100"/>
                <w:kern w:val="0"/>
                <w:sz w:val="15"/>
                <w:szCs w:val="15"/>
                <w:lang w:eastAsia="zh-CN"/>
              </w:rPr>
            </w:pPr>
            <w:r w:rsidRPr="00D72A6D">
              <w:rPr>
                <w:rFonts w:eastAsia="Times New Roman"/>
                <w:i/>
                <w:iCs/>
                <w:color w:val="000000"/>
                <w:spacing w:val="0"/>
                <w:w w:val="100"/>
                <w:kern w:val="0"/>
                <w:sz w:val="15"/>
                <w:szCs w:val="15"/>
                <w:lang w:eastAsia="zh-CN"/>
              </w:rPr>
              <w:t>(e)</w:t>
            </w:r>
          </w:p>
        </w:tc>
        <w:tc>
          <w:tcPr>
            <w:tcW w:w="990" w:type="dxa"/>
            <w:tcBorders>
              <w:top w:val="nil"/>
              <w:left w:val="nil"/>
              <w:bottom w:val="single" w:sz="8" w:space="0" w:color="auto"/>
              <w:right w:val="nil"/>
            </w:tcBorders>
            <w:tcMar>
              <w:left w:w="0" w:type="dxa"/>
              <w:right w:w="0" w:type="dxa"/>
            </w:tcMar>
            <w:vAlign w:val="center"/>
            <w:hideMark/>
          </w:tcPr>
          <w:p w14:paraId="7F0632EF" w14:textId="77777777" w:rsidR="00E30150" w:rsidRPr="00D72A6D" w:rsidRDefault="00E30150">
            <w:pPr>
              <w:suppressAutoHyphens w:val="0"/>
              <w:spacing w:line="240" w:lineRule="auto"/>
              <w:ind w:right="-18"/>
              <w:jc w:val="center"/>
              <w:rPr>
                <w:rFonts w:eastAsia="Times New Roman"/>
                <w:i/>
                <w:iCs/>
                <w:color w:val="000000"/>
                <w:spacing w:val="0"/>
                <w:w w:val="100"/>
                <w:kern w:val="0"/>
                <w:sz w:val="15"/>
                <w:szCs w:val="15"/>
                <w:lang w:eastAsia="zh-CN"/>
              </w:rPr>
            </w:pPr>
            <w:r w:rsidRPr="00D72A6D">
              <w:rPr>
                <w:rFonts w:eastAsia="Times New Roman"/>
                <w:i/>
                <w:iCs/>
                <w:color w:val="000000"/>
                <w:spacing w:val="0"/>
                <w:w w:val="100"/>
                <w:kern w:val="0"/>
                <w:sz w:val="15"/>
                <w:szCs w:val="15"/>
                <w:lang w:eastAsia="zh-CN"/>
              </w:rPr>
              <w:t>(f)</w:t>
            </w:r>
          </w:p>
        </w:tc>
        <w:tc>
          <w:tcPr>
            <w:tcW w:w="1350" w:type="dxa"/>
            <w:tcBorders>
              <w:top w:val="nil"/>
              <w:left w:val="nil"/>
              <w:bottom w:val="single" w:sz="8" w:space="0" w:color="auto"/>
              <w:right w:val="single" w:sz="8" w:space="0" w:color="auto"/>
            </w:tcBorders>
            <w:tcMar>
              <w:left w:w="0" w:type="dxa"/>
              <w:right w:w="0" w:type="dxa"/>
            </w:tcMar>
            <w:vAlign w:val="center"/>
            <w:hideMark/>
          </w:tcPr>
          <w:p w14:paraId="2BDD08D1" w14:textId="77777777" w:rsidR="00E30150" w:rsidRPr="00D72A6D" w:rsidRDefault="00E30150">
            <w:pPr>
              <w:suppressAutoHyphens w:val="0"/>
              <w:spacing w:line="240" w:lineRule="auto"/>
              <w:jc w:val="center"/>
              <w:rPr>
                <w:rFonts w:eastAsia="Times New Roman"/>
                <w:i/>
                <w:iCs/>
                <w:color w:val="000000"/>
                <w:spacing w:val="0"/>
                <w:w w:val="100"/>
                <w:kern w:val="0"/>
                <w:sz w:val="15"/>
                <w:szCs w:val="15"/>
                <w:lang w:eastAsia="zh-CN"/>
              </w:rPr>
            </w:pPr>
            <w:r w:rsidRPr="00D72A6D">
              <w:rPr>
                <w:rFonts w:eastAsia="Times New Roman"/>
                <w:i/>
                <w:iCs/>
                <w:color w:val="000000"/>
                <w:spacing w:val="0"/>
                <w:w w:val="100"/>
                <w:kern w:val="0"/>
                <w:sz w:val="15"/>
                <w:szCs w:val="15"/>
                <w:lang w:eastAsia="zh-CN"/>
              </w:rPr>
              <w:t>(g) = (d)+(e)+(f)</w:t>
            </w:r>
          </w:p>
        </w:tc>
      </w:tr>
      <w:tr w:rsidR="0075767C" w:rsidRPr="008414C9" w14:paraId="5B31AEB8" w14:textId="77777777" w:rsidTr="00AF70FC">
        <w:trPr>
          <w:trHeight w:val="565"/>
        </w:trPr>
        <w:tc>
          <w:tcPr>
            <w:tcW w:w="1250" w:type="dxa"/>
            <w:tcBorders>
              <w:top w:val="nil"/>
              <w:left w:val="single" w:sz="8" w:space="0" w:color="auto"/>
              <w:bottom w:val="nil"/>
              <w:right w:val="nil"/>
            </w:tcBorders>
          </w:tcPr>
          <w:p w14:paraId="36AFBA63" w14:textId="5FFD2CCC" w:rsidR="0075767C" w:rsidRPr="00D76263" w:rsidRDefault="0075767C" w:rsidP="0075767C">
            <w:pPr>
              <w:suppressAutoHyphens w:val="0"/>
              <w:spacing w:line="240" w:lineRule="auto"/>
              <w:ind w:left="-108"/>
              <w:rPr>
                <w:rFonts w:eastAsia="Times New Roman"/>
                <w:color w:val="000000"/>
                <w:spacing w:val="0"/>
                <w:w w:val="100"/>
                <w:kern w:val="0"/>
                <w:sz w:val="16"/>
                <w:szCs w:val="16"/>
                <w:lang w:eastAsia="zh-CN"/>
              </w:rPr>
            </w:pPr>
            <w:r>
              <w:rPr>
                <w:rFonts w:eastAsia="Times New Roman"/>
                <w:color w:val="000000"/>
                <w:spacing w:val="0"/>
                <w:w w:val="100"/>
                <w:kern w:val="0"/>
                <w:sz w:val="16"/>
                <w:szCs w:val="16"/>
                <w:lang w:eastAsia="zh-CN"/>
              </w:rPr>
              <w:t>International Staff</w:t>
            </w:r>
          </w:p>
        </w:tc>
        <w:tc>
          <w:tcPr>
            <w:tcW w:w="1630" w:type="dxa"/>
            <w:tcBorders>
              <w:top w:val="nil"/>
              <w:left w:val="nil"/>
              <w:bottom w:val="nil"/>
              <w:right w:val="nil"/>
            </w:tcBorders>
          </w:tcPr>
          <w:p w14:paraId="0E8E4ACC" w14:textId="53B02C2A" w:rsidR="0075767C" w:rsidRPr="00433D84" w:rsidRDefault="0075767C" w:rsidP="0075767C">
            <w:pPr>
              <w:suppressAutoHyphens w:val="0"/>
              <w:spacing w:line="240" w:lineRule="auto"/>
              <w:rPr>
                <w:rFonts w:eastAsia="Times New Roman"/>
                <w:color w:val="000000"/>
                <w:spacing w:val="0"/>
                <w:w w:val="100"/>
                <w:kern w:val="0"/>
                <w:sz w:val="16"/>
                <w:szCs w:val="16"/>
                <w:lang w:eastAsia="zh-CN"/>
              </w:rPr>
            </w:pPr>
            <w:r>
              <w:rPr>
                <w:rFonts w:eastAsia="Times New Roman"/>
                <w:color w:val="000000"/>
                <w:spacing w:val="0"/>
                <w:w w:val="100"/>
                <w:kern w:val="0"/>
                <w:sz w:val="16"/>
                <w:szCs w:val="16"/>
                <w:lang w:eastAsia="zh-CN"/>
              </w:rPr>
              <w:t>Redu</w:t>
            </w:r>
            <w:r w:rsidR="00C26D2C">
              <w:rPr>
                <w:rFonts w:eastAsia="Times New Roman"/>
                <w:color w:val="000000"/>
                <w:spacing w:val="0"/>
                <w:w w:val="100"/>
                <w:kern w:val="0"/>
                <w:sz w:val="16"/>
                <w:szCs w:val="16"/>
                <w:lang w:eastAsia="zh-CN"/>
              </w:rPr>
              <w:t xml:space="preserve">ction </w:t>
            </w:r>
            <w:r>
              <w:rPr>
                <w:rFonts w:eastAsia="Times New Roman"/>
                <w:color w:val="000000"/>
                <w:spacing w:val="0"/>
                <w:w w:val="100"/>
                <w:kern w:val="0"/>
                <w:sz w:val="16"/>
                <w:szCs w:val="16"/>
                <w:lang w:eastAsia="zh-CN"/>
              </w:rPr>
              <w:t xml:space="preserve">of </w:t>
            </w:r>
            <w:r w:rsidR="00F1067E">
              <w:rPr>
                <w:rFonts w:eastAsia="Times New Roman"/>
                <w:color w:val="000000"/>
                <w:spacing w:val="0"/>
                <w:w w:val="100"/>
                <w:kern w:val="0"/>
                <w:sz w:val="16"/>
                <w:szCs w:val="16"/>
                <w:lang w:eastAsia="zh-CN"/>
              </w:rPr>
              <w:t>high-level</w:t>
            </w:r>
            <w:r>
              <w:rPr>
                <w:rFonts w:eastAsia="Times New Roman"/>
                <w:color w:val="000000"/>
                <w:spacing w:val="0"/>
                <w:w w:val="100"/>
                <w:kern w:val="0"/>
                <w:sz w:val="16"/>
                <w:szCs w:val="16"/>
                <w:lang w:eastAsia="zh-CN"/>
              </w:rPr>
              <w:t xml:space="preserve"> posts</w:t>
            </w:r>
          </w:p>
        </w:tc>
        <w:tc>
          <w:tcPr>
            <w:tcW w:w="890" w:type="dxa"/>
            <w:tcBorders>
              <w:top w:val="nil"/>
              <w:left w:val="single" w:sz="8" w:space="0" w:color="auto"/>
              <w:bottom w:val="nil"/>
              <w:right w:val="nil"/>
            </w:tcBorders>
          </w:tcPr>
          <w:p w14:paraId="03D83DFE" w14:textId="7246C920" w:rsidR="0075767C" w:rsidRPr="00B819A2" w:rsidRDefault="0075767C" w:rsidP="0075767C">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861390">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19CEF080" w14:textId="209EBDA6" w:rsidR="0075767C" w:rsidRPr="00B819A2" w:rsidRDefault="0075767C" w:rsidP="0075767C">
            <w:pPr>
              <w:suppressAutoHyphens w:val="0"/>
              <w:spacing w:line="240" w:lineRule="auto"/>
              <w:jc w:val="right"/>
              <w:rPr>
                <w:sz w:val="16"/>
                <w:szCs w:val="16"/>
              </w:rPr>
            </w:pPr>
            <w:r w:rsidRPr="00861390">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32ED0CF5" w14:textId="04DE47E0" w:rsidR="0075767C" w:rsidRPr="00B819A2" w:rsidRDefault="0075767C" w:rsidP="0075767C">
            <w:pPr>
              <w:suppressAutoHyphens w:val="0"/>
              <w:spacing w:line="240" w:lineRule="auto"/>
              <w:jc w:val="right"/>
              <w:rPr>
                <w:sz w:val="16"/>
                <w:szCs w:val="16"/>
              </w:rPr>
            </w:pPr>
            <w:r w:rsidRPr="00861390">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4B16DE28" w14:textId="5E780330" w:rsidR="0075767C" w:rsidRPr="00B819A2" w:rsidRDefault="0075767C" w:rsidP="0075767C">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861390">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4755857D" w14:textId="3D1F25B9" w:rsidR="0075767C" w:rsidRPr="00B819A2" w:rsidRDefault="0075767C" w:rsidP="0075767C">
            <w:pPr>
              <w:suppressAutoHyphens w:val="0"/>
              <w:spacing w:line="240" w:lineRule="auto"/>
              <w:jc w:val="right"/>
              <w:rPr>
                <w:sz w:val="16"/>
                <w:szCs w:val="16"/>
              </w:rPr>
            </w:pPr>
            <w:r w:rsidRPr="00861390">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36EEE7E6" w14:textId="687DA93B" w:rsidR="0075767C" w:rsidRPr="00B819A2" w:rsidRDefault="0075767C" w:rsidP="0075767C">
            <w:pPr>
              <w:suppressAutoHyphens w:val="0"/>
              <w:spacing w:line="240" w:lineRule="auto"/>
              <w:ind w:firstLineChars="100" w:firstLine="168"/>
              <w:jc w:val="right"/>
              <w:rPr>
                <w:sz w:val="16"/>
                <w:szCs w:val="16"/>
              </w:rPr>
            </w:pPr>
            <w:r>
              <w:rPr>
                <w:sz w:val="16"/>
                <w:szCs w:val="16"/>
              </w:rPr>
              <w:t>34.1</w:t>
            </w:r>
          </w:p>
        </w:tc>
        <w:tc>
          <w:tcPr>
            <w:tcW w:w="1350" w:type="dxa"/>
            <w:tcBorders>
              <w:top w:val="nil"/>
              <w:left w:val="nil"/>
              <w:bottom w:val="nil"/>
              <w:right w:val="single" w:sz="8" w:space="0" w:color="auto"/>
            </w:tcBorders>
          </w:tcPr>
          <w:p w14:paraId="06433415" w14:textId="378D52E5" w:rsidR="0075767C" w:rsidRPr="00B819A2" w:rsidRDefault="0075767C" w:rsidP="0075767C">
            <w:pPr>
              <w:suppressAutoHyphens w:val="0"/>
              <w:spacing w:line="240" w:lineRule="auto"/>
              <w:jc w:val="right"/>
              <w:rPr>
                <w:sz w:val="16"/>
                <w:szCs w:val="16"/>
              </w:rPr>
            </w:pPr>
            <w:r>
              <w:rPr>
                <w:sz w:val="16"/>
                <w:szCs w:val="16"/>
              </w:rPr>
              <w:t>34.1</w:t>
            </w:r>
          </w:p>
        </w:tc>
      </w:tr>
      <w:tr w:rsidR="0033093F" w:rsidRPr="008414C9" w14:paraId="6FF41A58" w14:textId="77777777" w:rsidTr="00AF70FC">
        <w:trPr>
          <w:trHeight w:val="648"/>
        </w:trPr>
        <w:tc>
          <w:tcPr>
            <w:tcW w:w="1250" w:type="dxa"/>
            <w:tcBorders>
              <w:top w:val="nil"/>
              <w:left w:val="single" w:sz="8" w:space="0" w:color="auto"/>
              <w:bottom w:val="nil"/>
              <w:right w:val="nil"/>
            </w:tcBorders>
          </w:tcPr>
          <w:p w14:paraId="24FBD260" w14:textId="06558EB5" w:rsidR="0033093F" w:rsidRDefault="0033093F" w:rsidP="0033093F">
            <w:pPr>
              <w:suppressAutoHyphens w:val="0"/>
              <w:spacing w:line="240" w:lineRule="auto"/>
              <w:ind w:left="-108"/>
              <w:rPr>
                <w:rFonts w:eastAsia="Times New Roman"/>
                <w:color w:val="000000"/>
                <w:spacing w:val="0"/>
                <w:w w:val="100"/>
                <w:kern w:val="0"/>
                <w:sz w:val="16"/>
                <w:szCs w:val="16"/>
                <w:lang w:eastAsia="zh-CN"/>
              </w:rPr>
            </w:pPr>
            <w:r>
              <w:rPr>
                <w:rFonts w:eastAsia="Times New Roman"/>
                <w:color w:val="000000"/>
                <w:spacing w:val="0"/>
                <w:w w:val="100"/>
                <w:kern w:val="0"/>
                <w:sz w:val="16"/>
                <w:szCs w:val="16"/>
                <w:lang w:eastAsia="zh-CN"/>
              </w:rPr>
              <w:t>International Staff</w:t>
            </w:r>
          </w:p>
        </w:tc>
        <w:tc>
          <w:tcPr>
            <w:tcW w:w="1630" w:type="dxa"/>
            <w:tcBorders>
              <w:top w:val="nil"/>
              <w:left w:val="nil"/>
              <w:bottom w:val="nil"/>
              <w:right w:val="nil"/>
            </w:tcBorders>
          </w:tcPr>
          <w:p w14:paraId="6BC27B66" w14:textId="60EC4AC5" w:rsidR="0033093F" w:rsidRDefault="007E6023" w:rsidP="0033093F">
            <w:pPr>
              <w:suppressAutoHyphens w:val="0"/>
              <w:spacing w:line="240" w:lineRule="auto"/>
              <w:rPr>
                <w:rFonts w:eastAsia="Times New Roman"/>
                <w:color w:val="000000"/>
                <w:spacing w:val="0"/>
                <w:w w:val="100"/>
                <w:kern w:val="0"/>
                <w:sz w:val="16"/>
                <w:szCs w:val="16"/>
                <w:lang w:eastAsia="zh-CN"/>
              </w:rPr>
            </w:pPr>
            <w:r>
              <w:rPr>
                <w:rFonts w:eastAsia="Times New Roman"/>
                <w:color w:val="000000"/>
                <w:spacing w:val="0"/>
                <w:w w:val="100"/>
                <w:kern w:val="0"/>
                <w:sz w:val="16"/>
                <w:szCs w:val="16"/>
                <w:lang w:eastAsia="zh-CN"/>
              </w:rPr>
              <w:t>Proposed r</w:t>
            </w:r>
            <w:r w:rsidR="0033093F">
              <w:rPr>
                <w:rFonts w:eastAsia="Times New Roman"/>
                <w:color w:val="000000"/>
                <w:spacing w:val="0"/>
                <w:w w:val="100"/>
                <w:kern w:val="0"/>
                <w:sz w:val="16"/>
                <w:szCs w:val="16"/>
                <w:lang w:eastAsia="zh-CN"/>
              </w:rPr>
              <w:t xml:space="preserve">elocation of </w:t>
            </w:r>
            <w:r w:rsidR="00FF44AB">
              <w:rPr>
                <w:rFonts w:eastAsia="Times New Roman"/>
                <w:color w:val="000000"/>
                <w:spacing w:val="0"/>
                <w:w w:val="100"/>
                <w:kern w:val="0"/>
                <w:sz w:val="16"/>
                <w:szCs w:val="16"/>
                <w:lang w:eastAsia="zh-CN"/>
              </w:rPr>
              <w:t>posts</w:t>
            </w:r>
          </w:p>
        </w:tc>
        <w:tc>
          <w:tcPr>
            <w:tcW w:w="890" w:type="dxa"/>
            <w:tcBorders>
              <w:top w:val="nil"/>
              <w:left w:val="single" w:sz="8" w:space="0" w:color="auto"/>
              <w:bottom w:val="nil"/>
              <w:right w:val="nil"/>
            </w:tcBorders>
          </w:tcPr>
          <w:p w14:paraId="1F04DFAF" w14:textId="2D648099" w:rsidR="0033093F" w:rsidRPr="00861390" w:rsidRDefault="0033093F" w:rsidP="0033093F">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861390">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1905F825" w14:textId="03A628EE" w:rsidR="0033093F" w:rsidRPr="00861390" w:rsidRDefault="0033093F" w:rsidP="0033093F">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861390">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150D666E" w14:textId="187CE08B" w:rsidR="0033093F" w:rsidRPr="00861390" w:rsidRDefault="0033093F" w:rsidP="0033093F">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861390">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3E1F4C46" w14:textId="09BF032D" w:rsidR="0033093F" w:rsidRPr="00861390" w:rsidRDefault="0033093F" w:rsidP="0033093F">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861390">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51BDE9C1" w14:textId="7FE97E2E" w:rsidR="0033093F" w:rsidRPr="00861390" w:rsidRDefault="0033093F" w:rsidP="0033093F">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861390">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7DBD6029" w14:textId="058F2B57" w:rsidR="0033093F" w:rsidRDefault="00D45A53" w:rsidP="0033093F">
            <w:pPr>
              <w:suppressAutoHyphens w:val="0"/>
              <w:spacing w:line="240" w:lineRule="auto"/>
              <w:ind w:firstLineChars="100" w:firstLine="168"/>
              <w:jc w:val="right"/>
              <w:rPr>
                <w:sz w:val="16"/>
                <w:szCs w:val="16"/>
              </w:rPr>
            </w:pPr>
            <w:r>
              <w:rPr>
                <w:sz w:val="16"/>
                <w:szCs w:val="16"/>
              </w:rPr>
              <w:t>6.8</w:t>
            </w:r>
          </w:p>
        </w:tc>
        <w:tc>
          <w:tcPr>
            <w:tcW w:w="1350" w:type="dxa"/>
            <w:tcBorders>
              <w:top w:val="nil"/>
              <w:left w:val="nil"/>
              <w:bottom w:val="nil"/>
              <w:right w:val="single" w:sz="8" w:space="0" w:color="auto"/>
            </w:tcBorders>
          </w:tcPr>
          <w:p w14:paraId="651EF6EF" w14:textId="696FA0BF" w:rsidR="0033093F" w:rsidRDefault="00D45A53" w:rsidP="0033093F">
            <w:pPr>
              <w:suppressAutoHyphens w:val="0"/>
              <w:spacing w:line="240" w:lineRule="auto"/>
              <w:jc w:val="right"/>
              <w:rPr>
                <w:sz w:val="16"/>
                <w:szCs w:val="16"/>
              </w:rPr>
            </w:pPr>
            <w:r>
              <w:rPr>
                <w:sz w:val="16"/>
                <w:szCs w:val="16"/>
              </w:rPr>
              <w:t>6.8</w:t>
            </w:r>
          </w:p>
        </w:tc>
      </w:tr>
      <w:tr w:rsidR="007F2C57" w:rsidRPr="008414C9" w14:paraId="28ADFBBF" w14:textId="77777777" w:rsidTr="00AF70FC">
        <w:trPr>
          <w:trHeight w:val="1656"/>
        </w:trPr>
        <w:tc>
          <w:tcPr>
            <w:tcW w:w="1250" w:type="dxa"/>
            <w:tcBorders>
              <w:top w:val="nil"/>
              <w:left w:val="single" w:sz="8" w:space="0" w:color="auto"/>
              <w:bottom w:val="nil"/>
              <w:right w:val="nil"/>
            </w:tcBorders>
          </w:tcPr>
          <w:p w14:paraId="1B81CC20" w14:textId="28B43804" w:rsidR="007F2C57" w:rsidRPr="001D3BFE" w:rsidRDefault="007F2C57" w:rsidP="007F2C57">
            <w:pPr>
              <w:suppressAutoHyphens w:val="0"/>
              <w:spacing w:line="240" w:lineRule="auto"/>
              <w:ind w:left="-108"/>
              <w:rPr>
                <w:rFonts w:eastAsia="Times New Roman"/>
                <w:color w:val="000000"/>
                <w:spacing w:val="0"/>
                <w:w w:val="100"/>
                <w:kern w:val="0"/>
                <w:sz w:val="16"/>
                <w:szCs w:val="16"/>
                <w:highlight w:val="yellow"/>
                <w:lang w:eastAsia="zh-CN"/>
              </w:rPr>
            </w:pPr>
            <w:r w:rsidRPr="00D76263">
              <w:rPr>
                <w:rFonts w:eastAsia="Times New Roman"/>
                <w:color w:val="000000"/>
                <w:spacing w:val="0"/>
                <w:w w:val="100"/>
                <w:kern w:val="0"/>
                <w:sz w:val="16"/>
                <w:szCs w:val="16"/>
                <w:lang w:eastAsia="zh-CN"/>
              </w:rPr>
              <w:t>Communication and information technology</w:t>
            </w:r>
          </w:p>
        </w:tc>
        <w:tc>
          <w:tcPr>
            <w:tcW w:w="1630" w:type="dxa"/>
            <w:tcBorders>
              <w:top w:val="nil"/>
              <w:left w:val="nil"/>
              <w:bottom w:val="nil"/>
              <w:right w:val="nil"/>
            </w:tcBorders>
          </w:tcPr>
          <w:p w14:paraId="5D80A9EF" w14:textId="73223935" w:rsidR="007F2C57" w:rsidRPr="001D3BFE" w:rsidRDefault="00903352" w:rsidP="007F2C57">
            <w:pPr>
              <w:suppressAutoHyphens w:val="0"/>
              <w:spacing w:line="240" w:lineRule="auto"/>
              <w:rPr>
                <w:rFonts w:eastAsia="Times New Roman"/>
                <w:color w:val="000000"/>
                <w:spacing w:val="0"/>
                <w:w w:val="100"/>
                <w:kern w:val="0"/>
                <w:sz w:val="16"/>
                <w:szCs w:val="16"/>
                <w:highlight w:val="yellow"/>
                <w:lang w:eastAsia="zh-CN"/>
              </w:rPr>
            </w:pPr>
            <w:r>
              <w:rPr>
                <w:rFonts w:eastAsia="Times New Roman"/>
                <w:color w:val="000000"/>
                <w:spacing w:val="0"/>
                <w:w w:val="100"/>
                <w:kern w:val="0"/>
                <w:sz w:val="16"/>
                <w:szCs w:val="16"/>
                <w:lang w:eastAsia="zh-CN"/>
              </w:rPr>
              <w:t>C</w:t>
            </w:r>
            <w:r w:rsidR="00D8124C">
              <w:rPr>
                <w:rFonts w:eastAsia="Times New Roman"/>
                <w:color w:val="000000"/>
                <w:spacing w:val="0"/>
                <w:w w:val="100"/>
                <w:kern w:val="0"/>
                <w:sz w:val="16"/>
                <w:szCs w:val="16"/>
                <w:lang w:eastAsia="zh-CN"/>
              </w:rPr>
              <w:t>ost</w:t>
            </w:r>
            <w:r w:rsidR="00967DD1">
              <w:rPr>
                <w:rFonts w:eastAsia="Times New Roman"/>
                <w:color w:val="000000"/>
                <w:spacing w:val="0"/>
                <w:w w:val="100"/>
                <w:kern w:val="0"/>
                <w:sz w:val="16"/>
                <w:szCs w:val="16"/>
                <w:lang w:eastAsia="zh-CN"/>
              </w:rPr>
              <w:t>-</w:t>
            </w:r>
            <w:r w:rsidR="00D8124C">
              <w:rPr>
                <w:rFonts w:eastAsia="Times New Roman"/>
                <w:color w:val="000000"/>
                <w:spacing w:val="0"/>
                <w:w w:val="100"/>
                <w:kern w:val="0"/>
                <w:sz w:val="16"/>
                <w:szCs w:val="16"/>
                <w:lang w:eastAsia="zh-CN"/>
              </w:rPr>
              <w:t xml:space="preserve"> sharing </w:t>
            </w:r>
            <w:r w:rsidR="007F2C57" w:rsidRPr="00433D84">
              <w:rPr>
                <w:rFonts w:eastAsia="Times New Roman"/>
                <w:color w:val="000000"/>
                <w:spacing w:val="0"/>
                <w:w w:val="100"/>
                <w:kern w:val="0"/>
                <w:sz w:val="16"/>
                <w:szCs w:val="16"/>
                <w:lang w:eastAsia="zh-CN"/>
              </w:rPr>
              <w:t>arrangement</w:t>
            </w:r>
            <w:r w:rsidR="00DE20B7">
              <w:rPr>
                <w:rFonts w:eastAsia="Times New Roman"/>
                <w:color w:val="000000"/>
                <w:spacing w:val="0"/>
                <w:w w:val="100"/>
                <w:kern w:val="0"/>
                <w:sz w:val="16"/>
                <w:szCs w:val="16"/>
                <w:lang w:eastAsia="zh-CN"/>
              </w:rPr>
              <w:t xml:space="preserve"> </w:t>
            </w:r>
            <w:r w:rsidR="00D42CC4">
              <w:rPr>
                <w:rFonts w:eastAsia="Times New Roman"/>
                <w:color w:val="000000"/>
                <w:spacing w:val="0"/>
                <w:w w:val="100"/>
                <w:kern w:val="0"/>
                <w:sz w:val="16"/>
                <w:szCs w:val="16"/>
                <w:lang w:eastAsia="zh-CN"/>
              </w:rPr>
              <w:t>for</w:t>
            </w:r>
            <w:r w:rsidR="00D42CC4" w:rsidRPr="00433D84">
              <w:rPr>
                <w:rFonts w:eastAsia="Times New Roman"/>
                <w:color w:val="000000"/>
                <w:spacing w:val="0"/>
                <w:w w:val="100"/>
                <w:kern w:val="0"/>
                <w:sz w:val="16"/>
                <w:szCs w:val="16"/>
                <w:lang w:eastAsia="zh-CN"/>
              </w:rPr>
              <w:t xml:space="preserve"> electronic</w:t>
            </w:r>
            <w:r w:rsidR="007F2C57" w:rsidRPr="00433D84">
              <w:rPr>
                <w:rFonts w:eastAsia="Times New Roman"/>
                <w:color w:val="000000"/>
                <w:spacing w:val="0"/>
                <w:w w:val="100"/>
                <w:kern w:val="0"/>
                <w:sz w:val="16"/>
                <w:szCs w:val="16"/>
                <w:lang w:eastAsia="zh-CN"/>
              </w:rPr>
              <w:t xml:space="preserve"> resource </w:t>
            </w:r>
            <w:r w:rsidR="000D2B2E">
              <w:rPr>
                <w:rFonts w:eastAsia="Times New Roman"/>
                <w:color w:val="000000"/>
                <w:spacing w:val="0"/>
                <w:w w:val="100"/>
                <w:kern w:val="0"/>
                <w:sz w:val="16"/>
                <w:szCs w:val="16"/>
                <w:lang w:eastAsia="zh-CN"/>
              </w:rPr>
              <w:t xml:space="preserve">subscriptions </w:t>
            </w:r>
            <w:r w:rsidR="007F2C57" w:rsidRPr="00433D84">
              <w:rPr>
                <w:rFonts w:eastAsia="Times New Roman"/>
                <w:color w:val="000000"/>
                <w:spacing w:val="0"/>
                <w:w w:val="100"/>
                <w:kern w:val="0"/>
                <w:sz w:val="16"/>
                <w:szCs w:val="16"/>
                <w:lang w:eastAsia="zh-CN"/>
              </w:rPr>
              <w:t xml:space="preserve">with the Dag Hammarskjöld Library </w:t>
            </w:r>
          </w:p>
        </w:tc>
        <w:tc>
          <w:tcPr>
            <w:tcW w:w="890" w:type="dxa"/>
            <w:tcBorders>
              <w:top w:val="nil"/>
              <w:left w:val="single" w:sz="8" w:space="0" w:color="auto"/>
              <w:bottom w:val="nil"/>
              <w:right w:val="nil"/>
            </w:tcBorders>
            <w:hideMark/>
          </w:tcPr>
          <w:p w14:paraId="2C042C83" w14:textId="77777777" w:rsidR="007F2C57" w:rsidRPr="00B819A2" w:rsidRDefault="007F2C57" w:rsidP="007F2C57">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hideMark/>
          </w:tcPr>
          <w:p w14:paraId="372C6CA4" w14:textId="64AD6E5E" w:rsidR="007F2C57" w:rsidRPr="00B819A2" w:rsidRDefault="007F2C57" w:rsidP="007F2C57">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sz w:val="16"/>
                <w:szCs w:val="16"/>
              </w:rPr>
              <w:t xml:space="preserve"> 16.0 </w:t>
            </w:r>
          </w:p>
        </w:tc>
        <w:tc>
          <w:tcPr>
            <w:tcW w:w="900" w:type="dxa"/>
            <w:tcBorders>
              <w:top w:val="nil"/>
              <w:left w:val="nil"/>
              <w:bottom w:val="nil"/>
              <w:right w:val="nil"/>
            </w:tcBorders>
            <w:hideMark/>
          </w:tcPr>
          <w:p w14:paraId="3E509B42" w14:textId="6C6FFD4A" w:rsidR="007F2C57" w:rsidRPr="00B819A2" w:rsidRDefault="007F2C57" w:rsidP="007F2C57">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sz w:val="16"/>
                <w:szCs w:val="16"/>
              </w:rPr>
              <w:t xml:space="preserve"> 16.0 </w:t>
            </w:r>
          </w:p>
        </w:tc>
        <w:tc>
          <w:tcPr>
            <w:tcW w:w="990" w:type="dxa"/>
            <w:tcBorders>
              <w:top w:val="nil"/>
              <w:left w:val="nil"/>
              <w:bottom w:val="nil"/>
              <w:right w:val="nil"/>
            </w:tcBorders>
            <w:hideMark/>
          </w:tcPr>
          <w:p w14:paraId="3560F7FD" w14:textId="47823F2E" w:rsidR="007F2C57" w:rsidRPr="00B819A2" w:rsidRDefault="0075767C" w:rsidP="007F2C57">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w:t>
            </w:r>
          </w:p>
        </w:tc>
        <w:tc>
          <w:tcPr>
            <w:tcW w:w="990" w:type="dxa"/>
            <w:tcBorders>
              <w:top w:val="nil"/>
              <w:left w:val="nil"/>
              <w:bottom w:val="nil"/>
              <w:right w:val="nil"/>
            </w:tcBorders>
            <w:hideMark/>
          </w:tcPr>
          <w:p w14:paraId="6416638C" w14:textId="16C98D98" w:rsidR="007F2C57" w:rsidRPr="00B819A2" w:rsidRDefault="007F2C57" w:rsidP="007F2C57">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sz w:val="16"/>
                <w:szCs w:val="16"/>
              </w:rPr>
              <w:t xml:space="preserve"> 16.0 </w:t>
            </w:r>
          </w:p>
        </w:tc>
        <w:tc>
          <w:tcPr>
            <w:tcW w:w="990" w:type="dxa"/>
            <w:tcBorders>
              <w:top w:val="nil"/>
              <w:left w:val="nil"/>
              <w:bottom w:val="nil"/>
              <w:right w:val="nil"/>
            </w:tcBorders>
          </w:tcPr>
          <w:p w14:paraId="49F5EC5E" w14:textId="6BB52ABB" w:rsidR="007F2C57" w:rsidRPr="00B819A2" w:rsidRDefault="007F2C57" w:rsidP="007F2C57">
            <w:pPr>
              <w:suppressAutoHyphens w:val="0"/>
              <w:spacing w:line="240" w:lineRule="auto"/>
              <w:ind w:firstLineChars="100" w:firstLine="168"/>
              <w:jc w:val="right"/>
              <w:rPr>
                <w:rFonts w:asciiTheme="majorBidi" w:eastAsia="Times New Roman" w:hAnsiTheme="majorBidi" w:cstheme="majorBidi"/>
                <w:spacing w:val="0"/>
                <w:w w:val="100"/>
                <w:kern w:val="0"/>
                <w:sz w:val="16"/>
                <w:szCs w:val="16"/>
                <w:lang w:eastAsia="zh-CN"/>
              </w:rPr>
            </w:pPr>
            <w:r w:rsidRPr="00B819A2">
              <w:rPr>
                <w:sz w:val="16"/>
                <w:szCs w:val="16"/>
              </w:rPr>
              <w:t xml:space="preserve"> 15.0 </w:t>
            </w:r>
          </w:p>
        </w:tc>
        <w:tc>
          <w:tcPr>
            <w:tcW w:w="1350" w:type="dxa"/>
            <w:tcBorders>
              <w:top w:val="nil"/>
              <w:left w:val="nil"/>
              <w:bottom w:val="nil"/>
              <w:right w:val="single" w:sz="8" w:space="0" w:color="auto"/>
            </w:tcBorders>
          </w:tcPr>
          <w:p w14:paraId="7A79AB4F" w14:textId="20353A47" w:rsidR="007F2C57" w:rsidRPr="00B819A2" w:rsidRDefault="007F2C57" w:rsidP="007F2C57">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sz w:val="16"/>
                <w:szCs w:val="16"/>
              </w:rPr>
              <w:t xml:space="preserve"> 31.0 </w:t>
            </w:r>
          </w:p>
        </w:tc>
      </w:tr>
      <w:tr w:rsidR="001526F2" w:rsidRPr="008414C9" w14:paraId="74DCDC6C" w14:textId="77777777" w:rsidTr="00AF70FC">
        <w:trPr>
          <w:trHeight w:val="1251"/>
        </w:trPr>
        <w:tc>
          <w:tcPr>
            <w:tcW w:w="1250" w:type="dxa"/>
            <w:tcBorders>
              <w:top w:val="nil"/>
              <w:left w:val="single" w:sz="8" w:space="0" w:color="auto"/>
              <w:bottom w:val="nil"/>
              <w:right w:val="nil"/>
            </w:tcBorders>
          </w:tcPr>
          <w:p w14:paraId="359FA694" w14:textId="27FE1697" w:rsidR="001526F2" w:rsidRPr="00B819A2" w:rsidRDefault="001526F2" w:rsidP="007F3DC7">
            <w:pPr>
              <w:suppressAutoHyphens w:val="0"/>
              <w:spacing w:line="240" w:lineRule="auto"/>
              <w:ind w:left="-108"/>
              <w:rPr>
                <w:rFonts w:eastAsia="Times New Roman"/>
                <w:color w:val="000000"/>
                <w:spacing w:val="0"/>
                <w:w w:val="100"/>
                <w:kern w:val="0"/>
                <w:sz w:val="16"/>
                <w:szCs w:val="16"/>
                <w:lang w:eastAsia="zh-CN"/>
              </w:rPr>
            </w:pPr>
            <w:r w:rsidRPr="00554B3D">
              <w:rPr>
                <w:rFonts w:eastAsia="Times New Roman"/>
                <w:color w:val="000000"/>
                <w:spacing w:val="0"/>
                <w:w w:val="100"/>
                <w:kern w:val="0"/>
                <w:sz w:val="16"/>
                <w:szCs w:val="16"/>
                <w:lang w:eastAsia="zh-CN"/>
              </w:rPr>
              <w:lastRenderedPageBreak/>
              <w:t>Ground transportation</w:t>
            </w:r>
          </w:p>
        </w:tc>
        <w:tc>
          <w:tcPr>
            <w:tcW w:w="1630" w:type="dxa"/>
            <w:tcBorders>
              <w:top w:val="nil"/>
              <w:left w:val="nil"/>
              <w:bottom w:val="nil"/>
              <w:right w:val="nil"/>
            </w:tcBorders>
          </w:tcPr>
          <w:p w14:paraId="48C64D96" w14:textId="798579DC" w:rsidR="001526F2" w:rsidRPr="00B819A2" w:rsidRDefault="00D8124C" w:rsidP="00307B88">
            <w:pPr>
              <w:suppressAutoHyphens w:val="0"/>
              <w:spacing w:line="240" w:lineRule="auto"/>
              <w:rPr>
                <w:rFonts w:eastAsia="Times New Roman"/>
                <w:color w:val="000000"/>
                <w:spacing w:val="0"/>
                <w:w w:val="100"/>
                <w:kern w:val="0"/>
                <w:sz w:val="16"/>
                <w:szCs w:val="16"/>
                <w:lang w:eastAsia="zh-CN"/>
              </w:rPr>
            </w:pPr>
            <w:r>
              <w:rPr>
                <w:rFonts w:eastAsia="Times New Roman"/>
                <w:color w:val="000000"/>
                <w:spacing w:val="0"/>
                <w:w w:val="100"/>
                <w:kern w:val="0"/>
                <w:sz w:val="16"/>
                <w:szCs w:val="16"/>
                <w:lang w:eastAsia="zh-CN"/>
              </w:rPr>
              <w:t>A</w:t>
            </w:r>
            <w:r w:rsidR="001526F2" w:rsidRPr="00554B3D">
              <w:rPr>
                <w:rFonts w:eastAsia="Times New Roman"/>
                <w:color w:val="000000"/>
                <w:spacing w:val="0"/>
                <w:w w:val="100"/>
                <w:kern w:val="0"/>
                <w:sz w:val="16"/>
                <w:szCs w:val="16"/>
                <w:lang w:eastAsia="zh-CN"/>
              </w:rPr>
              <w:t xml:space="preserve">cquisition of electric vehicles and disposal of fuel-powered vehicles </w:t>
            </w:r>
          </w:p>
        </w:tc>
        <w:tc>
          <w:tcPr>
            <w:tcW w:w="890" w:type="dxa"/>
            <w:tcBorders>
              <w:top w:val="nil"/>
              <w:left w:val="single" w:sz="8" w:space="0" w:color="auto"/>
              <w:bottom w:val="nil"/>
              <w:right w:val="nil"/>
            </w:tcBorders>
            <w:hideMark/>
          </w:tcPr>
          <w:p w14:paraId="7A9B5AD1" w14:textId="77777777" w:rsidR="001526F2" w:rsidRPr="00B819A2" w:rsidRDefault="001526F2" w:rsidP="001526F2">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hideMark/>
          </w:tcPr>
          <w:p w14:paraId="34F7F046" w14:textId="4D49B079" w:rsidR="001526F2" w:rsidRPr="00B819A2" w:rsidRDefault="001526F2" w:rsidP="001526F2">
            <w:pPr>
              <w:suppressAutoHyphens w:val="0"/>
              <w:spacing w:line="240" w:lineRule="auto"/>
              <w:ind w:firstLineChars="100" w:firstLine="168"/>
              <w:jc w:val="right"/>
              <w:rPr>
                <w:rFonts w:asciiTheme="majorBidi" w:eastAsia="Times New Roman" w:hAnsiTheme="majorBidi" w:cstheme="majorBidi"/>
                <w:spacing w:val="0"/>
                <w:w w:val="100"/>
                <w:kern w:val="0"/>
                <w:sz w:val="16"/>
                <w:szCs w:val="16"/>
                <w:lang w:eastAsia="zh-CN"/>
              </w:rPr>
            </w:pPr>
            <w:r w:rsidRPr="00B819A2">
              <w:rPr>
                <w:sz w:val="16"/>
                <w:szCs w:val="16"/>
              </w:rPr>
              <w:t xml:space="preserve"> 8.5 </w:t>
            </w:r>
          </w:p>
        </w:tc>
        <w:tc>
          <w:tcPr>
            <w:tcW w:w="900" w:type="dxa"/>
            <w:tcBorders>
              <w:top w:val="nil"/>
              <w:left w:val="nil"/>
              <w:bottom w:val="nil"/>
              <w:right w:val="nil"/>
            </w:tcBorders>
            <w:hideMark/>
          </w:tcPr>
          <w:p w14:paraId="26C97A15" w14:textId="1F03EAE6" w:rsidR="001526F2" w:rsidRPr="00B819A2" w:rsidRDefault="001526F2" w:rsidP="001526F2">
            <w:pPr>
              <w:suppressAutoHyphens w:val="0"/>
              <w:spacing w:line="240" w:lineRule="auto"/>
              <w:ind w:firstLineChars="100" w:firstLine="168"/>
              <w:jc w:val="right"/>
              <w:rPr>
                <w:rFonts w:asciiTheme="majorBidi" w:eastAsia="Times New Roman" w:hAnsiTheme="majorBidi" w:cstheme="majorBidi"/>
                <w:spacing w:val="0"/>
                <w:w w:val="100"/>
                <w:kern w:val="0"/>
                <w:sz w:val="16"/>
                <w:szCs w:val="16"/>
                <w:lang w:eastAsia="zh-CN"/>
              </w:rPr>
            </w:pPr>
            <w:r w:rsidRPr="00B819A2">
              <w:rPr>
                <w:sz w:val="16"/>
                <w:szCs w:val="16"/>
              </w:rPr>
              <w:t xml:space="preserve"> 8.5 </w:t>
            </w:r>
          </w:p>
        </w:tc>
        <w:tc>
          <w:tcPr>
            <w:tcW w:w="990" w:type="dxa"/>
            <w:tcBorders>
              <w:top w:val="nil"/>
              <w:left w:val="nil"/>
              <w:bottom w:val="nil"/>
              <w:right w:val="nil"/>
            </w:tcBorders>
            <w:hideMark/>
          </w:tcPr>
          <w:p w14:paraId="1A5D4A81" w14:textId="10396606" w:rsidR="001526F2" w:rsidRPr="00B819A2" w:rsidRDefault="000E525E" w:rsidP="001526F2">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Pr>
                <w:rFonts w:asciiTheme="majorBidi" w:eastAsia="Times New Roman" w:hAnsiTheme="majorBidi" w:cstheme="majorBidi"/>
                <w:spacing w:val="0"/>
                <w:w w:val="100"/>
                <w:kern w:val="0"/>
                <w:sz w:val="16"/>
                <w:szCs w:val="16"/>
                <w:lang w:eastAsia="zh-CN"/>
              </w:rPr>
              <w:t>(39.0)</w:t>
            </w:r>
          </w:p>
        </w:tc>
        <w:tc>
          <w:tcPr>
            <w:tcW w:w="990" w:type="dxa"/>
            <w:tcBorders>
              <w:top w:val="nil"/>
              <w:left w:val="nil"/>
              <w:bottom w:val="nil"/>
              <w:right w:val="nil"/>
            </w:tcBorders>
            <w:hideMark/>
          </w:tcPr>
          <w:p w14:paraId="07FFE64C" w14:textId="52E5555B" w:rsidR="001526F2" w:rsidRPr="00B819A2" w:rsidRDefault="001526F2" w:rsidP="001526F2">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sz w:val="16"/>
                <w:szCs w:val="16"/>
              </w:rPr>
              <w:t xml:space="preserve"> 8.5 </w:t>
            </w:r>
          </w:p>
        </w:tc>
        <w:tc>
          <w:tcPr>
            <w:tcW w:w="990" w:type="dxa"/>
            <w:tcBorders>
              <w:top w:val="nil"/>
              <w:left w:val="nil"/>
              <w:bottom w:val="nil"/>
              <w:right w:val="nil"/>
            </w:tcBorders>
          </w:tcPr>
          <w:p w14:paraId="7F32A442" w14:textId="22CC5108" w:rsidR="001526F2" w:rsidRPr="00B819A2" w:rsidRDefault="001526F2" w:rsidP="001526F2">
            <w:pPr>
              <w:suppressAutoHyphens w:val="0"/>
              <w:spacing w:line="240" w:lineRule="auto"/>
              <w:ind w:firstLineChars="100" w:firstLine="168"/>
              <w:jc w:val="right"/>
              <w:rPr>
                <w:rFonts w:asciiTheme="majorBidi" w:eastAsia="Times New Roman" w:hAnsiTheme="majorBidi" w:cstheme="majorBidi"/>
                <w:spacing w:val="0"/>
                <w:w w:val="100"/>
                <w:kern w:val="0"/>
                <w:sz w:val="16"/>
                <w:szCs w:val="16"/>
                <w:lang w:eastAsia="zh-CN"/>
              </w:rPr>
            </w:pPr>
            <w:r w:rsidRPr="00B819A2">
              <w:rPr>
                <w:sz w:val="16"/>
                <w:szCs w:val="16"/>
              </w:rPr>
              <w:t xml:space="preserve"> 4.3 </w:t>
            </w:r>
          </w:p>
        </w:tc>
        <w:tc>
          <w:tcPr>
            <w:tcW w:w="1350" w:type="dxa"/>
            <w:tcBorders>
              <w:top w:val="nil"/>
              <w:left w:val="nil"/>
              <w:bottom w:val="nil"/>
              <w:right w:val="single" w:sz="8" w:space="0" w:color="auto"/>
            </w:tcBorders>
          </w:tcPr>
          <w:p w14:paraId="54D47016" w14:textId="050B9D78" w:rsidR="001526F2" w:rsidRPr="00B819A2" w:rsidRDefault="001526F2" w:rsidP="001526F2">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sz w:val="16"/>
                <w:szCs w:val="16"/>
              </w:rPr>
              <w:t xml:space="preserve"> </w:t>
            </w:r>
            <w:r w:rsidR="000133D6">
              <w:rPr>
                <w:sz w:val="16"/>
                <w:szCs w:val="16"/>
              </w:rPr>
              <w:t>(26.2)</w:t>
            </w:r>
          </w:p>
        </w:tc>
      </w:tr>
      <w:tr w:rsidR="001D4B40" w:rsidRPr="008414C9" w14:paraId="40EAD8B1" w14:textId="77777777" w:rsidTr="00AF70FC">
        <w:trPr>
          <w:trHeight w:val="693"/>
        </w:trPr>
        <w:tc>
          <w:tcPr>
            <w:tcW w:w="1250" w:type="dxa"/>
            <w:tcBorders>
              <w:top w:val="nil"/>
              <w:left w:val="single" w:sz="8" w:space="0" w:color="auto"/>
              <w:bottom w:val="nil"/>
              <w:right w:val="nil"/>
            </w:tcBorders>
          </w:tcPr>
          <w:p w14:paraId="580112AB" w14:textId="1F226272" w:rsidR="001D4B40" w:rsidRPr="00B819A2" w:rsidRDefault="001D4B40" w:rsidP="001D4B40">
            <w:pPr>
              <w:suppressAutoHyphens w:val="0"/>
              <w:spacing w:line="240" w:lineRule="auto"/>
              <w:ind w:left="-108"/>
              <w:rPr>
                <w:rFonts w:eastAsia="Times New Roman"/>
                <w:color w:val="000000"/>
                <w:spacing w:val="0"/>
                <w:w w:val="100"/>
                <w:kern w:val="0"/>
                <w:sz w:val="16"/>
                <w:szCs w:val="16"/>
                <w:lang w:eastAsia="zh-CN"/>
              </w:rPr>
            </w:pPr>
            <w:r w:rsidRPr="00B819A2">
              <w:rPr>
                <w:rFonts w:eastAsia="Times New Roman"/>
                <w:color w:val="000000"/>
                <w:spacing w:val="0"/>
                <w:w w:val="100"/>
                <w:kern w:val="0"/>
                <w:sz w:val="16"/>
                <w:szCs w:val="16"/>
                <w:lang w:eastAsia="zh-CN"/>
              </w:rPr>
              <w:t>Official Travel</w:t>
            </w:r>
          </w:p>
        </w:tc>
        <w:tc>
          <w:tcPr>
            <w:tcW w:w="1630" w:type="dxa"/>
            <w:tcBorders>
              <w:top w:val="nil"/>
              <w:left w:val="nil"/>
              <w:bottom w:val="nil"/>
              <w:right w:val="nil"/>
            </w:tcBorders>
          </w:tcPr>
          <w:p w14:paraId="19691D80" w14:textId="076285A3" w:rsidR="001D4B40" w:rsidRDefault="00DA59B4" w:rsidP="00DA59B4">
            <w:pPr>
              <w:suppressAutoHyphens w:val="0"/>
              <w:spacing w:line="240" w:lineRule="auto"/>
              <w:rPr>
                <w:rFonts w:eastAsia="Times New Roman"/>
                <w:color w:val="000000"/>
                <w:spacing w:val="0"/>
                <w:w w:val="100"/>
                <w:kern w:val="0"/>
                <w:sz w:val="16"/>
                <w:szCs w:val="16"/>
                <w:lang w:eastAsia="zh-CN"/>
              </w:rPr>
            </w:pPr>
            <w:r w:rsidRPr="00DA59B4">
              <w:rPr>
                <w:rFonts w:eastAsia="Times New Roman"/>
                <w:color w:val="000000"/>
                <w:spacing w:val="0"/>
                <w:w w:val="100"/>
                <w:kern w:val="0"/>
                <w:sz w:val="16"/>
                <w:szCs w:val="16"/>
                <w:lang w:eastAsia="zh-CN"/>
              </w:rPr>
              <w:t>Reduced Travel and Increased Use of Alternative Means of Communication and Engagement</w:t>
            </w:r>
          </w:p>
          <w:p w14:paraId="3C3618A4" w14:textId="247DD7F7" w:rsidR="00F774E1" w:rsidRPr="00B819A2" w:rsidRDefault="00F774E1" w:rsidP="001D4B40">
            <w:pPr>
              <w:suppressAutoHyphens w:val="0"/>
              <w:spacing w:line="240" w:lineRule="auto"/>
              <w:rPr>
                <w:rFonts w:eastAsia="Times New Roman"/>
                <w:color w:val="000000"/>
                <w:spacing w:val="0"/>
                <w:w w:val="100"/>
                <w:kern w:val="0"/>
                <w:sz w:val="16"/>
                <w:szCs w:val="16"/>
                <w:lang w:eastAsia="zh-CN"/>
              </w:rPr>
            </w:pPr>
          </w:p>
        </w:tc>
        <w:tc>
          <w:tcPr>
            <w:tcW w:w="890" w:type="dxa"/>
            <w:tcBorders>
              <w:top w:val="nil"/>
              <w:left w:val="single" w:sz="8" w:space="0" w:color="auto"/>
              <w:bottom w:val="nil"/>
              <w:right w:val="nil"/>
            </w:tcBorders>
          </w:tcPr>
          <w:p w14:paraId="025C2259" w14:textId="748E6EB4" w:rsidR="001D4B40" w:rsidRPr="00B819A2" w:rsidRDefault="001D4B40" w:rsidP="001D4B40">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239E70D9" w14:textId="258F619F" w:rsidR="001D4B40" w:rsidRPr="00B819A2" w:rsidRDefault="001D4B40" w:rsidP="001D4B40">
            <w:pPr>
              <w:suppressAutoHyphens w:val="0"/>
              <w:spacing w:line="240" w:lineRule="auto"/>
              <w:ind w:firstLineChars="100" w:firstLine="160"/>
              <w:jc w:val="right"/>
              <w:rPr>
                <w:sz w:val="16"/>
                <w:szCs w:val="16"/>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105BF760" w14:textId="1DE523AF" w:rsidR="001D4B40" w:rsidRPr="00B819A2" w:rsidRDefault="001D4B40" w:rsidP="001D4B40">
            <w:pPr>
              <w:suppressAutoHyphens w:val="0"/>
              <w:spacing w:line="240" w:lineRule="auto"/>
              <w:ind w:firstLineChars="100" w:firstLine="160"/>
              <w:jc w:val="right"/>
              <w:rPr>
                <w:sz w:val="16"/>
                <w:szCs w:val="16"/>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332DCD61" w14:textId="01D8249D" w:rsidR="001D4B40" w:rsidRPr="00B819A2" w:rsidRDefault="001D4B40" w:rsidP="001D4B40">
            <w:pPr>
              <w:suppressAutoHyphens w:val="0"/>
              <w:spacing w:line="240" w:lineRule="auto"/>
              <w:ind w:firstLineChars="100" w:firstLine="160"/>
              <w:jc w:val="right"/>
              <w:rPr>
                <w:sz w:val="16"/>
                <w:szCs w:val="16"/>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7F2CE238" w14:textId="369E66C0" w:rsidR="001D4B40" w:rsidRPr="00B819A2" w:rsidRDefault="001D4B40" w:rsidP="001D4B40">
            <w:pPr>
              <w:suppressAutoHyphens w:val="0"/>
              <w:spacing w:line="240" w:lineRule="auto"/>
              <w:ind w:firstLine="168"/>
              <w:jc w:val="right"/>
              <w:rPr>
                <w:sz w:val="16"/>
                <w:szCs w:val="16"/>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77EF7254" w14:textId="0AEB9D74" w:rsidR="001D4B40" w:rsidRPr="00B819A2" w:rsidRDefault="001D4B40" w:rsidP="001D4B40">
            <w:pPr>
              <w:suppressAutoHyphens w:val="0"/>
              <w:spacing w:line="240" w:lineRule="auto"/>
              <w:ind w:firstLineChars="100" w:firstLine="168"/>
              <w:jc w:val="right"/>
              <w:rPr>
                <w:sz w:val="16"/>
                <w:szCs w:val="16"/>
              </w:rPr>
            </w:pPr>
            <w:r w:rsidRPr="00B819A2">
              <w:rPr>
                <w:sz w:val="16"/>
                <w:szCs w:val="16"/>
              </w:rPr>
              <w:t xml:space="preserve"> </w:t>
            </w:r>
            <w:r>
              <w:rPr>
                <w:sz w:val="16"/>
                <w:szCs w:val="16"/>
              </w:rPr>
              <w:t>4</w:t>
            </w:r>
            <w:r w:rsidRPr="00B819A2">
              <w:rPr>
                <w:sz w:val="16"/>
                <w:szCs w:val="16"/>
              </w:rPr>
              <w:t>.</w:t>
            </w:r>
            <w:r>
              <w:rPr>
                <w:sz w:val="16"/>
                <w:szCs w:val="16"/>
              </w:rPr>
              <w:t>4</w:t>
            </w:r>
            <w:r w:rsidRPr="00B819A2">
              <w:rPr>
                <w:sz w:val="16"/>
                <w:szCs w:val="16"/>
              </w:rPr>
              <w:t xml:space="preserve"> </w:t>
            </w:r>
          </w:p>
        </w:tc>
        <w:tc>
          <w:tcPr>
            <w:tcW w:w="1350" w:type="dxa"/>
            <w:tcBorders>
              <w:top w:val="nil"/>
              <w:left w:val="nil"/>
              <w:bottom w:val="nil"/>
              <w:right w:val="single" w:sz="8" w:space="0" w:color="auto"/>
            </w:tcBorders>
          </w:tcPr>
          <w:p w14:paraId="3802079D" w14:textId="63952020" w:rsidR="001D4B40" w:rsidRPr="00B819A2" w:rsidRDefault="001D4B40" w:rsidP="001D4B40">
            <w:pPr>
              <w:suppressAutoHyphens w:val="0"/>
              <w:spacing w:line="240" w:lineRule="auto"/>
              <w:ind w:firstLine="168"/>
              <w:jc w:val="right"/>
              <w:rPr>
                <w:sz w:val="16"/>
                <w:szCs w:val="16"/>
              </w:rPr>
            </w:pPr>
            <w:r w:rsidRPr="00B819A2">
              <w:rPr>
                <w:sz w:val="16"/>
                <w:szCs w:val="16"/>
              </w:rPr>
              <w:t xml:space="preserve"> </w:t>
            </w:r>
            <w:r>
              <w:rPr>
                <w:sz w:val="16"/>
                <w:szCs w:val="16"/>
              </w:rPr>
              <w:t>4</w:t>
            </w:r>
            <w:r w:rsidRPr="00B819A2">
              <w:rPr>
                <w:sz w:val="16"/>
                <w:szCs w:val="16"/>
              </w:rPr>
              <w:t>.</w:t>
            </w:r>
            <w:r>
              <w:rPr>
                <w:sz w:val="16"/>
                <w:szCs w:val="16"/>
              </w:rPr>
              <w:t>4</w:t>
            </w:r>
            <w:r w:rsidRPr="00B819A2">
              <w:rPr>
                <w:sz w:val="16"/>
                <w:szCs w:val="16"/>
              </w:rPr>
              <w:t xml:space="preserve"> </w:t>
            </w:r>
          </w:p>
        </w:tc>
      </w:tr>
      <w:tr w:rsidR="004601B8" w:rsidRPr="008414C9" w14:paraId="01CF36C1" w14:textId="77777777" w:rsidTr="00AF70FC">
        <w:trPr>
          <w:trHeight w:val="693"/>
        </w:trPr>
        <w:tc>
          <w:tcPr>
            <w:tcW w:w="1250" w:type="dxa"/>
            <w:tcBorders>
              <w:top w:val="nil"/>
              <w:left w:val="single" w:sz="8" w:space="0" w:color="auto"/>
              <w:bottom w:val="nil"/>
              <w:right w:val="nil"/>
            </w:tcBorders>
          </w:tcPr>
          <w:p w14:paraId="0C87E328" w14:textId="2A6922E4" w:rsidR="004601B8" w:rsidRPr="00B819A2" w:rsidRDefault="004601B8" w:rsidP="007F3DC7">
            <w:pPr>
              <w:suppressAutoHyphens w:val="0"/>
              <w:spacing w:line="240" w:lineRule="auto"/>
              <w:ind w:left="-108"/>
              <w:rPr>
                <w:rFonts w:eastAsia="Times New Roman"/>
                <w:color w:val="000000"/>
                <w:spacing w:val="0"/>
                <w:w w:val="100"/>
                <w:kern w:val="0"/>
                <w:sz w:val="16"/>
                <w:szCs w:val="16"/>
                <w:lang w:eastAsia="zh-CN"/>
              </w:rPr>
            </w:pPr>
            <w:r w:rsidRPr="00B819A2">
              <w:rPr>
                <w:rFonts w:eastAsia="Times New Roman"/>
                <w:color w:val="000000"/>
                <w:spacing w:val="0"/>
                <w:w w:val="100"/>
                <w:kern w:val="0"/>
                <w:sz w:val="16"/>
                <w:szCs w:val="16"/>
                <w:lang w:eastAsia="zh-CN"/>
              </w:rPr>
              <w:t>Facilities and infrastructure</w:t>
            </w:r>
          </w:p>
        </w:tc>
        <w:tc>
          <w:tcPr>
            <w:tcW w:w="1630" w:type="dxa"/>
            <w:tcBorders>
              <w:top w:val="nil"/>
              <w:left w:val="nil"/>
              <w:bottom w:val="nil"/>
              <w:right w:val="nil"/>
            </w:tcBorders>
          </w:tcPr>
          <w:p w14:paraId="54223BBD" w14:textId="002BEA99" w:rsidR="004601B8" w:rsidRPr="00B819A2" w:rsidRDefault="004601B8" w:rsidP="004601B8">
            <w:pPr>
              <w:suppressAutoHyphens w:val="0"/>
              <w:spacing w:line="240" w:lineRule="auto"/>
              <w:rPr>
                <w:rFonts w:eastAsia="Times New Roman"/>
                <w:color w:val="000000"/>
                <w:spacing w:val="0"/>
                <w:w w:val="100"/>
                <w:kern w:val="0"/>
                <w:sz w:val="16"/>
                <w:szCs w:val="16"/>
                <w:lang w:eastAsia="zh-CN"/>
              </w:rPr>
            </w:pPr>
            <w:r w:rsidRPr="00B819A2">
              <w:rPr>
                <w:rFonts w:eastAsia="Times New Roman"/>
                <w:color w:val="000000"/>
                <w:spacing w:val="0"/>
                <w:w w:val="100"/>
                <w:kern w:val="0"/>
                <w:sz w:val="16"/>
                <w:szCs w:val="16"/>
                <w:lang w:eastAsia="zh-CN"/>
              </w:rPr>
              <w:t>Shift of light bulbs to energy savings</w:t>
            </w:r>
            <w:r w:rsidR="007F3DC7">
              <w:rPr>
                <w:rFonts w:eastAsia="Times New Roman"/>
                <w:color w:val="000000"/>
                <w:spacing w:val="0"/>
                <w:w w:val="100"/>
                <w:kern w:val="0"/>
                <w:sz w:val="16"/>
                <w:szCs w:val="16"/>
                <w:lang w:eastAsia="zh-CN"/>
              </w:rPr>
              <w:t xml:space="preserve"> type</w:t>
            </w:r>
          </w:p>
        </w:tc>
        <w:tc>
          <w:tcPr>
            <w:tcW w:w="890" w:type="dxa"/>
            <w:tcBorders>
              <w:top w:val="nil"/>
              <w:left w:val="single" w:sz="8" w:space="0" w:color="auto"/>
              <w:bottom w:val="nil"/>
              <w:right w:val="nil"/>
            </w:tcBorders>
          </w:tcPr>
          <w:p w14:paraId="405AA311" w14:textId="77777777" w:rsidR="004601B8" w:rsidRPr="00B819A2" w:rsidRDefault="004601B8" w:rsidP="004601B8">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702EA21B" w14:textId="77777777" w:rsidR="004601B8" w:rsidRPr="00B819A2" w:rsidRDefault="004601B8" w:rsidP="004601B8">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480DEB55" w14:textId="77777777" w:rsidR="004601B8" w:rsidRPr="00B819A2" w:rsidRDefault="004601B8" w:rsidP="004601B8">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5909E9BA" w14:textId="77777777" w:rsidR="004601B8" w:rsidRPr="00B819A2" w:rsidRDefault="004601B8" w:rsidP="004601B8">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6C587A35" w14:textId="77777777" w:rsidR="004601B8" w:rsidRPr="00B819A2" w:rsidRDefault="004601B8" w:rsidP="004601B8">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195523D7" w14:textId="05B766B6" w:rsidR="004601B8" w:rsidRPr="00B819A2" w:rsidRDefault="004601B8" w:rsidP="00B819A2">
            <w:pPr>
              <w:suppressAutoHyphens w:val="0"/>
              <w:spacing w:line="240" w:lineRule="auto"/>
              <w:ind w:firstLine="168"/>
              <w:jc w:val="right"/>
              <w:rPr>
                <w:sz w:val="16"/>
                <w:szCs w:val="16"/>
              </w:rPr>
            </w:pPr>
            <w:r w:rsidRPr="00B819A2">
              <w:rPr>
                <w:sz w:val="16"/>
                <w:szCs w:val="16"/>
              </w:rPr>
              <w:t xml:space="preserve"> 2.0 </w:t>
            </w:r>
          </w:p>
        </w:tc>
        <w:tc>
          <w:tcPr>
            <w:tcW w:w="1350" w:type="dxa"/>
            <w:tcBorders>
              <w:top w:val="nil"/>
              <w:left w:val="nil"/>
              <w:bottom w:val="nil"/>
              <w:right w:val="single" w:sz="8" w:space="0" w:color="auto"/>
            </w:tcBorders>
          </w:tcPr>
          <w:p w14:paraId="724CA7D3" w14:textId="67EC0E7C" w:rsidR="004601B8" w:rsidRPr="00B819A2" w:rsidRDefault="004601B8" w:rsidP="00B819A2">
            <w:pPr>
              <w:suppressAutoHyphens w:val="0"/>
              <w:spacing w:line="240" w:lineRule="auto"/>
              <w:ind w:firstLine="168"/>
              <w:jc w:val="right"/>
              <w:rPr>
                <w:sz w:val="16"/>
                <w:szCs w:val="16"/>
              </w:rPr>
            </w:pPr>
            <w:r w:rsidRPr="00B819A2">
              <w:rPr>
                <w:sz w:val="16"/>
                <w:szCs w:val="16"/>
              </w:rPr>
              <w:t xml:space="preserve"> 2.0 </w:t>
            </w:r>
          </w:p>
        </w:tc>
      </w:tr>
      <w:tr w:rsidR="00D813D5" w:rsidRPr="008414C9" w14:paraId="7D27D988" w14:textId="77777777" w:rsidTr="00AF70FC">
        <w:trPr>
          <w:trHeight w:val="693"/>
        </w:trPr>
        <w:tc>
          <w:tcPr>
            <w:tcW w:w="1250" w:type="dxa"/>
            <w:tcBorders>
              <w:top w:val="nil"/>
              <w:left w:val="single" w:sz="8" w:space="0" w:color="auto"/>
              <w:bottom w:val="nil"/>
              <w:right w:val="nil"/>
            </w:tcBorders>
            <w:vAlign w:val="center"/>
          </w:tcPr>
          <w:p w14:paraId="3DA44226" w14:textId="78C98032" w:rsidR="00D813D5" w:rsidRPr="00B819A2" w:rsidRDefault="00D813D5" w:rsidP="00D813D5">
            <w:pPr>
              <w:suppressAutoHyphens w:val="0"/>
              <w:spacing w:line="240" w:lineRule="auto"/>
              <w:ind w:left="-108"/>
              <w:rPr>
                <w:rFonts w:eastAsia="Times New Roman"/>
                <w:color w:val="000000"/>
                <w:spacing w:val="0"/>
                <w:w w:val="100"/>
                <w:kern w:val="0"/>
                <w:sz w:val="16"/>
                <w:szCs w:val="16"/>
                <w:lang w:eastAsia="zh-CN"/>
              </w:rPr>
            </w:pPr>
            <w:r>
              <w:rPr>
                <w:color w:val="000000"/>
                <w:sz w:val="16"/>
                <w:szCs w:val="16"/>
              </w:rPr>
              <w:t>Other supplies, services &amp; equipment</w:t>
            </w:r>
          </w:p>
        </w:tc>
        <w:tc>
          <w:tcPr>
            <w:tcW w:w="1630" w:type="dxa"/>
            <w:tcBorders>
              <w:top w:val="nil"/>
              <w:left w:val="nil"/>
              <w:bottom w:val="nil"/>
              <w:right w:val="nil"/>
            </w:tcBorders>
            <w:vAlign w:val="center"/>
          </w:tcPr>
          <w:p w14:paraId="618A8784" w14:textId="5EF33938" w:rsidR="00D813D5" w:rsidRPr="00AF70FC" w:rsidRDefault="00D66C54" w:rsidP="00D66C54">
            <w:pPr>
              <w:suppressAutoHyphens w:val="0"/>
              <w:spacing w:line="240" w:lineRule="auto"/>
              <w:rPr>
                <w:color w:val="000000"/>
                <w:sz w:val="16"/>
                <w:szCs w:val="16"/>
              </w:rPr>
            </w:pPr>
            <w:r w:rsidRPr="00D66C54">
              <w:rPr>
                <w:color w:val="000000"/>
                <w:sz w:val="16"/>
                <w:szCs w:val="16"/>
              </w:rPr>
              <w:t>Increase</w:t>
            </w:r>
            <w:r w:rsidR="00FB0FAC">
              <w:rPr>
                <w:color w:val="000000"/>
                <w:sz w:val="16"/>
                <w:szCs w:val="16"/>
              </w:rPr>
              <w:t xml:space="preserve"> use of o</w:t>
            </w:r>
            <w:r w:rsidRPr="00D66C54">
              <w:rPr>
                <w:color w:val="000000"/>
                <w:sz w:val="16"/>
                <w:szCs w:val="16"/>
              </w:rPr>
              <w:t xml:space="preserve">nline </w:t>
            </w:r>
            <w:r w:rsidR="00FB0FAC">
              <w:rPr>
                <w:color w:val="000000"/>
                <w:sz w:val="16"/>
                <w:szCs w:val="16"/>
              </w:rPr>
              <w:t>m</w:t>
            </w:r>
            <w:r w:rsidRPr="00AF70FC">
              <w:rPr>
                <w:rFonts w:eastAsia="Times New Roman"/>
                <w:color w:val="000000"/>
                <w:spacing w:val="0"/>
                <w:w w:val="100"/>
                <w:kern w:val="0"/>
                <w:sz w:val="16"/>
                <w:szCs w:val="16"/>
                <w:lang w:eastAsia="zh-CN"/>
              </w:rPr>
              <w:t>eetings</w:t>
            </w:r>
            <w:r w:rsidR="00FB0FAC">
              <w:rPr>
                <w:rFonts w:eastAsia="Times New Roman"/>
                <w:color w:val="000000"/>
                <w:spacing w:val="0"/>
                <w:w w:val="100"/>
                <w:kern w:val="0"/>
                <w:sz w:val="16"/>
                <w:szCs w:val="16"/>
                <w:lang w:eastAsia="zh-CN"/>
              </w:rPr>
              <w:t xml:space="preserve"> and a reduction in interpretation services and equipment</w:t>
            </w:r>
          </w:p>
        </w:tc>
        <w:tc>
          <w:tcPr>
            <w:tcW w:w="890" w:type="dxa"/>
            <w:tcBorders>
              <w:top w:val="nil"/>
              <w:left w:val="single" w:sz="8" w:space="0" w:color="auto"/>
              <w:bottom w:val="nil"/>
              <w:right w:val="nil"/>
            </w:tcBorders>
          </w:tcPr>
          <w:p w14:paraId="1A7DD063" w14:textId="2EC8AA55" w:rsidR="00D813D5" w:rsidRPr="00B819A2" w:rsidRDefault="00D813D5" w:rsidP="00D813D5">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67B01BFC" w14:textId="633B52CC" w:rsidR="00D813D5" w:rsidRPr="00B819A2" w:rsidRDefault="00D813D5" w:rsidP="00D813D5">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00" w:type="dxa"/>
            <w:tcBorders>
              <w:top w:val="nil"/>
              <w:left w:val="nil"/>
              <w:bottom w:val="nil"/>
              <w:right w:val="nil"/>
            </w:tcBorders>
          </w:tcPr>
          <w:p w14:paraId="6A2E9153" w14:textId="75E446BB" w:rsidR="00D813D5" w:rsidRPr="00B819A2" w:rsidRDefault="00D813D5" w:rsidP="00D813D5">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178A03E2" w14:textId="517A5FFB" w:rsidR="00D813D5" w:rsidRPr="00B819A2" w:rsidRDefault="00D813D5" w:rsidP="00D813D5">
            <w:pPr>
              <w:suppressAutoHyphens w:val="0"/>
              <w:spacing w:line="240" w:lineRule="auto"/>
              <w:ind w:firstLineChars="100" w:firstLine="160"/>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24C3A9B4" w14:textId="5EC0F753" w:rsidR="00D813D5" w:rsidRPr="00B819A2" w:rsidRDefault="00D813D5" w:rsidP="00D813D5">
            <w:pPr>
              <w:suppressAutoHyphens w:val="0"/>
              <w:spacing w:line="240" w:lineRule="auto"/>
              <w:jc w:val="right"/>
              <w:rPr>
                <w:rFonts w:asciiTheme="majorBidi" w:eastAsia="Times New Roman" w:hAnsiTheme="majorBidi" w:cstheme="majorBidi"/>
                <w:spacing w:val="0"/>
                <w:w w:val="100"/>
                <w:kern w:val="0"/>
                <w:sz w:val="16"/>
                <w:szCs w:val="16"/>
                <w:lang w:eastAsia="zh-CN"/>
              </w:rPr>
            </w:pPr>
            <w:r w:rsidRPr="00B819A2">
              <w:rPr>
                <w:rFonts w:asciiTheme="majorBidi" w:eastAsia="Times New Roman" w:hAnsiTheme="majorBidi" w:cstheme="majorBidi"/>
                <w:spacing w:val="0"/>
                <w:w w:val="100"/>
                <w:kern w:val="0"/>
                <w:sz w:val="16"/>
                <w:szCs w:val="16"/>
                <w:lang w:eastAsia="zh-CN"/>
              </w:rPr>
              <w:t xml:space="preserve">-   </w:t>
            </w:r>
          </w:p>
        </w:tc>
        <w:tc>
          <w:tcPr>
            <w:tcW w:w="990" w:type="dxa"/>
            <w:tcBorders>
              <w:top w:val="nil"/>
              <w:left w:val="nil"/>
              <w:bottom w:val="nil"/>
              <w:right w:val="nil"/>
            </w:tcBorders>
          </w:tcPr>
          <w:p w14:paraId="01522580" w14:textId="2BDD0E82" w:rsidR="00D813D5" w:rsidRPr="00B819A2" w:rsidRDefault="00D813D5" w:rsidP="00D813D5">
            <w:pPr>
              <w:suppressAutoHyphens w:val="0"/>
              <w:spacing w:line="240" w:lineRule="auto"/>
              <w:ind w:firstLine="168"/>
              <w:jc w:val="right"/>
              <w:rPr>
                <w:sz w:val="16"/>
                <w:szCs w:val="16"/>
              </w:rPr>
            </w:pPr>
            <w:r w:rsidRPr="00B819A2">
              <w:rPr>
                <w:sz w:val="16"/>
                <w:szCs w:val="16"/>
              </w:rPr>
              <w:t xml:space="preserve"> 2.0 </w:t>
            </w:r>
          </w:p>
        </w:tc>
        <w:tc>
          <w:tcPr>
            <w:tcW w:w="1350" w:type="dxa"/>
            <w:tcBorders>
              <w:top w:val="nil"/>
              <w:left w:val="nil"/>
              <w:bottom w:val="nil"/>
              <w:right w:val="single" w:sz="8" w:space="0" w:color="auto"/>
            </w:tcBorders>
          </w:tcPr>
          <w:p w14:paraId="47756170" w14:textId="5A826585" w:rsidR="00D813D5" w:rsidRPr="00B819A2" w:rsidRDefault="00D813D5" w:rsidP="00D813D5">
            <w:pPr>
              <w:suppressAutoHyphens w:val="0"/>
              <w:spacing w:line="240" w:lineRule="auto"/>
              <w:ind w:firstLine="168"/>
              <w:jc w:val="right"/>
              <w:rPr>
                <w:sz w:val="16"/>
                <w:szCs w:val="16"/>
              </w:rPr>
            </w:pPr>
            <w:r w:rsidRPr="00B819A2">
              <w:rPr>
                <w:sz w:val="16"/>
                <w:szCs w:val="16"/>
              </w:rPr>
              <w:t xml:space="preserve"> 2.0 </w:t>
            </w:r>
          </w:p>
        </w:tc>
      </w:tr>
      <w:tr w:rsidR="00D813D5" w:rsidRPr="008414C9" w14:paraId="54E86FF7" w14:textId="77777777" w:rsidTr="00AF70FC">
        <w:trPr>
          <w:trHeight w:val="444"/>
        </w:trPr>
        <w:tc>
          <w:tcPr>
            <w:tcW w:w="1250" w:type="dxa"/>
            <w:tcBorders>
              <w:top w:val="single" w:sz="8" w:space="0" w:color="auto"/>
              <w:left w:val="single" w:sz="8" w:space="0" w:color="auto"/>
              <w:bottom w:val="single" w:sz="8" w:space="0" w:color="auto"/>
              <w:right w:val="nil"/>
            </w:tcBorders>
            <w:vAlign w:val="center"/>
            <w:hideMark/>
          </w:tcPr>
          <w:p w14:paraId="05742936" w14:textId="77777777" w:rsidR="00D813D5" w:rsidRPr="00390554" w:rsidRDefault="00D813D5" w:rsidP="00D813D5">
            <w:pPr>
              <w:suppressAutoHyphens w:val="0"/>
              <w:spacing w:line="240" w:lineRule="auto"/>
              <w:ind w:left="-108"/>
              <w:rPr>
                <w:rFonts w:eastAsia="Times New Roman"/>
                <w:b/>
                <w:bCs/>
                <w:color w:val="000000"/>
                <w:spacing w:val="0"/>
                <w:w w:val="100"/>
                <w:kern w:val="0"/>
                <w:sz w:val="16"/>
                <w:szCs w:val="16"/>
                <w:lang w:eastAsia="zh-CN"/>
              </w:rPr>
            </w:pPr>
            <w:r w:rsidRPr="00390554">
              <w:rPr>
                <w:rFonts w:eastAsia="Times New Roman"/>
                <w:b/>
                <w:bCs/>
                <w:color w:val="000000"/>
                <w:spacing w:val="0"/>
                <w:w w:val="100"/>
                <w:kern w:val="0"/>
                <w:sz w:val="16"/>
                <w:szCs w:val="16"/>
                <w:lang w:eastAsia="zh-CN"/>
              </w:rPr>
              <w:t>Total</w:t>
            </w:r>
          </w:p>
        </w:tc>
        <w:tc>
          <w:tcPr>
            <w:tcW w:w="1630" w:type="dxa"/>
            <w:tcBorders>
              <w:top w:val="single" w:sz="8" w:space="0" w:color="auto"/>
              <w:left w:val="nil"/>
              <w:bottom w:val="single" w:sz="8" w:space="0" w:color="auto"/>
              <w:right w:val="nil"/>
            </w:tcBorders>
            <w:vAlign w:val="center"/>
            <w:hideMark/>
          </w:tcPr>
          <w:p w14:paraId="545DBEB5" w14:textId="77777777" w:rsidR="00D813D5" w:rsidRPr="008414C9" w:rsidRDefault="00D813D5" w:rsidP="00D813D5">
            <w:pPr>
              <w:suppressAutoHyphens w:val="0"/>
              <w:spacing w:line="240" w:lineRule="auto"/>
              <w:ind w:firstLineChars="100" w:firstLine="171"/>
              <w:rPr>
                <w:rFonts w:eastAsia="Times New Roman"/>
                <w:b/>
                <w:bCs/>
                <w:color w:val="000000"/>
                <w:spacing w:val="0"/>
                <w:w w:val="100"/>
                <w:kern w:val="0"/>
                <w:sz w:val="17"/>
                <w:szCs w:val="17"/>
                <w:lang w:eastAsia="zh-CN"/>
              </w:rPr>
            </w:pPr>
            <w:r w:rsidRPr="008414C9">
              <w:rPr>
                <w:rFonts w:eastAsia="Times New Roman"/>
                <w:b/>
                <w:bCs/>
                <w:color w:val="000000"/>
                <w:spacing w:val="0"/>
                <w:w w:val="100"/>
                <w:kern w:val="0"/>
                <w:sz w:val="17"/>
                <w:szCs w:val="17"/>
                <w:lang w:eastAsia="zh-CN"/>
              </w:rPr>
              <w:t> </w:t>
            </w:r>
          </w:p>
        </w:tc>
        <w:tc>
          <w:tcPr>
            <w:tcW w:w="890" w:type="dxa"/>
            <w:tcBorders>
              <w:top w:val="single" w:sz="8" w:space="0" w:color="auto"/>
              <w:left w:val="single" w:sz="8" w:space="0" w:color="auto"/>
              <w:bottom w:val="single" w:sz="8" w:space="0" w:color="auto"/>
              <w:right w:val="nil"/>
            </w:tcBorders>
            <w:vAlign w:val="center"/>
          </w:tcPr>
          <w:p w14:paraId="2B69F82B" w14:textId="77777777" w:rsidR="00D813D5" w:rsidRPr="008414C9" w:rsidRDefault="00D813D5" w:rsidP="00D813D5">
            <w:pPr>
              <w:suppressAutoHyphens w:val="0"/>
              <w:spacing w:line="240" w:lineRule="auto"/>
              <w:ind w:firstLineChars="100" w:firstLine="161"/>
              <w:jc w:val="right"/>
              <w:rPr>
                <w:rFonts w:asciiTheme="majorBidi" w:eastAsia="Times New Roman" w:hAnsiTheme="majorBidi" w:cstheme="majorBidi"/>
                <w:b/>
                <w:bCs/>
                <w:color w:val="000000"/>
                <w:spacing w:val="0"/>
                <w:w w:val="100"/>
                <w:kern w:val="0"/>
                <w:sz w:val="16"/>
                <w:szCs w:val="16"/>
                <w:lang w:eastAsia="zh-CN"/>
              </w:rPr>
            </w:pPr>
          </w:p>
        </w:tc>
        <w:tc>
          <w:tcPr>
            <w:tcW w:w="900" w:type="dxa"/>
            <w:tcBorders>
              <w:top w:val="single" w:sz="8" w:space="0" w:color="auto"/>
              <w:left w:val="nil"/>
              <w:bottom w:val="single" w:sz="8" w:space="0" w:color="auto"/>
              <w:right w:val="nil"/>
            </w:tcBorders>
            <w:vAlign w:val="center"/>
          </w:tcPr>
          <w:p w14:paraId="1B624CAF" w14:textId="7EF55D8F" w:rsidR="00D813D5" w:rsidRPr="008414C9" w:rsidRDefault="00E07C5C" w:rsidP="00D813D5">
            <w:pPr>
              <w:suppressAutoHyphens w:val="0"/>
              <w:spacing w:line="240" w:lineRule="auto"/>
              <w:ind w:firstLineChars="100" w:firstLine="168"/>
              <w:jc w:val="right"/>
              <w:rPr>
                <w:rFonts w:asciiTheme="majorBidi" w:eastAsia="Times New Roman" w:hAnsiTheme="majorBidi" w:cstheme="majorBidi"/>
                <w:b/>
                <w:bCs/>
                <w:color w:val="000000"/>
                <w:spacing w:val="0"/>
                <w:w w:val="100"/>
                <w:kern w:val="0"/>
                <w:sz w:val="16"/>
                <w:szCs w:val="16"/>
                <w:lang w:eastAsia="zh-CN"/>
              </w:rPr>
            </w:pPr>
            <w:r>
              <w:rPr>
                <w:b/>
                <w:bCs/>
                <w:color w:val="000000"/>
                <w:sz w:val="16"/>
                <w:szCs w:val="16"/>
              </w:rPr>
              <w:t>24.5</w:t>
            </w:r>
          </w:p>
        </w:tc>
        <w:tc>
          <w:tcPr>
            <w:tcW w:w="900" w:type="dxa"/>
            <w:tcBorders>
              <w:top w:val="single" w:sz="8" w:space="0" w:color="auto"/>
              <w:left w:val="nil"/>
              <w:bottom w:val="single" w:sz="8" w:space="0" w:color="auto"/>
              <w:right w:val="nil"/>
            </w:tcBorders>
            <w:vAlign w:val="center"/>
          </w:tcPr>
          <w:p w14:paraId="25249EDB" w14:textId="4C29596A" w:rsidR="00D813D5" w:rsidRPr="008414C9" w:rsidRDefault="00E07C5C" w:rsidP="00D813D5">
            <w:pPr>
              <w:suppressAutoHyphens w:val="0"/>
              <w:spacing w:line="240" w:lineRule="auto"/>
              <w:ind w:firstLineChars="100" w:firstLine="168"/>
              <w:jc w:val="right"/>
              <w:rPr>
                <w:rFonts w:asciiTheme="majorBidi" w:eastAsia="Times New Roman" w:hAnsiTheme="majorBidi" w:cstheme="majorBidi"/>
                <w:b/>
                <w:bCs/>
                <w:color w:val="000000"/>
                <w:spacing w:val="0"/>
                <w:w w:val="100"/>
                <w:kern w:val="0"/>
                <w:sz w:val="16"/>
                <w:szCs w:val="16"/>
                <w:lang w:eastAsia="zh-CN"/>
              </w:rPr>
            </w:pPr>
            <w:r>
              <w:rPr>
                <w:b/>
                <w:bCs/>
                <w:color w:val="000000"/>
                <w:sz w:val="16"/>
                <w:szCs w:val="16"/>
              </w:rPr>
              <w:t>24.5</w:t>
            </w:r>
          </w:p>
        </w:tc>
        <w:tc>
          <w:tcPr>
            <w:tcW w:w="990" w:type="dxa"/>
            <w:tcBorders>
              <w:top w:val="single" w:sz="8" w:space="0" w:color="auto"/>
              <w:left w:val="nil"/>
              <w:bottom w:val="single" w:sz="8" w:space="0" w:color="auto"/>
              <w:right w:val="nil"/>
            </w:tcBorders>
            <w:vAlign w:val="center"/>
          </w:tcPr>
          <w:p w14:paraId="08EF03C4" w14:textId="2D08A5C0" w:rsidR="00D813D5" w:rsidRPr="008414C9" w:rsidRDefault="00E07C5C" w:rsidP="00D813D5">
            <w:pPr>
              <w:suppressAutoHyphens w:val="0"/>
              <w:spacing w:line="240" w:lineRule="auto"/>
              <w:ind w:firstLineChars="100" w:firstLine="168"/>
              <w:jc w:val="right"/>
              <w:rPr>
                <w:rFonts w:asciiTheme="majorBidi" w:eastAsia="Times New Roman" w:hAnsiTheme="majorBidi" w:cstheme="majorBidi"/>
                <w:b/>
                <w:bCs/>
                <w:color w:val="000000"/>
                <w:spacing w:val="0"/>
                <w:w w:val="100"/>
                <w:kern w:val="0"/>
                <w:sz w:val="16"/>
                <w:szCs w:val="16"/>
                <w:lang w:eastAsia="zh-CN"/>
              </w:rPr>
            </w:pPr>
            <w:r>
              <w:rPr>
                <w:b/>
                <w:bCs/>
                <w:color w:val="000000"/>
                <w:sz w:val="16"/>
                <w:szCs w:val="16"/>
              </w:rPr>
              <w:t>(39.0)</w:t>
            </w:r>
          </w:p>
        </w:tc>
        <w:tc>
          <w:tcPr>
            <w:tcW w:w="990" w:type="dxa"/>
            <w:tcBorders>
              <w:top w:val="single" w:sz="8" w:space="0" w:color="auto"/>
              <w:left w:val="nil"/>
              <w:bottom w:val="single" w:sz="8" w:space="0" w:color="auto"/>
              <w:right w:val="nil"/>
            </w:tcBorders>
            <w:vAlign w:val="center"/>
          </w:tcPr>
          <w:p w14:paraId="54701F43" w14:textId="4182B2A7" w:rsidR="00D813D5" w:rsidRPr="008414C9" w:rsidRDefault="00E07C5C" w:rsidP="00D813D5">
            <w:pPr>
              <w:suppressAutoHyphens w:val="0"/>
              <w:spacing w:line="240" w:lineRule="auto"/>
              <w:ind w:firstLineChars="100" w:firstLine="168"/>
              <w:jc w:val="right"/>
              <w:rPr>
                <w:rFonts w:asciiTheme="majorBidi" w:eastAsia="Times New Roman" w:hAnsiTheme="majorBidi" w:cstheme="majorBidi"/>
                <w:b/>
                <w:bCs/>
                <w:color w:val="000000"/>
                <w:spacing w:val="0"/>
                <w:w w:val="100"/>
                <w:kern w:val="0"/>
                <w:sz w:val="16"/>
                <w:szCs w:val="16"/>
                <w:lang w:eastAsia="zh-CN"/>
              </w:rPr>
            </w:pPr>
            <w:r>
              <w:rPr>
                <w:b/>
                <w:bCs/>
                <w:color w:val="000000"/>
                <w:sz w:val="16"/>
                <w:szCs w:val="16"/>
              </w:rPr>
              <w:t>24.5</w:t>
            </w:r>
          </w:p>
        </w:tc>
        <w:tc>
          <w:tcPr>
            <w:tcW w:w="990" w:type="dxa"/>
            <w:tcBorders>
              <w:top w:val="single" w:sz="8" w:space="0" w:color="auto"/>
              <w:left w:val="nil"/>
              <w:bottom w:val="single" w:sz="8" w:space="0" w:color="auto"/>
              <w:right w:val="nil"/>
            </w:tcBorders>
            <w:vAlign w:val="center"/>
          </w:tcPr>
          <w:p w14:paraId="6C6C3BDB" w14:textId="6698516E" w:rsidR="00D813D5" w:rsidRPr="008414C9" w:rsidRDefault="005F74D4" w:rsidP="00D813D5">
            <w:pPr>
              <w:suppressAutoHyphens w:val="0"/>
              <w:spacing w:line="240" w:lineRule="auto"/>
              <w:ind w:firstLineChars="100" w:firstLine="168"/>
              <w:jc w:val="right"/>
              <w:rPr>
                <w:rFonts w:asciiTheme="majorBidi" w:eastAsia="Times New Roman" w:hAnsiTheme="majorBidi" w:cstheme="majorBidi"/>
                <w:b/>
                <w:bCs/>
                <w:color w:val="000000"/>
                <w:spacing w:val="0"/>
                <w:w w:val="100"/>
                <w:kern w:val="0"/>
                <w:sz w:val="16"/>
                <w:szCs w:val="16"/>
                <w:lang w:eastAsia="zh-CN"/>
              </w:rPr>
            </w:pPr>
            <w:r>
              <w:rPr>
                <w:b/>
                <w:bCs/>
                <w:color w:val="000000"/>
                <w:sz w:val="16"/>
                <w:szCs w:val="16"/>
              </w:rPr>
              <w:t>68.6</w:t>
            </w:r>
          </w:p>
        </w:tc>
        <w:tc>
          <w:tcPr>
            <w:tcW w:w="1350" w:type="dxa"/>
            <w:tcBorders>
              <w:top w:val="single" w:sz="8" w:space="0" w:color="auto"/>
              <w:left w:val="nil"/>
              <w:bottom w:val="single" w:sz="8" w:space="0" w:color="auto"/>
              <w:right w:val="single" w:sz="8" w:space="0" w:color="auto"/>
            </w:tcBorders>
            <w:vAlign w:val="center"/>
          </w:tcPr>
          <w:p w14:paraId="0F413DB1" w14:textId="3E301865" w:rsidR="00D813D5" w:rsidRPr="008414C9" w:rsidRDefault="005F74D4" w:rsidP="00D813D5">
            <w:pPr>
              <w:suppressAutoHyphens w:val="0"/>
              <w:spacing w:line="240" w:lineRule="auto"/>
              <w:ind w:firstLineChars="100" w:firstLine="161"/>
              <w:jc w:val="right"/>
              <w:rPr>
                <w:rFonts w:asciiTheme="majorBidi" w:eastAsia="Times New Roman" w:hAnsiTheme="majorBidi" w:cstheme="majorBidi"/>
                <w:b/>
                <w:bCs/>
                <w:color w:val="000000"/>
                <w:spacing w:val="0"/>
                <w:w w:val="100"/>
                <w:kern w:val="0"/>
                <w:sz w:val="16"/>
                <w:szCs w:val="16"/>
                <w:lang w:eastAsia="zh-CN"/>
              </w:rPr>
            </w:pPr>
            <w:r>
              <w:rPr>
                <w:rFonts w:asciiTheme="majorBidi" w:eastAsia="Times New Roman" w:hAnsiTheme="majorBidi" w:cstheme="majorBidi"/>
                <w:b/>
                <w:bCs/>
                <w:color w:val="000000"/>
                <w:spacing w:val="0"/>
                <w:w w:val="100"/>
                <w:kern w:val="0"/>
                <w:sz w:val="16"/>
                <w:szCs w:val="16"/>
                <w:lang w:eastAsia="zh-CN"/>
              </w:rPr>
              <w:t>54.1</w:t>
            </w:r>
          </w:p>
        </w:tc>
      </w:tr>
      <w:tr w:rsidR="00D813D5" w:rsidRPr="008414C9" w14:paraId="69A2618F" w14:textId="77777777" w:rsidTr="00AF70FC">
        <w:trPr>
          <w:trHeight w:val="408"/>
        </w:trPr>
        <w:tc>
          <w:tcPr>
            <w:tcW w:w="2880" w:type="dxa"/>
            <w:gridSpan w:val="2"/>
            <w:tcBorders>
              <w:top w:val="single" w:sz="8" w:space="0" w:color="auto"/>
              <w:left w:val="single" w:sz="8" w:space="0" w:color="auto"/>
              <w:bottom w:val="nil"/>
              <w:right w:val="nil"/>
            </w:tcBorders>
            <w:hideMark/>
          </w:tcPr>
          <w:p w14:paraId="7718D2E0" w14:textId="7F6734C1" w:rsidR="00D813D5" w:rsidRPr="008414C9" w:rsidRDefault="00D813D5" w:rsidP="00D813D5">
            <w:pPr>
              <w:suppressAutoHyphens w:val="0"/>
              <w:spacing w:line="240" w:lineRule="auto"/>
              <w:rPr>
                <w:rFonts w:eastAsia="Times New Roman"/>
                <w:color w:val="000000"/>
                <w:spacing w:val="0"/>
                <w:w w:val="100"/>
                <w:kern w:val="0"/>
                <w:sz w:val="16"/>
                <w:szCs w:val="16"/>
                <w:lang w:eastAsia="zh-CN"/>
              </w:rPr>
            </w:pPr>
            <w:r w:rsidRPr="008414C9">
              <w:rPr>
                <w:rFonts w:eastAsia="Times New Roman"/>
                <w:color w:val="000000"/>
                <w:spacing w:val="0"/>
                <w:w w:val="100"/>
                <w:kern w:val="0"/>
                <w:sz w:val="16"/>
                <w:szCs w:val="16"/>
                <w:lang w:eastAsia="zh-CN"/>
              </w:rPr>
              <w:t>Approved budget for 202</w:t>
            </w:r>
            <w:r>
              <w:rPr>
                <w:rFonts w:eastAsia="Times New Roman"/>
                <w:color w:val="000000"/>
                <w:spacing w:val="0"/>
                <w:w w:val="100"/>
                <w:kern w:val="0"/>
                <w:sz w:val="16"/>
                <w:szCs w:val="16"/>
                <w:lang w:eastAsia="zh-CN"/>
              </w:rPr>
              <w:t>6</w:t>
            </w:r>
          </w:p>
        </w:tc>
        <w:tc>
          <w:tcPr>
            <w:tcW w:w="890" w:type="dxa"/>
            <w:tcBorders>
              <w:top w:val="single" w:sz="8" w:space="0" w:color="auto"/>
              <w:left w:val="single" w:sz="8" w:space="0" w:color="auto"/>
              <w:bottom w:val="nil"/>
              <w:right w:val="nil"/>
            </w:tcBorders>
            <w:vAlign w:val="center"/>
          </w:tcPr>
          <w:p w14:paraId="0E5EC541" w14:textId="77777777" w:rsidR="00D813D5" w:rsidRPr="008414C9" w:rsidRDefault="00D813D5" w:rsidP="00D813D5">
            <w:pPr>
              <w:suppressAutoHyphens w:val="0"/>
              <w:spacing w:line="240" w:lineRule="auto"/>
              <w:ind w:firstLineChars="100" w:firstLine="160"/>
              <w:rPr>
                <w:rFonts w:asciiTheme="majorBidi" w:eastAsia="Times New Roman" w:hAnsiTheme="majorBidi" w:cstheme="majorBidi"/>
                <w:color w:val="000000"/>
                <w:spacing w:val="0"/>
                <w:w w:val="100"/>
                <w:kern w:val="0"/>
                <w:sz w:val="16"/>
                <w:szCs w:val="16"/>
                <w:lang w:eastAsia="zh-CN"/>
              </w:rPr>
            </w:pPr>
          </w:p>
        </w:tc>
        <w:tc>
          <w:tcPr>
            <w:tcW w:w="900" w:type="dxa"/>
            <w:tcBorders>
              <w:top w:val="single" w:sz="8" w:space="0" w:color="auto"/>
              <w:left w:val="nil"/>
              <w:bottom w:val="nil"/>
              <w:right w:val="nil"/>
            </w:tcBorders>
            <w:vAlign w:val="center"/>
          </w:tcPr>
          <w:p w14:paraId="64C1F50D" w14:textId="77777777" w:rsidR="00D813D5" w:rsidRPr="008414C9" w:rsidRDefault="00D813D5" w:rsidP="00D813D5">
            <w:pPr>
              <w:suppressAutoHyphens w:val="0"/>
              <w:spacing w:line="240" w:lineRule="auto"/>
              <w:ind w:firstLineChars="100" w:firstLine="160"/>
              <w:rPr>
                <w:rFonts w:asciiTheme="majorBidi" w:eastAsia="Times New Roman" w:hAnsiTheme="majorBidi" w:cstheme="majorBidi"/>
                <w:color w:val="000000"/>
                <w:spacing w:val="0"/>
                <w:w w:val="100"/>
                <w:kern w:val="0"/>
                <w:sz w:val="16"/>
                <w:szCs w:val="16"/>
                <w:lang w:eastAsia="zh-CN"/>
              </w:rPr>
            </w:pPr>
          </w:p>
        </w:tc>
        <w:tc>
          <w:tcPr>
            <w:tcW w:w="900" w:type="dxa"/>
            <w:tcBorders>
              <w:top w:val="single" w:sz="8" w:space="0" w:color="auto"/>
              <w:left w:val="nil"/>
              <w:bottom w:val="nil"/>
              <w:right w:val="nil"/>
            </w:tcBorders>
            <w:vAlign w:val="center"/>
          </w:tcPr>
          <w:p w14:paraId="7FE2D487" w14:textId="77777777" w:rsidR="00D813D5" w:rsidRPr="008414C9" w:rsidRDefault="00D813D5" w:rsidP="00D813D5">
            <w:pPr>
              <w:suppressAutoHyphens w:val="0"/>
              <w:spacing w:line="240" w:lineRule="auto"/>
              <w:jc w:val="right"/>
              <w:rPr>
                <w:rFonts w:asciiTheme="majorBidi" w:eastAsia="Times New Roman" w:hAnsiTheme="majorBidi" w:cstheme="majorBidi"/>
                <w:spacing w:val="0"/>
                <w:w w:val="100"/>
                <w:kern w:val="0"/>
                <w:sz w:val="16"/>
                <w:szCs w:val="16"/>
                <w:lang w:eastAsia="zh-CN"/>
              </w:rPr>
            </w:pPr>
          </w:p>
        </w:tc>
        <w:tc>
          <w:tcPr>
            <w:tcW w:w="990" w:type="dxa"/>
            <w:tcBorders>
              <w:top w:val="single" w:sz="8" w:space="0" w:color="auto"/>
              <w:left w:val="nil"/>
              <w:bottom w:val="nil"/>
              <w:right w:val="nil"/>
            </w:tcBorders>
            <w:vAlign w:val="center"/>
          </w:tcPr>
          <w:p w14:paraId="3C0032F5" w14:textId="77777777" w:rsidR="00D813D5" w:rsidRPr="008414C9" w:rsidRDefault="00D813D5" w:rsidP="00D813D5">
            <w:pPr>
              <w:suppressAutoHyphens w:val="0"/>
              <w:spacing w:line="240" w:lineRule="auto"/>
              <w:jc w:val="right"/>
              <w:rPr>
                <w:rFonts w:asciiTheme="majorBidi" w:eastAsia="Times New Roman" w:hAnsiTheme="majorBidi" w:cstheme="majorBidi"/>
                <w:spacing w:val="0"/>
                <w:w w:val="100"/>
                <w:kern w:val="0"/>
                <w:sz w:val="16"/>
                <w:szCs w:val="16"/>
                <w:lang w:eastAsia="zh-CN"/>
              </w:rPr>
            </w:pPr>
          </w:p>
        </w:tc>
        <w:tc>
          <w:tcPr>
            <w:tcW w:w="990" w:type="dxa"/>
            <w:tcBorders>
              <w:top w:val="single" w:sz="8" w:space="0" w:color="auto"/>
              <w:left w:val="nil"/>
              <w:bottom w:val="nil"/>
              <w:right w:val="nil"/>
            </w:tcBorders>
            <w:vAlign w:val="center"/>
          </w:tcPr>
          <w:p w14:paraId="6EAFBAD7" w14:textId="77777777" w:rsidR="00D813D5" w:rsidRPr="008414C9" w:rsidRDefault="00D813D5" w:rsidP="00D813D5">
            <w:pPr>
              <w:suppressAutoHyphens w:val="0"/>
              <w:spacing w:line="240" w:lineRule="auto"/>
              <w:jc w:val="right"/>
              <w:rPr>
                <w:rFonts w:asciiTheme="majorBidi" w:eastAsia="Times New Roman" w:hAnsiTheme="majorBidi" w:cstheme="majorBidi"/>
                <w:spacing w:val="0"/>
                <w:w w:val="100"/>
                <w:kern w:val="0"/>
                <w:sz w:val="16"/>
                <w:szCs w:val="16"/>
                <w:lang w:eastAsia="zh-CN"/>
              </w:rPr>
            </w:pPr>
          </w:p>
        </w:tc>
        <w:tc>
          <w:tcPr>
            <w:tcW w:w="990" w:type="dxa"/>
            <w:tcBorders>
              <w:top w:val="single" w:sz="8" w:space="0" w:color="auto"/>
              <w:left w:val="nil"/>
              <w:bottom w:val="nil"/>
              <w:right w:val="nil"/>
            </w:tcBorders>
            <w:vAlign w:val="center"/>
          </w:tcPr>
          <w:p w14:paraId="669FC223" w14:textId="446EE103" w:rsidR="00D813D5" w:rsidRPr="00DA59B4" w:rsidRDefault="00D813D5" w:rsidP="00D813D5">
            <w:pPr>
              <w:suppressAutoHyphens w:val="0"/>
              <w:spacing w:line="240" w:lineRule="auto"/>
              <w:ind w:right="-12" w:hanging="156"/>
              <w:jc w:val="right"/>
              <w:rPr>
                <w:rFonts w:asciiTheme="majorBidi" w:eastAsia="Times New Roman" w:hAnsiTheme="majorBidi" w:cstheme="majorBidi"/>
                <w:color w:val="000000"/>
                <w:spacing w:val="0"/>
                <w:w w:val="100"/>
                <w:kern w:val="0"/>
                <w:sz w:val="16"/>
                <w:szCs w:val="16"/>
                <w:lang w:eastAsia="zh-CN"/>
              </w:rPr>
            </w:pPr>
            <w:r w:rsidRPr="00AF70FC">
              <w:rPr>
                <w:b/>
                <w:sz w:val="16"/>
                <w:szCs w:val="16"/>
                <w:lang w:val="en-GB"/>
              </w:rPr>
              <w:t>51 367.6</w:t>
            </w:r>
          </w:p>
        </w:tc>
        <w:tc>
          <w:tcPr>
            <w:tcW w:w="1350" w:type="dxa"/>
            <w:tcBorders>
              <w:top w:val="single" w:sz="8" w:space="0" w:color="auto"/>
              <w:left w:val="nil"/>
              <w:bottom w:val="nil"/>
              <w:right w:val="single" w:sz="8" w:space="0" w:color="auto"/>
            </w:tcBorders>
            <w:vAlign w:val="center"/>
          </w:tcPr>
          <w:p w14:paraId="19E7B89F" w14:textId="77777777" w:rsidR="00D813D5" w:rsidRPr="00DA59B4" w:rsidRDefault="00D813D5" w:rsidP="00D813D5">
            <w:pPr>
              <w:suppressAutoHyphens w:val="0"/>
              <w:spacing w:line="240" w:lineRule="auto"/>
              <w:jc w:val="right"/>
              <w:rPr>
                <w:rFonts w:asciiTheme="majorBidi" w:eastAsia="Times New Roman" w:hAnsiTheme="majorBidi" w:cstheme="majorBidi"/>
                <w:color w:val="000000"/>
                <w:spacing w:val="0"/>
                <w:w w:val="100"/>
                <w:kern w:val="0"/>
                <w:sz w:val="16"/>
                <w:szCs w:val="16"/>
                <w:lang w:eastAsia="zh-CN"/>
              </w:rPr>
            </w:pPr>
          </w:p>
        </w:tc>
      </w:tr>
      <w:tr w:rsidR="00D813D5" w:rsidRPr="008414C9" w14:paraId="29F54F54" w14:textId="77777777" w:rsidTr="00AF70FC">
        <w:trPr>
          <w:trHeight w:val="432"/>
        </w:trPr>
        <w:tc>
          <w:tcPr>
            <w:tcW w:w="2880" w:type="dxa"/>
            <w:gridSpan w:val="2"/>
            <w:tcBorders>
              <w:top w:val="nil"/>
              <w:left w:val="single" w:sz="8" w:space="0" w:color="auto"/>
              <w:bottom w:val="single" w:sz="8" w:space="0" w:color="auto"/>
              <w:right w:val="nil"/>
            </w:tcBorders>
            <w:hideMark/>
          </w:tcPr>
          <w:p w14:paraId="133ADF98" w14:textId="77777777" w:rsidR="00D813D5" w:rsidRPr="008414C9" w:rsidRDefault="00D813D5" w:rsidP="00D813D5">
            <w:pPr>
              <w:suppressAutoHyphens w:val="0"/>
              <w:spacing w:line="240" w:lineRule="auto"/>
              <w:ind w:left="-108"/>
              <w:rPr>
                <w:rFonts w:eastAsia="Times New Roman"/>
                <w:color w:val="000000"/>
                <w:spacing w:val="0"/>
                <w:w w:val="100"/>
                <w:kern w:val="0"/>
                <w:sz w:val="16"/>
                <w:szCs w:val="16"/>
                <w:lang w:eastAsia="zh-CN"/>
              </w:rPr>
            </w:pPr>
            <w:r w:rsidRPr="008414C9">
              <w:rPr>
                <w:rFonts w:eastAsia="Times New Roman"/>
                <w:color w:val="000000"/>
                <w:spacing w:val="0"/>
                <w:w w:val="100"/>
                <w:kern w:val="0"/>
                <w:sz w:val="16"/>
                <w:szCs w:val="16"/>
                <w:lang w:eastAsia="zh-CN"/>
              </w:rPr>
              <w:t>Efficiencies as a percentage of the approved budget for 2026</w:t>
            </w:r>
          </w:p>
          <w:p w14:paraId="40AB2F61" w14:textId="72B21059" w:rsidR="00D813D5" w:rsidRPr="008414C9" w:rsidRDefault="00D813D5" w:rsidP="00D813D5">
            <w:pPr>
              <w:suppressAutoHyphens w:val="0"/>
              <w:spacing w:line="240" w:lineRule="auto"/>
              <w:ind w:firstLineChars="100" w:firstLine="170"/>
              <w:rPr>
                <w:rFonts w:eastAsia="Times New Roman"/>
                <w:color w:val="000000"/>
                <w:spacing w:val="0"/>
                <w:w w:val="100"/>
                <w:kern w:val="0"/>
                <w:sz w:val="17"/>
                <w:szCs w:val="17"/>
                <w:lang w:eastAsia="zh-CN"/>
              </w:rPr>
            </w:pPr>
          </w:p>
        </w:tc>
        <w:tc>
          <w:tcPr>
            <w:tcW w:w="890" w:type="dxa"/>
            <w:tcBorders>
              <w:top w:val="nil"/>
              <w:left w:val="single" w:sz="8" w:space="0" w:color="auto"/>
              <w:bottom w:val="single" w:sz="8" w:space="0" w:color="auto"/>
              <w:right w:val="nil"/>
            </w:tcBorders>
            <w:vAlign w:val="center"/>
          </w:tcPr>
          <w:p w14:paraId="02457615" w14:textId="77777777" w:rsidR="00D813D5" w:rsidRPr="008414C9" w:rsidRDefault="00D813D5" w:rsidP="00D813D5">
            <w:pPr>
              <w:suppressAutoHyphens w:val="0"/>
              <w:spacing w:line="240" w:lineRule="auto"/>
              <w:ind w:firstLineChars="100" w:firstLine="160"/>
              <w:rPr>
                <w:rFonts w:asciiTheme="majorBidi" w:eastAsia="Times New Roman" w:hAnsiTheme="majorBidi" w:cstheme="majorBidi"/>
                <w:color w:val="000000"/>
                <w:spacing w:val="0"/>
                <w:w w:val="100"/>
                <w:kern w:val="0"/>
                <w:sz w:val="16"/>
                <w:szCs w:val="16"/>
                <w:lang w:eastAsia="zh-CN"/>
              </w:rPr>
            </w:pPr>
          </w:p>
        </w:tc>
        <w:tc>
          <w:tcPr>
            <w:tcW w:w="900" w:type="dxa"/>
            <w:tcBorders>
              <w:top w:val="nil"/>
              <w:left w:val="nil"/>
              <w:bottom w:val="single" w:sz="8" w:space="0" w:color="auto"/>
              <w:right w:val="nil"/>
            </w:tcBorders>
            <w:vAlign w:val="center"/>
          </w:tcPr>
          <w:p w14:paraId="3DCFAEF0" w14:textId="77777777" w:rsidR="00D813D5" w:rsidRPr="008414C9" w:rsidRDefault="00D813D5" w:rsidP="00D813D5">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00" w:type="dxa"/>
            <w:tcBorders>
              <w:top w:val="nil"/>
              <w:left w:val="nil"/>
              <w:bottom w:val="single" w:sz="8" w:space="0" w:color="auto"/>
              <w:right w:val="nil"/>
            </w:tcBorders>
            <w:vAlign w:val="center"/>
          </w:tcPr>
          <w:p w14:paraId="63770694" w14:textId="77777777" w:rsidR="00D813D5" w:rsidRPr="008414C9" w:rsidRDefault="00D813D5" w:rsidP="00D813D5">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90" w:type="dxa"/>
            <w:tcBorders>
              <w:top w:val="nil"/>
              <w:left w:val="nil"/>
              <w:bottom w:val="single" w:sz="8" w:space="0" w:color="auto"/>
              <w:right w:val="nil"/>
            </w:tcBorders>
            <w:vAlign w:val="center"/>
          </w:tcPr>
          <w:p w14:paraId="684440FE" w14:textId="77777777" w:rsidR="00D813D5" w:rsidRPr="008414C9" w:rsidRDefault="00D813D5" w:rsidP="00D813D5">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90" w:type="dxa"/>
            <w:tcBorders>
              <w:top w:val="nil"/>
              <w:left w:val="nil"/>
              <w:bottom w:val="single" w:sz="8" w:space="0" w:color="auto"/>
              <w:right w:val="nil"/>
            </w:tcBorders>
            <w:vAlign w:val="center"/>
          </w:tcPr>
          <w:p w14:paraId="1D7E3953" w14:textId="77777777" w:rsidR="00D813D5" w:rsidRPr="008414C9" w:rsidRDefault="00D813D5" w:rsidP="00D813D5">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c>
          <w:tcPr>
            <w:tcW w:w="990" w:type="dxa"/>
            <w:tcBorders>
              <w:top w:val="nil"/>
              <w:left w:val="nil"/>
              <w:bottom w:val="single" w:sz="8" w:space="0" w:color="auto"/>
              <w:right w:val="nil"/>
            </w:tcBorders>
            <w:vAlign w:val="center"/>
          </w:tcPr>
          <w:p w14:paraId="0E69F1F5" w14:textId="579C292F" w:rsidR="00D813D5" w:rsidRPr="00B819A2" w:rsidRDefault="00D813D5" w:rsidP="00D813D5">
            <w:pPr>
              <w:suppressAutoHyphens w:val="0"/>
              <w:spacing w:line="240" w:lineRule="auto"/>
              <w:ind w:firstLineChars="100" w:firstLine="161"/>
              <w:jc w:val="right"/>
              <w:rPr>
                <w:rFonts w:asciiTheme="majorBidi" w:eastAsia="Times New Roman" w:hAnsiTheme="majorBidi" w:cstheme="majorBidi"/>
                <w:b/>
                <w:bCs/>
                <w:color w:val="000000"/>
                <w:spacing w:val="0"/>
                <w:w w:val="100"/>
                <w:kern w:val="0"/>
                <w:sz w:val="16"/>
                <w:szCs w:val="16"/>
                <w:lang w:eastAsia="zh-CN"/>
              </w:rPr>
            </w:pPr>
            <w:r w:rsidRPr="00B819A2">
              <w:rPr>
                <w:rFonts w:asciiTheme="majorBidi" w:eastAsia="Times New Roman" w:hAnsiTheme="majorBidi" w:cstheme="majorBidi"/>
                <w:b/>
                <w:bCs/>
                <w:color w:val="000000"/>
                <w:spacing w:val="0"/>
                <w:w w:val="100"/>
                <w:kern w:val="0"/>
                <w:sz w:val="16"/>
                <w:szCs w:val="16"/>
                <w:lang w:eastAsia="zh-CN"/>
              </w:rPr>
              <w:t>0.</w:t>
            </w:r>
            <w:r w:rsidR="005F74D4">
              <w:rPr>
                <w:rFonts w:asciiTheme="majorBidi" w:eastAsia="Times New Roman" w:hAnsiTheme="majorBidi" w:cstheme="majorBidi"/>
                <w:b/>
                <w:bCs/>
                <w:color w:val="000000"/>
                <w:spacing w:val="0"/>
                <w:w w:val="100"/>
                <w:kern w:val="0"/>
                <w:sz w:val="16"/>
                <w:szCs w:val="16"/>
                <w:lang w:eastAsia="zh-CN"/>
              </w:rPr>
              <w:t>1</w:t>
            </w:r>
            <w:r w:rsidRPr="00B819A2">
              <w:rPr>
                <w:rFonts w:asciiTheme="majorBidi" w:eastAsia="Times New Roman" w:hAnsiTheme="majorBidi" w:cstheme="majorBidi"/>
                <w:b/>
                <w:bCs/>
                <w:color w:val="000000"/>
                <w:spacing w:val="0"/>
                <w:w w:val="100"/>
                <w:kern w:val="0"/>
                <w:sz w:val="16"/>
                <w:szCs w:val="16"/>
                <w:lang w:eastAsia="zh-CN"/>
              </w:rPr>
              <w:t>%</w:t>
            </w:r>
          </w:p>
        </w:tc>
        <w:tc>
          <w:tcPr>
            <w:tcW w:w="1350" w:type="dxa"/>
            <w:tcBorders>
              <w:top w:val="nil"/>
              <w:left w:val="nil"/>
              <w:bottom w:val="single" w:sz="8" w:space="0" w:color="auto"/>
              <w:right w:val="single" w:sz="8" w:space="0" w:color="auto"/>
            </w:tcBorders>
            <w:vAlign w:val="center"/>
          </w:tcPr>
          <w:p w14:paraId="1173FE73" w14:textId="77777777" w:rsidR="00D813D5" w:rsidRPr="008414C9" w:rsidRDefault="00D813D5" w:rsidP="00D813D5">
            <w:pPr>
              <w:suppressAutoHyphens w:val="0"/>
              <w:spacing w:line="240" w:lineRule="auto"/>
              <w:ind w:firstLineChars="100" w:firstLine="160"/>
              <w:jc w:val="right"/>
              <w:rPr>
                <w:rFonts w:asciiTheme="majorBidi" w:eastAsia="Times New Roman" w:hAnsiTheme="majorBidi" w:cstheme="majorBidi"/>
                <w:color w:val="000000"/>
                <w:spacing w:val="0"/>
                <w:w w:val="100"/>
                <w:kern w:val="0"/>
                <w:sz w:val="16"/>
                <w:szCs w:val="16"/>
                <w:lang w:eastAsia="zh-CN"/>
              </w:rPr>
            </w:pPr>
          </w:p>
        </w:tc>
      </w:tr>
    </w:tbl>
    <w:p w14:paraId="09298322" w14:textId="77777777" w:rsidR="00E30150" w:rsidRDefault="00E30150">
      <w:p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jc w:val="both"/>
        <w:rPr>
          <w:b/>
          <w:bCs/>
        </w:rPr>
      </w:pPr>
    </w:p>
    <w:p w14:paraId="0ECCEEE8" w14:textId="0F6B9907" w:rsidR="00F82FCD" w:rsidRPr="00B819A2" w:rsidRDefault="00F82FCD" w:rsidP="00B819A2">
      <w:pPr>
        <w:tabs>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jc w:val="both"/>
        <w:rPr>
          <w:b/>
          <w:bCs/>
        </w:rPr>
      </w:pPr>
      <w:r>
        <w:rPr>
          <w:b/>
          <w:bCs/>
        </w:rPr>
        <w:tab/>
      </w:r>
      <w:r w:rsidRPr="00B819A2">
        <w:rPr>
          <w:b/>
          <w:bCs/>
        </w:rPr>
        <w:t>Extrabudgetary resources</w:t>
      </w:r>
    </w:p>
    <w:p w14:paraId="561392D6" w14:textId="679BD3B6" w:rsidR="00D36F7F" w:rsidRPr="000E2C88"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E2C88">
        <w:rPr>
          <w:lang w:val="en-GB"/>
        </w:rPr>
        <w:t>For the sake of brevity, the present document will include a section on extrabudgetary resources only for those missions that have projected extrabudgetary resources in 202</w:t>
      </w:r>
      <w:r w:rsidR="00DF51E0" w:rsidRPr="000E2C88">
        <w:rPr>
          <w:lang w:val="en-GB"/>
        </w:rPr>
        <w:t>6</w:t>
      </w:r>
      <w:r w:rsidRPr="000E2C88">
        <w:rPr>
          <w:lang w:val="en-GB"/>
        </w:rPr>
        <w:t xml:space="preserve"> or </w:t>
      </w:r>
      <w:r w:rsidR="00E93A80" w:rsidRPr="000E2C88">
        <w:rPr>
          <w:lang w:val="en-GB"/>
        </w:rPr>
        <w:t>2027</w:t>
      </w:r>
      <w:r w:rsidRPr="000E2C88">
        <w:rPr>
          <w:lang w:val="en-GB"/>
        </w:rPr>
        <w:t>.</w:t>
      </w:r>
    </w:p>
    <w:p w14:paraId="47F50EC2" w14:textId="77777777" w:rsidR="00D36F7F" w:rsidRPr="00FE77C5" w:rsidRDefault="00D36F7F" w:rsidP="009B448F">
      <w:pPr>
        <w:pStyle w:val="SingleTxt"/>
        <w:spacing w:after="0" w:line="120" w:lineRule="exact"/>
        <w:rPr>
          <w:color w:val="2E74B5" w:themeColor="accent5" w:themeShade="BF"/>
          <w:sz w:val="10"/>
          <w:lang w:val="en-GB"/>
        </w:rPr>
      </w:pPr>
    </w:p>
    <w:p w14:paraId="19EACA39" w14:textId="77777777" w:rsidR="009B448F" w:rsidRPr="000E2C88" w:rsidRDefault="009B448F" w:rsidP="009B448F">
      <w:pPr>
        <w:pStyle w:val="SingleTxt"/>
        <w:spacing w:after="0" w:line="120" w:lineRule="exact"/>
        <w:rPr>
          <w:sz w:val="10"/>
          <w:lang w:val="en-GB"/>
        </w:rPr>
      </w:pPr>
    </w:p>
    <w:p w14:paraId="57CAB3A4" w14:textId="281C45DB" w:rsidR="00D36F7F" w:rsidRPr="000E2C88" w:rsidRDefault="009B448F" w:rsidP="00933FC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2C88">
        <w:rPr>
          <w:lang w:val="en-GB"/>
        </w:rPr>
        <w:tab/>
      </w:r>
      <w:r w:rsidR="00D36F7F" w:rsidRPr="000E2C88">
        <w:rPr>
          <w:lang w:val="en-GB"/>
        </w:rPr>
        <w:t>II.</w:t>
      </w:r>
      <w:r w:rsidR="00D36F7F" w:rsidRPr="000E2C88">
        <w:rPr>
          <w:lang w:val="en-GB"/>
        </w:rPr>
        <w:tab/>
        <w:t>Cross-cutting information</w:t>
      </w:r>
    </w:p>
    <w:p w14:paraId="165A6C54" w14:textId="77777777" w:rsidR="00D36F7F" w:rsidRPr="000E2C88" w:rsidRDefault="00D36F7F" w:rsidP="00933FCF">
      <w:pPr>
        <w:pStyle w:val="SingleTxt"/>
        <w:keepNext/>
        <w:keepLines/>
        <w:spacing w:after="0" w:line="120" w:lineRule="exact"/>
        <w:rPr>
          <w:sz w:val="10"/>
          <w:lang w:val="en-GB"/>
        </w:rPr>
      </w:pPr>
    </w:p>
    <w:p w14:paraId="0EE038F7" w14:textId="77777777" w:rsidR="009B448F" w:rsidRPr="000E2C88" w:rsidRDefault="009B448F" w:rsidP="00933FCF">
      <w:pPr>
        <w:pStyle w:val="SingleTxt"/>
        <w:keepNext/>
        <w:keepLines/>
        <w:spacing w:after="0" w:line="120" w:lineRule="exact"/>
        <w:rPr>
          <w:sz w:val="10"/>
          <w:lang w:val="en-GB"/>
        </w:rPr>
      </w:pPr>
    </w:p>
    <w:p w14:paraId="17ED47B2" w14:textId="06EEB39E" w:rsidR="00D36F7F" w:rsidRPr="000E2C88" w:rsidRDefault="00D36F7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2C88">
        <w:rPr>
          <w:lang w:val="en-GB"/>
        </w:rPr>
        <w:tab/>
      </w:r>
      <w:r w:rsidRPr="000E2C88">
        <w:rPr>
          <w:lang w:val="en-GB"/>
        </w:rPr>
        <w:tab/>
        <w:t>Gender perspective</w:t>
      </w:r>
    </w:p>
    <w:p w14:paraId="04E443CC" w14:textId="77777777" w:rsidR="00D36F7F" w:rsidRPr="000E2C88" w:rsidRDefault="00D36F7F" w:rsidP="00933FCF">
      <w:pPr>
        <w:pStyle w:val="SingleTxt"/>
        <w:keepNext/>
        <w:keepLines/>
        <w:spacing w:after="0" w:line="120" w:lineRule="exact"/>
        <w:rPr>
          <w:sz w:val="10"/>
          <w:lang w:val="en-GB"/>
        </w:rPr>
      </w:pPr>
    </w:p>
    <w:p w14:paraId="08C70E77" w14:textId="77777777" w:rsidR="009B448F" w:rsidRPr="000E2C88" w:rsidRDefault="009B448F" w:rsidP="00933FCF">
      <w:pPr>
        <w:pStyle w:val="SingleTxt"/>
        <w:keepNext/>
        <w:keepLines/>
        <w:spacing w:after="0" w:line="120" w:lineRule="exact"/>
        <w:rPr>
          <w:sz w:val="10"/>
          <w:lang w:val="en-GB"/>
        </w:rPr>
      </w:pPr>
    </w:p>
    <w:p w14:paraId="44098B34" w14:textId="468DAAE7" w:rsidR="00D36F7F" w:rsidRPr="000E2C88"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E2C88">
        <w:rPr>
          <w:lang w:val="en-GB"/>
        </w:rPr>
        <w:tab/>
      </w:r>
      <w:r w:rsidR="00D36F7F" w:rsidRPr="000E2C88">
        <w:rPr>
          <w:lang w:val="en-GB"/>
        </w:rPr>
        <w:t>Special political missions are guided by the relevant Security Council resolutions</w:t>
      </w:r>
      <w:r w:rsidR="00DA1A0A">
        <w:rPr>
          <w:rFonts w:ascii="ZWAdobeF" w:hAnsi="ZWAdobeF" w:cs="ZWAdobeF"/>
          <w:spacing w:val="0"/>
          <w:sz w:val="2"/>
          <w:szCs w:val="2"/>
          <w:lang w:val="en-GB"/>
        </w:rPr>
        <w:t>2F</w:t>
      </w:r>
      <w:r w:rsidRPr="000E2C88">
        <w:footnoteReference w:id="3"/>
      </w:r>
      <w:r w:rsidR="00D36F7F" w:rsidRPr="000E2C88">
        <w:rPr>
          <w:lang w:val="en-GB"/>
        </w:rPr>
        <w:t xml:space="preserve"> on the women and peace and security agenda, which mandate the incorporation of a gender perspective into the political work of the United Nations, including in special political missions. The missions are also guided by General Assembly resolution </w:t>
      </w:r>
      <w:hyperlink r:id="rId25" w:history="1">
        <w:r w:rsidR="00D36F7F" w:rsidRPr="000E2C88">
          <w:t>75/100</w:t>
        </w:r>
      </w:hyperlink>
      <w:r w:rsidR="00D36F7F" w:rsidRPr="000E2C88">
        <w:rPr>
          <w:lang w:val="en-GB"/>
        </w:rPr>
        <w:t xml:space="preserve"> on the comprehensive review of special political missions, in which the Assembly reaffirmed the important role of women in the prevention and resolution of conflicts and in peacebuilding and recognized the importance of the equal and effective participation and the full involvement of women at all levels, at all stages and in all aspects of the peaceful settlement of disputes, conflict prevention and conflict resolution.</w:t>
      </w:r>
    </w:p>
    <w:p w14:paraId="3D2E162B" w14:textId="23EA6114" w:rsidR="00D36F7F" w:rsidRPr="000E2C88"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E2C88">
        <w:rPr>
          <w:lang w:val="en-GB"/>
        </w:rPr>
        <w:lastRenderedPageBreak/>
        <w:tab/>
      </w:r>
      <w:r w:rsidR="00D36F7F" w:rsidRPr="000E2C88">
        <w:rPr>
          <w:lang w:val="en-GB"/>
        </w:rPr>
        <w:t>Specific examples of how special political missions integrate a gender perspective into their operational activities, deliverables and results are given under the individual missions in the present report.</w:t>
      </w:r>
    </w:p>
    <w:p w14:paraId="2C154604" w14:textId="77777777" w:rsidR="00D36F7F" w:rsidRPr="000E2C88" w:rsidRDefault="00D36F7F" w:rsidP="009B448F">
      <w:pPr>
        <w:pStyle w:val="SingleTxt"/>
        <w:spacing w:after="0" w:line="120" w:lineRule="exact"/>
        <w:rPr>
          <w:sz w:val="10"/>
          <w:lang w:val="en-GB"/>
        </w:rPr>
      </w:pPr>
    </w:p>
    <w:p w14:paraId="472BCB7D" w14:textId="77777777" w:rsidR="00D36F7F" w:rsidRPr="000E2C88"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2C88">
        <w:rPr>
          <w:lang w:val="en-GB"/>
        </w:rPr>
        <w:tab/>
      </w:r>
      <w:r w:rsidRPr="000E2C88">
        <w:rPr>
          <w:lang w:val="en-GB"/>
        </w:rPr>
        <w:tab/>
        <w:t>Disability inclusion</w:t>
      </w:r>
    </w:p>
    <w:p w14:paraId="762A518C" w14:textId="77777777" w:rsidR="00D36F7F" w:rsidRPr="000E2C88" w:rsidRDefault="00D36F7F" w:rsidP="009B448F">
      <w:pPr>
        <w:pStyle w:val="SingleTxt"/>
        <w:spacing w:after="0" w:line="120" w:lineRule="exact"/>
        <w:rPr>
          <w:sz w:val="10"/>
          <w:lang w:val="en-GB"/>
        </w:rPr>
      </w:pPr>
    </w:p>
    <w:p w14:paraId="7BA87DC5" w14:textId="77777777" w:rsidR="00D36F7F" w:rsidRPr="000E2C88"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E2C88">
        <w:rPr>
          <w:lang w:val="en-GB"/>
        </w:rPr>
        <w:tab/>
      </w:r>
      <w:r w:rsidR="00D36F7F" w:rsidRPr="000E2C88">
        <w:rPr>
          <w:lang w:val="en-GB"/>
        </w:rPr>
        <w:t>In line with the United Nations Disability Inclusion Strategy, special political missions review the Strategy with a view to further advancing disability inclusion through inclusive messaging, awareness-raising and promoting the Strategy through their work, including in political and peace processes. The missions also support mitigating measures to overcome accessibility challenges, in addition to the efforts by relevant United Nations entities to ensure the accessibility of facilities, platforms, security and other infrastructure to facilitate easy access and use by persons with disabilities.</w:t>
      </w:r>
    </w:p>
    <w:p w14:paraId="771D0F35" w14:textId="77777777" w:rsidR="00D36F7F" w:rsidRPr="000E2C88" w:rsidRDefault="00D36F7F" w:rsidP="009B448F">
      <w:pPr>
        <w:pStyle w:val="SingleTxt"/>
        <w:spacing w:after="0" w:line="120" w:lineRule="exact"/>
        <w:rPr>
          <w:sz w:val="10"/>
          <w:lang w:val="en-GB"/>
        </w:rPr>
      </w:pPr>
    </w:p>
    <w:p w14:paraId="30DD594B" w14:textId="77777777" w:rsidR="00D36F7F" w:rsidRPr="000E2C88"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0E2C88">
        <w:rPr>
          <w:lang w:val="en-GB"/>
        </w:rPr>
        <w:tab/>
      </w:r>
      <w:r w:rsidRPr="000E2C88">
        <w:rPr>
          <w:lang w:val="en-GB"/>
        </w:rPr>
        <w:tab/>
        <w:t>Evaluation activities</w:t>
      </w:r>
    </w:p>
    <w:p w14:paraId="36B76199" w14:textId="77777777" w:rsidR="00D36F7F" w:rsidRPr="000E2C88" w:rsidRDefault="00D36F7F" w:rsidP="009B448F">
      <w:pPr>
        <w:pStyle w:val="SingleTxt"/>
        <w:spacing w:after="0" w:line="120" w:lineRule="exact"/>
        <w:rPr>
          <w:sz w:val="10"/>
          <w:lang w:val="en-GB"/>
        </w:rPr>
      </w:pPr>
    </w:p>
    <w:p w14:paraId="5A1ED5B1" w14:textId="35FC435F" w:rsidR="00CF469D" w:rsidRPr="000E2C88" w:rsidRDefault="0026494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E2C88">
        <w:rPr>
          <w:lang w:val="en-GB"/>
        </w:rPr>
        <w:t>In 2025, t</w:t>
      </w:r>
      <w:r w:rsidR="00CF469D" w:rsidRPr="000E2C88">
        <w:rPr>
          <w:lang w:val="en-GB"/>
        </w:rPr>
        <w:t>he Office of Internal Oversight Services co</w:t>
      </w:r>
      <w:r w:rsidR="00113390" w:rsidRPr="000E2C88">
        <w:rPr>
          <w:lang w:val="en-GB"/>
        </w:rPr>
        <w:t xml:space="preserve">mpleted </w:t>
      </w:r>
      <w:r w:rsidR="00CF469D" w:rsidRPr="000E2C88">
        <w:rPr>
          <w:lang w:val="en-GB"/>
        </w:rPr>
        <w:t xml:space="preserve">an evaluation of conflict specific special political missions under thematic cluster I to assess the relevance, effectiveness and coherence of their contributions to mitigating the risk of violent conflict. The findings of the evaluation have informed the proposed programme plans for the missions for 2027. </w:t>
      </w:r>
    </w:p>
    <w:p w14:paraId="6BF8D644" w14:textId="342D0D3B" w:rsidR="00CF469D" w:rsidRPr="000E2C88" w:rsidRDefault="00CF469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E2C88">
        <w:rPr>
          <w:lang w:val="en-GB"/>
        </w:rPr>
        <w:t xml:space="preserve">In response to the evaluation results, missions will strengthen their strategic planning to better adapt to changes in mandate and evolving operational conditions, </w:t>
      </w:r>
      <w:r w:rsidR="0067047A" w:rsidRPr="000E2C88">
        <w:rPr>
          <w:lang w:val="en-GB"/>
        </w:rPr>
        <w:t>considering</w:t>
      </w:r>
      <w:r w:rsidRPr="000E2C88">
        <w:rPr>
          <w:lang w:val="en-GB"/>
        </w:rPr>
        <w:t xml:space="preserve"> their respective capacities. Missions will also integrate greater inclusivity into their activities to further enhance their effectiveness and responsiveness. In addition, they will identify lessons learned and best practices by improving knowledge</w:t>
      </w:r>
      <w:r w:rsidR="00021791">
        <w:rPr>
          <w:lang w:val="en-GB"/>
        </w:rPr>
        <w:t xml:space="preserve"> processes</w:t>
      </w:r>
      <w:r w:rsidRPr="000E2C88">
        <w:rPr>
          <w:lang w:val="en-GB"/>
        </w:rPr>
        <w:t xml:space="preserve"> and information sharing.</w:t>
      </w:r>
    </w:p>
    <w:p w14:paraId="10EC5A5B" w14:textId="17D9265C" w:rsidR="009B448F" w:rsidRPr="008B6402" w:rsidRDefault="00CF469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rPr>
      </w:pPr>
      <w:r w:rsidRPr="008B6402">
        <w:rPr>
          <w:lang w:val="en-GB"/>
        </w:rPr>
        <w:t>Mission specific evaluation activities, where applicable, are described under the respective missions in the present report</w:t>
      </w:r>
      <w:r w:rsidR="00E31473" w:rsidRPr="008B6402">
        <w:rPr>
          <w:lang w:val="en-GB"/>
        </w:rPr>
        <w:t>.</w:t>
      </w:r>
      <w:r w:rsidR="009B448F" w:rsidRPr="008B6402">
        <w:rPr>
          <w:lang w:val="en-GB"/>
        </w:rPr>
        <w:br w:type="page"/>
      </w:r>
    </w:p>
    <w:p w14:paraId="6075B4DF" w14:textId="77777777"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36F7F">
        <w:rPr>
          <w:lang w:val="en-GB"/>
        </w:rPr>
        <w:lastRenderedPageBreak/>
        <w:tab/>
        <w:t>III.</w:t>
      </w:r>
      <w:r w:rsidRPr="00D36F7F">
        <w:rPr>
          <w:lang w:val="en-GB"/>
        </w:rPr>
        <w:tab/>
        <w:t>Special political missions</w:t>
      </w:r>
    </w:p>
    <w:p w14:paraId="1EA8A601" w14:textId="77777777" w:rsidR="00D36F7F" w:rsidRPr="009B448F" w:rsidRDefault="00D36F7F" w:rsidP="009B448F">
      <w:pPr>
        <w:pStyle w:val="SingleTxt"/>
        <w:spacing w:after="0" w:line="120" w:lineRule="exact"/>
        <w:ind w:right="30"/>
        <w:rPr>
          <w:sz w:val="10"/>
          <w:lang w:val="en-GB"/>
        </w:rPr>
      </w:pPr>
    </w:p>
    <w:p w14:paraId="0589744F" w14:textId="77777777" w:rsidR="009B448F" w:rsidRPr="009B448F" w:rsidRDefault="009B448F" w:rsidP="009B448F">
      <w:pPr>
        <w:pStyle w:val="SingleTxt"/>
        <w:spacing w:after="0" w:line="120" w:lineRule="exact"/>
        <w:ind w:right="-60"/>
        <w:rPr>
          <w:sz w:val="10"/>
          <w:lang w:val="en-GB"/>
        </w:rPr>
      </w:pPr>
    </w:p>
    <w:p w14:paraId="4B1C5A31" w14:textId="3D0C4F31"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36F7F">
        <w:rPr>
          <w:lang w:val="en-GB"/>
        </w:rPr>
        <w:tab/>
        <w:t>1.</w:t>
      </w:r>
      <w:r w:rsidRPr="00D36F7F">
        <w:rPr>
          <w:lang w:val="en-GB"/>
        </w:rPr>
        <w:tab/>
      </w:r>
      <w:r w:rsidR="00E30932" w:rsidRPr="00E30932">
        <w:rPr>
          <w:lang w:val="en-GB"/>
        </w:rPr>
        <w:t>Mission of the Secretary-General’s Good Offices in Cyprus</w:t>
      </w:r>
      <w:r w:rsidRPr="00D36F7F">
        <w:rPr>
          <w:lang w:val="en-GB"/>
        </w:rPr>
        <w:t xml:space="preserve"> </w:t>
      </w:r>
    </w:p>
    <w:p w14:paraId="31036AA5" w14:textId="77777777" w:rsidR="009B448F" w:rsidRPr="009B448F" w:rsidRDefault="009B448F" w:rsidP="009B448F">
      <w:pPr>
        <w:pStyle w:val="SingleTxt"/>
        <w:spacing w:after="0" w:line="120" w:lineRule="exact"/>
        <w:ind w:right="-60"/>
        <w:rPr>
          <w:sz w:val="10"/>
          <w:lang w:val="en-GB"/>
        </w:rPr>
      </w:pPr>
    </w:p>
    <w:p w14:paraId="27C58AA1" w14:textId="77777777" w:rsidR="009B448F" w:rsidRPr="009B448F" w:rsidRDefault="009B448F" w:rsidP="009B448F">
      <w:pPr>
        <w:pStyle w:val="SingleTxt"/>
        <w:spacing w:after="0" w:line="120" w:lineRule="exact"/>
        <w:ind w:right="-60"/>
        <w:rPr>
          <w:sz w:val="10"/>
          <w:lang w:val="en-GB"/>
        </w:rPr>
      </w:pPr>
    </w:p>
    <w:p w14:paraId="0055E6A8" w14:textId="4A32C3A7" w:rsidR="00D36F7F" w:rsidRPr="00D36F7F" w:rsidRDefault="00D36F7F" w:rsidP="009B448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36F7F">
        <w:rPr>
          <w:lang w:val="en-GB"/>
        </w:rPr>
        <w:tab/>
      </w:r>
      <w:r w:rsidRPr="00D36F7F">
        <w:rPr>
          <w:lang w:val="en-GB"/>
        </w:rPr>
        <w:tab/>
        <w:t>($</w:t>
      </w:r>
      <w:r w:rsidR="0080591A">
        <w:rPr>
          <w:lang w:val="en-GB"/>
        </w:rPr>
        <w:t>2,1</w:t>
      </w:r>
      <w:r w:rsidR="004D0B15">
        <w:rPr>
          <w:lang w:val="en-GB"/>
        </w:rPr>
        <w:t>7</w:t>
      </w:r>
      <w:r w:rsidR="00425CD1">
        <w:rPr>
          <w:lang w:val="en-GB"/>
        </w:rPr>
        <w:t>7</w:t>
      </w:r>
      <w:r w:rsidR="0080591A">
        <w:rPr>
          <w:lang w:val="en-GB"/>
        </w:rPr>
        <w:t>,</w:t>
      </w:r>
      <w:r w:rsidR="00425CD1">
        <w:rPr>
          <w:lang w:val="en-GB"/>
        </w:rPr>
        <w:t>0</w:t>
      </w:r>
      <w:r w:rsidR="0080591A">
        <w:rPr>
          <w:lang w:val="en-GB"/>
        </w:rPr>
        <w:t>00</w:t>
      </w:r>
      <w:r w:rsidRPr="00D36F7F">
        <w:rPr>
          <w:lang w:val="en-GB"/>
        </w:rPr>
        <w:t>)</w:t>
      </w:r>
    </w:p>
    <w:p w14:paraId="7A7E7061" w14:textId="77777777" w:rsidR="00D36F7F" w:rsidRPr="009B448F" w:rsidRDefault="00D36F7F" w:rsidP="009B448F">
      <w:pPr>
        <w:pStyle w:val="SingleTxt"/>
        <w:spacing w:after="0" w:line="120" w:lineRule="exact"/>
        <w:ind w:right="-60"/>
        <w:rPr>
          <w:sz w:val="10"/>
          <w:lang w:val="en-GB"/>
        </w:rPr>
      </w:pPr>
    </w:p>
    <w:p w14:paraId="6689A500" w14:textId="77777777" w:rsidR="009B448F" w:rsidRPr="009B448F" w:rsidRDefault="009B448F" w:rsidP="009B448F">
      <w:pPr>
        <w:pStyle w:val="SingleTxt"/>
        <w:spacing w:after="0" w:line="120" w:lineRule="exact"/>
        <w:ind w:right="-60"/>
        <w:rPr>
          <w:sz w:val="10"/>
          <w:lang w:val="en-GB"/>
        </w:rPr>
      </w:pPr>
    </w:p>
    <w:p w14:paraId="02BF9041" w14:textId="67E40D9F"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D36F7F">
        <w:rPr>
          <w:lang w:val="en-GB"/>
        </w:rPr>
        <w:tab/>
        <w:t>A.</w:t>
      </w:r>
      <w:r w:rsidRPr="00D36F7F">
        <w:rPr>
          <w:lang w:val="en-GB"/>
        </w:rPr>
        <w:tab/>
        <w:t>Proposed programme plan for 202</w:t>
      </w:r>
      <w:r w:rsidR="006D0000">
        <w:rPr>
          <w:lang w:val="en-GB"/>
        </w:rPr>
        <w:t>7</w:t>
      </w:r>
      <w:r w:rsidRPr="00D36F7F">
        <w:rPr>
          <w:lang w:val="en-GB"/>
        </w:rPr>
        <w:t xml:space="preserve"> and programme performance in </w:t>
      </w:r>
      <w:r w:rsidR="00E93A80">
        <w:rPr>
          <w:lang w:val="en-GB"/>
        </w:rPr>
        <w:t>2025</w:t>
      </w:r>
    </w:p>
    <w:p w14:paraId="0A0DB1F5" w14:textId="77777777" w:rsidR="00D36F7F" w:rsidRPr="009B448F" w:rsidRDefault="00D36F7F" w:rsidP="009B448F">
      <w:pPr>
        <w:pStyle w:val="SingleTxt"/>
        <w:spacing w:after="0" w:line="120" w:lineRule="exact"/>
        <w:ind w:right="-60"/>
        <w:rPr>
          <w:sz w:val="10"/>
          <w:lang w:val="en-GB"/>
        </w:rPr>
      </w:pPr>
    </w:p>
    <w:p w14:paraId="481850F0" w14:textId="77777777" w:rsidR="009B448F" w:rsidRPr="009B448F" w:rsidRDefault="009B448F" w:rsidP="009B448F">
      <w:pPr>
        <w:pStyle w:val="SingleTxt"/>
        <w:spacing w:after="0" w:line="120" w:lineRule="exact"/>
        <w:ind w:right="-60"/>
        <w:rPr>
          <w:sz w:val="10"/>
          <w:lang w:val="en-GB"/>
        </w:rPr>
      </w:pPr>
    </w:p>
    <w:p w14:paraId="61C8AC03" w14:textId="77777777"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36F7F">
        <w:rPr>
          <w:lang w:val="en-GB"/>
        </w:rPr>
        <w:tab/>
      </w:r>
      <w:r w:rsidRPr="00D36F7F">
        <w:rPr>
          <w:lang w:val="en-GB"/>
        </w:rPr>
        <w:tab/>
        <w:t>Overall orientation</w:t>
      </w:r>
    </w:p>
    <w:p w14:paraId="6A7BCC60" w14:textId="77777777" w:rsidR="00D36F7F" w:rsidRPr="009B448F" w:rsidRDefault="00D36F7F" w:rsidP="009B448F">
      <w:pPr>
        <w:pStyle w:val="SingleTxt"/>
        <w:spacing w:after="0" w:line="120" w:lineRule="exact"/>
        <w:ind w:right="-60"/>
        <w:rPr>
          <w:sz w:val="10"/>
          <w:lang w:val="en-GB"/>
        </w:rPr>
      </w:pPr>
    </w:p>
    <w:p w14:paraId="07F0F1F5" w14:textId="77777777" w:rsidR="009B448F" w:rsidRPr="009B448F" w:rsidRDefault="009B448F" w:rsidP="009B448F">
      <w:pPr>
        <w:pStyle w:val="SingleTxt"/>
        <w:spacing w:after="0" w:line="120" w:lineRule="exact"/>
        <w:ind w:right="-60"/>
        <w:rPr>
          <w:sz w:val="10"/>
          <w:lang w:val="en-GB"/>
        </w:rPr>
      </w:pPr>
    </w:p>
    <w:p w14:paraId="34960CB6" w14:textId="77777777"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36F7F">
        <w:rPr>
          <w:lang w:val="en-GB"/>
        </w:rPr>
        <w:tab/>
      </w:r>
      <w:r w:rsidRPr="00D36F7F">
        <w:rPr>
          <w:lang w:val="en-GB"/>
        </w:rPr>
        <w:tab/>
        <w:t>Mandates and background</w:t>
      </w:r>
    </w:p>
    <w:p w14:paraId="7B728193" w14:textId="77777777" w:rsidR="00D36F7F" w:rsidRPr="009B448F" w:rsidRDefault="00D36F7F" w:rsidP="009B448F">
      <w:pPr>
        <w:pStyle w:val="SingleTxt"/>
        <w:spacing w:after="0" w:line="120" w:lineRule="exact"/>
        <w:rPr>
          <w:sz w:val="10"/>
          <w:lang w:val="en-GB"/>
        </w:rPr>
      </w:pPr>
    </w:p>
    <w:p w14:paraId="16DAFBF6" w14:textId="77777777" w:rsidR="009B448F" w:rsidRPr="009B448F" w:rsidRDefault="009B448F" w:rsidP="009B448F">
      <w:pPr>
        <w:pStyle w:val="SingleTxt"/>
        <w:spacing w:after="0" w:line="120" w:lineRule="exact"/>
        <w:rPr>
          <w:sz w:val="10"/>
          <w:lang w:val="en-GB"/>
        </w:rPr>
      </w:pPr>
    </w:p>
    <w:p w14:paraId="0FB3C095" w14:textId="77777777" w:rsidR="001D2D56" w:rsidRPr="00CD2018" w:rsidRDefault="0085125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36F7F">
        <w:rPr>
          <w:lang w:val="en-GB"/>
        </w:rPr>
        <w:t xml:space="preserve">The mandate of the mission derives from the priorities established in relevant Security Council resolutions and decisions and an exchange of letters between the Secretary-General and the President of the Security Council </w:t>
      </w:r>
      <w:r w:rsidRPr="00B219D9">
        <w:rPr>
          <w:color w:val="1F3864" w:themeColor="accent1" w:themeShade="80"/>
          <w:lang w:val="en-GB"/>
        </w:rPr>
        <w:t>(</w:t>
      </w:r>
      <w:hyperlink r:id="rId26">
        <w:r w:rsidRPr="00B219D9">
          <w:rPr>
            <w:rStyle w:val="Hyperlink"/>
          </w:rPr>
          <w:t>S/2008/456</w:t>
        </w:r>
      </w:hyperlink>
      <w:r w:rsidRPr="00B219D9">
        <w:rPr>
          <w:rStyle w:val="Hyperlink"/>
        </w:rPr>
        <w:t xml:space="preserve"> </w:t>
      </w:r>
      <w:r w:rsidRPr="00B219D9">
        <w:rPr>
          <w:rStyle w:val="Hyperlink"/>
          <w:color w:val="auto"/>
        </w:rPr>
        <w:t>and</w:t>
      </w:r>
      <w:r w:rsidRPr="00B219D9">
        <w:rPr>
          <w:rStyle w:val="Hyperlink"/>
        </w:rPr>
        <w:t xml:space="preserve"> </w:t>
      </w:r>
      <w:hyperlink r:id="rId27">
        <w:r w:rsidRPr="00B219D9">
          <w:rPr>
            <w:rStyle w:val="Hyperlink"/>
          </w:rPr>
          <w:t>S/2008/457</w:t>
        </w:r>
      </w:hyperlink>
      <w:r w:rsidRPr="00B219D9">
        <w:rPr>
          <w:rStyle w:val="Hyperlink"/>
        </w:rPr>
        <w:t>)</w:t>
      </w:r>
      <w:r w:rsidRPr="00B219D9">
        <w:rPr>
          <w:color w:val="1F3864" w:themeColor="accent1" w:themeShade="80"/>
          <w:lang w:val="en-GB"/>
        </w:rPr>
        <w:t>.</w:t>
      </w:r>
      <w:r w:rsidRPr="00D36F7F">
        <w:rPr>
          <w:lang w:val="en-GB"/>
        </w:rPr>
        <w:t xml:space="preserve"> In resolution </w:t>
      </w:r>
      <w:hyperlink r:id="rId28">
        <w:r w:rsidRPr="00B219D9">
          <w:rPr>
            <w:rStyle w:val="Hyperlink"/>
          </w:rPr>
          <w:t>1818 (2008)</w:t>
        </w:r>
      </w:hyperlink>
      <w:r w:rsidRPr="00D36F7F">
        <w:rPr>
          <w:lang w:val="en-GB"/>
        </w:rPr>
        <w:t xml:space="preserve">, the Council welcomed the intention of the Secretary-General to appoint a Special Adviser, and, in a letter addressed to the President of the Security Council </w:t>
      </w:r>
      <w:r w:rsidRPr="00B219D9">
        <w:rPr>
          <w:rStyle w:val="Hyperlink"/>
        </w:rPr>
        <w:t>(</w:t>
      </w:r>
      <w:hyperlink r:id="rId29">
        <w:r w:rsidRPr="00B219D9">
          <w:rPr>
            <w:rStyle w:val="Hyperlink"/>
          </w:rPr>
          <w:t>S/2008/456</w:t>
        </w:r>
      </w:hyperlink>
      <w:r w:rsidRPr="00D36F7F">
        <w:rPr>
          <w:lang w:val="en-GB"/>
        </w:rPr>
        <w:t xml:space="preserve">), the Secretary-General announced his intention to appoint his Special Adviser on Cyprus as from 14 July 2008. Relevant Security Council resolutions from which the mandate derives include resolution </w:t>
      </w:r>
      <w:hyperlink r:id="rId30">
        <w:r w:rsidRPr="00B219D9">
          <w:rPr>
            <w:rStyle w:val="Hyperlink"/>
          </w:rPr>
          <w:t>186 (1964)</w:t>
        </w:r>
      </w:hyperlink>
      <w:r w:rsidRPr="00D36F7F">
        <w:rPr>
          <w:lang w:val="en-GB"/>
        </w:rPr>
        <w:t xml:space="preserve"> and various subsequent Council resolutions, the latest being resolution </w:t>
      </w:r>
      <w:hyperlink r:id="rId31" w:history="1">
        <w:r w:rsidRPr="00B219D9">
          <w:rPr>
            <w:rStyle w:val="Hyperlink"/>
          </w:rPr>
          <w:t>2815 (2026)</w:t>
        </w:r>
        <w:r w:rsidRPr="00B219D9">
          <w:t>.</w:t>
        </w:r>
      </w:hyperlink>
      <w:r w:rsidR="0072059E">
        <w:t xml:space="preserve"> </w:t>
      </w:r>
    </w:p>
    <w:p w14:paraId="0AF0A51D" w14:textId="307555DF" w:rsidR="00E84EFB" w:rsidRPr="00D36F7F" w:rsidRDefault="0072059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t xml:space="preserve">The position of the Special Adviser was </w:t>
      </w:r>
      <w:r w:rsidR="001D2D56">
        <w:t xml:space="preserve">discontinued as of 1 January 2026 following the approval </w:t>
      </w:r>
      <w:r w:rsidR="00576854">
        <w:t xml:space="preserve">by the General Assembly </w:t>
      </w:r>
      <w:r w:rsidR="001D2D56">
        <w:t xml:space="preserve">of the </w:t>
      </w:r>
      <w:r w:rsidR="00576854">
        <w:t xml:space="preserve">proposal made in the </w:t>
      </w:r>
      <w:r w:rsidR="001D2D56">
        <w:t>revised estimates for the 2026 programme budget (</w:t>
      </w:r>
      <w:r w:rsidR="00576854">
        <w:t>A/80/400</w:t>
      </w:r>
      <w:r w:rsidR="001D2D56">
        <w:t xml:space="preserve">). </w:t>
      </w:r>
      <w:r w:rsidR="00576854">
        <w:t>Accordingly, t</w:t>
      </w:r>
      <w:r w:rsidR="001D2D56">
        <w:t xml:space="preserve">he name of the mission is adjusted, from the Office of the Special Adviser of the Secretary General </w:t>
      </w:r>
      <w:r w:rsidR="001B3188">
        <w:t>on</w:t>
      </w:r>
      <w:r w:rsidR="001D2D56">
        <w:t xml:space="preserve"> Cyprus, to the current name.</w:t>
      </w:r>
    </w:p>
    <w:p w14:paraId="4E8E6E8A" w14:textId="50DCD520" w:rsidR="00D36F7F" w:rsidRPr="00755C3D" w:rsidRDefault="003F10E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 xml:space="preserve">In its resolution </w:t>
      </w:r>
      <w:hyperlink r:id="rId32" w:history="1">
        <w:r w:rsidRPr="00B219D9">
          <w:rPr>
            <w:rStyle w:val="Hyperlink"/>
          </w:rPr>
          <w:t>2815 (2026)</w:t>
        </w:r>
      </w:hyperlink>
      <w:r w:rsidRPr="00B219D9" w:rsidDel="008D6386">
        <w:rPr>
          <w:rStyle w:val="Hyperlink"/>
        </w:rPr>
        <w:t>,</w:t>
      </w:r>
      <w:r w:rsidRPr="00D36F7F" w:rsidDel="008D6386">
        <w:rPr>
          <w:lang w:val="en-GB"/>
        </w:rPr>
        <w:t xml:space="preserve"> the Security Council fully supported the Secretary-General’s ongoing engagement and welcomed the </w:t>
      </w:r>
      <w:r w:rsidRPr="00D36F7F">
        <w:rPr>
          <w:lang w:val="en-GB"/>
        </w:rPr>
        <w:t>intensification of dialogue</w:t>
      </w:r>
      <w:r>
        <w:rPr>
          <w:lang w:val="en-GB"/>
        </w:rPr>
        <w:t>.</w:t>
      </w:r>
      <w:r w:rsidRPr="01EE587B">
        <w:rPr>
          <w:lang w:val="en-GB"/>
        </w:rPr>
        <w:t xml:space="preserve"> </w:t>
      </w:r>
      <w:r w:rsidRPr="00D36F7F" w:rsidDel="008D6386">
        <w:rPr>
          <w:lang w:val="en-GB"/>
        </w:rPr>
        <w:t>The Council welcomed the Secretary-General’s</w:t>
      </w:r>
      <w:r>
        <w:rPr>
          <w:lang w:val="en-GB"/>
        </w:rPr>
        <w:t xml:space="preserve"> conven</w:t>
      </w:r>
      <w:r w:rsidRPr="01EE587B">
        <w:rPr>
          <w:lang w:val="en-GB"/>
        </w:rPr>
        <w:t>ing</w:t>
      </w:r>
      <w:r>
        <w:rPr>
          <w:lang w:val="en-GB"/>
        </w:rPr>
        <w:t xml:space="preserve"> </w:t>
      </w:r>
      <w:r w:rsidRPr="01EE587B">
        <w:rPr>
          <w:lang w:val="en-GB"/>
        </w:rPr>
        <w:t xml:space="preserve">of </w:t>
      </w:r>
      <w:r>
        <w:rPr>
          <w:lang w:val="en-GB"/>
        </w:rPr>
        <w:t>informal broader meeting</w:t>
      </w:r>
      <w:r w:rsidRPr="00D36F7F">
        <w:rPr>
          <w:lang w:val="en-GB"/>
        </w:rPr>
        <w:t>s in March and July 2025</w:t>
      </w:r>
      <w:r w:rsidRPr="00D36F7F" w:rsidDel="008D6386">
        <w:rPr>
          <w:lang w:val="en-GB"/>
        </w:rPr>
        <w:t xml:space="preserve"> with the two sides and the guarantor powers</w:t>
      </w:r>
      <w:r>
        <w:rPr>
          <w:lang w:val="en-GB"/>
        </w:rPr>
        <w:t xml:space="preserve">, emphasized the importance of negotiating a mutually acceptable settlement under United Nations auspices and </w:t>
      </w:r>
      <w:r w:rsidR="00F431EE">
        <w:rPr>
          <w:lang w:val="en-GB"/>
        </w:rPr>
        <w:t xml:space="preserve">strongly </w:t>
      </w:r>
      <w:r>
        <w:rPr>
          <w:lang w:val="en-GB"/>
        </w:rPr>
        <w:t xml:space="preserve">called </w:t>
      </w:r>
      <w:r w:rsidR="00F431EE">
        <w:rPr>
          <w:lang w:val="en-GB"/>
        </w:rPr>
        <w:t>up</w:t>
      </w:r>
      <w:r>
        <w:rPr>
          <w:lang w:val="en-GB"/>
        </w:rPr>
        <w:t xml:space="preserve">on the sides to engage </w:t>
      </w:r>
      <w:r w:rsidR="00F431EE">
        <w:rPr>
          <w:lang w:val="en-GB"/>
        </w:rPr>
        <w:t xml:space="preserve">actively </w:t>
      </w:r>
      <w:r>
        <w:rPr>
          <w:lang w:val="en-GB"/>
        </w:rPr>
        <w:t>with the Secretary-General and his team to that end.</w:t>
      </w:r>
      <w:r w:rsidRPr="01EE587B">
        <w:rPr>
          <w:lang w:val="en-GB"/>
        </w:rPr>
        <w:t xml:space="preserve"> The Council also called on the two leaders to empower the Technical Committees</w:t>
      </w:r>
      <w:r>
        <w:rPr>
          <w:lang w:val="en-GB"/>
        </w:rPr>
        <w:t>.</w:t>
      </w:r>
      <w:r w:rsidR="003B1C43" w:rsidRPr="01EE587B">
        <w:rPr>
          <w:lang w:val="en-GB"/>
        </w:rPr>
        <w:t xml:space="preserve"> </w:t>
      </w:r>
    </w:p>
    <w:p w14:paraId="42340B6E" w14:textId="77777777" w:rsidR="009B448F" w:rsidRPr="009B448F" w:rsidRDefault="009B448F" w:rsidP="009B448F">
      <w:pPr>
        <w:pStyle w:val="SingleTxt"/>
        <w:spacing w:after="0" w:line="120" w:lineRule="exact"/>
        <w:rPr>
          <w:sz w:val="10"/>
          <w:lang w:val="en-GB"/>
        </w:rPr>
      </w:pPr>
    </w:p>
    <w:p w14:paraId="49337727" w14:textId="77777777"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Programme of work</w:t>
      </w:r>
    </w:p>
    <w:p w14:paraId="566EF6E5" w14:textId="77777777" w:rsidR="00D36F7F" w:rsidRPr="009B448F" w:rsidRDefault="00D36F7F" w:rsidP="009B448F">
      <w:pPr>
        <w:pStyle w:val="SingleTxt"/>
        <w:spacing w:after="0" w:line="120" w:lineRule="exact"/>
        <w:rPr>
          <w:sz w:val="10"/>
          <w:lang w:val="en-GB"/>
        </w:rPr>
      </w:pPr>
    </w:p>
    <w:p w14:paraId="548DA1C3" w14:textId="77777777" w:rsidR="009B448F" w:rsidRPr="009B448F" w:rsidRDefault="009B448F" w:rsidP="009B448F">
      <w:pPr>
        <w:pStyle w:val="SingleTxt"/>
        <w:spacing w:after="0" w:line="120" w:lineRule="exact"/>
        <w:rPr>
          <w:sz w:val="10"/>
          <w:lang w:val="en-GB"/>
        </w:rPr>
      </w:pPr>
    </w:p>
    <w:p w14:paraId="52B3B703" w14:textId="559D7DC6"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Objective</w:t>
      </w:r>
    </w:p>
    <w:p w14:paraId="3477C166" w14:textId="5383D932" w:rsidR="00D36F7F" w:rsidRPr="00D36F7F"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36F7F">
        <w:rPr>
          <w:lang w:val="en-GB"/>
        </w:rPr>
        <w:tab/>
      </w:r>
      <w:r w:rsidR="00F064EC" w:rsidRPr="00D36F7F">
        <w:rPr>
          <w:lang w:val="en-GB"/>
        </w:rPr>
        <w:t>The objective, to which this mission contributes, is to achieve a comprehensive settlement of the Cyprus issue.</w:t>
      </w:r>
    </w:p>
    <w:p w14:paraId="71433207" w14:textId="77777777" w:rsidR="00D36F7F" w:rsidRPr="009B448F" w:rsidRDefault="00D36F7F" w:rsidP="009B448F">
      <w:pPr>
        <w:pStyle w:val="SingleTxt"/>
        <w:spacing w:after="0" w:line="120" w:lineRule="exact"/>
        <w:rPr>
          <w:sz w:val="10"/>
          <w:lang w:val="en-GB"/>
        </w:rPr>
      </w:pPr>
    </w:p>
    <w:p w14:paraId="39E33DCA" w14:textId="50A14B9A"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Strategy and external factors for 202</w:t>
      </w:r>
      <w:r w:rsidR="00E44416">
        <w:rPr>
          <w:lang w:val="en-GB"/>
        </w:rPr>
        <w:t>7</w:t>
      </w:r>
    </w:p>
    <w:p w14:paraId="5DC642FA" w14:textId="77777777" w:rsidR="00D36F7F" w:rsidRPr="009B448F" w:rsidRDefault="00D36F7F" w:rsidP="009B448F">
      <w:pPr>
        <w:pStyle w:val="SingleTxt"/>
        <w:spacing w:after="0" w:line="120" w:lineRule="exact"/>
        <w:rPr>
          <w:sz w:val="10"/>
          <w:lang w:val="en-GB"/>
        </w:rPr>
      </w:pPr>
    </w:p>
    <w:p w14:paraId="2871FF87" w14:textId="77777777" w:rsidR="009B448F" w:rsidRPr="009B448F" w:rsidRDefault="009B448F" w:rsidP="009B448F">
      <w:pPr>
        <w:pStyle w:val="SingleTxt"/>
        <w:spacing w:after="0" w:line="120" w:lineRule="exact"/>
        <w:rPr>
          <w:sz w:val="10"/>
          <w:lang w:val="en-GB"/>
        </w:rPr>
      </w:pPr>
    </w:p>
    <w:p w14:paraId="0DA1DB07" w14:textId="77777777" w:rsidR="00D95BAF" w:rsidRDefault="00D95B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95BAF">
        <w:rPr>
          <w:lang w:val="en-GB"/>
        </w:rPr>
        <w:t>To contribute to the objective, the mission will:</w:t>
      </w:r>
    </w:p>
    <w:p w14:paraId="6857DD7C" w14:textId="322ACE28" w:rsidR="00286FC8" w:rsidRPr="00D36F7F" w:rsidRDefault="00286FC8" w:rsidP="00D15718">
      <w:pPr>
        <w:pStyle w:val="ListParagraph"/>
        <w:numPr>
          <w:ilvl w:val="1"/>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t>Support the two leaders and guarantor powers to promote a peaceful solution and to assist them, should they jointly agree, in the conduct of full-fledged negotiations;</w:t>
      </w:r>
    </w:p>
    <w:p w14:paraId="0DD8D9FB" w14:textId="69D29250" w:rsidR="00286FC8" w:rsidRPr="00D36F7F" w:rsidRDefault="00286FC8" w:rsidP="00D15718">
      <w:pPr>
        <w:pStyle w:val="ListParagraph"/>
        <w:numPr>
          <w:ilvl w:val="1"/>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t>Regularly conduct bilateral meetings and facilitate joint meetings between the leaders and their representatives, emphasizing the importance of effective communication for conflict prevention and trust-building;</w:t>
      </w:r>
    </w:p>
    <w:p w14:paraId="532F364B" w14:textId="046110D6" w:rsidR="00286FC8" w:rsidRPr="00D36F7F" w:rsidRDefault="00286FC8" w:rsidP="00D15718">
      <w:pPr>
        <w:pStyle w:val="ListParagraph"/>
        <w:numPr>
          <w:ilvl w:val="1"/>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t>Support the implementation of confidence- and trust-building measures and initiatives and the work of the technical committees.</w:t>
      </w:r>
    </w:p>
    <w:p w14:paraId="07D95BCA" w14:textId="5947388C" w:rsidR="00FE72B0" w:rsidRPr="00D36F7F" w:rsidRDefault="00FE72B0">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T</w:t>
      </w:r>
      <w:r w:rsidRPr="00D36F7F">
        <w:rPr>
          <w:lang w:val="en-GB"/>
        </w:rPr>
        <w:t xml:space="preserve">he above-mentioned work is expected to result in: </w:t>
      </w:r>
    </w:p>
    <w:p w14:paraId="38A2FEB8" w14:textId="0C85A66C" w:rsidR="00FE72B0" w:rsidRPr="00D36F7F" w:rsidRDefault="00FE72B0" w:rsidP="00D15718">
      <w:pPr>
        <w:pStyle w:val="ListParagraph"/>
        <w:numPr>
          <w:ilvl w:val="1"/>
          <w:numId w:val="1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lastRenderedPageBreak/>
        <w:t>Dialogue among the parties resulting in further rounds of talks towards a comprehensive and just settlement in Cyprus;</w:t>
      </w:r>
    </w:p>
    <w:p w14:paraId="6012A45F" w14:textId="6FC281F4" w:rsidR="00FE72B0" w:rsidRPr="00D36F7F" w:rsidRDefault="00FE72B0" w:rsidP="00D15718">
      <w:pPr>
        <w:pStyle w:val="ListParagraph"/>
        <w:numPr>
          <w:ilvl w:val="1"/>
          <w:numId w:val="1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t xml:space="preserve">Meetings and the expansion of bicommunal contacts; </w:t>
      </w:r>
    </w:p>
    <w:p w14:paraId="4638ADF2" w14:textId="3EE84597" w:rsidR="00FE72B0" w:rsidRPr="00D36F7F" w:rsidRDefault="00FE72B0" w:rsidP="00D15718">
      <w:pPr>
        <w:pStyle w:val="ListParagraph"/>
        <w:numPr>
          <w:ilvl w:val="1"/>
          <w:numId w:val="16"/>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t xml:space="preserve">Empowerment and facilitation of the work of the technical committees, resulting in concrete measures and the implementation of confidence-building measures and </w:t>
      </w:r>
      <w:r>
        <w:rPr>
          <w:lang w:val="en-GB"/>
        </w:rPr>
        <w:t xml:space="preserve">trust-building </w:t>
      </w:r>
      <w:r w:rsidRPr="00D36F7F">
        <w:rPr>
          <w:lang w:val="en-GB"/>
        </w:rPr>
        <w:t xml:space="preserve">initiatives. </w:t>
      </w:r>
    </w:p>
    <w:p w14:paraId="5A3C96C8" w14:textId="6015ED3E" w:rsidR="00850DB3" w:rsidRPr="00D46711" w:rsidRDefault="0038394A">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3F428E">
        <w:rPr>
          <w:lang w:val="en-GB"/>
        </w:rPr>
        <w:t>With regard to</w:t>
      </w:r>
      <w:proofErr w:type="gramEnd"/>
      <w:r w:rsidRPr="003F428E">
        <w:rPr>
          <w:lang w:val="en-GB"/>
        </w:rPr>
        <w:t xml:space="preserve"> cooperation with other entities, the mission will coordinate the engagement of international financial institutions in support of the peace process and cooperate with the European Commission, when requested. The </w:t>
      </w:r>
      <w:r w:rsidR="004A7CF5">
        <w:rPr>
          <w:lang w:val="en-GB"/>
        </w:rPr>
        <w:t>m</w:t>
      </w:r>
      <w:r w:rsidRPr="003F428E">
        <w:rPr>
          <w:lang w:val="en-GB"/>
        </w:rPr>
        <w:t xml:space="preserve">ission has gained efficiencies by leveraging support from the European Commission, </w:t>
      </w:r>
      <w:proofErr w:type="gramStart"/>
      <w:r w:rsidRPr="003F428E">
        <w:rPr>
          <w:lang w:val="en-GB"/>
        </w:rPr>
        <w:t>in particular to</w:t>
      </w:r>
      <w:proofErr w:type="gramEnd"/>
      <w:r w:rsidRPr="003F428E">
        <w:rPr>
          <w:lang w:val="en-GB"/>
        </w:rPr>
        <w:t xml:space="preserve"> the 13 technical committees, through </w:t>
      </w:r>
      <w:proofErr w:type="gramStart"/>
      <w:r w:rsidRPr="003F428E">
        <w:rPr>
          <w:lang w:val="en-GB"/>
        </w:rPr>
        <w:t>an</w:t>
      </w:r>
      <w:proofErr w:type="gramEnd"/>
      <w:r w:rsidRPr="003F428E">
        <w:rPr>
          <w:lang w:val="en-GB"/>
        </w:rPr>
        <w:t xml:space="preserve"> E</w:t>
      </w:r>
      <w:r w:rsidR="003D79DD" w:rsidRPr="003F428E">
        <w:rPr>
          <w:lang w:val="en-GB"/>
        </w:rPr>
        <w:t xml:space="preserve">uropean </w:t>
      </w:r>
      <w:r w:rsidRPr="003F428E">
        <w:rPr>
          <w:lang w:val="en-GB"/>
        </w:rPr>
        <w:t>U</w:t>
      </w:r>
      <w:r w:rsidR="003D79DD" w:rsidRPr="003F428E">
        <w:rPr>
          <w:lang w:val="en-GB"/>
        </w:rPr>
        <w:t>nion</w:t>
      </w:r>
      <w:r w:rsidRPr="003F428E">
        <w:rPr>
          <w:lang w:val="en-GB"/>
        </w:rPr>
        <w:t>-funded support facility for the activities of the committees.</w:t>
      </w:r>
    </w:p>
    <w:p w14:paraId="6171671F" w14:textId="3329025E" w:rsidR="00850DB3" w:rsidRPr="00D36F7F" w:rsidRDefault="00850DB3">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proofErr w:type="gramStart"/>
      <w:r w:rsidR="00500ED9" w:rsidRPr="00D36F7F">
        <w:rPr>
          <w:lang w:val="en-GB"/>
        </w:rPr>
        <w:t>With regard to</w:t>
      </w:r>
      <w:proofErr w:type="gramEnd"/>
      <w:r w:rsidR="00500ED9" w:rsidRPr="00D36F7F">
        <w:rPr>
          <w:lang w:val="en-GB"/>
        </w:rPr>
        <w:t xml:space="preserve"> inter-agency coordination and </w:t>
      </w:r>
      <w:r w:rsidR="00500ED9" w:rsidRPr="003F428E">
        <w:rPr>
          <w:lang w:val="en-GB"/>
        </w:rPr>
        <w:t>liaison,</w:t>
      </w:r>
      <w:r w:rsidR="00500ED9" w:rsidRPr="000313B6">
        <w:rPr>
          <w:lang w:val="en-GB"/>
        </w:rPr>
        <w:t xml:space="preserve"> </w:t>
      </w:r>
      <w:r w:rsidR="00500ED9" w:rsidRPr="00D36F7F">
        <w:rPr>
          <w:lang w:val="en-GB"/>
        </w:rPr>
        <w:t>the mission, the United Nations Peacekeeping Force in Cyprus and the United Nations country team will maximize synergies and ensure coherent and effective support for peace efforts</w:t>
      </w:r>
      <w:r w:rsidR="00500ED9">
        <w:rPr>
          <w:lang w:val="en-GB"/>
        </w:rPr>
        <w:t xml:space="preserve">, especially for mandated activities in support to the </w:t>
      </w:r>
      <w:r w:rsidR="00B63FDB">
        <w:rPr>
          <w:lang w:val="en-GB"/>
        </w:rPr>
        <w:t>t</w:t>
      </w:r>
      <w:r w:rsidR="00500ED9">
        <w:rPr>
          <w:lang w:val="en-GB"/>
        </w:rPr>
        <w:t xml:space="preserve">echnical </w:t>
      </w:r>
      <w:r w:rsidR="00B63FDB">
        <w:rPr>
          <w:lang w:val="en-GB"/>
        </w:rPr>
        <w:t>c</w:t>
      </w:r>
      <w:r w:rsidR="00500ED9">
        <w:rPr>
          <w:lang w:val="en-GB"/>
        </w:rPr>
        <w:t>ommittees.</w:t>
      </w:r>
      <w:r>
        <w:rPr>
          <w:lang w:val="en-GB"/>
        </w:rPr>
        <w:t xml:space="preserve"> </w:t>
      </w:r>
    </w:p>
    <w:p w14:paraId="0F83BE6E" w14:textId="77777777" w:rsidR="00DF2D0E" w:rsidRDefault="00DF2D0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D36F7F">
        <w:rPr>
          <w:lang w:val="en-GB"/>
        </w:rPr>
        <w:t>With regard to</w:t>
      </w:r>
      <w:proofErr w:type="gramEnd"/>
      <w:r w:rsidRPr="00D36F7F">
        <w:rPr>
          <w:lang w:val="en-GB"/>
        </w:rPr>
        <w:t xml:space="preserve"> the external factors, </w:t>
      </w:r>
      <w:proofErr w:type="gramStart"/>
      <w:r w:rsidRPr="00D36F7F">
        <w:rPr>
          <w:lang w:val="en-GB"/>
        </w:rPr>
        <w:t>the overall plan</w:t>
      </w:r>
      <w:proofErr w:type="gramEnd"/>
      <w:r w:rsidRPr="00D36F7F">
        <w:rPr>
          <w:lang w:val="en-GB"/>
        </w:rPr>
        <w:t xml:space="preserve"> for 202</w:t>
      </w:r>
      <w:r>
        <w:rPr>
          <w:lang w:val="en-GB"/>
        </w:rPr>
        <w:t>7</w:t>
      </w:r>
      <w:r w:rsidRPr="00D36F7F">
        <w:rPr>
          <w:lang w:val="en-GB"/>
        </w:rPr>
        <w:t xml:space="preserve"> is based on the following planning assumptions:</w:t>
      </w:r>
    </w:p>
    <w:p w14:paraId="210C6E92" w14:textId="202AEA46" w:rsidR="00850DB3" w:rsidRPr="00D36F7F" w:rsidRDefault="00850DB3" w:rsidP="00D15718">
      <w:pPr>
        <w:pStyle w:val="ListParagraph"/>
        <w:numPr>
          <w:ilvl w:val="1"/>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t>Continued and sustained political commitment of the parties to the peace process and the technical committees;</w:t>
      </w:r>
    </w:p>
    <w:p w14:paraId="74FAA350" w14:textId="296A42A4" w:rsidR="00850DB3" w:rsidRPr="00D36F7F" w:rsidRDefault="00850DB3" w:rsidP="00D15718">
      <w:pPr>
        <w:pStyle w:val="ListParagraph"/>
        <w:numPr>
          <w:ilvl w:val="1"/>
          <w:numId w:val="17"/>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D36F7F">
        <w:rPr>
          <w:lang w:val="en-GB"/>
        </w:rPr>
        <w:t>Continued and sustained international support for the peace process.</w:t>
      </w:r>
    </w:p>
    <w:p w14:paraId="0AE2E93A" w14:textId="77777777" w:rsidR="00E72EF5" w:rsidRDefault="00A04BE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36F7F">
        <w:rPr>
          <w:lang w:val="en-GB"/>
        </w:rPr>
        <w:t xml:space="preserve">The mission integrates a gender perspective into its </w:t>
      </w:r>
      <w:r w:rsidRPr="003F428E">
        <w:rPr>
          <w:lang w:val="en-GB"/>
        </w:rPr>
        <w:t>activities,</w:t>
      </w:r>
      <w:r w:rsidRPr="00D36F7F">
        <w:rPr>
          <w:lang w:val="en-GB"/>
        </w:rPr>
        <w:t xml:space="preserve"> </w:t>
      </w:r>
      <w:r>
        <w:rPr>
          <w:lang w:val="en-GB"/>
        </w:rPr>
        <w:t xml:space="preserve">and </w:t>
      </w:r>
      <w:r w:rsidRPr="00D36F7F">
        <w:rPr>
          <w:lang w:val="en-GB"/>
        </w:rPr>
        <w:t xml:space="preserve">advocates for gender equality </w:t>
      </w:r>
      <w:r>
        <w:rPr>
          <w:lang w:val="en-GB"/>
        </w:rPr>
        <w:t xml:space="preserve">in the peace process and </w:t>
      </w:r>
      <w:r w:rsidRPr="00D36F7F">
        <w:rPr>
          <w:lang w:val="en-GB"/>
        </w:rPr>
        <w:t>across the work of all technical committees. It also advocates for greater civic inclusion and the involvement of youth and underrepresented groups.</w:t>
      </w:r>
    </w:p>
    <w:p w14:paraId="0C6C6895" w14:textId="2F2E29B8" w:rsidR="00E72EF5" w:rsidRDefault="00E72EF5">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72EF5">
        <w:rPr>
          <w:lang w:val="en-GB"/>
        </w:rPr>
        <w:t xml:space="preserve">In line with the United Nations Disability Inclusion </w:t>
      </w:r>
      <w:r w:rsidRPr="003F428E">
        <w:rPr>
          <w:lang w:val="en-GB"/>
        </w:rPr>
        <w:t>Strategy</w:t>
      </w:r>
      <w:r w:rsidRPr="00E72EF5">
        <w:rPr>
          <w:lang w:val="en-GB"/>
        </w:rPr>
        <w:t>, the mission will further mainstream disability inclusion into its work, advocate for the inclusion of persons with disabilities in engagement with the sides and the technical committees and ensure accessibility and employment opportunities for qualified candidates with disabilities.</w:t>
      </w:r>
    </w:p>
    <w:p w14:paraId="66245C96" w14:textId="77777777" w:rsidR="00D62BF5" w:rsidRPr="00D62BF5" w:rsidRDefault="00D62BF5" w:rsidP="00D62B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lang w:val="en-GB"/>
        </w:rPr>
      </w:pPr>
    </w:p>
    <w:p w14:paraId="64E91812" w14:textId="68BFF5ED" w:rsidR="00D90F07" w:rsidRDefault="00D90F07" w:rsidP="00EE280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2534" w:right="1260" w:hanging="1267"/>
        <w:rPr>
          <w:lang w:val="en-GB"/>
        </w:rPr>
      </w:pPr>
      <w:r>
        <w:rPr>
          <w:lang w:val="en-GB"/>
        </w:rPr>
        <w:tab/>
      </w:r>
      <w:r w:rsidRPr="00D90F07">
        <w:rPr>
          <w:lang w:val="en-GB"/>
        </w:rPr>
        <w:t xml:space="preserve">Adjustments arising from the UN80 initiative </w:t>
      </w:r>
    </w:p>
    <w:p w14:paraId="1C24E435" w14:textId="5D4D5203" w:rsidR="00E97B62" w:rsidRDefault="00E97B62" w:rsidP="003F428E">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310"/>
        <w:contextualSpacing w:val="0"/>
        <w:jc w:val="both"/>
        <w:rPr>
          <w:lang w:val="en-GB"/>
        </w:rPr>
      </w:pPr>
    </w:p>
    <w:p w14:paraId="4FEE1D9F" w14:textId="474C9E00" w:rsidR="0062395B" w:rsidRDefault="00B107A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107AE">
        <w:rPr>
          <w:lang w:val="en-GB"/>
        </w:rPr>
        <w:t xml:space="preserve">The proposed programme plan for 2027 reflects efforts of the </w:t>
      </w:r>
      <w:r w:rsidR="004E46B9">
        <w:rPr>
          <w:lang w:val="en-GB"/>
        </w:rPr>
        <w:t>mission</w:t>
      </w:r>
      <w:r w:rsidR="004E46B9" w:rsidRPr="00B107AE">
        <w:rPr>
          <w:lang w:val="en-GB"/>
        </w:rPr>
        <w:t xml:space="preserve"> </w:t>
      </w:r>
      <w:r w:rsidRPr="00B107AE">
        <w:rPr>
          <w:lang w:val="en-GB"/>
        </w:rPr>
        <w:t>to implement all mandates in a more efficient and effective manner and contains no substantive adjustments arising from the UN80 Initiative.</w:t>
      </w:r>
    </w:p>
    <w:p w14:paraId="26099538" w14:textId="77777777" w:rsidR="00E97B62" w:rsidRDefault="00E97B62" w:rsidP="00E97B6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DA4D6F">
        <w:rPr>
          <w:lang w:val="en-GB"/>
        </w:rPr>
        <w:t>Evaluation activities</w:t>
      </w:r>
    </w:p>
    <w:p w14:paraId="58AE5D4F" w14:textId="77777777" w:rsidR="00E97B62" w:rsidRDefault="00E97B62" w:rsidP="00E97B62">
      <w:pPr>
        <w:pStyle w:val="SingleTxt"/>
        <w:spacing w:after="0" w:line="120" w:lineRule="exact"/>
        <w:rPr>
          <w:sz w:val="10"/>
          <w:lang w:val="en-GB"/>
        </w:rPr>
      </w:pPr>
    </w:p>
    <w:p w14:paraId="343E82FB" w14:textId="77777777" w:rsidR="00E97B62" w:rsidRPr="00342DB7" w:rsidRDefault="00E97B62" w:rsidP="00E97B62">
      <w:pPr>
        <w:pStyle w:val="SingleTxt"/>
        <w:spacing w:after="0" w:line="120" w:lineRule="exact"/>
        <w:rPr>
          <w:sz w:val="10"/>
          <w:lang w:val="en-GB"/>
        </w:rPr>
      </w:pPr>
    </w:p>
    <w:p w14:paraId="5D33A482" w14:textId="532158D1" w:rsidR="00E97B62" w:rsidRPr="00495987" w:rsidRDefault="00E97B6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454DF2">
        <w:rPr>
          <w:lang w:val="en-GB"/>
        </w:rPr>
        <w:t xml:space="preserve">In 2025, the </w:t>
      </w:r>
      <w:r w:rsidR="00A13FC9">
        <w:rPr>
          <w:lang w:val="en-GB"/>
        </w:rPr>
        <w:t xml:space="preserve">evaluation completed by </w:t>
      </w:r>
      <w:r w:rsidRPr="00454DF2">
        <w:rPr>
          <w:lang w:val="en-GB"/>
        </w:rPr>
        <w:t>Office of Internal Oversight Services (OIOS)</w:t>
      </w:r>
      <w:r w:rsidR="00A13FC9">
        <w:rPr>
          <w:lang w:val="en-GB"/>
        </w:rPr>
        <w:t xml:space="preserve"> </w:t>
      </w:r>
      <w:r>
        <w:rPr>
          <w:lang w:val="en-GB"/>
        </w:rPr>
        <w:t>found that</w:t>
      </w:r>
      <w:r w:rsidRPr="00454DF2">
        <w:rPr>
          <w:lang w:val="en-GB"/>
        </w:rPr>
        <w:t xml:space="preserve"> the</w:t>
      </w:r>
      <w:r>
        <w:rPr>
          <w:lang w:val="en-GB"/>
        </w:rPr>
        <w:t xml:space="preserve"> facilitation of the </w:t>
      </w:r>
      <w:r w:rsidR="00B7719D">
        <w:rPr>
          <w:lang w:val="en-GB"/>
        </w:rPr>
        <w:t>t</w:t>
      </w:r>
      <w:r>
        <w:rPr>
          <w:lang w:val="en-GB"/>
        </w:rPr>
        <w:t xml:space="preserve">echnical </w:t>
      </w:r>
      <w:r w:rsidR="00B7719D">
        <w:rPr>
          <w:lang w:val="en-GB"/>
        </w:rPr>
        <w:t>c</w:t>
      </w:r>
      <w:r>
        <w:rPr>
          <w:lang w:val="en-GB"/>
        </w:rPr>
        <w:t>ommittees was deemed effective by both sides and contributed to fostering engagement, mutual understanding and tangible bi-communal initiatives.</w:t>
      </w:r>
      <w:r w:rsidR="00F118A2">
        <w:rPr>
          <w:lang w:val="en-GB"/>
        </w:rPr>
        <w:t xml:space="preserve"> </w:t>
      </w:r>
      <w:r w:rsidR="00F118A2" w:rsidRPr="0089537F">
        <w:rPr>
          <w:lang w:val="en-GB"/>
        </w:rPr>
        <w:t>The</w:t>
      </w:r>
      <w:r w:rsidR="00F118A2">
        <w:rPr>
          <w:lang w:val="en-GB"/>
        </w:rPr>
        <w:t xml:space="preserve"> mission </w:t>
      </w:r>
      <w:r w:rsidR="00F118A2" w:rsidRPr="0089537F">
        <w:rPr>
          <w:lang w:val="en-GB"/>
        </w:rPr>
        <w:t xml:space="preserve">illustrated some good practices that facilitated dialogue and helped to build trust between the </w:t>
      </w:r>
      <w:proofErr w:type="gramStart"/>
      <w:r w:rsidR="00F118A2" w:rsidRPr="0089537F">
        <w:rPr>
          <w:lang w:val="en-GB"/>
        </w:rPr>
        <w:t>parties</w:t>
      </w:r>
      <w:r w:rsidR="00276C43">
        <w:rPr>
          <w:lang w:val="en-GB"/>
        </w:rPr>
        <w:t>,</w:t>
      </w:r>
      <w:r w:rsidR="00F118A2" w:rsidRPr="0089537F">
        <w:rPr>
          <w:lang w:val="en-GB"/>
        </w:rPr>
        <w:t xml:space="preserve"> and</w:t>
      </w:r>
      <w:proofErr w:type="gramEnd"/>
      <w:r w:rsidR="00F118A2" w:rsidRPr="0089537F">
        <w:rPr>
          <w:lang w:val="en-GB"/>
        </w:rPr>
        <w:t xml:space="preserve"> was recognized as the only interlocutor working on the Cyprus peace process that was able to engage the two parties on an equal basis. </w:t>
      </w:r>
    </w:p>
    <w:p w14:paraId="213AFA73" w14:textId="635639A7" w:rsidR="00E97B62" w:rsidRDefault="00E97B6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In response to the evaluation,</w:t>
      </w:r>
      <w:r w:rsidR="00053260" w:rsidRPr="00053260">
        <w:rPr>
          <w:lang w:val="en-GB"/>
        </w:rPr>
        <w:t xml:space="preserve"> </w:t>
      </w:r>
      <w:r w:rsidR="00053260">
        <w:rPr>
          <w:lang w:val="en-GB"/>
        </w:rPr>
        <w:t>t</w:t>
      </w:r>
      <w:r w:rsidR="00053260" w:rsidRPr="0089537F">
        <w:rPr>
          <w:lang w:val="en-GB"/>
        </w:rPr>
        <w:t xml:space="preserve">he </w:t>
      </w:r>
      <w:r w:rsidR="00053260">
        <w:rPr>
          <w:lang w:val="en-GB"/>
        </w:rPr>
        <w:t>m</w:t>
      </w:r>
      <w:r w:rsidR="00053260" w:rsidRPr="0089537F">
        <w:rPr>
          <w:lang w:val="en-GB"/>
        </w:rPr>
        <w:t>ission will continue the practices recognized by OIOS that facilitated dialogue and helped to build trust in its work on the peace process</w:t>
      </w:r>
      <w:r w:rsidR="00053260">
        <w:rPr>
          <w:lang w:val="en-GB"/>
        </w:rPr>
        <w:t>. T</w:t>
      </w:r>
      <w:r>
        <w:rPr>
          <w:lang w:val="en-GB"/>
        </w:rPr>
        <w:t xml:space="preserve">he mission will continue its regular engagements with the diplomatic community and with various local and international civil society </w:t>
      </w:r>
      <w:r w:rsidR="008B2239">
        <w:rPr>
          <w:lang w:val="en-GB"/>
        </w:rPr>
        <w:t>organizations and</w:t>
      </w:r>
      <w:r>
        <w:rPr>
          <w:lang w:val="en-GB"/>
        </w:rPr>
        <w:t xml:space="preserve"> continue to improve meaningful engagement with youth and other underrepresented groups</w:t>
      </w:r>
      <w:r w:rsidR="00084EBB">
        <w:rPr>
          <w:lang w:val="en-GB"/>
        </w:rPr>
        <w:t>.</w:t>
      </w:r>
    </w:p>
    <w:p w14:paraId="6EA6E4D7" w14:textId="6E89CB77" w:rsidR="00E97B62" w:rsidRPr="00733F11" w:rsidRDefault="00733F11">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733F11">
        <w:lastRenderedPageBreak/>
        <w:t>In 2027, the mission plans to conduct an internal evaluation of its external communication strategy and activities</w:t>
      </w:r>
      <w:r>
        <w:t>.</w:t>
      </w:r>
    </w:p>
    <w:p w14:paraId="753F4986" w14:textId="77777777" w:rsidR="009B448F" w:rsidRPr="009B448F" w:rsidRDefault="009B448F" w:rsidP="009B448F">
      <w:pPr>
        <w:pStyle w:val="SingleTxt"/>
        <w:spacing w:after="0" w:line="120" w:lineRule="exact"/>
        <w:rPr>
          <w:sz w:val="10"/>
          <w:lang w:val="en-GB"/>
        </w:rPr>
      </w:pPr>
    </w:p>
    <w:p w14:paraId="4E539906" w14:textId="531A05B5"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 xml:space="preserve">Programme performance in </w:t>
      </w:r>
      <w:r w:rsidR="00E93A80">
        <w:rPr>
          <w:lang w:val="en-GB"/>
        </w:rPr>
        <w:t>2025</w:t>
      </w:r>
    </w:p>
    <w:p w14:paraId="782257DD" w14:textId="77777777" w:rsidR="00D36F7F" w:rsidRPr="009B448F" w:rsidRDefault="00D36F7F" w:rsidP="009B448F">
      <w:pPr>
        <w:pStyle w:val="SingleTxt"/>
        <w:spacing w:after="0" w:line="120" w:lineRule="exact"/>
        <w:rPr>
          <w:sz w:val="10"/>
          <w:lang w:val="en-GB"/>
        </w:rPr>
      </w:pPr>
    </w:p>
    <w:p w14:paraId="215ED894" w14:textId="77777777" w:rsidR="009B448F" w:rsidRPr="009B448F" w:rsidRDefault="009B448F" w:rsidP="009B448F">
      <w:pPr>
        <w:pStyle w:val="SingleTxt"/>
        <w:spacing w:after="0" w:line="120" w:lineRule="exact"/>
        <w:rPr>
          <w:sz w:val="10"/>
          <w:lang w:val="en-GB"/>
        </w:rPr>
      </w:pPr>
    </w:p>
    <w:p w14:paraId="30F3FAF8" w14:textId="4159215E" w:rsidR="00E84EFB" w:rsidRPr="00D36F7F" w:rsidRDefault="00D36F7F" w:rsidP="00B558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D36F7F">
        <w:rPr>
          <w:lang w:val="en-GB"/>
        </w:rPr>
        <w:tab/>
      </w:r>
      <w:r w:rsidRPr="00D36F7F">
        <w:rPr>
          <w:lang w:val="en-GB"/>
        </w:rPr>
        <w:tab/>
      </w:r>
      <w:r w:rsidR="00BC490E">
        <w:rPr>
          <w:lang w:val="en-GB"/>
        </w:rPr>
        <w:t xml:space="preserve">The establishment of the Technical Committee on </w:t>
      </w:r>
      <w:r w:rsidR="00F732F9">
        <w:rPr>
          <w:lang w:val="en-GB"/>
        </w:rPr>
        <w:t>Y</w:t>
      </w:r>
      <w:r w:rsidR="00BC490E">
        <w:rPr>
          <w:lang w:val="en-GB"/>
        </w:rPr>
        <w:t>outh, together with other trust-building initiatives</w:t>
      </w:r>
      <w:r w:rsidR="00BC490E" w:rsidRPr="00D36F7F">
        <w:rPr>
          <w:lang w:val="en-GB"/>
        </w:rPr>
        <w:t>,</w:t>
      </w:r>
      <w:r w:rsidR="00BC490E">
        <w:rPr>
          <w:lang w:val="en-GB"/>
        </w:rPr>
        <w:t xml:space="preserve"> strengthened</w:t>
      </w:r>
      <w:r w:rsidR="00BC490E" w:rsidRPr="00D36F7F">
        <w:rPr>
          <w:lang w:val="en-GB"/>
        </w:rPr>
        <w:t xml:space="preserve"> dialogue</w:t>
      </w:r>
      <w:r w:rsidR="00BC490E">
        <w:rPr>
          <w:lang w:val="en-GB"/>
        </w:rPr>
        <w:t xml:space="preserve">, reduced </w:t>
      </w:r>
      <w:r w:rsidR="00BC490E" w:rsidRPr="00D36F7F">
        <w:rPr>
          <w:lang w:val="en-GB"/>
        </w:rPr>
        <w:t>tensions and raised hope among Cypriots</w:t>
      </w:r>
      <w:r w:rsidR="00BC490E">
        <w:rPr>
          <w:lang w:val="en-GB"/>
        </w:rPr>
        <w:t xml:space="preserve">, </w:t>
      </w:r>
      <w:r w:rsidR="00BC490E" w:rsidRPr="00D36F7F">
        <w:rPr>
          <w:lang w:val="en-GB"/>
        </w:rPr>
        <w:t xml:space="preserve">improving their situation vis-à-vis prospects for peace </w:t>
      </w:r>
      <w:r w:rsidR="00BC490E">
        <w:rPr>
          <w:lang w:val="en-GB"/>
        </w:rPr>
        <w:t>process</w:t>
      </w:r>
      <w:r w:rsidR="00E84EFB">
        <w:rPr>
          <w:lang w:val="en-GB"/>
        </w:rPr>
        <w:t xml:space="preserve"> </w:t>
      </w:r>
    </w:p>
    <w:p w14:paraId="4DB7B467" w14:textId="1AEFB903" w:rsidR="00D36F7F" w:rsidRPr="009B448F" w:rsidRDefault="00D36F7F" w:rsidP="009B448F">
      <w:pPr>
        <w:pStyle w:val="SingleTxt"/>
        <w:spacing w:after="0" w:line="120" w:lineRule="exact"/>
        <w:rPr>
          <w:sz w:val="10"/>
          <w:lang w:val="en-GB"/>
        </w:rPr>
      </w:pPr>
    </w:p>
    <w:p w14:paraId="1323D67B" w14:textId="77777777" w:rsidR="009B448F" w:rsidRPr="009B448F" w:rsidRDefault="009B448F" w:rsidP="009B448F">
      <w:pPr>
        <w:pStyle w:val="SingleTxt"/>
        <w:spacing w:after="0" w:line="120" w:lineRule="exact"/>
        <w:rPr>
          <w:sz w:val="10"/>
          <w:lang w:val="en-GB"/>
        </w:rPr>
      </w:pPr>
    </w:p>
    <w:p w14:paraId="1B90B2CE" w14:textId="63B8FC09" w:rsidR="00D36F7F" w:rsidRPr="003F428E"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3F428E">
        <w:tab/>
      </w:r>
      <w:r w:rsidR="009D34C6" w:rsidRPr="003F428E">
        <w:t>At the broader-format informal meeting with the guarantor powers on 17</w:t>
      </w:r>
      <w:r w:rsidR="00E43788" w:rsidRPr="003F428E">
        <w:t xml:space="preserve"> and </w:t>
      </w:r>
      <w:r w:rsidR="009D34C6" w:rsidRPr="003F428E">
        <w:t>18 March 2025, hosted by the Secretary-General, the parties agreed on six trust-building initiatives, including the establishment of a new technical committee on youth. A further broader-format meeting in July</w:t>
      </w:r>
      <w:r w:rsidR="00C56D16" w:rsidRPr="003F428E">
        <w:t xml:space="preserve"> 2025</w:t>
      </w:r>
      <w:r w:rsidR="009D34C6" w:rsidRPr="003F428E">
        <w:t xml:space="preserve"> resulted in </w:t>
      </w:r>
      <w:r w:rsidR="009D34C6" w:rsidRPr="00D72A6D">
        <w:rPr>
          <w:lang w:val="en-GB"/>
        </w:rPr>
        <w:t>additional</w:t>
      </w:r>
      <w:r w:rsidR="009D34C6" w:rsidRPr="003F428E">
        <w:t xml:space="preserve"> four initiatives agreed to build trust. The Secretary-General hosted the two leaders again in September 2025, and the United Nations facilitated meetings in November and December 2025 and </w:t>
      </w:r>
      <w:r w:rsidR="00573B8A">
        <w:t>as of May</w:t>
      </w:r>
      <w:r w:rsidR="009D34C6" w:rsidRPr="003F428E">
        <w:t xml:space="preserve"> 2026</w:t>
      </w:r>
      <w:r w:rsidR="004A6EA2">
        <w:t xml:space="preserve">, </w:t>
      </w:r>
      <w:r w:rsidR="00B02AD2">
        <w:t>four additional leaders’ meetings were held</w:t>
      </w:r>
      <w:r w:rsidR="009D34C6" w:rsidRPr="003F428E">
        <w:t>. While the number of meetings with the leaders and their negotiating teams in 2025</w:t>
      </w:r>
      <w:r w:rsidR="009D34C6" w:rsidRPr="003F428E" w:rsidDel="009070CD">
        <w:t xml:space="preserve"> </w:t>
      </w:r>
      <w:r w:rsidR="009D34C6" w:rsidRPr="003F428E">
        <w:t xml:space="preserve">remained </w:t>
      </w:r>
      <w:r w:rsidR="009D34C6" w:rsidRPr="003F428E" w:rsidDel="009070CD">
        <w:t>compar</w:t>
      </w:r>
      <w:r w:rsidR="009D34C6" w:rsidRPr="003F428E">
        <w:t>able</w:t>
      </w:r>
      <w:r w:rsidR="009D34C6" w:rsidRPr="003F428E" w:rsidDel="009070CD">
        <w:t xml:space="preserve"> to 2024</w:t>
      </w:r>
      <w:r w:rsidR="009D34C6" w:rsidRPr="003F428E">
        <w:t>, the number of meetings and the outputs of the technical committees increased, including in quality, with projects that improved the daily lives of Cypriots.</w:t>
      </w:r>
    </w:p>
    <w:p w14:paraId="38EEEB9B" w14:textId="339624CC" w:rsidR="00D36F7F" w:rsidRPr="003F428E"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3F428E">
        <w:tab/>
        <w:t xml:space="preserve">Progress towards the objective is presented in the performance measure below (see table </w:t>
      </w:r>
      <w:r w:rsidR="0095608F">
        <w:t>4</w:t>
      </w:r>
      <w:r w:rsidRPr="003F428E">
        <w:t>).</w:t>
      </w:r>
    </w:p>
    <w:p w14:paraId="40D15CE5" w14:textId="77777777" w:rsidR="00D36F7F" w:rsidRPr="009B448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E590E3" w14:textId="6E3054B5" w:rsidR="00D36F7F" w:rsidRPr="009B448F" w:rsidRDefault="00D36F7F"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B448F">
        <w:rPr>
          <w:b w:val="0"/>
          <w:bCs/>
          <w:lang w:val="en-GB"/>
        </w:rPr>
        <w:t xml:space="preserve">Table </w:t>
      </w:r>
      <w:r w:rsidR="00DA5FFC">
        <w:rPr>
          <w:b w:val="0"/>
          <w:bCs/>
          <w:lang w:val="en-GB"/>
        </w:rPr>
        <w:t>4</w:t>
      </w:r>
    </w:p>
    <w:p w14:paraId="13F42A30" w14:textId="77777777" w:rsidR="00D36F7F" w:rsidRPr="00D36F7F" w:rsidRDefault="00D36F7F" w:rsidP="009B448F">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Performance measure</w:t>
      </w:r>
    </w:p>
    <w:p w14:paraId="19031F20" w14:textId="3BE51F4B" w:rsidR="00D36F7F" w:rsidRPr="009B448F" w:rsidRDefault="00D36F7F" w:rsidP="009B448F">
      <w:pPr>
        <w:keepNext/>
        <w:spacing w:line="120" w:lineRule="exact"/>
        <w:rPr>
          <w:sz w:val="10"/>
          <w:lang w:val="en-GB"/>
        </w:rPr>
      </w:pPr>
    </w:p>
    <w:p w14:paraId="57B4E799" w14:textId="77777777" w:rsidR="009B448F" w:rsidRPr="009B448F" w:rsidRDefault="009B448F" w:rsidP="009B448F">
      <w:pPr>
        <w:keepNext/>
        <w:spacing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993701" w:rsidRPr="009B448F" w14:paraId="142CBB9C" w14:textId="77777777" w:rsidTr="009B448F">
        <w:trPr>
          <w:tblHeader/>
        </w:trPr>
        <w:tc>
          <w:tcPr>
            <w:tcW w:w="3283" w:type="dxa"/>
            <w:tcBorders>
              <w:top w:val="single" w:sz="4" w:space="0" w:color="auto"/>
              <w:bottom w:val="single" w:sz="12" w:space="0" w:color="auto"/>
            </w:tcBorders>
            <w:vAlign w:val="bottom"/>
          </w:tcPr>
          <w:p w14:paraId="5B3978D0" w14:textId="5DD8DDBE" w:rsidR="00993701" w:rsidRPr="00993701" w:rsidRDefault="00993701" w:rsidP="00993701">
            <w:pPr>
              <w:keepNext/>
              <w:spacing w:before="81" w:after="81" w:line="160" w:lineRule="exact"/>
              <w:ind w:right="40"/>
              <w:rPr>
                <w:i/>
                <w:sz w:val="14"/>
                <w:lang w:val="en-GB"/>
              </w:rPr>
            </w:pPr>
            <w:r w:rsidRPr="00993701">
              <w:rPr>
                <w:i/>
                <w:sz w:val="14"/>
                <w:lang w:val="en-GB"/>
              </w:rPr>
              <w:t>2023 (actual)</w:t>
            </w:r>
          </w:p>
        </w:tc>
        <w:tc>
          <w:tcPr>
            <w:tcW w:w="3283" w:type="dxa"/>
            <w:tcBorders>
              <w:top w:val="single" w:sz="4" w:space="0" w:color="auto"/>
              <w:bottom w:val="single" w:sz="12" w:space="0" w:color="auto"/>
            </w:tcBorders>
            <w:vAlign w:val="bottom"/>
          </w:tcPr>
          <w:p w14:paraId="46DCBD05" w14:textId="498BD64B" w:rsidR="00993701" w:rsidRPr="00993701" w:rsidRDefault="00993701" w:rsidP="00993701">
            <w:pPr>
              <w:keepNext/>
              <w:spacing w:before="81" w:after="81" w:line="160" w:lineRule="exact"/>
              <w:ind w:left="144" w:right="40"/>
              <w:rPr>
                <w:i/>
                <w:sz w:val="14"/>
                <w:lang w:val="en-GB"/>
              </w:rPr>
            </w:pPr>
            <w:r w:rsidRPr="00993701">
              <w:rPr>
                <w:i/>
                <w:sz w:val="14"/>
                <w:lang w:val="en-GB"/>
              </w:rPr>
              <w:t>2024 (actual)</w:t>
            </w:r>
          </w:p>
        </w:tc>
        <w:tc>
          <w:tcPr>
            <w:tcW w:w="3283" w:type="dxa"/>
            <w:tcBorders>
              <w:top w:val="single" w:sz="4" w:space="0" w:color="auto"/>
              <w:bottom w:val="single" w:sz="12" w:space="0" w:color="auto"/>
            </w:tcBorders>
            <w:vAlign w:val="bottom"/>
          </w:tcPr>
          <w:p w14:paraId="1D4C5384" w14:textId="2ACFEC81" w:rsidR="00993701" w:rsidRPr="00993701" w:rsidRDefault="00993701" w:rsidP="00993701">
            <w:pPr>
              <w:keepNext/>
              <w:spacing w:before="81" w:after="81" w:line="160" w:lineRule="exact"/>
              <w:ind w:left="144" w:right="40"/>
              <w:rPr>
                <w:i/>
                <w:sz w:val="14"/>
                <w:lang w:val="en-GB"/>
              </w:rPr>
            </w:pPr>
            <w:r w:rsidRPr="00993701">
              <w:rPr>
                <w:i/>
                <w:sz w:val="14"/>
                <w:lang w:val="en-GB"/>
              </w:rPr>
              <w:t>2025 (actual)</w:t>
            </w:r>
          </w:p>
        </w:tc>
      </w:tr>
      <w:tr w:rsidR="00993701" w:rsidRPr="009B448F" w14:paraId="50498025" w14:textId="77777777" w:rsidTr="009B448F">
        <w:trPr>
          <w:trHeight w:hRule="exact" w:val="115"/>
          <w:tblHeader/>
        </w:trPr>
        <w:tc>
          <w:tcPr>
            <w:tcW w:w="3283" w:type="dxa"/>
            <w:tcBorders>
              <w:top w:val="single" w:sz="12" w:space="0" w:color="auto"/>
            </w:tcBorders>
            <w:vAlign w:val="bottom"/>
          </w:tcPr>
          <w:p w14:paraId="4CF9BED0" w14:textId="77777777" w:rsidR="00993701" w:rsidRPr="00993701" w:rsidRDefault="00993701" w:rsidP="00993701">
            <w:pPr>
              <w:spacing w:before="40" w:after="120"/>
              <w:ind w:right="40"/>
              <w:rPr>
                <w:lang w:val="en-GB"/>
              </w:rPr>
            </w:pPr>
          </w:p>
        </w:tc>
        <w:tc>
          <w:tcPr>
            <w:tcW w:w="3283" w:type="dxa"/>
            <w:tcBorders>
              <w:top w:val="single" w:sz="12" w:space="0" w:color="auto"/>
            </w:tcBorders>
            <w:vAlign w:val="bottom"/>
          </w:tcPr>
          <w:p w14:paraId="241A002A" w14:textId="77777777" w:rsidR="00993701" w:rsidRPr="00993701" w:rsidRDefault="00993701" w:rsidP="00993701">
            <w:pPr>
              <w:spacing w:before="40" w:after="120"/>
              <w:ind w:left="144" w:right="40"/>
              <w:rPr>
                <w:lang w:val="en-GB"/>
              </w:rPr>
            </w:pPr>
          </w:p>
        </w:tc>
        <w:tc>
          <w:tcPr>
            <w:tcW w:w="3283" w:type="dxa"/>
            <w:tcBorders>
              <w:top w:val="single" w:sz="12" w:space="0" w:color="auto"/>
            </w:tcBorders>
            <w:vAlign w:val="bottom"/>
          </w:tcPr>
          <w:p w14:paraId="1485137E" w14:textId="77777777" w:rsidR="00993701" w:rsidRPr="00993701" w:rsidRDefault="00993701" w:rsidP="00993701">
            <w:pPr>
              <w:spacing w:before="40" w:after="120"/>
              <w:ind w:left="144" w:right="40"/>
              <w:rPr>
                <w:lang w:val="en-GB"/>
              </w:rPr>
            </w:pPr>
          </w:p>
        </w:tc>
      </w:tr>
      <w:tr w:rsidR="00993701" w:rsidRPr="009B448F" w14:paraId="15F9D87D" w14:textId="77777777" w:rsidTr="009B448F">
        <w:tc>
          <w:tcPr>
            <w:tcW w:w="3283" w:type="dxa"/>
            <w:tcBorders>
              <w:bottom w:val="single" w:sz="12" w:space="0" w:color="auto"/>
            </w:tcBorders>
          </w:tcPr>
          <w:p w14:paraId="1325FC2F" w14:textId="0012D9B3" w:rsidR="00993701" w:rsidRPr="00993701" w:rsidRDefault="00993701" w:rsidP="00993701">
            <w:pPr>
              <w:tabs>
                <w:tab w:val="left" w:pos="288"/>
                <w:tab w:val="left" w:pos="576"/>
                <w:tab w:val="left" w:pos="864"/>
                <w:tab w:val="left" w:pos="1152"/>
              </w:tabs>
              <w:spacing w:before="40" w:after="120"/>
              <w:ind w:right="40"/>
              <w:rPr>
                <w:lang w:val="en-GB"/>
              </w:rPr>
            </w:pPr>
            <w:r w:rsidRPr="00993701">
              <w:rPr>
                <w:lang w:val="en-GB"/>
              </w:rPr>
              <w:t>Three meetings of the Cypriot leaders and an increase in dialogue to resolve difference, including through the Technical Committees</w:t>
            </w:r>
          </w:p>
        </w:tc>
        <w:tc>
          <w:tcPr>
            <w:tcW w:w="3283" w:type="dxa"/>
            <w:tcBorders>
              <w:bottom w:val="single" w:sz="12" w:space="0" w:color="auto"/>
            </w:tcBorders>
          </w:tcPr>
          <w:p w14:paraId="225B6B63" w14:textId="77777777" w:rsidR="00993701" w:rsidRPr="00993701" w:rsidRDefault="00993701" w:rsidP="00993701">
            <w:pPr>
              <w:tabs>
                <w:tab w:val="left" w:pos="288"/>
                <w:tab w:val="left" w:pos="576"/>
                <w:tab w:val="left" w:pos="864"/>
                <w:tab w:val="left" w:pos="1152"/>
              </w:tabs>
              <w:spacing w:before="40" w:after="120"/>
              <w:ind w:left="144" w:right="40"/>
              <w:rPr>
                <w:lang w:val="en-GB"/>
              </w:rPr>
            </w:pPr>
            <w:r w:rsidRPr="00993701">
              <w:rPr>
                <w:lang w:val="en-GB"/>
              </w:rPr>
              <w:t>Agreement to explore the opening of new crossing points and to hold an informal broader format meeting with the guarantor powers</w:t>
            </w:r>
          </w:p>
          <w:p w14:paraId="283366DE" w14:textId="77777777" w:rsidR="00993701" w:rsidRPr="00993701" w:rsidRDefault="00993701" w:rsidP="00993701">
            <w:pPr>
              <w:tabs>
                <w:tab w:val="left" w:pos="288"/>
                <w:tab w:val="left" w:pos="576"/>
                <w:tab w:val="left" w:pos="864"/>
                <w:tab w:val="left" w:pos="1152"/>
              </w:tabs>
              <w:spacing w:before="40" w:after="120"/>
              <w:ind w:left="144" w:right="40"/>
              <w:rPr>
                <w:lang w:val="en-GB"/>
              </w:rPr>
            </w:pPr>
            <w:r w:rsidRPr="00993701">
              <w:rPr>
                <w:lang w:val="en-GB"/>
              </w:rPr>
              <w:t>Increased activity of civil society organizations and women’s groups</w:t>
            </w:r>
          </w:p>
          <w:p w14:paraId="33484681" w14:textId="56FE2B70" w:rsidR="00993701" w:rsidRPr="00993701" w:rsidRDefault="00993701" w:rsidP="00993701">
            <w:pPr>
              <w:tabs>
                <w:tab w:val="left" w:pos="288"/>
                <w:tab w:val="left" w:pos="576"/>
                <w:tab w:val="left" w:pos="864"/>
                <w:tab w:val="left" w:pos="1152"/>
              </w:tabs>
              <w:spacing w:before="40" w:after="120"/>
              <w:ind w:left="144" w:right="40"/>
              <w:rPr>
                <w:lang w:val="en-GB"/>
              </w:rPr>
            </w:pPr>
            <w:r w:rsidRPr="00993701">
              <w:rPr>
                <w:lang w:val="en-GB"/>
              </w:rPr>
              <w:t xml:space="preserve">Delivery by the technical committees of important projects, improving the daily lives of Cypriots </w:t>
            </w:r>
          </w:p>
        </w:tc>
        <w:tc>
          <w:tcPr>
            <w:tcW w:w="3283" w:type="dxa"/>
            <w:tcBorders>
              <w:bottom w:val="single" w:sz="12" w:space="0" w:color="auto"/>
            </w:tcBorders>
          </w:tcPr>
          <w:p w14:paraId="64A6F98C" w14:textId="1361EC04" w:rsidR="00993701" w:rsidRPr="00993701" w:rsidRDefault="00993701" w:rsidP="00993701">
            <w:pPr>
              <w:tabs>
                <w:tab w:val="left" w:pos="288"/>
                <w:tab w:val="left" w:pos="576"/>
                <w:tab w:val="left" w:pos="864"/>
                <w:tab w:val="left" w:pos="1152"/>
              </w:tabs>
              <w:spacing w:before="40" w:after="120"/>
              <w:ind w:left="144" w:right="40"/>
              <w:rPr>
                <w:lang w:val="en-GB"/>
              </w:rPr>
            </w:pPr>
            <w:r w:rsidRPr="00993701">
              <w:rPr>
                <w:lang w:val="en-GB"/>
              </w:rPr>
              <w:t>A total of 10 trust building initiatives agreed at the broader</w:t>
            </w:r>
            <w:r w:rsidR="00EB2E9D">
              <w:rPr>
                <w:lang w:val="en-GB"/>
              </w:rPr>
              <w:t>-</w:t>
            </w:r>
            <w:r w:rsidRPr="00993701">
              <w:rPr>
                <w:lang w:val="en-GB"/>
              </w:rPr>
              <w:t xml:space="preserve">format meetings to improve the daily lives of Cypriots </w:t>
            </w:r>
          </w:p>
          <w:p w14:paraId="74C05F46" w14:textId="36F3CEF1" w:rsidR="00993701" w:rsidRPr="00993701" w:rsidRDefault="00993701" w:rsidP="00993701">
            <w:pPr>
              <w:tabs>
                <w:tab w:val="left" w:pos="288"/>
                <w:tab w:val="left" w:pos="576"/>
                <w:tab w:val="left" w:pos="864"/>
                <w:tab w:val="left" w:pos="1152"/>
              </w:tabs>
              <w:spacing w:before="40" w:after="120"/>
              <w:ind w:left="144" w:right="40"/>
              <w:rPr>
                <w:lang w:val="en-GB"/>
              </w:rPr>
            </w:pPr>
            <w:r w:rsidRPr="00993701">
              <w:rPr>
                <w:lang w:val="en-GB"/>
              </w:rPr>
              <w:t xml:space="preserve">The Technical Committee on Youth established and became operational </w:t>
            </w:r>
          </w:p>
          <w:p w14:paraId="76C59BE0" w14:textId="4256C84B" w:rsidR="00993701" w:rsidRPr="00993701" w:rsidRDefault="00993701" w:rsidP="00993701">
            <w:pPr>
              <w:tabs>
                <w:tab w:val="left" w:pos="288"/>
                <w:tab w:val="left" w:pos="576"/>
                <w:tab w:val="left" w:pos="864"/>
                <w:tab w:val="left" w:pos="1152"/>
              </w:tabs>
              <w:spacing w:before="40" w:after="120"/>
              <w:ind w:left="144" w:right="40"/>
              <w:rPr>
                <w:lang w:val="en-GB"/>
              </w:rPr>
            </w:pPr>
            <w:r w:rsidRPr="00993701">
              <w:rPr>
                <w:lang w:val="en-GB"/>
              </w:rPr>
              <w:t xml:space="preserve">The rehabilitation of cemeteries by the Technical Committee on Cultural Heritage </w:t>
            </w:r>
          </w:p>
        </w:tc>
      </w:tr>
    </w:tbl>
    <w:p w14:paraId="5BE6C4E7" w14:textId="77777777" w:rsidR="00D36F7F" w:rsidRPr="009B448F" w:rsidRDefault="00D36F7F" w:rsidP="009B448F">
      <w:pPr>
        <w:pStyle w:val="SingleTxt"/>
        <w:spacing w:after="0" w:line="120" w:lineRule="exact"/>
        <w:rPr>
          <w:sz w:val="10"/>
          <w:lang w:val="en-GB"/>
        </w:rPr>
      </w:pPr>
    </w:p>
    <w:p w14:paraId="79215712" w14:textId="77777777" w:rsidR="009B448F" w:rsidRPr="009B448F" w:rsidRDefault="009B448F" w:rsidP="009B448F">
      <w:pPr>
        <w:pStyle w:val="SingleTxt"/>
        <w:spacing w:after="0" w:line="120" w:lineRule="exact"/>
        <w:rPr>
          <w:sz w:val="10"/>
          <w:lang w:val="en-GB"/>
        </w:rPr>
      </w:pPr>
    </w:p>
    <w:p w14:paraId="65FC0068" w14:textId="77777777" w:rsidR="009B448F" w:rsidRPr="009B448F" w:rsidRDefault="009B448F" w:rsidP="009B448F">
      <w:pPr>
        <w:pStyle w:val="SingleTxt"/>
        <w:spacing w:after="0" w:line="120" w:lineRule="exact"/>
        <w:rPr>
          <w:sz w:val="10"/>
          <w:lang w:val="en-GB"/>
        </w:rPr>
      </w:pPr>
    </w:p>
    <w:p w14:paraId="59587914" w14:textId="6C3D6861"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Planned result for 202</w:t>
      </w:r>
      <w:r w:rsidR="00D46CD7">
        <w:rPr>
          <w:lang w:val="en-GB"/>
        </w:rPr>
        <w:t>7</w:t>
      </w:r>
    </w:p>
    <w:p w14:paraId="3229E855" w14:textId="77777777" w:rsidR="00D36F7F" w:rsidRPr="009B448F" w:rsidRDefault="00D36F7F" w:rsidP="009B448F">
      <w:pPr>
        <w:pStyle w:val="SingleTxt"/>
        <w:spacing w:after="0" w:line="120" w:lineRule="exact"/>
        <w:rPr>
          <w:sz w:val="10"/>
          <w:lang w:val="en-GB"/>
        </w:rPr>
      </w:pPr>
    </w:p>
    <w:p w14:paraId="1476AD60" w14:textId="77777777" w:rsidR="009B448F" w:rsidRPr="009B448F" w:rsidRDefault="009B448F" w:rsidP="009B448F">
      <w:pPr>
        <w:pStyle w:val="SingleTxt"/>
        <w:spacing w:after="0" w:line="120" w:lineRule="exact"/>
        <w:rPr>
          <w:sz w:val="10"/>
          <w:lang w:val="en-GB"/>
        </w:rPr>
      </w:pPr>
    </w:p>
    <w:p w14:paraId="273B14CF" w14:textId="345906A5" w:rsidR="00D36F7F" w:rsidRPr="00D36F7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36F7F">
        <w:rPr>
          <w:lang w:val="en-GB"/>
        </w:rPr>
        <w:tab/>
      </w:r>
      <w:r w:rsidRPr="00D36F7F">
        <w:rPr>
          <w:lang w:val="en-GB"/>
        </w:rPr>
        <w:tab/>
      </w:r>
      <w:r w:rsidR="00E74399" w:rsidRPr="0089537F">
        <w:rPr>
          <w:lang w:val="en-GB"/>
        </w:rPr>
        <w:t>Furthering dialogue as a conflict management tool and an inclusive and sustainable peace process towards a negotiated settlement</w:t>
      </w:r>
    </w:p>
    <w:p w14:paraId="209A0119" w14:textId="77777777" w:rsidR="00D36F7F" w:rsidRPr="009B448F" w:rsidRDefault="00D36F7F" w:rsidP="009B448F">
      <w:pPr>
        <w:pStyle w:val="SingleTxt"/>
        <w:spacing w:after="0" w:line="120" w:lineRule="exact"/>
        <w:ind w:right="-60"/>
        <w:rPr>
          <w:sz w:val="10"/>
          <w:lang w:val="en-GB"/>
        </w:rPr>
      </w:pPr>
    </w:p>
    <w:p w14:paraId="4F28E2E3" w14:textId="460E0792" w:rsidR="00D36F7F" w:rsidRPr="00D36F7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36F7F">
        <w:rPr>
          <w:lang w:val="en-GB"/>
        </w:rPr>
        <w:tab/>
      </w:r>
      <w:r w:rsidRPr="00D36F7F">
        <w:rPr>
          <w:lang w:val="en-GB"/>
        </w:rPr>
        <w:tab/>
      </w:r>
      <w:r w:rsidR="00C121CB" w:rsidRPr="0089537F">
        <w:rPr>
          <w:lang w:val="en-GB"/>
        </w:rPr>
        <w:t>Programme performance in 2025 and target for 2027</w:t>
      </w:r>
    </w:p>
    <w:p w14:paraId="6E951141" w14:textId="77777777" w:rsidR="00D36F7F" w:rsidRPr="009B448F" w:rsidRDefault="00D36F7F" w:rsidP="009B448F">
      <w:pPr>
        <w:pStyle w:val="SingleTxt"/>
        <w:spacing w:after="0" w:line="120" w:lineRule="exact"/>
        <w:rPr>
          <w:sz w:val="10"/>
          <w:lang w:val="en-GB"/>
        </w:rPr>
      </w:pPr>
    </w:p>
    <w:p w14:paraId="67C3CEF1" w14:textId="1721D4F9" w:rsidR="00D36F7F" w:rsidRPr="003F428E"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Pr>
          <w:lang w:val="en-GB"/>
        </w:rPr>
        <w:tab/>
      </w:r>
      <w:r w:rsidR="00B85B09" w:rsidRPr="0089537F">
        <w:rPr>
          <w:lang w:val="en-GB"/>
        </w:rPr>
        <w:t xml:space="preserve">In 2025, the mission’s work contributed to the holding of and support to </w:t>
      </w:r>
      <w:r w:rsidR="00B85B09" w:rsidRPr="0089537F" w:rsidDel="008E0FB1">
        <w:rPr>
          <w:lang w:val="en-GB"/>
        </w:rPr>
        <w:t>63</w:t>
      </w:r>
      <w:r w:rsidR="00B85B09" w:rsidRPr="0089537F">
        <w:rPr>
          <w:lang w:val="en-GB"/>
        </w:rPr>
        <w:t xml:space="preserve"> bilateral and </w:t>
      </w:r>
      <w:r w:rsidR="00B85B09" w:rsidRPr="003F428E">
        <w:t xml:space="preserve">joint meetings with the leaders and their representatives and </w:t>
      </w:r>
      <w:r w:rsidR="00B85B09" w:rsidRPr="003F428E" w:rsidDel="008E0FB1">
        <w:t>358</w:t>
      </w:r>
      <w:r w:rsidR="00B85B09" w:rsidRPr="003F428E">
        <w:t xml:space="preserve"> meetings of the technical committees, falling short of the planned target of 140 and 410 meetings, respectively. This shortfall stemmed primarily from the absence of active negotiations and the shift toward planning for the high-level meetings with the </w:t>
      </w:r>
      <w:r w:rsidR="00B85B09" w:rsidRPr="00D72A6D">
        <w:rPr>
          <w:lang w:val="en-GB"/>
        </w:rPr>
        <w:t>two</w:t>
      </w:r>
      <w:r w:rsidR="00B85B09" w:rsidRPr="003F428E">
        <w:t xml:space="preserve"> sides and guarantor powers. In addition, no meetings at the level of the two leaders were held during the pre-election campaign period preceding the change in leadership in the Turkish Cypriot community in October 2025.</w:t>
      </w:r>
      <w:r w:rsidR="00C23539" w:rsidRPr="003F428E" w:rsidDel="00C23539">
        <w:t xml:space="preserve"> </w:t>
      </w:r>
    </w:p>
    <w:p w14:paraId="5DE6D5C8" w14:textId="236183FF" w:rsidR="00D36F7F" w:rsidRPr="003F428E" w:rsidRDefault="004E6D6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89537F">
        <w:t>In 2027,</w:t>
      </w:r>
      <w:r>
        <w:t xml:space="preserve"> </w:t>
      </w:r>
      <w:r w:rsidRPr="0089537F">
        <w:t xml:space="preserve">the </w:t>
      </w:r>
      <w:r>
        <w:t>M</w:t>
      </w:r>
      <w:r w:rsidRPr="0089537F">
        <w:t xml:space="preserve">ission will focus on the support to high-level meetings, trust-building activities, the work of </w:t>
      </w:r>
      <w:r w:rsidRPr="00D72A6D">
        <w:rPr>
          <w:lang w:val="en-GB"/>
        </w:rPr>
        <w:t>the</w:t>
      </w:r>
      <w:r w:rsidRPr="0089537F">
        <w:t xml:space="preserve"> technical committees and the use of dialogue as an effective early warning and conflict </w:t>
      </w:r>
      <w:r w:rsidRPr="0089537F">
        <w:lastRenderedPageBreak/>
        <w:t xml:space="preserve">prevention tool. </w:t>
      </w:r>
      <w:r w:rsidRPr="0089537F" w:rsidDel="008F09B6">
        <w:t>A</w:t>
      </w:r>
      <w:r>
        <w:t>mid a persistent challenging regional landscape, a</w:t>
      </w:r>
      <w:r w:rsidRPr="0089537F" w:rsidDel="008F09B6">
        <w:t>dditional t</w:t>
      </w:r>
      <w:r w:rsidRPr="0089537F">
        <w:t xml:space="preserve">rust-building measures to benefit Cypriots across the island for 2026 and 2027 will </w:t>
      </w:r>
      <w:r>
        <w:t xml:space="preserve">also </w:t>
      </w:r>
      <w:r w:rsidRPr="0089537F">
        <w:t>be</w:t>
      </w:r>
      <w:r>
        <w:t xml:space="preserve"> pursued</w:t>
      </w:r>
      <w:r w:rsidRPr="0089537F">
        <w:t xml:space="preserve">. </w:t>
      </w:r>
    </w:p>
    <w:p w14:paraId="3CD07AE9" w14:textId="77777777" w:rsidR="009B448F" w:rsidRPr="009B448F" w:rsidRDefault="009B448F" w:rsidP="009B448F">
      <w:pPr>
        <w:pStyle w:val="SingleTxt"/>
        <w:spacing w:after="0" w:line="120" w:lineRule="exact"/>
        <w:rPr>
          <w:sz w:val="10"/>
          <w:lang w:val="en-GB"/>
        </w:rPr>
      </w:pPr>
    </w:p>
    <w:p w14:paraId="7BA43883" w14:textId="77777777" w:rsidR="00D36F7F" w:rsidRPr="00D36F7F" w:rsidRDefault="00D36F7F" w:rsidP="009B448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Lessons learned and planned change</w:t>
      </w:r>
    </w:p>
    <w:p w14:paraId="6618F824" w14:textId="77777777" w:rsidR="00D36F7F" w:rsidRPr="009B448F" w:rsidRDefault="00D36F7F" w:rsidP="009B448F">
      <w:pPr>
        <w:pStyle w:val="SingleTxt"/>
        <w:spacing w:after="0" w:line="120" w:lineRule="exact"/>
        <w:rPr>
          <w:sz w:val="10"/>
          <w:lang w:val="en-GB"/>
        </w:rPr>
      </w:pPr>
    </w:p>
    <w:p w14:paraId="66F47556" w14:textId="4AA9E10D" w:rsidR="00D36F7F" w:rsidRPr="003F428E" w:rsidRDefault="002E6F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9537F">
        <w:rPr>
          <w:lang w:val="en-GB"/>
        </w:rPr>
        <w:t>The lesson learned in 2025 was that despite</w:t>
      </w:r>
      <w:r>
        <w:rPr>
          <w:lang w:val="en-GB"/>
        </w:rPr>
        <w:t xml:space="preserve"> tangible</w:t>
      </w:r>
      <w:r w:rsidRPr="0089537F">
        <w:rPr>
          <w:lang w:val="en-GB"/>
        </w:rPr>
        <w:t xml:space="preserve"> progress on trust building initiatives, including those delegated to the technical committees, public</w:t>
      </w:r>
      <w:r>
        <w:rPr>
          <w:lang w:val="en-GB"/>
        </w:rPr>
        <w:t xml:space="preserve"> attention</w:t>
      </w:r>
      <w:r w:rsidRPr="0089537F">
        <w:rPr>
          <w:lang w:val="en-GB"/>
        </w:rPr>
        <w:t xml:space="preserve"> focused on</w:t>
      </w:r>
      <w:r>
        <w:rPr>
          <w:lang w:val="en-GB"/>
        </w:rPr>
        <w:t xml:space="preserve"> measures</w:t>
      </w:r>
      <w:r w:rsidRPr="0089537F">
        <w:rPr>
          <w:lang w:val="en-GB"/>
        </w:rPr>
        <w:t xml:space="preserve"> not yet implemented, negatively impacting the atmosphere between the two communities. </w:t>
      </w:r>
      <w:r>
        <w:rPr>
          <w:lang w:val="en-GB"/>
        </w:rPr>
        <w:t xml:space="preserve">Considering </w:t>
      </w:r>
      <w:r w:rsidR="00F02655">
        <w:rPr>
          <w:lang w:val="en-GB"/>
        </w:rPr>
        <w:t>its</w:t>
      </w:r>
      <w:r w:rsidR="00F02655" w:rsidRPr="003F428E">
        <w:rPr>
          <w:lang w:val="en-GB"/>
        </w:rPr>
        <w:t xml:space="preserve"> </w:t>
      </w:r>
      <w:r w:rsidRPr="003F428E">
        <w:rPr>
          <w:lang w:val="en-GB"/>
        </w:rPr>
        <w:t xml:space="preserve">unique role in bridging divides, building trust and fostering cooperation in Cyprus, as underscored by the OIOS evaluation, the </w:t>
      </w:r>
      <w:r w:rsidR="00542EBB">
        <w:rPr>
          <w:lang w:val="en-GB"/>
        </w:rPr>
        <w:t>m</w:t>
      </w:r>
      <w:r w:rsidRPr="003F428E">
        <w:rPr>
          <w:lang w:val="en-GB"/>
        </w:rPr>
        <w:t>ission will strengthen its planning tools to improve effectiveness and responsiveness, particularly regarding the technical committees as trust-building bodies. Once trust</w:t>
      </w:r>
      <w:r w:rsidR="00542EBB">
        <w:rPr>
          <w:lang w:val="en-GB"/>
        </w:rPr>
        <w:t>-</w:t>
      </w:r>
      <w:r w:rsidRPr="003F428E">
        <w:rPr>
          <w:lang w:val="en-GB"/>
        </w:rPr>
        <w:t xml:space="preserve">building initiatives have received the necessary political support for implementation, the </w:t>
      </w:r>
      <w:r w:rsidR="00542EBB">
        <w:rPr>
          <w:lang w:val="en-GB"/>
        </w:rPr>
        <w:t>m</w:t>
      </w:r>
      <w:r w:rsidRPr="003F428E">
        <w:rPr>
          <w:lang w:val="en-GB"/>
        </w:rPr>
        <w:t xml:space="preserve">ission will also help the </w:t>
      </w:r>
      <w:r w:rsidR="00134CB6">
        <w:rPr>
          <w:lang w:val="en-GB"/>
        </w:rPr>
        <w:t>technical c</w:t>
      </w:r>
      <w:r w:rsidRPr="003F428E">
        <w:rPr>
          <w:lang w:val="en-GB"/>
        </w:rPr>
        <w:t>ommittees shorten implementation timelines</w:t>
      </w:r>
      <w:r w:rsidR="00D36F7F" w:rsidRPr="003F428E">
        <w:rPr>
          <w:lang w:val="en-GB"/>
        </w:rPr>
        <w:t xml:space="preserve">. </w:t>
      </w:r>
    </w:p>
    <w:p w14:paraId="4B465289" w14:textId="7AA0DD01" w:rsidR="00D36F7F" w:rsidRPr="003F428E"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3F428E">
        <w:rPr>
          <w:lang w:val="en-GB"/>
        </w:rPr>
        <w:tab/>
      </w:r>
      <w:r w:rsidR="00D36F7F" w:rsidRPr="003F428E">
        <w:rPr>
          <w:lang w:val="en-GB"/>
        </w:rPr>
        <w:t>Expected progress towards the objective is presented in the performance measure below (see figure</w:t>
      </w:r>
      <w:r w:rsidR="00BD2954" w:rsidRPr="003F428E">
        <w:rPr>
          <w:lang w:val="en-GB"/>
        </w:rPr>
        <w:t xml:space="preserve"> </w:t>
      </w:r>
      <w:r w:rsidR="00D36F7F" w:rsidRPr="003F428E">
        <w:rPr>
          <w:lang w:val="en-GB"/>
        </w:rPr>
        <w:t xml:space="preserve">II). </w:t>
      </w:r>
    </w:p>
    <w:p w14:paraId="63D939FE" w14:textId="77777777" w:rsidR="00D36F7F" w:rsidRPr="009B448F" w:rsidRDefault="00D36F7F" w:rsidP="009B448F">
      <w:pPr>
        <w:pStyle w:val="SingleTxt"/>
        <w:spacing w:after="0" w:line="120" w:lineRule="exact"/>
        <w:rPr>
          <w:sz w:val="10"/>
          <w:lang w:val="en-GB"/>
        </w:rPr>
      </w:pPr>
    </w:p>
    <w:p w14:paraId="24F79671" w14:textId="77777777" w:rsidR="00D36F7F" w:rsidRPr="009B448F" w:rsidRDefault="00D36F7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B448F">
        <w:rPr>
          <w:b w:val="0"/>
          <w:bCs/>
          <w:lang w:val="en-GB"/>
        </w:rPr>
        <w:t>Figure II</w:t>
      </w:r>
    </w:p>
    <w:p w14:paraId="49532AB7" w14:textId="3465BEC9" w:rsidR="00D36F7F" w:rsidRPr="00D36F7F" w:rsidRDefault="00D36F7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D36F7F">
        <w:rPr>
          <w:lang w:val="en-GB"/>
        </w:rPr>
        <w:t xml:space="preserve">Performance measure: </w:t>
      </w:r>
      <w:r w:rsidR="00F87D91" w:rsidRPr="00D36F7F">
        <w:rPr>
          <w:lang w:val="en-GB"/>
        </w:rPr>
        <w:t xml:space="preserve">number of bilateral and joint meetings with the leaders and their negotiating teams and number of meetings of working groups and technical committees </w:t>
      </w:r>
    </w:p>
    <w:p w14:paraId="169A9B21" w14:textId="77777777" w:rsidR="00D36F7F" w:rsidRPr="009B448F" w:rsidRDefault="00D36F7F" w:rsidP="00933FCF">
      <w:pPr>
        <w:keepNext/>
        <w:keepLines/>
        <w:spacing w:line="120" w:lineRule="exact"/>
        <w:rPr>
          <w:sz w:val="10"/>
          <w:lang w:val="en-GB"/>
        </w:rPr>
      </w:pPr>
    </w:p>
    <w:p w14:paraId="13DD1C2B" w14:textId="6EB76911" w:rsidR="009B448F" w:rsidRPr="009B448F" w:rsidRDefault="002111A7" w:rsidP="00933FCF">
      <w:pPr>
        <w:keepNext/>
        <w:keepLines/>
        <w:spacing w:line="120" w:lineRule="exact"/>
        <w:rPr>
          <w:sz w:val="10"/>
          <w:lang w:val="en-GB"/>
        </w:rPr>
      </w:pPr>
      <w:r w:rsidRPr="00587302">
        <w:rPr>
          <w:noProof/>
          <w:lang w:eastAsia="en-GB"/>
        </w:rPr>
        <w:drawing>
          <wp:anchor distT="0" distB="0" distL="114300" distR="114300" simplePos="0" relativeHeight="251658249" behindDoc="0" locked="0" layoutInCell="1" allowOverlap="1" wp14:anchorId="0D46A6E4" wp14:editId="09293500">
            <wp:simplePos x="0" y="0"/>
            <wp:positionH relativeFrom="margin">
              <wp:posOffset>0</wp:posOffset>
            </wp:positionH>
            <wp:positionV relativeFrom="paragraph">
              <wp:posOffset>76200</wp:posOffset>
            </wp:positionV>
            <wp:extent cx="6254115" cy="2216785"/>
            <wp:effectExtent l="0" t="0" r="0" b="0"/>
            <wp:wrapTopAndBottom/>
            <wp:docPr id="1458956761" name="Chart 1458956761" descr="P935#y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V relativeFrom="margin">
              <wp14:pctHeight>0</wp14:pctHeight>
            </wp14:sizeRelV>
          </wp:anchor>
        </w:drawing>
      </w:r>
    </w:p>
    <w:p w14:paraId="1760ED6C" w14:textId="77777777" w:rsidR="009B448F" w:rsidRPr="009B448F" w:rsidRDefault="009B448F" w:rsidP="00933FC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838C10" w14:textId="77777777" w:rsidR="009B448F" w:rsidRPr="009B448F" w:rsidRDefault="009B448F" w:rsidP="00933FC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618D5C" w14:textId="77777777" w:rsidR="009B448F" w:rsidRPr="009B448F" w:rsidRDefault="009B448F" w:rsidP="00933FC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49C143" w14:textId="3B2174E8" w:rsidR="00D36F7F" w:rsidRPr="00D36F7F" w:rsidRDefault="009B448F" w:rsidP="00933F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00D36F7F" w:rsidRPr="00D36F7F">
        <w:rPr>
          <w:lang w:val="en-GB"/>
        </w:rPr>
        <w:tab/>
        <w:t>Deliverables</w:t>
      </w:r>
    </w:p>
    <w:p w14:paraId="3C87FA96" w14:textId="77777777" w:rsidR="00D36F7F" w:rsidRPr="009B448F" w:rsidRDefault="00D36F7F" w:rsidP="009B448F">
      <w:pPr>
        <w:pStyle w:val="SingleTxt"/>
        <w:spacing w:after="0" w:line="120" w:lineRule="exact"/>
        <w:rPr>
          <w:sz w:val="10"/>
          <w:lang w:val="en-GB"/>
        </w:rPr>
      </w:pPr>
    </w:p>
    <w:p w14:paraId="4DE199DC" w14:textId="77777777" w:rsidR="009B448F" w:rsidRPr="009B448F" w:rsidRDefault="009B448F" w:rsidP="009B448F">
      <w:pPr>
        <w:pStyle w:val="SingleTxt"/>
        <w:spacing w:after="0" w:line="120" w:lineRule="exact"/>
        <w:rPr>
          <w:sz w:val="10"/>
          <w:lang w:val="en-GB"/>
        </w:rPr>
      </w:pPr>
    </w:p>
    <w:p w14:paraId="249A099D" w14:textId="477ACC09" w:rsidR="00D36F7F" w:rsidRPr="009B5B6E"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B5B6E">
        <w:rPr>
          <w:lang w:val="en-GB"/>
        </w:rPr>
        <w:tab/>
      </w:r>
      <w:r w:rsidR="00D36F7F" w:rsidRPr="009B5B6E">
        <w:rPr>
          <w:lang w:val="en-GB"/>
        </w:rPr>
        <w:t xml:space="preserve">Table </w:t>
      </w:r>
      <w:r w:rsidR="00DA5FFC">
        <w:rPr>
          <w:lang w:val="en-GB"/>
        </w:rPr>
        <w:t>5</w:t>
      </w:r>
      <w:r w:rsidR="00D36F7F" w:rsidRPr="009B5B6E">
        <w:rPr>
          <w:lang w:val="en-GB"/>
        </w:rPr>
        <w:t xml:space="preserve"> lists all deliverables of the mission.</w:t>
      </w:r>
    </w:p>
    <w:p w14:paraId="0DD0EE50" w14:textId="77777777" w:rsidR="009B448F" w:rsidRPr="009B448F" w:rsidRDefault="009B448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6F9FA8" w14:textId="05DD61D7" w:rsidR="00D36F7F" w:rsidRPr="009B448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B448F">
        <w:rPr>
          <w:b w:val="0"/>
          <w:bCs/>
          <w:lang w:val="en-GB"/>
        </w:rPr>
        <w:t xml:space="preserve">Table </w:t>
      </w:r>
      <w:r w:rsidR="00DA5FFC">
        <w:rPr>
          <w:b w:val="0"/>
          <w:bCs/>
          <w:lang w:val="en-GB"/>
        </w:rPr>
        <w:t>5</w:t>
      </w:r>
    </w:p>
    <w:p w14:paraId="094CBEC9" w14:textId="501E5D6B" w:rsidR="00D36F7F" w:rsidRPr="00D36F7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 xml:space="preserve">Deliverables for the period </w:t>
      </w:r>
      <w:r w:rsidR="00E93A80">
        <w:rPr>
          <w:lang w:val="en-GB"/>
        </w:rPr>
        <w:t>2025</w:t>
      </w:r>
      <w:r w:rsidRPr="00D36F7F">
        <w:rPr>
          <w:lang w:val="en-GB"/>
        </w:rPr>
        <w:t>–202</w:t>
      </w:r>
      <w:r w:rsidR="002111A7">
        <w:rPr>
          <w:lang w:val="en-GB"/>
        </w:rPr>
        <w:t>7</w:t>
      </w:r>
      <w:r w:rsidRPr="00D36F7F">
        <w:rPr>
          <w:lang w:val="en-GB"/>
        </w:rPr>
        <w:t>, by category and subcategory</w:t>
      </w:r>
    </w:p>
    <w:p w14:paraId="7E670B4F" w14:textId="77777777" w:rsidR="009B448F" w:rsidRPr="009B448F" w:rsidRDefault="009B448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2B45AC" w14:textId="77777777" w:rsidR="009B448F" w:rsidRPr="009B448F" w:rsidRDefault="009B448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76"/>
        <w:gridCol w:w="733"/>
        <w:gridCol w:w="734"/>
        <w:gridCol w:w="733"/>
        <w:gridCol w:w="734"/>
      </w:tblGrid>
      <w:tr w:rsidR="00457EFB" w:rsidRPr="009B448F" w14:paraId="246447E3" w14:textId="77777777" w:rsidTr="00AF5A32">
        <w:trPr>
          <w:tblHeader/>
        </w:trPr>
        <w:tc>
          <w:tcPr>
            <w:tcW w:w="6876" w:type="dxa"/>
            <w:tcBorders>
              <w:top w:val="single" w:sz="4" w:space="0" w:color="auto"/>
              <w:bottom w:val="single" w:sz="12" w:space="0" w:color="auto"/>
            </w:tcBorders>
            <w:vAlign w:val="bottom"/>
          </w:tcPr>
          <w:p w14:paraId="38F5B29B" w14:textId="77777777" w:rsidR="00457EFB" w:rsidRPr="009B448F" w:rsidRDefault="00457EFB" w:rsidP="00AF5A32">
            <w:pPr>
              <w:spacing w:before="81" w:after="81" w:line="160" w:lineRule="exact"/>
              <w:ind w:right="40"/>
              <w:rPr>
                <w:i/>
                <w:sz w:val="14"/>
                <w:lang w:val="en-GB"/>
              </w:rPr>
            </w:pPr>
            <w:r w:rsidRPr="009B448F">
              <w:rPr>
                <w:i/>
                <w:sz w:val="14"/>
                <w:lang w:val="en-GB"/>
              </w:rPr>
              <w:t>Category and subcategory</w:t>
            </w:r>
          </w:p>
        </w:tc>
        <w:tc>
          <w:tcPr>
            <w:tcW w:w="733" w:type="dxa"/>
            <w:tcBorders>
              <w:top w:val="single" w:sz="4" w:space="0" w:color="auto"/>
              <w:bottom w:val="single" w:sz="12" w:space="0" w:color="auto"/>
            </w:tcBorders>
            <w:vAlign w:val="bottom"/>
          </w:tcPr>
          <w:p w14:paraId="44D1C57E" w14:textId="77777777" w:rsidR="00457EFB" w:rsidRPr="009B448F" w:rsidRDefault="00457EFB" w:rsidP="00AF5A32">
            <w:pPr>
              <w:spacing w:before="81" w:after="81" w:line="160" w:lineRule="exact"/>
              <w:ind w:left="144" w:right="40"/>
              <w:jc w:val="right"/>
              <w:rPr>
                <w:i/>
                <w:sz w:val="14"/>
                <w:lang w:val="en-GB"/>
              </w:rPr>
            </w:pPr>
            <w:r w:rsidRPr="009B448F">
              <w:rPr>
                <w:i/>
                <w:sz w:val="14"/>
                <w:lang w:val="en-GB"/>
              </w:rPr>
              <w:t>202</w:t>
            </w:r>
            <w:r>
              <w:rPr>
                <w:i/>
                <w:sz w:val="14"/>
                <w:lang w:val="en-GB"/>
              </w:rPr>
              <w:t>5</w:t>
            </w:r>
            <w:r w:rsidRPr="009B448F">
              <w:rPr>
                <w:i/>
                <w:sz w:val="14"/>
                <w:lang w:val="en-GB"/>
              </w:rPr>
              <w:t xml:space="preserve"> planned</w:t>
            </w:r>
          </w:p>
        </w:tc>
        <w:tc>
          <w:tcPr>
            <w:tcW w:w="734" w:type="dxa"/>
            <w:tcBorders>
              <w:top w:val="single" w:sz="4" w:space="0" w:color="auto"/>
              <w:bottom w:val="single" w:sz="12" w:space="0" w:color="auto"/>
            </w:tcBorders>
            <w:vAlign w:val="bottom"/>
          </w:tcPr>
          <w:p w14:paraId="3E923CCE" w14:textId="77777777" w:rsidR="00457EFB" w:rsidRPr="009B448F" w:rsidRDefault="00457EFB" w:rsidP="00AF5A32">
            <w:pPr>
              <w:spacing w:before="81" w:after="81" w:line="160" w:lineRule="exact"/>
              <w:ind w:left="144" w:right="40"/>
              <w:jc w:val="right"/>
              <w:rPr>
                <w:i/>
                <w:sz w:val="14"/>
                <w:lang w:val="en-GB"/>
              </w:rPr>
            </w:pPr>
            <w:r w:rsidRPr="009B448F">
              <w:rPr>
                <w:i/>
                <w:sz w:val="14"/>
                <w:lang w:val="en-GB"/>
              </w:rPr>
              <w:t>202</w:t>
            </w:r>
            <w:r>
              <w:rPr>
                <w:i/>
                <w:sz w:val="14"/>
                <w:lang w:val="en-GB"/>
              </w:rPr>
              <w:t>5</w:t>
            </w:r>
            <w:r w:rsidRPr="009B448F">
              <w:rPr>
                <w:i/>
                <w:sz w:val="14"/>
                <w:lang w:val="en-GB"/>
              </w:rPr>
              <w:t xml:space="preserve"> actual </w:t>
            </w:r>
          </w:p>
        </w:tc>
        <w:tc>
          <w:tcPr>
            <w:tcW w:w="733" w:type="dxa"/>
            <w:tcBorders>
              <w:top w:val="single" w:sz="4" w:space="0" w:color="auto"/>
              <w:bottom w:val="single" w:sz="12" w:space="0" w:color="auto"/>
            </w:tcBorders>
            <w:vAlign w:val="bottom"/>
          </w:tcPr>
          <w:p w14:paraId="0B337000" w14:textId="77777777" w:rsidR="00457EFB" w:rsidRPr="009B448F" w:rsidRDefault="00457EFB" w:rsidP="00AF5A32">
            <w:pPr>
              <w:spacing w:before="81" w:after="81" w:line="160" w:lineRule="exact"/>
              <w:ind w:left="144" w:right="40"/>
              <w:jc w:val="right"/>
              <w:rPr>
                <w:i/>
                <w:sz w:val="14"/>
                <w:lang w:val="en-GB"/>
              </w:rPr>
            </w:pPr>
            <w:r w:rsidRPr="009B448F">
              <w:rPr>
                <w:i/>
                <w:sz w:val="14"/>
                <w:lang w:val="en-GB"/>
              </w:rPr>
              <w:t>202</w:t>
            </w:r>
            <w:r>
              <w:rPr>
                <w:i/>
                <w:sz w:val="14"/>
                <w:lang w:val="en-GB"/>
              </w:rPr>
              <w:t>6</w:t>
            </w:r>
            <w:r w:rsidRPr="009B448F">
              <w:rPr>
                <w:i/>
                <w:sz w:val="14"/>
                <w:lang w:val="en-GB"/>
              </w:rPr>
              <w:t xml:space="preserve"> planned</w:t>
            </w:r>
          </w:p>
        </w:tc>
        <w:tc>
          <w:tcPr>
            <w:tcW w:w="734" w:type="dxa"/>
            <w:tcBorders>
              <w:top w:val="single" w:sz="4" w:space="0" w:color="auto"/>
              <w:bottom w:val="single" w:sz="12" w:space="0" w:color="auto"/>
            </w:tcBorders>
            <w:vAlign w:val="bottom"/>
          </w:tcPr>
          <w:p w14:paraId="4F5C5636" w14:textId="77777777" w:rsidR="00457EFB" w:rsidRPr="009B448F" w:rsidRDefault="00457EFB" w:rsidP="00AF5A32">
            <w:pPr>
              <w:spacing w:before="81" w:after="81" w:line="160" w:lineRule="exact"/>
              <w:ind w:left="144" w:right="40"/>
              <w:jc w:val="right"/>
              <w:rPr>
                <w:i/>
                <w:sz w:val="14"/>
                <w:lang w:val="en-GB"/>
              </w:rPr>
            </w:pPr>
            <w:r w:rsidRPr="009B448F">
              <w:rPr>
                <w:i/>
                <w:sz w:val="14"/>
                <w:lang w:val="en-GB"/>
              </w:rPr>
              <w:t>202</w:t>
            </w:r>
            <w:r>
              <w:rPr>
                <w:i/>
                <w:sz w:val="14"/>
                <w:lang w:val="en-GB"/>
              </w:rPr>
              <w:t>7</w:t>
            </w:r>
            <w:r w:rsidRPr="009B448F">
              <w:rPr>
                <w:i/>
                <w:sz w:val="14"/>
                <w:lang w:val="en-GB"/>
              </w:rPr>
              <w:t xml:space="preserve"> planned</w:t>
            </w:r>
          </w:p>
        </w:tc>
      </w:tr>
      <w:tr w:rsidR="00457EFB" w:rsidRPr="009B448F" w14:paraId="1CED40CF" w14:textId="77777777" w:rsidTr="00AF5A32">
        <w:trPr>
          <w:trHeight w:hRule="exact" w:val="115"/>
          <w:tblHeader/>
        </w:trPr>
        <w:tc>
          <w:tcPr>
            <w:tcW w:w="6876" w:type="dxa"/>
            <w:tcBorders>
              <w:top w:val="single" w:sz="12" w:space="0" w:color="auto"/>
            </w:tcBorders>
            <w:vAlign w:val="bottom"/>
          </w:tcPr>
          <w:p w14:paraId="36268304" w14:textId="77777777" w:rsidR="00457EFB" w:rsidRPr="009B448F" w:rsidRDefault="00457EFB" w:rsidP="00AF5A32">
            <w:pPr>
              <w:spacing w:before="40" w:after="40" w:line="210" w:lineRule="exact"/>
              <w:ind w:right="40"/>
              <w:rPr>
                <w:sz w:val="17"/>
                <w:lang w:val="en-GB"/>
              </w:rPr>
            </w:pPr>
          </w:p>
        </w:tc>
        <w:tc>
          <w:tcPr>
            <w:tcW w:w="733" w:type="dxa"/>
            <w:tcBorders>
              <w:top w:val="single" w:sz="12" w:space="0" w:color="auto"/>
            </w:tcBorders>
            <w:vAlign w:val="bottom"/>
          </w:tcPr>
          <w:p w14:paraId="7E7D0917" w14:textId="77777777" w:rsidR="00457EFB" w:rsidRPr="009B448F" w:rsidRDefault="00457EFB" w:rsidP="00AF5A32">
            <w:pPr>
              <w:spacing w:before="40" w:after="40" w:line="210" w:lineRule="exact"/>
              <w:ind w:left="144" w:right="40"/>
              <w:jc w:val="right"/>
              <w:rPr>
                <w:sz w:val="17"/>
                <w:lang w:val="en-GB"/>
              </w:rPr>
            </w:pPr>
          </w:p>
        </w:tc>
        <w:tc>
          <w:tcPr>
            <w:tcW w:w="734" w:type="dxa"/>
            <w:tcBorders>
              <w:top w:val="single" w:sz="12" w:space="0" w:color="auto"/>
            </w:tcBorders>
            <w:vAlign w:val="bottom"/>
          </w:tcPr>
          <w:p w14:paraId="1DD2B2FD" w14:textId="77777777" w:rsidR="00457EFB" w:rsidRPr="009B448F" w:rsidRDefault="00457EFB" w:rsidP="00AF5A32">
            <w:pPr>
              <w:spacing w:before="40" w:after="40" w:line="210" w:lineRule="exact"/>
              <w:ind w:left="144" w:right="40"/>
              <w:jc w:val="right"/>
              <w:rPr>
                <w:sz w:val="17"/>
                <w:lang w:val="en-GB"/>
              </w:rPr>
            </w:pPr>
          </w:p>
        </w:tc>
        <w:tc>
          <w:tcPr>
            <w:tcW w:w="733" w:type="dxa"/>
            <w:tcBorders>
              <w:top w:val="single" w:sz="12" w:space="0" w:color="auto"/>
            </w:tcBorders>
            <w:vAlign w:val="bottom"/>
          </w:tcPr>
          <w:p w14:paraId="372962A9" w14:textId="77777777" w:rsidR="00457EFB" w:rsidRPr="009B448F" w:rsidRDefault="00457EFB" w:rsidP="00AF5A32">
            <w:pPr>
              <w:spacing w:before="40" w:after="40" w:line="210" w:lineRule="exact"/>
              <w:ind w:left="144" w:right="40"/>
              <w:jc w:val="right"/>
              <w:rPr>
                <w:sz w:val="17"/>
                <w:lang w:val="en-GB"/>
              </w:rPr>
            </w:pPr>
          </w:p>
        </w:tc>
        <w:tc>
          <w:tcPr>
            <w:tcW w:w="734" w:type="dxa"/>
            <w:tcBorders>
              <w:top w:val="single" w:sz="12" w:space="0" w:color="auto"/>
            </w:tcBorders>
            <w:vAlign w:val="bottom"/>
          </w:tcPr>
          <w:p w14:paraId="49BAC390" w14:textId="77777777" w:rsidR="00457EFB" w:rsidRPr="009B448F" w:rsidRDefault="00457EFB" w:rsidP="00AF5A32">
            <w:pPr>
              <w:spacing w:before="40" w:after="40" w:line="210" w:lineRule="exact"/>
              <w:ind w:left="144" w:right="40"/>
              <w:jc w:val="right"/>
              <w:rPr>
                <w:sz w:val="17"/>
                <w:lang w:val="en-GB"/>
              </w:rPr>
            </w:pPr>
          </w:p>
        </w:tc>
      </w:tr>
      <w:tr w:rsidR="00457EFB" w:rsidRPr="009B448F" w14:paraId="65BDF018" w14:textId="77777777" w:rsidTr="00AF5A32">
        <w:tc>
          <w:tcPr>
            <w:tcW w:w="6876" w:type="dxa"/>
            <w:vAlign w:val="bottom"/>
          </w:tcPr>
          <w:p w14:paraId="54DC0257" w14:textId="77777777" w:rsidR="00457EFB" w:rsidRPr="009B448F" w:rsidRDefault="00457EFB" w:rsidP="00AF5A32">
            <w:pPr>
              <w:tabs>
                <w:tab w:val="left" w:pos="288"/>
                <w:tab w:val="left" w:pos="576"/>
                <w:tab w:val="left" w:pos="864"/>
                <w:tab w:val="left" w:pos="1152"/>
              </w:tabs>
              <w:spacing w:before="40" w:after="40" w:line="210" w:lineRule="exact"/>
              <w:ind w:right="40"/>
              <w:rPr>
                <w:b/>
                <w:bCs/>
                <w:sz w:val="17"/>
                <w:lang w:val="en-GB"/>
              </w:rPr>
            </w:pPr>
            <w:r w:rsidRPr="009B448F">
              <w:rPr>
                <w:b/>
                <w:bCs/>
                <w:sz w:val="17"/>
                <w:lang w:val="en-GB"/>
              </w:rPr>
              <w:t>A.</w:t>
            </w:r>
            <w:r w:rsidRPr="009B448F">
              <w:rPr>
                <w:b/>
                <w:bCs/>
                <w:sz w:val="17"/>
                <w:lang w:val="en-GB"/>
              </w:rPr>
              <w:tab/>
              <w:t>Facilitation of the intergovernmental process and expert bodies</w:t>
            </w:r>
          </w:p>
        </w:tc>
        <w:tc>
          <w:tcPr>
            <w:tcW w:w="733" w:type="dxa"/>
            <w:vAlign w:val="bottom"/>
          </w:tcPr>
          <w:p w14:paraId="1752A5D7"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p>
        </w:tc>
        <w:tc>
          <w:tcPr>
            <w:tcW w:w="734" w:type="dxa"/>
            <w:vAlign w:val="bottom"/>
          </w:tcPr>
          <w:p w14:paraId="58B0E19A"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p>
        </w:tc>
        <w:tc>
          <w:tcPr>
            <w:tcW w:w="733" w:type="dxa"/>
            <w:vAlign w:val="bottom"/>
          </w:tcPr>
          <w:p w14:paraId="14CBA924"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p>
        </w:tc>
        <w:tc>
          <w:tcPr>
            <w:tcW w:w="734" w:type="dxa"/>
            <w:vAlign w:val="bottom"/>
          </w:tcPr>
          <w:p w14:paraId="64247589"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p>
        </w:tc>
      </w:tr>
      <w:tr w:rsidR="00457EFB" w:rsidRPr="009B448F" w14:paraId="79200548" w14:textId="77777777" w:rsidTr="00AF5A32">
        <w:tc>
          <w:tcPr>
            <w:tcW w:w="6876" w:type="dxa"/>
            <w:vAlign w:val="bottom"/>
          </w:tcPr>
          <w:p w14:paraId="42B0B511" w14:textId="77777777" w:rsidR="00457EFB" w:rsidRPr="009B448F" w:rsidRDefault="00457EFB" w:rsidP="00AF5A32">
            <w:pPr>
              <w:tabs>
                <w:tab w:val="left" w:pos="288"/>
                <w:tab w:val="left" w:pos="576"/>
                <w:tab w:val="left" w:pos="864"/>
                <w:tab w:val="left" w:pos="1152"/>
              </w:tabs>
              <w:spacing w:before="40" w:after="40" w:line="210" w:lineRule="exact"/>
              <w:ind w:right="40"/>
              <w:rPr>
                <w:sz w:val="17"/>
                <w:lang w:val="en-GB"/>
              </w:rPr>
            </w:pPr>
            <w:r>
              <w:rPr>
                <w:sz w:val="17"/>
                <w:lang w:val="en-GB"/>
              </w:rPr>
              <w:tab/>
            </w:r>
            <w:r w:rsidRPr="009B448F">
              <w:rPr>
                <w:b/>
                <w:bCs/>
                <w:sz w:val="17"/>
                <w:lang w:val="en-GB"/>
              </w:rPr>
              <w:t>Parliamentary documentation</w:t>
            </w:r>
            <w:r w:rsidRPr="009B448F">
              <w:rPr>
                <w:sz w:val="17"/>
                <w:lang w:val="en-GB"/>
              </w:rPr>
              <w:t xml:space="preserve"> (number of documents)</w:t>
            </w:r>
          </w:p>
        </w:tc>
        <w:tc>
          <w:tcPr>
            <w:tcW w:w="733" w:type="dxa"/>
            <w:vAlign w:val="bottom"/>
          </w:tcPr>
          <w:p w14:paraId="101F19AE"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sidRPr="009B448F">
              <w:rPr>
                <w:b/>
                <w:bCs/>
                <w:sz w:val="17"/>
                <w:lang w:val="en-GB"/>
              </w:rPr>
              <w:t>2</w:t>
            </w:r>
          </w:p>
        </w:tc>
        <w:tc>
          <w:tcPr>
            <w:tcW w:w="734" w:type="dxa"/>
            <w:vAlign w:val="bottom"/>
          </w:tcPr>
          <w:p w14:paraId="1428ED26"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2</w:t>
            </w:r>
          </w:p>
        </w:tc>
        <w:tc>
          <w:tcPr>
            <w:tcW w:w="733" w:type="dxa"/>
            <w:vAlign w:val="bottom"/>
          </w:tcPr>
          <w:p w14:paraId="011E827B"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sidRPr="009B448F">
              <w:rPr>
                <w:b/>
                <w:bCs/>
                <w:sz w:val="17"/>
                <w:lang w:val="en-GB"/>
              </w:rPr>
              <w:t>2</w:t>
            </w:r>
          </w:p>
        </w:tc>
        <w:tc>
          <w:tcPr>
            <w:tcW w:w="734" w:type="dxa"/>
            <w:vAlign w:val="bottom"/>
          </w:tcPr>
          <w:p w14:paraId="0A805A97"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2</w:t>
            </w:r>
          </w:p>
        </w:tc>
      </w:tr>
      <w:tr w:rsidR="00457EFB" w:rsidRPr="009B448F" w14:paraId="194D91FE" w14:textId="77777777" w:rsidTr="00AF5A32">
        <w:tc>
          <w:tcPr>
            <w:tcW w:w="6876" w:type="dxa"/>
            <w:vAlign w:val="bottom"/>
          </w:tcPr>
          <w:p w14:paraId="5C7789DD" w14:textId="77777777" w:rsidR="00457EFB" w:rsidRPr="009B448F" w:rsidRDefault="00457EFB" w:rsidP="00AF5A32">
            <w:pPr>
              <w:tabs>
                <w:tab w:val="left" w:pos="288"/>
                <w:tab w:val="left" w:pos="576"/>
                <w:tab w:val="left" w:pos="864"/>
                <w:tab w:val="left" w:pos="1152"/>
              </w:tabs>
              <w:spacing w:before="40" w:after="40" w:line="210" w:lineRule="exact"/>
              <w:ind w:right="40"/>
              <w:rPr>
                <w:sz w:val="17"/>
                <w:lang w:val="en-GB"/>
              </w:rPr>
            </w:pPr>
            <w:r>
              <w:rPr>
                <w:sz w:val="17"/>
                <w:lang w:val="en-GB"/>
              </w:rPr>
              <w:tab/>
            </w:r>
            <w:r w:rsidRPr="009B448F">
              <w:rPr>
                <w:sz w:val="17"/>
                <w:lang w:val="en-GB"/>
              </w:rPr>
              <w:t>1.</w:t>
            </w:r>
            <w:r>
              <w:rPr>
                <w:sz w:val="17"/>
                <w:lang w:val="en-GB"/>
              </w:rPr>
              <w:tab/>
            </w:r>
            <w:r w:rsidRPr="009B448F">
              <w:rPr>
                <w:sz w:val="17"/>
                <w:lang w:val="en-GB"/>
              </w:rPr>
              <w:t>Reports of the Secretary-General to the Security Council</w:t>
            </w:r>
          </w:p>
        </w:tc>
        <w:tc>
          <w:tcPr>
            <w:tcW w:w="733" w:type="dxa"/>
            <w:vAlign w:val="bottom"/>
          </w:tcPr>
          <w:p w14:paraId="70F0B853"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c>
          <w:tcPr>
            <w:tcW w:w="734" w:type="dxa"/>
            <w:vAlign w:val="bottom"/>
          </w:tcPr>
          <w:p w14:paraId="5DDC4E92"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c>
          <w:tcPr>
            <w:tcW w:w="733" w:type="dxa"/>
            <w:vAlign w:val="bottom"/>
          </w:tcPr>
          <w:p w14:paraId="67BF3225"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2</w:t>
            </w:r>
          </w:p>
        </w:tc>
        <w:tc>
          <w:tcPr>
            <w:tcW w:w="734" w:type="dxa"/>
            <w:vAlign w:val="bottom"/>
          </w:tcPr>
          <w:p w14:paraId="2CF39FFE"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r>
      <w:tr w:rsidR="00457EFB" w:rsidRPr="009B448F" w14:paraId="41C9C82A" w14:textId="77777777" w:rsidTr="00AF5A32">
        <w:tc>
          <w:tcPr>
            <w:tcW w:w="6876" w:type="dxa"/>
            <w:vAlign w:val="bottom"/>
          </w:tcPr>
          <w:p w14:paraId="4FE67206" w14:textId="77777777" w:rsidR="00457EFB" w:rsidRPr="009B448F" w:rsidRDefault="00457EFB" w:rsidP="00AF5A32">
            <w:pPr>
              <w:tabs>
                <w:tab w:val="left" w:pos="288"/>
                <w:tab w:val="left" w:pos="576"/>
                <w:tab w:val="left" w:pos="864"/>
                <w:tab w:val="left" w:pos="1152"/>
              </w:tabs>
              <w:spacing w:before="40" w:after="40" w:line="210" w:lineRule="exact"/>
              <w:ind w:right="40"/>
              <w:rPr>
                <w:sz w:val="17"/>
                <w:lang w:val="en-GB"/>
              </w:rPr>
            </w:pPr>
            <w:r>
              <w:rPr>
                <w:sz w:val="17"/>
                <w:lang w:val="en-GB"/>
              </w:rPr>
              <w:tab/>
            </w:r>
            <w:r w:rsidRPr="009B448F">
              <w:rPr>
                <w:b/>
                <w:bCs/>
                <w:sz w:val="17"/>
                <w:lang w:val="en-GB"/>
              </w:rPr>
              <w:t>Substantive services for meetings</w:t>
            </w:r>
            <w:r w:rsidRPr="009B448F">
              <w:rPr>
                <w:sz w:val="17"/>
                <w:lang w:val="en-GB"/>
              </w:rPr>
              <w:t xml:space="preserve"> (number of three-hour meetings)</w:t>
            </w:r>
          </w:p>
        </w:tc>
        <w:tc>
          <w:tcPr>
            <w:tcW w:w="733" w:type="dxa"/>
            <w:vAlign w:val="bottom"/>
          </w:tcPr>
          <w:p w14:paraId="56B12539"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sidRPr="009B448F">
              <w:rPr>
                <w:b/>
                <w:bCs/>
                <w:sz w:val="17"/>
                <w:lang w:val="en-GB"/>
              </w:rPr>
              <w:t>2</w:t>
            </w:r>
          </w:p>
        </w:tc>
        <w:tc>
          <w:tcPr>
            <w:tcW w:w="734" w:type="dxa"/>
            <w:vAlign w:val="bottom"/>
          </w:tcPr>
          <w:p w14:paraId="64EDDBC3"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2</w:t>
            </w:r>
          </w:p>
        </w:tc>
        <w:tc>
          <w:tcPr>
            <w:tcW w:w="733" w:type="dxa"/>
            <w:vAlign w:val="bottom"/>
          </w:tcPr>
          <w:p w14:paraId="1414C2CD"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sidRPr="009B448F">
              <w:rPr>
                <w:b/>
                <w:bCs/>
                <w:sz w:val="17"/>
                <w:lang w:val="en-GB"/>
              </w:rPr>
              <w:t>2</w:t>
            </w:r>
          </w:p>
        </w:tc>
        <w:tc>
          <w:tcPr>
            <w:tcW w:w="734" w:type="dxa"/>
            <w:vAlign w:val="bottom"/>
          </w:tcPr>
          <w:p w14:paraId="7B81E8B8"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2</w:t>
            </w:r>
          </w:p>
        </w:tc>
      </w:tr>
      <w:tr w:rsidR="00457EFB" w:rsidRPr="009B448F" w14:paraId="1E50E8CF" w14:textId="77777777" w:rsidTr="00AF5A32">
        <w:tc>
          <w:tcPr>
            <w:tcW w:w="6876" w:type="dxa"/>
            <w:vAlign w:val="bottom"/>
          </w:tcPr>
          <w:p w14:paraId="7510CDB1" w14:textId="77777777" w:rsidR="00457EFB" w:rsidRPr="009B448F" w:rsidRDefault="00457EFB" w:rsidP="00AF5A32">
            <w:pPr>
              <w:tabs>
                <w:tab w:val="left" w:pos="288"/>
                <w:tab w:val="left" w:pos="576"/>
                <w:tab w:val="left" w:pos="864"/>
                <w:tab w:val="left" w:pos="1152"/>
              </w:tabs>
              <w:spacing w:before="40" w:after="40" w:line="210" w:lineRule="exact"/>
              <w:ind w:right="40"/>
              <w:rPr>
                <w:sz w:val="17"/>
                <w:lang w:val="en-GB"/>
              </w:rPr>
            </w:pPr>
            <w:r>
              <w:rPr>
                <w:sz w:val="17"/>
                <w:lang w:val="en-GB"/>
              </w:rPr>
              <w:tab/>
            </w:r>
            <w:r w:rsidRPr="009B448F">
              <w:rPr>
                <w:sz w:val="17"/>
                <w:lang w:val="en-GB"/>
              </w:rPr>
              <w:t>2.</w:t>
            </w:r>
            <w:r>
              <w:rPr>
                <w:sz w:val="17"/>
                <w:lang w:val="en-GB"/>
              </w:rPr>
              <w:tab/>
            </w:r>
            <w:r w:rsidRPr="009B448F">
              <w:rPr>
                <w:sz w:val="17"/>
                <w:lang w:val="en-GB"/>
              </w:rPr>
              <w:t>Meetings of the Security Council</w:t>
            </w:r>
          </w:p>
        </w:tc>
        <w:tc>
          <w:tcPr>
            <w:tcW w:w="733" w:type="dxa"/>
            <w:vAlign w:val="bottom"/>
          </w:tcPr>
          <w:p w14:paraId="20B008B9"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c>
          <w:tcPr>
            <w:tcW w:w="734" w:type="dxa"/>
            <w:vAlign w:val="bottom"/>
          </w:tcPr>
          <w:p w14:paraId="1C4B59C8"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c>
          <w:tcPr>
            <w:tcW w:w="733" w:type="dxa"/>
            <w:vAlign w:val="bottom"/>
          </w:tcPr>
          <w:p w14:paraId="11C00674"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2</w:t>
            </w:r>
          </w:p>
        </w:tc>
        <w:tc>
          <w:tcPr>
            <w:tcW w:w="734" w:type="dxa"/>
            <w:vAlign w:val="bottom"/>
          </w:tcPr>
          <w:p w14:paraId="0EC45DD8" w14:textId="77777777" w:rsidR="00457EFB" w:rsidRPr="009B448F" w:rsidRDefault="00457EFB" w:rsidP="00AF5A32">
            <w:pPr>
              <w:tabs>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r>
      <w:tr w:rsidR="00457EFB" w:rsidRPr="009B448F" w14:paraId="1A65A4A8" w14:textId="77777777" w:rsidTr="00AF5A32">
        <w:tc>
          <w:tcPr>
            <w:tcW w:w="9810" w:type="dxa"/>
            <w:gridSpan w:val="5"/>
            <w:vAlign w:val="bottom"/>
          </w:tcPr>
          <w:p w14:paraId="21000FAA" w14:textId="77777777" w:rsidR="00457EFB" w:rsidRPr="009B448F" w:rsidRDefault="00457EFB" w:rsidP="00AF5A32">
            <w:pPr>
              <w:tabs>
                <w:tab w:val="left" w:pos="288"/>
                <w:tab w:val="left" w:pos="576"/>
                <w:tab w:val="left" w:pos="864"/>
                <w:tab w:val="left" w:pos="1152"/>
              </w:tabs>
              <w:spacing w:before="40" w:after="40" w:line="210" w:lineRule="exact"/>
              <w:ind w:right="43"/>
              <w:rPr>
                <w:sz w:val="17"/>
                <w:lang w:val="en-GB"/>
              </w:rPr>
            </w:pPr>
            <w:r w:rsidRPr="009B448F">
              <w:rPr>
                <w:b/>
                <w:bCs/>
                <w:sz w:val="17"/>
                <w:lang w:val="en-GB"/>
              </w:rPr>
              <w:t>C.</w:t>
            </w:r>
            <w:r w:rsidRPr="009B448F">
              <w:rPr>
                <w:b/>
                <w:bCs/>
                <w:sz w:val="17"/>
                <w:lang w:val="en-GB"/>
              </w:rPr>
              <w:tab/>
              <w:t>Substantive deliverables</w:t>
            </w:r>
          </w:p>
        </w:tc>
      </w:tr>
      <w:tr w:rsidR="00457EFB" w:rsidRPr="009B448F" w14:paraId="39EA0F88" w14:textId="77777777" w:rsidTr="00AF5A32">
        <w:tc>
          <w:tcPr>
            <w:tcW w:w="9810" w:type="dxa"/>
            <w:gridSpan w:val="5"/>
            <w:vAlign w:val="bottom"/>
          </w:tcPr>
          <w:p w14:paraId="486A87D7" w14:textId="77777777" w:rsidR="00457EFB" w:rsidRPr="009B448F" w:rsidRDefault="00457EFB" w:rsidP="00AF5A32">
            <w:pPr>
              <w:tabs>
                <w:tab w:val="left" w:pos="288"/>
                <w:tab w:val="left" w:pos="576"/>
                <w:tab w:val="left" w:pos="864"/>
                <w:tab w:val="left" w:pos="1152"/>
              </w:tabs>
              <w:spacing w:before="40" w:after="40" w:line="210" w:lineRule="exact"/>
              <w:ind w:left="288" w:right="43" w:hanging="288"/>
              <w:rPr>
                <w:sz w:val="17"/>
                <w:lang w:val="en-GB"/>
              </w:rPr>
            </w:pPr>
            <w:r>
              <w:rPr>
                <w:sz w:val="17"/>
                <w:lang w:val="en-GB"/>
              </w:rPr>
              <w:lastRenderedPageBreak/>
              <w:tab/>
            </w:r>
            <w:r w:rsidRPr="009B448F">
              <w:rPr>
                <w:b/>
                <w:bCs/>
                <w:sz w:val="17"/>
                <w:lang w:val="en-GB"/>
              </w:rPr>
              <w:t>Good offices</w:t>
            </w:r>
            <w:r w:rsidRPr="009B448F">
              <w:rPr>
                <w:sz w:val="17"/>
                <w:lang w:val="en-GB"/>
              </w:rPr>
              <w:t>: provision of good offices through the facilitation of bilateral and joint meetings with the leaders, the guarantor powers and other stakeholders towards a</w:t>
            </w:r>
            <w:r>
              <w:rPr>
                <w:sz w:val="17"/>
                <w:lang w:val="en-GB"/>
              </w:rPr>
              <w:t xml:space="preserve"> </w:t>
            </w:r>
            <w:r w:rsidRPr="009B448F">
              <w:rPr>
                <w:sz w:val="17"/>
                <w:lang w:val="en-GB"/>
              </w:rPr>
              <w:t>settlement of the Cyprus issue; facilitation and support to technical committees and trust-building initiatives.</w:t>
            </w:r>
          </w:p>
        </w:tc>
      </w:tr>
      <w:tr w:rsidR="00457EFB" w:rsidRPr="009B448F" w14:paraId="5D55E674" w14:textId="77777777" w:rsidTr="00AF5A32">
        <w:tc>
          <w:tcPr>
            <w:tcW w:w="9810" w:type="dxa"/>
            <w:gridSpan w:val="5"/>
            <w:vAlign w:val="bottom"/>
          </w:tcPr>
          <w:p w14:paraId="6362B8BC" w14:textId="07F41D37" w:rsidR="00457EFB" w:rsidRPr="009B448F" w:rsidRDefault="00457EFB" w:rsidP="00AF5A32">
            <w:pPr>
              <w:tabs>
                <w:tab w:val="left" w:pos="288"/>
                <w:tab w:val="left" w:pos="576"/>
                <w:tab w:val="left" w:pos="864"/>
                <w:tab w:val="left" w:pos="1152"/>
              </w:tabs>
              <w:spacing w:before="40" w:after="40" w:line="210" w:lineRule="exact"/>
              <w:ind w:left="288" w:right="43" w:hanging="288"/>
              <w:rPr>
                <w:sz w:val="17"/>
                <w:szCs w:val="17"/>
                <w:lang w:val="en-GB"/>
              </w:rPr>
            </w:pPr>
            <w:r>
              <w:rPr>
                <w:sz w:val="17"/>
                <w:lang w:val="en-GB"/>
              </w:rPr>
              <w:tab/>
            </w:r>
            <w:r w:rsidRPr="01EE587B">
              <w:rPr>
                <w:b/>
                <w:bCs/>
                <w:sz w:val="17"/>
                <w:szCs w:val="17"/>
                <w:lang w:val="en-GB"/>
              </w:rPr>
              <w:t>Consultation, advice and advocacy</w:t>
            </w:r>
            <w:r w:rsidRPr="01EE587B">
              <w:rPr>
                <w:sz w:val="17"/>
                <w:szCs w:val="17"/>
                <w:lang w:val="en-GB"/>
              </w:rPr>
              <w:t xml:space="preserve">: provision of advice on procedural, legal and substantive issues related to the Cyprus issue; coordination and facilitation of advisory meetings, advocacy for gender equality, disability inclusion and participation of youth, and public support for the peace process. </w:t>
            </w:r>
          </w:p>
        </w:tc>
      </w:tr>
      <w:tr w:rsidR="00457EFB" w:rsidRPr="009B448F" w14:paraId="3EE4B738" w14:textId="77777777" w:rsidTr="00AF5A32">
        <w:tc>
          <w:tcPr>
            <w:tcW w:w="9810" w:type="dxa"/>
            <w:gridSpan w:val="5"/>
            <w:vAlign w:val="bottom"/>
          </w:tcPr>
          <w:p w14:paraId="4376C808" w14:textId="77777777" w:rsidR="00457EFB" w:rsidRPr="009B448F" w:rsidRDefault="00457EFB" w:rsidP="00AF5A32">
            <w:pPr>
              <w:tabs>
                <w:tab w:val="left" w:pos="288"/>
                <w:tab w:val="left" w:pos="576"/>
                <w:tab w:val="left" w:pos="864"/>
                <w:tab w:val="left" w:pos="1152"/>
              </w:tabs>
              <w:spacing w:before="40" w:after="40" w:line="210" w:lineRule="exact"/>
              <w:ind w:right="43"/>
              <w:rPr>
                <w:sz w:val="17"/>
                <w:lang w:val="en-GB"/>
              </w:rPr>
            </w:pPr>
            <w:r w:rsidRPr="009B448F">
              <w:rPr>
                <w:b/>
                <w:bCs/>
                <w:sz w:val="17"/>
                <w:lang w:val="en-GB"/>
              </w:rPr>
              <w:t>D.</w:t>
            </w:r>
            <w:r w:rsidRPr="009B448F">
              <w:rPr>
                <w:b/>
                <w:bCs/>
                <w:sz w:val="17"/>
                <w:lang w:val="en-GB"/>
              </w:rPr>
              <w:tab/>
              <w:t>Communication deliverables</w:t>
            </w:r>
          </w:p>
        </w:tc>
      </w:tr>
      <w:tr w:rsidR="00457EFB" w:rsidRPr="009B448F" w14:paraId="5D6C203B" w14:textId="77777777" w:rsidTr="00AF5A32">
        <w:tc>
          <w:tcPr>
            <w:tcW w:w="9810" w:type="dxa"/>
            <w:gridSpan w:val="5"/>
            <w:tcBorders>
              <w:bottom w:val="single" w:sz="12" w:space="0" w:color="auto"/>
            </w:tcBorders>
            <w:vAlign w:val="bottom"/>
          </w:tcPr>
          <w:p w14:paraId="6755B0CA" w14:textId="77777777" w:rsidR="00457EFB" w:rsidRPr="009B448F" w:rsidRDefault="00457EFB" w:rsidP="00AF5A32">
            <w:pPr>
              <w:tabs>
                <w:tab w:val="left" w:pos="288"/>
                <w:tab w:val="left" w:pos="576"/>
                <w:tab w:val="left" w:pos="864"/>
                <w:tab w:val="left" w:pos="1152"/>
              </w:tabs>
              <w:spacing w:before="40" w:after="40" w:line="210" w:lineRule="exact"/>
              <w:ind w:left="288" w:right="43" w:hanging="288"/>
              <w:rPr>
                <w:sz w:val="17"/>
                <w:szCs w:val="17"/>
                <w:lang w:val="en-GB"/>
              </w:rPr>
            </w:pPr>
            <w:r>
              <w:rPr>
                <w:sz w:val="17"/>
                <w:lang w:val="en-GB"/>
              </w:rPr>
              <w:tab/>
            </w:r>
            <w:r w:rsidRPr="01EE587B">
              <w:rPr>
                <w:b/>
                <w:bCs/>
                <w:sz w:val="17"/>
                <w:szCs w:val="17"/>
                <w:lang w:val="en-GB"/>
              </w:rPr>
              <w:t>External and media relations</w:t>
            </w:r>
            <w:r w:rsidRPr="01EE587B">
              <w:rPr>
                <w:sz w:val="17"/>
                <w:szCs w:val="17"/>
                <w:lang w:val="en-GB"/>
              </w:rPr>
              <w:t>: interviews, social media posts and press releases to inform the public about the peace process and the activities of the mission.</w:t>
            </w:r>
          </w:p>
        </w:tc>
      </w:tr>
    </w:tbl>
    <w:p w14:paraId="046F24D5" w14:textId="77777777" w:rsidR="00D36F7F" w:rsidRPr="00457EFB" w:rsidRDefault="00D36F7F" w:rsidP="009B448F">
      <w:pPr>
        <w:pStyle w:val="SingleTxt"/>
        <w:spacing w:after="0" w:line="120" w:lineRule="exact"/>
        <w:rPr>
          <w:sz w:val="10"/>
        </w:rPr>
      </w:pPr>
    </w:p>
    <w:p w14:paraId="5F790B95" w14:textId="77777777" w:rsidR="009B448F" w:rsidRPr="009B448F" w:rsidRDefault="009B448F" w:rsidP="009B448F">
      <w:pPr>
        <w:pStyle w:val="SingleTxt"/>
        <w:spacing w:after="0" w:line="120" w:lineRule="exact"/>
        <w:rPr>
          <w:sz w:val="10"/>
          <w:lang w:val="en-GB"/>
        </w:rPr>
      </w:pPr>
    </w:p>
    <w:p w14:paraId="39C9E101" w14:textId="77777777" w:rsidR="009B448F" w:rsidRPr="009B448F" w:rsidRDefault="009B448F" w:rsidP="009B448F">
      <w:pPr>
        <w:pStyle w:val="SingleTxt"/>
        <w:spacing w:after="0" w:line="120" w:lineRule="exact"/>
        <w:rPr>
          <w:sz w:val="10"/>
          <w:lang w:val="en-GB"/>
        </w:rPr>
      </w:pPr>
    </w:p>
    <w:p w14:paraId="12ED6A68" w14:textId="41E78E88" w:rsidR="00D36F7F" w:rsidRPr="00D36F7F" w:rsidRDefault="00D36F7F" w:rsidP="00933F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t>B.</w:t>
      </w:r>
      <w:r w:rsidRPr="00D36F7F">
        <w:rPr>
          <w:lang w:val="en-GB"/>
        </w:rPr>
        <w:tab/>
        <w:t>Proposed post and non-post resource requirements for 202</w:t>
      </w:r>
      <w:r w:rsidR="00113AE6">
        <w:rPr>
          <w:lang w:val="en-GB"/>
        </w:rPr>
        <w:t>7</w:t>
      </w:r>
    </w:p>
    <w:p w14:paraId="4EFDC4D7" w14:textId="77777777" w:rsidR="009B448F" w:rsidRPr="009B448F" w:rsidRDefault="009B448F" w:rsidP="00933FCF">
      <w:pPr>
        <w:pStyle w:val="SingleTxt"/>
        <w:keepNext/>
        <w:keepLines/>
        <w:spacing w:after="0" w:line="120" w:lineRule="exact"/>
        <w:rPr>
          <w:sz w:val="10"/>
          <w:lang w:val="en-GB"/>
        </w:rPr>
      </w:pPr>
    </w:p>
    <w:p w14:paraId="4403BDDD" w14:textId="77777777" w:rsidR="009B448F" w:rsidRPr="009B448F" w:rsidRDefault="009B448F" w:rsidP="00933FCF">
      <w:pPr>
        <w:pStyle w:val="SingleTxt"/>
        <w:keepNext/>
        <w:keepLines/>
        <w:spacing w:after="0" w:line="120" w:lineRule="exact"/>
        <w:rPr>
          <w:sz w:val="10"/>
          <w:lang w:val="en-GB"/>
        </w:rPr>
      </w:pPr>
    </w:p>
    <w:p w14:paraId="6073196F" w14:textId="320F48BC" w:rsidR="00D36F7F" w:rsidRPr="00D36F7F" w:rsidRDefault="009B448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D36F7F" w:rsidRPr="00D36F7F">
        <w:rPr>
          <w:lang w:val="en-GB"/>
        </w:rPr>
        <w:t>Resource requirements (regular budget)</w:t>
      </w:r>
    </w:p>
    <w:p w14:paraId="3AA38FBE" w14:textId="77777777" w:rsidR="00D36F7F" w:rsidRPr="009B448F" w:rsidRDefault="00D36F7F" w:rsidP="00933FC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CE2C63" w14:textId="5F174203" w:rsidR="00D36F7F" w:rsidRPr="009B448F" w:rsidRDefault="00D36F7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B448F">
        <w:rPr>
          <w:b w:val="0"/>
          <w:bCs/>
          <w:lang w:val="en-GB"/>
        </w:rPr>
        <w:t xml:space="preserve">Table </w:t>
      </w:r>
      <w:r w:rsidR="00594BF3">
        <w:rPr>
          <w:b w:val="0"/>
          <w:bCs/>
          <w:lang w:val="en-GB"/>
        </w:rPr>
        <w:t>6</w:t>
      </w:r>
    </w:p>
    <w:p w14:paraId="1389ACEE" w14:textId="77777777" w:rsidR="00D36F7F" w:rsidRPr="00D36F7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Financial resources</w:t>
      </w:r>
    </w:p>
    <w:p w14:paraId="23BBED92" w14:textId="77777777" w:rsidR="00D36F7F" w:rsidRPr="009B448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9B448F">
        <w:rPr>
          <w:sz w:val="14"/>
          <w:szCs w:val="14"/>
          <w:lang w:val="en-GB"/>
        </w:rPr>
        <w:t>(Thousands of United States dollars)</w:t>
      </w:r>
    </w:p>
    <w:p w14:paraId="7B95BBF9" w14:textId="77777777" w:rsidR="00D36F7F" w:rsidRPr="009B448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4EA715" w14:textId="77777777" w:rsidR="009B448F" w:rsidRPr="009B448F" w:rsidRDefault="009B448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70"/>
        <w:gridCol w:w="1260"/>
        <w:gridCol w:w="1350"/>
        <w:gridCol w:w="90"/>
        <w:gridCol w:w="1350"/>
        <w:gridCol w:w="90"/>
        <w:gridCol w:w="1239"/>
        <w:gridCol w:w="111"/>
        <w:gridCol w:w="1392"/>
      </w:tblGrid>
      <w:tr w:rsidR="009B448F" w:rsidRPr="009B448F" w14:paraId="68D1832E" w14:textId="77777777" w:rsidTr="009B448F">
        <w:trPr>
          <w:tblHeader/>
        </w:trPr>
        <w:tc>
          <w:tcPr>
            <w:tcW w:w="2970" w:type="dxa"/>
            <w:tcBorders>
              <w:top w:val="single" w:sz="4" w:space="0" w:color="auto"/>
            </w:tcBorders>
            <w:vAlign w:val="bottom"/>
          </w:tcPr>
          <w:p w14:paraId="0B407F9F" w14:textId="77777777" w:rsidR="009B448F" w:rsidRPr="009B448F" w:rsidRDefault="009B448F" w:rsidP="009B448F">
            <w:pPr>
              <w:spacing w:before="81" w:after="81" w:line="160" w:lineRule="exact"/>
              <w:ind w:right="40"/>
              <w:rPr>
                <w:i/>
                <w:sz w:val="14"/>
                <w:lang w:val="en-GB"/>
              </w:rPr>
            </w:pPr>
          </w:p>
        </w:tc>
        <w:tc>
          <w:tcPr>
            <w:tcW w:w="2610" w:type="dxa"/>
            <w:gridSpan w:val="2"/>
            <w:tcBorders>
              <w:top w:val="single" w:sz="4" w:space="0" w:color="auto"/>
              <w:bottom w:val="single" w:sz="4" w:space="0" w:color="auto"/>
            </w:tcBorders>
            <w:vAlign w:val="bottom"/>
          </w:tcPr>
          <w:p w14:paraId="16127BB0" w14:textId="1D2F2BFC" w:rsidR="009B448F" w:rsidRPr="009B448F" w:rsidRDefault="00E93A80" w:rsidP="009B448F">
            <w:pPr>
              <w:spacing w:before="81" w:after="81" w:line="160" w:lineRule="exact"/>
              <w:jc w:val="center"/>
              <w:rPr>
                <w:i/>
                <w:sz w:val="14"/>
                <w:lang w:val="en-GB"/>
              </w:rPr>
            </w:pPr>
            <w:r>
              <w:rPr>
                <w:i/>
                <w:sz w:val="14"/>
                <w:lang w:val="en-GB"/>
              </w:rPr>
              <w:t>2025</w:t>
            </w:r>
          </w:p>
        </w:tc>
        <w:tc>
          <w:tcPr>
            <w:tcW w:w="90" w:type="dxa"/>
            <w:tcBorders>
              <w:top w:val="single" w:sz="4" w:space="0" w:color="auto"/>
            </w:tcBorders>
          </w:tcPr>
          <w:p w14:paraId="24F1D855" w14:textId="4B5A7C2C" w:rsidR="009B448F" w:rsidRPr="009B448F" w:rsidRDefault="009B448F" w:rsidP="009B448F">
            <w:pPr>
              <w:spacing w:before="81" w:after="81" w:line="160" w:lineRule="exact"/>
              <w:ind w:left="144" w:right="40"/>
              <w:jc w:val="right"/>
              <w:rPr>
                <w:i/>
                <w:iCs/>
                <w:sz w:val="14"/>
                <w:szCs w:val="14"/>
                <w:lang w:val="en-GB"/>
              </w:rPr>
            </w:pPr>
          </w:p>
        </w:tc>
        <w:tc>
          <w:tcPr>
            <w:tcW w:w="1350" w:type="dxa"/>
            <w:tcBorders>
              <w:top w:val="single" w:sz="4" w:space="0" w:color="auto"/>
              <w:bottom w:val="single" w:sz="4" w:space="0" w:color="auto"/>
            </w:tcBorders>
          </w:tcPr>
          <w:p w14:paraId="5E1FC196" w14:textId="1BD94C85" w:rsidR="009B448F" w:rsidRPr="009B448F" w:rsidRDefault="009B448F" w:rsidP="009B448F">
            <w:pPr>
              <w:spacing w:before="81" w:after="81" w:line="160" w:lineRule="exact"/>
              <w:ind w:left="144" w:right="40"/>
              <w:jc w:val="right"/>
              <w:rPr>
                <w:i/>
                <w:iCs/>
                <w:sz w:val="14"/>
                <w:szCs w:val="14"/>
                <w:lang w:val="en-GB"/>
              </w:rPr>
            </w:pPr>
            <w:r w:rsidRPr="009B448F">
              <w:rPr>
                <w:i/>
                <w:iCs/>
                <w:sz w:val="14"/>
                <w:szCs w:val="14"/>
                <w:lang w:val="en-GB"/>
              </w:rPr>
              <w:t>202</w:t>
            </w:r>
            <w:r w:rsidR="009A427E">
              <w:rPr>
                <w:i/>
                <w:iCs/>
                <w:sz w:val="14"/>
                <w:szCs w:val="14"/>
                <w:lang w:val="en-GB"/>
              </w:rPr>
              <w:t>6</w:t>
            </w:r>
          </w:p>
        </w:tc>
        <w:tc>
          <w:tcPr>
            <w:tcW w:w="90" w:type="dxa"/>
            <w:tcBorders>
              <w:top w:val="single" w:sz="4" w:space="0" w:color="auto"/>
            </w:tcBorders>
          </w:tcPr>
          <w:p w14:paraId="2D2D6537" w14:textId="764A4201" w:rsidR="009B448F" w:rsidRPr="009B448F" w:rsidRDefault="009B448F" w:rsidP="009B448F">
            <w:pPr>
              <w:spacing w:before="81" w:after="81" w:line="160" w:lineRule="exact"/>
              <w:ind w:left="144" w:right="40"/>
              <w:jc w:val="right"/>
              <w:rPr>
                <w:i/>
                <w:iCs/>
                <w:sz w:val="14"/>
                <w:szCs w:val="14"/>
                <w:lang w:val="en-GB"/>
              </w:rPr>
            </w:pPr>
          </w:p>
        </w:tc>
        <w:tc>
          <w:tcPr>
            <w:tcW w:w="1239" w:type="dxa"/>
            <w:tcBorders>
              <w:top w:val="single" w:sz="4" w:space="0" w:color="auto"/>
              <w:bottom w:val="single" w:sz="4" w:space="0" w:color="auto"/>
            </w:tcBorders>
          </w:tcPr>
          <w:p w14:paraId="03528F9B" w14:textId="4C87A7B6" w:rsidR="009B448F" w:rsidRPr="009B448F" w:rsidRDefault="009B448F" w:rsidP="009B448F">
            <w:pPr>
              <w:spacing w:before="81" w:after="81" w:line="160" w:lineRule="exact"/>
              <w:ind w:left="144" w:right="40"/>
              <w:jc w:val="right"/>
              <w:rPr>
                <w:i/>
                <w:iCs/>
                <w:sz w:val="14"/>
                <w:szCs w:val="14"/>
                <w:lang w:val="en-GB"/>
              </w:rPr>
            </w:pPr>
            <w:r w:rsidRPr="009B448F">
              <w:rPr>
                <w:i/>
                <w:iCs/>
                <w:sz w:val="14"/>
                <w:szCs w:val="14"/>
                <w:lang w:val="en-GB"/>
              </w:rPr>
              <w:t>202</w:t>
            </w:r>
            <w:r w:rsidR="009A427E">
              <w:rPr>
                <w:i/>
                <w:iCs/>
                <w:sz w:val="14"/>
                <w:szCs w:val="14"/>
                <w:lang w:val="en-GB"/>
              </w:rPr>
              <w:t>7</w:t>
            </w:r>
          </w:p>
        </w:tc>
        <w:tc>
          <w:tcPr>
            <w:tcW w:w="111" w:type="dxa"/>
            <w:tcBorders>
              <w:top w:val="single" w:sz="4" w:space="0" w:color="auto"/>
            </w:tcBorders>
          </w:tcPr>
          <w:p w14:paraId="061C6F17" w14:textId="43789D93" w:rsidR="009B448F" w:rsidRPr="009B448F" w:rsidRDefault="009B448F" w:rsidP="009B448F">
            <w:pPr>
              <w:spacing w:before="81" w:after="81" w:line="160" w:lineRule="exact"/>
              <w:ind w:left="144" w:right="40"/>
              <w:jc w:val="right"/>
              <w:rPr>
                <w:i/>
                <w:iCs/>
                <w:sz w:val="14"/>
                <w:szCs w:val="14"/>
                <w:lang w:val="en-GB"/>
              </w:rPr>
            </w:pPr>
          </w:p>
        </w:tc>
        <w:tc>
          <w:tcPr>
            <w:tcW w:w="1392" w:type="dxa"/>
            <w:tcBorders>
              <w:top w:val="single" w:sz="4" w:space="0" w:color="auto"/>
              <w:bottom w:val="single" w:sz="4" w:space="0" w:color="auto"/>
            </w:tcBorders>
          </w:tcPr>
          <w:p w14:paraId="115BE74E" w14:textId="35877C6D" w:rsidR="009B448F" w:rsidRPr="009B448F" w:rsidRDefault="009B448F" w:rsidP="009B448F">
            <w:pPr>
              <w:spacing w:before="81" w:after="81" w:line="160" w:lineRule="exact"/>
              <w:ind w:left="144" w:right="40"/>
              <w:jc w:val="right"/>
              <w:rPr>
                <w:i/>
                <w:iCs/>
                <w:sz w:val="14"/>
                <w:szCs w:val="14"/>
                <w:lang w:val="en-GB"/>
              </w:rPr>
            </w:pPr>
            <w:r w:rsidRPr="009B448F">
              <w:rPr>
                <w:i/>
                <w:iCs/>
                <w:sz w:val="14"/>
                <w:szCs w:val="14"/>
                <w:lang w:val="en-GB"/>
              </w:rPr>
              <w:t>Variance</w:t>
            </w:r>
          </w:p>
        </w:tc>
      </w:tr>
      <w:tr w:rsidR="009B448F" w:rsidRPr="009B448F" w14:paraId="61E41BBE" w14:textId="77777777" w:rsidTr="009B448F">
        <w:trPr>
          <w:tblHeader/>
        </w:trPr>
        <w:tc>
          <w:tcPr>
            <w:tcW w:w="2970" w:type="dxa"/>
            <w:vAlign w:val="bottom"/>
          </w:tcPr>
          <w:p w14:paraId="48A26177" w14:textId="77777777" w:rsidR="009B448F" w:rsidRPr="009B448F" w:rsidRDefault="009B448F" w:rsidP="009B448F">
            <w:pPr>
              <w:spacing w:before="81" w:after="81" w:line="160" w:lineRule="exact"/>
              <w:ind w:right="40"/>
              <w:rPr>
                <w:i/>
                <w:sz w:val="14"/>
                <w:lang w:val="en-GB"/>
              </w:rPr>
            </w:pPr>
          </w:p>
        </w:tc>
        <w:tc>
          <w:tcPr>
            <w:tcW w:w="1260" w:type="dxa"/>
            <w:tcBorders>
              <w:top w:val="single" w:sz="4" w:space="0" w:color="auto"/>
              <w:bottom w:val="single" w:sz="4" w:space="0" w:color="auto"/>
            </w:tcBorders>
            <w:vAlign w:val="bottom"/>
          </w:tcPr>
          <w:p w14:paraId="1881DF56"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Appropriation</w:t>
            </w:r>
          </w:p>
        </w:tc>
        <w:tc>
          <w:tcPr>
            <w:tcW w:w="1350" w:type="dxa"/>
            <w:tcBorders>
              <w:top w:val="single" w:sz="4" w:space="0" w:color="auto"/>
              <w:bottom w:val="single" w:sz="4" w:space="0" w:color="auto"/>
            </w:tcBorders>
            <w:vAlign w:val="bottom"/>
          </w:tcPr>
          <w:p w14:paraId="49619632"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Expenditure</w:t>
            </w:r>
          </w:p>
        </w:tc>
        <w:tc>
          <w:tcPr>
            <w:tcW w:w="1440" w:type="dxa"/>
            <w:gridSpan w:val="2"/>
            <w:tcBorders>
              <w:bottom w:val="single" w:sz="4" w:space="0" w:color="auto"/>
            </w:tcBorders>
            <w:vAlign w:val="bottom"/>
          </w:tcPr>
          <w:p w14:paraId="3FCBDF98"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 xml:space="preserve">Appropriation </w:t>
            </w:r>
          </w:p>
        </w:tc>
        <w:tc>
          <w:tcPr>
            <w:tcW w:w="1329" w:type="dxa"/>
            <w:gridSpan w:val="2"/>
            <w:tcBorders>
              <w:bottom w:val="single" w:sz="4" w:space="0" w:color="auto"/>
            </w:tcBorders>
            <w:vAlign w:val="bottom"/>
          </w:tcPr>
          <w:p w14:paraId="0B4DA57C"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Requirements</w:t>
            </w:r>
          </w:p>
        </w:tc>
        <w:tc>
          <w:tcPr>
            <w:tcW w:w="1503" w:type="dxa"/>
            <w:gridSpan w:val="2"/>
            <w:tcBorders>
              <w:bottom w:val="single" w:sz="4" w:space="0" w:color="auto"/>
            </w:tcBorders>
            <w:vAlign w:val="bottom"/>
          </w:tcPr>
          <w:p w14:paraId="3CD242AA" w14:textId="6256A0DF" w:rsidR="009B448F" w:rsidRPr="009B448F" w:rsidRDefault="009B448F" w:rsidP="009B448F">
            <w:pPr>
              <w:spacing w:before="81" w:after="81" w:line="160" w:lineRule="exact"/>
              <w:ind w:left="144" w:right="40"/>
              <w:jc w:val="right"/>
              <w:rPr>
                <w:i/>
                <w:sz w:val="14"/>
                <w:lang w:val="en-GB"/>
              </w:rPr>
            </w:pPr>
            <w:r w:rsidRPr="009B448F">
              <w:rPr>
                <w:i/>
                <w:sz w:val="14"/>
                <w:lang w:val="en-GB"/>
              </w:rPr>
              <w:t>202</w:t>
            </w:r>
            <w:r w:rsidR="009A427E">
              <w:rPr>
                <w:i/>
                <w:sz w:val="14"/>
                <w:lang w:val="en-GB"/>
              </w:rPr>
              <w:t>7</w:t>
            </w:r>
            <w:r w:rsidRPr="009B448F">
              <w:rPr>
                <w:i/>
                <w:sz w:val="14"/>
                <w:lang w:val="en-GB"/>
              </w:rPr>
              <w:t xml:space="preserve"> vs. 202</w:t>
            </w:r>
            <w:r w:rsidR="009A427E">
              <w:rPr>
                <w:i/>
                <w:sz w:val="14"/>
                <w:lang w:val="en-GB"/>
              </w:rPr>
              <w:t>6</w:t>
            </w:r>
            <w:r w:rsidRPr="009B448F">
              <w:rPr>
                <w:i/>
                <w:sz w:val="14"/>
                <w:lang w:val="en-GB"/>
              </w:rPr>
              <w:t xml:space="preserve"> Increase/(decrease)</w:t>
            </w:r>
          </w:p>
        </w:tc>
      </w:tr>
      <w:tr w:rsidR="009B448F" w:rsidRPr="009B448F" w14:paraId="7B7F7F8B" w14:textId="77777777" w:rsidTr="009B448F">
        <w:trPr>
          <w:tblHeader/>
        </w:trPr>
        <w:tc>
          <w:tcPr>
            <w:tcW w:w="2970" w:type="dxa"/>
            <w:tcBorders>
              <w:bottom w:val="single" w:sz="12" w:space="0" w:color="auto"/>
            </w:tcBorders>
            <w:vAlign w:val="bottom"/>
          </w:tcPr>
          <w:p w14:paraId="070943F5" w14:textId="77777777" w:rsidR="009B448F" w:rsidRPr="009B448F" w:rsidRDefault="009B448F" w:rsidP="009B448F">
            <w:pPr>
              <w:spacing w:before="81" w:after="81" w:line="160" w:lineRule="exact"/>
              <w:ind w:right="40"/>
              <w:rPr>
                <w:i/>
                <w:sz w:val="14"/>
                <w:lang w:val="en-GB"/>
              </w:rPr>
            </w:pPr>
            <w:r w:rsidRPr="009B448F">
              <w:rPr>
                <w:i/>
                <w:sz w:val="14"/>
                <w:lang w:val="en-GB"/>
              </w:rPr>
              <w:t>Category of expenditure</w:t>
            </w:r>
          </w:p>
        </w:tc>
        <w:tc>
          <w:tcPr>
            <w:tcW w:w="1260" w:type="dxa"/>
            <w:tcBorders>
              <w:top w:val="single" w:sz="4" w:space="0" w:color="auto"/>
              <w:bottom w:val="single" w:sz="12" w:space="0" w:color="auto"/>
            </w:tcBorders>
            <w:vAlign w:val="bottom"/>
          </w:tcPr>
          <w:p w14:paraId="0980D21E"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(1)</w:t>
            </w:r>
          </w:p>
        </w:tc>
        <w:tc>
          <w:tcPr>
            <w:tcW w:w="1350" w:type="dxa"/>
            <w:tcBorders>
              <w:top w:val="single" w:sz="4" w:space="0" w:color="auto"/>
              <w:bottom w:val="single" w:sz="12" w:space="0" w:color="auto"/>
            </w:tcBorders>
            <w:vAlign w:val="bottom"/>
          </w:tcPr>
          <w:p w14:paraId="2E0980A6"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(2)</w:t>
            </w:r>
          </w:p>
        </w:tc>
        <w:tc>
          <w:tcPr>
            <w:tcW w:w="1440" w:type="dxa"/>
            <w:gridSpan w:val="2"/>
            <w:tcBorders>
              <w:top w:val="single" w:sz="4" w:space="0" w:color="auto"/>
              <w:bottom w:val="single" w:sz="12" w:space="0" w:color="auto"/>
            </w:tcBorders>
            <w:vAlign w:val="bottom"/>
          </w:tcPr>
          <w:p w14:paraId="3D99192D"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(3)</w:t>
            </w:r>
          </w:p>
        </w:tc>
        <w:tc>
          <w:tcPr>
            <w:tcW w:w="1329" w:type="dxa"/>
            <w:gridSpan w:val="2"/>
            <w:tcBorders>
              <w:top w:val="single" w:sz="4" w:space="0" w:color="auto"/>
              <w:bottom w:val="single" w:sz="12" w:space="0" w:color="auto"/>
            </w:tcBorders>
            <w:vAlign w:val="bottom"/>
          </w:tcPr>
          <w:p w14:paraId="3567A805"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(4)</w:t>
            </w:r>
          </w:p>
        </w:tc>
        <w:tc>
          <w:tcPr>
            <w:tcW w:w="1503" w:type="dxa"/>
            <w:gridSpan w:val="2"/>
            <w:tcBorders>
              <w:top w:val="single" w:sz="4" w:space="0" w:color="auto"/>
              <w:bottom w:val="single" w:sz="12" w:space="0" w:color="auto"/>
            </w:tcBorders>
            <w:vAlign w:val="bottom"/>
          </w:tcPr>
          <w:p w14:paraId="64A58508" w14:textId="77777777" w:rsidR="009B448F" w:rsidRPr="009B448F" w:rsidRDefault="009B448F" w:rsidP="009B448F">
            <w:pPr>
              <w:spacing w:before="81" w:after="81" w:line="160" w:lineRule="exact"/>
              <w:ind w:left="144" w:right="40"/>
              <w:jc w:val="right"/>
              <w:rPr>
                <w:i/>
                <w:sz w:val="14"/>
                <w:lang w:val="en-GB"/>
              </w:rPr>
            </w:pPr>
            <w:r w:rsidRPr="009B448F">
              <w:rPr>
                <w:i/>
                <w:sz w:val="14"/>
                <w:lang w:val="en-GB"/>
              </w:rPr>
              <w:t>(</w:t>
            </w:r>
            <w:proofErr w:type="gramStart"/>
            <w:r w:rsidRPr="009B448F">
              <w:rPr>
                <w:i/>
                <w:sz w:val="14"/>
                <w:lang w:val="en-GB"/>
              </w:rPr>
              <w:t>5)=</w:t>
            </w:r>
            <w:proofErr w:type="gramEnd"/>
            <w:r w:rsidRPr="009B448F">
              <w:rPr>
                <w:i/>
                <w:sz w:val="14"/>
                <w:lang w:val="en-GB"/>
              </w:rPr>
              <w:t>(4)-(3)</w:t>
            </w:r>
          </w:p>
        </w:tc>
      </w:tr>
      <w:tr w:rsidR="009B448F" w:rsidRPr="009B448F" w14:paraId="2B08860A" w14:textId="77777777" w:rsidTr="009B448F">
        <w:trPr>
          <w:trHeight w:hRule="exact" w:val="115"/>
          <w:tblHeader/>
        </w:trPr>
        <w:tc>
          <w:tcPr>
            <w:tcW w:w="2970" w:type="dxa"/>
            <w:tcBorders>
              <w:top w:val="single" w:sz="12" w:space="0" w:color="auto"/>
            </w:tcBorders>
            <w:vAlign w:val="bottom"/>
          </w:tcPr>
          <w:p w14:paraId="6F251181" w14:textId="77777777" w:rsidR="009B448F" w:rsidRPr="009B448F" w:rsidRDefault="009B448F" w:rsidP="009B448F">
            <w:pPr>
              <w:spacing w:before="40" w:after="40" w:line="210" w:lineRule="exact"/>
              <w:ind w:right="40"/>
              <w:rPr>
                <w:sz w:val="17"/>
                <w:lang w:val="en-GB"/>
              </w:rPr>
            </w:pPr>
          </w:p>
        </w:tc>
        <w:tc>
          <w:tcPr>
            <w:tcW w:w="1260" w:type="dxa"/>
            <w:tcBorders>
              <w:top w:val="single" w:sz="12" w:space="0" w:color="auto"/>
            </w:tcBorders>
            <w:vAlign w:val="bottom"/>
          </w:tcPr>
          <w:p w14:paraId="7C1D685D" w14:textId="77777777" w:rsidR="009B448F" w:rsidRPr="009B448F" w:rsidRDefault="009B448F" w:rsidP="009B448F">
            <w:pPr>
              <w:spacing w:before="40" w:after="40" w:line="210" w:lineRule="exact"/>
              <w:ind w:left="144" w:right="40"/>
              <w:jc w:val="right"/>
              <w:rPr>
                <w:sz w:val="17"/>
                <w:lang w:val="en-GB"/>
              </w:rPr>
            </w:pPr>
          </w:p>
        </w:tc>
        <w:tc>
          <w:tcPr>
            <w:tcW w:w="1350" w:type="dxa"/>
            <w:tcBorders>
              <w:top w:val="single" w:sz="12" w:space="0" w:color="auto"/>
            </w:tcBorders>
            <w:vAlign w:val="bottom"/>
          </w:tcPr>
          <w:p w14:paraId="0F39A436" w14:textId="77777777" w:rsidR="009B448F" w:rsidRPr="009B448F" w:rsidRDefault="009B448F" w:rsidP="009B448F">
            <w:pPr>
              <w:spacing w:before="40" w:after="40" w:line="210" w:lineRule="exact"/>
              <w:ind w:left="144" w:right="40"/>
              <w:jc w:val="right"/>
              <w:rPr>
                <w:sz w:val="17"/>
                <w:lang w:val="en-GB"/>
              </w:rPr>
            </w:pPr>
          </w:p>
        </w:tc>
        <w:tc>
          <w:tcPr>
            <w:tcW w:w="1440" w:type="dxa"/>
            <w:gridSpan w:val="2"/>
            <w:tcBorders>
              <w:top w:val="single" w:sz="12" w:space="0" w:color="auto"/>
            </w:tcBorders>
            <w:vAlign w:val="bottom"/>
          </w:tcPr>
          <w:p w14:paraId="315D58CD" w14:textId="77777777" w:rsidR="009B448F" w:rsidRPr="009B448F" w:rsidRDefault="009B448F" w:rsidP="009B448F">
            <w:pPr>
              <w:spacing w:before="40" w:after="40" w:line="210" w:lineRule="exact"/>
              <w:ind w:left="144" w:right="40"/>
              <w:jc w:val="right"/>
              <w:rPr>
                <w:sz w:val="17"/>
                <w:lang w:val="en-GB"/>
              </w:rPr>
            </w:pPr>
          </w:p>
        </w:tc>
        <w:tc>
          <w:tcPr>
            <w:tcW w:w="1329" w:type="dxa"/>
            <w:gridSpan w:val="2"/>
            <w:tcBorders>
              <w:top w:val="single" w:sz="12" w:space="0" w:color="auto"/>
            </w:tcBorders>
            <w:vAlign w:val="bottom"/>
          </w:tcPr>
          <w:p w14:paraId="65247841" w14:textId="77777777" w:rsidR="009B448F" w:rsidRPr="009B448F" w:rsidRDefault="009B448F" w:rsidP="009B448F">
            <w:pPr>
              <w:spacing w:before="40" w:after="40" w:line="210" w:lineRule="exact"/>
              <w:ind w:left="144" w:right="40"/>
              <w:jc w:val="right"/>
              <w:rPr>
                <w:sz w:val="17"/>
                <w:lang w:val="en-GB"/>
              </w:rPr>
            </w:pPr>
          </w:p>
        </w:tc>
        <w:tc>
          <w:tcPr>
            <w:tcW w:w="1503" w:type="dxa"/>
            <w:gridSpan w:val="2"/>
            <w:tcBorders>
              <w:top w:val="single" w:sz="12" w:space="0" w:color="auto"/>
            </w:tcBorders>
            <w:vAlign w:val="bottom"/>
          </w:tcPr>
          <w:p w14:paraId="43262FE7" w14:textId="77777777" w:rsidR="009B448F" w:rsidRPr="009B448F" w:rsidRDefault="009B448F" w:rsidP="009B448F">
            <w:pPr>
              <w:spacing w:before="40" w:after="40" w:line="210" w:lineRule="exact"/>
              <w:ind w:left="144" w:right="40"/>
              <w:jc w:val="right"/>
              <w:rPr>
                <w:sz w:val="17"/>
                <w:lang w:val="en-GB"/>
              </w:rPr>
            </w:pPr>
          </w:p>
        </w:tc>
      </w:tr>
      <w:tr w:rsidR="009B448F" w:rsidRPr="009B448F" w14:paraId="6852A093" w14:textId="77777777" w:rsidTr="009B448F">
        <w:tc>
          <w:tcPr>
            <w:tcW w:w="2970" w:type="dxa"/>
            <w:vAlign w:val="bottom"/>
          </w:tcPr>
          <w:p w14:paraId="654CF66C" w14:textId="556A5602" w:rsidR="009B448F" w:rsidRPr="009B448F" w:rsidRDefault="009B448F" w:rsidP="009B448F">
            <w:pPr>
              <w:tabs>
                <w:tab w:val="left" w:pos="288"/>
                <w:tab w:val="left" w:pos="576"/>
                <w:tab w:val="left" w:pos="864"/>
                <w:tab w:val="left" w:pos="1152"/>
              </w:tabs>
              <w:spacing w:before="40" w:after="40" w:line="210" w:lineRule="exact"/>
              <w:ind w:right="40"/>
              <w:rPr>
                <w:sz w:val="17"/>
                <w:lang w:val="en-GB"/>
              </w:rPr>
            </w:pPr>
            <w:r w:rsidRPr="009B448F">
              <w:rPr>
                <w:sz w:val="17"/>
                <w:lang w:val="en-GB"/>
              </w:rPr>
              <w:t>Military and police personnel</w:t>
            </w:r>
          </w:p>
        </w:tc>
        <w:tc>
          <w:tcPr>
            <w:tcW w:w="1260" w:type="dxa"/>
            <w:vAlign w:val="bottom"/>
          </w:tcPr>
          <w:p w14:paraId="5496820C" w14:textId="77777777" w:rsidR="009B448F" w:rsidRPr="009B448F" w:rsidRDefault="009B448F" w:rsidP="009B448F">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w:t>
            </w:r>
          </w:p>
        </w:tc>
        <w:tc>
          <w:tcPr>
            <w:tcW w:w="1350" w:type="dxa"/>
            <w:vAlign w:val="bottom"/>
          </w:tcPr>
          <w:p w14:paraId="2D07E705" w14:textId="77777777" w:rsidR="009B448F" w:rsidRPr="009B448F" w:rsidRDefault="009B448F" w:rsidP="009B448F">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w:t>
            </w:r>
          </w:p>
        </w:tc>
        <w:tc>
          <w:tcPr>
            <w:tcW w:w="1440" w:type="dxa"/>
            <w:gridSpan w:val="2"/>
            <w:vAlign w:val="bottom"/>
          </w:tcPr>
          <w:p w14:paraId="23366A6F" w14:textId="77777777" w:rsidR="009B448F" w:rsidRPr="009B448F" w:rsidRDefault="009B448F" w:rsidP="009B448F">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w:t>
            </w:r>
          </w:p>
        </w:tc>
        <w:tc>
          <w:tcPr>
            <w:tcW w:w="1329" w:type="dxa"/>
            <w:gridSpan w:val="2"/>
            <w:vAlign w:val="bottom"/>
          </w:tcPr>
          <w:p w14:paraId="799DDFF7" w14:textId="77777777" w:rsidR="009B448F" w:rsidRPr="009B448F" w:rsidRDefault="009B448F" w:rsidP="009B448F">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w:t>
            </w:r>
          </w:p>
        </w:tc>
        <w:tc>
          <w:tcPr>
            <w:tcW w:w="1503" w:type="dxa"/>
            <w:gridSpan w:val="2"/>
            <w:vAlign w:val="bottom"/>
          </w:tcPr>
          <w:p w14:paraId="38A5F70C" w14:textId="77777777" w:rsidR="009B448F" w:rsidRPr="009B448F" w:rsidRDefault="009B448F" w:rsidP="009B448F">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w:t>
            </w:r>
          </w:p>
        </w:tc>
      </w:tr>
      <w:tr w:rsidR="009A427E" w:rsidRPr="009B448F" w14:paraId="5FA266B4" w14:textId="77777777" w:rsidTr="009B448F">
        <w:tc>
          <w:tcPr>
            <w:tcW w:w="2970" w:type="dxa"/>
            <w:vAlign w:val="bottom"/>
          </w:tcPr>
          <w:p w14:paraId="44E7152C" w14:textId="77777777" w:rsidR="009A427E" w:rsidRPr="009B448F" w:rsidRDefault="009A427E" w:rsidP="009A427E">
            <w:pPr>
              <w:tabs>
                <w:tab w:val="left" w:pos="288"/>
                <w:tab w:val="left" w:pos="576"/>
                <w:tab w:val="left" w:pos="864"/>
                <w:tab w:val="left" w:pos="1152"/>
              </w:tabs>
              <w:spacing w:before="40" w:after="40" w:line="210" w:lineRule="exact"/>
              <w:ind w:right="40"/>
              <w:rPr>
                <w:sz w:val="17"/>
                <w:lang w:val="en-GB"/>
              </w:rPr>
            </w:pPr>
            <w:r w:rsidRPr="009B448F">
              <w:rPr>
                <w:sz w:val="17"/>
                <w:lang w:val="en-GB"/>
              </w:rPr>
              <w:t xml:space="preserve">Civilian personnel </w:t>
            </w:r>
          </w:p>
        </w:tc>
        <w:tc>
          <w:tcPr>
            <w:tcW w:w="1260" w:type="dxa"/>
            <w:vAlign w:val="bottom"/>
          </w:tcPr>
          <w:p w14:paraId="702416CB" w14:textId="389F2E50" w:rsidR="009A427E" w:rsidRPr="009B448F" w:rsidRDefault="009A427E" w:rsidP="009A427E">
            <w:pPr>
              <w:tabs>
                <w:tab w:val="left" w:pos="288"/>
                <w:tab w:val="left" w:pos="576"/>
                <w:tab w:val="left" w:pos="864"/>
                <w:tab w:val="left" w:pos="1152"/>
              </w:tabs>
              <w:spacing w:before="40" w:after="40" w:line="210" w:lineRule="exact"/>
              <w:ind w:left="144" w:right="40"/>
              <w:jc w:val="right"/>
              <w:rPr>
                <w:sz w:val="17"/>
                <w:lang w:val="en-GB"/>
              </w:rPr>
            </w:pPr>
            <w:r w:rsidRPr="009B448F">
              <w:rPr>
                <w:sz w:val="17"/>
                <w:lang w:val="en-GB"/>
              </w:rPr>
              <w:t>2 654.8</w:t>
            </w:r>
          </w:p>
        </w:tc>
        <w:tc>
          <w:tcPr>
            <w:tcW w:w="1350" w:type="dxa"/>
            <w:vAlign w:val="bottom"/>
          </w:tcPr>
          <w:p w14:paraId="338B5379" w14:textId="5CD2D872" w:rsidR="009A427E" w:rsidRPr="00D33A3C" w:rsidRDefault="00582408" w:rsidP="009A427E">
            <w:pPr>
              <w:tabs>
                <w:tab w:val="left" w:pos="288"/>
                <w:tab w:val="left" w:pos="576"/>
                <w:tab w:val="left" w:pos="864"/>
                <w:tab w:val="left" w:pos="1152"/>
              </w:tabs>
              <w:spacing w:before="40" w:after="40" w:line="210" w:lineRule="exact"/>
              <w:ind w:left="144" w:right="40"/>
              <w:jc w:val="right"/>
              <w:rPr>
                <w:sz w:val="17"/>
                <w:lang w:val="en-GB"/>
              </w:rPr>
            </w:pPr>
            <w:r w:rsidRPr="00D33A3C">
              <w:rPr>
                <w:sz w:val="17"/>
                <w:lang w:val="en-GB"/>
              </w:rPr>
              <w:t>3 292.</w:t>
            </w:r>
            <w:r w:rsidR="00270B0C">
              <w:rPr>
                <w:sz w:val="17"/>
                <w:lang w:val="en-GB"/>
              </w:rPr>
              <w:t>7</w:t>
            </w:r>
          </w:p>
        </w:tc>
        <w:tc>
          <w:tcPr>
            <w:tcW w:w="1440" w:type="dxa"/>
            <w:gridSpan w:val="2"/>
            <w:vAlign w:val="bottom"/>
          </w:tcPr>
          <w:p w14:paraId="030E07D3" w14:textId="331BFDDF" w:rsidR="009A427E" w:rsidRPr="009B448F" w:rsidRDefault="00BE3CAA" w:rsidP="009A427E">
            <w:pPr>
              <w:tabs>
                <w:tab w:val="left" w:pos="288"/>
                <w:tab w:val="left" w:pos="576"/>
                <w:tab w:val="left" w:pos="864"/>
                <w:tab w:val="left" w:pos="1152"/>
              </w:tabs>
              <w:spacing w:before="40" w:after="40" w:line="210" w:lineRule="exact"/>
              <w:ind w:left="144" w:right="40"/>
              <w:jc w:val="right"/>
              <w:rPr>
                <w:sz w:val="17"/>
                <w:lang w:val="en-GB"/>
              </w:rPr>
            </w:pPr>
            <w:r>
              <w:rPr>
                <w:sz w:val="17"/>
                <w:lang w:val="en-GB"/>
              </w:rPr>
              <w:t>1 712.8</w:t>
            </w:r>
          </w:p>
        </w:tc>
        <w:tc>
          <w:tcPr>
            <w:tcW w:w="1329" w:type="dxa"/>
            <w:gridSpan w:val="2"/>
            <w:vAlign w:val="bottom"/>
          </w:tcPr>
          <w:p w14:paraId="4C4EEC57" w14:textId="6819034F" w:rsidR="009A427E" w:rsidRPr="009B448F" w:rsidRDefault="00BE3CAA" w:rsidP="009A427E">
            <w:pPr>
              <w:tabs>
                <w:tab w:val="left" w:pos="288"/>
                <w:tab w:val="left" w:pos="576"/>
                <w:tab w:val="left" w:pos="864"/>
                <w:tab w:val="left" w:pos="1152"/>
              </w:tabs>
              <w:spacing w:before="40" w:after="40" w:line="210" w:lineRule="exact"/>
              <w:ind w:left="144" w:right="40"/>
              <w:jc w:val="right"/>
              <w:rPr>
                <w:sz w:val="17"/>
                <w:lang w:val="en-GB"/>
              </w:rPr>
            </w:pPr>
            <w:r>
              <w:rPr>
                <w:sz w:val="17"/>
                <w:lang w:val="en-GB"/>
              </w:rPr>
              <w:t xml:space="preserve">1 </w:t>
            </w:r>
            <w:r w:rsidR="00C23232">
              <w:rPr>
                <w:sz w:val="17"/>
                <w:lang w:val="en-GB"/>
              </w:rPr>
              <w:t>9</w:t>
            </w:r>
            <w:r w:rsidR="00D71A41">
              <w:rPr>
                <w:sz w:val="17"/>
                <w:lang w:val="en-GB"/>
              </w:rPr>
              <w:t>21.1</w:t>
            </w:r>
          </w:p>
        </w:tc>
        <w:tc>
          <w:tcPr>
            <w:tcW w:w="1503" w:type="dxa"/>
            <w:gridSpan w:val="2"/>
            <w:vAlign w:val="bottom"/>
          </w:tcPr>
          <w:p w14:paraId="0ACD926A" w14:textId="10641970" w:rsidR="009A427E" w:rsidRPr="009B448F" w:rsidRDefault="0073623C" w:rsidP="009A427E">
            <w:pPr>
              <w:tabs>
                <w:tab w:val="left" w:pos="288"/>
                <w:tab w:val="left" w:pos="576"/>
                <w:tab w:val="left" w:pos="864"/>
                <w:tab w:val="left" w:pos="1152"/>
              </w:tabs>
              <w:spacing w:before="40" w:after="40" w:line="210" w:lineRule="exact"/>
              <w:ind w:left="144" w:right="40"/>
              <w:jc w:val="right"/>
              <w:rPr>
                <w:sz w:val="17"/>
                <w:lang w:val="en-GB"/>
              </w:rPr>
            </w:pPr>
            <w:r>
              <w:rPr>
                <w:sz w:val="17"/>
                <w:lang w:val="en-GB"/>
              </w:rPr>
              <w:t>208.3</w:t>
            </w:r>
          </w:p>
        </w:tc>
      </w:tr>
      <w:tr w:rsidR="009A427E" w:rsidRPr="009B448F" w14:paraId="089FC50D" w14:textId="77777777" w:rsidTr="009B448F">
        <w:tc>
          <w:tcPr>
            <w:tcW w:w="2970" w:type="dxa"/>
            <w:tcBorders>
              <w:bottom w:val="single" w:sz="4" w:space="0" w:color="auto"/>
            </w:tcBorders>
            <w:vAlign w:val="bottom"/>
          </w:tcPr>
          <w:p w14:paraId="744AE1FA" w14:textId="77777777" w:rsidR="009A427E" w:rsidRPr="009B448F" w:rsidRDefault="009A427E" w:rsidP="009A427E">
            <w:pPr>
              <w:tabs>
                <w:tab w:val="left" w:pos="288"/>
                <w:tab w:val="left" w:pos="576"/>
                <w:tab w:val="left" w:pos="864"/>
                <w:tab w:val="left" w:pos="1152"/>
              </w:tabs>
              <w:spacing w:before="40" w:after="81" w:line="210" w:lineRule="exact"/>
              <w:ind w:right="40"/>
              <w:rPr>
                <w:sz w:val="17"/>
                <w:lang w:val="en-GB"/>
              </w:rPr>
            </w:pPr>
            <w:r w:rsidRPr="009B448F">
              <w:rPr>
                <w:sz w:val="17"/>
                <w:lang w:val="en-GB"/>
              </w:rPr>
              <w:t xml:space="preserve">Operational costs </w:t>
            </w:r>
          </w:p>
        </w:tc>
        <w:tc>
          <w:tcPr>
            <w:tcW w:w="1260" w:type="dxa"/>
            <w:tcBorders>
              <w:bottom w:val="single" w:sz="4" w:space="0" w:color="auto"/>
            </w:tcBorders>
            <w:vAlign w:val="bottom"/>
          </w:tcPr>
          <w:p w14:paraId="77CC24CF" w14:textId="6CD0C3C5" w:rsidR="009A427E" w:rsidRPr="009B448F" w:rsidRDefault="009A427E" w:rsidP="009A427E">
            <w:pPr>
              <w:tabs>
                <w:tab w:val="left" w:pos="288"/>
                <w:tab w:val="left" w:pos="576"/>
                <w:tab w:val="left" w:pos="864"/>
                <w:tab w:val="left" w:pos="1152"/>
              </w:tabs>
              <w:spacing w:before="40" w:after="81" w:line="210" w:lineRule="exact"/>
              <w:ind w:left="144" w:right="40"/>
              <w:jc w:val="right"/>
              <w:rPr>
                <w:sz w:val="17"/>
                <w:lang w:val="en-GB"/>
              </w:rPr>
            </w:pPr>
            <w:r w:rsidRPr="009B448F">
              <w:rPr>
                <w:sz w:val="17"/>
                <w:lang w:val="en-GB"/>
              </w:rPr>
              <w:t>324.6</w:t>
            </w:r>
          </w:p>
        </w:tc>
        <w:tc>
          <w:tcPr>
            <w:tcW w:w="1350" w:type="dxa"/>
            <w:tcBorders>
              <w:bottom w:val="single" w:sz="4" w:space="0" w:color="auto"/>
            </w:tcBorders>
            <w:vAlign w:val="bottom"/>
          </w:tcPr>
          <w:p w14:paraId="6DAD161A" w14:textId="61A03628" w:rsidR="009A427E" w:rsidRPr="00D33A3C" w:rsidRDefault="001D0AF9" w:rsidP="009A427E">
            <w:pPr>
              <w:tabs>
                <w:tab w:val="left" w:pos="288"/>
                <w:tab w:val="left" w:pos="576"/>
                <w:tab w:val="left" w:pos="864"/>
                <w:tab w:val="left" w:pos="1152"/>
              </w:tabs>
              <w:spacing w:before="40" w:after="81" w:line="210" w:lineRule="exact"/>
              <w:ind w:left="144" w:right="40"/>
              <w:jc w:val="right"/>
              <w:rPr>
                <w:sz w:val="17"/>
                <w:lang w:val="en-GB"/>
              </w:rPr>
            </w:pPr>
            <w:r w:rsidRPr="00D33A3C">
              <w:rPr>
                <w:sz w:val="17"/>
                <w:lang w:val="en-GB"/>
              </w:rPr>
              <w:t>118.9</w:t>
            </w:r>
          </w:p>
        </w:tc>
        <w:tc>
          <w:tcPr>
            <w:tcW w:w="1440" w:type="dxa"/>
            <w:gridSpan w:val="2"/>
            <w:tcBorders>
              <w:bottom w:val="single" w:sz="4" w:space="0" w:color="auto"/>
            </w:tcBorders>
            <w:vAlign w:val="bottom"/>
          </w:tcPr>
          <w:p w14:paraId="2435DBDB" w14:textId="5EDE13D7" w:rsidR="009A427E" w:rsidRPr="009B448F" w:rsidRDefault="00BE3CAA" w:rsidP="009A427E">
            <w:pPr>
              <w:tabs>
                <w:tab w:val="left" w:pos="288"/>
                <w:tab w:val="left" w:pos="576"/>
                <w:tab w:val="left" w:pos="864"/>
                <w:tab w:val="left" w:pos="1152"/>
              </w:tabs>
              <w:spacing w:before="40" w:after="81" w:line="210" w:lineRule="exact"/>
              <w:ind w:left="144" w:right="40"/>
              <w:jc w:val="right"/>
              <w:rPr>
                <w:sz w:val="17"/>
                <w:lang w:val="en-GB"/>
              </w:rPr>
            </w:pPr>
            <w:r>
              <w:rPr>
                <w:sz w:val="17"/>
                <w:lang w:val="en-GB"/>
              </w:rPr>
              <w:t>266.8</w:t>
            </w:r>
          </w:p>
        </w:tc>
        <w:tc>
          <w:tcPr>
            <w:tcW w:w="1329" w:type="dxa"/>
            <w:gridSpan w:val="2"/>
            <w:tcBorders>
              <w:bottom w:val="single" w:sz="4" w:space="0" w:color="auto"/>
            </w:tcBorders>
            <w:vAlign w:val="bottom"/>
          </w:tcPr>
          <w:p w14:paraId="41403680" w14:textId="3B1188C5" w:rsidR="009A427E" w:rsidRPr="009B448F" w:rsidRDefault="00C23232" w:rsidP="009A427E">
            <w:pPr>
              <w:tabs>
                <w:tab w:val="left" w:pos="288"/>
                <w:tab w:val="left" w:pos="576"/>
                <w:tab w:val="left" w:pos="864"/>
                <w:tab w:val="left" w:pos="1152"/>
              </w:tabs>
              <w:spacing w:before="40" w:after="81" w:line="210" w:lineRule="exact"/>
              <w:ind w:left="144" w:right="40"/>
              <w:jc w:val="right"/>
              <w:rPr>
                <w:sz w:val="17"/>
                <w:lang w:val="en-GB"/>
              </w:rPr>
            </w:pPr>
            <w:r>
              <w:rPr>
                <w:sz w:val="17"/>
                <w:lang w:val="en-GB"/>
              </w:rPr>
              <w:t>25</w:t>
            </w:r>
            <w:r w:rsidR="00D71A41">
              <w:rPr>
                <w:sz w:val="17"/>
                <w:lang w:val="en-GB"/>
              </w:rPr>
              <w:t>5</w:t>
            </w:r>
            <w:r>
              <w:rPr>
                <w:sz w:val="17"/>
                <w:lang w:val="en-GB"/>
              </w:rPr>
              <w:t>.</w:t>
            </w:r>
            <w:r w:rsidR="006D29F5">
              <w:rPr>
                <w:sz w:val="17"/>
                <w:lang w:val="en-GB"/>
              </w:rPr>
              <w:t>9</w:t>
            </w:r>
          </w:p>
        </w:tc>
        <w:tc>
          <w:tcPr>
            <w:tcW w:w="1503" w:type="dxa"/>
            <w:gridSpan w:val="2"/>
            <w:tcBorders>
              <w:bottom w:val="single" w:sz="4" w:space="0" w:color="auto"/>
            </w:tcBorders>
            <w:vAlign w:val="bottom"/>
          </w:tcPr>
          <w:p w14:paraId="5777B373" w14:textId="0ACA14DB" w:rsidR="009A427E" w:rsidRPr="009B448F" w:rsidRDefault="009A427E" w:rsidP="009A427E">
            <w:pPr>
              <w:tabs>
                <w:tab w:val="left" w:pos="288"/>
                <w:tab w:val="left" w:pos="576"/>
                <w:tab w:val="left" w:pos="864"/>
                <w:tab w:val="left" w:pos="1152"/>
              </w:tabs>
              <w:spacing w:before="40" w:after="81" w:line="210" w:lineRule="exact"/>
              <w:ind w:left="144" w:right="40"/>
              <w:jc w:val="right"/>
              <w:rPr>
                <w:sz w:val="17"/>
                <w:lang w:val="en-GB"/>
              </w:rPr>
            </w:pPr>
            <w:r w:rsidRPr="009B448F">
              <w:rPr>
                <w:sz w:val="17"/>
                <w:lang w:val="en-GB"/>
              </w:rPr>
              <w:t>(</w:t>
            </w:r>
            <w:r w:rsidR="00C23232">
              <w:rPr>
                <w:sz w:val="17"/>
                <w:lang w:val="en-GB"/>
              </w:rPr>
              <w:t>1</w:t>
            </w:r>
            <w:r w:rsidR="00863489">
              <w:rPr>
                <w:sz w:val="17"/>
                <w:lang w:val="en-GB"/>
              </w:rPr>
              <w:t>0</w:t>
            </w:r>
            <w:r w:rsidR="00C23232">
              <w:rPr>
                <w:sz w:val="17"/>
                <w:lang w:val="en-GB"/>
              </w:rPr>
              <w:t>.</w:t>
            </w:r>
            <w:r w:rsidR="00863489">
              <w:rPr>
                <w:sz w:val="17"/>
                <w:lang w:val="en-GB"/>
              </w:rPr>
              <w:t>9</w:t>
            </w:r>
            <w:r w:rsidRPr="009B448F">
              <w:rPr>
                <w:sz w:val="17"/>
                <w:lang w:val="en-GB"/>
              </w:rPr>
              <w:t>)</w:t>
            </w:r>
          </w:p>
        </w:tc>
      </w:tr>
      <w:tr w:rsidR="009A427E" w:rsidRPr="009B448F" w14:paraId="2129777C" w14:textId="77777777" w:rsidTr="009B448F">
        <w:tc>
          <w:tcPr>
            <w:tcW w:w="2970" w:type="dxa"/>
            <w:tcBorders>
              <w:top w:val="single" w:sz="4" w:space="0" w:color="auto"/>
              <w:bottom w:val="single" w:sz="12" w:space="0" w:color="auto"/>
            </w:tcBorders>
            <w:vAlign w:val="bottom"/>
          </w:tcPr>
          <w:p w14:paraId="745746C8" w14:textId="59100486" w:rsidR="009A427E" w:rsidRPr="009B448F" w:rsidRDefault="009A427E" w:rsidP="009A427E">
            <w:pPr>
              <w:tabs>
                <w:tab w:val="left" w:pos="288"/>
                <w:tab w:val="left" w:pos="576"/>
                <w:tab w:val="left" w:pos="864"/>
                <w:tab w:val="left" w:pos="1152"/>
              </w:tabs>
              <w:spacing w:before="81" w:after="81" w:line="210" w:lineRule="exact"/>
              <w:ind w:right="40"/>
              <w:rPr>
                <w:b/>
                <w:sz w:val="17"/>
                <w:lang w:val="en-GB"/>
              </w:rPr>
            </w:pPr>
            <w:r w:rsidRPr="009B448F">
              <w:rPr>
                <w:b/>
                <w:sz w:val="17"/>
              </w:rPr>
              <w:tab/>
              <w:t>Total (net of staff assessment)</w:t>
            </w:r>
          </w:p>
        </w:tc>
        <w:tc>
          <w:tcPr>
            <w:tcW w:w="1260" w:type="dxa"/>
            <w:tcBorders>
              <w:top w:val="single" w:sz="4" w:space="0" w:color="auto"/>
              <w:bottom w:val="single" w:sz="12" w:space="0" w:color="auto"/>
            </w:tcBorders>
            <w:vAlign w:val="bottom"/>
          </w:tcPr>
          <w:p w14:paraId="5343564C" w14:textId="56AADE58" w:rsidR="009A427E" w:rsidRPr="009B448F" w:rsidRDefault="009A427E" w:rsidP="009A427E">
            <w:pPr>
              <w:tabs>
                <w:tab w:val="left" w:pos="288"/>
                <w:tab w:val="left" w:pos="576"/>
                <w:tab w:val="left" w:pos="864"/>
                <w:tab w:val="left" w:pos="1152"/>
              </w:tabs>
              <w:spacing w:before="81" w:after="81" w:line="210" w:lineRule="exact"/>
              <w:ind w:left="144" w:right="40"/>
              <w:jc w:val="right"/>
              <w:rPr>
                <w:b/>
                <w:sz w:val="17"/>
                <w:lang w:val="en-GB"/>
              </w:rPr>
            </w:pPr>
            <w:r w:rsidRPr="009B448F">
              <w:rPr>
                <w:b/>
                <w:sz w:val="17"/>
              </w:rPr>
              <w:t>2 979.4</w:t>
            </w:r>
          </w:p>
        </w:tc>
        <w:tc>
          <w:tcPr>
            <w:tcW w:w="1350" w:type="dxa"/>
            <w:tcBorders>
              <w:top w:val="single" w:sz="4" w:space="0" w:color="auto"/>
              <w:bottom w:val="single" w:sz="12" w:space="0" w:color="auto"/>
            </w:tcBorders>
            <w:vAlign w:val="bottom"/>
          </w:tcPr>
          <w:p w14:paraId="59529453" w14:textId="1FC6733E" w:rsidR="009A427E" w:rsidRPr="00D33A3C" w:rsidRDefault="001D0AF9" w:rsidP="009A427E">
            <w:pPr>
              <w:tabs>
                <w:tab w:val="left" w:pos="288"/>
                <w:tab w:val="left" w:pos="576"/>
                <w:tab w:val="left" w:pos="864"/>
                <w:tab w:val="left" w:pos="1152"/>
              </w:tabs>
              <w:spacing w:before="81" w:after="81" w:line="210" w:lineRule="exact"/>
              <w:ind w:left="144" w:right="40"/>
              <w:jc w:val="right"/>
              <w:rPr>
                <w:b/>
                <w:sz w:val="17"/>
                <w:lang w:val="en-GB"/>
              </w:rPr>
            </w:pPr>
            <w:r w:rsidRPr="00D33A3C">
              <w:rPr>
                <w:b/>
                <w:sz w:val="17"/>
              </w:rPr>
              <w:t>3 411.</w:t>
            </w:r>
            <w:r w:rsidR="00270B0C">
              <w:rPr>
                <w:b/>
                <w:sz w:val="17"/>
              </w:rPr>
              <w:t>6</w:t>
            </w:r>
          </w:p>
        </w:tc>
        <w:tc>
          <w:tcPr>
            <w:tcW w:w="1440" w:type="dxa"/>
            <w:gridSpan w:val="2"/>
            <w:tcBorders>
              <w:top w:val="single" w:sz="4" w:space="0" w:color="auto"/>
              <w:bottom w:val="single" w:sz="12" w:space="0" w:color="auto"/>
            </w:tcBorders>
            <w:vAlign w:val="bottom"/>
          </w:tcPr>
          <w:p w14:paraId="50111183" w14:textId="67518131" w:rsidR="009A427E" w:rsidRPr="009B448F" w:rsidRDefault="00E807DB" w:rsidP="009A427E">
            <w:pPr>
              <w:tabs>
                <w:tab w:val="left" w:pos="288"/>
                <w:tab w:val="left" w:pos="576"/>
                <w:tab w:val="left" w:pos="864"/>
                <w:tab w:val="left" w:pos="1152"/>
              </w:tabs>
              <w:spacing w:before="81" w:after="81" w:line="210" w:lineRule="exact"/>
              <w:ind w:left="144" w:right="40"/>
              <w:jc w:val="right"/>
              <w:rPr>
                <w:b/>
                <w:sz w:val="17"/>
                <w:lang w:val="en-GB"/>
              </w:rPr>
            </w:pPr>
            <w:r>
              <w:rPr>
                <w:b/>
                <w:sz w:val="17"/>
              </w:rPr>
              <w:t>1</w:t>
            </w:r>
            <w:r w:rsidR="009A427E" w:rsidRPr="009B448F">
              <w:rPr>
                <w:b/>
                <w:sz w:val="17"/>
              </w:rPr>
              <w:t xml:space="preserve"> 979.</w:t>
            </w:r>
            <w:r>
              <w:rPr>
                <w:b/>
                <w:sz w:val="17"/>
              </w:rPr>
              <w:t>6</w:t>
            </w:r>
          </w:p>
        </w:tc>
        <w:tc>
          <w:tcPr>
            <w:tcW w:w="1329" w:type="dxa"/>
            <w:gridSpan w:val="2"/>
            <w:tcBorders>
              <w:top w:val="single" w:sz="4" w:space="0" w:color="auto"/>
              <w:bottom w:val="single" w:sz="12" w:space="0" w:color="auto"/>
            </w:tcBorders>
            <w:vAlign w:val="bottom"/>
          </w:tcPr>
          <w:p w14:paraId="39D9B4DE" w14:textId="54FF0AB2" w:rsidR="009A427E" w:rsidRPr="009B448F" w:rsidRDefault="00C23232" w:rsidP="009A427E">
            <w:pPr>
              <w:tabs>
                <w:tab w:val="left" w:pos="288"/>
                <w:tab w:val="left" w:pos="576"/>
                <w:tab w:val="left" w:pos="864"/>
                <w:tab w:val="left" w:pos="1152"/>
              </w:tabs>
              <w:spacing w:before="81" w:after="81" w:line="210" w:lineRule="exact"/>
              <w:ind w:left="144" w:right="40"/>
              <w:jc w:val="right"/>
              <w:rPr>
                <w:b/>
                <w:sz w:val="17"/>
                <w:lang w:val="en-GB"/>
              </w:rPr>
            </w:pPr>
            <w:r>
              <w:rPr>
                <w:b/>
                <w:sz w:val="17"/>
              </w:rPr>
              <w:t>2 1</w:t>
            </w:r>
            <w:r w:rsidR="0073623C">
              <w:rPr>
                <w:b/>
                <w:sz w:val="17"/>
              </w:rPr>
              <w:t>7</w:t>
            </w:r>
            <w:r w:rsidR="006D29F5">
              <w:rPr>
                <w:b/>
                <w:sz w:val="17"/>
              </w:rPr>
              <w:t>7</w:t>
            </w:r>
            <w:r>
              <w:rPr>
                <w:b/>
                <w:sz w:val="17"/>
              </w:rPr>
              <w:t>.</w:t>
            </w:r>
            <w:r w:rsidR="006D29F5">
              <w:rPr>
                <w:b/>
                <w:sz w:val="17"/>
              </w:rPr>
              <w:t>0</w:t>
            </w:r>
          </w:p>
        </w:tc>
        <w:tc>
          <w:tcPr>
            <w:tcW w:w="1503" w:type="dxa"/>
            <w:gridSpan w:val="2"/>
            <w:tcBorders>
              <w:top w:val="single" w:sz="4" w:space="0" w:color="auto"/>
              <w:bottom w:val="single" w:sz="12" w:space="0" w:color="auto"/>
            </w:tcBorders>
            <w:vAlign w:val="bottom"/>
          </w:tcPr>
          <w:p w14:paraId="6FFC8029" w14:textId="574A2A73" w:rsidR="009A427E" w:rsidRPr="009B448F" w:rsidRDefault="00C23232" w:rsidP="009A427E">
            <w:pPr>
              <w:tabs>
                <w:tab w:val="left" w:pos="288"/>
                <w:tab w:val="left" w:pos="576"/>
                <w:tab w:val="left" w:pos="864"/>
                <w:tab w:val="left" w:pos="1152"/>
              </w:tabs>
              <w:spacing w:before="81" w:after="81" w:line="210" w:lineRule="exact"/>
              <w:ind w:left="144" w:right="40"/>
              <w:jc w:val="right"/>
              <w:rPr>
                <w:b/>
                <w:sz w:val="17"/>
                <w:lang w:val="en-GB"/>
              </w:rPr>
            </w:pPr>
            <w:r>
              <w:rPr>
                <w:b/>
                <w:sz w:val="17"/>
              </w:rPr>
              <w:t>1</w:t>
            </w:r>
            <w:r w:rsidR="0073623C">
              <w:rPr>
                <w:b/>
                <w:sz w:val="17"/>
              </w:rPr>
              <w:t>97</w:t>
            </w:r>
            <w:r>
              <w:rPr>
                <w:b/>
                <w:sz w:val="17"/>
              </w:rPr>
              <w:t>.</w:t>
            </w:r>
            <w:r w:rsidR="00863489">
              <w:rPr>
                <w:b/>
                <w:sz w:val="17"/>
              </w:rPr>
              <w:t>4</w:t>
            </w:r>
          </w:p>
        </w:tc>
      </w:tr>
    </w:tbl>
    <w:p w14:paraId="2AEC4DEB" w14:textId="77777777" w:rsidR="00D36F7F" w:rsidRPr="009B448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084F3A" w14:textId="77777777" w:rsidR="009B448F" w:rsidRPr="009B448F" w:rsidRDefault="009B448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76DDBB" w14:textId="7D4F52DA" w:rsidR="00D36F7F" w:rsidRPr="009B448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B448F">
        <w:rPr>
          <w:b w:val="0"/>
          <w:bCs/>
          <w:lang w:val="en-GB"/>
        </w:rPr>
        <w:t xml:space="preserve">Table </w:t>
      </w:r>
      <w:r w:rsidR="00594BF3">
        <w:rPr>
          <w:b w:val="0"/>
          <w:bCs/>
          <w:lang w:val="en-GB"/>
        </w:rPr>
        <w:t>7</w:t>
      </w:r>
    </w:p>
    <w:p w14:paraId="40252793" w14:textId="77777777" w:rsidR="00D36F7F" w:rsidRPr="00D36F7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Human resources</w:t>
      </w:r>
    </w:p>
    <w:p w14:paraId="6C6C07AB" w14:textId="77777777" w:rsidR="00D36F7F" w:rsidRPr="009B448F" w:rsidRDefault="00D36F7F" w:rsidP="009B448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70"/>
        <w:gridCol w:w="420"/>
        <w:gridCol w:w="420"/>
        <w:gridCol w:w="420"/>
        <w:gridCol w:w="420"/>
        <w:gridCol w:w="420"/>
        <w:gridCol w:w="420"/>
        <w:gridCol w:w="420"/>
        <w:gridCol w:w="420"/>
        <w:gridCol w:w="420"/>
        <w:gridCol w:w="645"/>
        <w:gridCol w:w="75"/>
        <w:gridCol w:w="360"/>
        <w:gridCol w:w="360"/>
        <w:gridCol w:w="360"/>
        <w:gridCol w:w="630"/>
        <w:gridCol w:w="108"/>
        <w:gridCol w:w="561"/>
        <w:gridCol w:w="669"/>
        <w:gridCol w:w="669"/>
        <w:gridCol w:w="455"/>
      </w:tblGrid>
      <w:tr w:rsidR="00CB5A83" w:rsidRPr="009B448F" w14:paraId="06214BE5" w14:textId="77777777" w:rsidTr="00AF5A32">
        <w:trPr>
          <w:tblHeader/>
        </w:trPr>
        <w:tc>
          <w:tcPr>
            <w:tcW w:w="1170" w:type="dxa"/>
            <w:tcBorders>
              <w:top w:val="single" w:sz="4" w:space="0" w:color="auto"/>
            </w:tcBorders>
            <w:vAlign w:val="bottom"/>
          </w:tcPr>
          <w:p w14:paraId="11CB5F53" w14:textId="77777777" w:rsidR="00CB5A83" w:rsidRPr="009B448F" w:rsidRDefault="00CB5A83" w:rsidP="00AF5A32">
            <w:pPr>
              <w:keepNext/>
              <w:spacing w:before="81" w:after="81" w:line="160" w:lineRule="exact"/>
              <w:rPr>
                <w:i/>
                <w:sz w:val="14"/>
                <w:lang w:val="en-GB"/>
              </w:rPr>
            </w:pPr>
          </w:p>
        </w:tc>
        <w:tc>
          <w:tcPr>
            <w:tcW w:w="4425" w:type="dxa"/>
            <w:gridSpan w:val="10"/>
            <w:tcBorders>
              <w:top w:val="single" w:sz="4" w:space="0" w:color="auto"/>
              <w:bottom w:val="single" w:sz="4" w:space="0" w:color="auto"/>
            </w:tcBorders>
            <w:vAlign w:val="bottom"/>
          </w:tcPr>
          <w:p w14:paraId="4214BD08" w14:textId="77777777" w:rsidR="00CB5A83" w:rsidRPr="009B448F" w:rsidRDefault="00CB5A83" w:rsidP="00AF5A32">
            <w:pPr>
              <w:keepNext/>
              <w:spacing w:before="81" w:after="81" w:line="160" w:lineRule="exact"/>
              <w:jc w:val="center"/>
              <w:rPr>
                <w:i/>
                <w:sz w:val="14"/>
                <w:lang w:val="en-GB"/>
              </w:rPr>
            </w:pPr>
            <w:r w:rsidRPr="009B448F">
              <w:rPr>
                <w:i/>
                <w:sz w:val="14"/>
                <w:lang w:val="en-GB"/>
              </w:rPr>
              <w:t>International staff</w:t>
            </w:r>
          </w:p>
        </w:tc>
        <w:tc>
          <w:tcPr>
            <w:tcW w:w="75" w:type="dxa"/>
            <w:tcBorders>
              <w:top w:val="single" w:sz="4" w:space="0" w:color="auto"/>
            </w:tcBorders>
            <w:vAlign w:val="bottom"/>
          </w:tcPr>
          <w:p w14:paraId="30A4B97E" w14:textId="77777777" w:rsidR="00CB5A83" w:rsidRPr="009B448F" w:rsidRDefault="00CB5A83" w:rsidP="00AF5A32">
            <w:pPr>
              <w:keepNext/>
              <w:spacing w:before="81" w:after="81" w:line="160" w:lineRule="exact"/>
              <w:ind w:right="43"/>
              <w:jc w:val="right"/>
              <w:rPr>
                <w:i/>
                <w:sz w:val="14"/>
                <w:lang w:val="en-GB"/>
              </w:rPr>
            </w:pPr>
          </w:p>
        </w:tc>
        <w:tc>
          <w:tcPr>
            <w:tcW w:w="1710" w:type="dxa"/>
            <w:gridSpan w:val="4"/>
            <w:tcBorders>
              <w:top w:val="single" w:sz="4" w:space="0" w:color="auto"/>
              <w:bottom w:val="single" w:sz="4" w:space="0" w:color="auto"/>
            </w:tcBorders>
            <w:vAlign w:val="bottom"/>
          </w:tcPr>
          <w:p w14:paraId="3A6CEB98" w14:textId="77777777" w:rsidR="00CB5A83" w:rsidRPr="009B448F" w:rsidRDefault="00CB5A83" w:rsidP="00AF5A32">
            <w:pPr>
              <w:keepNext/>
              <w:spacing w:before="81" w:after="81" w:line="160" w:lineRule="exact"/>
              <w:jc w:val="center"/>
              <w:rPr>
                <w:i/>
                <w:sz w:val="14"/>
                <w:lang w:val="en-GB"/>
              </w:rPr>
            </w:pPr>
            <w:r w:rsidRPr="009B448F">
              <w:rPr>
                <w:i/>
                <w:sz w:val="14"/>
                <w:lang w:val="en-GB"/>
              </w:rPr>
              <w:t>National staff</w:t>
            </w:r>
          </w:p>
        </w:tc>
        <w:tc>
          <w:tcPr>
            <w:tcW w:w="108" w:type="dxa"/>
            <w:tcBorders>
              <w:top w:val="single" w:sz="4" w:space="0" w:color="auto"/>
            </w:tcBorders>
            <w:vAlign w:val="bottom"/>
          </w:tcPr>
          <w:p w14:paraId="7F96F15E" w14:textId="77777777" w:rsidR="00CB5A83" w:rsidRPr="009B448F" w:rsidRDefault="00CB5A83" w:rsidP="00AF5A32">
            <w:pPr>
              <w:keepNext/>
              <w:spacing w:before="81" w:after="81" w:line="160" w:lineRule="exact"/>
              <w:ind w:right="43"/>
              <w:jc w:val="right"/>
              <w:rPr>
                <w:i/>
                <w:sz w:val="14"/>
                <w:lang w:val="en-GB"/>
              </w:rPr>
            </w:pPr>
          </w:p>
        </w:tc>
        <w:tc>
          <w:tcPr>
            <w:tcW w:w="1899" w:type="dxa"/>
            <w:gridSpan w:val="3"/>
            <w:tcBorders>
              <w:top w:val="single" w:sz="4" w:space="0" w:color="auto"/>
              <w:bottom w:val="single" w:sz="4" w:space="0" w:color="auto"/>
            </w:tcBorders>
            <w:vAlign w:val="bottom"/>
          </w:tcPr>
          <w:p w14:paraId="5CB6AA78" w14:textId="77777777" w:rsidR="00CB5A83" w:rsidRPr="009B448F" w:rsidRDefault="00CB5A83" w:rsidP="00AF5A32">
            <w:pPr>
              <w:keepNext/>
              <w:spacing w:before="81" w:after="81" w:line="160" w:lineRule="exact"/>
              <w:jc w:val="center"/>
              <w:rPr>
                <w:i/>
                <w:sz w:val="14"/>
                <w:lang w:val="en-GB"/>
              </w:rPr>
            </w:pPr>
            <w:r w:rsidRPr="009B448F">
              <w:rPr>
                <w:i/>
                <w:sz w:val="14"/>
                <w:lang w:val="en-GB"/>
              </w:rPr>
              <w:t>United Nations Volunteers</w:t>
            </w:r>
          </w:p>
        </w:tc>
        <w:tc>
          <w:tcPr>
            <w:tcW w:w="455" w:type="dxa"/>
            <w:tcBorders>
              <w:top w:val="single" w:sz="4" w:space="0" w:color="auto"/>
            </w:tcBorders>
            <w:vAlign w:val="bottom"/>
          </w:tcPr>
          <w:p w14:paraId="66B6993B" w14:textId="77777777" w:rsidR="00CB5A83" w:rsidRPr="009B448F" w:rsidRDefault="00CB5A83" w:rsidP="00AF5A32">
            <w:pPr>
              <w:keepNext/>
              <w:spacing w:before="81" w:after="81" w:line="160" w:lineRule="exact"/>
              <w:ind w:right="43"/>
              <w:jc w:val="right"/>
              <w:rPr>
                <w:i/>
                <w:sz w:val="14"/>
                <w:lang w:val="en-GB"/>
              </w:rPr>
            </w:pPr>
          </w:p>
        </w:tc>
      </w:tr>
      <w:tr w:rsidR="00CB5A83" w:rsidRPr="009B448F" w14:paraId="47384B23" w14:textId="77777777" w:rsidTr="00AF5A32">
        <w:trPr>
          <w:tblHeader/>
        </w:trPr>
        <w:tc>
          <w:tcPr>
            <w:tcW w:w="1170" w:type="dxa"/>
            <w:tcBorders>
              <w:bottom w:val="single" w:sz="12" w:space="0" w:color="auto"/>
            </w:tcBorders>
            <w:vAlign w:val="bottom"/>
          </w:tcPr>
          <w:p w14:paraId="46695367" w14:textId="77777777" w:rsidR="00CB5A83" w:rsidRPr="009B448F" w:rsidRDefault="00CB5A83" w:rsidP="00AF5A32">
            <w:pPr>
              <w:keepNext/>
              <w:spacing w:before="81" w:after="81" w:line="160" w:lineRule="exact"/>
              <w:rPr>
                <w:i/>
                <w:sz w:val="14"/>
                <w:lang w:val="en-GB"/>
              </w:rPr>
            </w:pPr>
          </w:p>
        </w:tc>
        <w:tc>
          <w:tcPr>
            <w:tcW w:w="420" w:type="dxa"/>
            <w:tcBorders>
              <w:top w:val="single" w:sz="4" w:space="0" w:color="auto"/>
              <w:bottom w:val="single" w:sz="12" w:space="0" w:color="auto"/>
            </w:tcBorders>
            <w:vAlign w:val="bottom"/>
          </w:tcPr>
          <w:p w14:paraId="51B16DA2"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USG</w:t>
            </w:r>
          </w:p>
        </w:tc>
        <w:tc>
          <w:tcPr>
            <w:tcW w:w="420" w:type="dxa"/>
            <w:tcBorders>
              <w:top w:val="single" w:sz="4" w:space="0" w:color="auto"/>
              <w:bottom w:val="single" w:sz="12" w:space="0" w:color="auto"/>
            </w:tcBorders>
            <w:vAlign w:val="bottom"/>
          </w:tcPr>
          <w:p w14:paraId="1EC7CA2D"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ASG</w:t>
            </w:r>
          </w:p>
        </w:tc>
        <w:tc>
          <w:tcPr>
            <w:tcW w:w="420" w:type="dxa"/>
            <w:tcBorders>
              <w:top w:val="single" w:sz="4" w:space="0" w:color="auto"/>
              <w:bottom w:val="single" w:sz="12" w:space="0" w:color="auto"/>
            </w:tcBorders>
            <w:vAlign w:val="bottom"/>
          </w:tcPr>
          <w:p w14:paraId="71A3F085"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D-2</w:t>
            </w:r>
          </w:p>
        </w:tc>
        <w:tc>
          <w:tcPr>
            <w:tcW w:w="420" w:type="dxa"/>
            <w:tcBorders>
              <w:top w:val="single" w:sz="4" w:space="0" w:color="auto"/>
              <w:bottom w:val="single" w:sz="12" w:space="0" w:color="auto"/>
            </w:tcBorders>
            <w:vAlign w:val="bottom"/>
          </w:tcPr>
          <w:p w14:paraId="394F05CB"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D-1</w:t>
            </w:r>
          </w:p>
        </w:tc>
        <w:tc>
          <w:tcPr>
            <w:tcW w:w="420" w:type="dxa"/>
            <w:tcBorders>
              <w:top w:val="single" w:sz="4" w:space="0" w:color="auto"/>
              <w:bottom w:val="single" w:sz="12" w:space="0" w:color="auto"/>
            </w:tcBorders>
            <w:vAlign w:val="bottom"/>
          </w:tcPr>
          <w:p w14:paraId="279E10BE"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P-5</w:t>
            </w:r>
          </w:p>
        </w:tc>
        <w:tc>
          <w:tcPr>
            <w:tcW w:w="420" w:type="dxa"/>
            <w:tcBorders>
              <w:top w:val="single" w:sz="4" w:space="0" w:color="auto"/>
              <w:bottom w:val="single" w:sz="12" w:space="0" w:color="auto"/>
            </w:tcBorders>
            <w:vAlign w:val="bottom"/>
          </w:tcPr>
          <w:p w14:paraId="75F51440"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P-4</w:t>
            </w:r>
          </w:p>
        </w:tc>
        <w:tc>
          <w:tcPr>
            <w:tcW w:w="420" w:type="dxa"/>
            <w:tcBorders>
              <w:top w:val="single" w:sz="4" w:space="0" w:color="auto"/>
              <w:bottom w:val="single" w:sz="12" w:space="0" w:color="auto"/>
            </w:tcBorders>
            <w:vAlign w:val="bottom"/>
          </w:tcPr>
          <w:p w14:paraId="5616C32D"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P-3</w:t>
            </w:r>
          </w:p>
        </w:tc>
        <w:tc>
          <w:tcPr>
            <w:tcW w:w="420" w:type="dxa"/>
            <w:tcBorders>
              <w:top w:val="single" w:sz="4" w:space="0" w:color="auto"/>
              <w:bottom w:val="single" w:sz="12" w:space="0" w:color="auto"/>
            </w:tcBorders>
            <w:vAlign w:val="bottom"/>
          </w:tcPr>
          <w:p w14:paraId="424A6CCA"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P-2</w:t>
            </w:r>
          </w:p>
        </w:tc>
        <w:tc>
          <w:tcPr>
            <w:tcW w:w="420" w:type="dxa"/>
            <w:tcBorders>
              <w:top w:val="single" w:sz="4" w:space="0" w:color="auto"/>
              <w:bottom w:val="single" w:sz="12" w:space="0" w:color="auto"/>
            </w:tcBorders>
            <w:vAlign w:val="bottom"/>
          </w:tcPr>
          <w:p w14:paraId="3C3C5A40"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FS</w:t>
            </w:r>
          </w:p>
        </w:tc>
        <w:tc>
          <w:tcPr>
            <w:tcW w:w="645" w:type="dxa"/>
            <w:tcBorders>
              <w:top w:val="single" w:sz="4" w:space="0" w:color="auto"/>
              <w:bottom w:val="single" w:sz="12" w:space="0" w:color="auto"/>
            </w:tcBorders>
            <w:vAlign w:val="bottom"/>
          </w:tcPr>
          <w:p w14:paraId="725F0D0F" w14:textId="77777777" w:rsidR="00CB5A83" w:rsidRPr="009B448F" w:rsidRDefault="00CB5A83" w:rsidP="00AF5A32">
            <w:pPr>
              <w:keepNext/>
              <w:spacing w:before="81" w:after="81" w:line="160" w:lineRule="exact"/>
              <w:ind w:right="43"/>
              <w:jc w:val="right"/>
              <w:rPr>
                <w:i/>
                <w:sz w:val="14"/>
                <w:lang w:val="en-GB"/>
              </w:rPr>
            </w:pPr>
            <w:r w:rsidRPr="009B448F">
              <w:rPr>
                <w:i/>
                <w:sz w:val="14"/>
                <w:lang w:val="en-GB"/>
              </w:rPr>
              <w:t>Subtotal</w:t>
            </w:r>
          </w:p>
        </w:tc>
        <w:tc>
          <w:tcPr>
            <w:tcW w:w="435" w:type="dxa"/>
            <w:gridSpan w:val="2"/>
            <w:tcBorders>
              <w:bottom w:val="single" w:sz="12" w:space="0" w:color="auto"/>
            </w:tcBorders>
            <w:vAlign w:val="bottom"/>
          </w:tcPr>
          <w:p w14:paraId="4384E10D" w14:textId="77777777" w:rsidR="00CB5A83" w:rsidRPr="009B448F" w:rsidRDefault="00CB5A83" w:rsidP="00AF5A32">
            <w:pPr>
              <w:keepNext/>
              <w:spacing w:before="81" w:after="81" w:line="160" w:lineRule="exact"/>
              <w:ind w:right="43"/>
              <w:jc w:val="right"/>
              <w:rPr>
                <w:i/>
                <w:sz w:val="14"/>
                <w:lang w:val="en-GB"/>
              </w:rPr>
            </w:pPr>
            <w:r w:rsidRPr="009B448F">
              <w:rPr>
                <w:i/>
                <w:sz w:val="14"/>
              </w:rPr>
              <w:t xml:space="preserve">NPO </w:t>
            </w:r>
          </w:p>
        </w:tc>
        <w:tc>
          <w:tcPr>
            <w:tcW w:w="360" w:type="dxa"/>
            <w:tcBorders>
              <w:bottom w:val="single" w:sz="12" w:space="0" w:color="auto"/>
            </w:tcBorders>
            <w:vAlign w:val="bottom"/>
          </w:tcPr>
          <w:p w14:paraId="5BBA7913" w14:textId="77777777" w:rsidR="00CB5A83" w:rsidRPr="009B448F" w:rsidRDefault="00CB5A83" w:rsidP="00AF5A32">
            <w:pPr>
              <w:keepNext/>
              <w:spacing w:before="81" w:after="81" w:line="160" w:lineRule="exact"/>
              <w:ind w:right="43"/>
              <w:jc w:val="right"/>
              <w:rPr>
                <w:i/>
                <w:sz w:val="14"/>
                <w:lang w:val="en-GB"/>
              </w:rPr>
            </w:pPr>
            <w:r w:rsidRPr="009B448F">
              <w:rPr>
                <w:i/>
                <w:sz w:val="14"/>
              </w:rPr>
              <w:t>GS</w:t>
            </w:r>
            <w:r>
              <w:rPr>
                <w:i/>
                <w:sz w:val="14"/>
              </w:rPr>
              <w:t xml:space="preserve"> </w:t>
            </w:r>
            <w:r>
              <w:rPr>
                <w:i/>
                <w:sz w:val="14"/>
                <w:vertAlign w:val="superscript"/>
              </w:rPr>
              <w:t>a</w:t>
            </w:r>
          </w:p>
        </w:tc>
        <w:tc>
          <w:tcPr>
            <w:tcW w:w="360" w:type="dxa"/>
            <w:tcBorders>
              <w:bottom w:val="single" w:sz="12" w:space="0" w:color="auto"/>
            </w:tcBorders>
            <w:vAlign w:val="bottom"/>
          </w:tcPr>
          <w:p w14:paraId="1BC3C770" w14:textId="77777777" w:rsidR="00CB5A83" w:rsidRPr="009B448F" w:rsidRDefault="00CB5A83" w:rsidP="00AF5A32">
            <w:pPr>
              <w:keepNext/>
              <w:spacing w:before="81" w:after="81" w:line="160" w:lineRule="exact"/>
              <w:ind w:right="43"/>
              <w:jc w:val="right"/>
              <w:rPr>
                <w:i/>
                <w:sz w:val="14"/>
                <w:lang w:val="en-GB"/>
              </w:rPr>
            </w:pPr>
            <w:r w:rsidRPr="009B448F">
              <w:rPr>
                <w:i/>
                <w:sz w:val="14"/>
              </w:rPr>
              <w:t>LL</w:t>
            </w:r>
          </w:p>
        </w:tc>
        <w:tc>
          <w:tcPr>
            <w:tcW w:w="630" w:type="dxa"/>
            <w:tcBorders>
              <w:bottom w:val="single" w:sz="12" w:space="0" w:color="auto"/>
            </w:tcBorders>
            <w:vAlign w:val="bottom"/>
          </w:tcPr>
          <w:p w14:paraId="40C6DEFE" w14:textId="77777777" w:rsidR="00CB5A83" w:rsidRPr="009B448F" w:rsidRDefault="00CB5A83" w:rsidP="00AF5A32">
            <w:pPr>
              <w:keepNext/>
              <w:spacing w:before="81" w:after="81" w:line="160" w:lineRule="exact"/>
              <w:ind w:right="43"/>
              <w:jc w:val="right"/>
              <w:rPr>
                <w:i/>
                <w:sz w:val="14"/>
                <w:lang w:val="en-GB"/>
              </w:rPr>
            </w:pPr>
            <w:r w:rsidRPr="009B448F">
              <w:rPr>
                <w:i/>
                <w:sz w:val="14"/>
              </w:rPr>
              <w:t>Subtotal</w:t>
            </w:r>
          </w:p>
        </w:tc>
        <w:tc>
          <w:tcPr>
            <w:tcW w:w="669" w:type="dxa"/>
            <w:gridSpan w:val="2"/>
            <w:tcBorders>
              <w:bottom w:val="single" w:sz="12" w:space="0" w:color="auto"/>
            </w:tcBorders>
            <w:vAlign w:val="bottom"/>
          </w:tcPr>
          <w:p w14:paraId="28657ECE" w14:textId="77777777" w:rsidR="00CB5A83" w:rsidRPr="009B448F" w:rsidRDefault="00CB5A83" w:rsidP="00AF5A32">
            <w:pPr>
              <w:keepNext/>
              <w:spacing w:before="81" w:after="81" w:line="160" w:lineRule="exact"/>
              <w:ind w:right="43"/>
              <w:jc w:val="right"/>
              <w:rPr>
                <w:i/>
                <w:sz w:val="14"/>
                <w:lang w:val="en-GB"/>
              </w:rPr>
            </w:pPr>
            <w:r w:rsidRPr="009B448F">
              <w:rPr>
                <w:i/>
                <w:sz w:val="14"/>
              </w:rPr>
              <w:t>Inter</w:t>
            </w:r>
            <w:r>
              <w:rPr>
                <w:i/>
                <w:sz w:val="14"/>
              </w:rPr>
              <w:t>-</w:t>
            </w:r>
            <w:r w:rsidRPr="009B448F">
              <w:rPr>
                <w:i/>
                <w:sz w:val="14"/>
              </w:rPr>
              <w:t>national</w:t>
            </w:r>
          </w:p>
        </w:tc>
        <w:tc>
          <w:tcPr>
            <w:tcW w:w="669" w:type="dxa"/>
            <w:tcBorders>
              <w:bottom w:val="single" w:sz="12" w:space="0" w:color="auto"/>
            </w:tcBorders>
            <w:vAlign w:val="bottom"/>
          </w:tcPr>
          <w:p w14:paraId="58BE7815" w14:textId="77777777" w:rsidR="00CB5A83" w:rsidRPr="009B448F" w:rsidRDefault="00CB5A83" w:rsidP="00AF5A32">
            <w:pPr>
              <w:keepNext/>
              <w:spacing w:before="81" w:after="81" w:line="160" w:lineRule="exact"/>
              <w:ind w:right="43"/>
              <w:jc w:val="right"/>
              <w:rPr>
                <w:i/>
                <w:sz w:val="14"/>
                <w:lang w:val="en-GB"/>
              </w:rPr>
            </w:pPr>
            <w:r w:rsidRPr="009B448F">
              <w:rPr>
                <w:i/>
                <w:sz w:val="14"/>
              </w:rPr>
              <w:t>National</w:t>
            </w:r>
          </w:p>
        </w:tc>
        <w:tc>
          <w:tcPr>
            <w:tcW w:w="669" w:type="dxa"/>
            <w:tcBorders>
              <w:bottom w:val="single" w:sz="12" w:space="0" w:color="auto"/>
            </w:tcBorders>
            <w:vAlign w:val="bottom"/>
          </w:tcPr>
          <w:p w14:paraId="1E118FE7" w14:textId="77777777" w:rsidR="00CB5A83" w:rsidRPr="009B448F" w:rsidRDefault="00CB5A83" w:rsidP="00AF5A32">
            <w:pPr>
              <w:keepNext/>
              <w:spacing w:before="81" w:after="81" w:line="160" w:lineRule="exact"/>
              <w:ind w:right="43"/>
              <w:jc w:val="right"/>
              <w:rPr>
                <w:i/>
                <w:sz w:val="14"/>
                <w:lang w:val="en-GB"/>
              </w:rPr>
            </w:pPr>
            <w:r w:rsidRPr="009B448F">
              <w:rPr>
                <w:i/>
                <w:sz w:val="14"/>
              </w:rPr>
              <w:t>Subtotal</w:t>
            </w:r>
          </w:p>
        </w:tc>
        <w:tc>
          <w:tcPr>
            <w:tcW w:w="455" w:type="dxa"/>
            <w:tcBorders>
              <w:bottom w:val="single" w:sz="12" w:space="0" w:color="auto"/>
            </w:tcBorders>
            <w:vAlign w:val="bottom"/>
          </w:tcPr>
          <w:p w14:paraId="22CA5554" w14:textId="77777777" w:rsidR="00CB5A83" w:rsidRPr="009B448F" w:rsidRDefault="00CB5A83" w:rsidP="00AF5A32">
            <w:pPr>
              <w:keepNext/>
              <w:spacing w:before="81" w:after="81" w:line="160" w:lineRule="exact"/>
              <w:ind w:right="43"/>
              <w:jc w:val="right"/>
              <w:rPr>
                <w:i/>
                <w:sz w:val="14"/>
                <w:lang w:val="en-GB"/>
              </w:rPr>
            </w:pPr>
            <w:r w:rsidRPr="009B448F">
              <w:rPr>
                <w:i/>
                <w:sz w:val="14"/>
              </w:rPr>
              <w:t>Total</w:t>
            </w:r>
          </w:p>
        </w:tc>
      </w:tr>
      <w:tr w:rsidR="00CB5A83" w:rsidRPr="009B448F" w14:paraId="1400D588" w14:textId="77777777" w:rsidTr="00AF5A32">
        <w:trPr>
          <w:trHeight w:hRule="exact" w:val="115"/>
          <w:tblHeader/>
        </w:trPr>
        <w:tc>
          <w:tcPr>
            <w:tcW w:w="1170" w:type="dxa"/>
            <w:tcBorders>
              <w:top w:val="single" w:sz="12" w:space="0" w:color="auto"/>
            </w:tcBorders>
            <w:vAlign w:val="bottom"/>
          </w:tcPr>
          <w:p w14:paraId="55A74C77" w14:textId="77777777" w:rsidR="00CB5A83" w:rsidRPr="009B448F" w:rsidRDefault="00CB5A83" w:rsidP="00AF5A32">
            <w:pPr>
              <w:keepNext/>
              <w:spacing w:before="40" w:after="40" w:line="210" w:lineRule="exact"/>
              <w:rPr>
                <w:sz w:val="17"/>
                <w:lang w:val="en-GB"/>
              </w:rPr>
            </w:pPr>
          </w:p>
        </w:tc>
        <w:tc>
          <w:tcPr>
            <w:tcW w:w="420" w:type="dxa"/>
            <w:tcBorders>
              <w:top w:val="single" w:sz="12" w:space="0" w:color="auto"/>
            </w:tcBorders>
            <w:vAlign w:val="bottom"/>
          </w:tcPr>
          <w:p w14:paraId="0E2D4767"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7A18E98B"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28C4835E"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15F06905"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42F99D50"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7D14DE40"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249F3570"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0AD1CAA7" w14:textId="77777777" w:rsidR="00CB5A83" w:rsidRPr="009B448F" w:rsidRDefault="00CB5A83" w:rsidP="00AF5A32">
            <w:pPr>
              <w:keepNext/>
              <w:spacing w:before="40" w:after="40" w:line="210" w:lineRule="exact"/>
              <w:ind w:right="43"/>
              <w:jc w:val="right"/>
              <w:rPr>
                <w:sz w:val="17"/>
                <w:lang w:val="en-GB"/>
              </w:rPr>
            </w:pPr>
          </w:p>
        </w:tc>
        <w:tc>
          <w:tcPr>
            <w:tcW w:w="420" w:type="dxa"/>
            <w:tcBorders>
              <w:top w:val="single" w:sz="12" w:space="0" w:color="auto"/>
            </w:tcBorders>
            <w:vAlign w:val="bottom"/>
          </w:tcPr>
          <w:p w14:paraId="2D582EA7" w14:textId="77777777" w:rsidR="00CB5A83" w:rsidRPr="009B448F" w:rsidRDefault="00CB5A83" w:rsidP="00AF5A32">
            <w:pPr>
              <w:keepNext/>
              <w:spacing w:before="40" w:after="40" w:line="210" w:lineRule="exact"/>
              <w:ind w:right="43"/>
              <w:jc w:val="right"/>
              <w:rPr>
                <w:sz w:val="17"/>
                <w:lang w:val="en-GB"/>
              </w:rPr>
            </w:pPr>
          </w:p>
        </w:tc>
        <w:tc>
          <w:tcPr>
            <w:tcW w:w="645" w:type="dxa"/>
            <w:tcBorders>
              <w:top w:val="single" w:sz="12" w:space="0" w:color="auto"/>
            </w:tcBorders>
            <w:vAlign w:val="bottom"/>
          </w:tcPr>
          <w:p w14:paraId="2B02892C" w14:textId="77777777" w:rsidR="00CB5A83" w:rsidRPr="009B448F" w:rsidRDefault="00CB5A83" w:rsidP="00AF5A32">
            <w:pPr>
              <w:keepNext/>
              <w:spacing w:before="40" w:after="40" w:line="210" w:lineRule="exact"/>
              <w:ind w:right="43"/>
              <w:jc w:val="right"/>
              <w:rPr>
                <w:sz w:val="17"/>
                <w:lang w:val="en-GB"/>
              </w:rPr>
            </w:pPr>
          </w:p>
        </w:tc>
        <w:tc>
          <w:tcPr>
            <w:tcW w:w="435" w:type="dxa"/>
            <w:gridSpan w:val="2"/>
            <w:tcBorders>
              <w:top w:val="single" w:sz="12" w:space="0" w:color="auto"/>
            </w:tcBorders>
            <w:vAlign w:val="bottom"/>
          </w:tcPr>
          <w:p w14:paraId="1B5521EC" w14:textId="77777777" w:rsidR="00CB5A83" w:rsidRPr="009B448F" w:rsidRDefault="00CB5A83" w:rsidP="00AF5A32">
            <w:pPr>
              <w:keepNext/>
              <w:spacing w:before="40" w:after="40" w:line="210" w:lineRule="exact"/>
              <w:ind w:right="43"/>
              <w:jc w:val="right"/>
              <w:rPr>
                <w:sz w:val="17"/>
                <w:lang w:val="en-GB"/>
              </w:rPr>
            </w:pPr>
          </w:p>
        </w:tc>
        <w:tc>
          <w:tcPr>
            <w:tcW w:w="360" w:type="dxa"/>
            <w:tcBorders>
              <w:top w:val="single" w:sz="12" w:space="0" w:color="auto"/>
            </w:tcBorders>
            <w:vAlign w:val="bottom"/>
          </w:tcPr>
          <w:p w14:paraId="2C031268" w14:textId="77777777" w:rsidR="00CB5A83" w:rsidRPr="009B448F" w:rsidRDefault="00CB5A83" w:rsidP="00AF5A32">
            <w:pPr>
              <w:keepNext/>
              <w:spacing w:before="40" w:after="40" w:line="210" w:lineRule="exact"/>
              <w:ind w:right="43"/>
              <w:jc w:val="right"/>
              <w:rPr>
                <w:sz w:val="17"/>
                <w:lang w:val="en-GB"/>
              </w:rPr>
            </w:pPr>
          </w:p>
        </w:tc>
        <w:tc>
          <w:tcPr>
            <w:tcW w:w="360" w:type="dxa"/>
            <w:tcBorders>
              <w:top w:val="single" w:sz="12" w:space="0" w:color="auto"/>
            </w:tcBorders>
            <w:vAlign w:val="bottom"/>
          </w:tcPr>
          <w:p w14:paraId="0CE5F80D" w14:textId="77777777" w:rsidR="00CB5A83" w:rsidRPr="009B448F" w:rsidRDefault="00CB5A83" w:rsidP="00AF5A32">
            <w:pPr>
              <w:keepNext/>
              <w:spacing w:before="40" w:after="40" w:line="210" w:lineRule="exact"/>
              <w:ind w:right="43"/>
              <w:jc w:val="right"/>
              <w:rPr>
                <w:sz w:val="17"/>
                <w:lang w:val="en-GB"/>
              </w:rPr>
            </w:pPr>
          </w:p>
        </w:tc>
        <w:tc>
          <w:tcPr>
            <w:tcW w:w="630" w:type="dxa"/>
            <w:tcBorders>
              <w:top w:val="single" w:sz="12" w:space="0" w:color="auto"/>
            </w:tcBorders>
            <w:vAlign w:val="bottom"/>
          </w:tcPr>
          <w:p w14:paraId="6D69BD26" w14:textId="77777777" w:rsidR="00CB5A83" w:rsidRPr="009B448F" w:rsidRDefault="00CB5A83" w:rsidP="00AF5A32">
            <w:pPr>
              <w:keepNext/>
              <w:spacing w:before="40" w:after="40" w:line="210" w:lineRule="exact"/>
              <w:ind w:right="43"/>
              <w:jc w:val="right"/>
              <w:rPr>
                <w:sz w:val="17"/>
                <w:lang w:val="en-GB"/>
              </w:rPr>
            </w:pPr>
          </w:p>
        </w:tc>
        <w:tc>
          <w:tcPr>
            <w:tcW w:w="669" w:type="dxa"/>
            <w:gridSpan w:val="2"/>
            <w:tcBorders>
              <w:top w:val="single" w:sz="12" w:space="0" w:color="auto"/>
            </w:tcBorders>
            <w:vAlign w:val="bottom"/>
          </w:tcPr>
          <w:p w14:paraId="0C8A3E03" w14:textId="77777777" w:rsidR="00CB5A83" w:rsidRPr="009B448F" w:rsidRDefault="00CB5A83" w:rsidP="00AF5A32">
            <w:pPr>
              <w:keepNext/>
              <w:spacing w:before="40" w:after="40" w:line="210" w:lineRule="exact"/>
              <w:ind w:right="43"/>
              <w:jc w:val="right"/>
              <w:rPr>
                <w:sz w:val="17"/>
                <w:lang w:val="en-GB"/>
              </w:rPr>
            </w:pPr>
          </w:p>
        </w:tc>
        <w:tc>
          <w:tcPr>
            <w:tcW w:w="669" w:type="dxa"/>
            <w:tcBorders>
              <w:top w:val="single" w:sz="12" w:space="0" w:color="auto"/>
            </w:tcBorders>
            <w:vAlign w:val="bottom"/>
          </w:tcPr>
          <w:p w14:paraId="2E79BF73" w14:textId="77777777" w:rsidR="00CB5A83" w:rsidRPr="009B448F" w:rsidRDefault="00CB5A83" w:rsidP="00AF5A32">
            <w:pPr>
              <w:keepNext/>
              <w:spacing w:before="40" w:after="40" w:line="210" w:lineRule="exact"/>
              <w:ind w:right="43"/>
              <w:jc w:val="right"/>
              <w:rPr>
                <w:sz w:val="17"/>
                <w:lang w:val="en-GB"/>
              </w:rPr>
            </w:pPr>
          </w:p>
        </w:tc>
        <w:tc>
          <w:tcPr>
            <w:tcW w:w="669" w:type="dxa"/>
            <w:tcBorders>
              <w:top w:val="single" w:sz="12" w:space="0" w:color="auto"/>
            </w:tcBorders>
            <w:vAlign w:val="bottom"/>
          </w:tcPr>
          <w:p w14:paraId="0FB267C3" w14:textId="77777777" w:rsidR="00CB5A83" w:rsidRPr="009B448F" w:rsidRDefault="00CB5A83" w:rsidP="00AF5A32">
            <w:pPr>
              <w:keepNext/>
              <w:spacing w:before="40" w:after="40" w:line="210" w:lineRule="exact"/>
              <w:ind w:right="43"/>
              <w:jc w:val="right"/>
              <w:rPr>
                <w:sz w:val="17"/>
                <w:lang w:val="en-GB"/>
              </w:rPr>
            </w:pPr>
          </w:p>
        </w:tc>
        <w:tc>
          <w:tcPr>
            <w:tcW w:w="455" w:type="dxa"/>
            <w:tcBorders>
              <w:top w:val="single" w:sz="12" w:space="0" w:color="auto"/>
            </w:tcBorders>
            <w:vAlign w:val="bottom"/>
          </w:tcPr>
          <w:p w14:paraId="4A43542B" w14:textId="77777777" w:rsidR="00CB5A83" w:rsidRPr="009B448F" w:rsidRDefault="00CB5A83" w:rsidP="00AF5A32">
            <w:pPr>
              <w:keepNext/>
              <w:spacing w:before="40" w:after="40" w:line="210" w:lineRule="exact"/>
              <w:ind w:right="43"/>
              <w:jc w:val="right"/>
              <w:rPr>
                <w:sz w:val="17"/>
                <w:lang w:val="en-GB"/>
              </w:rPr>
            </w:pPr>
          </w:p>
        </w:tc>
      </w:tr>
      <w:tr w:rsidR="00CB5A83" w:rsidRPr="009B448F" w14:paraId="51694AB8" w14:textId="77777777" w:rsidTr="00AF5A32">
        <w:tc>
          <w:tcPr>
            <w:tcW w:w="1170" w:type="dxa"/>
            <w:vAlign w:val="bottom"/>
          </w:tcPr>
          <w:p w14:paraId="7F0C890F" w14:textId="77777777" w:rsidR="00CB5A83" w:rsidRPr="009B448F" w:rsidRDefault="00CB5A83" w:rsidP="00AF5A32">
            <w:pPr>
              <w:keepNext/>
              <w:tabs>
                <w:tab w:val="left" w:pos="288"/>
                <w:tab w:val="left" w:pos="576"/>
                <w:tab w:val="left" w:pos="864"/>
                <w:tab w:val="left" w:pos="1152"/>
              </w:tabs>
              <w:spacing w:before="40" w:after="40" w:line="210" w:lineRule="exact"/>
              <w:rPr>
                <w:sz w:val="17"/>
                <w:lang w:val="en-GB"/>
              </w:rPr>
            </w:pPr>
            <w:r w:rsidRPr="009B448F">
              <w:rPr>
                <w:sz w:val="17"/>
                <w:lang w:val="en-GB"/>
              </w:rPr>
              <w:t>Approved 202</w:t>
            </w:r>
            <w:r>
              <w:rPr>
                <w:sz w:val="17"/>
                <w:lang w:val="en-GB"/>
              </w:rPr>
              <w:t>6</w:t>
            </w:r>
          </w:p>
        </w:tc>
        <w:tc>
          <w:tcPr>
            <w:tcW w:w="420" w:type="dxa"/>
          </w:tcPr>
          <w:p w14:paraId="1EF30FAB"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420" w:type="dxa"/>
          </w:tcPr>
          <w:p w14:paraId="6DACD97A"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420" w:type="dxa"/>
          </w:tcPr>
          <w:p w14:paraId="1B200CAB"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420" w:type="dxa"/>
            <w:vAlign w:val="center"/>
          </w:tcPr>
          <w:p w14:paraId="3792AC9A"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E0187F">
              <w:rPr>
                <w:color w:val="000000"/>
                <w:sz w:val="16"/>
                <w:szCs w:val="16"/>
              </w:rPr>
              <w:t>1</w:t>
            </w:r>
          </w:p>
        </w:tc>
        <w:tc>
          <w:tcPr>
            <w:tcW w:w="420" w:type="dxa"/>
            <w:vAlign w:val="center"/>
          </w:tcPr>
          <w:p w14:paraId="10F4576E"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E0187F">
              <w:rPr>
                <w:color w:val="000000"/>
                <w:sz w:val="16"/>
                <w:szCs w:val="16"/>
              </w:rPr>
              <w:t>2</w:t>
            </w:r>
          </w:p>
        </w:tc>
        <w:tc>
          <w:tcPr>
            <w:tcW w:w="420" w:type="dxa"/>
            <w:vAlign w:val="center"/>
          </w:tcPr>
          <w:p w14:paraId="08CAD561"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E0187F">
              <w:rPr>
                <w:color w:val="000000"/>
                <w:sz w:val="16"/>
                <w:szCs w:val="16"/>
              </w:rPr>
              <w:t>1</w:t>
            </w:r>
          </w:p>
        </w:tc>
        <w:tc>
          <w:tcPr>
            <w:tcW w:w="420" w:type="dxa"/>
            <w:vAlign w:val="center"/>
          </w:tcPr>
          <w:p w14:paraId="6868A97A"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E0187F">
              <w:rPr>
                <w:color w:val="000000"/>
                <w:sz w:val="16"/>
                <w:szCs w:val="16"/>
              </w:rPr>
              <w:t>2</w:t>
            </w:r>
          </w:p>
        </w:tc>
        <w:tc>
          <w:tcPr>
            <w:tcW w:w="420" w:type="dxa"/>
          </w:tcPr>
          <w:p w14:paraId="123A92DA"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420" w:type="dxa"/>
          </w:tcPr>
          <w:p w14:paraId="6C206D64"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Pr>
                <w:sz w:val="17"/>
                <w:szCs w:val="17"/>
                <w:lang w:val="en-GB"/>
              </w:rPr>
              <w:t>3</w:t>
            </w:r>
          </w:p>
        </w:tc>
        <w:tc>
          <w:tcPr>
            <w:tcW w:w="645" w:type="dxa"/>
          </w:tcPr>
          <w:p w14:paraId="33117803"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Pr>
                <w:sz w:val="17"/>
                <w:szCs w:val="17"/>
              </w:rPr>
              <w:t>9</w:t>
            </w:r>
          </w:p>
        </w:tc>
        <w:tc>
          <w:tcPr>
            <w:tcW w:w="435" w:type="dxa"/>
            <w:gridSpan w:val="2"/>
          </w:tcPr>
          <w:p w14:paraId="4035C71C"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360" w:type="dxa"/>
          </w:tcPr>
          <w:p w14:paraId="6A24439A"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1</w:t>
            </w:r>
          </w:p>
        </w:tc>
        <w:tc>
          <w:tcPr>
            <w:tcW w:w="360" w:type="dxa"/>
          </w:tcPr>
          <w:p w14:paraId="0C426143"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Pr>
                <w:sz w:val="17"/>
                <w:szCs w:val="17"/>
                <w:lang w:val="en-GB"/>
              </w:rPr>
              <w:t>3</w:t>
            </w:r>
          </w:p>
        </w:tc>
        <w:tc>
          <w:tcPr>
            <w:tcW w:w="630" w:type="dxa"/>
          </w:tcPr>
          <w:p w14:paraId="6999F38C"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Pr>
                <w:sz w:val="17"/>
                <w:szCs w:val="17"/>
              </w:rPr>
              <w:t>4</w:t>
            </w:r>
          </w:p>
        </w:tc>
        <w:tc>
          <w:tcPr>
            <w:tcW w:w="669" w:type="dxa"/>
            <w:gridSpan w:val="2"/>
          </w:tcPr>
          <w:p w14:paraId="52212224"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669" w:type="dxa"/>
          </w:tcPr>
          <w:p w14:paraId="5C27A893"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669" w:type="dxa"/>
          </w:tcPr>
          <w:p w14:paraId="787B0603"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sidRPr="009B448F">
              <w:rPr>
                <w:sz w:val="17"/>
                <w:szCs w:val="17"/>
              </w:rPr>
              <w:t>–</w:t>
            </w:r>
          </w:p>
        </w:tc>
        <w:tc>
          <w:tcPr>
            <w:tcW w:w="455" w:type="dxa"/>
          </w:tcPr>
          <w:p w14:paraId="22A28F89" w14:textId="77777777" w:rsidR="00CB5A83" w:rsidRPr="009B448F" w:rsidRDefault="00CB5A83" w:rsidP="00AF5A32">
            <w:pPr>
              <w:keepNext/>
              <w:tabs>
                <w:tab w:val="left" w:pos="288"/>
                <w:tab w:val="left" w:pos="576"/>
                <w:tab w:val="left" w:pos="864"/>
                <w:tab w:val="left" w:pos="1152"/>
              </w:tabs>
              <w:spacing w:before="40" w:after="40" w:line="210" w:lineRule="exact"/>
              <w:ind w:right="43"/>
              <w:jc w:val="right"/>
              <w:rPr>
                <w:sz w:val="17"/>
                <w:szCs w:val="17"/>
                <w:lang w:val="en-GB"/>
              </w:rPr>
            </w:pPr>
            <w:r>
              <w:rPr>
                <w:sz w:val="17"/>
                <w:szCs w:val="17"/>
              </w:rPr>
              <w:t>13</w:t>
            </w:r>
          </w:p>
        </w:tc>
      </w:tr>
      <w:tr w:rsidR="00CB5A83" w:rsidRPr="00A06046" w14:paraId="34C80517" w14:textId="77777777" w:rsidTr="00AF5A32">
        <w:tc>
          <w:tcPr>
            <w:tcW w:w="1170" w:type="dxa"/>
            <w:tcBorders>
              <w:bottom w:val="single" w:sz="4" w:space="0" w:color="auto"/>
            </w:tcBorders>
            <w:vAlign w:val="bottom"/>
          </w:tcPr>
          <w:p w14:paraId="4F64476A" w14:textId="77777777" w:rsidR="00CB5A83" w:rsidRPr="00CB5A83" w:rsidRDefault="00CB5A83" w:rsidP="00AF5A32">
            <w:pPr>
              <w:keepNext/>
              <w:tabs>
                <w:tab w:val="left" w:pos="288"/>
                <w:tab w:val="left" w:pos="576"/>
                <w:tab w:val="left" w:pos="864"/>
                <w:tab w:val="left" w:pos="1152"/>
              </w:tabs>
              <w:spacing w:before="40" w:after="81" w:line="210" w:lineRule="exact"/>
              <w:rPr>
                <w:sz w:val="17"/>
                <w:lang w:val="en-GB"/>
              </w:rPr>
            </w:pPr>
            <w:r w:rsidRPr="00CB5A83">
              <w:rPr>
                <w:sz w:val="17"/>
                <w:lang w:val="en-GB"/>
              </w:rPr>
              <w:t>Proposed 2027</w:t>
            </w:r>
          </w:p>
        </w:tc>
        <w:tc>
          <w:tcPr>
            <w:tcW w:w="420" w:type="dxa"/>
            <w:tcBorders>
              <w:bottom w:val="single" w:sz="4" w:space="0" w:color="auto"/>
            </w:tcBorders>
          </w:tcPr>
          <w:p w14:paraId="55148DCA"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420" w:type="dxa"/>
            <w:tcBorders>
              <w:bottom w:val="single" w:sz="4" w:space="0" w:color="auto"/>
            </w:tcBorders>
          </w:tcPr>
          <w:p w14:paraId="109067E3"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420" w:type="dxa"/>
            <w:tcBorders>
              <w:bottom w:val="single" w:sz="4" w:space="0" w:color="auto"/>
            </w:tcBorders>
          </w:tcPr>
          <w:p w14:paraId="0EEE195A"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420" w:type="dxa"/>
            <w:tcBorders>
              <w:bottom w:val="single" w:sz="4" w:space="0" w:color="auto"/>
            </w:tcBorders>
            <w:vAlign w:val="center"/>
          </w:tcPr>
          <w:p w14:paraId="5F4F59C6"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6"/>
                <w:szCs w:val="16"/>
              </w:rPr>
              <w:t>1</w:t>
            </w:r>
          </w:p>
        </w:tc>
        <w:tc>
          <w:tcPr>
            <w:tcW w:w="420" w:type="dxa"/>
            <w:tcBorders>
              <w:bottom w:val="single" w:sz="4" w:space="0" w:color="auto"/>
            </w:tcBorders>
            <w:vAlign w:val="center"/>
          </w:tcPr>
          <w:p w14:paraId="0233F718"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6"/>
                <w:szCs w:val="16"/>
              </w:rPr>
              <w:t>2</w:t>
            </w:r>
          </w:p>
        </w:tc>
        <w:tc>
          <w:tcPr>
            <w:tcW w:w="420" w:type="dxa"/>
            <w:tcBorders>
              <w:bottom w:val="single" w:sz="4" w:space="0" w:color="auto"/>
            </w:tcBorders>
            <w:vAlign w:val="center"/>
          </w:tcPr>
          <w:p w14:paraId="1E9B185B"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6"/>
                <w:szCs w:val="16"/>
              </w:rPr>
              <w:t>1</w:t>
            </w:r>
          </w:p>
        </w:tc>
        <w:tc>
          <w:tcPr>
            <w:tcW w:w="420" w:type="dxa"/>
            <w:tcBorders>
              <w:bottom w:val="single" w:sz="4" w:space="0" w:color="auto"/>
            </w:tcBorders>
            <w:vAlign w:val="center"/>
          </w:tcPr>
          <w:p w14:paraId="3F021D39"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6"/>
                <w:szCs w:val="16"/>
              </w:rPr>
              <w:t>2</w:t>
            </w:r>
          </w:p>
        </w:tc>
        <w:tc>
          <w:tcPr>
            <w:tcW w:w="420" w:type="dxa"/>
            <w:tcBorders>
              <w:bottom w:val="single" w:sz="4" w:space="0" w:color="auto"/>
            </w:tcBorders>
          </w:tcPr>
          <w:p w14:paraId="4F27ED19"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420" w:type="dxa"/>
            <w:tcBorders>
              <w:bottom w:val="single" w:sz="4" w:space="0" w:color="auto"/>
            </w:tcBorders>
          </w:tcPr>
          <w:p w14:paraId="49BFA64F"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lang w:val="en-GB"/>
              </w:rPr>
              <w:t>3</w:t>
            </w:r>
          </w:p>
        </w:tc>
        <w:tc>
          <w:tcPr>
            <w:tcW w:w="645" w:type="dxa"/>
            <w:tcBorders>
              <w:bottom w:val="single" w:sz="4" w:space="0" w:color="auto"/>
            </w:tcBorders>
          </w:tcPr>
          <w:p w14:paraId="585BF073"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9</w:t>
            </w:r>
          </w:p>
        </w:tc>
        <w:tc>
          <w:tcPr>
            <w:tcW w:w="435" w:type="dxa"/>
            <w:gridSpan w:val="2"/>
            <w:tcBorders>
              <w:bottom w:val="single" w:sz="4" w:space="0" w:color="auto"/>
            </w:tcBorders>
          </w:tcPr>
          <w:p w14:paraId="5A245E1E"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360" w:type="dxa"/>
            <w:tcBorders>
              <w:bottom w:val="single" w:sz="4" w:space="0" w:color="auto"/>
            </w:tcBorders>
          </w:tcPr>
          <w:p w14:paraId="403B85C8"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1</w:t>
            </w:r>
          </w:p>
        </w:tc>
        <w:tc>
          <w:tcPr>
            <w:tcW w:w="360" w:type="dxa"/>
            <w:tcBorders>
              <w:bottom w:val="single" w:sz="4" w:space="0" w:color="auto"/>
            </w:tcBorders>
          </w:tcPr>
          <w:p w14:paraId="46881E2D"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lang w:val="en-GB"/>
              </w:rPr>
              <w:t>3</w:t>
            </w:r>
          </w:p>
        </w:tc>
        <w:tc>
          <w:tcPr>
            <w:tcW w:w="630" w:type="dxa"/>
            <w:tcBorders>
              <w:bottom w:val="single" w:sz="4" w:space="0" w:color="auto"/>
            </w:tcBorders>
          </w:tcPr>
          <w:p w14:paraId="6EFA79FD"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4</w:t>
            </w:r>
          </w:p>
        </w:tc>
        <w:tc>
          <w:tcPr>
            <w:tcW w:w="669" w:type="dxa"/>
            <w:gridSpan w:val="2"/>
            <w:tcBorders>
              <w:bottom w:val="single" w:sz="4" w:space="0" w:color="auto"/>
            </w:tcBorders>
          </w:tcPr>
          <w:p w14:paraId="1A26D05B"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669" w:type="dxa"/>
            <w:tcBorders>
              <w:bottom w:val="single" w:sz="4" w:space="0" w:color="auto"/>
            </w:tcBorders>
          </w:tcPr>
          <w:p w14:paraId="5E13E6D5"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669" w:type="dxa"/>
            <w:tcBorders>
              <w:bottom w:val="single" w:sz="4" w:space="0" w:color="auto"/>
            </w:tcBorders>
          </w:tcPr>
          <w:p w14:paraId="3C8B66ED"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w:t>
            </w:r>
          </w:p>
        </w:tc>
        <w:tc>
          <w:tcPr>
            <w:tcW w:w="455" w:type="dxa"/>
            <w:tcBorders>
              <w:bottom w:val="single" w:sz="4" w:space="0" w:color="auto"/>
            </w:tcBorders>
          </w:tcPr>
          <w:p w14:paraId="4AF85B01" w14:textId="77777777" w:rsidR="00CB5A83" w:rsidRPr="00CB5A83" w:rsidRDefault="00CB5A83" w:rsidP="00AF5A32">
            <w:pPr>
              <w:keepNext/>
              <w:tabs>
                <w:tab w:val="left" w:pos="288"/>
                <w:tab w:val="left" w:pos="576"/>
                <w:tab w:val="left" w:pos="864"/>
                <w:tab w:val="left" w:pos="1152"/>
              </w:tabs>
              <w:spacing w:before="40" w:after="81" w:line="210" w:lineRule="exact"/>
              <w:ind w:right="43"/>
              <w:jc w:val="right"/>
              <w:rPr>
                <w:sz w:val="17"/>
                <w:szCs w:val="17"/>
                <w:lang w:val="en-GB"/>
              </w:rPr>
            </w:pPr>
            <w:r w:rsidRPr="00CB5A83">
              <w:rPr>
                <w:sz w:val="17"/>
                <w:szCs w:val="17"/>
              </w:rPr>
              <w:t>13</w:t>
            </w:r>
          </w:p>
        </w:tc>
      </w:tr>
      <w:tr w:rsidR="00CB5A83" w:rsidRPr="009B448F" w14:paraId="6F2318D7" w14:textId="77777777" w:rsidTr="00AF5A32">
        <w:tc>
          <w:tcPr>
            <w:tcW w:w="1170" w:type="dxa"/>
            <w:tcBorders>
              <w:top w:val="single" w:sz="4" w:space="0" w:color="auto"/>
              <w:bottom w:val="single" w:sz="12" w:space="0" w:color="auto"/>
            </w:tcBorders>
            <w:vAlign w:val="bottom"/>
          </w:tcPr>
          <w:p w14:paraId="78780105" w14:textId="77777777" w:rsidR="00CB5A83" w:rsidRPr="009B448F" w:rsidRDefault="00CB5A83" w:rsidP="00AF5A32">
            <w:pPr>
              <w:keepNext/>
              <w:tabs>
                <w:tab w:val="left" w:pos="288"/>
                <w:tab w:val="left" w:pos="576"/>
                <w:tab w:val="left" w:pos="864"/>
                <w:tab w:val="left" w:pos="1152"/>
              </w:tabs>
              <w:spacing w:before="81" w:after="81" w:line="210" w:lineRule="exact"/>
              <w:rPr>
                <w:b/>
                <w:sz w:val="17"/>
                <w:lang w:val="en-GB"/>
              </w:rPr>
            </w:pPr>
            <w:r w:rsidRPr="009B448F">
              <w:rPr>
                <w:b/>
                <w:sz w:val="17"/>
                <w:lang w:val="en-GB"/>
              </w:rPr>
              <w:tab/>
              <w:t xml:space="preserve">Change </w:t>
            </w:r>
          </w:p>
        </w:tc>
        <w:tc>
          <w:tcPr>
            <w:tcW w:w="420" w:type="dxa"/>
            <w:tcBorders>
              <w:top w:val="single" w:sz="4" w:space="0" w:color="auto"/>
              <w:bottom w:val="single" w:sz="12" w:space="0" w:color="auto"/>
            </w:tcBorders>
          </w:tcPr>
          <w:p w14:paraId="2ECC0977"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6493DC64"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177AD115"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5DB3C38E"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54620FE0"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5107F6CA"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39938B3C"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6C514D31"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20" w:type="dxa"/>
            <w:tcBorders>
              <w:top w:val="single" w:sz="4" w:space="0" w:color="auto"/>
              <w:bottom w:val="single" w:sz="12" w:space="0" w:color="auto"/>
            </w:tcBorders>
          </w:tcPr>
          <w:p w14:paraId="060B4D30"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645" w:type="dxa"/>
            <w:tcBorders>
              <w:top w:val="single" w:sz="4" w:space="0" w:color="auto"/>
              <w:bottom w:val="single" w:sz="12" w:space="0" w:color="auto"/>
            </w:tcBorders>
          </w:tcPr>
          <w:p w14:paraId="7A9CCBA1"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35" w:type="dxa"/>
            <w:gridSpan w:val="2"/>
            <w:tcBorders>
              <w:top w:val="single" w:sz="4" w:space="0" w:color="auto"/>
              <w:bottom w:val="single" w:sz="12" w:space="0" w:color="auto"/>
            </w:tcBorders>
          </w:tcPr>
          <w:p w14:paraId="6C3CCB3C"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360" w:type="dxa"/>
            <w:tcBorders>
              <w:top w:val="single" w:sz="4" w:space="0" w:color="auto"/>
              <w:bottom w:val="single" w:sz="12" w:space="0" w:color="auto"/>
            </w:tcBorders>
          </w:tcPr>
          <w:p w14:paraId="734D9E6D"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360" w:type="dxa"/>
            <w:tcBorders>
              <w:top w:val="single" w:sz="4" w:space="0" w:color="auto"/>
              <w:bottom w:val="single" w:sz="12" w:space="0" w:color="auto"/>
            </w:tcBorders>
          </w:tcPr>
          <w:p w14:paraId="03C3AF84"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630" w:type="dxa"/>
            <w:tcBorders>
              <w:top w:val="single" w:sz="4" w:space="0" w:color="auto"/>
              <w:bottom w:val="single" w:sz="12" w:space="0" w:color="auto"/>
            </w:tcBorders>
          </w:tcPr>
          <w:p w14:paraId="05310E6F"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669" w:type="dxa"/>
            <w:gridSpan w:val="2"/>
            <w:tcBorders>
              <w:top w:val="single" w:sz="4" w:space="0" w:color="auto"/>
              <w:bottom w:val="single" w:sz="12" w:space="0" w:color="auto"/>
            </w:tcBorders>
          </w:tcPr>
          <w:p w14:paraId="460363A2"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669" w:type="dxa"/>
            <w:tcBorders>
              <w:top w:val="single" w:sz="4" w:space="0" w:color="auto"/>
              <w:bottom w:val="single" w:sz="12" w:space="0" w:color="auto"/>
            </w:tcBorders>
          </w:tcPr>
          <w:p w14:paraId="0B12173F"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669" w:type="dxa"/>
            <w:tcBorders>
              <w:top w:val="single" w:sz="4" w:space="0" w:color="auto"/>
              <w:bottom w:val="single" w:sz="12" w:space="0" w:color="auto"/>
            </w:tcBorders>
          </w:tcPr>
          <w:p w14:paraId="501273BF"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c>
          <w:tcPr>
            <w:tcW w:w="455" w:type="dxa"/>
            <w:tcBorders>
              <w:top w:val="single" w:sz="4" w:space="0" w:color="auto"/>
              <w:bottom w:val="single" w:sz="12" w:space="0" w:color="auto"/>
            </w:tcBorders>
          </w:tcPr>
          <w:p w14:paraId="6EEF5880" w14:textId="77777777" w:rsidR="00CB5A83" w:rsidRPr="009B448F" w:rsidRDefault="00CB5A83" w:rsidP="00AF5A32">
            <w:pPr>
              <w:keepNext/>
              <w:tabs>
                <w:tab w:val="left" w:pos="288"/>
                <w:tab w:val="left" w:pos="576"/>
                <w:tab w:val="left" w:pos="864"/>
                <w:tab w:val="left" w:pos="1152"/>
              </w:tabs>
              <w:spacing w:before="81" w:after="81" w:line="210" w:lineRule="exact"/>
              <w:ind w:right="43"/>
              <w:jc w:val="right"/>
              <w:rPr>
                <w:b/>
                <w:bCs/>
                <w:sz w:val="17"/>
                <w:szCs w:val="17"/>
                <w:lang w:val="en-GB"/>
              </w:rPr>
            </w:pPr>
            <w:r w:rsidRPr="009B448F">
              <w:rPr>
                <w:b/>
                <w:bCs/>
                <w:sz w:val="17"/>
                <w:szCs w:val="17"/>
              </w:rPr>
              <w:t>–</w:t>
            </w:r>
          </w:p>
        </w:tc>
      </w:tr>
    </w:tbl>
    <w:p w14:paraId="0337A867" w14:textId="77777777" w:rsidR="00D36F7F" w:rsidRPr="009B448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5F99B1" w14:textId="2B18F5BE" w:rsidR="00D36F7F" w:rsidRPr="00D36F7F" w:rsidRDefault="009B448F" w:rsidP="00CB5A83">
      <w:pPr>
        <w:pStyle w:val="FootnoteText"/>
        <w:tabs>
          <w:tab w:val="clear" w:pos="418"/>
          <w:tab w:val="right" w:pos="216"/>
          <w:tab w:val="left" w:pos="288"/>
          <w:tab w:val="right" w:pos="576"/>
          <w:tab w:val="left" w:pos="648"/>
        </w:tabs>
        <w:ind w:left="288" w:hanging="288"/>
        <w:rPr>
          <w:lang w:val="en-GB"/>
        </w:rPr>
      </w:pPr>
      <w:r>
        <w:rPr>
          <w:lang w:val="en-GB"/>
        </w:rPr>
        <w:tab/>
      </w:r>
      <w:proofErr w:type="spellStart"/>
      <w:proofErr w:type="gramStart"/>
      <w:r w:rsidRPr="009B448F">
        <w:rPr>
          <w:i/>
          <w:iCs/>
          <w:vertAlign w:val="superscript"/>
          <w:lang w:val="en-GB"/>
        </w:rPr>
        <w:t>a</w:t>
      </w:r>
      <w:proofErr w:type="spellEnd"/>
      <w:proofErr w:type="gramEnd"/>
      <w:r>
        <w:rPr>
          <w:lang w:val="en-GB"/>
        </w:rPr>
        <w:tab/>
      </w:r>
      <w:r>
        <w:rPr>
          <w:lang w:val="en-GB"/>
        </w:rPr>
        <w:tab/>
      </w:r>
      <w:r w:rsidR="00D36F7F" w:rsidRPr="00D36F7F">
        <w:rPr>
          <w:lang w:val="en-GB"/>
        </w:rPr>
        <w:t>Other level, unless otherwise stated.</w:t>
      </w:r>
    </w:p>
    <w:p w14:paraId="0F97CA46" w14:textId="77777777" w:rsidR="00D36F7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73C5D" w14:textId="77777777" w:rsidR="00995426" w:rsidRDefault="00995426"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01DC64"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BBDE74"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D4CC9E"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F8F0A8"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0E4BA0"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D85B43"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7598E9"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1D44AD"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199236"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58CE7F"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845FF1"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3336F3"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30C9ED"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1BA733" w14:textId="77777777" w:rsidR="00594BF3" w:rsidRDefault="00594BF3"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7C3A59" w14:textId="77777777" w:rsidR="00995426" w:rsidRDefault="00995426"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7E4646" w14:textId="60E6F2D2" w:rsidR="00267FA0" w:rsidRPr="00C260D2" w:rsidRDefault="00267FA0" w:rsidP="00267F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lastRenderedPageBreak/>
        <w:t xml:space="preserve">Table </w:t>
      </w:r>
      <w:r w:rsidR="00594BF3">
        <w:rPr>
          <w:b w:val="0"/>
          <w:bCs/>
        </w:rPr>
        <w:t>8</w:t>
      </w:r>
    </w:p>
    <w:p w14:paraId="5C6965B3" w14:textId="1B3FE598" w:rsidR="00EE7A63" w:rsidRPr="00F229C3" w:rsidRDefault="00261207" w:rsidP="00EE7A63">
      <w:pPr>
        <w:rPr>
          <w:b/>
          <w:bCs/>
        </w:rPr>
      </w:pPr>
      <w:r>
        <w:rPr>
          <w:b/>
          <w:bCs/>
        </w:rPr>
        <w:t>P</w:t>
      </w:r>
      <w:r w:rsidR="00EE7A63" w:rsidRPr="00F229C3">
        <w:rPr>
          <w:b/>
          <w:bCs/>
        </w:rPr>
        <w:t>roposed posts and post changes</w:t>
      </w:r>
    </w:p>
    <w:p w14:paraId="4B1B5316" w14:textId="77777777" w:rsidR="00267FA0" w:rsidRPr="00C260D2" w:rsidRDefault="00267FA0" w:rsidP="00267FA0">
      <w:pPr>
        <w:pStyle w:val="SingleTxt"/>
        <w:spacing w:after="0" w:line="120" w:lineRule="exact"/>
        <w:rPr>
          <w:sz w:val="10"/>
        </w:rPr>
      </w:pPr>
    </w:p>
    <w:p w14:paraId="724F4EA0" w14:textId="77777777" w:rsidR="00267FA0" w:rsidRPr="00C260D2" w:rsidRDefault="00267FA0" w:rsidP="00267FA0">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3"/>
        <w:gridCol w:w="7196"/>
      </w:tblGrid>
      <w:tr w:rsidR="00267FA0" w:rsidRPr="00C260D2" w14:paraId="53BCC061" w14:textId="77777777" w:rsidTr="00DB208F">
        <w:trPr>
          <w:tblHeader/>
        </w:trPr>
        <w:tc>
          <w:tcPr>
            <w:tcW w:w="1980" w:type="dxa"/>
            <w:tcBorders>
              <w:top w:val="single" w:sz="4" w:space="0" w:color="auto"/>
              <w:bottom w:val="single" w:sz="12" w:space="0" w:color="auto"/>
            </w:tcBorders>
            <w:vAlign w:val="bottom"/>
          </w:tcPr>
          <w:p w14:paraId="678855F2"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74560EA3"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6" w:type="dxa"/>
            <w:tcBorders>
              <w:top w:val="single" w:sz="4" w:space="0" w:color="auto"/>
              <w:bottom w:val="single" w:sz="12" w:space="0" w:color="auto"/>
            </w:tcBorders>
            <w:vAlign w:val="bottom"/>
          </w:tcPr>
          <w:p w14:paraId="247C685F"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267FA0" w:rsidRPr="00C260D2" w14:paraId="07EB8894" w14:textId="77777777" w:rsidTr="00DB208F">
        <w:trPr>
          <w:trHeight w:hRule="exact" w:val="115"/>
          <w:tblHeader/>
        </w:trPr>
        <w:tc>
          <w:tcPr>
            <w:tcW w:w="1980" w:type="dxa"/>
            <w:tcBorders>
              <w:top w:val="single" w:sz="12" w:space="0" w:color="auto"/>
            </w:tcBorders>
            <w:vAlign w:val="bottom"/>
          </w:tcPr>
          <w:p w14:paraId="0B2D281A"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5E681F45"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6" w:type="dxa"/>
            <w:tcBorders>
              <w:top w:val="single" w:sz="12" w:space="0" w:color="auto"/>
            </w:tcBorders>
            <w:vAlign w:val="bottom"/>
          </w:tcPr>
          <w:p w14:paraId="5B849240"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024011" w:rsidRPr="00C260D2" w14:paraId="15945BC5" w14:textId="77777777" w:rsidTr="00DB208F">
        <w:tc>
          <w:tcPr>
            <w:tcW w:w="1980" w:type="dxa"/>
          </w:tcPr>
          <w:p w14:paraId="71E35BBF" w14:textId="04857E07" w:rsidR="00024011" w:rsidRPr="00C260D2" w:rsidRDefault="00024011" w:rsidP="00024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Pr>
                <w:sz w:val="17"/>
              </w:rPr>
              <w:t>approved</w:t>
            </w:r>
          </w:p>
        </w:tc>
        <w:tc>
          <w:tcPr>
            <w:tcW w:w="673" w:type="dxa"/>
          </w:tcPr>
          <w:p w14:paraId="3A43A141" w14:textId="2173F7CE" w:rsidR="00024011" w:rsidRPr="00C260D2" w:rsidRDefault="00024011" w:rsidP="00024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13</w:t>
            </w:r>
          </w:p>
        </w:tc>
        <w:tc>
          <w:tcPr>
            <w:tcW w:w="7196" w:type="dxa"/>
          </w:tcPr>
          <w:p w14:paraId="4F8DFF9F" w14:textId="1EACE8F5" w:rsidR="00024011" w:rsidRPr="00C260D2" w:rsidRDefault="00024011" w:rsidP="00024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D-1, 2 P-5, 1 P-4, 2 P-3, 3 FS, 1 GS (OL) and 3 LL</w:t>
            </w:r>
          </w:p>
        </w:tc>
      </w:tr>
      <w:tr w:rsidR="00DB208F" w:rsidRPr="00C260D2" w14:paraId="16BB2C26" w14:textId="77777777" w:rsidTr="00DB208F">
        <w:tc>
          <w:tcPr>
            <w:tcW w:w="1980" w:type="dxa"/>
          </w:tcPr>
          <w:p w14:paraId="77914258" w14:textId="77777777" w:rsidR="00DB208F" w:rsidRPr="00C260D2" w:rsidRDefault="00DB208F" w:rsidP="00DB20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1AAB2980" w14:textId="7E76E3F1" w:rsidR="00DB208F" w:rsidRPr="00C260D2" w:rsidRDefault="00DB208F" w:rsidP="00DB20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w:t>
            </w:r>
          </w:p>
        </w:tc>
        <w:tc>
          <w:tcPr>
            <w:tcW w:w="7196" w:type="dxa"/>
          </w:tcPr>
          <w:p w14:paraId="3363CCF9" w14:textId="32138C5D" w:rsidR="00DB208F" w:rsidRPr="00C260D2" w:rsidRDefault="00DB208F" w:rsidP="00DB20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None</w:t>
            </w:r>
          </w:p>
        </w:tc>
      </w:tr>
      <w:tr w:rsidR="00267FA0" w:rsidRPr="00C260D2" w14:paraId="5C470540" w14:textId="77777777" w:rsidTr="00DB208F">
        <w:tc>
          <w:tcPr>
            <w:tcW w:w="1980" w:type="dxa"/>
            <w:tcBorders>
              <w:bottom w:val="single" w:sz="12" w:space="0" w:color="auto"/>
            </w:tcBorders>
          </w:tcPr>
          <w:p w14:paraId="40EB0604" w14:textId="40A8143A"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sidR="00EE7A63">
              <w:rPr>
                <w:sz w:val="17"/>
              </w:rPr>
              <w:t>7 proposed</w:t>
            </w:r>
          </w:p>
        </w:tc>
        <w:tc>
          <w:tcPr>
            <w:tcW w:w="673" w:type="dxa"/>
            <w:tcBorders>
              <w:bottom w:val="single" w:sz="12" w:space="0" w:color="auto"/>
            </w:tcBorders>
          </w:tcPr>
          <w:p w14:paraId="1352AC9C"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13</w:t>
            </w:r>
          </w:p>
        </w:tc>
        <w:tc>
          <w:tcPr>
            <w:tcW w:w="7196" w:type="dxa"/>
            <w:tcBorders>
              <w:bottom w:val="single" w:sz="12" w:space="0" w:color="auto"/>
            </w:tcBorders>
          </w:tcPr>
          <w:p w14:paraId="65B49863" w14:textId="77777777" w:rsidR="00267FA0" w:rsidRPr="00C260D2" w:rsidRDefault="00267F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D-1, 2 P-5, 1 P-4, 2 P-3, 3 FS, 1 GS (OL) and 3 LL</w:t>
            </w:r>
          </w:p>
        </w:tc>
      </w:tr>
    </w:tbl>
    <w:p w14:paraId="2BA148AF" w14:textId="77777777" w:rsidR="00267FA0" w:rsidRPr="00C260D2" w:rsidRDefault="00267FA0" w:rsidP="00267FA0">
      <w:pPr>
        <w:pStyle w:val="SingleTxt"/>
        <w:spacing w:after="0" w:line="120" w:lineRule="exact"/>
        <w:rPr>
          <w:sz w:val="10"/>
        </w:rPr>
      </w:pPr>
    </w:p>
    <w:p w14:paraId="102CB552" w14:textId="77777777" w:rsidR="00995426" w:rsidRPr="00267FA0" w:rsidRDefault="00995426"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37A5C0" w14:textId="2CAB2CE1" w:rsidR="00D36F7F" w:rsidRPr="00D36F7F"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36F7F">
        <w:rPr>
          <w:lang w:val="en-GB"/>
        </w:rPr>
        <w:t>The proposed resource requirements for 202</w:t>
      </w:r>
      <w:r w:rsidR="00CB5A83">
        <w:rPr>
          <w:lang w:val="en-GB"/>
        </w:rPr>
        <w:t>7</w:t>
      </w:r>
      <w:r w:rsidRPr="00D36F7F">
        <w:rPr>
          <w:lang w:val="en-GB"/>
        </w:rPr>
        <w:t xml:space="preserve"> for the </w:t>
      </w:r>
      <w:r w:rsidR="00261207">
        <w:rPr>
          <w:lang w:val="en-GB"/>
        </w:rPr>
        <w:t>mission</w:t>
      </w:r>
      <w:r w:rsidR="00261207" w:rsidRPr="00D36F7F">
        <w:rPr>
          <w:lang w:val="en-GB"/>
        </w:rPr>
        <w:t xml:space="preserve"> </w:t>
      </w:r>
      <w:r w:rsidRPr="00D36F7F">
        <w:rPr>
          <w:lang w:val="en-GB"/>
        </w:rPr>
        <w:t>amount to $</w:t>
      </w:r>
      <w:r w:rsidR="00CB5A83">
        <w:rPr>
          <w:lang w:val="en-GB"/>
        </w:rPr>
        <w:t>2,</w:t>
      </w:r>
      <w:r w:rsidR="00261207">
        <w:rPr>
          <w:lang w:val="en-GB"/>
        </w:rPr>
        <w:t>177</w:t>
      </w:r>
      <w:r w:rsidR="007668E0">
        <w:rPr>
          <w:lang w:val="en-GB"/>
        </w:rPr>
        <w:t>,</w:t>
      </w:r>
      <w:r w:rsidR="00261207">
        <w:rPr>
          <w:lang w:val="en-GB"/>
        </w:rPr>
        <w:t>000</w:t>
      </w:r>
      <w:r w:rsidR="00261207" w:rsidRPr="00D36F7F">
        <w:rPr>
          <w:lang w:val="en-GB"/>
        </w:rPr>
        <w:t xml:space="preserve"> </w:t>
      </w:r>
      <w:r w:rsidRPr="00D36F7F">
        <w:rPr>
          <w:lang w:val="en-GB"/>
        </w:rPr>
        <w:t>(net of staff assessment) and would provide for salaries and common staff costs ($</w:t>
      </w:r>
      <w:r w:rsidR="00CB1006">
        <w:rPr>
          <w:lang w:val="en-GB"/>
        </w:rPr>
        <w:t>1</w:t>
      </w:r>
      <w:r w:rsidRPr="00D36F7F">
        <w:rPr>
          <w:lang w:val="en-GB"/>
        </w:rPr>
        <w:t>,9</w:t>
      </w:r>
      <w:r w:rsidR="007668E0">
        <w:rPr>
          <w:lang w:val="en-GB"/>
        </w:rPr>
        <w:t>21</w:t>
      </w:r>
      <w:r w:rsidRPr="00D36F7F">
        <w:rPr>
          <w:lang w:val="en-GB"/>
        </w:rPr>
        <w:t>,</w:t>
      </w:r>
      <w:r w:rsidR="007668E0">
        <w:rPr>
          <w:lang w:val="en-GB"/>
        </w:rPr>
        <w:t>1</w:t>
      </w:r>
      <w:r w:rsidRPr="00D36F7F">
        <w:rPr>
          <w:lang w:val="en-GB"/>
        </w:rPr>
        <w:t xml:space="preserve">00) for the continuation of </w:t>
      </w:r>
      <w:r w:rsidR="00CB1006">
        <w:rPr>
          <w:lang w:val="en-GB"/>
        </w:rPr>
        <w:t>13</w:t>
      </w:r>
      <w:r w:rsidRPr="00D36F7F">
        <w:rPr>
          <w:lang w:val="en-GB"/>
        </w:rPr>
        <w:t xml:space="preserve"> posts (1 D-1, </w:t>
      </w:r>
      <w:r w:rsidR="00CB1006">
        <w:rPr>
          <w:lang w:val="en-GB"/>
        </w:rPr>
        <w:t>2</w:t>
      </w:r>
      <w:r w:rsidRPr="00D36F7F">
        <w:rPr>
          <w:lang w:val="en-GB"/>
        </w:rPr>
        <w:t xml:space="preserve"> P-5, </w:t>
      </w:r>
      <w:r w:rsidR="00CB1006">
        <w:rPr>
          <w:lang w:val="en-GB"/>
        </w:rPr>
        <w:t>1</w:t>
      </w:r>
      <w:r w:rsidRPr="00D36F7F">
        <w:rPr>
          <w:lang w:val="en-GB"/>
        </w:rPr>
        <w:t xml:space="preserve"> P-4, </w:t>
      </w:r>
      <w:r w:rsidR="00140456">
        <w:rPr>
          <w:lang w:val="en-GB"/>
        </w:rPr>
        <w:t>2</w:t>
      </w:r>
      <w:r w:rsidRPr="00D36F7F">
        <w:rPr>
          <w:lang w:val="en-GB"/>
        </w:rPr>
        <w:t xml:space="preserve"> P-3, </w:t>
      </w:r>
      <w:r w:rsidR="00140456">
        <w:rPr>
          <w:lang w:val="en-GB"/>
        </w:rPr>
        <w:t>3</w:t>
      </w:r>
      <w:r w:rsidRPr="00D36F7F">
        <w:rPr>
          <w:lang w:val="en-GB"/>
        </w:rPr>
        <w:t xml:space="preserve"> Field Service, 1 General Service (Other level) and </w:t>
      </w:r>
      <w:r w:rsidR="002153FD">
        <w:rPr>
          <w:lang w:val="en-GB"/>
        </w:rPr>
        <w:t>3</w:t>
      </w:r>
      <w:r w:rsidRPr="00D36F7F">
        <w:rPr>
          <w:lang w:val="en-GB"/>
        </w:rPr>
        <w:t xml:space="preserve"> Local level)</w:t>
      </w:r>
      <w:r w:rsidRPr="007D725B">
        <w:rPr>
          <w:lang w:val="en-GB"/>
        </w:rPr>
        <w:t>, as well as operational costs ($</w:t>
      </w:r>
      <w:r w:rsidR="008D0CE2" w:rsidRPr="007D725B">
        <w:rPr>
          <w:lang w:val="en-GB"/>
        </w:rPr>
        <w:t>25</w:t>
      </w:r>
      <w:r w:rsidR="00263CA0">
        <w:rPr>
          <w:lang w:val="en-GB"/>
        </w:rPr>
        <w:t>5</w:t>
      </w:r>
      <w:r w:rsidR="008D0CE2" w:rsidRPr="007D725B">
        <w:rPr>
          <w:lang w:val="en-GB"/>
        </w:rPr>
        <w:t>,</w:t>
      </w:r>
      <w:r w:rsidR="00261207">
        <w:rPr>
          <w:lang w:val="en-GB"/>
        </w:rPr>
        <w:t>9</w:t>
      </w:r>
      <w:r w:rsidR="00261207" w:rsidRPr="007D725B">
        <w:rPr>
          <w:lang w:val="en-GB"/>
        </w:rPr>
        <w:t>00</w:t>
      </w:r>
      <w:r w:rsidRPr="007D725B">
        <w:rPr>
          <w:lang w:val="en-GB"/>
        </w:rPr>
        <w:t>), comprising costs for consultants and consulting services ($18,200), official travel ($</w:t>
      </w:r>
      <w:r w:rsidR="008D0CE2" w:rsidRPr="007D725B">
        <w:rPr>
          <w:lang w:val="en-GB"/>
        </w:rPr>
        <w:t>50</w:t>
      </w:r>
      <w:r w:rsidRPr="007D725B">
        <w:rPr>
          <w:lang w:val="en-GB"/>
        </w:rPr>
        <w:t>,</w:t>
      </w:r>
      <w:r w:rsidR="008D0CE2" w:rsidRPr="007D725B">
        <w:rPr>
          <w:lang w:val="en-GB"/>
        </w:rPr>
        <w:t>2</w:t>
      </w:r>
      <w:r w:rsidRPr="007D725B">
        <w:rPr>
          <w:lang w:val="en-GB"/>
        </w:rPr>
        <w:t>00), facilities and infrastructure ($</w:t>
      </w:r>
      <w:r w:rsidR="008D0CE2" w:rsidRPr="007D725B">
        <w:rPr>
          <w:lang w:val="en-GB"/>
        </w:rPr>
        <w:t>82</w:t>
      </w:r>
      <w:r w:rsidRPr="007D725B">
        <w:rPr>
          <w:lang w:val="en-GB"/>
        </w:rPr>
        <w:t>,</w:t>
      </w:r>
      <w:r w:rsidR="008D0CE2" w:rsidRPr="007D725B">
        <w:rPr>
          <w:lang w:val="en-GB"/>
        </w:rPr>
        <w:t>1</w:t>
      </w:r>
      <w:r w:rsidRPr="007D725B">
        <w:rPr>
          <w:lang w:val="en-GB"/>
        </w:rPr>
        <w:t>00), ground transportation ($4</w:t>
      </w:r>
      <w:r w:rsidR="007D725B" w:rsidRPr="007D725B">
        <w:rPr>
          <w:lang w:val="en-GB"/>
        </w:rPr>
        <w:t>1</w:t>
      </w:r>
      <w:r w:rsidRPr="007D725B">
        <w:rPr>
          <w:lang w:val="en-GB"/>
        </w:rPr>
        <w:t>,</w:t>
      </w:r>
      <w:r w:rsidR="00261207">
        <w:rPr>
          <w:lang w:val="en-GB"/>
        </w:rPr>
        <w:t>9</w:t>
      </w:r>
      <w:r w:rsidR="00261207" w:rsidRPr="007D725B">
        <w:rPr>
          <w:lang w:val="en-GB"/>
        </w:rPr>
        <w:t>00</w:t>
      </w:r>
      <w:r w:rsidRPr="007D725B">
        <w:rPr>
          <w:lang w:val="en-GB"/>
        </w:rPr>
        <w:t>), communications and information technology ($</w:t>
      </w:r>
      <w:r w:rsidR="007D725B" w:rsidRPr="007D725B">
        <w:rPr>
          <w:lang w:val="en-GB"/>
        </w:rPr>
        <w:t>42</w:t>
      </w:r>
      <w:r w:rsidRPr="007D725B">
        <w:rPr>
          <w:lang w:val="en-GB"/>
        </w:rPr>
        <w:t>,</w:t>
      </w:r>
      <w:r w:rsidR="007D725B" w:rsidRPr="007D725B">
        <w:rPr>
          <w:lang w:val="en-GB"/>
        </w:rPr>
        <w:t>1</w:t>
      </w:r>
      <w:r w:rsidRPr="007D725B">
        <w:rPr>
          <w:lang w:val="en-GB"/>
        </w:rPr>
        <w:t>00), medical ($300) and other supplies, services and equipment ($</w:t>
      </w:r>
      <w:r w:rsidR="00263CA0">
        <w:rPr>
          <w:lang w:val="en-GB"/>
        </w:rPr>
        <w:t>21</w:t>
      </w:r>
      <w:r w:rsidRPr="007D725B">
        <w:rPr>
          <w:lang w:val="en-GB"/>
        </w:rPr>
        <w:t>,</w:t>
      </w:r>
      <w:r w:rsidR="00263CA0">
        <w:rPr>
          <w:lang w:val="en-GB"/>
        </w:rPr>
        <w:t>1</w:t>
      </w:r>
      <w:r w:rsidRPr="007D725B">
        <w:rPr>
          <w:lang w:val="en-GB"/>
        </w:rPr>
        <w:t>00).</w:t>
      </w:r>
    </w:p>
    <w:p w14:paraId="6ADE8F6D" w14:textId="0F5B5852" w:rsidR="00D36F7F" w:rsidRPr="00D36F7F"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36F7F">
        <w:rPr>
          <w:lang w:val="en-GB"/>
        </w:rPr>
        <w:t>In 202</w:t>
      </w:r>
      <w:r w:rsidR="00DC403D">
        <w:rPr>
          <w:lang w:val="en-GB"/>
        </w:rPr>
        <w:t>7</w:t>
      </w:r>
      <w:r w:rsidRPr="00D36F7F">
        <w:rPr>
          <w:lang w:val="en-GB"/>
        </w:rPr>
        <w:t>, no change is proposed to the number and levels of the posts.</w:t>
      </w:r>
    </w:p>
    <w:p w14:paraId="35B7B531" w14:textId="33625E9A" w:rsidR="00D36F7F" w:rsidRPr="007B74FF"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7B74FF">
        <w:rPr>
          <w:lang w:val="en-GB"/>
        </w:rPr>
        <w:t>The increase in the requirements proposed for 202</w:t>
      </w:r>
      <w:r w:rsidR="00DC403D" w:rsidRPr="007B74FF">
        <w:rPr>
          <w:lang w:val="en-GB"/>
        </w:rPr>
        <w:t>7</w:t>
      </w:r>
      <w:r w:rsidR="008C40FE">
        <w:rPr>
          <w:lang w:val="en-GB"/>
        </w:rPr>
        <w:t>, as</w:t>
      </w:r>
      <w:r w:rsidRPr="007B74FF">
        <w:rPr>
          <w:lang w:val="en-GB"/>
        </w:rPr>
        <w:t xml:space="preserve"> compared with the appropriation for 202</w:t>
      </w:r>
      <w:r w:rsidR="00DC403D" w:rsidRPr="007B74FF">
        <w:rPr>
          <w:lang w:val="en-GB"/>
        </w:rPr>
        <w:t>6</w:t>
      </w:r>
      <w:r w:rsidR="008C40FE">
        <w:rPr>
          <w:lang w:val="en-GB"/>
        </w:rPr>
        <w:t>,</w:t>
      </w:r>
      <w:r w:rsidRPr="007B74FF">
        <w:rPr>
          <w:lang w:val="en-GB"/>
        </w:rPr>
        <w:t xml:space="preserve"> is attributable </w:t>
      </w:r>
      <w:r w:rsidR="008C40FE">
        <w:rPr>
          <w:lang w:val="en-GB"/>
        </w:rPr>
        <w:t>primarily to higher</w:t>
      </w:r>
      <w:r w:rsidRPr="007B74FF">
        <w:rPr>
          <w:lang w:val="en-GB"/>
        </w:rPr>
        <w:t xml:space="preserve"> requirements for civilian personnel, </w:t>
      </w:r>
      <w:r w:rsidR="00274557">
        <w:rPr>
          <w:lang w:val="en-GB"/>
        </w:rPr>
        <w:t>resulting from</w:t>
      </w:r>
      <w:r w:rsidR="005D6F59">
        <w:rPr>
          <w:lang w:val="en-GB"/>
        </w:rPr>
        <w:t xml:space="preserve">: </w:t>
      </w:r>
      <w:r w:rsidR="005B3EEA">
        <w:rPr>
          <w:lang w:val="en-GB"/>
        </w:rPr>
        <w:t>(</w:t>
      </w:r>
      <w:r w:rsidR="005D6F59">
        <w:rPr>
          <w:lang w:val="en-GB"/>
        </w:rPr>
        <w:t>a)</w:t>
      </w:r>
      <w:r w:rsidRPr="007B74FF">
        <w:rPr>
          <w:lang w:val="en-GB"/>
        </w:rPr>
        <w:t xml:space="preserve"> the application of a lower vacancy rate</w:t>
      </w:r>
      <w:r w:rsidR="0058093E" w:rsidRPr="007B74FF">
        <w:rPr>
          <w:lang w:val="en-GB"/>
        </w:rPr>
        <w:t xml:space="preserve"> of </w:t>
      </w:r>
      <w:r w:rsidR="00827F39">
        <w:rPr>
          <w:lang w:val="en-GB"/>
        </w:rPr>
        <w:t>7</w:t>
      </w:r>
      <w:r w:rsidR="00BC5BAC" w:rsidRPr="007B74FF">
        <w:rPr>
          <w:lang w:val="en-GB"/>
        </w:rPr>
        <w:t>.</w:t>
      </w:r>
      <w:r w:rsidR="00827F39">
        <w:rPr>
          <w:lang w:val="en-GB"/>
        </w:rPr>
        <w:t>7</w:t>
      </w:r>
      <w:r w:rsidR="0058093E" w:rsidRPr="007B74FF">
        <w:rPr>
          <w:lang w:val="en-GB"/>
        </w:rPr>
        <w:t xml:space="preserve"> per cent</w:t>
      </w:r>
      <w:r w:rsidRPr="007B74FF">
        <w:rPr>
          <w:lang w:val="en-GB"/>
        </w:rPr>
        <w:t xml:space="preserve"> for </w:t>
      </w:r>
      <w:r w:rsidR="0058093E" w:rsidRPr="007B74FF">
        <w:rPr>
          <w:lang w:val="en-GB"/>
        </w:rPr>
        <w:t>inter</w:t>
      </w:r>
      <w:r w:rsidRPr="007B74FF">
        <w:rPr>
          <w:lang w:val="en-GB"/>
        </w:rPr>
        <w:t>national staff</w:t>
      </w:r>
      <w:r w:rsidR="0013289A">
        <w:rPr>
          <w:lang w:val="en-GB"/>
        </w:rPr>
        <w:t>,</w:t>
      </w:r>
      <w:r w:rsidRPr="007B74FF">
        <w:rPr>
          <w:lang w:val="en-GB"/>
        </w:rPr>
        <w:t xml:space="preserve"> compared with </w:t>
      </w:r>
      <w:r w:rsidR="00D91C55">
        <w:rPr>
          <w:lang w:val="en-GB"/>
        </w:rPr>
        <w:t xml:space="preserve">the </w:t>
      </w:r>
      <w:r w:rsidR="00374700" w:rsidRPr="007B74FF">
        <w:rPr>
          <w:lang w:val="en-GB"/>
        </w:rPr>
        <w:t>12.8</w:t>
      </w:r>
      <w:r w:rsidRPr="007B74FF">
        <w:rPr>
          <w:lang w:val="en-GB"/>
        </w:rPr>
        <w:t xml:space="preserve"> per cent applied in 202</w:t>
      </w:r>
      <w:r w:rsidR="0058093E" w:rsidRPr="007B74FF">
        <w:rPr>
          <w:lang w:val="en-GB"/>
        </w:rPr>
        <w:t>6</w:t>
      </w:r>
      <w:r w:rsidR="0013289A">
        <w:rPr>
          <w:lang w:val="en-GB"/>
        </w:rPr>
        <w:t>;</w:t>
      </w:r>
      <w:r w:rsidRPr="007B74FF">
        <w:rPr>
          <w:lang w:val="en-GB"/>
        </w:rPr>
        <w:t xml:space="preserve"> </w:t>
      </w:r>
      <w:r w:rsidR="003C0B4C">
        <w:rPr>
          <w:lang w:val="en-GB"/>
        </w:rPr>
        <w:t>(</w:t>
      </w:r>
      <w:r w:rsidR="005D6F59">
        <w:rPr>
          <w:lang w:val="en-GB"/>
        </w:rPr>
        <w:t>b) the application of a</w:t>
      </w:r>
      <w:r w:rsidR="001C1226" w:rsidRPr="007B74FF">
        <w:rPr>
          <w:lang w:val="en-GB"/>
        </w:rPr>
        <w:t xml:space="preserve"> lower vacancy rate of </w:t>
      </w:r>
      <w:r w:rsidR="002F252B" w:rsidRPr="007B74FF">
        <w:rPr>
          <w:lang w:val="en-GB"/>
        </w:rPr>
        <w:t>0.0 per cent for national staff</w:t>
      </w:r>
      <w:r w:rsidR="0057072D">
        <w:rPr>
          <w:lang w:val="en-GB"/>
        </w:rPr>
        <w:t>,</w:t>
      </w:r>
      <w:r w:rsidR="002F252B" w:rsidRPr="007B74FF">
        <w:rPr>
          <w:lang w:val="en-GB"/>
        </w:rPr>
        <w:t xml:space="preserve"> compared with </w:t>
      </w:r>
      <w:r w:rsidR="00D91C55">
        <w:rPr>
          <w:lang w:val="en-GB"/>
        </w:rPr>
        <w:t xml:space="preserve">the </w:t>
      </w:r>
      <w:r w:rsidR="002F252B" w:rsidRPr="007B74FF">
        <w:rPr>
          <w:lang w:val="en-GB"/>
        </w:rPr>
        <w:t xml:space="preserve">16.7 </w:t>
      </w:r>
      <w:r w:rsidR="006C08CC" w:rsidRPr="007B74FF">
        <w:rPr>
          <w:lang w:val="en-GB"/>
        </w:rPr>
        <w:t>applied in 2026</w:t>
      </w:r>
      <w:r w:rsidR="0057072D">
        <w:rPr>
          <w:lang w:val="en-GB"/>
        </w:rPr>
        <w:t>;</w:t>
      </w:r>
      <w:r w:rsidR="006C08CC" w:rsidRPr="007B74FF">
        <w:rPr>
          <w:lang w:val="en-GB"/>
        </w:rPr>
        <w:t xml:space="preserve"> </w:t>
      </w:r>
      <w:r w:rsidR="00D91C55">
        <w:rPr>
          <w:lang w:val="en-GB"/>
        </w:rPr>
        <w:t>(</w:t>
      </w:r>
      <w:r w:rsidR="004C6AA0">
        <w:rPr>
          <w:lang w:val="en-GB"/>
        </w:rPr>
        <w:t>c)</w:t>
      </w:r>
      <w:r w:rsidR="006C08CC" w:rsidRPr="007B74FF">
        <w:rPr>
          <w:lang w:val="en-GB"/>
        </w:rPr>
        <w:t xml:space="preserve"> </w:t>
      </w:r>
      <w:r w:rsidR="00DD23D7">
        <w:rPr>
          <w:lang w:val="en-GB"/>
        </w:rPr>
        <w:t xml:space="preserve">the latest </w:t>
      </w:r>
      <w:r w:rsidR="007816B6">
        <w:rPr>
          <w:lang w:val="en-GB"/>
        </w:rPr>
        <w:t xml:space="preserve">salary </w:t>
      </w:r>
      <w:r w:rsidR="00DD23D7">
        <w:rPr>
          <w:lang w:val="en-GB"/>
        </w:rPr>
        <w:t>rates</w:t>
      </w:r>
      <w:r w:rsidR="00FC2C3E">
        <w:t xml:space="preserve"> for international and national staff</w:t>
      </w:r>
      <w:r w:rsidR="00E6491A">
        <w:rPr>
          <w:lang w:val="en-GB"/>
        </w:rPr>
        <w:t>;</w:t>
      </w:r>
      <w:r w:rsidRPr="007B74FF">
        <w:rPr>
          <w:lang w:val="en-GB"/>
        </w:rPr>
        <w:t xml:space="preserve"> and </w:t>
      </w:r>
      <w:r w:rsidR="00E6491A">
        <w:rPr>
          <w:lang w:val="en-GB"/>
        </w:rPr>
        <w:t>(d)</w:t>
      </w:r>
      <w:r w:rsidRPr="007B74FF">
        <w:rPr>
          <w:lang w:val="en-GB"/>
        </w:rPr>
        <w:t xml:space="preserve"> </w:t>
      </w:r>
      <w:r w:rsidR="00224334">
        <w:rPr>
          <w:lang w:val="en-GB"/>
        </w:rPr>
        <w:t xml:space="preserve">higher </w:t>
      </w:r>
      <w:r w:rsidR="00162056">
        <w:rPr>
          <w:lang w:val="en-GB"/>
        </w:rPr>
        <w:t>estimate</w:t>
      </w:r>
      <w:r w:rsidR="00942501">
        <w:rPr>
          <w:lang w:val="en-GB"/>
        </w:rPr>
        <w:t>s for</w:t>
      </w:r>
      <w:r w:rsidR="00162056">
        <w:rPr>
          <w:lang w:val="en-GB"/>
        </w:rPr>
        <w:t xml:space="preserve"> </w:t>
      </w:r>
      <w:r w:rsidRPr="007B74FF">
        <w:rPr>
          <w:lang w:val="en-GB"/>
        </w:rPr>
        <w:t>common staff cost</w:t>
      </w:r>
      <w:r w:rsidR="00942501">
        <w:rPr>
          <w:lang w:val="en-GB"/>
        </w:rPr>
        <w:t>s</w:t>
      </w:r>
      <w:r w:rsidR="00FC4BB9">
        <w:rPr>
          <w:lang w:val="en-GB"/>
        </w:rPr>
        <w:t xml:space="preserve"> </w:t>
      </w:r>
      <w:r w:rsidR="00C8555D">
        <w:rPr>
          <w:lang w:val="en-GB"/>
        </w:rPr>
        <w:t xml:space="preserve">for international staff </w:t>
      </w:r>
      <w:r w:rsidR="00224334">
        <w:rPr>
          <w:lang w:val="en-GB"/>
        </w:rPr>
        <w:t xml:space="preserve">based on actual </w:t>
      </w:r>
      <w:r w:rsidR="008372CC">
        <w:rPr>
          <w:lang w:val="en-GB"/>
        </w:rPr>
        <w:t xml:space="preserve">past </w:t>
      </w:r>
      <w:r w:rsidR="00224334">
        <w:rPr>
          <w:lang w:val="en-GB"/>
        </w:rPr>
        <w:t>expenditure</w:t>
      </w:r>
      <w:r w:rsidR="008372CC">
        <w:rPr>
          <w:lang w:val="en-GB"/>
        </w:rPr>
        <w:t>s</w:t>
      </w:r>
      <w:r w:rsidR="00A50026">
        <w:rPr>
          <w:lang w:val="en-GB"/>
        </w:rPr>
        <w:t>.</w:t>
      </w:r>
      <w:r w:rsidRPr="007B74FF">
        <w:rPr>
          <w:lang w:val="en-GB"/>
        </w:rPr>
        <w:t xml:space="preserve"> The increase is offset </w:t>
      </w:r>
      <w:r w:rsidR="006A7109">
        <w:rPr>
          <w:lang w:val="en-GB"/>
        </w:rPr>
        <w:t xml:space="preserve">in part </w:t>
      </w:r>
      <w:r w:rsidRPr="007B74FF">
        <w:rPr>
          <w:lang w:val="en-GB"/>
        </w:rPr>
        <w:t>by</w:t>
      </w:r>
      <w:r w:rsidR="006A7109">
        <w:rPr>
          <w:lang w:val="en-GB"/>
        </w:rPr>
        <w:t>:</w:t>
      </w:r>
      <w:r w:rsidRPr="007B74FF">
        <w:rPr>
          <w:lang w:val="en-GB"/>
        </w:rPr>
        <w:t xml:space="preserve"> </w:t>
      </w:r>
      <w:r w:rsidR="006A7109">
        <w:rPr>
          <w:lang w:val="en-GB"/>
        </w:rPr>
        <w:t>(</w:t>
      </w:r>
      <w:r w:rsidR="005B1D1C">
        <w:rPr>
          <w:lang w:val="en-GB"/>
        </w:rPr>
        <w:t xml:space="preserve">a) </w:t>
      </w:r>
      <w:r w:rsidRPr="007B74FF">
        <w:rPr>
          <w:lang w:val="en-GB"/>
        </w:rPr>
        <w:t xml:space="preserve">reduced requirements </w:t>
      </w:r>
      <w:r w:rsidR="00A268CA">
        <w:rPr>
          <w:lang w:val="en-GB"/>
        </w:rPr>
        <w:t>under communications and information technology</w:t>
      </w:r>
      <w:r w:rsidR="00001907">
        <w:rPr>
          <w:lang w:val="en-GB"/>
        </w:rPr>
        <w:t xml:space="preserve"> </w:t>
      </w:r>
      <w:r w:rsidR="00A268CA">
        <w:rPr>
          <w:lang w:val="en-GB"/>
        </w:rPr>
        <w:t xml:space="preserve"> </w:t>
      </w:r>
      <w:r w:rsidR="00B0064A" w:rsidRPr="009B5B6E">
        <w:rPr>
          <w:lang w:val="en-GB"/>
        </w:rPr>
        <w:t xml:space="preserve">for </w:t>
      </w:r>
      <w:r w:rsidR="00D22C8D" w:rsidRPr="009B5B6E">
        <w:rPr>
          <w:lang w:val="en-GB"/>
        </w:rPr>
        <w:t>the</w:t>
      </w:r>
      <w:r w:rsidR="00B0064A" w:rsidRPr="009B5B6E">
        <w:rPr>
          <w:lang w:val="en-GB"/>
        </w:rPr>
        <w:t xml:space="preserve"> </w:t>
      </w:r>
      <w:r w:rsidR="00BD4AA0" w:rsidRPr="009B5B6E">
        <w:rPr>
          <w:lang w:val="en-GB"/>
        </w:rPr>
        <w:t xml:space="preserve">maintenance of </w:t>
      </w:r>
      <w:r w:rsidR="00F165CF" w:rsidRPr="009B5B6E">
        <w:rPr>
          <w:lang w:val="en-GB"/>
        </w:rPr>
        <w:t xml:space="preserve">equipment and support </w:t>
      </w:r>
      <w:r w:rsidR="00D22C8D" w:rsidRPr="009B5B6E">
        <w:rPr>
          <w:lang w:val="en-GB"/>
        </w:rPr>
        <w:t>services</w:t>
      </w:r>
      <w:r w:rsidR="00C85981" w:rsidRPr="009B5B6E">
        <w:rPr>
          <w:lang w:val="en-GB"/>
        </w:rPr>
        <w:t xml:space="preserve">, </w:t>
      </w:r>
      <w:r w:rsidR="008D19B1">
        <w:rPr>
          <w:lang w:val="en-GB"/>
        </w:rPr>
        <w:t>adjusted to align with actual con</w:t>
      </w:r>
      <w:r w:rsidR="00E72707">
        <w:rPr>
          <w:lang w:val="en-GB"/>
        </w:rPr>
        <w:t>sumption</w:t>
      </w:r>
      <w:r w:rsidR="00495E20" w:rsidRPr="009B5B6E">
        <w:rPr>
          <w:lang w:val="en-GB"/>
        </w:rPr>
        <w:t>,</w:t>
      </w:r>
      <w:r w:rsidR="002E3E29" w:rsidRPr="009B5B6E">
        <w:rPr>
          <w:lang w:val="en-GB"/>
        </w:rPr>
        <w:t xml:space="preserve"> as well as</w:t>
      </w:r>
      <w:r w:rsidR="00176D91" w:rsidRPr="009B5B6E">
        <w:rPr>
          <w:lang w:val="en-GB"/>
        </w:rPr>
        <w:t xml:space="preserve"> </w:t>
      </w:r>
      <w:r w:rsidR="0066708C" w:rsidRPr="009B5B6E">
        <w:rPr>
          <w:lang w:val="en-GB"/>
        </w:rPr>
        <w:t xml:space="preserve">for </w:t>
      </w:r>
      <w:r w:rsidR="00176D91" w:rsidRPr="009B5B6E">
        <w:rPr>
          <w:lang w:val="en-GB"/>
        </w:rPr>
        <w:t>information and publication</w:t>
      </w:r>
      <w:r w:rsidR="00A722E3" w:rsidRPr="009B5B6E">
        <w:rPr>
          <w:lang w:val="en-GB"/>
        </w:rPr>
        <w:t xml:space="preserve"> services</w:t>
      </w:r>
      <w:r w:rsidR="002E3E29" w:rsidRPr="009B5B6E">
        <w:rPr>
          <w:lang w:val="en-GB"/>
        </w:rPr>
        <w:t>,</w:t>
      </w:r>
      <w:r w:rsidR="00B0064A" w:rsidRPr="009B5B6E">
        <w:rPr>
          <w:lang w:val="en-GB"/>
        </w:rPr>
        <w:t xml:space="preserve"> based on pattern</w:t>
      </w:r>
      <w:r w:rsidR="002E3E29" w:rsidRPr="009B5B6E">
        <w:rPr>
          <w:lang w:val="en-GB"/>
        </w:rPr>
        <w:t>s</w:t>
      </w:r>
      <w:r w:rsidR="00B0064A" w:rsidRPr="009B5B6E">
        <w:rPr>
          <w:lang w:val="en-GB"/>
        </w:rPr>
        <w:t xml:space="preserve"> of utilization in previous </w:t>
      </w:r>
      <w:r w:rsidR="00012F97" w:rsidRPr="009B5B6E">
        <w:rPr>
          <w:lang w:val="en-GB"/>
        </w:rPr>
        <w:t>years</w:t>
      </w:r>
      <w:r w:rsidR="00012F97">
        <w:rPr>
          <w:lang w:val="en-GB"/>
        </w:rPr>
        <w:t>,</w:t>
      </w:r>
      <w:r w:rsidR="005B1D1C">
        <w:rPr>
          <w:lang w:val="en-GB"/>
        </w:rPr>
        <w:t xml:space="preserve"> and </w:t>
      </w:r>
      <w:r w:rsidR="00623228">
        <w:rPr>
          <w:lang w:val="en-GB"/>
        </w:rPr>
        <w:t>(</w:t>
      </w:r>
      <w:r w:rsidR="005B1D1C">
        <w:rPr>
          <w:lang w:val="en-GB"/>
        </w:rPr>
        <w:t>b)</w:t>
      </w:r>
      <w:r w:rsidR="00012F97">
        <w:rPr>
          <w:lang w:val="en-GB"/>
        </w:rPr>
        <w:t xml:space="preserve"> reduced requirements for ground transportation</w:t>
      </w:r>
      <w:r w:rsidR="00623228">
        <w:rPr>
          <w:lang w:val="en-GB"/>
        </w:rPr>
        <w:t xml:space="preserve"> for the </w:t>
      </w:r>
      <w:r w:rsidR="000725DB">
        <w:rPr>
          <w:lang w:val="en-GB"/>
        </w:rPr>
        <w:t>rental of vehicles and related costs</w:t>
      </w:r>
      <w:r w:rsidR="006E290E">
        <w:rPr>
          <w:lang w:val="en-GB"/>
        </w:rPr>
        <w:t xml:space="preserve">, due to </w:t>
      </w:r>
      <w:r w:rsidR="00E72707">
        <w:rPr>
          <w:lang w:val="en-GB"/>
        </w:rPr>
        <w:t xml:space="preserve">efforts to optimize </w:t>
      </w:r>
      <w:r w:rsidR="002B0817">
        <w:rPr>
          <w:lang w:val="en-GB"/>
        </w:rPr>
        <w:t>expenditure</w:t>
      </w:r>
      <w:r w:rsidR="000725DB">
        <w:rPr>
          <w:lang w:val="en-GB"/>
        </w:rPr>
        <w:t xml:space="preserve">. </w:t>
      </w:r>
    </w:p>
    <w:p w14:paraId="06823475" w14:textId="77777777" w:rsidR="00EB756D" w:rsidRPr="00D36F7F" w:rsidRDefault="00EB756D" w:rsidP="00EB756D">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81"/>
        <w:contextualSpacing w:val="0"/>
        <w:jc w:val="both"/>
        <w:rPr>
          <w:lang w:val="en-GB"/>
        </w:rPr>
      </w:pPr>
    </w:p>
    <w:p w14:paraId="5D669196" w14:textId="77777777" w:rsidR="009B448F" w:rsidRPr="009B448F" w:rsidRDefault="009B448F" w:rsidP="009B448F">
      <w:pPr>
        <w:pStyle w:val="SingleTxt"/>
        <w:spacing w:after="0" w:line="120" w:lineRule="exact"/>
        <w:rPr>
          <w:sz w:val="10"/>
          <w:lang w:val="en-GB"/>
        </w:rPr>
      </w:pPr>
    </w:p>
    <w:p w14:paraId="44F421C7" w14:textId="0B77C4A5" w:rsidR="009B448F" w:rsidRDefault="009B448F" w:rsidP="00312A3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240"/>
        <w:ind w:left="1267" w:right="1260" w:hanging="1267"/>
        <w:rPr>
          <w:lang w:val="en-GB"/>
        </w:rPr>
      </w:pPr>
      <w:r>
        <w:rPr>
          <w:lang w:val="en-GB"/>
        </w:rPr>
        <w:tab/>
      </w:r>
      <w:r>
        <w:rPr>
          <w:lang w:val="en-GB"/>
        </w:rPr>
        <w:tab/>
      </w:r>
      <w:r>
        <w:rPr>
          <w:lang w:val="en-GB"/>
        </w:rPr>
        <w:br w:type="page"/>
      </w:r>
    </w:p>
    <w:p w14:paraId="5959D0DC" w14:textId="45B09FB7"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36F7F">
        <w:rPr>
          <w:lang w:val="en-GB"/>
        </w:rPr>
        <w:lastRenderedPageBreak/>
        <w:tab/>
        <w:t>2.</w:t>
      </w:r>
      <w:r w:rsidRPr="00D36F7F">
        <w:rPr>
          <w:lang w:val="en-GB"/>
        </w:rPr>
        <w:tab/>
        <w:t>Office of the Special Adviser to the Secretary-General on the Prevention of Genocide</w:t>
      </w:r>
    </w:p>
    <w:p w14:paraId="65AE6B0D" w14:textId="77777777" w:rsidR="00D36F7F" w:rsidRPr="009B448F" w:rsidRDefault="00D36F7F" w:rsidP="009B448F">
      <w:pPr>
        <w:pStyle w:val="SingleTxt"/>
        <w:spacing w:after="0" w:line="120" w:lineRule="exact"/>
        <w:ind w:right="300"/>
        <w:rPr>
          <w:sz w:val="10"/>
          <w:lang w:val="en-GB"/>
        </w:rPr>
      </w:pPr>
    </w:p>
    <w:p w14:paraId="6D04D403" w14:textId="77777777" w:rsidR="009B448F" w:rsidRPr="009B448F" w:rsidRDefault="009B448F" w:rsidP="009B448F">
      <w:pPr>
        <w:pStyle w:val="SingleTxt"/>
        <w:spacing w:after="0" w:line="120" w:lineRule="exact"/>
        <w:ind w:right="300"/>
        <w:rPr>
          <w:sz w:val="10"/>
          <w:lang w:val="en-GB"/>
        </w:rPr>
      </w:pPr>
    </w:p>
    <w:p w14:paraId="1384906D" w14:textId="5F418BDF" w:rsidR="00D36F7F" w:rsidRPr="00D36F7F" w:rsidRDefault="00D36F7F" w:rsidP="009B448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36F7F">
        <w:rPr>
          <w:lang w:val="en-GB"/>
        </w:rPr>
        <w:tab/>
      </w:r>
      <w:r w:rsidRPr="00D36F7F">
        <w:rPr>
          <w:lang w:val="en-GB"/>
        </w:rPr>
        <w:tab/>
        <w:t>($</w:t>
      </w:r>
      <w:r w:rsidR="004249E4">
        <w:rPr>
          <w:lang w:val="en-GB"/>
        </w:rPr>
        <w:t>3,</w:t>
      </w:r>
      <w:r w:rsidR="00274785">
        <w:rPr>
          <w:lang w:val="en-GB"/>
        </w:rPr>
        <w:t>118</w:t>
      </w:r>
      <w:r w:rsidR="004249E4">
        <w:rPr>
          <w:lang w:val="en-GB"/>
        </w:rPr>
        <w:t>,</w:t>
      </w:r>
      <w:r w:rsidR="00274785">
        <w:rPr>
          <w:lang w:val="en-GB"/>
        </w:rPr>
        <w:t>4</w:t>
      </w:r>
      <w:r w:rsidR="004249E4">
        <w:rPr>
          <w:lang w:val="en-GB"/>
        </w:rPr>
        <w:t>00</w:t>
      </w:r>
      <w:r w:rsidRPr="00D36F7F">
        <w:rPr>
          <w:lang w:val="en-GB"/>
        </w:rPr>
        <w:t>)</w:t>
      </w:r>
    </w:p>
    <w:p w14:paraId="5FA555A0" w14:textId="77777777" w:rsidR="00D36F7F" w:rsidRPr="009B448F" w:rsidRDefault="00D36F7F" w:rsidP="009B448F">
      <w:pPr>
        <w:pStyle w:val="SingleTxt"/>
        <w:spacing w:after="0" w:line="120" w:lineRule="exact"/>
        <w:ind w:right="300"/>
        <w:rPr>
          <w:sz w:val="10"/>
          <w:lang w:val="en-GB"/>
        </w:rPr>
      </w:pPr>
    </w:p>
    <w:p w14:paraId="0A098260" w14:textId="77777777" w:rsidR="009B448F" w:rsidRPr="009B448F" w:rsidRDefault="009B448F" w:rsidP="009B448F">
      <w:pPr>
        <w:pStyle w:val="SingleTxt"/>
        <w:spacing w:after="0" w:line="120" w:lineRule="exact"/>
        <w:ind w:right="300"/>
        <w:rPr>
          <w:sz w:val="10"/>
          <w:lang w:val="en-GB"/>
        </w:rPr>
      </w:pPr>
    </w:p>
    <w:p w14:paraId="64D2C585" w14:textId="46F40B68"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36F7F">
        <w:rPr>
          <w:lang w:val="en-GB"/>
        </w:rPr>
        <w:tab/>
        <w:t>A.</w:t>
      </w:r>
      <w:r w:rsidRPr="00D36F7F">
        <w:rPr>
          <w:lang w:val="en-GB"/>
        </w:rPr>
        <w:tab/>
        <w:t>Proposed programme plan for 202</w:t>
      </w:r>
      <w:r w:rsidR="00396E68">
        <w:rPr>
          <w:lang w:val="en-GB"/>
        </w:rPr>
        <w:t>7</w:t>
      </w:r>
      <w:r w:rsidRPr="00D36F7F">
        <w:rPr>
          <w:lang w:val="en-GB"/>
        </w:rPr>
        <w:t xml:space="preserve"> and programme performance in </w:t>
      </w:r>
      <w:r w:rsidR="00E93A80">
        <w:rPr>
          <w:lang w:val="en-GB"/>
        </w:rPr>
        <w:t>2025</w:t>
      </w:r>
    </w:p>
    <w:p w14:paraId="04F07CD3" w14:textId="77777777" w:rsidR="00D36F7F" w:rsidRPr="009B448F" w:rsidRDefault="00D36F7F" w:rsidP="009B448F">
      <w:pPr>
        <w:pStyle w:val="SingleTxt"/>
        <w:spacing w:after="0" w:line="120" w:lineRule="exact"/>
        <w:ind w:right="300"/>
        <w:rPr>
          <w:sz w:val="10"/>
          <w:lang w:val="en-GB"/>
        </w:rPr>
      </w:pPr>
    </w:p>
    <w:p w14:paraId="31555FF7" w14:textId="77777777" w:rsidR="009B448F" w:rsidRPr="009B448F" w:rsidRDefault="009B448F" w:rsidP="009B448F">
      <w:pPr>
        <w:pStyle w:val="SingleTxt"/>
        <w:spacing w:after="0" w:line="120" w:lineRule="exact"/>
        <w:ind w:right="300"/>
        <w:rPr>
          <w:sz w:val="10"/>
          <w:lang w:val="en-GB"/>
        </w:rPr>
      </w:pPr>
    </w:p>
    <w:p w14:paraId="0021F93D" w14:textId="3A747A9B" w:rsidR="00D36F7F" w:rsidRPr="00D36F7F" w:rsidRDefault="009B448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Pr>
          <w:lang w:val="en-GB"/>
        </w:rPr>
        <w:tab/>
      </w:r>
      <w:r>
        <w:rPr>
          <w:lang w:val="en-GB"/>
        </w:rPr>
        <w:tab/>
      </w:r>
      <w:r w:rsidR="00D36F7F" w:rsidRPr="00D36F7F">
        <w:rPr>
          <w:lang w:val="en-GB"/>
        </w:rPr>
        <w:t>Overall orientation</w:t>
      </w:r>
    </w:p>
    <w:p w14:paraId="326359E6" w14:textId="77777777" w:rsidR="00D36F7F" w:rsidRPr="009B448F" w:rsidRDefault="00D36F7F" w:rsidP="009B448F">
      <w:pPr>
        <w:pStyle w:val="SingleTxt"/>
        <w:spacing w:after="0" w:line="120" w:lineRule="exact"/>
        <w:ind w:right="300"/>
        <w:rPr>
          <w:sz w:val="10"/>
          <w:lang w:val="en-GB"/>
        </w:rPr>
      </w:pPr>
    </w:p>
    <w:p w14:paraId="399D8925" w14:textId="77777777" w:rsidR="009B448F" w:rsidRPr="009B448F" w:rsidRDefault="009B448F" w:rsidP="009B448F">
      <w:pPr>
        <w:pStyle w:val="SingleTxt"/>
        <w:spacing w:after="0" w:line="120" w:lineRule="exact"/>
        <w:ind w:right="300"/>
        <w:rPr>
          <w:sz w:val="10"/>
          <w:lang w:val="en-GB"/>
        </w:rPr>
      </w:pPr>
    </w:p>
    <w:p w14:paraId="50AC54E3" w14:textId="7B973650" w:rsidR="00D36F7F" w:rsidRPr="00D36F7F" w:rsidRDefault="009B448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Pr>
          <w:lang w:val="en-GB"/>
        </w:rPr>
        <w:tab/>
      </w:r>
      <w:r>
        <w:rPr>
          <w:lang w:val="en-GB"/>
        </w:rPr>
        <w:tab/>
      </w:r>
      <w:r w:rsidR="00D36F7F" w:rsidRPr="00D36F7F">
        <w:rPr>
          <w:lang w:val="en-GB"/>
        </w:rPr>
        <w:t>Mandates and background</w:t>
      </w:r>
    </w:p>
    <w:p w14:paraId="7E416DD7" w14:textId="77777777" w:rsidR="00D36F7F" w:rsidRPr="009B448F" w:rsidRDefault="00D36F7F" w:rsidP="009B448F">
      <w:pPr>
        <w:pStyle w:val="SingleTxt"/>
        <w:spacing w:after="0" w:line="120" w:lineRule="exact"/>
        <w:rPr>
          <w:sz w:val="10"/>
          <w:lang w:val="en-GB"/>
        </w:rPr>
      </w:pPr>
    </w:p>
    <w:p w14:paraId="1C3F94D5" w14:textId="77777777" w:rsidR="009B448F" w:rsidRPr="009B448F" w:rsidRDefault="009B448F" w:rsidP="009B448F">
      <w:pPr>
        <w:pStyle w:val="SingleTxt"/>
        <w:spacing w:after="0" w:line="120" w:lineRule="exact"/>
        <w:rPr>
          <w:sz w:val="10"/>
          <w:lang w:val="en-GB"/>
        </w:rPr>
      </w:pPr>
    </w:p>
    <w:p w14:paraId="7884AADE" w14:textId="77777777" w:rsidR="00536D5E" w:rsidRDefault="009431E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36F7F">
        <w:rPr>
          <w:lang w:val="en-GB"/>
        </w:rPr>
        <w:t>The mission is mandated to collect information on massive and serious violations of human rights and international humanitarian law of ethnic and racial origin that, if not prevented or halted, may lead to genocide; to act as a mechanism of early warning to the Secretary-General and, through him, to the Security Council, by bringing to their attention situations that could potentially result in genocide; to make recommendations to the Council, through the Secretary-General, on action to prevent or halt genocide; and to liaise with the United Nations system on activities for the prevention of genocide and on work to enhance the capacity of the United Nations to analyse and manage information regarding genocide or related crimes.</w:t>
      </w:r>
    </w:p>
    <w:p w14:paraId="1FE2ACEF" w14:textId="20062849" w:rsidR="001B5AFB" w:rsidRDefault="00536D5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36D5E">
        <w:rPr>
          <w:lang w:val="en-GB"/>
        </w:rPr>
        <w:t xml:space="preserve">The mandate derives from the invitation of the Security Council to the Secretary-General in its resolution </w:t>
      </w:r>
      <w:hyperlink r:id="rId34" w:history="1">
        <w:r w:rsidRPr="00536D5E">
          <w:rPr>
            <w:rStyle w:val="Hyperlink"/>
            <w:lang w:val="en-GB"/>
          </w:rPr>
          <w:t>1366 (2001)</w:t>
        </w:r>
      </w:hyperlink>
      <w:r w:rsidRPr="00536D5E">
        <w:rPr>
          <w:lang w:val="en-GB"/>
        </w:rPr>
        <w:t xml:space="preserve"> to refer to the Council information and analysis from within the United Nations system on cases of serious violations of international law, including international humanitarian law and human rights law. The Special Adviser on the Prevention of Genocide was appointed through an exchange of letters between the Secretary-General and the President of the Security Council (</w:t>
      </w:r>
      <w:hyperlink r:id="rId35" w:history="1">
        <w:r w:rsidRPr="00536D5E">
          <w:rPr>
            <w:rStyle w:val="Hyperlink"/>
            <w:lang w:val="en-GB"/>
          </w:rPr>
          <w:t>S/2004/567</w:t>
        </w:r>
      </w:hyperlink>
      <w:r w:rsidRPr="00536D5E">
        <w:rPr>
          <w:lang w:val="en-GB"/>
        </w:rPr>
        <w:t xml:space="preserve"> and </w:t>
      </w:r>
      <w:hyperlink r:id="rId36" w:history="1">
        <w:r w:rsidRPr="00536D5E">
          <w:rPr>
            <w:rStyle w:val="Hyperlink"/>
            <w:lang w:val="en-GB"/>
          </w:rPr>
          <w:t>S/2004/568</w:t>
        </w:r>
      </w:hyperlink>
      <w:r w:rsidRPr="00536D5E">
        <w:rPr>
          <w:lang w:val="en-GB"/>
        </w:rPr>
        <w:t>). The responsibilities of the Special Adviser were listed in the letter of the Secretary-General (</w:t>
      </w:r>
      <w:hyperlink r:id="rId37" w:history="1">
        <w:r w:rsidRPr="00536D5E">
          <w:rPr>
            <w:rStyle w:val="Hyperlink"/>
            <w:lang w:val="en-GB"/>
          </w:rPr>
          <w:t>S/2004/567</w:t>
        </w:r>
      </w:hyperlink>
      <w:r w:rsidRPr="00536D5E">
        <w:rPr>
          <w:lang w:val="en-GB"/>
        </w:rPr>
        <w:t>). The mandate has been reaffirmed through various resolutions of the Security Council,</w:t>
      </w:r>
      <w:r w:rsidR="00DA1A0A">
        <w:rPr>
          <w:rFonts w:ascii="ZWAdobeF" w:hAnsi="ZWAdobeF" w:cs="ZWAdobeF"/>
          <w:spacing w:val="0"/>
          <w:sz w:val="2"/>
          <w:szCs w:val="2"/>
          <w:lang w:val="en-GB"/>
        </w:rPr>
        <w:t>3F</w:t>
      </w:r>
      <w:r>
        <w:rPr>
          <w:rStyle w:val="FootnoteReference"/>
          <w:lang w:val="en-GB"/>
        </w:rPr>
        <w:footnoteReference w:id="4"/>
      </w:r>
      <w:r w:rsidRPr="00536D5E">
        <w:rPr>
          <w:lang w:val="en-GB"/>
        </w:rPr>
        <w:t xml:space="preserve"> the General Assembly</w:t>
      </w:r>
      <w:r w:rsidR="00DA1A0A">
        <w:rPr>
          <w:rFonts w:ascii="ZWAdobeF" w:hAnsi="ZWAdobeF" w:cs="ZWAdobeF"/>
          <w:spacing w:val="0"/>
          <w:sz w:val="2"/>
          <w:szCs w:val="2"/>
          <w:lang w:val="en-GB"/>
        </w:rPr>
        <w:t>4F</w:t>
      </w:r>
      <w:r>
        <w:rPr>
          <w:rStyle w:val="FootnoteReference"/>
          <w:lang w:val="en-GB"/>
        </w:rPr>
        <w:footnoteReference w:id="5"/>
      </w:r>
      <w:r w:rsidRPr="00536D5E">
        <w:rPr>
          <w:lang w:val="en-GB"/>
        </w:rPr>
        <w:t xml:space="preserve"> and the Human Rights Council.</w:t>
      </w:r>
      <w:r w:rsidR="00DA1A0A">
        <w:rPr>
          <w:rFonts w:ascii="ZWAdobeF" w:hAnsi="ZWAdobeF" w:cs="ZWAdobeF"/>
          <w:spacing w:val="0"/>
          <w:sz w:val="2"/>
          <w:szCs w:val="2"/>
          <w:lang w:val="en-GB"/>
        </w:rPr>
        <w:t>5F</w:t>
      </w:r>
      <w:r>
        <w:rPr>
          <w:rStyle w:val="FootnoteReference"/>
          <w:lang w:val="en-GB"/>
        </w:rPr>
        <w:footnoteReference w:id="6"/>
      </w:r>
      <w:r w:rsidRPr="00536D5E">
        <w:rPr>
          <w:lang w:val="en-GB"/>
        </w:rPr>
        <w:t xml:space="preserve"> In its resolution </w:t>
      </w:r>
      <w:hyperlink r:id="rId38" w:history="1">
        <w:r w:rsidRPr="00536D5E">
          <w:rPr>
            <w:rStyle w:val="Hyperlink"/>
            <w:lang w:val="en-GB"/>
          </w:rPr>
          <w:t>77/318</w:t>
        </w:r>
      </w:hyperlink>
      <w:r w:rsidRPr="00536D5E">
        <w:rPr>
          <w:lang w:val="en-GB"/>
        </w:rPr>
        <w:t xml:space="preserve">, the General Assembly noted the role of the Special Adviser in the launch of the United Nations Strategy and Plan of Action on Hate Speech and as part of efforts to address and counter hate speech. </w:t>
      </w:r>
    </w:p>
    <w:p w14:paraId="14A7C57B" w14:textId="77777777" w:rsidR="001B5AFB" w:rsidRDefault="001B5A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1B5AFB">
        <w:rPr>
          <w:lang w:val="en-GB"/>
        </w:rPr>
        <w:t>With regard to</w:t>
      </w:r>
      <w:proofErr w:type="gramEnd"/>
      <w:r w:rsidRPr="001B5AFB">
        <w:rPr>
          <w:lang w:val="en-GB"/>
        </w:rPr>
        <w:t xml:space="preserve"> the responsibility to protect, the General Assembly, in paragraphs 138 and 139 of its resolution </w:t>
      </w:r>
      <w:hyperlink r:id="rId39" w:history="1">
        <w:r w:rsidRPr="001B5AFB">
          <w:rPr>
            <w:rStyle w:val="Hyperlink"/>
            <w:lang w:val="en-GB"/>
          </w:rPr>
          <w:t>60/1</w:t>
        </w:r>
      </w:hyperlink>
      <w:r w:rsidRPr="001B5AFB">
        <w:rPr>
          <w:lang w:val="en-GB"/>
        </w:rPr>
        <w:t xml:space="preserve"> on the 2005 World Summit Outcome, addressed the responsibility of Member States and the international community to protect populations from genocide, war crimes, ethnic cleansing and crimes against humanity. The Security Council reaffirmed the provisions of paragraphs 138 and 139 of that resolution in its resolutions </w:t>
      </w:r>
      <w:hyperlink r:id="rId40" w:history="1">
        <w:r w:rsidRPr="001B5AFB">
          <w:rPr>
            <w:rStyle w:val="Hyperlink"/>
            <w:lang w:val="en-GB"/>
          </w:rPr>
          <w:t>1674 (2006)</w:t>
        </w:r>
      </w:hyperlink>
      <w:r w:rsidRPr="001B5AFB">
        <w:rPr>
          <w:lang w:val="en-GB"/>
        </w:rPr>
        <w:t xml:space="preserve"> and </w:t>
      </w:r>
      <w:hyperlink r:id="rId41" w:history="1">
        <w:r w:rsidRPr="001B5AFB">
          <w:rPr>
            <w:rStyle w:val="Hyperlink"/>
            <w:lang w:val="en-GB"/>
          </w:rPr>
          <w:t>1706 (2006)</w:t>
        </w:r>
      </w:hyperlink>
      <w:r w:rsidRPr="001B5AFB">
        <w:rPr>
          <w:lang w:val="en-GB"/>
        </w:rPr>
        <w:t>. Through an exchange of letters (</w:t>
      </w:r>
      <w:hyperlink r:id="rId42" w:history="1">
        <w:r w:rsidRPr="001B5AFB">
          <w:rPr>
            <w:rStyle w:val="Hyperlink"/>
            <w:lang w:val="en-GB"/>
          </w:rPr>
          <w:t>S/2007/721</w:t>
        </w:r>
      </w:hyperlink>
      <w:r w:rsidRPr="001B5AFB">
        <w:rPr>
          <w:lang w:val="en-GB"/>
        </w:rPr>
        <w:t xml:space="preserve"> and </w:t>
      </w:r>
      <w:hyperlink r:id="rId43" w:history="1">
        <w:r w:rsidRPr="001B5AFB">
          <w:rPr>
            <w:rStyle w:val="Hyperlink"/>
            <w:lang w:val="en-GB"/>
          </w:rPr>
          <w:t>S/2007/722</w:t>
        </w:r>
      </w:hyperlink>
      <w:r w:rsidRPr="001B5AFB">
        <w:rPr>
          <w:lang w:val="en-GB"/>
        </w:rPr>
        <w:t xml:space="preserve">), the Special Adviser to the Secretary-General on the Responsibility to Protect was appointed and charged with the conceptual, institutional and operational development of the principle and with continuing a political dialogue with Member States on its implementation. The Assembly, in resolution </w:t>
      </w:r>
      <w:hyperlink r:id="rId44" w:history="1">
        <w:r w:rsidRPr="001B5AFB">
          <w:rPr>
            <w:rStyle w:val="Hyperlink"/>
            <w:lang w:val="en-GB"/>
          </w:rPr>
          <w:t>75/277</w:t>
        </w:r>
      </w:hyperlink>
      <w:r w:rsidRPr="001B5AFB">
        <w:rPr>
          <w:lang w:val="en-GB"/>
        </w:rPr>
        <w:t xml:space="preserve">, included an item on the responsibility to protect in its agenda and requested the Secretary-General to report annually on that item. </w:t>
      </w:r>
    </w:p>
    <w:p w14:paraId="7FC173D7" w14:textId="77777777" w:rsidR="001B5AFB" w:rsidRDefault="001B5A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1B5AFB">
        <w:rPr>
          <w:lang w:val="en-GB"/>
        </w:rPr>
        <w:t xml:space="preserve">In its resolutions </w:t>
      </w:r>
      <w:hyperlink r:id="rId45" w:history="1">
        <w:r w:rsidRPr="001B5AFB">
          <w:rPr>
            <w:rStyle w:val="Hyperlink"/>
            <w:lang w:val="en-GB"/>
          </w:rPr>
          <w:t>2150 (2014)</w:t>
        </w:r>
      </w:hyperlink>
      <w:r w:rsidRPr="001B5AFB">
        <w:rPr>
          <w:lang w:val="en-GB"/>
        </w:rPr>
        <w:t xml:space="preserve"> and </w:t>
      </w:r>
      <w:hyperlink r:id="rId46" w:history="1">
        <w:r w:rsidRPr="001B5AFB">
          <w:rPr>
            <w:rStyle w:val="Hyperlink"/>
            <w:lang w:val="en-GB"/>
          </w:rPr>
          <w:t>2171 (2014)</w:t>
        </w:r>
      </w:hyperlink>
      <w:r w:rsidRPr="001B5AFB">
        <w:rPr>
          <w:lang w:val="en-GB"/>
        </w:rPr>
        <w:t>, the Security Council recalled the important role of the Special Advisers on the Prevention of Genocide and on the Responsibility to Protect, whose functions included acting as an early warning mechanism to prevent situations that could result in genocide, crimes against humanity, war crimes and ethnic cleansing.</w:t>
      </w:r>
    </w:p>
    <w:p w14:paraId="1C840D9F" w14:textId="2132DCBB" w:rsidR="001819D4" w:rsidRPr="001B5AFB" w:rsidRDefault="001B5A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1B5AFB">
        <w:rPr>
          <w:lang w:val="en-GB"/>
        </w:rPr>
        <w:t xml:space="preserve">Designated by the Secretary-General as the United Nations focal point for the implementation of the United Nations Strategy and Plan of Action on Hate Speech, launched in 2019, the </w:t>
      </w:r>
      <w:r w:rsidR="005A5C24">
        <w:rPr>
          <w:lang w:val="en-GB"/>
        </w:rPr>
        <w:t>mission</w:t>
      </w:r>
      <w:r w:rsidR="005A5C24" w:rsidRPr="001B5AFB">
        <w:rPr>
          <w:lang w:val="en-GB"/>
        </w:rPr>
        <w:t xml:space="preserve"> </w:t>
      </w:r>
      <w:r w:rsidRPr="001B5AFB">
        <w:rPr>
          <w:lang w:val="en-GB"/>
        </w:rPr>
        <w:t xml:space="preserve">recognizes hate speech as a risk factor and indicator for genocide. The importance of addressing </w:t>
      </w:r>
      <w:r w:rsidRPr="001B5AFB">
        <w:rPr>
          <w:lang w:val="en-GB"/>
        </w:rPr>
        <w:lastRenderedPageBreak/>
        <w:t xml:space="preserve">hate speech, and the Special Adviser’s role, has been underscored in numerous United Nations resolutions, including General Assembly resolutions </w:t>
      </w:r>
      <w:hyperlink r:id="rId47" w:history="1">
        <w:r w:rsidRPr="001B5AFB">
          <w:rPr>
            <w:rStyle w:val="Hyperlink"/>
            <w:lang w:val="en-GB"/>
          </w:rPr>
          <w:t>75/309</w:t>
        </w:r>
      </w:hyperlink>
      <w:r w:rsidRPr="001B5AFB">
        <w:rPr>
          <w:lang w:val="en-GB"/>
        </w:rPr>
        <w:t xml:space="preserve"> and </w:t>
      </w:r>
      <w:hyperlink r:id="rId48" w:history="1">
        <w:r w:rsidRPr="001B5AFB">
          <w:rPr>
            <w:rStyle w:val="Hyperlink"/>
            <w:lang w:val="en-GB"/>
          </w:rPr>
          <w:t>77/318</w:t>
        </w:r>
      </w:hyperlink>
      <w:r w:rsidRPr="001B5AFB">
        <w:rPr>
          <w:lang w:val="en-GB"/>
        </w:rPr>
        <w:t xml:space="preserve"> and Security Council resolution </w:t>
      </w:r>
      <w:hyperlink r:id="rId49" w:history="1">
        <w:r w:rsidRPr="001B5AFB">
          <w:rPr>
            <w:rStyle w:val="Hyperlink"/>
            <w:lang w:val="en-GB"/>
          </w:rPr>
          <w:t>2686 (2023)</w:t>
        </w:r>
      </w:hyperlink>
      <w:r w:rsidRPr="001B5AFB">
        <w:rPr>
          <w:lang w:val="en-GB"/>
        </w:rPr>
        <w:t xml:space="preserve">. Furthermore, the General Assembly, in its resolution </w:t>
      </w:r>
      <w:hyperlink r:id="rId50" w:history="1">
        <w:r w:rsidRPr="001B5AFB">
          <w:rPr>
            <w:rStyle w:val="Hyperlink"/>
            <w:lang w:val="en-GB"/>
          </w:rPr>
          <w:t>78/282</w:t>
        </w:r>
      </w:hyperlink>
      <w:r w:rsidRPr="001B5AFB">
        <w:rPr>
          <w:lang w:val="en-GB"/>
        </w:rPr>
        <w:t xml:space="preserve">, requested the Secretary-General to establish an outreach programme entitled “The Srebrenica Genocide and the United Nations”, starting its activities with preparations for the commemoration of the thirtieth anniversary of the genocide in 2025, and to bring the resolution to the attention of all Member States, </w:t>
      </w:r>
      <w:r w:rsidRPr="001B5AFB">
        <w:rPr>
          <w:spacing w:val="3"/>
          <w:lang w:val="en-GB"/>
        </w:rPr>
        <w:t>organizations of the United Nations system and civil society organizations for appropriate observance.</w:t>
      </w:r>
    </w:p>
    <w:p w14:paraId="35A9F672" w14:textId="232E85D6" w:rsidR="00D36F7F" w:rsidRPr="009B448F" w:rsidRDefault="00D36F7F" w:rsidP="009B448F">
      <w:pPr>
        <w:pStyle w:val="SingleTxt"/>
        <w:spacing w:after="0" w:line="120" w:lineRule="exact"/>
        <w:rPr>
          <w:sz w:val="10"/>
          <w:lang w:val="en-GB"/>
        </w:rPr>
      </w:pPr>
    </w:p>
    <w:p w14:paraId="57479AB9" w14:textId="77777777" w:rsidR="009B448F" w:rsidRPr="009B448F" w:rsidRDefault="009B448F" w:rsidP="009B448F">
      <w:pPr>
        <w:pStyle w:val="SingleTxt"/>
        <w:spacing w:after="0" w:line="120" w:lineRule="exact"/>
        <w:rPr>
          <w:sz w:val="10"/>
          <w:lang w:val="en-GB"/>
        </w:rPr>
      </w:pPr>
    </w:p>
    <w:p w14:paraId="646E0249" w14:textId="77777777" w:rsidR="00D36F7F" w:rsidRPr="00D36F7F" w:rsidRDefault="00D36F7F" w:rsidP="009B448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Programme of work</w:t>
      </w:r>
    </w:p>
    <w:p w14:paraId="6B5A8EB2" w14:textId="77777777" w:rsidR="00D36F7F" w:rsidRPr="009B448F" w:rsidRDefault="00D36F7F" w:rsidP="009B448F">
      <w:pPr>
        <w:pStyle w:val="SingleTxt"/>
        <w:spacing w:after="0" w:line="120" w:lineRule="exact"/>
        <w:rPr>
          <w:sz w:val="10"/>
          <w:lang w:val="en-GB"/>
        </w:rPr>
      </w:pPr>
    </w:p>
    <w:p w14:paraId="0B29D80E" w14:textId="77777777" w:rsidR="009B448F" w:rsidRPr="009B448F" w:rsidRDefault="009B448F" w:rsidP="009B448F">
      <w:pPr>
        <w:pStyle w:val="SingleTxt"/>
        <w:spacing w:after="0" w:line="120" w:lineRule="exact"/>
        <w:rPr>
          <w:sz w:val="10"/>
          <w:lang w:val="en-GB"/>
        </w:rPr>
      </w:pPr>
    </w:p>
    <w:p w14:paraId="72377A04" w14:textId="77777777"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Objective</w:t>
      </w:r>
    </w:p>
    <w:p w14:paraId="5550ED61" w14:textId="77777777" w:rsidR="00D36F7F" w:rsidRPr="009B448F" w:rsidRDefault="00D36F7F" w:rsidP="009B448F">
      <w:pPr>
        <w:pStyle w:val="SingleTxt"/>
        <w:spacing w:after="0" w:line="120" w:lineRule="exact"/>
        <w:rPr>
          <w:sz w:val="10"/>
          <w:lang w:val="en-GB"/>
        </w:rPr>
      </w:pPr>
    </w:p>
    <w:p w14:paraId="33A50459" w14:textId="77777777" w:rsidR="009B448F" w:rsidRPr="009B448F" w:rsidRDefault="009B448F" w:rsidP="009B448F">
      <w:pPr>
        <w:pStyle w:val="SingleTxt"/>
        <w:spacing w:after="0" w:line="120" w:lineRule="exact"/>
        <w:rPr>
          <w:sz w:val="10"/>
          <w:lang w:val="en-GB"/>
        </w:rPr>
      </w:pPr>
    </w:p>
    <w:p w14:paraId="0FD10275" w14:textId="3FEA079A" w:rsidR="00A71B0E" w:rsidRPr="00A71B0E" w:rsidRDefault="00A71B0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A71B0E">
        <w:rPr>
          <w:lang w:val="en-GB"/>
        </w:rPr>
        <w:tab/>
        <w:t>The objective, to which this mission contributes, is to advance national, regional and international efforts to protect populations from genocide, war crimes, ethnic cleansing and crimes against humanity and their incitement.</w:t>
      </w:r>
    </w:p>
    <w:p w14:paraId="7CBD1E53" w14:textId="77777777" w:rsidR="00D36F7F" w:rsidRPr="009B448F" w:rsidRDefault="00D36F7F" w:rsidP="009B448F">
      <w:pPr>
        <w:pStyle w:val="SingleTxt"/>
        <w:spacing w:after="0" w:line="120" w:lineRule="exact"/>
        <w:rPr>
          <w:sz w:val="10"/>
          <w:lang w:val="en-GB"/>
        </w:rPr>
      </w:pPr>
    </w:p>
    <w:p w14:paraId="5DBD15D9" w14:textId="77777777" w:rsidR="009B448F" w:rsidRPr="009B448F" w:rsidRDefault="009B448F" w:rsidP="009B448F">
      <w:pPr>
        <w:pStyle w:val="SingleTxt"/>
        <w:spacing w:after="0" w:line="120" w:lineRule="exact"/>
        <w:rPr>
          <w:sz w:val="10"/>
          <w:lang w:val="en-GB"/>
        </w:rPr>
      </w:pPr>
    </w:p>
    <w:p w14:paraId="28F73120" w14:textId="78BD673A"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Strategy and external factors for 202</w:t>
      </w:r>
      <w:r w:rsidR="00881009">
        <w:rPr>
          <w:lang w:val="en-GB"/>
        </w:rPr>
        <w:t>7</w:t>
      </w:r>
    </w:p>
    <w:p w14:paraId="2E245518" w14:textId="77777777" w:rsidR="00D36F7F" w:rsidRPr="009B448F" w:rsidRDefault="00D36F7F" w:rsidP="009B448F">
      <w:pPr>
        <w:pStyle w:val="SingleTxt"/>
        <w:spacing w:after="0" w:line="120" w:lineRule="exact"/>
        <w:rPr>
          <w:sz w:val="10"/>
          <w:lang w:val="en-GB"/>
        </w:rPr>
      </w:pPr>
    </w:p>
    <w:p w14:paraId="50BB27A3" w14:textId="77777777" w:rsidR="009B448F" w:rsidRPr="009B448F" w:rsidRDefault="009B448F" w:rsidP="009B448F">
      <w:pPr>
        <w:pStyle w:val="SingleTxt"/>
        <w:spacing w:after="0" w:line="120" w:lineRule="exact"/>
        <w:rPr>
          <w:sz w:val="10"/>
          <w:lang w:val="en-GB"/>
        </w:rPr>
      </w:pPr>
    </w:p>
    <w:p w14:paraId="56EB222B" w14:textId="722A2892" w:rsidR="00D36F7F" w:rsidRPr="00D36F7F"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36F7F" w:rsidRPr="00D36F7F">
        <w:rPr>
          <w:lang w:val="en-GB"/>
        </w:rPr>
        <w:t>To contribute to the objective, the mission will:</w:t>
      </w:r>
    </w:p>
    <w:p w14:paraId="3E11AB09" w14:textId="7FF5342B" w:rsidR="00D471F7" w:rsidRDefault="00D471F7"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D471F7">
        <w:rPr>
          <w:lang w:val="en-GB"/>
        </w:rPr>
        <w:t>Raise awareness of the causes and dynamics of genocide through predictive and action-oriented analysis, enhanced by the collection and sharing of information from field missions and regional offices in accordance with its early warning mandate;</w:t>
      </w:r>
    </w:p>
    <w:p w14:paraId="25FB49D3" w14:textId="77777777" w:rsidR="008306BB" w:rsidRPr="008306BB" w:rsidRDefault="008306BB"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306BB">
        <w:rPr>
          <w:lang w:val="en-GB"/>
        </w:rPr>
        <w:t>Alert relevant actors with respect to the risk of genocide, through the implementation of the United Nations Strategy and Plan of Action on Hate Speech, capacity-building and advocacy;</w:t>
      </w:r>
    </w:p>
    <w:p w14:paraId="5892FB08" w14:textId="77777777" w:rsidR="008306BB" w:rsidRDefault="008306BB"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306BB">
        <w:rPr>
          <w:lang w:val="en-GB"/>
        </w:rPr>
        <w:t>Advocate and mobilize for appropriate action to prevent the risk of genocide through engagement within the United Nations and with external partners;</w:t>
      </w:r>
    </w:p>
    <w:p w14:paraId="62EE786E" w14:textId="77777777" w:rsidR="008306BB" w:rsidRDefault="008306BB"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306BB">
        <w:rPr>
          <w:lang w:val="en-GB"/>
        </w:rPr>
        <w:t>Strengthen community-level efforts for prevention, including by assisting locally led initiatives aimed at bringing communities together;</w:t>
      </w:r>
    </w:p>
    <w:p w14:paraId="73CAF16F" w14:textId="77777777" w:rsidR="008306BB" w:rsidRDefault="008306BB"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306BB">
        <w:rPr>
          <w:lang w:val="en-GB"/>
        </w:rPr>
        <w:t xml:space="preserve">Harness technology to enhance prevention and counter its negative impacts, as outlined in Human Rights Council resolution </w:t>
      </w:r>
      <w:hyperlink r:id="rId51" w:history="1">
        <w:r w:rsidRPr="008306BB">
          <w:rPr>
            <w:rStyle w:val="Hyperlink"/>
            <w:lang w:val="en-GB"/>
          </w:rPr>
          <w:t>49/9</w:t>
        </w:r>
      </w:hyperlink>
      <w:r w:rsidRPr="008306BB">
        <w:rPr>
          <w:lang w:val="en-GB"/>
        </w:rPr>
        <w:t>;</w:t>
      </w:r>
    </w:p>
    <w:p w14:paraId="5B216FE1" w14:textId="77777777" w:rsidR="008306BB" w:rsidRDefault="008306BB"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306BB">
        <w:rPr>
          <w:lang w:val="en-GB"/>
        </w:rPr>
        <w:t>Increase female participation in decision-making roles and support implementation of the plan of action for women in communities to counter hate speech and prevent incitement to violence that could lead to genocide and related crimes;</w:t>
      </w:r>
    </w:p>
    <w:p w14:paraId="5C0698E3" w14:textId="042427CE" w:rsidR="008306BB" w:rsidRDefault="008306BB"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306BB">
        <w:rPr>
          <w:lang w:val="en-GB"/>
        </w:rPr>
        <w:t>Prioritize action against Holocaust and genocide denial and the glorification of war crimes and criminals;</w:t>
      </w:r>
    </w:p>
    <w:p w14:paraId="4F29C51A" w14:textId="0C7412EC" w:rsidR="008306BB" w:rsidRPr="008306BB" w:rsidRDefault="008306BB" w:rsidP="00D15718">
      <w:pPr>
        <w:pStyle w:val="ListParagraph"/>
        <w:numPr>
          <w:ilvl w:val="0"/>
          <w:numId w:val="18"/>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306BB">
        <w:rPr>
          <w:lang w:val="en-GB"/>
        </w:rPr>
        <w:t xml:space="preserve">Support the universal ratification of the Convention on the Prevention and Punishment of the Crime of Genocide and support efforts towards its implementation at the national level through legislation and implementation mechanisms. </w:t>
      </w:r>
    </w:p>
    <w:p w14:paraId="7C060C67" w14:textId="77777777" w:rsidR="008306BB"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36F7F" w:rsidRPr="00D36F7F">
        <w:rPr>
          <w:lang w:val="en-GB"/>
        </w:rPr>
        <w:t>The above-mentioned work is expected to result in increased capacity and action by United Nations intergovernmental bodies, Member States and regional and subregional organizations to prevent and mitigate the risk of genocide, war crimes, ethnic cleansing and crimes against humanity, including their incitement.</w:t>
      </w:r>
    </w:p>
    <w:p w14:paraId="522D601D" w14:textId="1297F6D4" w:rsidR="00D36F7F" w:rsidRPr="008306BB" w:rsidRDefault="00D36F7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8306BB">
        <w:rPr>
          <w:lang w:val="en-GB"/>
        </w:rPr>
        <w:t>With regard to</w:t>
      </w:r>
      <w:proofErr w:type="gramEnd"/>
      <w:r w:rsidRPr="008306BB">
        <w:rPr>
          <w:lang w:val="en-GB"/>
        </w:rPr>
        <w:t xml:space="preserve"> the external factors, </w:t>
      </w:r>
      <w:proofErr w:type="gramStart"/>
      <w:r w:rsidRPr="008306BB">
        <w:rPr>
          <w:lang w:val="en-GB"/>
        </w:rPr>
        <w:t>the overall plan</w:t>
      </w:r>
      <w:proofErr w:type="gramEnd"/>
      <w:r w:rsidRPr="008306BB">
        <w:rPr>
          <w:lang w:val="en-GB"/>
        </w:rPr>
        <w:t xml:space="preserve"> for 202</w:t>
      </w:r>
      <w:r w:rsidR="00DE1A51">
        <w:rPr>
          <w:lang w:val="en-GB"/>
        </w:rPr>
        <w:t xml:space="preserve">7 </w:t>
      </w:r>
      <w:r w:rsidRPr="008306BB">
        <w:rPr>
          <w:lang w:val="en-GB"/>
        </w:rPr>
        <w:t>is based on the following planning assumptions:</w:t>
      </w:r>
    </w:p>
    <w:p w14:paraId="593AFB0D" w14:textId="77777777" w:rsidR="00F24B2F" w:rsidRDefault="00F24B2F" w:rsidP="00D15718">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F24B2F">
        <w:rPr>
          <w:lang w:val="en-GB"/>
        </w:rPr>
        <w:t xml:space="preserve">Continued commitment of Member States, the Security Council and other intergovernmental bodies to engage with the mission to advance the prevention of genocide, war crimes, ethnic </w:t>
      </w:r>
      <w:r w:rsidRPr="00F24B2F">
        <w:rPr>
          <w:lang w:val="en-GB"/>
        </w:rPr>
        <w:lastRenderedPageBreak/>
        <w:t>cleansing and crimes against humanity, including through conceptual development and consensus-building on the nature of the responsibility to protect;</w:t>
      </w:r>
    </w:p>
    <w:p w14:paraId="505004F5" w14:textId="26E899F2" w:rsidR="00754C19" w:rsidRPr="00847AEA" w:rsidRDefault="00F24B2F" w:rsidP="00D15718">
      <w:pPr>
        <w:pStyle w:val="ListParagraph"/>
        <w:numPr>
          <w:ilvl w:val="0"/>
          <w:numId w:val="19"/>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F24B2F">
        <w:rPr>
          <w:lang w:val="en-GB"/>
        </w:rPr>
        <w:t>Active engagement of Member States and regional and other organizations to develop preventive capacity and take appropriate action for the prevention of genocide, war crimes, ethnic cleansing and crimes against humanity, including their incitement.</w:t>
      </w:r>
    </w:p>
    <w:p w14:paraId="593B88BC" w14:textId="3970D3BF" w:rsidR="00D36F7F" w:rsidRDefault="00CE4EF2">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CE4EF2">
        <w:rPr>
          <w:lang w:val="en-GB"/>
        </w:rPr>
        <w:tab/>
        <w:t xml:space="preserve">With regard to cooperation with other entities, the mission will continue to work and partner with regional organizations, including the African Union, the International Conference on the Great Lakes Region, the Economic Community of West African States, the Association of Southeast Asian Nations (ASEAN), the Organization of American States, the Organization for Security and Cooperation in Europe (OSCE) and the European Union, among others, as well as with civil society, including religious leaders, traditional leaders, academia and traditional media, on developing capacity and taking appropriate action for the prevention of genocide, war crimes, ethnic cleansing and crimes against humanity, including their incitement, at the national, regional and local levels. </w:t>
      </w:r>
    </w:p>
    <w:p w14:paraId="4D365696" w14:textId="2BDC36DA" w:rsidR="005679FE" w:rsidRDefault="005679F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679FE">
        <w:rPr>
          <w:lang w:val="en-GB"/>
        </w:rPr>
        <w:tab/>
      </w:r>
      <w:proofErr w:type="gramStart"/>
      <w:r w:rsidRPr="005679FE">
        <w:rPr>
          <w:lang w:val="en-GB"/>
        </w:rPr>
        <w:t>With regard to</w:t>
      </w:r>
      <w:proofErr w:type="gramEnd"/>
      <w:r w:rsidRPr="005679FE">
        <w:rPr>
          <w:lang w:val="en-GB"/>
        </w:rPr>
        <w:t xml:space="preserve"> inter-agency coordination and liaison, the mission works closely with and supports United Nations country teams on the implementation of the United Nations Strategy and Plan of Action on Hate Speech.</w:t>
      </w:r>
    </w:p>
    <w:p w14:paraId="06FDA5C5" w14:textId="70C199ED" w:rsidR="005679FE" w:rsidRDefault="007267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7267B7">
        <w:rPr>
          <w:lang w:val="en-GB"/>
        </w:rPr>
        <w:tab/>
      </w:r>
      <w:r w:rsidRPr="004C4150">
        <w:rPr>
          <w:lang w:val="en-GB"/>
        </w:rPr>
        <w:t>The mission integrates</w:t>
      </w:r>
      <w:r w:rsidRPr="007267B7">
        <w:rPr>
          <w:lang w:val="en-GB"/>
        </w:rPr>
        <w:t xml:space="preserve"> a gender perspective into its operational activities, deliverables and results, as appropriate. This includes reflecting the gender dynamics in its monitoring and analysis and striving for the equal participation of women in its capacity-building events and workshops.</w:t>
      </w:r>
    </w:p>
    <w:p w14:paraId="4AC4AEBC" w14:textId="63D44C8F" w:rsidR="005D2325" w:rsidRPr="005D2325" w:rsidRDefault="0032295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32295C">
        <w:rPr>
          <w:lang w:val="en-GB"/>
        </w:rPr>
        <w:tab/>
        <w:t>In line with the United Nations Disability Inclusion Strategy, the mission has developed and implements a guidance note on integrating disability inclusion into its programmes and activities to ensure that its work systematically incorporates the rights and needs of persons with disabilities.</w:t>
      </w:r>
    </w:p>
    <w:p w14:paraId="3C281E09" w14:textId="3583EB28" w:rsidR="00261773" w:rsidRDefault="00D40E72" w:rsidP="00261773">
      <w:pPr>
        <w:pStyle w:val="H1"/>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D40E72">
        <w:rPr>
          <w:lang w:val="en-GB"/>
        </w:rPr>
        <w:t>Adjustments arising from the UN80 initiative</w:t>
      </w:r>
    </w:p>
    <w:p w14:paraId="67392DD4" w14:textId="77777777" w:rsidR="00261773" w:rsidRDefault="00261773" w:rsidP="00261773">
      <w:pPr>
        <w:pStyle w:val="SingleTxt"/>
        <w:spacing w:after="0" w:line="120" w:lineRule="exact"/>
        <w:rPr>
          <w:sz w:val="10"/>
          <w:lang w:val="en-GB"/>
        </w:rPr>
      </w:pPr>
    </w:p>
    <w:p w14:paraId="179FFE9A" w14:textId="77777777" w:rsidR="00261773" w:rsidRPr="00342DB7" w:rsidRDefault="00261773" w:rsidP="00261773">
      <w:pPr>
        <w:pStyle w:val="SingleTxt"/>
        <w:spacing w:after="0" w:line="120" w:lineRule="exact"/>
        <w:rPr>
          <w:sz w:val="10"/>
          <w:lang w:val="en-GB"/>
        </w:rPr>
      </w:pPr>
    </w:p>
    <w:p w14:paraId="6D62BEA2" w14:textId="5A2EF4DB" w:rsidR="0019409E" w:rsidRPr="00ED0CB7" w:rsidRDefault="00B57CEA">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57CEA">
        <w:rPr>
          <w:lang w:val="en-GB"/>
        </w:rPr>
        <w:t>The proposed programme plan for 2027 reflects changes arising from the UN80 Initiative. In particular, the tables of deliverables reflect updated planned deliverables for 2026, in line with the approved programme budget for 2026.</w:t>
      </w:r>
    </w:p>
    <w:p w14:paraId="1685879A" w14:textId="77777777" w:rsidR="00D36F7F" w:rsidRPr="009B448F" w:rsidRDefault="00D36F7F" w:rsidP="00A51F8B">
      <w:pPr>
        <w:pStyle w:val="SingleTxt"/>
        <w:spacing w:after="0" w:line="120" w:lineRule="exact"/>
        <w:ind w:left="0"/>
        <w:rPr>
          <w:sz w:val="10"/>
          <w:lang w:val="en-GB"/>
        </w:rPr>
      </w:pPr>
    </w:p>
    <w:p w14:paraId="2D5BB69C" w14:textId="77777777" w:rsidR="00416398" w:rsidRPr="00DA4D6F" w:rsidRDefault="00416398" w:rsidP="0041639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 xml:space="preserve">Programme performance in </w:t>
      </w:r>
      <w:r>
        <w:rPr>
          <w:lang w:val="en-GB"/>
        </w:rPr>
        <w:t>2025</w:t>
      </w:r>
    </w:p>
    <w:p w14:paraId="53BDD405" w14:textId="77777777" w:rsidR="009B448F" w:rsidRPr="009B448F" w:rsidRDefault="009B448F" w:rsidP="009B448F">
      <w:pPr>
        <w:pStyle w:val="SingleTxt"/>
        <w:spacing w:after="0" w:line="120" w:lineRule="exact"/>
        <w:rPr>
          <w:sz w:val="10"/>
          <w:lang w:val="en-GB"/>
        </w:rPr>
      </w:pPr>
    </w:p>
    <w:p w14:paraId="45EE4AF6" w14:textId="120ADD2C" w:rsidR="00D36F7F" w:rsidRPr="00D36F7F" w:rsidRDefault="009B448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0099787C" w:rsidRPr="0099787C">
        <w:rPr>
          <w:lang w:val="en-GB"/>
        </w:rPr>
        <w:t>Strengthened genocide prevention capacities of regional organizations, governments, non-governmental organizations and civil society organizations</w:t>
      </w:r>
    </w:p>
    <w:p w14:paraId="61BEAAAA" w14:textId="77777777" w:rsidR="00D36F7F" w:rsidRPr="009B448F" w:rsidRDefault="00D36F7F" w:rsidP="009B448F">
      <w:pPr>
        <w:pStyle w:val="SingleTxt"/>
        <w:spacing w:after="0" w:line="120" w:lineRule="exact"/>
        <w:rPr>
          <w:sz w:val="10"/>
          <w:lang w:val="en-GB"/>
        </w:rPr>
      </w:pPr>
    </w:p>
    <w:p w14:paraId="16983890" w14:textId="77777777" w:rsidR="009B448F" w:rsidRPr="009B448F" w:rsidRDefault="009B448F" w:rsidP="009B448F">
      <w:pPr>
        <w:pStyle w:val="SingleTxt"/>
        <w:spacing w:after="0" w:line="120" w:lineRule="exact"/>
        <w:rPr>
          <w:sz w:val="10"/>
          <w:lang w:val="en-GB"/>
        </w:rPr>
      </w:pPr>
    </w:p>
    <w:p w14:paraId="242D9585" w14:textId="3733A802" w:rsidR="006B5111"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6B5111" w:rsidRPr="006B5111">
        <w:rPr>
          <w:lang w:val="en-GB"/>
        </w:rPr>
        <w:t>In 2</w:t>
      </w:r>
      <w:r w:rsidR="006B5111" w:rsidRPr="004C4150">
        <w:rPr>
          <w:lang w:val="en-GB"/>
        </w:rPr>
        <w:t xml:space="preserve">025, the </w:t>
      </w:r>
      <w:r w:rsidR="005A5C24" w:rsidRPr="004C4150">
        <w:rPr>
          <w:lang w:val="en-GB"/>
        </w:rPr>
        <w:t xml:space="preserve">mission </w:t>
      </w:r>
      <w:r w:rsidR="006B5111" w:rsidRPr="004C4150">
        <w:rPr>
          <w:lang w:val="en-GB"/>
        </w:rPr>
        <w:t>supported the Uganda National Committee for the Prevention of Genocide and Other Mass Atrocities,</w:t>
      </w:r>
      <w:r w:rsidR="006B5111" w:rsidRPr="006B5111">
        <w:rPr>
          <w:lang w:val="en-GB"/>
        </w:rPr>
        <w:t xml:space="preserve"> enabling a two‑day workshop to revitalize the Committee after two years of inactivity and prepare an action </w:t>
      </w:r>
      <w:proofErr w:type="gramStart"/>
      <w:r w:rsidR="006B5111" w:rsidRPr="006B5111">
        <w:rPr>
          <w:lang w:val="en-GB"/>
        </w:rPr>
        <w:t>plan ahead</w:t>
      </w:r>
      <w:proofErr w:type="gramEnd"/>
      <w:r w:rsidR="006B5111" w:rsidRPr="006B5111">
        <w:rPr>
          <w:lang w:val="en-GB"/>
        </w:rPr>
        <w:t xml:space="preserve"> of the January 2026 elections in Uganda. The workshop </w:t>
      </w:r>
      <w:r w:rsidR="00164825">
        <w:rPr>
          <w:lang w:val="en-GB"/>
        </w:rPr>
        <w:t>facilitated</w:t>
      </w:r>
      <w:r w:rsidR="00164825" w:rsidRPr="006B5111">
        <w:rPr>
          <w:lang w:val="en-GB"/>
        </w:rPr>
        <w:t xml:space="preserve"> </w:t>
      </w:r>
      <w:r w:rsidR="006B5111" w:rsidRPr="006B5111">
        <w:rPr>
          <w:lang w:val="en-GB"/>
        </w:rPr>
        <w:t xml:space="preserve">the Committee’s </w:t>
      </w:r>
      <w:r w:rsidR="00164825">
        <w:rPr>
          <w:lang w:val="en-GB"/>
        </w:rPr>
        <w:t>elect</w:t>
      </w:r>
      <w:r w:rsidR="00B53F11">
        <w:rPr>
          <w:lang w:val="en-GB"/>
        </w:rPr>
        <w:t>ion</w:t>
      </w:r>
      <w:r w:rsidR="00164825">
        <w:rPr>
          <w:lang w:val="en-GB"/>
        </w:rPr>
        <w:t xml:space="preserve"> </w:t>
      </w:r>
      <w:r w:rsidR="00B53F11">
        <w:rPr>
          <w:lang w:val="en-GB"/>
        </w:rPr>
        <w:t>of</w:t>
      </w:r>
      <w:r w:rsidR="00164825">
        <w:rPr>
          <w:lang w:val="en-GB"/>
        </w:rPr>
        <w:t xml:space="preserve"> its new</w:t>
      </w:r>
      <w:r w:rsidR="006B5111" w:rsidRPr="006B5111">
        <w:rPr>
          <w:lang w:val="en-GB"/>
        </w:rPr>
        <w:t xml:space="preserve"> leadership</w:t>
      </w:r>
      <w:r w:rsidR="00164825">
        <w:rPr>
          <w:lang w:val="en-GB"/>
        </w:rPr>
        <w:t xml:space="preserve"> bureau </w:t>
      </w:r>
      <w:r w:rsidR="006B5111" w:rsidRPr="006B5111">
        <w:rPr>
          <w:lang w:val="en-GB"/>
        </w:rPr>
        <w:t>and</w:t>
      </w:r>
      <w:r w:rsidR="008D073C">
        <w:rPr>
          <w:lang w:val="en-GB"/>
        </w:rPr>
        <w:t xml:space="preserve"> </w:t>
      </w:r>
      <w:r w:rsidR="00233A67">
        <w:rPr>
          <w:lang w:val="en-GB"/>
        </w:rPr>
        <w:t xml:space="preserve">enhanced </w:t>
      </w:r>
      <w:r w:rsidR="006B5111" w:rsidRPr="006B5111">
        <w:rPr>
          <w:lang w:val="en-GB"/>
        </w:rPr>
        <w:t>members’ capacity to assess and respond to risks of</w:t>
      </w:r>
      <w:r w:rsidR="00462584">
        <w:rPr>
          <w:lang w:val="en-GB"/>
        </w:rPr>
        <w:t xml:space="preserve"> genocide and other</w:t>
      </w:r>
      <w:r w:rsidR="006B5111" w:rsidRPr="006B5111">
        <w:rPr>
          <w:lang w:val="en-GB"/>
        </w:rPr>
        <w:t xml:space="preserve"> atrocity crimes. As a result, new leaders were elected, members received targeted training on prevention, and a practical action plan was developed to guide the Committee’s work during and after the elections. During the elections, the Committee deployed observers and produced a report with recommendations to mitigate election‑related violence, which the Special Adviser shared with relevant UN entities. This experience highlights the value of the </w:t>
      </w:r>
      <w:r w:rsidR="00956663">
        <w:rPr>
          <w:lang w:val="en-GB"/>
        </w:rPr>
        <w:t>mission’s</w:t>
      </w:r>
      <w:r w:rsidR="00956663" w:rsidRPr="006B5111">
        <w:rPr>
          <w:lang w:val="en-GB"/>
        </w:rPr>
        <w:t xml:space="preserve"> </w:t>
      </w:r>
      <w:r w:rsidR="006B5111" w:rsidRPr="006B5111">
        <w:rPr>
          <w:lang w:val="en-GB"/>
        </w:rPr>
        <w:t>support in strengthening national mechanisms for genocide and atrocity‑crime prevention.</w:t>
      </w:r>
    </w:p>
    <w:p w14:paraId="6EE5C691" w14:textId="224EBE13" w:rsidR="006B5111" w:rsidRPr="006B5111" w:rsidRDefault="006B5111">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B5111">
        <w:rPr>
          <w:lang w:val="en-GB"/>
        </w:rPr>
        <w:t>Building on sustained technical engagem</w:t>
      </w:r>
      <w:r w:rsidRPr="004C4150">
        <w:rPr>
          <w:lang w:val="en-GB"/>
        </w:rPr>
        <w:t xml:space="preserve">ent, the </w:t>
      </w:r>
      <w:r w:rsidR="005A5C24" w:rsidRPr="004C4150">
        <w:rPr>
          <w:lang w:val="en-GB"/>
        </w:rPr>
        <w:t xml:space="preserve">mission </w:t>
      </w:r>
      <w:r w:rsidRPr="004C4150">
        <w:rPr>
          <w:lang w:val="en-GB"/>
        </w:rPr>
        <w:t>als</w:t>
      </w:r>
      <w:r w:rsidRPr="006B5111">
        <w:rPr>
          <w:lang w:val="en-GB"/>
        </w:rPr>
        <w:t xml:space="preserve">o strengthened its prevention framework through the development and adoption of three policy documents and training manuals in 2025. Focused on countering hate speech and enhancing genocide prevention, these resources provide communities, non-governmental organizations (NGO), and civil society organizations with tools for risk identification and response. As a result, vulnerable communities benefit from stronger risk analysis, more coordinated prevention strategies, and increased resilience to genocide, war crimes, and crimes against humanity. Combined with increased advocacy following General Assembly </w:t>
      </w:r>
      <w:r w:rsidRPr="006B5111">
        <w:rPr>
          <w:lang w:val="en-GB"/>
        </w:rPr>
        <w:lastRenderedPageBreak/>
        <w:t>resolution 78/282 on the Srebrenica genocide commemoration, these advances reinforce global prevention efforts and support healing processes for affected communities.</w:t>
      </w:r>
    </w:p>
    <w:p w14:paraId="69BBA0E1" w14:textId="20FC02B4" w:rsidR="00D36F7F" w:rsidRPr="00D36F7F"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36F7F" w:rsidRPr="00D36F7F">
        <w:rPr>
          <w:lang w:val="en-GB"/>
        </w:rPr>
        <w:t xml:space="preserve">Progress towards the objective is presented in the performance measure below (see table </w:t>
      </w:r>
      <w:r w:rsidR="0095608F">
        <w:rPr>
          <w:lang w:val="en-GB"/>
        </w:rPr>
        <w:t>9</w:t>
      </w:r>
      <w:r w:rsidR="00D36F7F" w:rsidRPr="00D36F7F">
        <w:rPr>
          <w:lang w:val="en-GB"/>
        </w:rPr>
        <w:t>).</w:t>
      </w:r>
    </w:p>
    <w:p w14:paraId="5E17BAF1" w14:textId="77777777" w:rsidR="00D36F7F" w:rsidRPr="009B448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CC5435" w14:textId="6AB40FE2" w:rsidR="00D36F7F" w:rsidRPr="009B448F" w:rsidRDefault="00D36F7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B448F">
        <w:rPr>
          <w:b w:val="0"/>
          <w:bCs/>
          <w:lang w:val="en-GB"/>
        </w:rPr>
        <w:t xml:space="preserve">Table </w:t>
      </w:r>
      <w:r w:rsidR="004F7800">
        <w:rPr>
          <w:b w:val="0"/>
          <w:bCs/>
          <w:lang w:val="en-GB"/>
        </w:rPr>
        <w:t>9</w:t>
      </w:r>
    </w:p>
    <w:p w14:paraId="74C762CC" w14:textId="77777777" w:rsidR="00D36F7F" w:rsidRPr="00D36F7F" w:rsidRDefault="00D36F7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Performance measure</w:t>
      </w:r>
    </w:p>
    <w:p w14:paraId="20261B88" w14:textId="77777777" w:rsidR="00D36F7F" w:rsidRPr="009B448F" w:rsidRDefault="00D36F7F" w:rsidP="00933FC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8846AC" w14:textId="77777777" w:rsidR="009B448F" w:rsidRPr="009B448F" w:rsidRDefault="009B448F" w:rsidP="00933FC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70"/>
        <w:gridCol w:w="3270"/>
        <w:gridCol w:w="3270"/>
      </w:tblGrid>
      <w:tr w:rsidR="009B448F" w:rsidRPr="009B448F" w14:paraId="61B5880F" w14:textId="77777777" w:rsidTr="009B448F">
        <w:trPr>
          <w:tblHeader/>
        </w:trPr>
        <w:tc>
          <w:tcPr>
            <w:tcW w:w="3270" w:type="dxa"/>
            <w:tcBorders>
              <w:top w:val="single" w:sz="4" w:space="0" w:color="auto"/>
              <w:bottom w:val="single" w:sz="12" w:space="0" w:color="auto"/>
            </w:tcBorders>
            <w:vAlign w:val="bottom"/>
          </w:tcPr>
          <w:p w14:paraId="632D955E" w14:textId="71B49492" w:rsidR="009B448F" w:rsidRPr="009B448F" w:rsidRDefault="009B448F" w:rsidP="00933FCF">
            <w:pPr>
              <w:keepNext/>
              <w:spacing w:before="81" w:after="81" w:line="160" w:lineRule="exact"/>
              <w:ind w:right="40"/>
              <w:rPr>
                <w:i/>
                <w:sz w:val="14"/>
                <w:lang w:val="en-GB"/>
              </w:rPr>
            </w:pPr>
            <w:r w:rsidRPr="009B448F">
              <w:rPr>
                <w:i/>
                <w:sz w:val="14"/>
                <w:lang w:val="en-GB"/>
              </w:rPr>
              <w:t>202</w:t>
            </w:r>
            <w:r w:rsidR="00C51A71">
              <w:rPr>
                <w:i/>
                <w:sz w:val="14"/>
                <w:lang w:val="en-GB"/>
              </w:rPr>
              <w:t>3</w:t>
            </w:r>
            <w:r w:rsidRPr="009B448F">
              <w:rPr>
                <w:i/>
                <w:sz w:val="14"/>
                <w:lang w:val="en-GB"/>
              </w:rPr>
              <w:t xml:space="preserve"> (actual)</w:t>
            </w:r>
          </w:p>
        </w:tc>
        <w:tc>
          <w:tcPr>
            <w:tcW w:w="3270" w:type="dxa"/>
            <w:tcBorders>
              <w:top w:val="single" w:sz="4" w:space="0" w:color="auto"/>
              <w:bottom w:val="single" w:sz="12" w:space="0" w:color="auto"/>
            </w:tcBorders>
            <w:vAlign w:val="bottom"/>
          </w:tcPr>
          <w:p w14:paraId="66C82F68" w14:textId="25936B89" w:rsidR="009B448F" w:rsidRPr="009B448F" w:rsidRDefault="009B448F" w:rsidP="00933FCF">
            <w:pPr>
              <w:keepNext/>
              <w:spacing w:before="81" w:after="81" w:line="160" w:lineRule="exact"/>
              <w:ind w:left="144" w:right="40"/>
              <w:rPr>
                <w:i/>
                <w:sz w:val="14"/>
                <w:lang w:val="en-GB"/>
              </w:rPr>
            </w:pPr>
            <w:r w:rsidRPr="009B448F">
              <w:rPr>
                <w:i/>
                <w:sz w:val="14"/>
                <w:lang w:val="en-GB"/>
              </w:rPr>
              <w:t>202</w:t>
            </w:r>
            <w:r w:rsidR="00C51A71">
              <w:rPr>
                <w:i/>
                <w:sz w:val="14"/>
                <w:lang w:val="en-GB"/>
              </w:rPr>
              <w:t>4</w:t>
            </w:r>
            <w:r w:rsidRPr="009B448F">
              <w:rPr>
                <w:i/>
                <w:sz w:val="14"/>
                <w:lang w:val="en-GB"/>
              </w:rPr>
              <w:t xml:space="preserve"> (actual)</w:t>
            </w:r>
          </w:p>
        </w:tc>
        <w:tc>
          <w:tcPr>
            <w:tcW w:w="3270" w:type="dxa"/>
            <w:tcBorders>
              <w:top w:val="single" w:sz="4" w:space="0" w:color="auto"/>
              <w:bottom w:val="single" w:sz="12" w:space="0" w:color="auto"/>
            </w:tcBorders>
            <w:vAlign w:val="bottom"/>
          </w:tcPr>
          <w:p w14:paraId="28CF9714" w14:textId="477B7291" w:rsidR="009B448F" w:rsidRPr="009B448F" w:rsidRDefault="00E93A80" w:rsidP="00933FCF">
            <w:pPr>
              <w:keepNext/>
              <w:spacing w:before="81" w:after="81" w:line="160" w:lineRule="exact"/>
              <w:ind w:left="144" w:right="40"/>
              <w:rPr>
                <w:i/>
                <w:sz w:val="14"/>
                <w:lang w:val="en-GB"/>
              </w:rPr>
            </w:pPr>
            <w:r>
              <w:rPr>
                <w:i/>
                <w:sz w:val="14"/>
                <w:lang w:val="en-GB"/>
              </w:rPr>
              <w:t>2025</w:t>
            </w:r>
            <w:r w:rsidR="009B448F" w:rsidRPr="009B448F">
              <w:rPr>
                <w:i/>
                <w:sz w:val="14"/>
                <w:lang w:val="en-GB"/>
              </w:rPr>
              <w:t xml:space="preserve"> (actual)</w:t>
            </w:r>
          </w:p>
        </w:tc>
      </w:tr>
      <w:tr w:rsidR="009B448F" w:rsidRPr="009B448F" w14:paraId="55AB27F6" w14:textId="77777777" w:rsidTr="009B448F">
        <w:trPr>
          <w:trHeight w:hRule="exact" w:val="115"/>
          <w:tblHeader/>
        </w:trPr>
        <w:tc>
          <w:tcPr>
            <w:tcW w:w="3270" w:type="dxa"/>
            <w:tcBorders>
              <w:top w:val="single" w:sz="12" w:space="0" w:color="auto"/>
            </w:tcBorders>
            <w:vAlign w:val="bottom"/>
          </w:tcPr>
          <w:p w14:paraId="0910FC1B" w14:textId="77777777" w:rsidR="009B448F" w:rsidRPr="009B448F" w:rsidRDefault="009B448F" w:rsidP="00933FCF">
            <w:pPr>
              <w:keepNext/>
              <w:spacing w:before="40" w:after="120"/>
              <w:ind w:right="40"/>
              <w:rPr>
                <w:lang w:val="en-GB"/>
              </w:rPr>
            </w:pPr>
          </w:p>
        </w:tc>
        <w:tc>
          <w:tcPr>
            <w:tcW w:w="3270" w:type="dxa"/>
            <w:tcBorders>
              <w:top w:val="single" w:sz="12" w:space="0" w:color="auto"/>
            </w:tcBorders>
            <w:vAlign w:val="bottom"/>
          </w:tcPr>
          <w:p w14:paraId="6BA444B0" w14:textId="77777777" w:rsidR="009B448F" w:rsidRPr="009B448F" w:rsidRDefault="009B448F" w:rsidP="00933FCF">
            <w:pPr>
              <w:keepNext/>
              <w:spacing w:before="40" w:after="120"/>
              <w:ind w:left="144" w:right="40"/>
              <w:rPr>
                <w:lang w:val="en-GB"/>
              </w:rPr>
            </w:pPr>
          </w:p>
        </w:tc>
        <w:tc>
          <w:tcPr>
            <w:tcW w:w="3270" w:type="dxa"/>
            <w:tcBorders>
              <w:top w:val="single" w:sz="12" w:space="0" w:color="auto"/>
            </w:tcBorders>
            <w:vAlign w:val="bottom"/>
          </w:tcPr>
          <w:p w14:paraId="17EC0C93" w14:textId="77777777" w:rsidR="009B448F" w:rsidRPr="009B448F" w:rsidRDefault="009B448F" w:rsidP="00933FCF">
            <w:pPr>
              <w:keepNext/>
              <w:spacing w:before="40" w:after="120"/>
              <w:ind w:left="144" w:right="40"/>
              <w:rPr>
                <w:lang w:val="en-GB"/>
              </w:rPr>
            </w:pPr>
          </w:p>
        </w:tc>
      </w:tr>
      <w:tr w:rsidR="00933975" w:rsidRPr="009B448F" w14:paraId="0979921A" w14:textId="77777777" w:rsidTr="009B448F">
        <w:tc>
          <w:tcPr>
            <w:tcW w:w="3270" w:type="dxa"/>
            <w:tcBorders>
              <w:bottom w:val="single" w:sz="12" w:space="0" w:color="auto"/>
            </w:tcBorders>
          </w:tcPr>
          <w:p w14:paraId="0C31973F" w14:textId="1506A95E" w:rsidR="00933975" w:rsidRPr="009B448F" w:rsidRDefault="00933975" w:rsidP="00933975">
            <w:pPr>
              <w:tabs>
                <w:tab w:val="left" w:pos="288"/>
                <w:tab w:val="left" w:pos="576"/>
                <w:tab w:val="left" w:pos="864"/>
                <w:tab w:val="left" w:pos="1152"/>
              </w:tabs>
              <w:spacing w:before="40" w:after="120"/>
              <w:ind w:left="144" w:right="40"/>
              <w:rPr>
                <w:lang w:val="en-GB"/>
              </w:rPr>
            </w:pPr>
            <w:r w:rsidRPr="00B2111F">
              <w:rPr>
                <w:lang w:val="en-GB"/>
              </w:rPr>
              <w:t xml:space="preserve">Civil society </w:t>
            </w:r>
            <w:r w:rsidRPr="00C8739D">
              <w:t xml:space="preserve">representatives, community leaders, government officials, and other national stakeholders prepared comprehensive risk analyses related to genocide, war crimes, crimes against humanity, and ethnic cleansing through engagement and support from the </w:t>
            </w:r>
            <w:r w:rsidR="00913EC7">
              <w:t>mission</w:t>
            </w:r>
            <w:r w:rsidR="00913EC7" w:rsidRPr="00C8739D" w:rsidDel="00C8739D">
              <w:rPr>
                <w:lang w:val="en-GB"/>
              </w:rPr>
              <w:t xml:space="preserve"> </w:t>
            </w:r>
          </w:p>
        </w:tc>
        <w:tc>
          <w:tcPr>
            <w:tcW w:w="3270" w:type="dxa"/>
            <w:tcBorders>
              <w:bottom w:val="single" w:sz="12" w:space="0" w:color="auto"/>
            </w:tcBorders>
          </w:tcPr>
          <w:p w14:paraId="06F8866F" w14:textId="38781BBB" w:rsidR="0032732E" w:rsidRPr="0032732E" w:rsidRDefault="0032732E" w:rsidP="0032732E">
            <w:pPr>
              <w:keepNext/>
              <w:tabs>
                <w:tab w:val="left" w:pos="288"/>
                <w:tab w:val="left" w:pos="576"/>
                <w:tab w:val="left" w:pos="864"/>
                <w:tab w:val="left" w:pos="1152"/>
              </w:tabs>
              <w:spacing w:before="40" w:after="120"/>
              <w:ind w:left="144" w:right="40"/>
              <w:rPr>
                <w:lang w:val="en-GB"/>
              </w:rPr>
            </w:pPr>
            <w:r w:rsidRPr="0032732E">
              <w:rPr>
                <w:lang w:val="en-GB"/>
              </w:rPr>
              <w:t>Global leaders and experts advanced atrocity-prevention strategies through participation in high-level events in Kigali during the commemoration of the 30th anniversary of the 1994 genocide against the Tutsi, which contributed to the development of several policy documents</w:t>
            </w:r>
          </w:p>
          <w:p w14:paraId="6583FFA9" w14:textId="72539AAE" w:rsidR="00933975" w:rsidRPr="009B448F" w:rsidRDefault="0032732E" w:rsidP="0032732E">
            <w:pPr>
              <w:keepNext/>
              <w:tabs>
                <w:tab w:val="left" w:pos="288"/>
                <w:tab w:val="left" w:pos="576"/>
                <w:tab w:val="left" w:pos="864"/>
                <w:tab w:val="left" w:pos="1152"/>
              </w:tabs>
              <w:spacing w:before="40" w:after="120"/>
              <w:ind w:left="144" w:right="40"/>
              <w:rPr>
                <w:lang w:val="en-GB"/>
              </w:rPr>
            </w:pPr>
            <w:r w:rsidRPr="0032732E">
              <w:rPr>
                <w:lang w:val="en-GB"/>
              </w:rPr>
              <w:t xml:space="preserve">Civil society organizations formalized partnerships with the </w:t>
            </w:r>
            <w:r w:rsidR="00913EC7">
              <w:rPr>
                <w:lang w:val="en-GB"/>
              </w:rPr>
              <w:t>mission</w:t>
            </w:r>
            <w:r w:rsidRPr="0032732E">
              <w:rPr>
                <w:lang w:val="en-GB"/>
              </w:rPr>
              <w:t>, enabling closer collaboration on atrocity-prevention activities at the country level</w:t>
            </w:r>
          </w:p>
        </w:tc>
        <w:tc>
          <w:tcPr>
            <w:tcW w:w="3270" w:type="dxa"/>
            <w:tcBorders>
              <w:bottom w:val="single" w:sz="12" w:space="0" w:color="auto"/>
            </w:tcBorders>
          </w:tcPr>
          <w:p w14:paraId="4D3673FE" w14:textId="7CB842CB" w:rsidR="00751328" w:rsidRDefault="00751328" w:rsidP="00751328">
            <w:pPr>
              <w:keepNext/>
              <w:tabs>
                <w:tab w:val="left" w:pos="288"/>
                <w:tab w:val="left" w:pos="576"/>
                <w:tab w:val="left" w:pos="864"/>
                <w:tab w:val="left" w:pos="1152"/>
              </w:tabs>
              <w:spacing w:before="40" w:after="120"/>
              <w:ind w:left="144" w:right="40"/>
            </w:pPr>
            <w:r>
              <w:t xml:space="preserve">National prevention strategies were enhanced through targeted trainings, which strengthened the Ugandan National Committee for the Prevention of Genocide and Other Mass Atrocities which elected new leaders, and developed a practical action plan to guide the Committee’s work during and after </w:t>
            </w:r>
            <w:r w:rsidR="007508CF">
              <w:t xml:space="preserve">the 2026 </w:t>
            </w:r>
            <w:r>
              <w:t xml:space="preserve">elections </w:t>
            </w:r>
          </w:p>
          <w:p w14:paraId="13F3E3F1" w14:textId="0C62087D" w:rsidR="00933975" w:rsidRPr="00751328" w:rsidRDefault="00751328" w:rsidP="00751328">
            <w:pPr>
              <w:keepNext/>
              <w:tabs>
                <w:tab w:val="left" w:pos="288"/>
                <w:tab w:val="left" w:pos="576"/>
                <w:tab w:val="left" w:pos="864"/>
                <w:tab w:val="left" w:pos="1152"/>
              </w:tabs>
              <w:spacing w:before="40" w:after="120"/>
              <w:ind w:left="144" w:right="40"/>
            </w:pPr>
            <w:r>
              <w:t xml:space="preserve">The policy documents and training materials produced through the </w:t>
            </w:r>
            <w:r w:rsidR="00913EC7">
              <w:t xml:space="preserve">mission </w:t>
            </w:r>
            <w:r>
              <w:t>enabled communities, NGOs, and civil society organizations to enhance their mechanisms for risk identification and response</w:t>
            </w:r>
          </w:p>
        </w:tc>
      </w:tr>
    </w:tbl>
    <w:p w14:paraId="22CD957F" w14:textId="77777777" w:rsidR="00D36F7F" w:rsidRPr="009B448F" w:rsidRDefault="00D36F7F" w:rsidP="009B448F">
      <w:pPr>
        <w:pStyle w:val="SingleTxt"/>
        <w:spacing w:after="0" w:line="120" w:lineRule="exact"/>
        <w:rPr>
          <w:sz w:val="10"/>
          <w:lang w:val="en-GB"/>
        </w:rPr>
      </w:pPr>
    </w:p>
    <w:p w14:paraId="663A9209" w14:textId="77777777" w:rsidR="009B448F" w:rsidRPr="009B448F" w:rsidRDefault="009B448F" w:rsidP="009B448F">
      <w:pPr>
        <w:pStyle w:val="SingleTxt"/>
        <w:spacing w:after="0" w:line="120" w:lineRule="exact"/>
        <w:rPr>
          <w:sz w:val="10"/>
          <w:lang w:val="en-GB"/>
        </w:rPr>
      </w:pPr>
    </w:p>
    <w:p w14:paraId="00186D38" w14:textId="77777777" w:rsidR="009B448F" w:rsidRPr="009B448F" w:rsidRDefault="009B448F" w:rsidP="009B448F">
      <w:pPr>
        <w:pStyle w:val="SingleTxt"/>
        <w:spacing w:after="0" w:line="120" w:lineRule="exact"/>
        <w:rPr>
          <w:sz w:val="10"/>
          <w:lang w:val="en-GB"/>
        </w:rPr>
      </w:pPr>
    </w:p>
    <w:p w14:paraId="288ECDA4" w14:textId="3DAED644" w:rsidR="00D36F7F" w:rsidRPr="00D36F7F" w:rsidRDefault="009B448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D36F7F" w:rsidRPr="00D36F7F">
        <w:rPr>
          <w:lang w:val="en-GB"/>
        </w:rPr>
        <w:t>Planned result for 202</w:t>
      </w:r>
      <w:r w:rsidR="00C51A71">
        <w:rPr>
          <w:lang w:val="en-GB"/>
        </w:rPr>
        <w:t>7</w:t>
      </w:r>
    </w:p>
    <w:p w14:paraId="0973C4C7" w14:textId="77777777" w:rsidR="00D36F7F" w:rsidRPr="009B448F" w:rsidRDefault="00D36F7F" w:rsidP="009B448F">
      <w:pPr>
        <w:pStyle w:val="SingleTxt"/>
        <w:spacing w:after="0" w:line="120" w:lineRule="exact"/>
        <w:rPr>
          <w:sz w:val="10"/>
          <w:lang w:val="en-GB"/>
        </w:rPr>
      </w:pPr>
    </w:p>
    <w:p w14:paraId="525427C7" w14:textId="77777777" w:rsidR="009B448F" w:rsidRPr="009B448F" w:rsidRDefault="009B448F" w:rsidP="009B448F">
      <w:pPr>
        <w:pStyle w:val="SingleTxt"/>
        <w:spacing w:after="0" w:line="120" w:lineRule="exact"/>
        <w:rPr>
          <w:sz w:val="10"/>
          <w:lang w:val="en-GB"/>
        </w:rPr>
      </w:pPr>
    </w:p>
    <w:p w14:paraId="6A46BCFA" w14:textId="01D9C7FD" w:rsidR="00D36F7F" w:rsidRPr="00D36F7F" w:rsidRDefault="009B448F" w:rsidP="00B558E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64" w:hanging="1267"/>
        <w:rPr>
          <w:lang w:val="en-GB"/>
        </w:rPr>
      </w:pPr>
      <w:r>
        <w:rPr>
          <w:lang w:val="en-GB"/>
        </w:rPr>
        <w:tab/>
      </w:r>
      <w:r>
        <w:rPr>
          <w:lang w:val="en-GB"/>
        </w:rPr>
        <w:tab/>
      </w:r>
      <w:r w:rsidR="00D36F7F" w:rsidRPr="00D36F7F">
        <w:rPr>
          <w:lang w:val="en-GB"/>
        </w:rPr>
        <w:t xml:space="preserve">Enhanced protection from atrocity crimes through improved awareness and prevention mechanisms and better risk identification capabilities for Member States and regional organizations </w:t>
      </w:r>
    </w:p>
    <w:p w14:paraId="36CCA8A6" w14:textId="77777777" w:rsidR="00D36F7F" w:rsidRPr="009B448F" w:rsidRDefault="00D36F7F" w:rsidP="009B448F">
      <w:pPr>
        <w:pStyle w:val="SingleTxt"/>
        <w:spacing w:after="0" w:line="120" w:lineRule="exact"/>
        <w:rPr>
          <w:sz w:val="10"/>
          <w:lang w:val="en-GB"/>
        </w:rPr>
      </w:pPr>
    </w:p>
    <w:p w14:paraId="646EBC5F" w14:textId="418395C9" w:rsidR="00D36F7F" w:rsidRPr="00D36F7F" w:rsidRDefault="009B448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D36F7F" w:rsidRPr="00D36F7F">
        <w:rPr>
          <w:lang w:val="en-GB"/>
        </w:rPr>
        <w:t xml:space="preserve">Programme performance in </w:t>
      </w:r>
      <w:r w:rsidR="00E93A80">
        <w:rPr>
          <w:lang w:val="en-GB"/>
        </w:rPr>
        <w:t>2025</w:t>
      </w:r>
      <w:r w:rsidR="00D36F7F" w:rsidRPr="00D36F7F">
        <w:rPr>
          <w:lang w:val="en-GB"/>
        </w:rPr>
        <w:t xml:space="preserve"> and target for 202</w:t>
      </w:r>
      <w:r w:rsidR="007A6099">
        <w:rPr>
          <w:lang w:val="en-GB"/>
        </w:rPr>
        <w:t>7</w:t>
      </w:r>
    </w:p>
    <w:p w14:paraId="073D8113" w14:textId="77777777" w:rsidR="00D36F7F" w:rsidRPr="009B448F" w:rsidRDefault="00D36F7F" w:rsidP="009B448F">
      <w:pPr>
        <w:pStyle w:val="SingleTxt"/>
        <w:spacing w:after="0" w:line="120" w:lineRule="exact"/>
        <w:rPr>
          <w:sz w:val="10"/>
          <w:lang w:val="en-GB"/>
        </w:rPr>
      </w:pPr>
    </w:p>
    <w:p w14:paraId="168ECEB6" w14:textId="3227049E" w:rsidR="00D36F7F" w:rsidRPr="009B448F" w:rsidRDefault="00AB213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AB2137">
        <w:rPr>
          <w:lang w:val="en-GB"/>
        </w:rPr>
        <w:t xml:space="preserve">In 2025, the </w:t>
      </w:r>
      <w:r w:rsidR="00A53833">
        <w:rPr>
          <w:lang w:val="en-GB"/>
        </w:rPr>
        <w:t>m</w:t>
      </w:r>
      <w:r w:rsidRPr="00AB2137">
        <w:rPr>
          <w:lang w:val="en-GB"/>
        </w:rPr>
        <w:t xml:space="preserve">ission advanced national, regional and international efforts to protect populations from genocide, war crimes and crimes against humanity, </w:t>
      </w:r>
      <w:r w:rsidR="00406368">
        <w:rPr>
          <w:lang w:val="en-GB"/>
        </w:rPr>
        <w:t>and</w:t>
      </w:r>
      <w:r w:rsidRPr="00AB2137">
        <w:rPr>
          <w:lang w:val="en-GB"/>
        </w:rPr>
        <w:t xml:space="preserve"> met the planned target </w:t>
      </w:r>
      <w:r w:rsidR="00012CC4">
        <w:rPr>
          <w:lang w:val="en-GB"/>
        </w:rPr>
        <w:t>of</w:t>
      </w:r>
      <w:r w:rsidR="00012CC4" w:rsidRPr="00AB2137">
        <w:rPr>
          <w:lang w:val="en-GB"/>
        </w:rPr>
        <w:t xml:space="preserve"> </w:t>
      </w:r>
      <w:r w:rsidRPr="00AB2137">
        <w:rPr>
          <w:lang w:val="en-GB"/>
        </w:rPr>
        <w:t>20 follow‑up actions taken by Member States and regional organizations to address risks of such crimes. A special emphasis was placed on supporting the revitalization of prevention of genocide work within the International Conference on the Great Lakes Region (ICGLR), reinforcing regional commitment to early warning and coordinated prevention efforts.</w:t>
      </w:r>
    </w:p>
    <w:p w14:paraId="7F9CEA7D" w14:textId="104D0AC7" w:rsidR="00D36F7F" w:rsidRPr="00D36F7F" w:rsidRDefault="009B448F" w:rsidP="009B448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D36F7F" w:rsidRPr="00D36F7F">
        <w:rPr>
          <w:lang w:val="en-GB"/>
        </w:rPr>
        <w:t>Lessons learned and planned change</w:t>
      </w:r>
    </w:p>
    <w:p w14:paraId="41DCBD76" w14:textId="77777777" w:rsidR="00D36F7F" w:rsidRPr="009B448F" w:rsidRDefault="00D36F7F" w:rsidP="009B448F">
      <w:pPr>
        <w:pStyle w:val="SingleTxt"/>
        <w:spacing w:after="0" w:line="120" w:lineRule="exact"/>
        <w:rPr>
          <w:sz w:val="10"/>
          <w:lang w:val="en-GB"/>
        </w:rPr>
      </w:pPr>
    </w:p>
    <w:p w14:paraId="3A937A80" w14:textId="1DE8FEFC" w:rsidR="00051885"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36F7F" w:rsidRPr="00D36F7F">
        <w:rPr>
          <w:lang w:val="en-GB"/>
        </w:rPr>
        <w:t xml:space="preserve">The lesson for the mission was that </w:t>
      </w:r>
      <w:r w:rsidR="00692378" w:rsidRPr="00692378">
        <w:rPr>
          <w:lang w:val="en-GB"/>
        </w:rPr>
        <w:t xml:space="preserve">collaborating with United Nations field entities, NGOs and civil society organizations proved essential </w:t>
      </w:r>
      <w:r w:rsidR="00D17142">
        <w:rPr>
          <w:lang w:val="en-GB"/>
        </w:rPr>
        <w:t>in</w:t>
      </w:r>
      <w:r w:rsidR="00692378" w:rsidRPr="00692378">
        <w:rPr>
          <w:lang w:val="en-GB"/>
        </w:rPr>
        <w:t xml:space="preserve"> improving outreach and strengthening the quality of risk assessments. Joint development of context‑specific action plans enhanced partners’ capacity to detect and respond to hate‑speech trends, while memorandums of understanding with civil society organizations improved access to timely community‑level information. Going forward, the </w:t>
      </w:r>
      <w:r w:rsidR="00A53833">
        <w:rPr>
          <w:lang w:val="en-GB"/>
        </w:rPr>
        <w:t>m</w:t>
      </w:r>
      <w:r w:rsidR="00692378" w:rsidRPr="00692378">
        <w:rPr>
          <w:lang w:val="en-GB"/>
        </w:rPr>
        <w:t>ission will deepen collaboration, information‑sharing and joint analysis with community level and regional partners to strengthen the assessment of risks related to genocide and other atrocity crimes.</w:t>
      </w:r>
    </w:p>
    <w:p w14:paraId="4C5D420A" w14:textId="0E8ADE5E" w:rsidR="00D36F7F" w:rsidRPr="00051885" w:rsidRDefault="0069237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51885">
        <w:rPr>
          <w:lang w:val="en-GB"/>
        </w:rPr>
        <w:t>At the same time, to respond to evolving risks of genocide and other atrocity crim</w:t>
      </w:r>
      <w:r w:rsidRPr="004C4150">
        <w:rPr>
          <w:lang w:val="en-GB"/>
        </w:rPr>
        <w:t xml:space="preserve">es, the </w:t>
      </w:r>
      <w:r w:rsidR="00913EC7" w:rsidRPr="00D72A6D">
        <w:rPr>
          <w:lang w:val="en-GB"/>
        </w:rPr>
        <w:t>m</w:t>
      </w:r>
      <w:r w:rsidRPr="004C4150">
        <w:rPr>
          <w:lang w:val="en-GB"/>
        </w:rPr>
        <w:t>ission adjusted its delivery modalities by shifting from predominantly knowledge-product outputs to more</w:t>
      </w:r>
      <w:r w:rsidRPr="00051885">
        <w:rPr>
          <w:lang w:val="en-GB"/>
        </w:rPr>
        <w:t xml:space="preserve"> practice‑oriented workshops, strengthening engagement with United Nations </w:t>
      </w:r>
      <w:r w:rsidR="00C021B3">
        <w:rPr>
          <w:lang w:val="en-GB"/>
        </w:rPr>
        <w:t>c</w:t>
      </w:r>
      <w:r w:rsidRPr="00051885">
        <w:rPr>
          <w:lang w:val="en-GB"/>
        </w:rPr>
        <w:t xml:space="preserve">ountry </w:t>
      </w:r>
      <w:r w:rsidR="00C021B3">
        <w:rPr>
          <w:lang w:val="en-GB"/>
        </w:rPr>
        <w:t>t</w:t>
      </w:r>
      <w:r w:rsidRPr="00051885">
        <w:rPr>
          <w:lang w:val="en-GB"/>
        </w:rPr>
        <w:t xml:space="preserve">eams, and </w:t>
      </w:r>
      <w:r w:rsidRPr="00051885">
        <w:rPr>
          <w:lang w:val="en-GB"/>
        </w:rPr>
        <w:lastRenderedPageBreak/>
        <w:t>expanding the use of virtual platforms, thereby enhancing reach, responsiveness, and impact in support of its prevention objectives.</w:t>
      </w:r>
    </w:p>
    <w:p w14:paraId="1FB46127" w14:textId="3060B6E1" w:rsidR="00D36F7F" w:rsidRPr="00D36F7F"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36F7F" w:rsidRPr="00D36F7F">
        <w:rPr>
          <w:lang w:val="en-GB"/>
        </w:rPr>
        <w:t>Expected progress towards the objective and the target for 202</w:t>
      </w:r>
      <w:r w:rsidR="00051885">
        <w:rPr>
          <w:lang w:val="en-GB"/>
        </w:rPr>
        <w:t>7</w:t>
      </w:r>
      <w:r w:rsidR="00D36F7F" w:rsidRPr="00D36F7F">
        <w:rPr>
          <w:lang w:val="en-GB"/>
        </w:rPr>
        <w:t xml:space="preserve"> are presented in the performance measure below (see figure III).</w:t>
      </w:r>
    </w:p>
    <w:p w14:paraId="65FFE856" w14:textId="77777777" w:rsidR="00D36F7F" w:rsidRPr="009B448F" w:rsidRDefault="00D36F7F" w:rsidP="009B448F">
      <w:pPr>
        <w:spacing w:line="120" w:lineRule="exact"/>
        <w:rPr>
          <w:sz w:val="10"/>
          <w:lang w:val="en-GB"/>
        </w:rPr>
      </w:pPr>
    </w:p>
    <w:p w14:paraId="25811CE9" w14:textId="77777777" w:rsidR="00D36F7F" w:rsidRPr="009B448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B448F">
        <w:rPr>
          <w:b w:val="0"/>
          <w:bCs/>
          <w:lang w:val="en-GB"/>
        </w:rPr>
        <w:t>Figure III</w:t>
      </w:r>
    </w:p>
    <w:p w14:paraId="653EDF2C" w14:textId="77777777" w:rsidR="00D36F7F" w:rsidRDefault="00D36F7F" w:rsidP="009B44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D36F7F">
        <w:rPr>
          <w:lang w:val="en-GB"/>
        </w:rPr>
        <w:t xml:space="preserve">Performance measure: number of follow-up actions taken by Member States and other actors </w:t>
      </w:r>
      <w:proofErr w:type="gramStart"/>
      <w:r w:rsidRPr="00D36F7F">
        <w:rPr>
          <w:lang w:val="en-GB"/>
        </w:rPr>
        <w:t>as a result of</w:t>
      </w:r>
      <w:proofErr w:type="gramEnd"/>
      <w:r w:rsidRPr="00D36F7F">
        <w:rPr>
          <w:lang w:val="en-GB"/>
        </w:rPr>
        <w:t xml:space="preserve"> early warning and recommendations provided by the mission</w:t>
      </w:r>
    </w:p>
    <w:p w14:paraId="2EE3D736" w14:textId="45DE017B" w:rsidR="00A5177B" w:rsidRPr="00A5177B" w:rsidRDefault="00A5177B" w:rsidP="00A5177B">
      <w:pPr>
        <w:pStyle w:val="SingleTxt"/>
        <w:ind w:left="0"/>
        <w:rPr>
          <w:lang w:val="en-GB"/>
        </w:rPr>
      </w:pPr>
      <w:r w:rsidRPr="00587302">
        <w:rPr>
          <w:b/>
          <w:noProof/>
          <w:u w:val="single"/>
        </w:rPr>
        <w:drawing>
          <wp:anchor distT="0" distB="0" distL="114300" distR="114300" simplePos="0" relativeHeight="251658250" behindDoc="0" locked="0" layoutInCell="1" allowOverlap="1" wp14:anchorId="70EB987C" wp14:editId="0AF17644">
            <wp:simplePos x="0" y="0"/>
            <wp:positionH relativeFrom="column">
              <wp:posOffset>0</wp:posOffset>
            </wp:positionH>
            <wp:positionV relativeFrom="paragraph">
              <wp:posOffset>228600</wp:posOffset>
            </wp:positionV>
            <wp:extent cx="6600825" cy="2438400"/>
            <wp:effectExtent l="0" t="0" r="3175" b="0"/>
            <wp:wrapTopAndBottom/>
            <wp:docPr id="237728853" name="Chart 237728853" descr="P1337#y1"/>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38049498" w14:textId="77777777" w:rsidR="00D36F7F" w:rsidRPr="009B448F" w:rsidRDefault="00D36F7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FEAF85" w14:textId="7327FE80" w:rsidR="009B448F" w:rsidRPr="009B448F" w:rsidRDefault="009B448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06DC5A" w14:textId="77777777" w:rsidR="009B448F" w:rsidRPr="00933FCF" w:rsidRDefault="009B448F" w:rsidP="00933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D5270A" w14:textId="77777777" w:rsidR="00933FCF" w:rsidRPr="009B448F" w:rsidRDefault="00933FC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5C7DEC" w14:textId="77777777" w:rsidR="009B448F" w:rsidRPr="009B448F" w:rsidRDefault="009B448F" w:rsidP="009B44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D631B3" w14:textId="77777777" w:rsidR="00D36F7F" w:rsidRPr="00D36F7F" w:rsidRDefault="00D36F7F" w:rsidP="009B448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36F7F">
        <w:rPr>
          <w:lang w:val="en-GB"/>
        </w:rPr>
        <w:tab/>
      </w:r>
      <w:r w:rsidRPr="00D36F7F">
        <w:rPr>
          <w:lang w:val="en-GB"/>
        </w:rPr>
        <w:tab/>
        <w:t>Deliverables</w:t>
      </w:r>
    </w:p>
    <w:p w14:paraId="6D3D4869" w14:textId="77777777" w:rsidR="00D36F7F" w:rsidRPr="009B448F" w:rsidRDefault="00D36F7F" w:rsidP="009B448F">
      <w:pPr>
        <w:pStyle w:val="SingleTxt"/>
        <w:spacing w:after="0" w:line="120" w:lineRule="exact"/>
        <w:rPr>
          <w:sz w:val="10"/>
          <w:lang w:val="en-GB"/>
        </w:rPr>
      </w:pPr>
    </w:p>
    <w:p w14:paraId="5ABEEAD8" w14:textId="77777777" w:rsidR="009B448F" w:rsidRPr="009B448F" w:rsidRDefault="009B448F" w:rsidP="009B448F">
      <w:pPr>
        <w:pStyle w:val="SingleTxt"/>
        <w:spacing w:after="0" w:line="120" w:lineRule="exact"/>
        <w:rPr>
          <w:sz w:val="10"/>
          <w:lang w:val="en-GB"/>
        </w:rPr>
      </w:pPr>
    </w:p>
    <w:p w14:paraId="732B227D" w14:textId="130236CB" w:rsidR="00D36F7F" w:rsidRDefault="009B448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36F7F" w:rsidRPr="00D36F7F">
        <w:rPr>
          <w:lang w:val="en-GB"/>
        </w:rPr>
        <w:t xml:space="preserve">Table </w:t>
      </w:r>
      <w:r w:rsidR="004F7800">
        <w:rPr>
          <w:lang w:val="en-GB"/>
        </w:rPr>
        <w:t>10</w:t>
      </w:r>
      <w:r w:rsidR="00D36F7F" w:rsidRPr="00D36F7F">
        <w:rPr>
          <w:lang w:val="en-GB"/>
        </w:rPr>
        <w:t xml:space="preserve"> lists all deliverables of the </w:t>
      </w:r>
      <w:r w:rsidR="004846CA">
        <w:rPr>
          <w:lang w:val="en-GB"/>
        </w:rPr>
        <w:t>mission</w:t>
      </w:r>
      <w:r w:rsidR="00D36F7F" w:rsidRPr="00D36F7F">
        <w:rPr>
          <w:lang w:val="en-GB"/>
        </w:rPr>
        <w:t>.</w:t>
      </w:r>
    </w:p>
    <w:p w14:paraId="0233DD5F" w14:textId="77777777" w:rsidR="00342DB7" w:rsidRPr="00342DB7" w:rsidRDefault="00342DB7" w:rsidP="00342DB7">
      <w:pPr>
        <w:pStyle w:val="SingleTxt"/>
        <w:spacing w:after="0" w:line="120" w:lineRule="exact"/>
        <w:rPr>
          <w:sz w:val="10"/>
          <w:lang w:val="en-GB"/>
        </w:rPr>
      </w:pPr>
    </w:p>
    <w:p w14:paraId="3E98A80C" w14:textId="35FD4AF0" w:rsidR="00DA4D6F" w:rsidRPr="00342DB7"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42DB7">
        <w:rPr>
          <w:b w:val="0"/>
          <w:bCs/>
          <w:lang w:val="en-GB"/>
        </w:rPr>
        <w:t xml:space="preserve">Table </w:t>
      </w:r>
      <w:r w:rsidR="004F7800">
        <w:rPr>
          <w:b w:val="0"/>
          <w:bCs/>
          <w:lang w:val="en-GB"/>
        </w:rPr>
        <w:t>10</w:t>
      </w:r>
    </w:p>
    <w:p w14:paraId="0173995F" w14:textId="2E1AB61C" w:rsidR="00DA4D6F" w:rsidRPr="00DA4D6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 xml:space="preserve">Deliverables for the period </w:t>
      </w:r>
      <w:r w:rsidR="00E93A80">
        <w:rPr>
          <w:lang w:val="en-GB"/>
        </w:rPr>
        <w:t>2025</w:t>
      </w:r>
      <w:r w:rsidRPr="00DA4D6F">
        <w:rPr>
          <w:lang w:val="en-GB"/>
        </w:rPr>
        <w:t>–202</w:t>
      </w:r>
      <w:r w:rsidR="005C5352">
        <w:rPr>
          <w:lang w:val="en-GB"/>
        </w:rPr>
        <w:t>7</w:t>
      </w:r>
      <w:r w:rsidRPr="00DA4D6F">
        <w:rPr>
          <w:lang w:val="en-GB"/>
        </w:rPr>
        <w:t>, by category and subcategor</w:t>
      </w:r>
      <w:r w:rsidR="00255CAE">
        <w:rPr>
          <w:lang w:val="en-GB"/>
        </w:rPr>
        <w:t>y</w:t>
      </w:r>
    </w:p>
    <w:p w14:paraId="4ACF9027" w14:textId="77777777" w:rsidR="00DA4D6F" w:rsidRPr="00342DB7" w:rsidRDefault="00DA4D6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CD044E" w14:textId="77777777" w:rsidR="00342DB7" w:rsidRPr="00342DB7" w:rsidRDefault="00342DB7"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255CAE" w:rsidRPr="00342DB7" w14:paraId="774C760B" w14:textId="77777777" w:rsidTr="00AF5A32">
        <w:trPr>
          <w:tblHeader/>
        </w:trPr>
        <w:tc>
          <w:tcPr>
            <w:tcW w:w="6930" w:type="dxa"/>
            <w:tcBorders>
              <w:top w:val="single" w:sz="4" w:space="0" w:color="auto"/>
              <w:bottom w:val="single" w:sz="12" w:space="0" w:color="auto"/>
            </w:tcBorders>
            <w:vAlign w:val="bottom"/>
          </w:tcPr>
          <w:p w14:paraId="0C1FD950"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342DB7">
              <w:rPr>
                <w:i/>
                <w:sz w:val="14"/>
                <w:lang w:val="en-GB"/>
              </w:rPr>
              <w:t>Category and subcategory</w:t>
            </w:r>
          </w:p>
        </w:tc>
        <w:tc>
          <w:tcPr>
            <w:tcW w:w="730" w:type="dxa"/>
            <w:tcBorders>
              <w:top w:val="single" w:sz="4" w:space="0" w:color="auto"/>
              <w:bottom w:val="single" w:sz="12" w:space="0" w:color="auto"/>
            </w:tcBorders>
            <w:vAlign w:val="bottom"/>
          </w:tcPr>
          <w:p w14:paraId="3CE09AF8"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2025 planned</w:t>
            </w:r>
          </w:p>
        </w:tc>
        <w:tc>
          <w:tcPr>
            <w:tcW w:w="730" w:type="dxa"/>
            <w:tcBorders>
              <w:top w:val="single" w:sz="4" w:space="0" w:color="auto"/>
              <w:bottom w:val="single" w:sz="12" w:space="0" w:color="auto"/>
            </w:tcBorders>
            <w:vAlign w:val="bottom"/>
          </w:tcPr>
          <w:p w14:paraId="0FA5EBD2"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202</w:t>
            </w:r>
            <w:r>
              <w:rPr>
                <w:i/>
                <w:sz w:val="14"/>
                <w:lang w:val="en-GB"/>
              </w:rPr>
              <w:t>5</w:t>
            </w:r>
            <w:r w:rsidRPr="00342DB7">
              <w:rPr>
                <w:i/>
                <w:sz w:val="14"/>
                <w:lang w:val="en-GB"/>
              </w:rPr>
              <w:t xml:space="preserve"> actual </w:t>
            </w:r>
          </w:p>
        </w:tc>
        <w:tc>
          <w:tcPr>
            <w:tcW w:w="730" w:type="dxa"/>
            <w:tcBorders>
              <w:top w:val="single" w:sz="4" w:space="0" w:color="auto"/>
              <w:bottom w:val="single" w:sz="12" w:space="0" w:color="auto"/>
            </w:tcBorders>
            <w:vAlign w:val="bottom"/>
          </w:tcPr>
          <w:p w14:paraId="6B5494F4" w14:textId="11BB7995"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 xml:space="preserve">2026 </w:t>
            </w:r>
            <w:proofErr w:type="spellStart"/>
            <w:r w:rsidRPr="00342DB7">
              <w:rPr>
                <w:i/>
                <w:sz w:val="14"/>
                <w:lang w:val="en-GB"/>
              </w:rPr>
              <w:t>planned</w:t>
            </w:r>
            <w:r w:rsidR="00477EA1">
              <w:rPr>
                <w:i/>
                <w:sz w:val="14"/>
                <w:vertAlign w:val="superscript"/>
                <w:lang w:val="en-GB"/>
              </w:rPr>
              <w:t>a</w:t>
            </w:r>
            <w:proofErr w:type="spellEnd"/>
          </w:p>
        </w:tc>
        <w:tc>
          <w:tcPr>
            <w:tcW w:w="730" w:type="dxa"/>
            <w:tcBorders>
              <w:top w:val="single" w:sz="4" w:space="0" w:color="auto"/>
              <w:bottom w:val="single" w:sz="12" w:space="0" w:color="auto"/>
            </w:tcBorders>
            <w:vAlign w:val="bottom"/>
          </w:tcPr>
          <w:p w14:paraId="26E3414A"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202</w:t>
            </w:r>
            <w:r>
              <w:rPr>
                <w:i/>
                <w:sz w:val="14"/>
                <w:lang w:val="en-GB"/>
              </w:rPr>
              <w:t>7</w:t>
            </w:r>
            <w:r w:rsidRPr="00342DB7">
              <w:rPr>
                <w:i/>
                <w:sz w:val="14"/>
                <w:lang w:val="en-GB"/>
              </w:rPr>
              <w:t xml:space="preserve"> planned</w:t>
            </w:r>
          </w:p>
        </w:tc>
      </w:tr>
      <w:tr w:rsidR="00255CAE" w:rsidRPr="00342DB7" w14:paraId="3234AD3E" w14:textId="77777777" w:rsidTr="00AF5A32">
        <w:trPr>
          <w:trHeight w:hRule="exact" w:val="115"/>
          <w:tblHeader/>
        </w:trPr>
        <w:tc>
          <w:tcPr>
            <w:tcW w:w="6930" w:type="dxa"/>
            <w:tcBorders>
              <w:top w:val="single" w:sz="12" w:space="0" w:color="auto"/>
            </w:tcBorders>
            <w:vAlign w:val="bottom"/>
          </w:tcPr>
          <w:p w14:paraId="4B596CBF"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730" w:type="dxa"/>
            <w:tcBorders>
              <w:top w:val="single" w:sz="12" w:space="0" w:color="auto"/>
            </w:tcBorders>
            <w:vAlign w:val="bottom"/>
          </w:tcPr>
          <w:p w14:paraId="40ADB2D4"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30" w:type="dxa"/>
            <w:tcBorders>
              <w:top w:val="single" w:sz="12" w:space="0" w:color="auto"/>
            </w:tcBorders>
            <w:vAlign w:val="bottom"/>
          </w:tcPr>
          <w:p w14:paraId="62B247E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30" w:type="dxa"/>
            <w:tcBorders>
              <w:top w:val="single" w:sz="12" w:space="0" w:color="auto"/>
            </w:tcBorders>
            <w:vAlign w:val="bottom"/>
          </w:tcPr>
          <w:p w14:paraId="6C7C6CE9"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730" w:type="dxa"/>
            <w:tcBorders>
              <w:top w:val="single" w:sz="12" w:space="0" w:color="auto"/>
            </w:tcBorders>
            <w:vAlign w:val="bottom"/>
          </w:tcPr>
          <w:p w14:paraId="7C6B0F3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255CAE" w:rsidRPr="00342DB7" w14:paraId="3953D056" w14:textId="77777777" w:rsidTr="00AF5A32">
        <w:tc>
          <w:tcPr>
            <w:tcW w:w="6930" w:type="dxa"/>
            <w:vAlign w:val="bottom"/>
          </w:tcPr>
          <w:p w14:paraId="29E6F6C5"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342DB7">
              <w:rPr>
                <w:b/>
                <w:bCs/>
                <w:sz w:val="17"/>
                <w:lang w:val="en-GB"/>
              </w:rPr>
              <w:t>A.</w:t>
            </w:r>
            <w:r w:rsidRPr="00342DB7">
              <w:rPr>
                <w:b/>
                <w:bCs/>
                <w:sz w:val="17"/>
                <w:lang w:val="en-GB"/>
              </w:rPr>
              <w:tab/>
              <w:t>Facilitation of the intergovernmental process and expert bodies</w:t>
            </w:r>
          </w:p>
        </w:tc>
        <w:tc>
          <w:tcPr>
            <w:tcW w:w="730" w:type="dxa"/>
            <w:vAlign w:val="bottom"/>
          </w:tcPr>
          <w:p w14:paraId="1C95B5D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66DBD84"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B0C4493"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10AF8A28"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255CAE" w:rsidRPr="00342DB7" w14:paraId="0F5594E0" w14:textId="77777777" w:rsidTr="00AF5A32">
        <w:tc>
          <w:tcPr>
            <w:tcW w:w="6930" w:type="dxa"/>
            <w:vAlign w:val="bottom"/>
          </w:tcPr>
          <w:p w14:paraId="5F6C48BC"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b/>
                <w:bCs/>
                <w:sz w:val="17"/>
                <w:lang w:val="en-GB"/>
              </w:rPr>
              <w:t>Parliamentary documentation</w:t>
            </w:r>
            <w:r w:rsidRPr="00342DB7">
              <w:rPr>
                <w:sz w:val="17"/>
                <w:lang w:val="en-GB"/>
              </w:rPr>
              <w:t xml:space="preserve"> (number of documents)</w:t>
            </w:r>
          </w:p>
        </w:tc>
        <w:tc>
          <w:tcPr>
            <w:tcW w:w="730" w:type="dxa"/>
            <w:vAlign w:val="bottom"/>
          </w:tcPr>
          <w:p w14:paraId="582F37CD"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2</w:t>
            </w:r>
          </w:p>
        </w:tc>
        <w:tc>
          <w:tcPr>
            <w:tcW w:w="730" w:type="dxa"/>
            <w:vAlign w:val="bottom"/>
          </w:tcPr>
          <w:p w14:paraId="267C95B5"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2</w:t>
            </w:r>
          </w:p>
        </w:tc>
        <w:tc>
          <w:tcPr>
            <w:tcW w:w="730" w:type="dxa"/>
            <w:vAlign w:val="bottom"/>
          </w:tcPr>
          <w:p w14:paraId="1487F94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2</w:t>
            </w:r>
          </w:p>
        </w:tc>
        <w:tc>
          <w:tcPr>
            <w:tcW w:w="730" w:type="dxa"/>
            <w:vAlign w:val="bottom"/>
          </w:tcPr>
          <w:p w14:paraId="3F71E47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2</w:t>
            </w:r>
          </w:p>
        </w:tc>
      </w:tr>
      <w:tr w:rsidR="00255CAE" w:rsidRPr="00342DB7" w14:paraId="69B6B3DF" w14:textId="77777777" w:rsidTr="00AF5A32">
        <w:tc>
          <w:tcPr>
            <w:tcW w:w="6930" w:type="dxa"/>
            <w:vAlign w:val="bottom"/>
          </w:tcPr>
          <w:p w14:paraId="613D1656"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sz w:val="17"/>
                <w:lang w:val="en-GB"/>
              </w:rPr>
              <w:t>1.</w:t>
            </w:r>
            <w:r>
              <w:rPr>
                <w:sz w:val="17"/>
                <w:lang w:val="en-GB"/>
              </w:rPr>
              <w:tab/>
            </w:r>
            <w:r w:rsidRPr="00342DB7">
              <w:rPr>
                <w:sz w:val="17"/>
                <w:lang w:val="en-GB"/>
              </w:rPr>
              <w:t>Report of the Secretary-General on the responsibility to protect</w:t>
            </w:r>
          </w:p>
        </w:tc>
        <w:tc>
          <w:tcPr>
            <w:tcW w:w="730" w:type="dxa"/>
            <w:vAlign w:val="bottom"/>
          </w:tcPr>
          <w:p w14:paraId="7F8ECD96"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1</w:t>
            </w:r>
          </w:p>
        </w:tc>
        <w:tc>
          <w:tcPr>
            <w:tcW w:w="730" w:type="dxa"/>
            <w:vAlign w:val="bottom"/>
          </w:tcPr>
          <w:p w14:paraId="2471E65C"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1</w:t>
            </w:r>
          </w:p>
        </w:tc>
        <w:tc>
          <w:tcPr>
            <w:tcW w:w="730" w:type="dxa"/>
            <w:vAlign w:val="bottom"/>
          </w:tcPr>
          <w:p w14:paraId="409F1C6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1</w:t>
            </w:r>
          </w:p>
        </w:tc>
        <w:tc>
          <w:tcPr>
            <w:tcW w:w="730" w:type="dxa"/>
            <w:vAlign w:val="bottom"/>
          </w:tcPr>
          <w:p w14:paraId="33128CF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1</w:t>
            </w:r>
          </w:p>
        </w:tc>
      </w:tr>
      <w:tr w:rsidR="00255CAE" w:rsidRPr="00342DB7" w14:paraId="2C259BA3" w14:textId="77777777" w:rsidTr="00AF5A32">
        <w:tc>
          <w:tcPr>
            <w:tcW w:w="6930" w:type="dxa"/>
            <w:vAlign w:val="bottom"/>
          </w:tcPr>
          <w:p w14:paraId="211F718B"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Pr="00342DB7">
              <w:rPr>
                <w:sz w:val="17"/>
                <w:lang w:val="en-GB"/>
              </w:rPr>
              <w:t>2.</w:t>
            </w:r>
            <w:r>
              <w:rPr>
                <w:sz w:val="17"/>
                <w:lang w:val="en-GB"/>
              </w:rPr>
              <w:tab/>
            </w:r>
            <w:r w:rsidRPr="00342DB7">
              <w:rPr>
                <w:sz w:val="17"/>
                <w:lang w:val="en-GB"/>
              </w:rPr>
              <w:t>Report of the Secretary-General on the prevention of genocide to the Human Rights Council</w:t>
            </w:r>
          </w:p>
        </w:tc>
        <w:tc>
          <w:tcPr>
            <w:tcW w:w="730" w:type="dxa"/>
            <w:vAlign w:val="bottom"/>
          </w:tcPr>
          <w:p w14:paraId="4E539AD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1</w:t>
            </w:r>
          </w:p>
        </w:tc>
        <w:tc>
          <w:tcPr>
            <w:tcW w:w="730" w:type="dxa"/>
            <w:vAlign w:val="bottom"/>
          </w:tcPr>
          <w:p w14:paraId="78671C0A"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1</w:t>
            </w:r>
          </w:p>
        </w:tc>
        <w:tc>
          <w:tcPr>
            <w:tcW w:w="730" w:type="dxa"/>
            <w:vAlign w:val="bottom"/>
          </w:tcPr>
          <w:p w14:paraId="26AB9CDA"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1</w:t>
            </w:r>
          </w:p>
        </w:tc>
        <w:tc>
          <w:tcPr>
            <w:tcW w:w="730" w:type="dxa"/>
            <w:vAlign w:val="bottom"/>
          </w:tcPr>
          <w:p w14:paraId="20AD1C5B"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1</w:t>
            </w:r>
          </w:p>
        </w:tc>
      </w:tr>
      <w:tr w:rsidR="00255CAE" w:rsidRPr="00342DB7" w14:paraId="02E08B5F" w14:textId="77777777" w:rsidTr="00AF5A32">
        <w:tc>
          <w:tcPr>
            <w:tcW w:w="6930" w:type="dxa"/>
            <w:vAlign w:val="bottom"/>
          </w:tcPr>
          <w:p w14:paraId="39D0881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b/>
                <w:bCs/>
                <w:sz w:val="17"/>
                <w:lang w:val="en-GB"/>
              </w:rPr>
              <w:t>Substantive services for meetings</w:t>
            </w:r>
            <w:r w:rsidRPr="00342DB7">
              <w:rPr>
                <w:sz w:val="17"/>
                <w:lang w:val="en-GB"/>
              </w:rPr>
              <w:t xml:space="preserve"> (number of three-hour meetings)</w:t>
            </w:r>
          </w:p>
        </w:tc>
        <w:tc>
          <w:tcPr>
            <w:tcW w:w="730" w:type="dxa"/>
            <w:vAlign w:val="bottom"/>
          </w:tcPr>
          <w:p w14:paraId="1002C0D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5</w:t>
            </w:r>
          </w:p>
        </w:tc>
        <w:tc>
          <w:tcPr>
            <w:tcW w:w="730" w:type="dxa"/>
            <w:vAlign w:val="bottom"/>
          </w:tcPr>
          <w:p w14:paraId="54ABC434"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5</w:t>
            </w:r>
          </w:p>
        </w:tc>
        <w:tc>
          <w:tcPr>
            <w:tcW w:w="730" w:type="dxa"/>
            <w:vAlign w:val="bottom"/>
          </w:tcPr>
          <w:p w14:paraId="5C92D428"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5</w:t>
            </w:r>
          </w:p>
        </w:tc>
        <w:tc>
          <w:tcPr>
            <w:tcW w:w="730" w:type="dxa"/>
            <w:vAlign w:val="bottom"/>
          </w:tcPr>
          <w:p w14:paraId="07E1F780"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5</w:t>
            </w:r>
          </w:p>
        </w:tc>
      </w:tr>
      <w:tr w:rsidR="00255CAE" w:rsidRPr="00342DB7" w14:paraId="34F396D1" w14:textId="77777777" w:rsidTr="00AF5A32">
        <w:tc>
          <w:tcPr>
            <w:tcW w:w="6930" w:type="dxa"/>
            <w:vAlign w:val="bottom"/>
          </w:tcPr>
          <w:p w14:paraId="7B4F72E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sz w:val="17"/>
                <w:lang w:val="en-GB"/>
              </w:rPr>
              <w:t>3.</w:t>
            </w:r>
            <w:r>
              <w:rPr>
                <w:sz w:val="17"/>
                <w:lang w:val="en-GB"/>
              </w:rPr>
              <w:tab/>
            </w:r>
            <w:r w:rsidRPr="00342DB7">
              <w:rPr>
                <w:sz w:val="17"/>
                <w:lang w:val="en-GB"/>
              </w:rPr>
              <w:t>Meetings of the General Assembly on the responsibility to protect</w:t>
            </w:r>
          </w:p>
        </w:tc>
        <w:tc>
          <w:tcPr>
            <w:tcW w:w="730" w:type="dxa"/>
            <w:vAlign w:val="bottom"/>
          </w:tcPr>
          <w:p w14:paraId="31F72ADC"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3</w:t>
            </w:r>
          </w:p>
        </w:tc>
        <w:tc>
          <w:tcPr>
            <w:tcW w:w="730" w:type="dxa"/>
            <w:vAlign w:val="bottom"/>
          </w:tcPr>
          <w:p w14:paraId="723413E8"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3</w:t>
            </w:r>
          </w:p>
        </w:tc>
        <w:tc>
          <w:tcPr>
            <w:tcW w:w="730" w:type="dxa"/>
            <w:vAlign w:val="bottom"/>
          </w:tcPr>
          <w:p w14:paraId="52ECB14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3</w:t>
            </w:r>
          </w:p>
        </w:tc>
        <w:tc>
          <w:tcPr>
            <w:tcW w:w="730" w:type="dxa"/>
            <w:vAlign w:val="bottom"/>
          </w:tcPr>
          <w:p w14:paraId="5D58DBC2"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3</w:t>
            </w:r>
          </w:p>
        </w:tc>
      </w:tr>
      <w:tr w:rsidR="00255CAE" w:rsidRPr="00342DB7" w14:paraId="3BA05BEB" w14:textId="77777777" w:rsidTr="00AF5A32">
        <w:tc>
          <w:tcPr>
            <w:tcW w:w="6930" w:type="dxa"/>
            <w:vAlign w:val="bottom"/>
          </w:tcPr>
          <w:p w14:paraId="7FED94A2"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sz w:val="17"/>
                <w:lang w:val="en-GB"/>
              </w:rPr>
              <w:t>4.</w:t>
            </w:r>
            <w:r>
              <w:rPr>
                <w:sz w:val="17"/>
                <w:lang w:val="en-GB"/>
              </w:rPr>
              <w:tab/>
            </w:r>
            <w:r w:rsidRPr="00342DB7">
              <w:rPr>
                <w:sz w:val="17"/>
                <w:lang w:val="en-GB"/>
              </w:rPr>
              <w:t>Meetings of the Human Rights Council on the prevention of genocide</w:t>
            </w:r>
          </w:p>
        </w:tc>
        <w:tc>
          <w:tcPr>
            <w:tcW w:w="730" w:type="dxa"/>
            <w:vAlign w:val="bottom"/>
          </w:tcPr>
          <w:p w14:paraId="586BFA58"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416FE699"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c>
          <w:tcPr>
            <w:tcW w:w="730" w:type="dxa"/>
            <w:vAlign w:val="bottom"/>
          </w:tcPr>
          <w:p w14:paraId="7CEE533F"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5DFC85A8"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r>
      <w:tr w:rsidR="00255CAE" w:rsidRPr="00342DB7" w14:paraId="171C555E" w14:textId="77777777" w:rsidTr="00AF5A32">
        <w:tc>
          <w:tcPr>
            <w:tcW w:w="6930" w:type="dxa"/>
            <w:vAlign w:val="bottom"/>
          </w:tcPr>
          <w:p w14:paraId="11F310B4"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342DB7">
              <w:rPr>
                <w:b/>
                <w:bCs/>
                <w:sz w:val="17"/>
                <w:lang w:val="en-GB"/>
              </w:rPr>
              <w:t>B.</w:t>
            </w:r>
            <w:r w:rsidRPr="00342DB7">
              <w:rPr>
                <w:b/>
                <w:bCs/>
                <w:sz w:val="17"/>
                <w:lang w:val="en-GB"/>
              </w:rPr>
              <w:tab/>
              <w:t>Generation and transfer of knowledge</w:t>
            </w:r>
          </w:p>
        </w:tc>
        <w:tc>
          <w:tcPr>
            <w:tcW w:w="730" w:type="dxa"/>
            <w:vAlign w:val="bottom"/>
          </w:tcPr>
          <w:p w14:paraId="34D4840F"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57DB15E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0AE432B0"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6F792F66"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255CAE" w:rsidRPr="00342DB7" w14:paraId="0BC8DF64" w14:textId="77777777" w:rsidTr="00AF5A32">
        <w:tc>
          <w:tcPr>
            <w:tcW w:w="6930" w:type="dxa"/>
            <w:vAlign w:val="bottom"/>
          </w:tcPr>
          <w:p w14:paraId="3503AD9F"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b/>
                <w:bCs/>
                <w:sz w:val="17"/>
                <w:lang w:val="en-GB"/>
              </w:rPr>
              <w:t>Field and technical cooperation projects</w:t>
            </w:r>
            <w:r w:rsidRPr="00342DB7">
              <w:rPr>
                <w:sz w:val="17"/>
                <w:lang w:val="en-GB"/>
              </w:rPr>
              <w:t xml:space="preserve"> (number of projects)</w:t>
            </w:r>
          </w:p>
        </w:tc>
        <w:tc>
          <w:tcPr>
            <w:tcW w:w="730" w:type="dxa"/>
            <w:vAlign w:val="bottom"/>
          </w:tcPr>
          <w:p w14:paraId="6928889F"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9</w:t>
            </w:r>
          </w:p>
        </w:tc>
        <w:tc>
          <w:tcPr>
            <w:tcW w:w="730" w:type="dxa"/>
            <w:vAlign w:val="bottom"/>
          </w:tcPr>
          <w:p w14:paraId="530E3020"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4</w:t>
            </w:r>
          </w:p>
        </w:tc>
        <w:tc>
          <w:tcPr>
            <w:tcW w:w="730" w:type="dxa"/>
            <w:vAlign w:val="bottom"/>
          </w:tcPr>
          <w:p w14:paraId="625918D6"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9</w:t>
            </w:r>
          </w:p>
        </w:tc>
        <w:tc>
          <w:tcPr>
            <w:tcW w:w="730" w:type="dxa"/>
            <w:vAlign w:val="bottom"/>
          </w:tcPr>
          <w:p w14:paraId="0F1AA216"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9</w:t>
            </w:r>
          </w:p>
        </w:tc>
      </w:tr>
      <w:tr w:rsidR="00255CAE" w:rsidRPr="00342DB7" w14:paraId="08277B10" w14:textId="77777777" w:rsidTr="00AF5A32">
        <w:tc>
          <w:tcPr>
            <w:tcW w:w="6930" w:type="dxa"/>
            <w:vAlign w:val="bottom"/>
          </w:tcPr>
          <w:p w14:paraId="342EB80D"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Pr="00342DB7">
              <w:rPr>
                <w:sz w:val="17"/>
                <w:lang w:val="en-GB"/>
              </w:rPr>
              <w:t>5.</w:t>
            </w:r>
            <w:r>
              <w:rPr>
                <w:sz w:val="17"/>
                <w:lang w:val="en-GB"/>
              </w:rPr>
              <w:tab/>
            </w:r>
            <w:r w:rsidRPr="00342DB7">
              <w:rPr>
                <w:sz w:val="17"/>
                <w:lang w:val="en-GB"/>
              </w:rPr>
              <w:t>Projects on national mechanisms, including legislation, for the prevention of genocide, war crimes, ethnic cleansing and crimes against humanity</w:t>
            </w:r>
          </w:p>
        </w:tc>
        <w:tc>
          <w:tcPr>
            <w:tcW w:w="730" w:type="dxa"/>
            <w:vAlign w:val="bottom"/>
          </w:tcPr>
          <w:p w14:paraId="7F579174"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9</w:t>
            </w:r>
          </w:p>
        </w:tc>
        <w:tc>
          <w:tcPr>
            <w:tcW w:w="730" w:type="dxa"/>
            <w:vAlign w:val="bottom"/>
          </w:tcPr>
          <w:p w14:paraId="5D73FAF6"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4</w:t>
            </w:r>
          </w:p>
        </w:tc>
        <w:tc>
          <w:tcPr>
            <w:tcW w:w="730" w:type="dxa"/>
            <w:vAlign w:val="bottom"/>
          </w:tcPr>
          <w:p w14:paraId="456F97E4"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9</w:t>
            </w:r>
          </w:p>
        </w:tc>
        <w:tc>
          <w:tcPr>
            <w:tcW w:w="730" w:type="dxa"/>
            <w:vAlign w:val="bottom"/>
          </w:tcPr>
          <w:p w14:paraId="6522EE93"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9</w:t>
            </w:r>
          </w:p>
        </w:tc>
      </w:tr>
      <w:tr w:rsidR="00255CAE" w:rsidRPr="00342DB7" w14:paraId="6C147139" w14:textId="77777777" w:rsidTr="00AF5A32">
        <w:tc>
          <w:tcPr>
            <w:tcW w:w="6930" w:type="dxa"/>
            <w:vAlign w:val="bottom"/>
          </w:tcPr>
          <w:p w14:paraId="6DA8B960"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Pr>
                <w:sz w:val="17"/>
                <w:lang w:val="en-GB"/>
              </w:rPr>
              <w:lastRenderedPageBreak/>
              <w:tab/>
            </w:r>
            <w:r w:rsidRPr="00342DB7">
              <w:rPr>
                <w:b/>
                <w:bCs/>
                <w:sz w:val="17"/>
                <w:lang w:val="en-GB"/>
              </w:rPr>
              <w:t>Seminars, workshops and training events</w:t>
            </w:r>
            <w:r w:rsidRPr="00342DB7">
              <w:rPr>
                <w:sz w:val="17"/>
                <w:lang w:val="en-GB"/>
              </w:rPr>
              <w:t xml:space="preserve"> (number of days)</w:t>
            </w:r>
          </w:p>
        </w:tc>
        <w:tc>
          <w:tcPr>
            <w:tcW w:w="730" w:type="dxa"/>
            <w:vAlign w:val="bottom"/>
          </w:tcPr>
          <w:p w14:paraId="7CDC8A4A"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342DB7">
              <w:rPr>
                <w:b/>
                <w:bCs/>
                <w:sz w:val="17"/>
                <w:lang w:val="en-GB"/>
              </w:rPr>
              <w:t>48</w:t>
            </w:r>
          </w:p>
        </w:tc>
        <w:tc>
          <w:tcPr>
            <w:tcW w:w="730" w:type="dxa"/>
            <w:vAlign w:val="bottom"/>
          </w:tcPr>
          <w:p w14:paraId="33B220CF"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Pr>
                <w:b/>
                <w:bCs/>
                <w:sz w:val="17"/>
                <w:lang w:val="en-GB"/>
              </w:rPr>
              <w:t>36</w:t>
            </w:r>
          </w:p>
        </w:tc>
        <w:tc>
          <w:tcPr>
            <w:tcW w:w="730" w:type="dxa"/>
            <w:vAlign w:val="bottom"/>
          </w:tcPr>
          <w:p w14:paraId="53A17CA4" w14:textId="717750AE"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sidRPr="00342DB7">
              <w:rPr>
                <w:b/>
                <w:bCs/>
                <w:sz w:val="17"/>
                <w:lang w:val="en-GB"/>
              </w:rPr>
              <w:t>4</w:t>
            </w:r>
            <w:r>
              <w:rPr>
                <w:b/>
                <w:bCs/>
                <w:sz w:val="17"/>
                <w:lang w:val="en-GB"/>
              </w:rPr>
              <w:t>0</w:t>
            </w:r>
            <w:r w:rsidR="00535407">
              <w:rPr>
                <w:b/>
                <w:bCs/>
                <w:sz w:val="17"/>
                <w:lang w:val="en-GB"/>
              </w:rPr>
              <w:t>[48]</w:t>
            </w:r>
          </w:p>
        </w:tc>
        <w:tc>
          <w:tcPr>
            <w:tcW w:w="730" w:type="dxa"/>
            <w:vAlign w:val="bottom"/>
          </w:tcPr>
          <w:p w14:paraId="75377871"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bCs/>
                <w:sz w:val="17"/>
                <w:lang w:val="en-GB"/>
              </w:rPr>
            </w:pPr>
            <w:r>
              <w:rPr>
                <w:b/>
                <w:bCs/>
                <w:sz w:val="17"/>
                <w:lang w:val="en-GB"/>
              </w:rPr>
              <w:t>40</w:t>
            </w:r>
          </w:p>
        </w:tc>
      </w:tr>
      <w:tr w:rsidR="00255CAE" w:rsidRPr="00342DB7" w14:paraId="6DB07A75" w14:textId="77777777" w:rsidTr="00AF5A32">
        <w:tc>
          <w:tcPr>
            <w:tcW w:w="6930" w:type="dxa"/>
            <w:vAlign w:val="bottom"/>
          </w:tcPr>
          <w:p w14:paraId="67488061"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sz w:val="17"/>
                <w:lang w:val="en-GB"/>
              </w:rPr>
            </w:pPr>
            <w:r>
              <w:rPr>
                <w:sz w:val="17"/>
                <w:lang w:val="en-GB"/>
              </w:rPr>
              <w:tab/>
            </w:r>
            <w:r w:rsidRPr="00342DB7">
              <w:rPr>
                <w:sz w:val="17"/>
                <w:lang w:val="en-GB"/>
              </w:rPr>
              <w:t>6.</w:t>
            </w:r>
            <w:r>
              <w:rPr>
                <w:sz w:val="17"/>
                <w:lang w:val="en-GB"/>
              </w:rPr>
              <w:tab/>
            </w:r>
            <w:r w:rsidRPr="00342DB7">
              <w:rPr>
                <w:sz w:val="17"/>
                <w:lang w:val="en-GB"/>
              </w:rPr>
              <w:t>Workshops on the prevention of genocide, war crimes, ethnic cleansing and crimes against humanity, including their incitement, and on the establishment and review of national and regional early warning mechanisms, including coordinated participation with the International Residual Mechanism for Criminal Tribunals in conferences, expert meetings, memorial events and meetings of victims</w:t>
            </w:r>
          </w:p>
        </w:tc>
        <w:tc>
          <w:tcPr>
            <w:tcW w:w="730" w:type="dxa"/>
            <w:vAlign w:val="bottom"/>
          </w:tcPr>
          <w:p w14:paraId="6371FFFF"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sidRPr="00342DB7">
              <w:rPr>
                <w:sz w:val="17"/>
                <w:lang w:val="en-GB"/>
              </w:rPr>
              <w:t>48</w:t>
            </w:r>
          </w:p>
        </w:tc>
        <w:tc>
          <w:tcPr>
            <w:tcW w:w="730" w:type="dxa"/>
            <w:vAlign w:val="bottom"/>
          </w:tcPr>
          <w:p w14:paraId="2776D605"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36</w:t>
            </w:r>
          </w:p>
        </w:tc>
        <w:tc>
          <w:tcPr>
            <w:tcW w:w="730" w:type="dxa"/>
            <w:vAlign w:val="bottom"/>
          </w:tcPr>
          <w:p w14:paraId="14FD4560" w14:textId="5FD65A9E"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40</w:t>
            </w:r>
            <w:r w:rsidR="007508CF">
              <w:rPr>
                <w:sz w:val="17"/>
                <w:lang w:val="en-GB"/>
              </w:rPr>
              <w:t>[48</w:t>
            </w:r>
            <w:r w:rsidR="00880D74">
              <w:rPr>
                <w:sz w:val="17"/>
                <w:lang w:val="en-GB"/>
              </w:rPr>
              <w:t>]</w:t>
            </w:r>
          </w:p>
        </w:tc>
        <w:tc>
          <w:tcPr>
            <w:tcW w:w="730" w:type="dxa"/>
            <w:vAlign w:val="bottom"/>
          </w:tcPr>
          <w:p w14:paraId="535B3942"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r>
              <w:rPr>
                <w:sz w:val="17"/>
                <w:lang w:val="en-GB"/>
              </w:rPr>
              <w:t>40</w:t>
            </w:r>
          </w:p>
        </w:tc>
      </w:tr>
      <w:tr w:rsidR="00255CAE" w:rsidRPr="00342DB7" w14:paraId="7C319E68" w14:textId="77777777" w:rsidTr="00AF5A32">
        <w:tc>
          <w:tcPr>
            <w:tcW w:w="6930" w:type="dxa"/>
            <w:vAlign w:val="bottom"/>
          </w:tcPr>
          <w:p w14:paraId="2656C069"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b/>
                <w:bCs/>
                <w:sz w:val="17"/>
                <w:lang w:val="en-GB"/>
              </w:rPr>
              <w:t>Publications</w:t>
            </w:r>
            <w:r w:rsidRPr="00342DB7">
              <w:rPr>
                <w:sz w:val="17"/>
                <w:lang w:val="en-GB"/>
              </w:rPr>
              <w:t xml:space="preserve"> (number of publications)</w:t>
            </w:r>
          </w:p>
        </w:tc>
        <w:tc>
          <w:tcPr>
            <w:tcW w:w="730" w:type="dxa"/>
            <w:vAlign w:val="bottom"/>
          </w:tcPr>
          <w:p w14:paraId="692030D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2</w:t>
            </w:r>
          </w:p>
        </w:tc>
        <w:tc>
          <w:tcPr>
            <w:tcW w:w="730" w:type="dxa"/>
            <w:vAlign w:val="bottom"/>
          </w:tcPr>
          <w:p w14:paraId="12FDB65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6</w:t>
            </w:r>
          </w:p>
        </w:tc>
        <w:tc>
          <w:tcPr>
            <w:tcW w:w="730" w:type="dxa"/>
            <w:vAlign w:val="bottom"/>
          </w:tcPr>
          <w:p w14:paraId="2A49F1F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2</w:t>
            </w:r>
          </w:p>
        </w:tc>
        <w:tc>
          <w:tcPr>
            <w:tcW w:w="730" w:type="dxa"/>
            <w:vAlign w:val="bottom"/>
          </w:tcPr>
          <w:p w14:paraId="71D464F2"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2</w:t>
            </w:r>
          </w:p>
        </w:tc>
      </w:tr>
      <w:tr w:rsidR="00255CAE" w:rsidRPr="00342DB7" w14:paraId="39AF6A6D" w14:textId="77777777" w:rsidTr="00AF5A32">
        <w:tc>
          <w:tcPr>
            <w:tcW w:w="6930" w:type="dxa"/>
            <w:vAlign w:val="bottom"/>
          </w:tcPr>
          <w:p w14:paraId="1696FDC9"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Pr="00342DB7">
              <w:rPr>
                <w:sz w:val="17"/>
                <w:lang w:val="en-GB"/>
              </w:rPr>
              <w:t>7.</w:t>
            </w:r>
            <w:r>
              <w:rPr>
                <w:sz w:val="17"/>
                <w:lang w:val="en-GB"/>
              </w:rPr>
              <w:tab/>
            </w:r>
            <w:r w:rsidRPr="00342DB7">
              <w:rPr>
                <w:sz w:val="17"/>
                <w:lang w:val="en-GB"/>
              </w:rPr>
              <w:t xml:space="preserve">Publications, including media and on electronic platforms, on the prevention of genocide, war crimes, ethnic cleansing and crimes against humanity </w:t>
            </w:r>
          </w:p>
        </w:tc>
        <w:tc>
          <w:tcPr>
            <w:tcW w:w="730" w:type="dxa"/>
            <w:vAlign w:val="bottom"/>
          </w:tcPr>
          <w:p w14:paraId="3992C13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4E0A3EFB"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6</w:t>
            </w:r>
          </w:p>
        </w:tc>
        <w:tc>
          <w:tcPr>
            <w:tcW w:w="730" w:type="dxa"/>
            <w:vAlign w:val="bottom"/>
          </w:tcPr>
          <w:p w14:paraId="7A1EF64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10DAEC7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r>
      <w:tr w:rsidR="00255CAE" w:rsidRPr="00342DB7" w14:paraId="01722B66" w14:textId="77777777" w:rsidTr="00AF5A32">
        <w:tc>
          <w:tcPr>
            <w:tcW w:w="6930" w:type="dxa"/>
            <w:vAlign w:val="bottom"/>
          </w:tcPr>
          <w:p w14:paraId="1992AA79"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b/>
                <w:bCs/>
                <w:sz w:val="17"/>
                <w:lang w:val="en-GB"/>
              </w:rPr>
              <w:t>Technical materials</w:t>
            </w:r>
            <w:r w:rsidRPr="00342DB7">
              <w:rPr>
                <w:sz w:val="17"/>
                <w:lang w:val="en-GB"/>
              </w:rPr>
              <w:t xml:space="preserve"> (number of materials)</w:t>
            </w:r>
          </w:p>
        </w:tc>
        <w:tc>
          <w:tcPr>
            <w:tcW w:w="730" w:type="dxa"/>
            <w:vAlign w:val="bottom"/>
          </w:tcPr>
          <w:p w14:paraId="2AA29363"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4</w:t>
            </w:r>
          </w:p>
        </w:tc>
        <w:tc>
          <w:tcPr>
            <w:tcW w:w="730" w:type="dxa"/>
            <w:vAlign w:val="bottom"/>
          </w:tcPr>
          <w:p w14:paraId="39FD15FB"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4</w:t>
            </w:r>
          </w:p>
        </w:tc>
        <w:tc>
          <w:tcPr>
            <w:tcW w:w="730" w:type="dxa"/>
            <w:vAlign w:val="bottom"/>
          </w:tcPr>
          <w:p w14:paraId="3D410FE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4</w:t>
            </w:r>
          </w:p>
        </w:tc>
        <w:tc>
          <w:tcPr>
            <w:tcW w:w="730" w:type="dxa"/>
            <w:vAlign w:val="bottom"/>
          </w:tcPr>
          <w:p w14:paraId="040CFDD3"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4</w:t>
            </w:r>
          </w:p>
        </w:tc>
      </w:tr>
      <w:tr w:rsidR="00255CAE" w:rsidRPr="00342DB7" w14:paraId="6767151E" w14:textId="77777777" w:rsidTr="00AF5A32">
        <w:tc>
          <w:tcPr>
            <w:tcW w:w="6930" w:type="dxa"/>
            <w:vAlign w:val="bottom"/>
          </w:tcPr>
          <w:p w14:paraId="13F78DD2"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sz w:val="17"/>
                <w:lang w:val="en-GB"/>
              </w:rPr>
              <w:t>8.</w:t>
            </w:r>
            <w:r>
              <w:rPr>
                <w:sz w:val="17"/>
                <w:lang w:val="en-GB"/>
              </w:rPr>
              <w:tab/>
            </w:r>
            <w:r w:rsidRPr="00342DB7">
              <w:rPr>
                <w:sz w:val="17"/>
                <w:lang w:val="en-GB"/>
              </w:rPr>
              <w:t>Guidance notes and awareness materials on countering and addressing hate speech</w:t>
            </w:r>
          </w:p>
        </w:tc>
        <w:tc>
          <w:tcPr>
            <w:tcW w:w="730" w:type="dxa"/>
            <w:vAlign w:val="bottom"/>
          </w:tcPr>
          <w:p w14:paraId="1B0879C0"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2F336C2B"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4</w:t>
            </w:r>
          </w:p>
        </w:tc>
        <w:tc>
          <w:tcPr>
            <w:tcW w:w="730" w:type="dxa"/>
            <w:vAlign w:val="bottom"/>
          </w:tcPr>
          <w:p w14:paraId="62C96C4C"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644C8A6B"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3</w:t>
            </w:r>
          </w:p>
        </w:tc>
      </w:tr>
      <w:tr w:rsidR="00255CAE" w:rsidRPr="00342DB7" w14:paraId="2C4B29BD" w14:textId="77777777" w:rsidTr="00AF5A32">
        <w:tc>
          <w:tcPr>
            <w:tcW w:w="6930" w:type="dxa"/>
            <w:vAlign w:val="bottom"/>
          </w:tcPr>
          <w:p w14:paraId="78A20F7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Pr="00342DB7">
              <w:rPr>
                <w:sz w:val="17"/>
                <w:lang w:val="en-GB"/>
              </w:rPr>
              <w:t>9.</w:t>
            </w:r>
            <w:r>
              <w:rPr>
                <w:sz w:val="17"/>
                <w:lang w:val="en-GB"/>
              </w:rPr>
              <w:tab/>
            </w:r>
            <w:r w:rsidRPr="00342DB7">
              <w:rPr>
                <w:sz w:val="17"/>
                <w:lang w:val="en-GB"/>
              </w:rPr>
              <w:t xml:space="preserve">Guidance notes on genocide denial and the prevention of genocide, war crimes, ethnic cleansing and crimes against humanity </w:t>
            </w:r>
          </w:p>
        </w:tc>
        <w:tc>
          <w:tcPr>
            <w:tcW w:w="730" w:type="dxa"/>
            <w:vAlign w:val="bottom"/>
          </w:tcPr>
          <w:p w14:paraId="7C3833D3"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13291F90"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4</w:t>
            </w:r>
          </w:p>
        </w:tc>
        <w:tc>
          <w:tcPr>
            <w:tcW w:w="730" w:type="dxa"/>
            <w:vAlign w:val="bottom"/>
          </w:tcPr>
          <w:p w14:paraId="2BAC9F2C"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w:t>
            </w:r>
          </w:p>
        </w:tc>
        <w:tc>
          <w:tcPr>
            <w:tcW w:w="730" w:type="dxa"/>
            <w:vAlign w:val="bottom"/>
          </w:tcPr>
          <w:p w14:paraId="186315E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r>
      <w:tr w:rsidR="00255CAE" w:rsidRPr="00342DB7" w14:paraId="70237A67" w14:textId="77777777" w:rsidTr="00AF5A32">
        <w:tc>
          <w:tcPr>
            <w:tcW w:w="6930" w:type="dxa"/>
            <w:vAlign w:val="bottom"/>
          </w:tcPr>
          <w:p w14:paraId="5A8CF8B2"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b/>
                <w:bCs/>
                <w:sz w:val="17"/>
                <w:lang w:val="en-GB"/>
              </w:rPr>
              <w:t>Fact-finding, monitoring and investigation missions</w:t>
            </w:r>
            <w:r w:rsidRPr="00342DB7">
              <w:rPr>
                <w:sz w:val="17"/>
                <w:lang w:val="en-GB"/>
              </w:rPr>
              <w:t xml:space="preserve"> (number of missions)</w:t>
            </w:r>
          </w:p>
        </w:tc>
        <w:tc>
          <w:tcPr>
            <w:tcW w:w="730" w:type="dxa"/>
            <w:vAlign w:val="bottom"/>
          </w:tcPr>
          <w:p w14:paraId="6D2DB7FA"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342DB7">
              <w:rPr>
                <w:b/>
                <w:bCs/>
                <w:sz w:val="17"/>
                <w:lang w:val="en-GB"/>
              </w:rPr>
              <w:t>10</w:t>
            </w:r>
          </w:p>
        </w:tc>
        <w:tc>
          <w:tcPr>
            <w:tcW w:w="730" w:type="dxa"/>
            <w:vAlign w:val="bottom"/>
          </w:tcPr>
          <w:p w14:paraId="0DF7E091"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8</w:t>
            </w:r>
          </w:p>
        </w:tc>
        <w:tc>
          <w:tcPr>
            <w:tcW w:w="730" w:type="dxa"/>
            <w:vAlign w:val="bottom"/>
          </w:tcPr>
          <w:p w14:paraId="796EE022" w14:textId="3C2A0476"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8</w:t>
            </w:r>
            <w:r w:rsidR="00535407">
              <w:rPr>
                <w:b/>
                <w:bCs/>
                <w:sz w:val="17"/>
                <w:lang w:val="en-GB"/>
              </w:rPr>
              <w:t>[10]</w:t>
            </w:r>
          </w:p>
        </w:tc>
        <w:tc>
          <w:tcPr>
            <w:tcW w:w="730" w:type="dxa"/>
            <w:vAlign w:val="bottom"/>
          </w:tcPr>
          <w:p w14:paraId="2D9960C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8</w:t>
            </w:r>
          </w:p>
        </w:tc>
      </w:tr>
      <w:tr w:rsidR="00255CAE" w:rsidRPr="00342DB7" w14:paraId="6649C542" w14:textId="77777777" w:rsidTr="00AF5A32">
        <w:tc>
          <w:tcPr>
            <w:tcW w:w="6930" w:type="dxa"/>
            <w:vAlign w:val="bottom"/>
          </w:tcPr>
          <w:p w14:paraId="1C1BAAC5"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Pr>
                <w:sz w:val="17"/>
                <w:lang w:val="en-GB"/>
              </w:rPr>
              <w:tab/>
            </w:r>
            <w:r w:rsidRPr="00342DB7">
              <w:rPr>
                <w:sz w:val="17"/>
                <w:lang w:val="en-GB"/>
              </w:rPr>
              <w:t>10.</w:t>
            </w:r>
            <w:r>
              <w:rPr>
                <w:sz w:val="17"/>
                <w:lang w:val="en-GB"/>
              </w:rPr>
              <w:tab/>
            </w:r>
            <w:r w:rsidRPr="00342DB7">
              <w:rPr>
                <w:sz w:val="17"/>
                <w:lang w:val="en-GB"/>
              </w:rPr>
              <w:t xml:space="preserve">High-level and country-specific assessment missions </w:t>
            </w:r>
          </w:p>
        </w:tc>
        <w:tc>
          <w:tcPr>
            <w:tcW w:w="730" w:type="dxa"/>
            <w:vAlign w:val="bottom"/>
          </w:tcPr>
          <w:p w14:paraId="6C730A0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10</w:t>
            </w:r>
          </w:p>
        </w:tc>
        <w:tc>
          <w:tcPr>
            <w:tcW w:w="730" w:type="dxa"/>
            <w:vAlign w:val="bottom"/>
          </w:tcPr>
          <w:p w14:paraId="14548CCE"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8</w:t>
            </w:r>
          </w:p>
        </w:tc>
        <w:tc>
          <w:tcPr>
            <w:tcW w:w="730" w:type="dxa"/>
            <w:vAlign w:val="bottom"/>
          </w:tcPr>
          <w:p w14:paraId="0AAA81CC" w14:textId="1216A688"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8</w:t>
            </w:r>
            <w:r w:rsidR="00535407">
              <w:rPr>
                <w:sz w:val="17"/>
                <w:lang w:val="en-GB"/>
              </w:rPr>
              <w:t>[10]</w:t>
            </w:r>
          </w:p>
        </w:tc>
        <w:tc>
          <w:tcPr>
            <w:tcW w:w="730" w:type="dxa"/>
            <w:vAlign w:val="bottom"/>
          </w:tcPr>
          <w:p w14:paraId="4A42231C"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8</w:t>
            </w:r>
          </w:p>
        </w:tc>
      </w:tr>
      <w:tr w:rsidR="00255CAE" w:rsidRPr="00342DB7" w14:paraId="153549F4" w14:textId="77777777" w:rsidTr="00AF5A32">
        <w:tc>
          <w:tcPr>
            <w:tcW w:w="9850" w:type="dxa"/>
            <w:gridSpan w:val="5"/>
            <w:vAlign w:val="bottom"/>
          </w:tcPr>
          <w:p w14:paraId="372157E2"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342DB7">
              <w:rPr>
                <w:b/>
                <w:bCs/>
                <w:sz w:val="17"/>
                <w:lang w:val="en-GB"/>
              </w:rPr>
              <w:t>C.</w:t>
            </w:r>
            <w:r w:rsidRPr="00342DB7">
              <w:rPr>
                <w:b/>
                <w:bCs/>
                <w:sz w:val="17"/>
                <w:lang w:val="en-GB"/>
              </w:rPr>
              <w:tab/>
              <w:t>Substantive deliverables</w:t>
            </w:r>
          </w:p>
        </w:tc>
      </w:tr>
      <w:tr w:rsidR="00255CAE" w:rsidRPr="00342DB7" w14:paraId="40BBF638" w14:textId="77777777" w:rsidTr="00AF5A32">
        <w:tc>
          <w:tcPr>
            <w:tcW w:w="9850" w:type="dxa"/>
            <w:gridSpan w:val="5"/>
            <w:vAlign w:val="bottom"/>
          </w:tcPr>
          <w:p w14:paraId="3862C8BE" w14:textId="77777777" w:rsidR="00255CAE" w:rsidRPr="00342DB7" w:rsidRDefault="00255CAE"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Pr>
                <w:sz w:val="17"/>
                <w:lang w:val="en-GB"/>
              </w:rPr>
              <w:tab/>
            </w:r>
            <w:r w:rsidRPr="00342DB7">
              <w:rPr>
                <w:b/>
                <w:bCs/>
                <w:sz w:val="17"/>
                <w:lang w:val="en-GB"/>
              </w:rPr>
              <w:t>Consultation, advice and advocacy</w:t>
            </w:r>
            <w:r w:rsidRPr="00342DB7">
              <w:rPr>
                <w:sz w:val="17"/>
                <w:lang w:val="en-GB"/>
              </w:rPr>
              <w:t>: advice on the risk of genocide, war crimes, ethnic cleansing and crimes against humanity and on preventive measures; advocacy and consultations on the prevention of genocide, war crimes, ethnic cleansing and crimes against humanity; briefings on country situations and thematic areas relevant to prevention.</w:t>
            </w:r>
          </w:p>
        </w:tc>
      </w:tr>
      <w:tr w:rsidR="00255CAE" w:rsidRPr="00342DB7" w14:paraId="3877082C" w14:textId="77777777" w:rsidTr="00AF5A32">
        <w:tc>
          <w:tcPr>
            <w:tcW w:w="9850" w:type="dxa"/>
            <w:gridSpan w:val="5"/>
            <w:vAlign w:val="bottom"/>
          </w:tcPr>
          <w:p w14:paraId="05E189FB"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342DB7">
              <w:rPr>
                <w:b/>
                <w:bCs/>
                <w:sz w:val="17"/>
                <w:lang w:val="en-GB"/>
              </w:rPr>
              <w:t>D.</w:t>
            </w:r>
            <w:r w:rsidRPr="00342DB7">
              <w:rPr>
                <w:b/>
                <w:bCs/>
                <w:sz w:val="17"/>
                <w:lang w:val="en-GB"/>
              </w:rPr>
              <w:tab/>
              <w:t>Communication deliverables</w:t>
            </w:r>
          </w:p>
        </w:tc>
      </w:tr>
      <w:tr w:rsidR="00255CAE" w:rsidRPr="00342DB7" w14:paraId="02E6DF40" w14:textId="77777777" w:rsidTr="00AF5A32">
        <w:tc>
          <w:tcPr>
            <w:tcW w:w="9850" w:type="dxa"/>
            <w:gridSpan w:val="5"/>
            <w:vAlign w:val="bottom"/>
          </w:tcPr>
          <w:p w14:paraId="49815D58"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Pr>
                <w:sz w:val="17"/>
                <w:lang w:val="en-GB"/>
              </w:rPr>
              <w:tab/>
            </w:r>
            <w:r w:rsidRPr="00342DB7">
              <w:rPr>
                <w:b/>
                <w:bCs/>
                <w:sz w:val="17"/>
                <w:lang w:val="en-GB"/>
              </w:rPr>
              <w:t>Outreach programmes, special events and information materials</w:t>
            </w:r>
            <w:r w:rsidRPr="00342DB7">
              <w:rPr>
                <w:sz w:val="17"/>
                <w:lang w:val="en-GB"/>
              </w:rPr>
              <w:t>: commemoration of the International Day of Commemoration and Dignity of the Victims of the Crime of Genocide and of the Prevention of This Crime; anniversary of the adoption of the Convention on the Prevention and Punishment of the Crime of Genocide; commemoration of the International Day for Countering Hate Speech; the outreach programme entitled “The Srebrenica Genocide and the United Nations”.</w:t>
            </w:r>
          </w:p>
        </w:tc>
      </w:tr>
      <w:tr w:rsidR="00255CAE" w:rsidRPr="00342DB7" w14:paraId="5BCC8E41" w14:textId="77777777" w:rsidTr="00AF5A32">
        <w:tc>
          <w:tcPr>
            <w:tcW w:w="9850" w:type="dxa"/>
            <w:gridSpan w:val="5"/>
            <w:tcBorders>
              <w:bottom w:val="single" w:sz="12" w:space="0" w:color="auto"/>
            </w:tcBorders>
            <w:vAlign w:val="bottom"/>
          </w:tcPr>
          <w:p w14:paraId="6E0F4B67" w14:textId="77777777" w:rsidR="00255CAE" w:rsidRPr="00342DB7" w:rsidRDefault="00255CAE"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Pr>
                <w:sz w:val="17"/>
                <w:lang w:val="en-GB"/>
              </w:rPr>
              <w:tab/>
            </w:r>
            <w:r w:rsidRPr="00342DB7">
              <w:rPr>
                <w:b/>
                <w:bCs/>
                <w:sz w:val="17"/>
                <w:lang w:val="en-GB"/>
              </w:rPr>
              <w:t>External and media relations</w:t>
            </w:r>
            <w:r w:rsidRPr="00342DB7">
              <w:rPr>
                <w:sz w:val="17"/>
                <w:lang w:val="en-GB"/>
              </w:rPr>
              <w:t>: public statements by the Special Adviser on situations of concern, on commemorative events and upon the conclusion of high-level missions; media briefings; editorial opinions (op-eds).</w:t>
            </w:r>
          </w:p>
        </w:tc>
      </w:tr>
    </w:tbl>
    <w:p w14:paraId="752152A5" w14:textId="3DB4F436" w:rsidR="00DA4D6F" w:rsidRPr="00C3214D" w:rsidRDefault="00477EA1" w:rsidP="00255CAE">
      <w:pPr>
        <w:rPr>
          <w:sz w:val="16"/>
          <w:szCs w:val="18"/>
        </w:rPr>
      </w:pPr>
      <w:r w:rsidRPr="00C3214D">
        <w:rPr>
          <w:sz w:val="16"/>
          <w:szCs w:val="18"/>
          <w:vertAlign w:val="superscript"/>
        </w:rPr>
        <w:t>a</w:t>
      </w:r>
      <w:r w:rsidRPr="00C3214D">
        <w:rPr>
          <w:sz w:val="16"/>
          <w:szCs w:val="18"/>
        </w:rPr>
        <w:t xml:space="preserve"> </w:t>
      </w:r>
      <w:r w:rsidR="00A24B87" w:rsidRPr="00A24B87">
        <w:rPr>
          <w:sz w:val="16"/>
          <w:szCs w:val="18"/>
        </w:rPr>
        <w:t>Reflects updated planned deliverables for 2026. Values in square brackets represent the number of planned deliverables reflected in A/80/6 (Sect.3)/Add.2</w:t>
      </w:r>
    </w:p>
    <w:p w14:paraId="468DAB54" w14:textId="77777777" w:rsidR="00342DB7" w:rsidRPr="00342DB7" w:rsidRDefault="00342DB7" w:rsidP="00342DB7">
      <w:pPr>
        <w:pStyle w:val="SingleTxt"/>
        <w:spacing w:after="0" w:line="120" w:lineRule="exact"/>
        <w:rPr>
          <w:sz w:val="10"/>
          <w:lang w:val="en-GB"/>
        </w:rPr>
      </w:pPr>
    </w:p>
    <w:p w14:paraId="0E82DA9B" w14:textId="77777777" w:rsidR="00DA4D6F" w:rsidRPr="00342DB7" w:rsidRDefault="00DA4D6F" w:rsidP="00342DB7">
      <w:pPr>
        <w:pStyle w:val="SingleTxt"/>
        <w:spacing w:after="0" w:line="120" w:lineRule="exact"/>
        <w:rPr>
          <w:sz w:val="10"/>
          <w:lang w:val="en-GB"/>
        </w:rPr>
      </w:pPr>
    </w:p>
    <w:p w14:paraId="1EA6E0A9" w14:textId="77777777" w:rsidR="00342DB7" w:rsidRPr="00342DB7" w:rsidRDefault="00342DB7" w:rsidP="00342DB7">
      <w:pPr>
        <w:pStyle w:val="SingleTxt"/>
        <w:spacing w:after="0" w:line="120" w:lineRule="exact"/>
        <w:rPr>
          <w:sz w:val="10"/>
          <w:lang w:val="en-GB"/>
        </w:rPr>
      </w:pPr>
    </w:p>
    <w:p w14:paraId="395E23B5" w14:textId="3FF19475" w:rsidR="00DA4D6F" w:rsidRPr="0012661C" w:rsidRDefault="00DA4D6F" w:rsidP="00933FC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2661C">
        <w:rPr>
          <w:lang w:val="en-GB"/>
        </w:rPr>
        <w:tab/>
        <w:t>B.</w:t>
      </w:r>
      <w:r w:rsidRPr="0012661C">
        <w:rPr>
          <w:lang w:val="en-GB"/>
        </w:rPr>
        <w:tab/>
        <w:t>Proposed post and non-post resource requirements for 202</w:t>
      </w:r>
      <w:r w:rsidR="001C263E" w:rsidRPr="0012661C">
        <w:rPr>
          <w:lang w:val="en-GB"/>
        </w:rPr>
        <w:t>7</w:t>
      </w:r>
    </w:p>
    <w:p w14:paraId="6B8C9BE9" w14:textId="77777777" w:rsidR="00DA4D6F" w:rsidRPr="0012661C" w:rsidRDefault="00DA4D6F" w:rsidP="00933FCF">
      <w:pPr>
        <w:pStyle w:val="SingleTxt"/>
        <w:keepNext/>
        <w:spacing w:after="0" w:line="120" w:lineRule="exact"/>
        <w:rPr>
          <w:sz w:val="10"/>
          <w:lang w:val="en-GB"/>
        </w:rPr>
      </w:pPr>
    </w:p>
    <w:p w14:paraId="4E902AAE" w14:textId="77777777" w:rsidR="00342DB7" w:rsidRPr="0012661C" w:rsidRDefault="00342DB7" w:rsidP="00933FCF">
      <w:pPr>
        <w:pStyle w:val="SingleTxt"/>
        <w:keepNext/>
        <w:spacing w:after="0" w:line="120" w:lineRule="exact"/>
        <w:rPr>
          <w:sz w:val="10"/>
          <w:lang w:val="en-GB"/>
        </w:rPr>
      </w:pPr>
    </w:p>
    <w:p w14:paraId="7B29428B" w14:textId="0BC23A11" w:rsidR="00DA4D6F" w:rsidRPr="0012661C" w:rsidRDefault="00342DB7"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2661C">
        <w:rPr>
          <w:lang w:val="en-GB"/>
        </w:rPr>
        <w:tab/>
      </w:r>
      <w:r w:rsidR="00DA4D6F" w:rsidRPr="0012661C">
        <w:rPr>
          <w:lang w:val="en-GB"/>
        </w:rPr>
        <w:tab/>
        <w:t>Resource requirements (regular budget)</w:t>
      </w:r>
    </w:p>
    <w:p w14:paraId="78EAB658" w14:textId="77777777" w:rsidR="00DA4D6F" w:rsidRPr="0012661C" w:rsidRDefault="00DA4D6F" w:rsidP="00933FCF">
      <w:pPr>
        <w:pStyle w:val="SingleTxt"/>
        <w:keepNext/>
        <w:spacing w:after="0" w:line="120" w:lineRule="exact"/>
        <w:rPr>
          <w:sz w:val="10"/>
          <w:lang w:val="en-GB"/>
        </w:rPr>
      </w:pPr>
    </w:p>
    <w:p w14:paraId="1C29E503" w14:textId="77777777" w:rsidR="00342DB7" w:rsidRPr="0012661C" w:rsidRDefault="00342DB7" w:rsidP="00933FCF">
      <w:pPr>
        <w:pStyle w:val="SingleTxt"/>
        <w:keepNext/>
        <w:spacing w:after="0" w:line="120" w:lineRule="exact"/>
        <w:rPr>
          <w:sz w:val="10"/>
          <w:lang w:val="en-GB"/>
        </w:rPr>
      </w:pPr>
    </w:p>
    <w:p w14:paraId="5F6244E1" w14:textId="7E1E67DE" w:rsidR="00DA4D6F" w:rsidRPr="0012661C" w:rsidRDefault="00DA4D6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2661C">
        <w:rPr>
          <w:b w:val="0"/>
          <w:bCs/>
          <w:lang w:val="en-GB"/>
        </w:rPr>
        <w:t xml:space="preserve">Table </w:t>
      </w:r>
      <w:r w:rsidR="004F7800">
        <w:rPr>
          <w:b w:val="0"/>
          <w:bCs/>
          <w:lang w:val="en-GB"/>
        </w:rPr>
        <w:t>11</w:t>
      </w:r>
    </w:p>
    <w:p w14:paraId="57F94FC4" w14:textId="58A42211" w:rsidR="00DA4D6F" w:rsidRPr="0012661C"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2661C">
        <w:rPr>
          <w:lang w:val="en-GB"/>
        </w:rPr>
        <w:t>Financial resources</w:t>
      </w:r>
    </w:p>
    <w:p w14:paraId="1275FEDA" w14:textId="77777777" w:rsidR="00DA4D6F" w:rsidRPr="0012661C" w:rsidRDefault="00DA4D6F" w:rsidP="00342DB7">
      <w:pPr>
        <w:rPr>
          <w:sz w:val="14"/>
          <w:szCs w:val="14"/>
          <w:lang w:val="en-GB"/>
        </w:rPr>
      </w:pPr>
      <w:r w:rsidRPr="0012661C">
        <w:rPr>
          <w:sz w:val="14"/>
          <w:szCs w:val="14"/>
          <w:lang w:val="en-GB"/>
        </w:rPr>
        <w:t>(Thousands of United States dollars)</w:t>
      </w: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0"/>
        <w:gridCol w:w="1440"/>
        <w:gridCol w:w="1440"/>
        <w:gridCol w:w="90"/>
        <w:gridCol w:w="1350"/>
        <w:gridCol w:w="90"/>
        <w:gridCol w:w="1350"/>
        <w:gridCol w:w="116"/>
        <w:gridCol w:w="1276"/>
      </w:tblGrid>
      <w:tr w:rsidR="00DD5AF6" w:rsidRPr="00342DB7" w14:paraId="1F9E6B0C" w14:textId="77777777" w:rsidTr="00AF5A32">
        <w:trPr>
          <w:tblHeader/>
        </w:trPr>
        <w:tc>
          <w:tcPr>
            <w:tcW w:w="2700" w:type="dxa"/>
            <w:vMerge w:val="restart"/>
            <w:tcBorders>
              <w:top w:val="single" w:sz="4" w:space="0" w:color="auto"/>
            </w:tcBorders>
            <w:vAlign w:val="bottom"/>
          </w:tcPr>
          <w:p w14:paraId="5A93CB07" w14:textId="77777777" w:rsidR="00DD5AF6" w:rsidRPr="00342DB7" w:rsidRDefault="00DD5AF6" w:rsidP="00AF5A32">
            <w:pPr>
              <w:pStyle w:val="SingleTxt"/>
              <w:spacing w:before="81" w:after="81" w:line="160" w:lineRule="exact"/>
              <w:ind w:left="0" w:right="40"/>
              <w:jc w:val="left"/>
              <w:rPr>
                <w:i/>
                <w:sz w:val="14"/>
                <w:lang w:val="en-GB"/>
              </w:rPr>
            </w:pPr>
            <w:r w:rsidRPr="00342DB7">
              <w:rPr>
                <w:i/>
                <w:sz w:val="14"/>
                <w:lang w:val="en-GB"/>
              </w:rPr>
              <w:t>Category of expenditure</w:t>
            </w:r>
          </w:p>
        </w:tc>
        <w:tc>
          <w:tcPr>
            <w:tcW w:w="2880" w:type="dxa"/>
            <w:gridSpan w:val="2"/>
            <w:tcBorders>
              <w:top w:val="single" w:sz="4" w:space="0" w:color="auto"/>
              <w:bottom w:val="single" w:sz="4" w:space="0" w:color="auto"/>
            </w:tcBorders>
            <w:vAlign w:val="bottom"/>
          </w:tcPr>
          <w:p w14:paraId="72E0AC7F"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iCs/>
                <w:sz w:val="14"/>
                <w:szCs w:val="14"/>
                <w:lang w:val="en-GB"/>
              </w:rPr>
            </w:pPr>
            <w:r w:rsidRPr="00342DB7">
              <w:rPr>
                <w:i/>
                <w:iCs/>
                <w:sz w:val="14"/>
                <w:szCs w:val="14"/>
              </w:rPr>
              <w:t>202</w:t>
            </w:r>
            <w:r>
              <w:rPr>
                <w:i/>
                <w:iCs/>
                <w:sz w:val="14"/>
                <w:szCs w:val="14"/>
              </w:rPr>
              <w:t>5</w:t>
            </w:r>
          </w:p>
        </w:tc>
        <w:tc>
          <w:tcPr>
            <w:tcW w:w="90" w:type="dxa"/>
            <w:tcBorders>
              <w:top w:val="single" w:sz="4" w:space="0" w:color="auto"/>
            </w:tcBorders>
          </w:tcPr>
          <w:p w14:paraId="304685FD"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iCs/>
                <w:sz w:val="14"/>
                <w:szCs w:val="14"/>
                <w:lang w:val="en-GB"/>
              </w:rPr>
            </w:pPr>
          </w:p>
        </w:tc>
        <w:tc>
          <w:tcPr>
            <w:tcW w:w="1350" w:type="dxa"/>
            <w:tcBorders>
              <w:top w:val="single" w:sz="4" w:space="0" w:color="auto"/>
              <w:bottom w:val="single" w:sz="4" w:space="0" w:color="auto"/>
            </w:tcBorders>
          </w:tcPr>
          <w:p w14:paraId="1C8F0C82"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iCs/>
                <w:sz w:val="14"/>
                <w:szCs w:val="14"/>
                <w:lang w:val="en-GB"/>
              </w:rPr>
            </w:pPr>
            <w:r w:rsidRPr="00342DB7">
              <w:rPr>
                <w:i/>
                <w:iCs/>
                <w:sz w:val="14"/>
                <w:szCs w:val="14"/>
                <w:lang w:val="en-GB"/>
              </w:rPr>
              <w:t>202</w:t>
            </w:r>
            <w:r>
              <w:rPr>
                <w:i/>
                <w:iCs/>
                <w:sz w:val="14"/>
                <w:szCs w:val="14"/>
                <w:lang w:val="en-GB"/>
              </w:rPr>
              <w:t>6</w:t>
            </w:r>
          </w:p>
        </w:tc>
        <w:tc>
          <w:tcPr>
            <w:tcW w:w="90" w:type="dxa"/>
            <w:tcBorders>
              <w:top w:val="single" w:sz="4" w:space="0" w:color="auto"/>
            </w:tcBorders>
          </w:tcPr>
          <w:p w14:paraId="36DFA9A6"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iCs/>
                <w:sz w:val="14"/>
                <w:szCs w:val="14"/>
                <w:lang w:val="en-GB"/>
              </w:rPr>
            </w:pPr>
          </w:p>
        </w:tc>
        <w:tc>
          <w:tcPr>
            <w:tcW w:w="1350" w:type="dxa"/>
            <w:tcBorders>
              <w:top w:val="single" w:sz="4" w:space="0" w:color="auto"/>
              <w:bottom w:val="single" w:sz="4" w:space="0" w:color="auto"/>
            </w:tcBorders>
          </w:tcPr>
          <w:p w14:paraId="3D7C17A7"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iCs/>
                <w:sz w:val="14"/>
                <w:szCs w:val="14"/>
                <w:lang w:val="en-GB"/>
              </w:rPr>
            </w:pPr>
            <w:r w:rsidRPr="00342DB7">
              <w:rPr>
                <w:i/>
                <w:iCs/>
                <w:sz w:val="14"/>
                <w:szCs w:val="14"/>
                <w:lang w:val="en-GB"/>
              </w:rPr>
              <w:t>202</w:t>
            </w:r>
            <w:r>
              <w:rPr>
                <w:i/>
                <w:iCs/>
                <w:sz w:val="14"/>
                <w:szCs w:val="14"/>
                <w:lang w:val="en-GB"/>
              </w:rPr>
              <w:t>7</w:t>
            </w:r>
          </w:p>
        </w:tc>
        <w:tc>
          <w:tcPr>
            <w:tcW w:w="116" w:type="dxa"/>
            <w:tcBorders>
              <w:top w:val="single" w:sz="4" w:space="0" w:color="auto"/>
            </w:tcBorders>
          </w:tcPr>
          <w:p w14:paraId="5CA42D0B"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iCs/>
                <w:sz w:val="14"/>
                <w:szCs w:val="14"/>
                <w:lang w:val="en-GB"/>
              </w:rPr>
            </w:pPr>
          </w:p>
        </w:tc>
        <w:tc>
          <w:tcPr>
            <w:tcW w:w="1276" w:type="dxa"/>
            <w:tcBorders>
              <w:top w:val="single" w:sz="4" w:space="0" w:color="auto"/>
              <w:bottom w:val="single" w:sz="4" w:space="0" w:color="auto"/>
            </w:tcBorders>
          </w:tcPr>
          <w:p w14:paraId="2160F4DC"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iCs/>
                <w:sz w:val="14"/>
                <w:szCs w:val="14"/>
                <w:lang w:val="en-GB"/>
              </w:rPr>
            </w:pPr>
            <w:r w:rsidRPr="00342DB7">
              <w:rPr>
                <w:i/>
                <w:iCs/>
                <w:sz w:val="14"/>
                <w:szCs w:val="14"/>
              </w:rPr>
              <w:t>Variance</w:t>
            </w:r>
          </w:p>
        </w:tc>
      </w:tr>
      <w:tr w:rsidR="00DD5AF6" w:rsidRPr="00342DB7" w14:paraId="07056B67" w14:textId="77777777" w:rsidTr="00AF5A32">
        <w:trPr>
          <w:tblHeader/>
        </w:trPr>
        <w:tc>
          <w:tcPr>
            <w:tcW w:w="2700" w:type="dxa"/>
            <w:vMerge/>
            <w:vAlign w:val="bottom"/>
          </w:tcPr>
          <w:p w14:paraId="1B7D7E02" w14:textId="77777777" w:rsidR="00DD5AF6" w:rsidRPr="00342DB7" w:rsidRDefault="00DD5AF6" w:rsidP="00AF5A32">
            <w:pPr>
              <w:pStyle w:val="SingleTxt"/>
              <w:spacing w:before="81" w:after="81" w:line="160" w:lineRule="exact"/>
              <w:ind w:left="0" w:right="40"/>
              <w:jc w:val="left"/>
              <w:rPr>
                <w:i/>
                <w:sz w:val="14"/>
                <w:lang w:val="en-GB"/>
              </w:rPr>
            </w:pPr>
          </w:p>
        </w:tc>
        <w:tc>
          <w:tcPr>
            <w:tcW w:w="1440" w:type="dxa"/>
            <w:tcBorders>
              <w:top w:val="single" w:sz="4" w:space="0" w:color="auto"/>
              <w:bottom w:val="single" w:sz="4" w:space="0" w:color="auto"/>
            </w:tcBorders>
            <w:vAlign w:val="bottom"/>
          </w:tcPr>
          <w:p w14:paraId="3857D39E"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Appropriation</w:t>
            </w:r>
          </w:p>
        </w:tc>
        <w:tc>
          <w:tcPr>
            <w:tcW w:w="1440" w:type="dxa"/>
            <w:tcBorders>
              <w:top w:val="single" w:sz="4" w:space="0" w:color="auto"/>
              <w:bottom w:val="single" w:sz="4" w:space="0" w:color="auto"/>
            </w:tcBorders>
            <w:vAlign w:val="bottom"/>
          </w:tcPr>
          <w:p w14:paraId="1C5E136A" w14:textId="05672AAE" w:rsidR="00DD5AF6" w:rsidRPr="00274785"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74785">
              <w:rPr>
                <w:i/>
                <w:sz w:val="14"/>
                <w:lang w:val="en-GB"/>
              </w:rPr>
              <w:t>Expenditure</w:t>
            </w:r>
          </w:p>
        </w:tc>
        <w:tc>
          <w:tcPr>
            <w:tcW w:w="1440" w:type="dxa"/>
            <w:gridSpan w:val="2"/>
            <w:tcBorders>
              <w:bottom w:val="single" w:sz="4" w:space="0" w:color="auto"/>
            </w:tcBorders>
            <w:vAlign w:val="bottom"/>
          </w:tcPr>
          <w:p w14:paraId="601B9A21"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 xml:space="preserve">Appropriation </w:t>
            </w:r>
          </w:p>
        </w:tc>
        <w:tc>
          <w:tcPr>
            <w:tcW w:w="1440" w:type="dxa"/>
            <w:gridSpan w:val="2"/>
            <w:tcBorders>
              <w:bottom w:val="single" w:sz="4" w:space="0" w:color="auto"/>
            </w:tcBorders>
            <w:vAlign w:val="bottom"/>
          </w:tcPr>
          <w:p w14:paraId="1DF4CEEA"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Requirements</w:t>
            </w:r>
          </w:p>
        </w:tc>
        <w:tc>
          <w:tcPr>
            <w:tcW w:w="1392" w:type="dxa"/>
            <w:gridSpan w:val="2"/>
            <w:tcBorders>
              <w:bottom w:val="single" w:sz="4" w:space="0" w:color="auto"/>
            </w:tcBorders>
            <w:vAlign w:val="bottom"/>
          </w:tcPr>
          <w:p w14:paraId="53B2A233"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42DB7">
              <w:rPr>
                <w:i/>
                <w:sz w:val="14"/>
                <w:lang w:val="en-GB"/>
              </w:rPr>
              <w:t>202</w:t>
            </w:r>
            <w:r>
              <w:rPr>
                <w:i/>
                <w:sz w:val="14"/>
                <w:lang w:val="en-GB"/>
              </w:rPr>
              <w:t>7</w:t>
            </w:r>
            <w:r w:rsidRPr="00342DB7">
              <w:rPr>
                <w:i/>
                <w:sz w:val="14"/>
                <w:lang w:val="en-GB"/>
              </w:rPr>
              <w:t xml:space="preserve"> vs. 202</w:t>
            </w:r>
            <w:r>
              <w:rPr>
                <w:i/>
                <w:sz w:val="14"/>
                <w:lang w:val="en-GB"/>
              </w:rPr>
              <w:t>6</w:t>
            </w:r>
            <w:r w:rsidRPr="00342DB7">
              <w:rPr>
                <w:i/>
                <w:sz w:val="14"/>
                <w:lang w:val="en-GB"/>
              </w:rPr>
              <w:t xml:space="preserve"> Increase/(decrease)</w:t>
            </w:r>
          </w:p>
        </w:tc>
      </w:tr>
      <w:tr w:rsidR="00DD5AF6" w:rsidRPr="00342DB7" w14:paraId="5420293B" w14:textId="77777777" w:rsidTr="00AF5A32">
        <w:trPr>
          <w:tblHeader/>
        </w:trPr>
        <w:tc>
          <w:tcPr>
            <w:tcW w:w="2700" w:type="dxa"/>
            <w:vMerge/>
            <w:tcBorders>
              <w:bottom w:val="single" w:sz="12" w:space="0" w:color="auto"/>
            </w:tcBorders>
            <w:vAlign w:val="bottom"/>
          </w:tcPr>
          <w:p w14:paraId="75F5FEF8"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440" w:type="dxa"/>
            <w:tcBorders>
              <w:top w:val="single" w:sz="4" w:space="0" w:color="auto"/>
              <w:bottom w:val="single" w:sz="12" w:space="0" w:color="auto"/>
            </w:tcBorders>
            <w:vAlign w:val="bottom"/>
          </w:tcPr>
          <w:p w14:paraId="794364E7"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(1)</w:t>
            </w:r>
          </w:p>
        </w:tc>
        <w:tc>
          <w:tcPr>
            <w:tcW w:w="1440" w:type="dxa"/>
            <w:tcBorders>
              <w:top w:val="single" w:sz="4" w:space="0" w:color="auto"/>
              <w:bottom w:val="single" w:sz="12" w:space="0" w:color="auto"/>
            </w:tcBorders>
            <w:vAlign w:val="bottom"/>
          </w:tcPr>
          <w:p w14:paraId="2982F904" w14:textId="77777777" w:rsidR="00DD5AF6" w:rsidRPr="00274785"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274785">
              <w:rPr>
                <w:i/>
                <w:sz w:val="14"/>
                <w:lang w:val="en-GB"/>
              </w:rPr>
              <w:t>(2)</w:t>
            </w:r>
          </w:p>
        </w:tc>
        <w:tc>
          <w:tcPr>
            <w:tcW w:w="1440" w:type="dxa"/>
            <w:gridSpan w:val="2"/>
            <w:tcBorders>
              <w:top w:val="single" w:sz="4" w:space="0" w:color="auto"/>
              <w:bottom w:val="single" w:sz="12" w:space="0" w:color="auto"/>
            </w:tcBorders>
            <w:vAlign w:val="bottom"/>
          </w:tcPr>
          <w:p w14:paraId="2097D51D"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(3)</w:t>
            </w:r>
          </w:p>
        </w:tc>
        <w:tc>
          <w:tcPr>
            <w:tcW w:w="1440" w:type="dxa"/>
            <w:gridSpan w:val="2"/>
            <w:tcBorders>
              <w:top w:val="single" w:sz="4" w:space="0" w:color="auto"/>
              <w:bottom w:val="single" w:sz="12" w:space="0" w:color="auto"/>
            </w:tcBorders>
            <w:vAlign w:val="bottom"/>
          </w:tcPr>
          <w:p w14:paraId="7BD77806"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342DB7">
              <w:rPr>
                <w:i/>
                <w:sz w:val="14"/>
                <w:lang w:val="en-GB"/>
              </w:rPr>
              <w:t>(4)</w:t>
            </w:r>
          </w:p>
        </w:tc>
        <w:tc>
          <w:tcPr>
            <w:tcW w:w="1392" w:type="dxa"/>
            <w:gridSpan w:val="2"/>
            <w:tcBorders>
              <w:top w:val="single" w:sz="4" w:space="0" w:color="auto"/>
              <w:bottom w:val="single" w:sz="12" w:space="0" w:color="auto"/>
            </w:tcBorders>
            <w:vAlign w:val="bottom"/>
          </w:tcPr>
          <w:p w14:paraId="14246AC1"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342DB7">
              <w:rPr>
                <w:i/>
                <w:sz w:val="14"/>
                <w:lang w:val="en-GB"/>
              </w:rPr>
              <w:t>(</w:t>
            </w:r>
            <w:proofErr w:type="gramStart"/>
            <w:r w:rsidRPr="00342DB7">
              <w:rPr>
                <w:i/>
                <w:sz w:val="14"/>
                <w:lang w:val="en-GB"/>
              </w:rPr>
              <w:t>5)=</w:t>
            </w:r>
            <w:proofErr w:type="gramEnd"/>
            <w:r w:rsidRPr="00342DB7">
              <w:rPr>
                <w:i/>
                <w:sz w:val="14"/>
                <w:lang w:val="en-GB"/>
              </w:rPr>
              <w:t>(4)-(3)</w:t>
            </w:r>
          </w:p>
        </w:tc>
      </w:tr>
      <w:tr w:rsidR="00DD5AF6" w:rsidRPr="00342DB7" w14:paraId="14504552" w14:textId="77777777" w:rsidTr="00AF5A32">
        <w:trPr>
          <w:trHeight w:hRule="exact" w:val="115"/>
          <w:tblHeader/>
        </w:trPr>
        <w:tc>
          <w:tcPr>
            <w:tcW w:w="2700" w:type="dxa"/>
            <w:tcBorders>
              <w:top w:val="single" w:sz="12" w:space="0" w:color="auto"/>
            </w:tcBorders>
            <w:vAlign w:val="bottom"/>
          </w:tcPr>
          <w:p w14:paraId="70DAA255"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440" w:type="dxa"/>
            <w:tcBorders>
              <w:top w:val="single" w:sz="12" w:space="0" w:color="auto"/>
            </w:tcBorders>
            <w:vAlign w:val="bottom"/>
          </w:tcPr>
          <w:p w14:paraId="0E929849"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40" w:type="dxa"/>
            <w:tcBorders>
              <w:top w:val="single" w:sz="12" w:space="0" w:color="auto"/>
            </w:tcBorders>
            <w:vAlign w:val="bottom"/>
          </w:tcPr>
          <w:p w14:paraId="28E8D04F" w14:textId="77777777" w:rsidR="00DD5AF6" w:rsidRPr="00274785"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40" w:type="dxa"/>
            <w:gridSpan w:val="2"/>
            <w:tcBorders>
              <w:top w:val="single" w:sz="12" w:space="0" w:color="auto"/>
            </w:tcBorders>
            <w:vAlign w:val="bottom"/>
          </w:tcPr>
          <w:p w14:paraId="068C2B7D"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40" w:type="dxa"/>
            <w:gridSpan w:val="2"/>
            <w:tcBorders>
              <w:top w:val="single" w:sz="12" w:space="0" w:color="auto"/>
            </w:tcBorders>
            <w:vAlign w:val="bottom"/>
          </w:tcPr>
          <w:p w14:paraId="4A6D0425"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392" w:type="dxa"/>
            <w:gridSpan w:val="2"/>
            <w:tcBorders>
              <w:top w:val="single" w:sz="12" w:space="0" w:color="auto"/>
            </w:tcBorders>
            <w:vAlign w:val="bottom"/>
          </w:tcPr>
          <w:p w14:paraId="5344DFF3"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r>
      <w:tr w:rsidR="00DD5AF6" w:rsidRPr="00342DB7" w14:paraId="1E000EB7" w14:textId="77777777" w:rsidTr="00AF5A32">
        <w:tc>
          <w:tcPr>
            <w:tcW w:w="2700" w:type="dxa"/>
            <w:vAlign w:val="bottom"/>
          </w:tcPr>
          <w:p w14:paraId="66801EAC"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42DB7">
              <w:rPr>
                <w:sz w:val="17"/>
                <w:lang w:val="en-GB"/>
              </w:rPr>
              <w:t xml:space="preserve">Military and police personnel </w:t>
            </w:r>
          </w:p>
        </w:tc>
        <w:tc>
          <w:tcPr>
            <w:tcW w:w="1440" w:type="dxa"/>
            <w:vAlign w:val="bottom"/>
          </w:tcPr>
          <w:p w14:paraId="5C259C0D"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w:t>
            </w:r>
          </w:p>
        </w:tc>
        <w:tc>
          <w:tcPr>
            <w:tcW w:w="1440" w:type="dxa"/>
            <w:vAlign w:val="bottom"/>
          </w:tcPr>
          <w:p w14:paraId="29E08A52" w14:textId="77777777" w:rsidR="00DD5AF6" w:rsidRPr="00274785"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274785">
              <w:rPr>
                <w:sz w:val="17"/>
                <w:lang w:val="en-GB"/>
              </w:rPr>
              <w:t>–</w:t>
            </w:r>
          </w:p>
        </w:tc>
        <w:tc>
          <w:tcPr>
            <w:tcW w:w="1440" w:type="dxa"/>
            <w:gridSpan w:val="2"/>
            <w:vAlign w:val="bottom"/>
          </w:tcPr>
          <w:p w14:paraId="26273F56"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w:t>
            </w:r>
          </w:p>
        </w:tc>
        <w:tc>
          <w:tcPr>
            <w:tcW w:w="1440" w:type="dxa"/>
            <w:gridSpan w:val="2"/>
            <w:vAlign w:val="bottom"/>
          </w:tcPr>
          <w:p w14:paraId="4AB58E06"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w:t>
            </w:r>
          </w:p>
        </w:tc>
        <w:tc>
          <w:tcPr>
            <w:tcW w:w="1392" w:type="dxa"/>
            <w:gridSpan w:val="2"/>
            <w:vAlign w:val="bottom"/>
          </w:tcPr>
          <w:p w14:paraId="32165678"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342DB7">
              <w:rPr>
                <w:sz w:val="17"/>
                <w:lang w:val="en-GB"/>
              </w:rPr>
              <w:t>–</w:t>
            </w:r>
          </w:p>
        </w:tc>
      </w:tr>
      <w:tr w:rsidR="00DD5AF6" w:rsidRPr="00342DB7" w14:paraId="5019A69B" w14:textId="77777777" w:rsidTr="00AF5A32">
        <w:tc>
          <w:tcPr>
            <w:tcW w:w="2700" w:type="dxa"/>
            <w:vAlign w:val="bottom"/>
          </w:tcPr>
          <w:p w14:paraId="03414326"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342DB7">
              <w:rPr>
                <w:sz w:val="17"/>
                <w:lang w:val="en-GB"/>
              </w:rPr>
              <w:t xml:space="preserve">Civilian personnel </w:t>
            </w:r>
          </w:p>
        </w:tc>
        <w:tc>
          <w:tcPr>
            <w:tcW w:w="1440" w:type="dxa"/>
            <w:vAlign w:val="bottom"/>
          </w:tcPr>
          <w:p w14:paraId="79B9B2E9"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2 819.8</w:t>
            </w:r>
          </w:p>
        </w:tc>
        <w:tc>
          <w:tcPr>
            <w:tcW w:w="1440" w:type="dxa"/>
            <w:vAlign w:val="bottom"/>
          </w:tcPr>
          <w:p w14:paraId="641197FF" w14:textId="77777777" w:rsidR="00DD5AF6" w:rsidRPr="00274785"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274785">
              <w:rPr>
                <w:sz w:val="17"/>
                <w:lang w:val="en-GB"/>
              </w:rPr>
              <w:t>2 330.6</w:t>
            </w:r>
          </w:p>
        </w:tc>
        <w:tc>
          <w:tcPr>
            <w:tcW w:w="1440" w:type="dxa"/>
            <w:gridSpan w:val="2"/>
            <w:vAlign w:val="bottom"/>
          </w:tcPr>
          <w:p w14:paraId="1200EC14"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342DB7">
              <w:rPr>
                <w:sz w:val="17"/>
                <w:lang w:val="en-GB"/>
              </w:rPr>
              <w:t>2 8</w:t>
            </w:r>
            <w:r>
              <w:rPr>
                <w:sz w:val="17"/>
                <w:lang w:val="en-GB"/>
              </w:rPr>
              <w:t>45.9</w:t>
            </w:r>
          </w:p>
        </w:tc>
        <w:tc>
          <w:tcPr>
            <w:tcW w:w="1440" w:type="dxa"/>
            <w:gridSpan w:val="2"/>
            <w:vAlign w:val="bottom"/>
          </w:tcPr>
          <w:p w14:paraId="486D77F5" w14:textId="5C353651" w:rsidR="00DD5AF6" w:rsidRPr="00342DB7" w:rsidRDefault="00274785"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2 701.0</w:t>
            </w:r>
          </w:p>
        </w:tc>
        <w:tc>
          <w:tcPr>
            <w:tcW w:w="1392" w:type="dxa"/>
            <w:gridSpan w:val="2"/>
            <w:vAlign w:val="bottom"/>
          </w:tcPr>
          <w:p w14:paraId="2A9FD0CA" w14:textId="67EBC33F"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Pr>
                <w:sz w:val="17"/>
                <w:lang w:val="en-GB"/>
              </w:rPr>
              <w:t>(</w:t>
            </w:r>
            <w:r w:rsidR="00274785">
              <w:rPr>
                <w:sz w:val="17"/>
                <w:lang w:val="en-GB"/>
              </w:rPr>
              <w:t>144</w:t>
            </w:r>
            <w:r>
              <w:rPr>
                <w:sz w:val="17"/>
                <w:lang w:val="en-GB"/>
              </w:rPr>
              <w:t>.</w:t>
            </w:r>
            <w:r w:rsidR="00274785">
              <w:rPr>
                <w:sz w:val="17"/>
                <w:lang w:val="en-GB"/>
              </w:rPr>
              <w:t>9</w:t>
            </w:r>
            <w:r>
              <w:rPr>
                <w:sz w:val="17"/>
                <w:lang w:val="en-GB"/>
              </w:rPr>
              <w:t>)</w:t>
            </w:r>
          </w:p>
        </w:tc>
      </w:tr>
      <w:tr w:rsidR="00DD5AF6" w:rsidRPr="00342DB7" w14:paraId="5317A440" w14:textId="77777777" w:rsidTr="00AF5A32">
        <w:tc>
          <w:tcPr>
            <w:tcW w:w="2700" w:type="dxa"/>
            <w:tcBorders>
              <w:bottom w:val="single" w:sz="4" w:space="0" w:color="auto"/>
            </w:tcBorders>
            <w:vAlign w:val="bottom"/>
          </w:tcPr>
          <w:p w14:paraId="03195E41"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342DB7">
              <w:rPr>
                <w:sz w:val="17"/>
                <w:lang w:val="en-GB"/>
              </w:rPr>
              <w:t xml:space="preserve">Operational costs </w:t>
            </w:r>
          </w:p>
        </w:tc>
        <w:tc>
          <w:tcPr>
            <w:tcW w:w="1440" w:type="dxa"/>
            <w:tcBorders>
              <w:bottom w:val="single" w:sz="4" w:space="0" w:color="auto"/>
            </w:tcBorders>
            <w:vAlign w:val="bottom"/>
          </w:tcPr>
          <w:p w14:paraId="7F41A433"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342DB7">
              <w:rPr>
                <w:sz w:val="17"/>
                <w:lang w:val="en-GB"/>
              </w:rPr>
              <w:t>566.9</w:t>
            </w:r>
          </w:p>
        </w:tc>
        <w:tc>
          <w:tcPr>
            <w:tcW w:w="1440" w:type="dxa"/>
            <w:tcBorders>
              <w:bottom w:val="single" w:sz="4" w:space="0" w:color="auto"/>
            </w:tcBorders>
            <w:vAlign w:val="bottom"/>
          </w:tcPr>
          <w:p w14:paraId="14452867" w14:textId="77777777" w:rsidR="00DD5AF6" w:rsidRPr="00274785"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274785">
              <w:rPr>
                <w:sz w:val="17"/>
                <w:lang w:val="en-GB"/>
              </w:rPr>
              <w:t>387.4</w:t>
            </w:r>
          </w:p>
        </w:tc>
        <w:tc>
          <w:tcPr>
            <w:tcW w:w="1440" w:type="dxa"/>
            <w:gridSpan w:val="2"/>
            <w:tcBorders>
              <w:bottom w:val="single" w:sz="4" w:space="0" w:color="auto"/>
            </w:tcBorders>
            <w:vAlign w:val="bottom"/>
          </w:tcPr>
          <w:p w14:paraId="3C2BA2CD"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Pr>
                <w:sz w:val="17"/>
                <w:lang w:val="en-GB"/>
              </w:rPr>
              <w:t>417.5</w:t>
            </w:r>
          </w:p>
        </w:tc>
        <w:tc>
          <w:tcPr>
            <w:tcW w:w="1440" w:type="dxa"/>
            <w:gridSpan w:val="2"/>
            <w:tcBorders>
              <w:bottom w:val="single" w:sz="4" w:space="0" w:color="auto"/>
            </w:tcBorders>
            <w:vAlign w:val="bottom"/>
          </w:tcPr>
          <w:p w14:paraId="711172D4"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Pr>
                <w:sz w:val="17"/>
                <w:lang w:val="en-GB"/>
              </w:rPr>
              <w:t>417.4</w:t>
            </w:r>
          </w:p>
        </w:tc>
        <w:tc>
          <w:tcPr>
            <w:tcW w:w="1392" w:type="dxa"/>
            <w:gridSpan w:val="2"/>
            <w:tcBorders>
              <w:bottom w:val="single" w:sz="4" w:space="0" w:color="auto"/>
            </w:tcBorders>
            <w:vAlign w:val="bottom"/>
          </w:tcPr>
          <w:p w14:paraId="456F1F7C"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Pr>
                <w:sz w:val="17"/>
                <w:lang w:val="en-GB"/>
              </w:rPr>
              <w:t>(0.1)</w:t>
            </w:r>
          </w:p>
        </w:tc>
      </w:tr>
      <w:tr w:rsidR="00DD5AF6" w:rsidRPr="00342DB7" w14:paraId="6A21E205" w14:textId="77777777" w:rsidTr="00AF5A32">
        <w:tc>
          <w:tcPr>
            <w:tcW w:w="2700" w:type="dxa"/>
            <w:tcBorders>
              <w:top w:val="single" w:sz="4" w:space="0" w:color="auto"/>
              <w:bottom w:val="single" w:sz="12" w:space="0" w:color="auto"/>
            </w:tcBorders>
            <w:vAlign w:val="bottom"/>
          </w:tcPr>
          <w:p w14:paraId="4D04FAAC"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342DB7">
              <w:rPr>
                <w:b/>
                <w:sz w:val="17"/>
                <w:lang w:val="en-GB"/>
              </w:rPr>
              <w:tab/>
              <w:t>Total (net of staff assessment)</w:t>
            </w:r>
          </w:p>
        </w:tc>
        <w:tc>
          <w:tcPr>
            <w:tcW w:w="1440" w:type="dxa"/>
            <w:tcBorders>
              <w:top w:val="single" w:sz="4" w:space="0" w:color="auto"/>
              <w:bottom w:val="single" w:sz="12" w:space="0" w:color="auto"/>
            </w:tcBorders>
            <w:vAlign w:val="bottom"/>
          </w:tcPr>
          <w:p w14:paraId="53118701"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342DB7">
              <w:rPr>
                <w:b/>
                <w:sz w:val="17"/>
                <w:lang w:val="en-GB"/>
              </w:rPr>
              <w:t>3 386.7</w:t>
            </w:r>
          </w:p>
        </w:tc>
        <w:tc>
          <w:tcPr>
            <w:tcW w:w="1440" w:type="dxa"/>
            <w:tcBorders>
              <w:top w:val="single" w:sz="4" w:space="0" w:color="auto"/>
              <w:bottom w:val="single" w:sz="12" w:space="0" w:color="auto"/>
            </w:tcBorders>
            <w:vAlign w:val="bottom"/>
          </w:tcPr>
          <w:p w14:paraId="62750821" w14:textId="77777777" w:rsidR="00DD5AF6" w:rsidRPr="00274785"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274785">
              <w:rPr>
                <w:b/>
                <w:sz w:val="17"/>
                <w:lang w:val="en-GB"/>
              </w:rPr>
              <w:t>2 718.1</w:t>
            </w:r>
          </w:p>
        </w:tc>
        <w:tc>
          <w:tcPr>
            <w:tcW w:w="1440" w:type="dxa"/>
            <w:gridSpan w:val="2"/>
            <w:tcBorders>
              <w:top w:val="single" w:sz="4" w:space="0" w:color="auto"/>
              <w:bottom w:val="single" w:sz="12" w:space="0" w:color="auto"/>
            </w:tcBorders>
            <w:vAlign w:val="bottom"/>
          </w:tcPr>
          <w:p w14:paraId="3EC5C0DD" w14:textId="77777777"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342DB7">
              <w:rPr>
                <w:b/>
                <w:sz w:val="17"/>
                <w:lang w:val="en-GB"/>
              </w:rPr>
              <w:t xml:space="preserve">3 </w:t>
            </w:r>
            <w:r>
              <w:rPr>
                <w:b/>
                <w:sz w:val="17"/>
                <w:lang w:val="en-GB"/>
              </w:rPr>
              <w:t>263</w:t>
            </w:r>
            <w:r w:rsidRPr="00342DB7">
              <w:rPr>
                <w:b/>
                <w:sz w:val="17"/>
                <w:lang w:val="en-GB"/>
              </w:rPr>
              <w:t>.</w:t>
            </w:r>
            <w:r>
              <w:rPr>
                <w:b/>
                <w:sz w:val="17"/>
                <w:lang w:val="en-GB"/>
              </w:rPr>
              <w:t>4</w:t>
            </w:r>
          </w:p>
        </w:tc>
        <w:tc>
          <w:tcPr>
            <w:tcW w:w="1440" w:type="dxa"/>
            <w:gridSpan w:val="2"/>
            <w:tcBorders>
              <w:top w:val="single" w:sz="4" w:space="0" w:color="auto"/>
              <w:bottom w:val="single" w:sz="12" w:space="0" w:color="auto"/>
            </w:tcBorders>
            <w:vAlign w:val="bottom"/>
          </w:tcPr>
          <w:p w14:paraId="4384C72F" w14:textId="0625E53C" w:rsidR="00DD5AF6" w:rsidRPr="00342DB7" w:rsidRDefault="00274785"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Pr>
                <w:b/>
                <w:sz w:val="17"/>
                <w:lang w:val="en-GB"/>
              </w:rPr>
              <w:t>3 118.4</w:t>
            </w:r>
          </w:p>
        </w:tc>
        <w:tc>
          <w:tcPr>
            <w:tcW w:w="1392" w:type="dxa"/>
            <w:gridSpan w:val="2"/>
            <w:tcBorders>
              <w:top w:val="single" w:sz="4" w:space="0" w:color="auto"/>
              <w:bottom w:val="single" w:sz="12" w:space="0" w:color="auto"/>
            </w:tcBorders>
            <w:vAlign w:val="bottom"/>
          </w:tcPr>
          <w:p w14:paraId="57DA3B4D" w14:textId="74C5FACD" w:rsidR="00DD5AF6" w:rsidRPr="00342DB7" w:rsidRDefault="00DD5AF6"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Pr>
                <w:b/>
                <w:sz w:val="17"/>
                <w:lang w:val="en-GB"/>
              </w:rPr>
              <w:t>(</w:t>
            </w:r>
            <w:r w:rsidR="003B3641">
              <w:rPr>
                <w:b/>
                <w:sz w:val="17"/>
                <w:lang w:val="en-GB"/>
              </w:rPr>
              <w:t>145</w:t>
            </w:r>
            <w:r>
              <w:rPr>
                <w:b/>
                <w:sz w:val="17"/>
                <w:lang w:val="en-GB"/>
              </w:rPr>
              <w:t>.</w:t>
            </w:r>
            <w:r w:rsidR="003B3641">
              <w:rPr>
                <w:b/>
                <w:sz w:val="17"/>
                <w:lang w:val="en-GB"/>
              </w:rPr>
              <w:t>0</w:t>
            </w:r>
            <w:r>
              <w:rPr>
                <w:b/>
                <w:sz w:val="17"/>
                <w:lang w:val="en-GB"/>
              </w:rPr>
              <w:t>)</w:t>
            </w:r>
          </w:p>
        </w:tc>
      </w:tr>
    </w:tbl>
    <w:p w14:paraId="1B2D8C94" w14:textId="77777777" w:rsidR="00DA4D6F" w:rsidRPr="00232805" w:rsidRDefault="00DA4D6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2B96C2E2" w14:textId="77777777" w:rsidR="00342DB7" w:rsidRPr="00232805" w:rsidRDefault="00342DB7"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1040D9F2" w14:textId="2BFDB8EC" w:rsidR="00DA4D6F" w:rsidRPr="0012661C"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2661C">
        <w:rPr>
          <w:b w:val="0"/>
          <w:bCs/>
          <w:lang w:val="en-GB"/>
        </w:rPr>
        <w:lastRenderedPageBreak/>
        <w:t>Table 1</w:t>
      </w:r>
      <w:r w:rsidR="004F7800">
        <w:rPr>
          <w:b w:val="0"/>
          <w:bCs/>
          <w:lang w:val="en-GB"/>
        </w:rPr>
        <w:t>2</w:t>
      </w:r>
    </w:p>
    <w:p w14:paraId="22F5E50B" w14:textId="77777777" w:rsidR="00DA4D6F" w:rsidRPr="0012661C"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2661C">
        <w:rPr>
          <w:lang w:val="en-GB"/>
        </w:rPr>
        <w:t>Human resources</w:t>
      </w: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70"/>
        <w:gridCol w:w="430"/>
        <w:gridCol w:w="430"/>
        <w:gridCol w:w="430"/>
        <w:gridCol w:w="430"/>
        <w:gridCol w:w="430"/>
        <w:gridCol w:w="430"/>
        <w:gridCol w:w="430"/>
        <w:gridCol w:w="430"/>
        <w:gridCol w:w="430"/>
        <w:gridCol w:w="630"/>
        <w:gridCol w:w="90"/>
        <w:gridCol w:w="309"/>
        <w:gridCol w:w="399"/>
        <w:gridCol w:w="399"/>
        <w:gridCol w:w="630"/>
        <w:gridCol w:w="81"/>
        <w:gridCol w:w="549"/>
        <w:gridCol w:w="675"/>
        <w:gridCol w:w="630"/>
        <w:gridCol w:w="410"/>
      </w:tblGrid>
      <w:tr w:rsidR="0012661C" w:rsidRPr="0012661C" w14:paraId="7886FD80" w14:textId="77777777" w:rsidTr="00AF5A32">
        <w:trPr>
          <w:tblHeader/>
        </w:trPr>
        <w:tc>
          <w:tcPr>
            <w:tcW w:w="1170" w:type="dxa"/>
            <w:tcBorders>
              <w:top w:val="single" w:sz="4" w:space="0" w:color="auto"/>
            </w:tcBorders>
            <w:vAlign w:val="bottom"/>
          </w:tcPr>
          <w:p w14:paraId="6B2922B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500" w:type="dxa"/>
            <w:gridSpan w:val="10"/>
            <w:tcBorders>
              <w:top w:val="single" w:sz="4" w:space="0" w:color="auto"/>
              <w:bottom w:val="single" w:sz="4" w:space="0" w:color="auto"/>
            </w:tcBorders>
            <w:vAlign w:val="bottom"/>
          </w:tcPr>
          <w:p w14:paraId="2425D3D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12661C">
              <w:rPr>
                <w:i/>
                <w:sz w:val="14"/>
                <w:lang w:val="en-GB"/>
              </w:rPr>
              <w:t>International staff</w:t>
            </w:r>
          </w:p>
        </w:tc>
        <w:tc>
          <w:tcPr>
            <w:tcW w:w="90" w:type="dxa"/>
            <w:tcBorders>
              <w:top w:val="single" w:sz="4" w:space="0" w:color="auto"/>
            </w:tcBorders>
            <w:vAlign w:val="bottom"/>
          </w:tcPr>
          <w:p w14:paraId="5A3DE28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737" w:type="dxa"/>
            <w:gridSpan w:val="4"/>
            <w:tcBorders>
              <w:top w:val="single" w:sz="4" w:space="0" w:color="auto"/>
              <w:bottom w:val="single" w:sz="4" w:space="0" w:color="auto"/>
            </w:tcBorders>
            <w:vAlign w:val="bottom"/>
          </w:tcPr>
          <w:p w14:paraId="13296BE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12661C">
              <w:rPr>
                <w:i/>
                <w:sz w:val="14"/>
                <w:lang w:val="en-GB"/>
              </w:rPr>
              <w:t>National staff</w:t>
            </w:r>
          </w:p>
        </w:tc>
        <w:tc>
          <w:tcPr>
            <w:tcW w:w="81" w:type="dxa"/>
            <w:tcBorders>
              <w:top w:val="single" w:sz="4" w:space="0" w:color="auto"/>
            </w:tcBorders>
            <w:vAlign w:val="bottom"/>
          </w:tcPr>
          <w:p w14:paraId="371D629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854" w:type="dxa"/>
            <w:gridSpan w:val="3"/>
            <w:tcBorders>
              <w:top w:val="single" w:sz="4" w:space="0" w:color="auto"/>
              <w:bottom w:val="single" w:sz="4" w:space="0" w:color="auto"/>
            </w:tcBorders>
            <w:vAlign w:val="bottom"/>
          </w:tcPr>
          <w:p w14:paraId="7D5C4DB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12661C">
              <w:rPr>
                <w:i/>
                <w:sz w:val="14"/>
                <w:lang w:val="en-GB"/>
              </w:rPr>
              <w:t>United Nations Volunteers</w:t>
            </w:r>
          </w:p>
        </w:tc>
        <w:tc>
          <w:tcPr>
            <w:tcW w:w="410" w:type="dxa"/>
            <w:tcBorders>
              <w:top w:val="single" w:sz="4" w:space="0" w:color="auto"/>
            </w:tcBorders>
            <w:vAlign w:val="bottom"/>
          </w:tcPr>
          <w:p w14:paraId="591E3FEB"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p>
        </w:tc>
      </w:tr>
      <w:tr w:rsidR="0012661C" w:rsidRPr="0012661C" w14:paraId="46CFA327" w14:textId="77777777" w:rsidTr="00AF5A32">
        <w:trPr>
          <w:tblHeader/>
        </w:trPr>
        <w:tc>
          <w:tcPr>
            <w:tcW w:w="1170" w:type="dxa"/>
            <w:tcBorders>
              <w:bottom w:val="single" w:sz="12" w:space="0" w:color="auto"/>
            </w:tcBorders>
            <w:vAlign w:val="bottom"/>
          </w:tcPr>
          <w:p w14:paraId="6DB7FD4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30" w:type="dxa"/>
            <w:tcBorders>
              <w:top w:val="single" w:sz="4" w:space="0" w:color="auto"/>
              <w:bottom w:val="single" w:sz="12" w:space="0" w:color="auto"/>
            </w:tcBorders>
            <w:vAlign w:val="bottom"/>
          </w:tcPr>
          <w:p w14:paraId="467B73DD"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USG</w:t>
            </w:r>
          </w:p>
        </w:tc>
        <w:tc>
          <w:tcPr>
            <w:tcW w:w="430" w:type="dxa"/>
            <w:tcBorders>
              <w:top w:val="single" w:sz="4" w:space="0" w:color="auto"/>
              <w:bottom w:val="single" w:sz="12" w:space="0" w:color="auto"/>
            </w:tcBorders>
            <w:vAlign w:val="bottom"/>
          </w:tcPr>
          <w:p w14:paraId="0918C99E"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ASG</w:t>
            </w:r>
          </w:p>
        </w:tc>
        <w:tc>
          <w:tcPr>
            <w:tcW w:w="430" w:type="dxa"/>
            <w:tcBorders>
              <w:top w:val="single" w:sz="4" w:space="0" w:color="auto"/>
              <w:bottom w:val="single" w:sz="12" w:space="0" w:color="auto"/>
            </w:tcBorders>
            <w:vAlign w:val="bottom"/>
          </w:tcPr>
          <w:p w14:paraId="16FB6E32"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D-2</w:t>
            </w:r>
          </w:p>
        </w:tc>
        <w:tc>
          <w:tcPr>
            <w:tcW w:w="430" w:type="dxa"/>
            <w:tcBorders>
              <w:top w:val="single" w:sz="4" w:space="0" w:color="auto"/>
              <w:bottom w:val="single" w:sz="12" w:space="0" w:color="auto"/>
            </w:tcBorders>
            <w:vAlign w:val="bottom"/>
          </w:tcPr>
          <w:p w14:paraId="46BF25B1"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D-1</w:t>
            </w:r>
          </w:p>
        </w:tc>
        <w:tc>
          <w:tcPr>
            <w:tcW w:w="430" w:type="dxa"/>
            <w:tcBorders>
              <w:top w:val="single" w:sz="4" w:space="0" w:color="auto"/>
              <w:bottom w:val="single" w:sz="12" w:space="0" w:color="auto"/>
            </w:tcBorders>
            <w:vAlign w:val="bottom"/>
          </w:tcPr>
          <w:p w14:paraId="2E15D39D"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P-5</w:t>
            </w:r>
          </w:p>
        </w:tc>
        <w:tc>
          <w:tcPr>
            <w:tcW w:w="430" w:type="dxa"/>
            <w:tcBorders>
              <w:top w:val="single" w:sz="4" w:space="0" w:color="auto"/>
              <w:bottom w:val="single" w:sz="12" w:space="0" w:color="auto"/>
            </w:tcBorders>
            <w:vAlign w:val="bottom"/>
          </w:tcPr>
          <w:p w14:paraId="1663FF7C"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P-4</w:t>
            </w:r>
          </w:p>
        </w:tc>
        <w:tc>
          <w:tcPr>
            <w:tcW w:w="430" w:type="dxa"/>
            <w:tcBorders>
              <w:top w:val="single" w:sz="4" w:space="0" w:color="auto"/>
              <w:bottom w:val="single" w:sz="12" w:space="0" w:color="auto"/>
            </w:tcBorders>
            <w:vAlign w:val="bottom"/>
          </w:tcPr>
          <w:p w14:paraId="154CFC8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P-3</w:t>
            </w:r>
          </w:p>
        </w:tc>
        <w:tc>
          <w:tcPr>
            <w:tcW w:w="430" w:type="dxa"/>
            <w:tcBorders>
              <w:top w:val="single" w:sz="4" w:space="0" w:color="auto"/>
              <w:bottom w:val="single" w:sz="12" w:space="0" w:color="auto"/>
            </w:tcBorders>
            <w:vAlign w:val="bottom"/>
          </w:tcPr>
          <w:p w14:paraId="4580C7F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P-2</w:t>
            </w:r>
          </w:p>
        </w:tc>
        <w:tc>
          <w:tcPr>
            <w:tcW w:w="430" w:type="dxa"/>
            <w:tcBorders>
              <w:top w:val="single" w:sz="4" w:space="0" w:color="auto"/>
              <w:bottom w:val="single" w:sz="12" w:space="0" w:color="auto"/>
            </w:tcBorders>
            <w:vAlign w:val="bottom"/>
          </w:tcPr>
          <w:p w14:paraId="78854C43"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FS</w:t>
            </w:r>
          </w:p>
        </w:tc>
        <w:tc>
          <w:tcPr>
            <w:tcW w:w="630" w:type="dxa"/>
            <w:tcBorders>
              <w:top w:val="single" w:sz="4" w:space="0" w:color="auto"/>
              <w:bottom w:val="single" w:sz="12" w:space="0" w:color="auto"/>
            </w:tcBorders>
            <w:vAlign w:val="bottom"/>
          </w:tcPr>
          <w:p w14:paraId="2CCBA33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Subtotal</w:t>
            </w:r>
          </w:p>
        </w:tc>
        <w:tc>
          <w:tcPr>
            <w:tcW w:w="399" w:type="dxa"/>
            <w:gridSpan w:val="2"/>
            <w:tcBorders>
              <w:bottom w:val="single" w:sz="12" w:space="0" w:color="auto"/>
            </w:tcBorders>
            <w:vAlign w:val="bottom"/>
          </w:tcPr>
          <w:p w14:paraId="1B4279F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 xml:space="preserve">NPO </w:t>
            </w:r>
          </w:p>
        </w:tc>
        <w:tc>
          <w:tcPr>
            <w:tcW w:w="399" w:type="dxa"/>
            <w:tcBorders>
              <w:bottom w:val="single" w:sz="12" w:space="0" w:color="auto"/>
            </w:tcBorders>
            <w:vAlign w:val="bottom"/>
          </w:tcPr>
          <w:p w14:paraId="604C9BB1"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GS</w:t>
            </w:r>
          </w:p>
        </w:tc>
        <w:tc>
          <w:tcPr>
            <w:tcW w:w="399" w:type="dxa"/>
            <w:tcBorders>
              <w:bottom w:val="single" w:sz="12" w:space="0" w:color="auto"/>
            </w:tcBorders>
            <w:vAlign w:val="bottom"/>
          </w:tcPr>
          <w:p w14:paraId="75FDB54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LL</w:t>
            </w:r>
          </w:p>
        </w:tc>
        <w:tc>
          <w:tcPr>
            <w:tcW w:w="630" w:type="dxa"/>
            <w:tcBorders>
              <w:bottom w:val="single" w:sz="12" w:space="0" w:color="auto"/>
            </w:tcBorders>
            <w:vAlign w:val="bottom"/>
          </w:tcPr>
          <w:p w14:paraId="21207F2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Subtotal</w:t>
            </w:r>
          </w:p>
        </w:tc>
        <w:tc>
          <w:tcPr>
            <w:tcW w:w="630" w:type="dxa"/>
            <w:gridSpan w:val="2"/>
            <w:tcBorders>
              <w:bottom w:val="single" w:sz="12" w:space="0" w:color="auto"/>
            </w:tcBorders>
            <w:vAlign w:val="bottom"/>
          </w:tcPr>
          <w:p w14:paraId="76BA8F2C"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Inter-national</w:t>
            </w:r>
          </w:p>
        </w:tc>
        <w:tc>
          <w:tcPr>
            <w:tcW w:w="675" w:type="dxa"/>
            <w:tcBorders>
              <w:bottom w:val="single" w:sz="12" w:space="0" w:color="auto"/>
            </w:tcBorders>
            <w:vAlign w:val="bottom"/>
          </w:tcPr>
          <w:p w14:paraId="6E1377ED"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National</w:t>
            </w:r>
          </w:p>
        </w:tc>
        <w:tc>
          <w:tcPr>
            <w:tcW w:w="630" w:type="dxa"/>
            <w:tcBorders>
              <w:bottom w:val="single" w:sz="12" w:space="0" w:color="auto"/>
            </w:tcBorders>
            <w:vAlign w:val="bottom"/>
          </w:tcPr>
          <w:p w14:paraId="7BECC37E"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Subtotal</w:t>
            </w:r>
          </w:p>
        </w:tc>
        <w:tc>
          <w:tcPr>
            <w:tcW w:w="410" w:type="dxa"/>
            <w:tcBorders>
              <w:bottom w:val="single" w:sz="12" w:space="0" w:color="auto"/>
            </w:tcBorders>
            <w:vAlign w:val="bottom"/>
          </w:tcPr>
          <w:p w14:paraId="4514B77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12661C">
              <w:rPr>
                <w:i/>
                <w:sz w:val="14"/>
                <w:lang w:val="en-GB"/>
              </w:rPr>
              <w:t>Total</w:t>
            </w:r>
          </w:p>
        </w:tc>
      </w:tr>
      <w:tr w:rsidR="0012661C" w:rsidRPr="0012661C" w14:paraId="77C63CAA" w14:textId="77777777" w:rsidTr="00AF5A32">
        <w:trPr>
          <w:trHeight w:hRule="exact" w:val="115"/>
          <w:tblHeader/>
        </w:trPr>
        <w:tc>
          <w:tcPr>
            <w:tcW w:w="1170" w:type="dxa"/>
            <w:tcBorders>
              <w:top w:val="single" w:sz="12" w:space="0" w:color="auto"/>
            </w:tcBorders>
            <w:vAlign w:val="bottom"/>
          </w:tcPr>
          <w:p w14:paraId="26B2F53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lang w:val="en-GB"/>
              </w:rPr>
            </w:pPr>
          </w:p>
        </w:tc>
        <w:tc>
          <w:tcPr>
            <w:tcW w:w="430" w:type="dxa"/>
            <w:tcBorders>
              <w:top w:val="single" w:sz="12" w:space="0" w:color="auto"/>
            </w:tcBorders>
            <w:vAlign w:val="bottom"/>
          </w:tcPr>
          <w:p w14:paraId="3A764E52"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67A7659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1BF269B1"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3DCD787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E93BD9C"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54DDC29E"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5A80030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7C014FB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595C7C25"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tcBorders>
              <w:top w:val="single" w:sz="12" w:space="0" w:color="auto"/>
            </w:tcBorders>
            <w:vAlign w:val="bottom"/>
          </w:tcPr>
          <w:p w14:paraId="4C136EBC"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99" w:type="dxa"/>
            <w:gridSpan w:val="2"/>
            <w:tcBorders>
              <w:top w:val="single" w:sz="12" w:space="0" w:color="auto"/>
            </w:tcBorders>
            <w:vAlign w:val="bottom"/>
          </w:tcPr>
          <w:p w14:paraId="208BED3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99" w:type="dxa"/>
            <w:tcBorders>
              <w:top w:val="single" w:sz="12" w:space="0" w:color="auto"/>
            </w:tcBorders>
            <w:vAlign w:val="bottom"/>
          </w:tcPr>
          <w:p w14:paraId="3318962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99" w:type="dxa"/>
            <w:tcBorders>
              <w:top w:val="single" w:sz="12" w:space="0" w:color="auto"/>
            </w:tcBorders>
            <w:vAlign w:val="bottom"/>
          </w:tcPr>
          <w:p w14:paraId="51440B1D"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tcBorders>
              <w:top w:val="single" w:sz="12" w:space="0" w:color="auto"/>
            </w:tcBorders>
            <w:vAlign w:val="bottom"/>
          </w:tcPr>
          <w:p w14:paraId="3A6B27E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gridSpan w:val="2"/>
            <w:tcBorders>
              <w:top w:val="single" w:sz="12" w:space="0" w:color="auto"/>
            </w:tcBorders>
            <w:vAlign w:val="bottom"/>
          </w:tcPr>
          <w:p w14:paraId="3BE7D1D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75" w:type="dxa"/>
            <w:tcBorders>
              <w:top w:val="single" w:sz="12" w:space="0" w:color="auto"/>
            </w:tcBorders>
            <w:vAlign w:val="bottom"/>
          </w:tcPr>
          <w:p w14:paraId="476A130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tcBorders>
              <w:top w:val="single" w:sz="12" w:space="0" w:color="auto"/>
            </w:tcBorders>
            <w:vAlign w:val="bottom"/>
          </w:tcPr>
          <w:p w14:paraId="4B68B8ED"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10" w:type="dxa"/>
            <w:tcBorders>
              <w:top w:val="single" w:sz="12" w:space="0" w:color="auto"/>
            </w:tcBorders>
            <w:vAlign w:val="bottom"/>
          </w:tcPr>
          <w:p w14:paraId="0B8B3D95"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r>
      <w:tr w:rsidR="0012661C" w:rsidRPr="0012661C" w14:paraId="1B16BA3C" w14:textId="77777777" w:rsidTr="00AF5A32">
        <w:tc>
          <w:tcPr>
            <w:tcW w:w="1170" w:type="dxa"/>
            <w:vAlign w:val="bottom"/>
          </w:tcPr>
          <w:p w14:paraId="0B12472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12661C">
              <w:rPr>
                <w:sz w:val="17"/>
                <w:lang w:val="en-GB"/>
              </w:rPr>
              <w:t>Approved 2026</w:t>
            </w:r>
          </w:p>
        </w:tc>
        <w:tc>
          <w:tcPr>
            <w:tcW w:w="430" w:type="dxa"/>
          </w:tcPr>
          <w:p w14:paraId="5740BE0B"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1</w:t>
            </w:r>
          </w:p>
        </w:tc>
        <w:tc>
          <w:tcPr>
            <w:tcW w:w="430" w:type="dxa"/>
          </w:tcPr>
          <w:p w14:paraId="69C79724"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1</w:t>
            </w:r>
            <w:r w:rsidRPr="0012661C">
              <w:rPr>
                <w:i/>
                <w:iCs/>
                <w:sz w:val="17"/>
                <w:szCs w:val="17"/>
                <w:vertAlign w:val="superscript"/>
              </w:rPr>
              <w:t>a</w:t>
            </w:r>
          </w:p>
        </w:tc>
        <w:tc>
          <w:tcPr>
            <w:tcW w:w="430" w:type="dxa"/>
          </w:tcPr>
          <w:p w14:paraId="28FE368B"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430" w:type="dxa"/>
          </w:tcPr>
          <w:p w14:paraId="3B7F2CA4"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430" w:type="dxa"/>
          </w:tcPr>
          <w:p w14:paraId="18E0679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2</w:t>
            </w:r>
          </w:p>
        </w:tc>
        <w:tc>
          <w:tcPr>
            <w:tcW w:w="430" w:type="dxa"/>
          </w:tcPr>
          <w:p w14:paraId="73F402A5"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4</w:t>
            </w:r>
            <w:r w:rsidRPr="0012661C">
              <w:rPr>
                <w:i/>
                <w:iCs/>
                <w:sz w:val="17"/>
                <w:szCs w:val="17"/>
                <w:vertAlign w:val="superscript"/>
              </w:rPr>
              <w:t>b</w:t>
            </w:r>
          </w:p>
        </w:tc>
        <w:tc>
          <w:tcPr>
            <w:tcW w:w="430" w:type="dxa"/>
          </w:tcPr>
          <w:p w14:paraId="73166382"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lang w:val="en-GB"/>
              </w:rPr>
              <w:t>2</w:t>
            </w:r>
          </w:p>
        </w:tc>
        <w:tc>
          <w:tcPr>
            <w:tcW w:w="430" w:type="dxa"/>
          </w:tcPr>
          <w:p w14:paraId="3CF45DE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2</w:t>
            </w:r>
            <w:r w:rsidRPr="0012661C">
              <w:rPr>
                <w:i/>
                <w:iCs/>
                <w:sz w:val="17"/>
                <w:szCs w:val="17"/>
                <w:vertAlign w:val="superscript"/>
              </w:rPr>
              <w:t>b</w:t>
            </w:r>
          </w:p>
        </w:tc>
        <w:tc>
          <w:tcPr>
            <w:tcW w:w="430" w:type="dxa"/>
          </w:tcPr>
          <w:p w14:paraId="05C31B2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630" w:type="dxa"/>
          </w:tcPr>
          <w:p w14:paraId="28F52512"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12</w:t>
            </w:r>
          </w:p>
        </w:tc>
        <w:tc>
          <w:tcPr>
            <w:tcW w:w="399" w:type="dxa"/>
            <w:gridSpan w:val="2"/>
          </w:tcPr>
          <w:p w14:paraId="5F9BFA14"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399" w:type="dxa"/>
          </w:tcPr>
          <w:p w14:paraId="7DD5C99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2</w:t>
            </w:r>
            <w:r w:rsidRPr="0012661C">
              <w:rPr>
                <w:i/>
                <w:iCs/>
                <w:sz w:val="17"/>
                <w:szCs w:val="17"/>
                <w:vertAlign w:val="superscript"/>
              </w:rPr>
              <w:t>c</w:t>
            </w:r>
          </w:p>
        </w:tc>
        <w:tc>
          <w:tcPr>
            <w:tcW w:w="399" w:type="dxa"/>
          </w:tcPr>
          <w:p w14:paraId="0DA3E7D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630" w:type="dxa"/>
          </w:tcPr>
          <w:p w14:paraId="64022DA5"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2</w:t>
            </w:r>
          </w:p>
        </w:tc>
        <w:tc>
          <w:tcPr>
            <w:tcW w:w="630" w:type="dxa"/>
            <w:gridSpan w:val="2"/>
          </w:tcPr>
          <w:p w14:paraId="429E0D8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675" w:type="dxa"/>
          </w:tcPr>
          <w:p w14:paraId="4479ADD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630" w:type="dxa"/>
          </w:tcPr>
          <w:p w14:paraId="0B0DE021"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rPr>
              <w:t>–</w:t>
            </w:r>
          </w:p>
        </w:tc>
        <w:tc>
          <w:tcPr>
            <w:tcW w:w="410" w:type="dxa"/>
          </w:tcPr>
          <w:p w14:paraId="2E5C041E"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12661C">
              <w:rPr>
                <w:sz w:val="17"/>
                <w:szCs w:val="17"/>
                <w:lang w:val="en-GB"/>
              </w:rPr>
              <w:t>14</w:t>
            </w:r>
          </w:p>
        </w:tc>
      </w:tr>
      <w:tr w:rsidR="0012661C" w:rsidRPr="0012661C" w14:paraId="379E0447" w14:textId="77777777" w:rsidTr="00AF5A32">
        <w:tc>
          <w:tcPr>
            <w:tcW w:w="1170" w:type="dxa"/>
            <w:tcBorders>
              <w:bottom w:val="single" w:sz="4" w:space="0" w:color="auto"/>
            </w:tcBorders>
            <w:vAlign w:val="bottom"/>
          </w:tcPr>
          <w:p w14:paraId="51F3404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lang w:val="en-GB"/>
              </w:rPr>
            </w:pPr>
            <w:r w:rsidRPr="0012661C">
              <w:rPr>
                <w:sz w:val="17"/>
                <w:lang w:val="en-GB"/>
              </w:rPr>
              <w:t>Proposed 2027</w:t>
            </w:r>
          </w:p>
        </w:tc>
        <w:tc>
          <w:tcPr>
            <w:tcW w:w="430" w:type="dxa"/>
            <w:tcBorders>
              <w:bottom w:val="single" w:sz="4" w:space="0" w:color="auto"/>
            </w:tcBorders>
          </w:tcPr>
          <w:p w14:paraId="7BF5AB45"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1</w:t>
            </w:r>
          </w:p>
        </w:tc>
        <w:tc>
          <w:tcPr>
            <w:tcW w:w="430" w:type="dxa"/>
            <w:tcBorders>
              <w:bottom w:val="single" w:sz="4" w:space="0" w:color="auto"/>
            </w:tcBorders>
          </w:tcPr>
          <w:p w14:paraId="1AB8813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1</w:t>
            </w:r>
            <w:r w:rsidRPr="0012661C">
              <w:rPr>
                <w:i/>
                <w:iCs/>
                <w:sz w:val="17"/>
                <w:szCs w:val="17"/>
                <w:vertAlign w:val="superscript"/>
              </w:rPr>
              <w:t>a</w:t>
            </w:r>
          </w:p>
        </w:tc>
        <w:tc>
          <w:tcPr>
            <w:tcW w:w="430" w:type="dxa"/>
            <w:tcBorders>
              <w:bottom w:val="single" w:sz="4" w:space="0" w:color="auto"/>
            </w:tcBorders>
          </w:tcPr>
          <w:p w14:paraId="3341B3E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430" w:type="dxa"/>
            <w:tcBorders>
              <w:bottom w:val="single" w:sz="4" w:space="0" w:color="auto"/>
            </w:tcBorders>
          </w:tcPr>
          <w:p w14:paraId="7AA09DF4"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430" w:type="dxa"/>
            <w:tcBorders>
              <w:bottom w:val="single" w:sz="4" w:space="0" w:color="auto"/>
            </w:tcBorders>
          </w:tcPr>
          <w:p w14:paraId="7ED89A7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2</w:t>
            </w:r>
          </w:p>
        </w:tc>
        <w:tc>
          <w:tcPr>
            <w:tcW w:w="430" w:type="dxa"/>
            <w:tcBorders>
              <w:bottom w:val="single" w:sz="4" w:space="0" w:color="auto"/>
            </w:tcBorders>
          </w:tcPr>
          <w:p w14:paraId="56A9C42E"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4</w:t>
            </w:r>
            <w:r w:rsidRPr="0012661C">
              <w:rPr>
                <w:i/>
                <w:iCs/>
                <w:sz w:val="17"/>
                <w:szCs w:val="17"/>
                <w:vertAlign w:val="superscript"/>
              </w:rPr>
              <w:t>b</w:t>
            </w:r>
          </w:p>
        </w:tc>
        <w:tc>
          <w:tcPr>
            <w:tcW w:w="430" w:type="dxa"/>
            <w:tcBorders>
              <w:bottom w:val="single" w:sz="4" w:space="0" w:color="auto"/>
            </w:tcBorders>
          </w:tcPr>
          <w:p w14:paraId="49D7FE8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lang w:val="en-GB"/>
              </w:rPr>
              <w:t>2</w:t>
            </w:r>
          </w:p>
        </w:tc>
        <w:tc>
          <w:tcPr>
            <w:tcW w:w="430" w:type="dxa"/>
            <w:tcBorders>
              <w:bottom w:val="single" w:sz="4" w:space="0" w:color="auto"/>
            </w:tcBorders>
          </w:tcPr>
          <w:p w14:paraId="7E4CC833"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2</w:t>
            </w:r>
            <w:r w:rsidRPr="0012661C">
              <w:rPr>
                <w:i/>
                <w:iCs/>
                <w:sz w:val="17"/>
                <w:szCs w:val="17"/>
                <w:vertAlign w:val="superscript"/>
              </w:rPr>
              <w:t>b</w:t>
            </w:r>
          </w:p>
        </w:tc>
        <w:tc>
          <w:tcPr>
            <w:tcW w:w="430" w:type="dxa"/>
            <w:tcBorders>
              <w:bottom w:val="single" w:sz="4" w:space="0" w:color="auto"/>
            </w:tcBorders>
          </w:tcPr>
          <w:p w14:paraId="62A9451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630" w:type="dxa"/>
            <w:tcBorders>
              <w:bottom w:val="single" w:sz="4" w:space="0" w:color="auto"/>
            </w:tcBorders>
          </w:tcPr>
          <w:p w14:paraId="12CC40E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12</w:t>
            </w:r>
          </w:p>
        </w:tc>
        <w:tc>
          <w:tcPr>
            <w:tcW w:w="399" w:type="dxa"/>
            <w:gridSpan w:val="2"/>
            <w:tcBorders>
              <w:bottom w:val="single" w:sz="4" w:space="0" w:color="auto"/>
            </w:tcBorders>
          </w:tcPr>
          <w:p w14:paraId="40E189B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399" w:type="dxa"/>
            <w:tcBorders>
              <w:bottom w:val="single" w:sz="4" w:space="0" w:color="auto"/>
            </w:tcBorders>
          </w:tcPr>
          <w:p w14:paraId="276D487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2</w:t>
            </w:r>
            <w:r w:rsidRPr="0012661C">
              <w:rPr>
                <w:i/>
                <w:iCs/>
                <w:sz w:val="17"/>
                <w:szCs w:val="17"/>
                <w:vertAlign w:val="superscript"/>
              </w:rPr>
              <w:t>c</w:t>
            </w:r>
          </w:p>
        </w:tc>
        <w:tc>
          <w:tcPr>
            <w:tcW w:w="399" w:type="dxa"/>
            <w:tcBorders>
              <w:bottom w:val="single" w:sz="4" w:space="0" w:color="auto"/>
            </w:tcBorders>
          </w:tcPr>
          <w:p w14:paraId="2681B0E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630" w:type="dxa"/>
            <w:tcBorders>
              <w:bottom w:val="single" w:sz="4" w:space="0" w:color="auto"/>
            </w:tcBorders>
          </w:tcPr>
          <w:p w14:paraId="586D8109"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2</w:t>
            </w:r>
          </w:p>
        </w:tc>
        <w:tc>
          <w:tcPr>
            <w:tcW w:w="630" w:type="dxa"/>
            <w:gridSpan w:val="2"/>
            <w:tcBorders>
              <w:bottom w:val="single" w:sz="4" w:space="0" w:color="auto"/>
            </w:tcBorders>
          </w:tcPr>
          <w:p w14:paraId="7BFC29A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675" w:type="dxa"/>
            <w:tcBorders>
              <w:bottom w:val="single" w:sz="4" w:space="0" w:color="auto"/>
            </w:tcBorders>
          </w:tcPr>
          <w:p w14:paraId="13D707BF"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630" w:type="dxa"/>
            <w:tcBorders>
              <w:bottom w:val="single" w:sz="4" w:space="0" w:color="auto"/>
            </w:tcBorders>
          </w:tcPr>
          <w:p w14:paraId="3B50EBA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rPr>
              <w:t>–</w:t>
            </w:r>
          </w:p>
        </w:tc>
        <w:tc>
          <w:tcPr>
            <w:tcW w:w="410" w:type="dxa"/>
            <w:tcBorders>
              <w:bottom w:val="single" w:sz="4" w:space="0" w:color="auto"/>
            </w:tcBorders>
          </w:tcPr>
          <w:p w14:paraId="2A6D212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12661C">
              <w:rPr>
                <w:sz w:val="17"/>
                <w:szCs w:val="17"/>
                <w:lang w:val="en-GB"/>
              </w:rPr>
              <w:t>14</w:t>
            </w:r>
          </w:p>
        </w:tc>
      </w:tr>
      <w:tr w:rsidR="0012661C" w:rsidRPr="0012661C" w14:paraId="252CF2BD" w14:textId="77777777" w:rsidTr="00AF5A32">
        <w:tc>
          <w:tcPr>
            <w:tcW w:w="1170" w:type="dxa"/>
            <w:tcBorders>
              <w:top w:val="single" w:sz="4" w:space="0" w:color="auto"/>
              <w:bottom w:val="single" w:sz="12" w:space="0" w:color="auto"/>
            </w:tcBorders>
            <w:vAlign w:val="bottom"/>
          </w:tcPr>
          <w:p w14:paraId="4416DE3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lang w:val="en-GB"/>
              </w:rPr>
            </w:pPr>
            <w:r w:rsidRPr="0012661C">
              <w:rPr>
                <w:b/>
                <w:sz w:val="17"/>
                <w:lang w:val="en-GB"/>
              </w:rPr>
              <w:tab/>
              <w:t>Change</w:t>
            </w:r>
          </w:p>
        </w:tc>
        <w:tc>
          <w:tcPr>
            <w:tcW w:w="430" w:type="dxa"/>
            <w:tcBorders>
              <w:top w:val="single" w:sz="4" w:space="0" w:color="auto"/>
              <w:bottom w:val="single" w:sz="12" w:space="0" w:color="auto"/>
            </w:tcBorders>
          </w:tcPr>
          <w:p w14:paraId="3C582705"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1CDDBD64"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01B75F4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72CDDD62"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5EB2EF37"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118FF011"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59F982E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541FEA1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30" w:type="dxa"/>
            <w:tcBorders>
              <w:top w:val="single" w:sz="4" w:space="0" w:color="auto"/>
              <w:bottom w:val="single" w:sz="12" w:space="0" w:color="auto"/>
            </w:tcBorders>
          </w:tcPr>
          <w:p w14:paraId="6764CFE5"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630" w:type="dxa"/>
            <w:tcBorders>
              <w:top w:val="single" w:sz="4" w:space="0" w:color="auto"/>
              <w:bottom w:val="single" w:sz="12" w:space="0" w:color="auto"/>
            </w:tcBorders>
          </w:tcPr>
          <w:p w14:paraId="218865FA"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399" w:type="dxa"/>
            <w:gridSpan w:val="2"/>
            <w:tcBorders>
              <w:top w:val="single" w:sz="4" w:space="0" w:color="auto"/>
              <w:bottom w:val="single" w:sz="12" w:space="0" w:color="auto"/>
            </w:tcBorders>
          </w:tcPr>
          <w:p w14:paraId="08BCDCE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399" w:type="dxa"/>
            <w:tcBorders>
              <w:top w:val="single" w:sz="4" w:space="0" w:color="auto"/>
              <w:bottom w:val="single" w:sz="12" w:space="0" w:color="auto"/>
            </w:tcBorders>
          </w:tcPr>
          <w:p w14:paraId="50722191"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399" w:type="dxa"/>
            <w:tcBorders>
              <w:top w:val="single" w:sz="4" w:space="0" w:color="auto"/>
              <w:bottom w:val="single" w:sz="12" w:space="0" w:color="auto"/>
            </w:tcBorders>
          </w:tcPr>
          <w:p w14:paraId="457E8740"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630" w:type="dxa"/>
            <w:tcBorders>
              <w:top w:val="single" w:sz="4" w:space="0" w:color="auto"/>
              <w:bottom w:val="single" w:sz="12" w:space="0" w:color="auto"/>
            </w:tcBorders>
          </w:tcPr>
          <w:p w14:paraId="2217785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630" w:type="dxa"/>
            <w:gridSpan w:val="2"/>
            <w:tcBorders>
              <w:top w:val="single" w:sz="4" w:space="0" w:color="auto"/>
              <w:bottom w:val="single" w:sz="12" w:space="0" w:color="auto"/>
            </w:tcBorders>
          </w:tcPr>
          <w:p w14:paraId="7970967E"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675" w:type="dxa"/>
            <w:tcBorders>
              <w:top w:val="single" w:sz="4" w:space="0" w:color="auto"/>
              <w:bottom w:val="single" w:sz="12" w:space="0" w:color="auto"/>
            </w:tcBorders>
          </w:tcPr>
          <w:p w14:paraId="6F4A4766"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630" w:type="dxa"/>
            <w:tcBorders>
              <w:top w:val="single" w:sz="4" w:space="0" w:color="auto"/>
              <w:bottom w:val="single" w:sz="12" w:space="0" w:color="auto"/>
            </w:tcBorders>
          </w:tcPr>
          <w:p w14:paraId="0FA1F5FD"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c>
          <w:tcPr>
            <w:tcW w:w="410" w:type="dxa"/>
            <w:tcBorders>
              <w:top w:val="single" w:sz="4" w:space="0" w:color="auto"/>
              <w:bottom w:val="single" w:sz="12" w:space="0" w:color="auto"/>
            </w:tcBorders>
          </w:tcPr>
          <w:p w14:paraId="5366ADF8" w14:textId="77777777" w:rsidR="00A7520D" w:rsidRPr="0012661C" w:rsidRDefault="00A7520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12661C">
              <w:rPr>
                <w:b/>
                <w:bCs/>
                <w:sz w:val="17"/>
                <w:szCs w:val="17"/>
              </w:rPr>
              <w:t>–</w:t>
            </w:r>
          </w:p>
        </w:tc>
      </w:tr>
    </w:tbl>
    <w:p w14:paraId="53292A5F" w14:textId="77777777" w:rsidR="00DA4D6F" w:rsidRPr="0012661C" w:rsidRDefault="00DA4D6F" w:rsidP="00342DB7">
      <w:pPr>
        <w:pStyle w:val="FootnoteText"/>
        <w:tabs>
          <w:tab w:val="clear" w:pos="418"/>
          <w:tab w:val="right" w:pos="216"/>
          <w:tab w:val="left" w:pos="288"/>
          <w:tab w:val="right" w:pos="576"/>
          <w:tab w:val="left" w:pos="648"/>
        </w:tabs>
        <w:ind w:left="288" w:hanging="288"/>
        <w:rPr>
          <w:lang w:val="en-GB"/>
        </w:rPr>
      </w:pPr>
      <w:r w:rsidRPr="0012661C">
        <w:rPr>
          <w:lang w:val="en-GB"/>
        </w:rPr>
        <w:tab/>
      </w:r>
      <w:proofErr w:type="spellStart"/>
      <w:r w:rsidRPr="0012661C">
        <w:rPr>
          <w:i/>
          <w:iCs/>
          <w:vertAlign w:val="superscript"/>
          <w:lang w:val="en-GB"/>
        </w:rPr>
        <w:t>a</w:t>
      </w:r>
      <w:proofErr w:type="spellEnd"/>
      <w:r w:rsidRPr="0012661C">
        <w:rPr>
          <w:lang w:val="en-GB"/>
        </w:rPr>
        <w:t xml:space="preserve"> </w:t>
      </w:r>
      <w:r w:rsidRPr="0012661C">
        <w:rPr>
          <w:lang w:val="en-GB"/>
        </w:rPr>
        <w:tab/>
        <w:t>The Assistant Secretary-General is on a $1-per-year contract.</w:t>
      </w:r>
    </w:p>
    <w:p w14:paraId="6D4B6430" w14:textId="77777777" w:rsidR="00DA4D6F" w:rsidRPr="0012661C" w:rsidRDefault="00DA4D6F" w:rsidP="00342DB7">
      <w:pPr>
        <w:pStyle w:val="FootnoteText"/>
        <w:tabs>
          <w:tab w:val="clear" w:pos="418"/>
          <w:tab w:val="right" w:pos="216"/>
          <w:tab w:val="left" w:pos="288"/>
          <w:tab w:val="right" w:pos="576"/>
          <w:tab w:val="left" w:pos="648"/>
        </w:tabs>
        <w:ind w:left="288" w:hanging="288"/>
        <w:rPr>
          <w:lang w:val="en-GB"/>
        </w:rPr>
      </w:pPr>
      <w:r w:rsidRPr="0012661C">
        <w:rPr>
          <w:lang w:val="en-GB"/>
        </w:rPr>
        <w:tab/>
      </w:r>
      <w:r w:rsidRPr="0012661C">
        <w:rPr>
          <w:i/>
          <w:iCs/>
          <w:vertAlign w:val="superscript"/>
          <w:lang w:val="en-GB"/>
        </w:rPr>
        <w:t>b</w:t>
      </w:r>
      <w:r w:rsidRPr="0012661C">
        <w:rPr>
          <w:lang w:val="en-GB"/>
        </w:rPr>
        <w:t xml:space="preserve"> </w:t>
      </w:r>
      <w:r w:rsidRPr="0012661C">
        <w:rPr>
          <w:lang w:val="en-GB"/>
        </w:rPr>
        <w:tab/>
        <w:t xml:space="preserve">Includes one P-4 </w:t>
      </w:r>
      <w:proofErr w:type="gramStart"/>
      <w:r w:rsidRPr="0012661C">
        <w:rPr>
          <w:lang w:val="en-GB"/>
        </w:rPr>
        <w:t>position</w:t>
      </w:r>
      <w:proofErr w:type="gramEnd"/>
      <w:r w:rsidRPr="0012661C">
        <w:rPr>
          <w:lang w:val="en-GB"/>
        </w:rPr>
        <w:t xml:space="preserve"> and one P-2 position approved as general temporary assistance.</w:t>
      </w:r>
    </w:p>
    <w:p w14:paraId="004F71F0" w14:textId="77777777" w:rsidR="00DA4D6F" w:rsidRDefault="00DA4D6F" w:rsidP="00342DB7">
      <w:pPr>
        <w:pStyle w:val="FootnoteText"/>
        <w:tabs>
          <w:tab w:val="clear" w:pos="418"/>
          <w:tab w:val="right" w:pos="216"/>
          <w:tab w:val="left" w:pos="288"/>
          <w:tab w:val="right" w:pos="576"/>
          <w:tab w:val="left" w:pos="648"/>
        </w:tabs>
        <w:ind w:left="288" w:hanging="288"/>
        <w:rPr>
          <w:lang w:val="en-GB"/>
        </w:rPr>
      </w:pPr>
      <w:r w:rsidRPr="0012661C">
        <w:rPr>
          <w:lang w:val="en-GB"/>
        </w:rPr>
        <w:tab/>
      </w:r>
      <w:r w:rsidRPr="0012661C">
        <w:rPr>
          <w:i/>
          <w:iCs/>
          <w:vertAlign w:val="superscript"/>
          <w:lang w:val="en-GB"/>
        </w:rPr>
        <w:t>c</w:t>
      </w:r>
      <w:r w:rsidRPr="0012661C">
        <w:rPr>
          <w:lang w:val="en-GB"/>
        </w:rPr>
        <w:t xml:space="preserve"> </w:t>
      </w:r>
      <w:r w:rsidRPr="0012661C">
        <w:rPr>
          <w:lang w:val="en-GB"/>
        </w:rPr>
        <w:tab/>
      </w:r>
      <w:proofErr w:type="gramStart"/>
      <w:r w:rsidRPr="0012661C">
        <w:rPr>
          <w:lang w:val="en-GB"/>
        </w:rPr>
        <w:t>Other</w:t>
      </w:r>
      <w:proofErr w:type="gramEnd"/>
      <w:r w:rsidRPr="0012661C">
        <w:rPr>
          <w:lang w:val="en-GB"/>
        </w:rPr>
        <w:t xml:space="preserve"> level, unless otherwise stated.</w:t>
      </w:r>
    </w:p>
    <w:p w14:paraId="41455376" w14:textId="77777777" w:rsidR="00FD4069" w:rsidRDefault="00FD4069" w:rsidP="00342DB7">
      <w:pPr>
        <w:pStyle w:val="FootnoteText"/>
        <w:tabs>
          <w:tab w:val="clear" w:pos="418"/>
          <w:tab w:val="right" w:pos="216"/>
          <w:tab w:val="left" w:pos="288"/>
          <w:tab w:val="right" w:pos="576"/>
          <w:tab w:val="left" w:pos="648"/>
        </w:tabs>
        <w:ind w:left="288" w:hanging="288"/>
        <w:rPr>
          <w:lang w:val="en-GB"/>
        </w:rPr>
      </w:pPr>
    </w:p>
    <w:p w14:paraId="569D9603" w14:textId="77777777" w:rsidR="00FD4069" w:rsidRDefault="00FD4069" w:rsidP="00342DB7">
      <w:pPr>
        <w:pStyle w:val="FootnoteText"/>
        <w:tabs>
          <w:tab w:val="clear" w:pos="418"/>
          <w:tab w:val="right" w:pos="216"/>
          <w:tab w:val="left" w:pos="288"/>
          <w:tab w:val="right" w:pos="576"/>
          <w:tab w:val="left" w:pos="648"/>
        </w:tabs>
        <w:ind w:left="288" w:hanging="288"/>
        <w:rPr>
          <w:lang w:val="en-GB"/>
        </w:rPr>
      </w:pPr>
    </w:p>
    <w:p w14:paraId="14F303A1" w14:textId="472908B6" w:rsidR="00037298" w:rsidRPr="00C260D2" w:rsidRDefault="00037298" w:rsidP="000372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 xml:space="preserve">Table </w:t>
      </w:r>
      <w:r>
        <w:rPr>
          <w:b w:val="0"/>
          <w:bCs/>
        </w:rPr>
        <w:t>1</w:t>
      </w:r>
      <w:r w:rsidR="004F7800">
        <w:rPr>
          <w:b w:val="0"/>
          <w:bCs/>
        </w:rPr>
        <w:t>3</w:t>
      </w:r>
    </w:p>
    <w:p w14:paraId="3C230EFF" w14:textId="043075EF" w:rsidR="00CD5034" w:rsidRPr="00F229C3" w:rsidRDefault="00E10164" w:rsidP="00CD5034">
      <w:pPr>
        <w:rPr>
          <w:b/>
          <w:bCs/>
        </w:rPr>
      </w:pPr>
      <w:r>
        <w:rPr>
          <w:b/>
          <w:bCs/>
        </w:rPr>
        <w:t>P</w:t>
      </w:r>
      <w:r w:rsidR="00CD5034" w:rsidRPr="00F229C3">
        <w:rPr>
          <w:b/>
          <w:bCs/>
        </w:rPr>
        <w:t>roposed posts and post changes</w:t>
      </w:r>
    </w:p>
    <w:p w14:paraId="0B0233B6" w14:textId="77777777" w:rsidR="00037298" w:rsidRPr="00C260D2" w:rsidRDefault="00037298" w:rsidP="00037298">
      <w:pPr>
        <w:pStyle w:val="SingleTxt"/>
        <w:spacing w:after="0" w:line="120" w:lineRule="exact"/>
        <w:rPr>
          <w:sz w:val="10"/>
        </w:rPr>
      </w:pPr>
    </w:p>
    <w:p w14:paraId="6E868DA1" w14:textId="77777777" w:rsidR="00037298" w:rsidRPr="00C260D2" w:rsidRDefault="00037298" w:rsidP="00037298">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3"/>
        <w:gridCol w:w="7196"/>
      </w:tblGrid>
      <w:tr w:rsidR="00037298" w:rsidRPr="00C260D2" w14:paraId="1A32D500" w14:textId="77777777" w:rsidTr="00CD5034">
        <w:trPr>
          <w:tblHeader/>
        </w:trPr>
        <w:tc>
          <w:tcPr>
            <w:tcW w:w="1980" w:type="dxa"/>
            <w:tcBorders>
              <w:top w:val="single" w:sz="4" w:space="0" w:color="auto"/>
              <w:bottom w:val="single" w:sz="12" w:space="0" w:color="auto"/>
            </w:tcBorders>
            <w:vAlign w:val="bottom"/>
          </w:tcPr>
          <w:p w14:paraId="3AF44263"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47A3B531"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6" w:type="dxa"/>
            <w:tcBorders>
              <w:top w:val="single" w:sz="4" w:space="0" w:color="auto"/>
              <w:bottom w:val="single" w:sz="12" w:space="0" w:color="auto"/>
            </w:tcBorders>
            <w:vAlign w:val="bottom"/>
          </w:tcPr>
          <w:p w14:paraId="6E6B01D9"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037298" w:rsidRPr="00C260D2" w14:paraId="1C6A650C" w14:textId="77777777" w:rsidTr="00CD5034">
        <w:trPr>
          <w:trHeight w:hRule="exact" w:val="115"/>
          <w:tblHeader/>
        </w:trPr>
        <w:tc>
          <w:tcPr>
            <w:tcW w:w="1980" w:type="dxa"/>
            <w:tcBorders>
              <w:top w:val="single" w:sz="12" w:space="0" w:color="auto"/>
            </w:tcBorders>
            <w:vAlign w:val="bottom"/>
          </w:tcPr>
          <w:p w14:paraId="2B221B85"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568691D6"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6" w:type="dxa"/>
            <w:tcBorders>
              <w:top w:val="single" w:sz="12" w:space="0" w:color="auto"/>
            </w:tcBorders>
            <w:vAlign w:val="bottom"/>
          </w:tcPr>
          <w:p w14:paraId="03959464"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CD5034" w:rsidRPr="00C260D2" w14:paraId="3ECF0030" w14:textId="77777777" w:rsidTr="00CD5034">
        <w:tc>
          <w:tcPr>
            <w:tcW w:w="1980" w:type="dxa"/>
          </w:tcPr>
          <w:p w14:paraId="38B330FC" w14:textId="3AC6FB4F" w:rsidR="00CD5034" w:rsidRPr="00C260D2" w:rsidRDefault="00CD5034" w:rsidP="00CD5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Pr>
                <w:sz w:val="17"/>
              </w:rPr>
              <w:t>approved</w:t>
            </w:r>
          </w:p>
        </w:tc>
        <w:tc>
          <w:tcPr>
            <w:tcW w:w="673" w:type="dxa"/>
          </w:tcPr>
          <w:p w14:paraId="4D6B1328" w14:textId="16B04667" w:rsidR="00CD5034" w:rsidRPr="00C260D2" w:rsidRDefault="00CD5034" w:rsidP="00CD5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14</w:t>
            </w:r>
          </w:p>
        </w:tc>
        <w:tc>
          <w:tcPr>
            <w:tcW w:w="7196" w:type="dxa"/>
          </w:tcPr>
          <w:p w14:paraId="1FCAB6AE" w14:textId="471BCC51" w:rsidR="00CD5034" w:rsidRPr="00C260D2" w:rsidRDefault="00CD5034" w:rsidP="00CD5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1 ASG, 2 P-5, 4 P-4, 2 P-3, 2 P-2, 2 GS (OL)</w:t>
            </w:r>
          </w:p>
        </w:tc>
      </w:tr>
      <w:tr w:rsidR="00037298" w:rsidRPr="00C260D2" w14:paraId="13D492CF" w14:textId="77777777" w:rsidTr="00CD5034">
        <w:tc>
          <w:tcPr>
            <w:tcW w:w="1980" w:type="dxa"/>
          </w:tcPr>
          <w:p w14:paraId="2646F626"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0B5DD8F0" w14:textId="2E943BC6" w:rsidR="00037298" w:rsidRPr="00C260D2" w:rsidRDefault="00CD5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2661C">
              <w:rPr>
                <w:b/>
                <w:bCs/>
                <w:sz w:val="17"/>
                <w:szCs w:val="17"/>
              </w:rPr>
              <w:t>–</w:t>
            </w:r>
          </w:p>
        </w:tc>
        <w:tc>
          <w:tcPr>
            <w:tcW w:w="7196" w:type="dxa"/>
          </w:tcPr>
          <w:p w14:paraId="2A582D74" w14:textId="5E684B92" w:rsidR="00037298" w:rsidRPr="00C260D2" w:rsidRDefault="00CD5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None</w:t>
            </w:r>
          </w:p>
        </w:tc>
      </w:tr>
      <w:tr w:rsidR="00037298" w:rsidRPr="00C260D2" w14:paraId="38C5D68D" w14:textId="77777777" w:rsidTr="00CD5034">
        <w:tc>
          <w:tcPr>
            <w:tcW w:w="1980" w:type="dxa"/>
            <w:tcBorders>
              <w:bottom w:val="single" w:sz="12" w:space="0" w:color="auto"/>
            </w:tcBorders>
          </w:tcPr>
          <w:p w14:paraId="2096A13E" w14:textId="6E5321BE"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sidR="00CD5034">
              <w:rPr>
                <w:sz w:val="17"/>
              </w:rPr>
              <w:t>7 proposed</w:t>
            </w:r>
          </w:p>
        </w:tc>
        <w:tc>
          <w:tcPr>
            <w:tcW w:w="673" w:type="dxa"/>
            <w:tcBorders>
              <w:bottom w:val="single" w:sz="12" w:space="0" w:color="auto"/>
            </w:tcBorders>
          </w:tcPr>
          <w:p w14:paraId="4DB48005" w14:textId="77777777"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14</w:t>
            </w:r>
          </w:p>
        </w:tc>
        <w:tc>
          <w:tcPr>
            <w:tcW w:w="7196" w:type="dxa"/>
            <w:tcBorders>
              <w:bottom w:val="single" w:sz="12" w:space="0" w:color="auto"/>
            </w:tcBorders>
          </w:tcPr>
          <w:p w14:paraId="20A01802" w14:textId="648008D3" w:rsidR="00037298" w:rsidRPr="00C260D2" w:rsidRDefault="0003729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1 ASG, 2 P-5, 4 P-4, 2 P-3, 2 P-2, 2 GS (OL)</w:t>
            </w:r>
          </w:p>
        </w:tc>
      </w:tr>
    </w:tbl>
    <w:p w14:paraId="2F35768F" w14:textId="77777777" w:rsidR="00FD4069" w:rsidRPr="0012661C" w:rsidRDefault="00FD4069" w:rsidP="00342DB7">
      <w:pPr>
        <w:pStyle w:val="FootnoteText"/>
        <w:tabs>
          <w:tab w:val="clear" w:pos="418"/>
          <w:tab w:val="right" w:pos="216"/>
          <w:tab w:val="left" w:pos="288"/>
          <w:tab w:val="right" w:pos="576"/>
          <w:tab w:val="left" w:pos="648"/>
        </w:tabs>
        <w:ind w:left="288" w:hanging="288"/>
        <w:rPr>
          <w:lang w:val="en-GB"/>
        </w:rPr>
      </w:pPr>
    </w:p>
    <w:p w14:paraId="02D2B844" w14:textId="77777777" w:rsidR="00DA4D6F" w:rsidRPr="00232805" w:rsidRDefault="00DA4D6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453CA9F8" w14:textId="77777777" w:rsidR="00342DB7" w:rsidRPr="00232805" w:rsidRDefault="00342DB7"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6AE8A0D9" w14:textId="57FE3F5E" w:rsidR="00DA4D6F" w:rsidRPr="004072DF"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D67AA">
        <w:rPr>
          <w:lang w:val="en-GB"/>
        </w:rPr>
        <w:tab/>
      </w:r>
      <w:r w:rsidR="00DA4D6F" w:rsidRPr="004072DF">
        <w:rPr>
          <w:lang w:val="en-GB"/>
        </w:rPr>
        <w:t>The proposed resources for 202</w:t>
      </w:r>
      <w:r w:rsidR="004072DF">
        <w:rPr>
          <w:lang w:val="en-GB"/>
        </w:rPr>
        <w:t>7</w:t>
      </w:r>
      <w:r w:rsidR="00DA4D6F" w:rsidRPr="004072DF">
        <w:rPr>
          <w:lang w:val="en-GB"/>
        </w:rPr>
        <w:t xml:space="preserve"> for the mission amount to $3,</w:t>
      </w:r>
      <w:r w:rsidR="003B3641">
        <w:rPr>
          <w:lang w:val="en-GB"/>
        </w:rPr>
        <w:t>118</w:t>
      </w:r>
      <w:r w:rsidR="00903307">
        <w:rPr>
          <w:lang w:val="en-GB"/>
        </w:rPr>
        <w:t>,</w:t>
      </w:r>
      <w:r w:rsidR="003B3641">
        <w:rPr>
          <w:lang w:val="en-GB"/>
        </w:rPr>
        <w:t>4</w:t>
      </w:r>
      <w:r w:rsidR="00903307">
        <w:rPr>
          <w:lang w:val="en-GB"/>
        </w:rPr>
        <w:t>00</w:t>
      </w:r>
      <w:r w:rsidR="00DA4D6F" w:rsidRPr="004072DF">
        <w:rPr>
          <w:lang w:val="en-GB"/>
        </w:rPr>
        <w:t xml:space="preserve"> (net of staff assessment) and would provide for salaries and common staff costs ($</w:t>
      </w:r>
      <w:r w:rsidR="00903307">
        <w:rPr>
          <w:lang w:val="en-GB"/>
        </w:rPr>
        <w:t>2,</w:t>
      </w:r>
      <w:r w:rsidR="003B3641">
        <w:rPr>
          <w:lang w:val="en-GB"/>
        </w:rPr>
        <w:t>701</w:t>
      </w:r>
      <w:r w:rsidR="00903307">
        <w:rPr>
          <w:lang w:val="en-GB"/>
        </w:rPr>
        <w:t>,</w:t>
      </w:r>
      <w:r w:rsidR="003B3641">
        <w:rPr>
          <w:lang w:val="en-GB"/>
        </w:rPr>
        <w:t>0</w:t>
      </w:r>
      <w:r w:rsidR="00903307">
        <w:rPr>
          <w:lang w:val="en-GB"/>
        </w:rPr>
        <w:t>00</w:t>
      </w:r>
      <w:r w:rsidR="00DA4D6F" w:rsidRPr="004072DF">
        <w:rPr>
          <w:lang w:val="en-GB"/>
        </w:rPr>
        <w:t xml:space="preserve">) for </w:t>
      </w:r>
      <w:r w:rsidR="00903307">
        <w:rPr>
          <w:lang w:val="en-GB"/>
        </w:rPr>
        <w:t>14</w:t>
      </w:r>
      <w:r w:rsidR="00DA4D6F" w:rsidRPr="004072DF">
        <w:rPr>
          <w:lang w:val="en-GB"/>
        </w:rPr>
        <w:t xml:space="preserve"> posts and positions (1 Under-Secretary-General, 1 Assistant Secretary-General, 2 P-5, 4 P-4, </w:t>
      </w:r>
      <w:r w:rsidR="00903307">
        <w:rPr>
          <w:lang w:val="en-GB"/>
        </w:rPr>
        <w:t>2</w:t>
      </w:r>
      <w:r w:rsidR="00DA4D6F" w:rsidRPr="004072DF">
        <w:rPr>
          <w:lang w:val="en-GB"/>
        </w:rPr>
        <w:t xml:space="preserve"> P-3, </w:t>
      </w:r>
      <w:r w:rsidR="00903307">
        <w:rPr>
          <w:lang w:val="en-GB"/>
        </w:rPr>
        <w:t>2</w:t>
      </w:r>
      <w:r w:rsidR="00DA4D6F" w:rsidRPr="004072DF">
        <w:rPr>
          <w:lang w:val="en-GB"/>
        </w:rPr>
        <w:t xml:space="preserve"> P-2 and 2 General Service (Other level) posts), as well as operational costs ($</w:t>
      </w:r>
      <w:r w:rsidR="00A664D2">
        <w:rPr>
          <w:lang w:val="en-GB"/>
        </w:rPr>
        <w:t>417,400</w:t>
      </w:r>
      <w:r w:rsidR="00DA4D6F" w:rsidRPr="004072DF">
        <w:rPr>
          <w:lang w:val="en-GB"/>
        </w:rPr>
        <w:t>), comprising costs for official travel ($</w:t>
      </w:r>
      <w:r w:rsidR="00A664D2">
        <w:rPr>
          <w:lang w:val="en-GB"/>
        </w:rPr>
        <w:t>168,000</w:t>
      </w:r>
      <w:r w:rsidR="00DA4D6F" w:rsidRPr="004072DF">
        <w:rPr>
          <w:lang w:val="en-GB"/>
        </w:rPr>
        <w:t>), facilities and infrastructure ($</w:t>
      </w:r>
      <w:r w:rsidR="00A664D2">
        <w:rPr>
          <w:lang w:val="en-GB"/>
        </w:rPr>
        <w:t>197,800</w:t>
      </w:r>
      <w:r w:rsidR="00DA4D6F" w:rsidRPr="004072DF">
        <w:rPr>
          <w:lang w:val="en-GB"/>
        </w:rPr>
        <w:t>), ground transportation ($3,600), communications and information technology ($</w:t>
      </w:r>
      <w:r w:rsidR="00A664D2">
        <w:rPr>
          <w:lang w:val="en-GB"/>
        </w:rPr>
        <w:t>24,800</w:t>
      </w:r>
      <w:r w:rsidR="00DA4D6F" w:rsidRPr="004072DF">
        <w:rPr>
          <w:lang w:val="en-GB"/>
        </w:rPr>
        <w:t>) and other supplies, services and equipment ($</w:t>
      </w:r>
      <w:r w:rsidR="00A664D2">
        <w:rPr>
          <w:lang w:val="en-GB"/>
        </w:rPr>
        <w:t>2</w:t>
      </w:r>
      <w:r w:rsidR="00DA4D6F" w:rsidRPr="004072DF">
        <w:rPr>
          <w:lang w:val="en-GB"/>
        </w:rPr>
        <w:t>3,</w:t>
      </w:r>
      <w:r w:rsidR="00A664D2">
        <w:rPr>
          <w:lang w:val="en-GB"/>
        </w:rPr>
        <w:t>2</w:t>
      </w:r>
      <w:r w:rsidR="00DA4D6F" w:rsidRPr="004072DF">
        <w:rPr>
          <w:lang w:val="en-GB"/>
        </w:rPr>
        <w:t>00).</w:t>
      </w:r>
    </w:p>
    <w:p w14:paraId="796F97B2" w14:textId="2EB3B7D4" w:rsidR="00DA4D6F" w:rsidRPr="004072DF"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072DF">
        <w:rPr>
          <w:lang w:val="en-GB"/>
        </w:rPr>
        <w:tab/>
      </w:r>
      <w:r w:rsidR="00DA4D6F" w:rsidRPr="004072DF">
        <w:rPr>
          <w:lang w:val="en-GB"/>
        </w:rPr>
        <w:t>For 202</w:t>
      </w:r>
      <w:r w:rsidR="004072DF">
        <w:rPr>
          <w:lang w:val="en-GB"/>
        </w:rPr>
        <w:t>7</w:t>
      </w:r>
      <w:r w:rsidR="00DA4D6F" w:rsidRPr="004072DF">
        <w:rPr>
          <w:lang w:val="en-GB"/>
        </w:rPr>
        <w:t>, no change is proposed to the number and levels of the posts</w:t>
      </w:r>
      <w:r w:rsidR="00FC0781">
        <w:rPr>
          <w:lang w:val="en-GB"/>
        </w:rPr>
        <w:t xml:space="preserve"> and positions</w:t>
      </w:r>
      <w:r w:rsidR="00DA4D6F" w:rsidRPr="004072DF">
        <w:rPr>
          <w:lang w:val="en-GB"/>
        </w:rPr>
        <w:t>.</w:t>
      </w:r>
    </w:p>
    <w:p w14:paraId="1A3A03D5" w14:textId="77777777" w:rsidR="00203F9A"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03F9A">
        <w:rPr>
          <w:lang w:val="en-GB"/>
        </w:rPr>
        <w:tab/>
      </w:r>
      <w:r w:rsidR="00DA4D6F" w:rsidRPr="00203F9A">
        <w:rPr>
          <w:lang w:val="en-GB"/>
        </w:rPr>
        <w:t>It is proposed that two existing general temporary assistance positions be continued in 202</w:t>
      </w:r>
      <w:r w:rsidR="00A664D2" w:rsidRPr="00203F9A">
        <w:rPr>
          <w:lang w:val="en-GB"/>
        </w:rPr>
        <w:t>7</w:t>
      </w:r>
      <w:r w:rsidR="00DA4D6F" w:rsidRPr="00203F9A">
        <w:rPr>
          <w:lang w:val="en-GB"/>
        </w:rPr>
        <w:t>, as follows:</w:t>
      </w:r>
    </w:p>
    <w:p w14:paraId="6B990E8A" w14:textId="0AFC754D" w:rsidR="00203F9A" w:rsidRDefault="00DA4D6F" w:rsidP="00FD67AA">
      <w:pPr>
        <w:pStyle w:val="ListParagraph"/>
        <w:numPr>
          <w:ilvl w:val="1"/>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203F9A">
        <w:rPr>
          <w:lang w:val="en-GB"/>
        </w:rPr>
        <w:t xml:space="preserve">One Political Affairs Officer (P-4) to enable the </w:t>
      </w:r>
      <w:r w:rsidR="006D31EF">
        <w:rPr>
          <w:lang w:val="en-GB"/>
        </w:rPr>
        <w:t>mission</w:t>
      </w:r>
      <w:r w:rsidR="006D31EF" w:rsidRPr="00203F9A">
        <w:rPr>
          <w:lang w:val="en-GB"/>
        </w:rPr>
        <w:t xml:space="preserve"> </w:t>
      </w:r>
      <w:r w:rsidRPr="00203F9A">
        <w:rPr>
          <w:lang w:val="en-GB"/>
        </w:rPr>
        <w:t xml:space="preserve">to continue its support to the implementation of the United Nations Strategy and Plan of Action on Hate Speech in a context where the global rise and spread of hate speech continue to pose a challenge worldwide. The continuation of this position would allow the </w:t>
      </w:r>
      <w:r w:rsidR="006D31EF">
        <w:rPr>
          <w:lang w:val="en-GB"/>
        </w:rPr>
        <w:t>mission</w:t>
      </w:r>
      <w:r w:rsidR="006D31EF" w:rsidRPr="00203F9A">
        <w:rPr>
          <w:lang w:val="en-GB"/>
        </w:rPr>
        <w:t xml:space="preserve"> </w:t>
      </w:r>
      <w:r w:rsidRPr="00203F9A">
        <w:rPr>
          <w:lang w:val="en-GB"/>
        </w:rPr>
        <w:t xml:space="preserve">to continue to provide sustained assistance in response to requests from Member States, regional organizations and United Nations field presences for technical assistance and capacity-building in the development and implementation of context-specific action plans to address and counter hate speech; </w:t>
      </w:r>
    </w:p>
    <w:p w14:paraId="03EF0273" w14:textId="5879601F" w:rsidR="00DA4D6F" w:rsidRDefault="00DA4D6F" w:rsidP="00FD67AA">
      <w:pPr>
        <w:pStyle w:val="ListParagraph"/>
        <w:numPr>
          <w:ilvl w:val="1"/>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sidRPr="00203F9A">
        <w:rPr>
          <w:lang w:val="en-GB"/>
        </w:rPr>
        <w:t xml:space="preserve">One Associate Political Affairs Officer (P-2) to strengthen the analysis capacity of the mission and support campaigns on Holocaust denial, countering hate speech and ratification of the Convention on the Prevention and Punishment of the Crime of Genocide. The position would continue to focus on data analytics and use new technologies to research and gather information, including online trends of hate speech, as a key indicator of risk and potential trigger of genocide, war crimes, ethnic cleansing and crimes against humanity, which would enable the </w:t>
      </w:r>
      <w:r w:rsidR="00C1186B">
        <w:rPr>
          <w:lang w:val="en-GB"/>
        </w:rPr>
        <w:t>mission</w:t>
      </w:r>
      <w:r w:rsidR="00C1186B" w:rsidRPr="00203F9A">
        <w:rPr>
          <w:lang w:val="en-GB"/>
        </w:rPr>
        <w:t xml:space="preserve"> </w:t>
      </w:r>
      <w:r w:rsidRPr="00203F9A">
        <w:rPr>
          <w:lang w:val="en-GB"/>
        </w:rPr>
        <w:t>to respond to these new challenges and trends in the prevention of these crimes.</w:t>
      </w:r>
    </w:p>
    <w:p w14:paraId="61B6AE69" w14:textId="2E7409C8" w:rsidR="008372CC"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372CC">
        <w:rPr>
          <w:lang w:val="en-GB"/>
        </w:rPr>
        <w:lastRenderedPageBreak/>
        <w:t xml:space="preserve">The </w:t>
      </w:r>
      <w:r w:rsidR="00D9666B" w:rsidRPr="008372CC">
        <w:rPr>
          <w:lang w:val="en-GB"/>
        </w:rPr>
        <w:t>decrease</w:t>
      </w:r>
      <w:r w:rsidRPr="008372CC">
        <w:rPr>
          <w:lang w:val="en-GB"/>
        </w:rPr>
        <w:t xml:space="preserve"> in </w:t>
      </w:r>
      <w:r w:rsidR="00BB0596" w:rsidRPr="008372CC">
        <w:rPr>
          <w:lang w:val="en-GB"/>
        </w:rPr>
        <w:t xml:space="preserve">the </w:t>
      </w:r>
      <w:r w:rsidRPr="008372CC">
        <w:rPr>
          <w:lang w:val="en-GB"/>
        </w:rPr>
        <w:t>requirements for 202</w:t>
      </w:r>
      <w:r w:rsidR="00A45034" w:rsidRPr="008372CC">
        <w:rPr>
          <w:lang w:val="en-GB"/>
        </w:rPr>
        <w:t>7</w:t>
      </w:r>
      <w:r w:rsidR="00BB0596" w:rsidRPr="008372CC">
        <w:rPr>
          <w:lang w:val="en-GB"/>
        </w:rPr>
        <w:t>, as</w:t>
      </w:r>
      <w:r w:rsidRPr="008372CC">
        <w:rPr>
          <w:lang w:val="en-GB"/>
        </w:rPr>
        <w:t xml:space="preserve"> compared with the appropriation for 202</w:t>
      </w:r>
      <w:r w:rsidR="00A45034" w:rsidRPr="008372CC">
        <w:rPr>
          <w:lang w:val="en-GB"/>
        </w:rPr>
        <w:t>6</w:t>
      </w:r>
      <w:r w:rsidR="00BB0596" w:rsidRPr="008372CC">
        <w:rPr>
          <w:lang w:val="en-GB"/>
        </w:rPr>
        <w:t>, i</w:t>
      </w:r>
      <w:r w:rsidRPr="008372CC">
        <w:rPr>
          <w:lang w:val="en-GB"/>
        </w:rPr>
        <w:t>s attributable</w:t>
      </w:r>
      <w:r w:rsidR="00BB0596" w:rsidRPr="008372CC">
        <w:rPr>
          <w:lang w:val="en-GB"/>
        </w:rPr>
        <w:t xml:space="preserve"> primarily</w:t>
      </w:r>
      <w:r w:rsidRPr="008372CC">
        <w:rPr>
          <w:lang w:val="en-GB"/>
        </w:rPr>
        <w:t xml:space="preserve"> to </w:t>
      </w:r>
      <w:r w:rsidR="00D9666B" w:rsidRPr="008372CC">
        <w:rPr>
          <w:lang w:val="en-GB"/>
        </w:rPr>
        <w:t>reduced</w:t>
      </w:r>
      <w:r w:rsidRPr="008372CC">
        <w:rPr>
          <w:lang w:val="en-GB"/>
        </w:rPr>
        <w:t xml:space="preserve"> requirements for civilian personnel</w:t>
      </w:r>
      <w:r w:rsidR="00D609AB" w:rsidRPr="008372CC">
        <w:rPr>
          <w:lang w:val="en-GB"/>
        </w:rPr>
        <w:t>, re</w:t>
      </w:r>
      <w:r w:rsidRPr="008372CC">
        <w:rPr>
          <w:lang w:val="en-GB"/>
        </w:rPr>
        <w:t>sult</w:t>
      </w:r>
      <w:r w:rsidR="00D609AB" w:rsidRPr="008372CC">
        <w:rPr>
          <w:lang w:val="en-GB"/>
        </w:rPr>
        <w:t xml:space="preserve">ing from </w:t>
      </w:r>
      <w:r w:rsidRPr="008372CC">
        <w:rPr>
          <w:lang w:val="en-GB"/>
        </w:rPr>
        <w:t xml:space="preserve">the application of </w:t>
      </w:r>
      <w:r w:rsidR="004C2D1C" w:rsidRPr="008372CC">
        <w:rPr>
          <w:lang w:val="en-GB"/>
        </w:rPr>
        <w:t xml:space="preserve">a </w:t>
      </w:r>
      <w:r w:rsidR="00D9666B" w:rsidRPr="008372CC">
        <w:rPr>
          <w:lang w:val="en-GB"/>
        </w:rPr>
        <w:t>higher</w:t>
      </w:r>
      <w:r w:rsidRPr="008372CC">
        <w:rPr>
          <w:lang w:val="en-GB"/>
        </w:rPr>
        <w:t xml:space="preserve"> vacancy rate of </w:t>
      </w:r>
      <w:r w:rsidR="0019271F" w:rsidRPr="008372CC">
        <w:rPr>
          <w:lang w:val="en-GB"/>
        </w:rPr>
        <w:t>16.7</w:t>
      </w:r>
      <w:r w:rsidRPr="008372CC">
        <w:rPr>
          <w:lang w:val="en-GB"/>
        </w:rPr>
        <w:t xml:space="preserve"> per cent for international staff, compared with </w:t>
      </w:r>
      <w:r w:rsidR="006313C5" w:rsidRPr="008372CC">
        <w:rPr>
          <w:lang w:val="en-GB"/>
        </w:rPr>
        <w:t>5.8</w:t>
      </w:r>
      <w:r w:rsidR="004D75AF" w:rsidRPr="008372CC">
        <w:rPr>
          <w:lang w:val="en-GB"/>
        </w:rPr>
        <w:t xml:space="preserve"> </w:t>
      </w:r>
      <w:r w:rsidRPr="008372CC">
        <w:rPr>
          <w:lang w:val="en-GB"/>
        </w:rPr>
        <w:t>per cent applied in 202</w:t>
      </w:r>
      <w:r w:rsidR="006313C5" w:rsidRPr="008372CC">
        <w:rPr>
          <w:lang w:val="en-GB"/>
        </w:rPr>
        <w:t>6</w:t>
      </w:r>
      <w:r w:rsidR="007F0B09" w:rsidRPr="008372CC">
        <w:rPr>
          <w:lang w:val="en-GB"/>
        </w:rPr>
        <w:t xml:space="preserve">; and </w:t>
      </w:r>
      <w:r w:rsidR="00CD301E" w:rsidRPr="008372CC">
        <w:rPr>
          <w:lang w:val="en-GB"/>
        </w:rPr>
        <w:t>lower</w:t>
      </w:r>
      <w:r w:rsidR="00E92FC6" w:rsidRPr="008372CC">
        <w:rPr>
          <w:lang w:val="en-GB"/>
        </w:rPr>
        <w:t xml:space="preserve"> </w:t>
      </w:r>
      <w:r w:rsidR="008372CC">
        <w:rPr>
          <w:lang w:val="en-GB"/>
        </w:rPr>
        <w:t xml:space="preserve">estimates for </w:t>
      </w:r>
      <w:r w:rsidR="00842811" w:rsidRPr="008372CC">
        <w:rPr>
          <w:lang w:val="en-GB"/>
        </w:rPr>
        <w:t>common staff cost</w:t>
      </w:r>
      <w:r w:rsidR="008372CC">
        <w:rPr>
          <w:lang w:val="en-GB"/>
        </w:rPr>
        <w:t>s</w:t>
      </w:r>
      <w:r w:rsidR="00842811" w:rsidRPr="008372CC">
        <w:rPr>
          <w:lang w:val="en-GB"/>
        </w:rPr>
        <w:t xml:space="preserve"> </w:t>
      </w:r>
      <w:r w:rsidR="00205E8C" w:rsidRPr="008372CC">
        <w:rPr>
          <w:lang w:val="en-GB"/>
        </w:rPr>
        <w:t xml:space="preserve">for national staff </w:t>
      </w:r>
      <w:r w:rsidR="008372CC">
        <w:rPr>
          <w:lang w:val="en-GB"/>
        </w:rPr>
        <w:t>based on actual past expenditures.</w:t>
      </w:r>
      <w:r w:rsidR="008372CC" w:rsidRPr="008372CC">
        <w:rPr>
          <w:lang w:val="en-GB"/>
        </w:rPr>
        <w:t xml:space="preserve"> </w:t>
      </w:r>
    </w:p>
    <w:p w14:paraId="0E4B4C32" w14:textId="3E0BB1F4" w:rsidR="007B360B" w:rsidRPr="008372CC" w:rsidRDefault="007B360B" w:rsidP="008372CC">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240"/>
        <w:ind w:left="1310" w:right="1260"/>
        <w:contextualSpacing w:val="0"/>
        <w:jc w:val="both"/>
        <w:rPr>
          <w:b/>
          <w:bCs/>
          <w:lang w:val="en-GB"/>
        </w:rPr>
      </w:pPr>
      <w:r w:rsidRPr="008372CC">
        <w:rPr>
          <w:b/>
          <w:bCs/>
          <w:lang w:val="en-GB"/>
        </w:rPr>
        <w:t>Extrabudgetary resources</w:t>
      </w:r>
    </w:p>
    <w:p w14:paraId="55CBA49A" w14:textId="74F8FD9A" w:rsidR="00DA4D6F" w:rsidRPr="00EF654D"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F654D">
        <w:rPr>
          <w:lang w:val="en-GB"/>
        </w:rPr>
        <w:tab/>
      </w:r>
      <w:r w:rsidR="00DA4D6F" w:rsidRPr="00EF654D">
        <w:rPr>
          <w:lang w:val="en-GB"/>
        </w:rPr>
        <w:t>In 202</w:t>
      </w:r>
      <w:r w:rsidR="0028753C" w:rsidRPr="00EF654D">
        <w:rPr>
          <w:lang w:val="en-GB"/>
        </w:rPr>
        <w:t>6</w:t>
      </w:r>
      <w:r w:rsidR="00DA4D6F" w:rsidRPr="00EF654D">
        <w:rPr>
          <w:lang w:val="en-GB"/>
        </w:rPr>
        <w:t>, extrabudgetary resources amounting to approximately $</w:t>
      </w:r>
      <w:r w:rsidR="000239E6" w:rsidRPr="00EF654D">
        <w:rPr>
          <w:lang w:val="en-GB"/>
        </w:rPr>
        <w:t>480</w:t>
      </w:r>
      <w:r w:rsidR="00694ED7" w:rsidRPr="00EF654D">
        <w:rPr>
          <w:lang w:val="en-GB"/>
        </w:rPr>
        <w:t>,000</w:t>
      </w:r>
      <w:r w:rsidR="00DA4D6F" w:rsidRPr="00EF654D">
        <w:rPr>
          <w:lang w:val="en-GB"/>
        </w:rPr>
        <w:t xml:space="preserve"> are to be utilized mainly for the staff costs of one post (P-4), the capacity-building and technical assistance programme and the preparation of the 202</w:t>
      </w:r>
      <w:r w:rsidR="00B4045B" w:rsidRPr="00EF654D">
        <w:rPr>
          <w:lang w:val="en-GB"/>
        </w:rPr>
        <w:t>6</w:t>
      </w:r>
      <w:r w:rsidR="00DA4D6F" w:rsidRPr="00EF654D">
        <w:rPr>
          <w:lang w:val="en-GB"/>
        </w:rPr>
        <w:t xml:space="preserve"> report of the Secretary-General on the responsibility to protect.</w:t>
      </w:r>
    </w:p>
    <w:p w14:paraId="007683F6" w14:textId="1F139BB4" w:rsidR="00DA4D6F" w:rsidRPr="00EF654D"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F654D">
        <w:rPr>
          <w:lang w:val="en-GB"/>
        </w:rPr>
        <w:tab/>
      </w:r>
      <w:r w:rsidR="00DA4D6F" w:rsidRPr="00EF654D">
        <w:rPr>
          <w:lang w:val="en-GB"/>
        </w:rPr>
        <w:t>For 202</w:t>
      </w:r>
      <w:r w:rsidR="0028753C" w:rsidRPr="00EF654D">
        <w:rPr>
          <w:lang w:val="en-GB"/>
        </w:rPr>
        <w:t>7</w:t>
      </w:r>
      <w:r w:rsidR="00DA4D6F" w:rsidRPr="00EF654D">
        <w:rPr>
          <w:lang w:val="en-GB"/>
        </w:rPr>
        <w:t>, extrabudgetary resources in the estimated amount of $4</w:t>
      </w:r>
      <w:r w:rsidR="00694ED7" w:rsidRPr="00EF654D">
        <w:rPr>
          <w:lang w:val="en-GB"/>
        </w:rPr>
        <w:t>50</w:t>
      </w:r>
      <w:r w:rsidR="00DA4D6F" w:rsidRPr="00EF654D">
        <w:rPr>
          <w:lang w:val="en-GB"/>
        </w:rPr>
        <w:t>,000 would continue to provide for one post (P-4) as well as the capacity-building and technical assistance programme and the preparation of the 202</w:t>
      </w:r>
      <w:r w:rsidR="00482156" w:rsidRPr="00EF654D">
        <w:rPr>
          <w:lang w:val="en-GB"/>
        </w:rPr>
        <w:t>7</w:t>
      </w:r>
      <w:r w:rsidR="00DA4D6F" w:rsidRPr="00EF654D">
        <w:rPr>
          <w:lang w:val="en-GB"/>
        </w:rPr>
        <w:t xml:space="preserve"> report of the Secretary-General on the responsibility to protect. </w:t>
      </w:r>
    </w:p>
    <w:p w14:paraId="5DB129F0" w14:textId="64BDE0CF" w:rsidR="00DA4D6F" w:rsidRPr="00EF654D"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F654D">
        <w:rPr>
          <w:lang w:val="en-GB"/>
        </w:rPr>
        <w:tab/>
      </w:r>
      <w:r w:rsidR="00DA4D6F" w:rsidRPr="00EF654D">
        <w:rPr>
          <w:lang w:val="en-GB"/>
        </w:rPr>
        <w:t>The decrease in the estimated extrabudgetary resources to be utilized in 202</w:t>
      </w:r>
      <w:r w:rsidR="00482156" w:rsidRPr="00EF654D">
        <w:rPr>
          <w:lang w:val="en-GB"/>
        </w:rPr>
        <w:t>7</w:t>
      </w:r>
      <w:r w:rsidR="00DA4D6F" w:rsidRPr="00EF654D">
        <w:rPr>
          <w:lang w:val="en-GB"/>
        </w:rPr>
        <w:t xml:space="preserve"> compared with 202</w:t>
      </w:r>
      <w:r w:rsidR="00482156" w:rsidRPr="00EF654D">
        <w:rPr>
          <w:lang w:val="en-GB"/>
        </w:rPr>
        <w:t>6</w:t>
      </w:r>
      <w:r w:rsidR="00DA4D6F" w:rsidRPr="00EF654D">
        <w:rPr>
          <w:lang w:val="en-GB"/>
        </w:rPr>
        <w:t xml:space="preserve"> is due mainly to the completion of some projects supporting capacity-building and technical assistance work, as well as decreased unearmarked contributions.</w:t>
      </w:r>
    </w:p>
    <w:p w14:paraId="70A2D785" w14:textId="7C6B83A5" w:rsidR="00342DB7" w:rsidRDefault="00342DB7">
      <w:pPr>
        <w:suppressAutoHyphens w:val="0"/>
        <w:spacing w:after="160" w:line="259" w:lineRule="auto"/>
        <w:rPr>
          <w:kern w:val="14"/>
          <w:lang w:val="en-GB"/>
        </w:rPr>
      </w:pPr>
      <w:r>
        <w:rPr>
          <w:lang w:val="en-GB"/>
        </w:rPr>
        <w:br w:type="page"/>
      </w:r>
    </w:p>
    <w:p w14:paraId="2DB05563" w14:textId="189775C4" w:rsidR="00DA4D6F" w:rsidRPr="00DA4D6F" w:rsidRDefault="00342DB7" w:rsidP="00342D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lastRenderedPageBreak/>
        <w:tab/>
      </w:r>
      <w:r w:rsidR="00DA4D6F" w:rsidRPr="00DA4D6F">
        <w:rPr>
          <w:lang w:val="en-GB"/>
        </w:rPr>
        <w:t>3.</w:t>
      </w:r>
      <w:r w:rsidR="00DA4D6F" w:rsidRPr="00DA4D6F">
        <w:rPr>
          <w:lang w:val="en-GB"/>
        </w:rPr>
        <w:tab/>
        <w:t>Personal Envoy of the Secretary-General for Western Sahara</w:t>
      </w:r>
    </w:p>
    <w:p w14:paraId="2EBF453A" w14:textId="77777777" w:rsidR="00342DB7" w:rsidRPr="00342DB7" w:rsidRDefault="00342DB7" w:rsidP="00342DB7">
      <w:pPr>
        <w:pStyle w:val="SingleTxt"/>
        <w:spacing w:after="0" w:line="120" w:lineRule="exact"/>
        <w:ind w:right="30"/>
        <w:rPr>
          <w:sz w:val="10"/>
          <w:lang w:val="en-GB"/>
        </w:rPr>
      </w:pPr>
    </w:p>
    <w:p w14:paraId="40DAAF65" w14:textId="12AF085C" w:rsidR="00DA4D6F" w:rsidRPr="00DA4D6F" w:rsidRDefault="00DA4D6F" w:rsidP="00342DB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w:t>
      </w:r>
      <w:r w:rsidR="009655EC">
        <w:rPr>
          <w:lang w:val="en-GB"/>
        </w:rPr>
        <w:t>54</w:t>
      </w:r>
      <w:r w:rsidR="00051D66">
        <w:rPr>
          <w:lang w:val="en-GB"/>
        </w:rPr>
        <w:t>4</w:t>
      </w:r>
      <w:r w:rsidR="009655EC">
        <w:rPr>
          <w:lang w:val="en-GB"/>
        </w:rPr>
        <w:t>,</w:t>
      </w:r>
      <w:r w:rsidR="00051D66">
        <w:rPr>
          <w:lang w:val="en-GB"/>
        </w:rPr>
        <w:t>1</w:t>
      </w:r>
      <w:r w:rsidR="009655EC">
        <w:rPr>
          <w:lang w:val="en-GB"/>
        </w:rPr>
        <w:t>00</w:t>
      </w:r>
      <w:r w:rsidRPr="00DA4D6F">
        <w:rPr>
          <w:lang w:val="en-GB"/>
        </w:rPr>
        <w:t>)</w:t>
      </w:r>
    </w:p>
    <w:p w14:paraId="2087930E" w14:textId="77777777" w:rsidR="00DA4D6F" w:rsidRPr="00342DB7" w:rsidRDefault="00DA4D6F" w:rsidP="00342DB7">
      <w:pPr>
        <w:pStyle w:val="SingleTxt"/>
        <w:spacing w:after="0" w:line="120" w:lineRule="exact"/>
        <w:ind w:right="30"/>
        <w:rPr>
          <w:sz w:val="10"/>
          <w:lang w:val="en-GB"/>
        </w:rPr>
      </w:pPr>
    </w:p>
    <w:p w14:paraId="0881639A" w14:textId="77777777" w:rsidR="00342DB7" w:rsidRPr="00342DB7" w:rsidRDefault="00342DB7" w:rsidP="00342DB7">
      <w:pPr>
        <w:pStyle w:val="SingleTxt"/>
        <w:spacing w:after="0" w:line="120" w:lineRule="exact"/>
        <w:ind w:right="30"/>
        <w:rPr>
          <w:sz w:val="10"/>
          <w:lang w:val="en-GB"/>
        </w:rPr>
      </w:pPr>
    </w:p>
    <w:p w14:paraId="72A11783" w14:textId="1F05EA5C" w:rsidR="00DA4D6F" w:rsidRPr="00DA4D6F" w:rsidRDefault="00DA4D6F" w:rsidP="00342D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DA4D6F">
        <w:rPr>
          <w:lang w:val="en-GB"/>
        </w:rPr>
        <w:tab/>
        <w:t>A.</w:t>
      </w:r>
      <w:r w:rsidRPr="00DA4D6F">
        <w:rPr>
          <w:lang w:val="en-GB"/>
        </w:rPr>
        <w:tab/>
        <w:t xml:space="preserve">Proposed programme plan for </w:t>
      </w:r>
      <w:r w:rsidR="00026012">
        <w:rPr>
          <w:lang w:val="en-GB"/>
        </w:rPr>
        <w:t>2027</w:t>
      </w:r>
      <w:r w:rsidRPr="00DA4D6F">
        <w:rPr>
          <w:lang w:val="en-GB"/>
        </w:rPr>
        <w:t xml:space="preserve"> and programme performance in </w:t>
      </w:r>
      <w:r w:rsidR="00E93A80">
        <w:rPr>
          <w:lang w:val="en-GB"/>
        </w:rPr>
        <w:t>2025</w:t>
      </w:r>
    </w:p>
    <w:p w14:paraId="291002CA" w14:textId="77777777" w:rsidR="00DA4D6F" w:rsidRPr="00342DB7" w:rsidRDefault="00DA4D6F" w:rsidP="00342DB7">
      <w:pPr>
        <w:pStyle w:val="SingleTxt"/>
        <w:spacing w:after="0" w:line="120" w:lineRule="exact"/>
        <w:ind w:right="30"/>
        <w:rPr>
          <w:sz w:val="10"/>
          <w:lang w:val="en-GB"/>
        </w:rPr>
      </w:pPr>
    </w:p>
    <w:p w14:paraId="657EF7F9" w14:textId="77777777" w:rsidR="00342DB7" w:rsidRPr="00342DB7" w:rsidRDefault="00342DB7" w:rsidP="00342DB7">
      <w:pPr>
        <w:pStyle w:val="SingleTxt"/>
        <w:spacing w:after="0" w:line="120" w:lineRule="exact"/>
        <w:ind w:right="30"/>
        <w:rPr>
          <w:sz w:val="10"/>
          <w:lang w:val="en-GB"/>
        </w:rPr>
      </w:pPr>
    </w:p>
    <w:p w14:paraId="697CDE62" w14:textId="77777777" w:rsidR="00DA4D6F" w:rsidRPr="00DA4D6F" w:rsidRDefault="00DA4D6F" w:rsidP="00342D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Overall orientation</w:t>
      </w:r>
    </w:p>
    <w:p w14:paraId="766C3DAD" w14:textId="77777777" w:rsidR="00DA4D6F" w:rsidRPr="00342DB7" w:rsidRDefault="00DA4D6F" w:rsidP="00342DB7">
      <w:pPr>
        <w:pStyle w:val="SingleTxt"/>
        <w:spacing w:after="0" w:line="120" w:lineRule="exact"/>
        <w:ind w:right="30"/>
        <w:rPr>
          <w:sz w:val="10"/>
          <w:lang w:val="en-GB"/>
        </w:rPr>
      </w:pPr>
    </w:p>
    <w:p w14:paraId="6E2FB0A0" w14:textId="77777777" w:rsidR="00342DB7" w:rsidRPr="00342DB7" w:rsidRDefault="00342DB7" w:rsidP="00342DB7">
      <w:pPr>
        <w:pStyle w:val="SingleTxt"/>
        <w:spacing w:after="0" w:line="120" w:lineRule="exact"/>
        <w:ind w:right="30"/>
        <w:rPr>
          <w:sz w:val="10"/>
          <w:lang w:val="en-GB"/>
        </w:rPr>
      </w:pPr>
    </w:p>
    <w:p w14:paraId="225DD0D3" w14:textId="77777777" w:rsidR="00DA4D6F" w:rsidRPr="00DA4D6F" w:rsidRDefault="00DA4D6F" w:rsidP="00342D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Mandates and background</w:t>
      </w:r>
    </w:p>
    <w:p w14:paraId="0420F756" w14:textId="77777777" w:rsidR="00DA4D6F" w:rsidRPr="00342DB7" w:rsidRDefault="00DA4D6F" w:rsidP="00342DB7">
      <w:pPr>
        <w:pStyle w:val="SingleTxt"/>
        <w:spacing w:after="0" w:line="120" w:lineRule="exact"/>
        <w:rPr>
          <w:sz w:val="10"/>
          <w:lang w:val="en-GB"/>
        </w:rPr>
      </w:pPr>
    </w:p>
    <w:p w14:paraId="7FA12EDA" w14:textId="77777777" w:rsidR="00342DB7" w:rsidRPr="00342DB7" w:rsidRDefault="00342DB7" w:rsidP="00342DB7">
      <w:pPr>
        <w:pStyle w:val="SingleTxt"/>
        <w:spacing w:after="0" w:line="120" w:lineRule="exact"/>
        <w:rPr>
          <w:sz w:val="10"/>
          <w:lang w:val="en-GB"/>
        </w:rPr>
      </w:pPr>
    </w:p>
    <w:p w14:paraId="5E77A61B" w14:textId="77777777" w:rsidR="00AD00AE" w:rsidRDefault="00901AAA">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01AAA">
        <w:rPr>
          <w:lang w:val="en-GB"/>
        </w:rPr>
        <w:tab/>
        <w:t xml:space="preserve">The Personal Envoy of the Secretary-General for Western Sahara is responsible for assisting the parties, Morocco and the </w:t>
      </w:r>
      <w:proofErr w:type="spellStart"/>
      <w:r w:rsidRPr="00901AAA">
        <w:rPr>
          <w:lang w:val="en-GB"/>
        </w:rPr>
        <w:t>Frente</w:t>
      </w:r>
      <w:proofErr w:type="spellEnd"/>
      <w:r w:rsidRPr="00901AAA">
        <w:rPr>
          <w:lang w:val="en-GB"/>
        </w:rPr>
        <w:t xml:space="preserve"> Popular para la Liberación de </w:t>
      </w:r>
      <w:proofErr w:type="spellStart"/>
      <w:r w:rsidRPr="00901AAA">
        <w:rPr>
          <w:lang w:val="en-GB"/>
        </w:rPr>
        <w:t>Saguía</w:t>
      </w:r>
      <w:proofErr w:type="spellEnd"/>
      <w:r w:rsidRPr="00901AAA">
        <w:rPr>
          <w:lang w:val="en-GB"/>
        </w:rPr>
        <w:t xml:space="preserve"> el-Hamra y de Río de Oro (</w:t>
      </w:r>
      <w:proofErr w:type="spellStart"/>
      <w:r w:rsidRPr="00901AAA">
        <w:rPr>
          <w:lang w:val="en-GB"/>
        </w:rPr>
        <w:t>Frente</w:t>
      </w:r>
      <w:proofErr w:type="spellEnd"/>
      <w:r w:rsidRPr="00901AAA">
        <w:rPr>
          <w:lang w:val="en-GB"/>
        </w:rPr>
        <w:t xml:space="preserve"> POLISARIO), in finding a just, lasting and mutually acceptable political solution, which will provide for the self-determination of the people of Western Sahara in the context of arrangements consistent with the principles and purposes of the Charter of the United Nations.</w:t>
      </w:r>
    </w:p>
    <w:p w14:paraId="195A0AF9" w14:textId="3FA600C0" w:rsidR="00AD00AE" w:rsidRPr="00AD00AE" w:rsidRDefault="00AD00A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AD00AE">
        <w:rPr>
          <w:lang w:val="en-GB"/>
        </w:rPr>
        <w:t xml:space="preserve">The mandate derives from the communications between the </w:t>
      </w:r>
      <w:proofErr w:type="gramStart"/>
      <w:r w:rsidRPr="00AD00AE">
        <w:rPr>
          <w:lang w:val="en-GB"/>
        </w:rPr>
        <w:t>Secretary-General</w:t>
      </w:r>
      <w:proofErr w:type="gramEnd"/>
      <w:r w:rsidRPr="00AD00AE">
        <w:rPr>
          <w:lang w:val="en-GB"/>
        </w:rPr>
        <w:t xml:space="preserve"> and the President of the Security Council dated 17 March 1997 (</w:t>
      </w:r>
      <w:hyperlink r:id="rId53" w:history="1">
        <w:r w:rsidRPr="00AD00AE">
          <w:rPr>
            <w:rStyle w:val="Hyperlink"/>
            <w:lang w:val="en-GB"/>
          </w:rPr>
          <w:t>S/1997/236</w:t>
        </w:r>
      </w:hyperlink>
      <w:r w:rsidRPr="00AD00AE">
        <w:rPr>
          <w:lang w:val="en-GB"/>
        </w:rPr>
        <w:t>), 1 October 2021 (</w:t>
      </w:r>
      <w:hyperlink r:id="rId54" w:history="1">
        <w:r w:rsidRPr="00AD00AE">
          <w:rPr>
            <w:rStyle w:val="Hyperlink"/>
            <w:lang w:val="en-GB"/>
          </w:rPr>
          <w:t>S/2021/851</w:t>
        </w:r>
      </w:hyperlink>
      <w:r w:rsidRPr="00AD00AE">
        <w:rPr>
          <w:lang w:val="en-GB"/>
        </w:rPr>
        <w:t>) and 5 October 2021 (</w:t>
      </w:r>
      <w:hyperlink r:id="rId55" w:history="1">
        <w:r w:rsidRPr="00AD00AE">
          <w:rPr>
            <w:rStyle w:val="Hyperlink"/>
            <w:lang w:val="en-GB"/>
          </w:rPr>
          <w:t>S/2021/852</w:t>
        </w:r>
      </w:hyperlink>
      <w:r w:rsidRPr="00AD00AE">
        <w:rPr>
          <w:lang w:val="en-GB"/>
        </w:rPr>
        <w:t xml:space="preserve">), as well as from the priorities established through Security Council resolutions. Most recently, in its resolution </w:t>
      </w:r>
      <w:hyperlink r:id="rId56" w:history="1">
        <w:r w:rsidRPr="00AD00AE">
          <w:rPr>
            <w:rStyle w:val="Hyperlink"/>
            <w:lang w:val="en-GB"/>
          </w:rPr>
          <w:t>2797 (2025)</w:t>
        </w:r>
      </w:hyperlink>
      <w:r w:rsidRPr="00AD00AE">
        <w:rPr>
          <w:lang w:val="en-GB"/>
        </w:rPr>
        <w:t>, the Council expressed</w:t>
      </w:r>
      <w:r w:rsidRPr="00744D1C">
        <w:t xml:space="preserve"> its full support for the Secretary-General and his Personal Envoy in facilitating and conducting negotiations </w:t>
      </w:r>
      <w:r w:rsidRPr="00766F0C">
        <w:t xml:space="preserve">and </w:t>
      </w:r>
      <w:r w:rsidRPr="007A21C2">
        <w:t>called upon</w:t>
      </w:r>
      <w:r w:rsidRPr="00766F0C">
        <w:t xml:space="preserve"> the</w:t>
      </w:r>
      <w:r w:rsidRPr="00744D1C">
        <w:t xml:space="preserve"> parties to engage in these discussions without preconditions, taking as basis Morocco’s Autonomy Proposal, with a view to achieving a final and mutually acceptable political solution that provides for the self-determination of the people of Western Sahara</w:t>
      </w:r>
      <w:r w:rsidRPr="00AD00AE">
        <w:rPr>
          <w:lang w:val="en-GB"/>
        </w:rPr>
        <w:t>.</w:t>
      </w:r>
    </w:p>
    <w:p w14:paraId="7A964810" w14:textId="77777777" w:rsidR="00DA4D6F" w:rsidRPr="00342DB7" w:rsidRDefault="00DA4D6F" w:rsidP="00342DB7">
      <w:pPr>
        <w:pStyle w:val="SingleTxt"/>
        <w:spacing w:after="0" w:line="120" w:lineRule="exact"/>
        <w:rPr>
          <w:sz w:val="10"/>
          <w:lang w:val="en-GB"/>
        </w:rPr>
      </w:pPr>
    </w:p>
    <w:p w14:paraId="47A2CC0A" w14:textId="77777777" w:rsidR="00342DB7" w:rsidRPr="00342DB7" w:rsidRDefault="00342DB7" w:rsidP="00342DB7">
      <w:pPr>
        <w:pStyle w:val="SingleTxt"/>
        <w:spacing w:after="0" w:line="120" w:lineRule="exact"/>
        <w:rPr>
          <w:sz w:val="10"/>
          <w:lang w:val="en-GB"/>
        </w:rPr>
      </w:pPr>
    </w:p>
    <w:p w14:paraId="21D95942" w14:textId="77777777" w:rsidR="00DA4D6F" w:rsidRPr="00DA4D6F" w:rsidRDefault="00DA4D6F" w:rsidP="00342D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Programme of work</w:t>
      </w:r>
    </w:p>
    <w:p w14:paraId="2A41F24C" w14:textId="77777777" w:rsidR="00DA4D6F" w:rsidRPr="00342DB7" w:rsidRDefault="00DA4D6F" w:rsidP="00342DB7">
      <w:pPr>
        <w:pStyle w:val="SingleTxt"/>
        <w:spacing w:after="0" w:line="120" w:lineRule="exact"/>
        <w:rPr>
          <w:sz w:val="10"/>
          <w:lang w:val="en-GB"/>
        </w:rPr>
      </w:pPr>
    </w:p>
    <w:p w14:paraId="4BFA16DE" w14:textId="77777777" w:rsidR="00342DB7" w:rsidRPr="00342DB7" w:rsidRDefault="00342DB7" w:rsidP="00342DB7">
      <w:pPr>
        <w:pStyle w:val="SingleTxt"/>
        <w:spacing w:after="0" w:line="120" w:lineRule="exact"/>
        <w:rPr>
          <w:sz w:val="10"/>
          <w:lang w:val="en-GB"/>
        </w:rPr>
      </w:pPr>
    </w:p>
    <w:p w14:paraId="77291B6C" w14:textId="77777777" w:rsidR="00DA4D6F" w:rsidRPr="00DA4D6F" w:rsidRDefault="00DA4D6F" w:rsidP="00342D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Objective</w:t>
      </w:r>
    </w:p>
    <w:p w14:paraId="7F0DE9AE" w14:textId="77777777" w:rsidR="00DA4D6F" w:rsidRPr="00342DB7" w:rsidRDefault="00DA4D6F" w:rsidP="00342DB7">
      <w:pPr>
        <w:pStyle w:val="SingleTxt"/>
        <w:spacing w:after="0" w:line="120" w:lineRule="exact"/>
        <w:rPr>
          <w:sz w:val="10"/>
          <w:lang w:val="en-GB"/>
        </w:rPr>
      </w:pPr>
    </w:p>
    <w:p w14:paraId="5E305CDF" w14:textId="77777777" w:rsidR="00342DB7" w:rsidRPr="00342DB7" w:rsidRDefault="00342DB7" w:rsidP="00342DB7">
      <w:pPr>
        <w:pStyle w:val="SingleTxt"/>
        <w:spacing w:after="0" w:line="120" w:lineRule="exact"/>
        <w:rPr>
          <w:sz w:val="10"/>
          <w:lang w:val="en-GB"/>
        </w:rPr>
      </w:pPr>
    </w:p>
    <w:p w14:paraId="200F2EEB" w14:textId="4EC0FBC5" w:rsidR="00DA4D6F" w:rsidRPr="00342DB7" w:rsidRDefault="00132AC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132ACF">
        <w:rPr>
          <w:lang w:val="en-GB"/>
        </w:rPr>
        <w:tab/>
        <w:t>The objective, to which this mission contributes, is to advance the parties’ efforts to achieve a just, lasting and mutually acceptable political solution, which will provide for the self-determination of the people of Western Sahara.</w:t>
      </w:r>
    </w:p>
    <w:p w14:paraId="03E6499D" w14:textId="77777777" w:rsidR="00342DB7" w:rsidRPr="00342DB7" w:rsidRDefault="00342DB7" w:rsidP="00342DB7">
      <w:pPr>
        <w:pStyle w:val="SingleTxt"/>
        <w:spacing w:after="0" w:line="120" w:lineRule="exact"/>
        <w:rPr>
          <w:sz w:val="10"/>
          <w:lang w:val="en-GB"/>
        </w:rPr>
      </w:pPr>
    </w:p>
    <w:p w14:paraId="4AF61938" w14:textId="57B3FA59" w:rsidR="00DA4D6F" w:rsidRPr="00DA4D6F" w:rsidRDefault="00DA4D6F" w:rsidP="00342D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Strategy and external factors for 202</w:t>
      </w:r>
      <w:r w:rsidR="00132ACF">
        <w:rPr>
          <w:lang w:val="en-GB"/>
        </w:rPr>
        <w:t>7</w:t>
      </w:r>
    </w:p>
    <w:p w14:paraId="5E325C8C" w14:textId="77777777" w:rsidR="00DA4D6F" w:rsidRPr="00342DB7" w:rsidRDefault="00DA4D6F" w:rsidP="00342DB7">
      <w:pPr>
        <w:pStyle w:val="SingleTxt"/>
        <w:spacing w:after="0" w:line="120" w:lineRule="exact"/>
        <w:rPr>
          <w:sz w:val="10"/>
          <w:lang w:val="en-GB"/>
        </w:rPr>
      </w:pPr>
    </w:p>
    <w:p w14:paraId="700FD3B4" w14:textId="77777777" w:rsidR="00342DB7" w:rsidRPr="00342DB7" w:rsidRDefault="00342DB7" w:rsidP="00342DB7">
      <w:pPr>
        <w:pStyle w:val="SingleTxt"/>
        <w:spacing w:after="0" w:line="120" w:lineRule="exact"/>
        <w:rPr>
          <w:sz w:val="10"/>
          <w:lang w:val="en-GB"/>
        </w:rPr>
      </w:pPr>
    </w:p>
    <w:p w14:paraId="47EC1052" w14:textId="0E537B26" w:rsidR="00DA4D6F" w:rsidRPr="00DA4D6F"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A4D6F" w:rsidRPr="00DA4D6F">
        <w:rPr>
          <w:lang w:val="en-GB"/>
        </w:rPr>
        <w:t>To contribute to the objective, the mission will:</w:t>
      </w:r>
    </w:p>
    <w:p w14:paraId="196BF008" w14:textId="77777777" w:rsidR="005F4355" w:rsidRDefault="00DA4D6F" w:rsidP="00D15718">
      <w:pPr>
        <w:pStyle w:val="ListParagraph"/>
        <w:numPr>
          <w:ilvl w:val="0"/>
          <w:numId w:val="2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rPr>
          <w:lang w:val="en-GB"/>
        </w:rPr>
      </w:pPr>
      <w:r w:rsidRPr="00DA4D6F">
        <w:rPr>
          <w:lang w:val="en-GB"/>
        </w:rPr>
        <w:t xml:space="preserve">Encourage the parties to continue the discussion on the question of Western Sahara </w:t>
      </w:r>
      <w:proofErr w:type="gramStart"/>
      <w:r w:rsidRPr="00DA4D6F">
        <w:rPr>
          <w:lang w:val="en-GB"/>
        </w:rPr>
        <w:t>in order to</w:t>
      </w:r>
      <w:proofErr w:type="gramEnd"/>
      <w:r w:rsidRPr="00DA4D6F">
        <w:rPr>
          <w:lang w:val="en-GB"/>
        </w:rPr>
        <w:t xml:space="preserve"> identify elements of convergence, through bilateral consultations, including with the neighbouring countries of Algeria and Mauritania, conduct visits to the region to meet with key interlocutors and engage in shuttle diplomacy and other activities deemed useful in that regard;</w:t>
      </w:r>
    </w:p>
    <w:p w14:paraId="2D68805D" w14:textId="77777777" w:rsidR="005F4355" w:rsidRDefault="005F4355" w:rsidP="00D15718">
      <w:pPr>
        <w:pStyle w:val="ListParagraph"/>
        <w:numPr>
          <w:ilvl w:val="0"/>
          <w:numId w:val="2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rPr>
          <w:lang w:val="en-GB"/>
        </w:rPr>
      </w:pPr>
      <w:r w:rsidRPr="005F4355">
        <w:rPr>
          <w:lang w:val="en-GB"/>
        </w:rPr>
        <w:t>Consult with members of the Security Council and the Group of Friends on Western Sahara, both in their capitals and in New York, as well as with regional organizations, towards a solution;</w:t>
      </w:r>
    </w:p>
    <w:p w14:paraId="62765798" w14:textId="56D46661" w:rsidR="005F4355" w:rsidRPr="005F4355" w:rsidRDefault="005F4355" w:rsidP="00D15718">
      <w:pPr>
        <w:pStyle w:val="ListParagraph"/>
        <w:numPr>
          <w:ilvl w:val="0"/>
          <w:numId w:val="2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rPr>
          <w:lang w:val="en-GB"/>
        </w:rPr>
      </w:pPr>
      <w:r w:rsidRPr="005F4355">
        <w:rPr>
          <w:lang w:val="en-GB"/>
        </w:rPr>
        <w:t>Facilitate two international meetings bringing together all concerned on Western Sahara.</w:t>
      </w:r>
    </w:p>
    <w:p w14:paraId="4BFE27D4" w14:textId="73D2C2E7" w:rsidR="00DA4D6F" w:rsidRPr="00DA4D6F"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A4D6F" w:rsidRPr="00DA4D6F">
        <w:rPr>
          <w:lang w:val="en-GB"/>
        </w:rPr>
        <w:t>The above-mentioned work is expected to result in:</w:t>
      </w:r>
    </w:p>
    <w:p w14:paraId="2B36ACBE" w14:textId="6B8DB8C2" w:rsidR="005A5E92" w:rsidRDefault="00DA4D6F" w:rsidP="00D15718">
      <w:pPr>
        <w:pStyle w:val="ListParagraph"/>
        <w:numPr>
          <w:ilvl w:val="0"/>
          <w:numId w:val="2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rPr>
          <w:lang w:val="en-GB"/>
        </w:rPr>
      </w:pPr>
      <w:r w:rsidRPr="00DA4D6F">
        <w:rPr>
          <w:lang w:val="en-GB"/>
        </w:rPr>
        <w:t>Additional trust built and strengthened involvement by the parties in the political process;</w:t>
      </w:r>
    </w:p>
    <w:p w14:paraId="7FF24AF1" w14:textId="42B0DB94" w:rsidR="00DA4D6F" w:rsidRPr="005A5E92" w:rsidRDefault="00DA4D6F" w:rsidP="00D15718">
      <w:pPr>
        <w:pStyle w:val="ListParagraph"/>
        <w:numPr>
          <w:ilvl w:val="0"/>
          <w:numId w:val="2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rPr>
          <w:lang w:val="en-GB"/>
        </w:rPr>
      </w:pPr>
      <w:r w:rsidRPr="005A5E92">
        <w:rPr>
          <w:lang w:val="en-GB"/>
        </w:rPr>
        <w:t>Maintained support by the international community for the political process.</w:t>
      </w:r>
    </w:p>
    <w:p w14:paraId="13EE0256" w14:textId="549E36D7" w:rsidR="00C03480" w:rsidRDefault="00D23C65">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23C65">
        <w:rPr>
          <w:lang w:val="en-GB"/>
        </w:rPr>
        <w:lastRenderedPageBreak/>
        <w:tab/>
      </w:r>
      <w:proofErr w:type="gramStart"/>
      <w:r w:rsidRPr="00D23C65">
        <w:rPr>
          <w:lang w:val="en-GB"/>
        </w:rPr>
        <w:t>With regard to</w:t>
      </w:r>
      <w:proofErr w:type="gramEnd"/>
      <w:r w:rsidRPr="00D23C65">
        <w:rPr>
          <w:lang w:val="en-GB"/>
        </w:rPr>
        <w:t xml:space="preserve"> cooperation with other entities, the mission regularly meets with regional organizations and other relevant stakeholders to exchange views on the United Nations-led political process</w:t>
      </w:r>
      <w:r>
        <w:rPr>
          <w:lang w:val="en-GB"/>
        </w:rPr>
        <w:t>.</w:t>
      </w:r>
    </w:p>
    <w:p w14:paraId="2CD085EA" w14:textId="7D1800A5" w:rsidR="00C03480" w:rsidRPr="00C03480" w:rsidRDefault="00C03480">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C03480">
        <w:rPr>
          <w:lang w:val="en-GB"/>
        </w:rPr>
        <w:t>With regard to</w:t>
      </w:r>
      <w:proofErr w:type="gramEnd"/>
      <w:r w:rsidRPr="00C03480">
        <w:rPr>
          <w:lang w:val="en-GB"/>
        </w:rPr>
        <w:t xml:space="preserve"> inter-agency coordination and </w:t>
      </w:r>
      <w:r w:rsidRPr="00C03480">
        <w:rPr>
          <w:rFonts w:cs="Arial"/>
          <w:spacing w:val="6"/>
        </w:rPr>
        <w:t>liaison,</w:t>
      </w:r>
      <w:r w:rsidRPr="00C03480">
        <w:rPr>
          <w:lang w:val="en-GB"/>
        </w:rPr>
        <w:t xml:space="preserve"> the mission receives support for visits and information on developments in Western Sahara from the United Nations Mission for the Referendum in Western Sahara. It also coordinates and liaises with the Office of the United Nations High Commissioner for Refugees on visits to the refugee camps and on confidence-building measures and maintains contact with the Office of the United Nations High Commissioner for Human Rights in Geneva on issues related to the human rights situation.</w:t>
      </w:r>
    </w:p>
    <w:p w14:paraId="7891D680" w14:textId="0DF1D36B" w:rsidR="00DA4D6F" w:rsidRPr="00DA4D6F"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proofErr w:type="gramStart"/>
      <w:r w:rsidR="00DA4D6F" w:rsidRPr="00DA4D6F">
        <w:rPr>
          <w:lang w:val="en-GB"/>
        </w:rPr>
        <w:t>With regard to</w:t>
      </w:r>
      <w:proofErr w:type="gramEnd"/>
      <w:r w:rsidR="00DA4D6F" w:rsidRPr="00DA4D6F">
        <w:rPr>
          <w:lang w:val="en-GB"/>
        </w:rPr>
        <w:t xml:space="preserve"> the external factors, </w:t>
      </w:r>
      <w:proofErr w:type="gramStart"/>
      <w:r w:rsidR="00DA4D6F" w:rsidRPr="00DA4D6F">
        <w:rPr>
          <w:lang w:val="en-GB"/>
        </w:rPr>
        <w:t>the overall plan</w:t>
      </w:r>
      <w:proofErr w:type="gramEnd"/>
      <w:r w:rsidR="00DA4D6F" w:rsidRPr="00DA4D6F">
        <w:rPr>
          <w:lang w:val="en-GB"/>
        </w:rPr>
        <w:t xml:space="preserve"> for 202</w:t>
      </w:r>
      <w:r w:rsidR="00C03480">
        <w:rPr>
          <w:lang w:val="en-GB"/>
        </w:rPr>
        <w:t>7</w:t>
      </w:r>
      <w:r w:rsidR="00DA4D6F" w:rsidRPr="00DA4D6F">
        <w:rPr>
          <w:lang w:val="en-GB"/>
        </w:rPr>
        <w:t xml:space="preserve"> is based on the following planning assumptions:</w:t>
      </w:r>
    </w:p>
    <w:p w14:paraId="6775E086" w14:textId="77777777" w:rsidR="00A104BC" w:rsidRDefault="00DA4D6F" w:rsidP="00D15718">
      <w:pPr>
        <w:pStyle w:val="ListParagraph"/>
        <w:numPr>
          <w:ilvl w:val="0"/>
          <w:numId w:val="22"/>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rPr>
          <w:lang w:val="en-GB"/>
        </w:rPr>
      </w:pPr>
      <w:r w:rsidRPr="00DA4D6F">
        <w:rPr>
          <w:lang w:val="en-GB"/>
        </w:rPr>
        <w:t>All concerned show willingness to meet for direct negotiations;</w:t>
      </w:r>
    </w:p>
    <w:p w14:paraId="3B231309" w14:textId="7B9D954F" w:rsidR="00DA4D6F" w:rsidRPr="00A104BC" w:rsidRDefault="00DA4D6F" w:rsidP="00D15718">
      <w:pPr>
        <w:pStyle w:val="ListParagraph"/>
        <w:numPr>
          <w:ilvl w:val="0"/>
          <w:numId w:val="22"/>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540"/>
        <w:contextualSpacing w:val="0"/>
        <w:jc w:val="both"/>
        <w:rPr>
          <w:lang w:val="en-GB"/>
        </w:rPr>
      </w:pPr>
      <w:r w:rsidRPr="00A104BC">
        <w:rPr>
          <w:lang w:val="en-GB"/>
        </w:rPr>
        <w:t>The security situation remains conducive to the mission’s objective for the region.</w:t>
      </w:r>
    </w:p>
    <w:p w14:paraId="63F0858A" w14:textId="77777777" w:rsidR="00A02862" w:rsidRDefault="008D59E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D59E9">
        <w:rPr>
          <w:lang w:val="en-GB"/>
        </w:rPr>
        <w:tab/>
        <w:t>The mission integrates a gender perspective into its activities. It ensures that women and representatives of women’s organizations are included in meetings with civil society and will encourage delegations to include women in political meetings.</w:t>
      </w:r>
      <w:r w:rsidR="00342DB7">
        <w:rPr>
          <w:lang w:val="en-GB"/>
        </w:rPr>
        <w:tab/>
      </w:r>
    </w:p>
    <w:p w14:paraId="089F21DA" w14:textId="332496FA" w:rsidR="008578EA" w:rsidRDefault="008578EA">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578EA">
        <w:rPr>
          <w:lang w:val="en-GB"/>
        </w:rPr>
        <w:t>In line with the United Nations Disability Inclusion Strategy, the mission will include consultations with persons with disabilities on their inclusion in meetings.</w:t>
      </w:r>
    </w:p>
    <w:p w14:paraId="4F6F0F3F" w14:textId="77777777" w:rsidR="00916478" w:rsidRDefault="00916478" w:rsidP="00916478">
      <w:pPr>
        <w:pStyle w:val="SingleTxt"/>
        <w:spacing w:after="0" w:line="120" w:lineRule="exact"/>
        <w:rPr>
          <w:sz w:val="10"/>
          <w:lang w:val="en-GB"/>
        </w:rPr>
      </w:pPr>
    </w:p>
    <w:p w14:paraId="44C3B8F5" w14:textId="77777777" w:rsidR="00916478" w:rsidRPr="00B819A2" w:rsidRDefault="00916478" w:rsidP="00B819A2">
      <w:pPr>
        <w:pStyle w:val="SingleTxt"/>
        <w:spacing w:after="0" w:line="120" w:lineRule="exact"/>
        <w:rPr>
          <w:sz w:val="10"/>
          <w:lang w:val="en-GB"/>
        </w:rPr>
      </w:pPr>
    </w:p>
    <w:p w14:paraId="00121638" w14:textId="77777777" w:rsidR="00222141" w:rsidRDefault="00222141" w:rsidP="00222141">
      <w:pPr>
        <w:pStyle w:val="H1"/>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D40E72">
        <w:rPr>
          <w:lang w:val="en-GB"/>
        </w:rPr>
        <w:t>Adjustments arising from the UN80 initiative</w:t>
      </w:r>
    </w:p>
    <w:p w14:paraId="50EB1572" w14:textId="77777777" w:rsidR="00222141" w:rsidRDefault="00222141" w:rsidP="00222141">
      <w:pPr>
        <w:pStyle w:val="SingleTxt"/>
        <w:spacing w:after="0" w:line="120" w:lineRule="exact"/>
        <w:rPr>
          <w:sz w:val="10"/>
          <w:lang w:val="en-GB"/>
        </w:rPr>
      </w:pPr>
    </w:p>
    <w:p w14:paraId="65A28B9B" w14:textId="77777777" w:rsidR="00222141" w:rsidRPr="00342DB7" w:rsidRDefault="00222141" w:rsidP="00222141">
      <w:pPr>
        <w:pStyle w:val="SingleTxt"/>
        <w:spacing w:after="0" w:line="120" w:lineRule="exact"/>
        <w:rPr>
          <w:sz w:val="10"/>
          <w:lang w:val="en-GB"/>
        </w:rPr>
      </w:pPr>
    </w:p>
    <w:p w14:paraId="59745026" w14:textId="436972E2" w:rsidR="00420D7F" w:rsidRDefault="00C26650">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C26650">
        <w:rPr>
          <w:lang w:val="en-GB"/>
        </w:rPr>
        <w:t xml:space="preserve">The proposed programme plan for 2027 </w:t>
      </w:r>
      <w:r w:rsidR="00724716">
        <w:rPr>
          <w:lang w:val="en-GB"/>
        </w:rPr>
        <w:t xml:space="preserve">reflects efforts of the mission to </w:t>
      </w:r>
      <w:r w:rsidRPr="00C26650">
        <w:rPr>
          <w:lang w:val="en-GB"/>
        </w:rPr>
        <w:t>implement all mandates in a more efficient and effective manner and contains no substantive adjustments arising from the UN80 Initiative.</w:t>
      </w:r>
    </w:p>
    <w:p w14:paraId="1A90D96C" w14:textId="77777777" w:rsidR="00342DB7" w:rsidRPr="00342DB7" w:rsidRDefault="00342DB7" w:rsidP="00342DB7">
      <w:pPr>
        <w:pStyle w:val="SingleTxt"/>
        <w:spacing w:after="0" w:line="120" w:lineRule="exact"/>
        <w:rPr>
          <w:sz w:val="10"/>
          <w:lang w:val="en-GB"/>
        </w:rPr>
      </w:pPr>
    </w:p>
    <w:p w14:paraId="1D5F9A86" w14:textId="3A3B4518" w:rsidR="00DA4D6F" w:rsidRPr="00DA4D6F" w:rsidRDefault="00DA4D6F" w:rsidP="00342D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 xml:space="preserve">Programme performance in </w:t>
      </w:r>
      <w:r w:rsidR="00E93A80">
        <w:rPr>
          <w:lang w:val="en-GB"/>
        </w:rPr>
        <w:t>2025</w:t>
      </w:r>
    </w:p>
    <w:p w14:paraId="77B7BF66" w14:textId="77777777" w:rsidR="00DA4D6F" w:rsidRPr="00342DB7" w:rsidRDefault="00DA4D6F" w:rsidP="00342DB7">
      <w:pPr>
        <w:pStyle w:val="SingleTxt"/>
        <w:spacing w:after="0" w:line="120" w:lineRule="exact"/>
        <w:rPr>
          <w:sz w:val="10"/>
          <w:lang w:val="en-GB"/>
        </w:rPr>
      </w:pPr>
    </w:p>
    <w:p w14:paraId="2EEF5B5B" w14:textId="77777777" w:rsidR="00342DB7" w:rsidRPr="00342DB7" w:rsidRDefault="00342DB7" w:rsidP="00342DB7">
      <w:pPr>
        <w:pStyle w:val="SingleTxt"/>
        <w:spacing w:after="0" w:line="120" w:lineRule="exact"/>
        <w:rPr>
          <w:sz w:val="10"/>
          <w:lang w:val="en-GB"/>
        </w:rPr>
      </w:pPr>
    </w:p>
    <w:p w14:paraId="5010AAFF" w14:textId="1FC89107" w:rsidR="00DA4D6F" w:rsidRPr="00DA4D6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 xml:space="preserve">Readiness </w:t>
      </w:r>
      <w:r w:rsidR="009953E8">
        <w:rPr>
          <w:lang w:val="en-GB"/>
        </w:rPr>
        <w:t>of</w:t>
      </w:r>
      <w:r w:rsidRPr="00DA4D6F">
        <w:rPr>
          <w:lang w:val="en-GB"/>
        </w:rPr>
        <w:t xml:space="preserve"> all concerned</w:t>
      </w:r>
      <w:r w:rsidR="009953E8">
        <w:rPr>
          <w:lang w:val="en-GB"/>
        </w:rPr>
        <w:t xml:space="preserve"> to engage</w:t>
      </w:r>
    </w:p>
    <w:p w14:paraId="2A7CE8E2" w14:textId="77777777" w:rsidR="00DA4D6F" w:rsidRPr="00342DB7" w:rsidRDefault="00DA4D6F" w:rsidP="00342DB7">
      <w:pPr>
        <w:pStyle w:val="SingleTxt"/>
        <w:spacing w:after="0" w:line="120" w:lineRule="exact"/>
        <w:rPr>
          <w:sz w:val="10"/>
          <w:lang w:val="en-GB"/>
        </w:rPr>
      </w:pPr>
    </w:p>
    <w:p w14:paraId="5C6AA846" w14:textId="77777777" w:rsidR="00342DB7" w:rsidRPr="00342DB7" w:rsidRDefault="00342DB7" w:rsidP="00342DB7">
      <w:pPr>
        <w:pStyle w:val="SingleTxt"/>
        <w:spacing w:after="0" w:line="120" w:lineRule="exact"/>
        <w:rPr>
          <w:sz w:val="10"/>
          <w:lang w:val="en-GB"/>
        </w:rPr>
      </w:pPr>
    </w:p>
    <w:p w14:paraId="478112A6" w14:textId="77777777" w:rsidR="004F37E6" w:rsidRDefault="00805CA2">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05CA2">
        <w:rPr>
          <w:lang w:val="en-GB"/>
        </w:rPr>
        <w:tab/>
        <w:t>In 2025, renewed international engagement contributed to efforts of the United Nations to make progress in the political process led by the Personal Envoy. In this context, the Personal Envoy continued his efforts to engage all concerned and undertook broadened consultations on the issue of Western Sahara with a view to constructively advancing the political process. The consultations focused on exploring constructive suggestions for the people of Western Sahara to attain a just, lasting and mutually acceptable political solution that provides for their self-determination. The adoption of Security Council resolution 2797 on 31 October 2025, provided new impetus to efforts to resolve the conflict based on renewed international engagement in support of the political process. These developments contributed to a readiness of all concerned to engage with a view to resolving the protracted situation and meet the aspirations of the people of Western Sahara to find a just, lasting and mutually acceptable political solution that provides for the self-determination of the people of Western Sahara.</w:t>
      </w:r>
    </w:p>
    <w:p w14:paraId="75D88CF9" w14:textId="494DC4BB" w:rsidR="00DA4D6F"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t>Progress towards the objective is presented in the performance measure below (see figure IV).</w:t>
      </w:r>
    </w:p>
    <w:p w14:paraId="4C2D4A3D" w14:textId="77777777" w:rsidR="00652BD5" w:rsidRDefault="00652BD5" w:rsidP="00652BD5">
      <w:p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jc w:val="both"/>
        <w:rPr>
          <w:lang w:val="en-GB"/>
        </w:rPr>
      </w:pPr>
    </w:p>
    <w:p w14:paraId="0C909C97" w14:textId="77777777" w:rsidR="00652BD5" w:rsidRDefault="00652BD5" w:rsidP="00652BD5">
      <w:p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jc w:val="both"/>
        <w:rPr>
          <w:lang w:val="en-GB"/>
        </w:rPr>
      </w:pPr>
    </w:p>
    <w:p w14:paraId="3C3FB5FB" w14:textId="77777777" w:rsidR="00652BD5" w:rsidRDefault="00652BD5" w:rsidP="00652BD5">
      <w:p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jc w:val="both"/>
        <w:rPr>
          <w:lang w:val="en-GB"/>
        </w:rPr>
      </w:pPr>
    </w:p>
    <w:p w14:paraId="59462BC9" w14:textId="77777777" w:rsidR="00652BD5" w:rsidRPr="00652BD5" w:rsidRDefault="00652BD5" w:rsidP="00652BD5">
      <w:p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jc w:val="both"/>
        <w:rPr>
          <w:lang w:val="en-GB"/>
        </w:rPr>
      </w:pPr>
    </w:p>
    <w:p w14:paraId="0FA52458" w14:textId="77777777" w:rsidR="00DA4D6F" w:rsidRPr="00342DB7" w:rsidRDefault="00DA4D6F" w:rsidP="00342DB7">
      <w:pPr>
        <w:pStyle w:val="SingleTxt"/>
        <w:spacing w:after="0" w:line="120" w:lineRule="exact"/>
        <w:rPr>
          <w:sz w:val="10"/>
          <w:lang w:val="en-GB"/>
        </w:rPr>
      </w:pPr>
    </w:p>
    <w:p w14:paraId="4D700F6C" w14:textId="77777777" w:rsidR="00DA4D6F" w:rsidRPr="00342DB7"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42DB7">
        <w:rPr>
          <w:b w:val="0"/>
          <w:bCs/>
          <w:lang w:val="en-GB"/>
        </w:rPr>
        <w:lastRenderedPageBreak/>
        <w:t>Figure IV</w:t>
      </w:r>
    </w:p>
    <w:p w14:paraId="5F0C78B3" w14:textId="763FF294" w:rsidR="00DA4D6F" w:rsidRPr="00DA4D6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 xml:space="preserve">Performance measure: number of rounds of </w:t>
      </w:r>
      <w:r w:rsidR="0017140C">
        <w:rPr>
          <w:lang w:val="en-GB"/>
        </w:rPr>
        <w:t xml:space="preserve">bilateral </w:t>
      </w:r>
      <w:r w:rsidRPr="00DA4D6F">
        <w:rPr>
          <w:lang w:val="en-GB"/>
        </w:rPr>
        <w:t>engagement</w:t>
      </w:r>
      <w:r w:rsidR="0017140C">
        <w:rPr>
          <w:lang w:val="en-GB"/>
        </w:rPr>
        <w:t>s</w:t>
      </w:r>
      <w:r w:rsidRPr="00DA4D6F">
        <w:rPr>
          <w:lang w:val="en-GB"/>
        </w:rPr>
        <w:t xml:space="preserve"> with all concerned</w:t>
      </w:r>
    </w:p>
    <w:p w14:paraId="7C7F5C64" w14:textId="6233C674" w:rsidR="00DA4D6F" w:rsidRPr="00342DB7" w:rsidRDefault="00652BD5"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C1CAC">
        <w:rPr>
          <w:rFonts w:eastAsia="Calibri"/>
          <w:b/>
          <w:noProof/>
        </w:rPr>
        <w:drawing>
          <wp:anchor distT="0" distB="0" distL="114300" distR="114300" simplePos="0" relativeHeight="251658251" behindDoc="0" locked="0" layoutInCell="1" allowOverlap="1" wp14:anchorId="43CB752D" wp14:editId="0B9D443A">
            <wp:simplePos x="0" y="0"/>
            <wp:positionH relativeFrom="column">
              <wp:posOffset>3175</wp:posOffset>
            </wp:positionH>
            <wp:positionV relativeFrom="paragraph">
              <wp:posOffset>148590</wp:posOffset>
            </wp:positionV>
            <wp:extent cx="5991225" cy="1889125"/>
            <wp:effectExtent l="0" t="0" r="0" b="0"/>
            <wp:wrapTopAndBottom/>
            <wp:docPr id="230989711" name="Chart 230989711" descr="P1779#y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08B8D4EA" w14:textId="06D2DB4D" w:rsidR="00342DB7" w:rsidRPr="00342DB7" w:rsidRDefault="00933FC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E0EA4">
        <w:rPr>
          <w:b/>
          <w:noProof/>
          <w:color w:val="000000" w:themeColor="text1"/>
          <w:u w:val="single"/>
          <w:shd w:val="clear" w:color="auto" w:fill="E6E6E6"/>
          <w:lang w:eastAsia="en-GB"/>
        </w:rPr>
        <w:drawing>
          <wp:anchor distT="0" distB="0" distL="114300" distR="114300" simplePos="0" relativeHeight="251658242" behindDoc="0" locked="0" layoutInCell="1" allowOverlap="1" wp14:anchorId="2D1F8653" wp14:editId="30B4C7B3">
            <wp:simplePos x="0" y="0"/>
            <wp:positionH relativeFrom="margin">
              <wp:posOffset>0</wp:posOffset>
            </wp:positionH>
            <wp:positionV relativeFrom="paragraph">
              <wp:posOffset>77470</wp:posOffset>
            </wp:positionV>
            <wp:extent cx="6254115" cy="1889125"/>
            <wp:effectExtent l="0" t="0" r="0" b="0"/>
            <wp:wrapTopAndBottom/>
            <wp:docPr id="21" name="Chart 21" descr="P1780#y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3D0861B6" w14:textId="77777777" w:rsidR="00DA4D6F" w:rsidRPr="00342DB7" w:rsidRDefault="00DA4D6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0B518C" w14:textId="77777777" w:rsidR="007A267E" w:rsidRPr="00342DB7" w:rsidRDefault="007A267E"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FED26C" w14:textId="0A76AC20" w:rsidR="00DA4D6F" w:rsidRPr="00DA4D6F" w:rsidRDefault="00DA4D6F" w:rsidP="00342DB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Planned result for 202</w:t>
      </w:r>
      <w:r w:rsidR="001D3862">
        <w:rPr>
          <w:lang w:val="en-GB"/>
        </w:rPr>
        <w:t>7</w:t>
      </w:r>
    </w:p>
    <w:p w14:paraId="64DB6F78" w14:textId="77777777" w:rsidR="00DA4D6F" w:rsidRPr="00342DB7" w:rsidRDefault="00DA4D6F" w:rsidP="00342DB7">
      <w:pPr>
        <w:pStyle w:val="SingleTxt"/>
        <w:spacing w:after="0" w:line="120" w:lineRule="exact"/>
        <w:rPr>
          <w:sz w:val="10"/>
          <w:lang w:val="en-GB"/>
        </w:rPr>
      </w:pPr>
    </w:p>
    <w:p w14:paraId="51B71FCC" w14:textId="77777777" w:rsidR="00342DB7" w:rsidRPr="00342DB7" w:rsidRDefault="00342DB7" w:rsidP="00342DB7">
      <w:pPr>
        <w:pStyle w:val="SingleTxt"/>
        <w:spacing w:after="0" w:line="120" w:lineRule="exact"/>
        <w:rPr>
          <w:sz w:val="10"/>
          <w:lang w:val="en-GB"/>
        </w:rPr>
      </w:pPr>
    </w:p>
    <w:p w14:paraId="0EC9925B" w14:textId="2CD1A303" w:rsidR="00DA4D6F" w:rsidRPr="00DA4D6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r>
      <w:r w:rsidR="001D3862">
        <w:rPr>
          <w:lang w:val="en-GB"/>
        </w:rPr>
        <w:t>Advanced</w:t>
      </w:r>
      <w:r w:rsidRPr="00DA4D6F">
        <w:rPr>
          <w:lang w:val="en-GB"/>
        </w:rPr>
        <w:t xml:space="preserve"> </w:t>
      </w:r>
      <w:r w:rsidR="001D3862">
        <w:rPr>
          <w:lang w:val="en-GB"/>
        </w:rPr>
        <w:t>political</w:t>
      </w:r>
      <w:r w:rsidRPr="00DA4D6F">
        <w:rPr>
          <w:lang w:val="en-GB"/>
        </w:rPr>
        <w:t xml:space="preserve"> process on Western Sahara</w:t>
      </w:r>
    </w:p>
    <w:p w14:paraId="66006FD1" w14:textId="77777777" w:rsidR="00DA4D6F" w:rsidRPr="00342DB7" w:rsidRDefault="00DA4D6F" w:rsidP="00342DB7">
      <w:pPr>
        <w:pStyle w:val="SingleTxt"/>
        <w:spacing w:after="0" w:line="120" w:lineRule="exact"/>
        <w:rPr>
          <w:sz w:val="10"/>
          <w:lang w:val="en-GB"/>
        </w:rPr>
      </w:pPr>
    </w:p>
    <w:p w14:paraId="39CE9F0F" w14:textId="1DB743FF" w:rsidR="00DA4D6F" w:rsidRPr="00DA4D6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 xml:space="preserve">Programme performance in </w:t>
      </w:r>
      <w:r w:rsidR="00E93A80">
        <w:rPr>
          <w:lang w:val="en-GB"/>
        </w:rPr>
        <w:t>2025</w:t>
      </w:r>
      <w:r w:rsidRPr="00DA4D6F">
        <w:rPr>
          <w:lang w:val="en-GB"/>
        </w:rPr>
        <w:t xml:space="preserve"> and target for 202</w:t>
      </w:r>
      <w:r w:rsidR="00203766">
        <w:rPr>
          <w:lang w:val="en-GB"/>
        </w:rPr>
        <w:t>7</w:t>
      </w:r>
    </w:p>
    <w:p w14:paraId="46B8DF23" w14:textId="77777777" w:rsidR="00DA4D6F" w:rsidRPr="00342DB7" w:rsidRDefault="00DA4D6F" w:rsidP="00342DB7">
      <w:pPr>
        <w:pStyle w:val="SingleTxt"/>
        <w:spacing w:after="0" w:line="120" w:lineRule="exact"/>
        <w:rPr>
          <w:sz w:val="10"/>
          <w:lang w:val="en-GB"/>
        </w:rPr>
      </w:pPr>
    </w:p>
    <w:p w14:paraId="78086DDF" w14:textId="77777777" w:rsidR="00BC1029" w:rsidRDefault="00CD68B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C1CAC">
        <w:rPr>
          <w:lang w:val="en-GB"/>
        </w:rPr>
        <w:tab/>
        <w:t xml:space="preserve">In 2025, the mission’s work contributed to meeting the target of continued engagement between the parties and neighbours and towards advancing the political process. It was not possible to hold the two international meetings in 2025 due to lack of agreement among all concerned. </w:t>
      </w:r>
    </w:p>
    <w:p w14:paraId="106C1B29" w14:textId="611EDCC5" w:rsidR="00BC1029" w:rsidRPr="00BC1029" w:rsidRDefault="00BC102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C1029">
        <w:rPr>
          <w:lang w:val="en-GB"/>
        </w:rPr>
        <w:t>In 2027, the mission will continue to advance the political process through consultations with all concerned, visits to the region to meet key interlocutors, including representatives of civil society and women’s organizations, and other measures deemed useful in this regard. It will also continue to hold consultations with Member States in their capitals and in New York. In addition, the mission will continue to liaise with relevant United Nations entities in Geneva and other locations. The mission will also meet regularly with representatives of relevant regional organizations to exchange views on the United Nations-led process. The mission will seek to convene two international meetings, with the agreement of all concerned.</w:t>
      </w:r>
    </w:p>
    <w:p w14:paraId="217EBC3A" w14:textId="77777777" w:rsidR="00342DB7" w:rsidRPr="00342DB7" w:rsidRDefault="00342DB7" w:rsidP="00342DB7">
      <w:pPr>
        <w:pStyle w:val="SingleTxt"/>
        <w:spacing w:after="0" w:line="120" w:lineRule="exact"/>
        <w:rPr>
          <w:sz w:val="10"/>
          <w:lang w:val="en-GB"/>
        </w:rPr>
      </w:pPr>
    </w:p>
    <w:p w14:paraId="2A3540C1" w14:textId="77777777" w:rsidR="00DA4D6F" w:rsidRPr="00DA4D6F" w:rsidRDefault="00DA4D6F" w:rsidP="00342DB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Lessons learned and planned change</w:t>
      </w:r>
    </w:p>
    <w:p w14:paraId="5801E523" w14:textId="77777777" w:rsidR="00DA4D6F" w:rsidRPr="00342DB7" w:rsidRDefault="00DA4D6F" w:rsidP="00342DB7">
      <w:pPr>
        <w:pStyle w:val="SingleTxt"/>
        <w:spacing w:after="0" w:line="120" w:lineRule="exact"/>
        <w:rPr>
          <w:sz w:val="10"/>
          <w:lang w:val="en-GB"/>
        </w:rPr>
      </w:pPr>
    </w:p>
    <w:p w14:paraId="32BEE2D5" w14:textId="57881030" w:rsidR="0025778D" w:rsidRDefault="0025778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C1CAC">
        <w:rPr>
          <w:lang w:val="en-GB"/>
        </w:rPr>
        <w:tab/>
        <w:t xml:space="preserve">The lesson for the mission was to capitalize on the renewed international engagement to advance the political process. The mission intends to further strengthen its engagement with relevant international stakeholders </w:t>
      </w:r>
      <w:proofErr w:type="gramStart"/>
      <w:r w:rsidRPr="00DC1CAC">
        <w:rPr>
          <w:lang w:val="en-GB"/>
        </w:rPr>
        <w:t>in</w:t>
      </w:r>
      <w:r>
        <w:rPr>
          <w:lang w:val="en-GB"/>
        </w:rPr>
        <w:t xml:space="preserve"> </w:t>
      </w:r>
      <w:r w:rsidRPr="00DC1CAC">
        <w:rPr>
          <w:lang w:val="en-GB"/>
        </w:rPr>
        <w:t>order to</w:t>
      </w:r>
      <w:proofErr w:type="gramEnd"/>
      <w:r w:rsidRPr="00DC1CAC">
        <w:rPr>
          <w:lang w:val="en-GB"/>
        </w:rPr>
        <w:t xml:space="preserve"> sustain this momentum. The mission will continue to engage regularly with all concerned </w:t>
      </w:r>
      <w:proofErr w:type="gramStart"/>
      <w:r w:rsidRPr="00DC1CAC">
        <w:rPr>
          <w:lang w:val="en-GB"/>
        </w:rPr>
        <w:t>in order to</w:t>
      </w:r>
      <w:proofErr w:type="gramEnd"/>
      <w:r w:rsidRPr="00DC1CAC">
        <w:rPr>
          <w:lang w:val="en-GB"/>
        </w:rPr>
        <w:t xml:space="preserve"> identify elements of convergence and propose a potential way forward, with a view to achieving a mutually acceptable political solution.</w:t>
      </w:r>
    </w:p>
    <w:p w14:paraId="79D5A9A3" w14:textId="70F9467C" w:rsidR="00DA4D6F" w:rsidRPr="0025778D"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5778D">
        <w:rPr>
          <w:lang w:val="en-GB"/>
        </w:rPr>
        <w:t>Expected progress towards the objective and the target for 202</w:t>
      </w:r>
      <w:r w:rsidR="0025778D">
        <w:rPr>
          <w:lang w:val="en-GB"/>
        </w:rPr>
        <w:t>7</w:t>
      </w:r>
      <w:r w:rsidRPr="0025778D">
        <w:rPr>
          <w:lang w:val="en-GB"/>
        </w:rPr>
        <w:t xml:space="preserve"> are presented in the performance measure below (see table 1</w:t>
      </w:r>
      <w:r w:rsidR="00473458">
        <w:rPr>
          <w:lang w:val="en-GB"/>
        </w:rPr>
        <w:t>4</w:t>
      </w:r>
      <w:r w:rsidRPr="0025778D">
        <w:rPr>
          <w:lang w:val="en-GB"/>
        </w:rPr>
        <w:t>).</w:t>
      </w:r>
    </w:p>
    <w:p w14:paraId="14D9BCFE" w14:textId="77777777" w:rsidR="00DA4D6F" w:rsidRPr="00342DB7" w:rsidRDefault="00DA4D6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34099C" w14:textId="109D86BF" w:rsidR="00DA4D6F" w:rsidRPr="00342DB7"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42DB7">
        <w:rPr>
          <w:b w:val="0"/>
          <w:bCs/>
          <w:lang w:val="en-GB"/>
        </w:rPr>
        <w:t>Table 1</w:t>
      </w:r>
      <w:r w:rsidR="004F7800">
        <w:rPr>
          <w:b w:val="0"/>
          <w:bCs/>
          <w:lang w:val="en-GB"/>
        </w:rPr>
        <w:t>4</w:t>
      </w:r>
    </w:p>
    <w:p w14:paraId="67615506" w14:textId="77777777" w:rsidR="00DA4D6F" w:rsidRPr="00DA4D6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p w14:paraId="1C07BF98" w14:textId="77777777" w:rsidR="00DA4D6F" w:rsidRPr="00342DB7" w:rsidRDefault="00DA4D6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62"/>
        <w:gridCol w:w="1962"/>
        <w:gridCol w:w="1962"/>
        <w:gridCol w:w="1962"/>
        <w:gridCol w:w="1962"/>
      </w:tblGrid>
      <w:tr w:rsidR="004E6D51" w:rsidRPr="00DC1CAC" w14:paraId="56F6D98C" w14:textId="77777777" w:rsidTr="00AF5A32">
        <w:trPr>
          <w:tblHeader/>
        </w:trPr>
        <w:tc>
          <w:tcPr>
            <w:tcW w:w="1962" w:type="dxa"/>
            <w:tcBorders>
              <w:top w:val="single" w:sz="4" w:space="0" w:color="auto"/>
              <w:bottom w:val="single" w:sz="12" w:space="0" w:color="auto"/>
            </w:tcBorders>
            <w:vAlign w:val="bottom"/>
          </w:tcPr>
          <w:p w14:paraId="606F3510" w14:textId="77777777" w:rsidR="004E6D51" w:rsidRPr="00DC1CAC" w:rsidRDefault="004E6D51" w:rsidP="00AF5A32">
            <w:pPr>
              <w:spacing w:before="81" w:after="81" w:line="160" w:lineRule="exact"/>
              <w:ind w:right="40"/>
              <w:rPr>
                <w:i/>
                <w:sz w:val="14"/>
                <w:lang w:val="en-GB"/>
              </w:rPr>
            </w:pPr>
            <w:r w:rsidRPr="00DC1CAC">
              <w:rPr>
                <w:i/>
                <w:sz w:val="14"/>
                <w:lang w:val="en-GB"/>
              </w:rPr>
              <w:t>2023 (actual)</w:t>
            </w:r>
          </w:p>
        </w:tc>
        <w:tc>
          <w:tcPr>
            <w:tcW w:w="1962" w:type="dxa"/>
            <w:tcBorders>
              <w:top w:val="single" w:sz="4" w:space="0" w:color="auto"/>
              <w:bottom w:val="single" w:sz="12" w:space="0" w:color="auto"/>
            </w:tcBorders>
            <w:vAlign w:val="bottom"/>
          </w:tcPr>
          <w:p w14:paraId="25538539" w14:textId="77777777" w:rsidR="004E6D51" w:rsidRPr="00DC1CAC" w:rsidRDefault="004E6D51" w:rsidP="00AF5A32">
            <w:pPr>
              <w:spacing w:before="81" w:after="81" w:line="160" w:lineRule="exact"/>
              <w:ind w:left="144" w:right="40"/>
              <w:rPr>
                <w:i/>
                <w:sz w:val="14"/>
                <w:lang w:val="en-GB"/>
              </w:rPr>
            </w:pPr>
            <w:r w:rsidRPr="00DC1CAC">
              <w:rPr>
                <w:i/>
                <w:sz w:val="14"/>
                <w:lang w:val="en-GB"/>
              </w:rPr>
              <w:t>2024 (actual)</w:t>
            </w:r>
          </w:p>
        </w:tc>
        <w:tc>
          <w:tcPr>
            <w:tcW w:w="1962" w:type="dxa"/>
            <w:tcBorders>
              <w:top w:val="single" w:sz="4" w:space="0" w:color="auto"/>
              <w:bottom w:val="single" w:sz="12" w:space="0" w:color="auto"/>
              <w:right w:val="double" w:sz="12" w:space="0" w:color="auto"/>
            </w:tcBorders>
            <w:vAlign w:val="bottom"/>
          </w:tcPr>
          <w:p w14:paraId="102AB074" w14:textId="77777777" w:rsidR="004E6D51" w:rsidRPr="00DC1CAC" w:rsidRDefault="004E6D51" w:rsidP="00AF5A32">
            <w:pPr>
              <w:spacing w:before="81" w:after="81" w:line="160" w:lineRule="exact"/>
              <w:ind w:left="144" w:right="40"/>
              <w:rPr>
                <w:i/>
                <w:sz w:val="14"/>
                <w:lang w:val="en-GB"/>
              </w:rPr>
            </w:pPr>
            <w:r w:rsidRPr="00DC1CAC">
              <w:rPr>
                <w:i/>
                <w:sz w:val="14"/>
                <w:lang w:val="en-GB"/>
              </w:rPr>
              <w:t>2025 (actual)</w:t>
            </w:r>
          </w:p>
        </w:tc>
        <w:tc>
          <w:tcPr>
            <w:tcW w:w="1962" w:type="dxa"/>
            <w:tcBorders>
              <w:top w:val="single" w:sz="4" w:space="0" w:color="auto"/>
              <w:left w:val="double" w:sz="12" w:space="0" w:color="auto"/>
              <w:bottom w:val="single" w:sz="12" w:space="0" w:color="auto"/>
            </w:tcBorders>
            <w:vAlign w:val="bottom"/>
          </w:tcPr>
          <w:p w14:paraId="50C01653" w14:textId="77777777" w:rsidR="004E6D51" w:rsidRPr="00DC1CAC" w:rsidRDefault="004E6D51" w:rsidP="00AF5A32">
            <w:pPr>
              <w:spacing w:before="81" w:after="81" w:line="160" w:lineRule="exact"/>
              <w:ind w:left="144" w:right="40"/>
              <w:rPr>
                <w:i/>
                <w:sz w:val="14"/>
                <w:lang w:val="en-GB"/>
              </w:rPr>
            </w:pPr>
            <w:r w:rsidRPr="00DC1CAC">
              <w:rPr>
                <w:i/>
                <w:sz w:val="14"/>
                <w:lang w:val="en-GB"/>
              </w:rPr>
              <w:t>2026 (planned)</w:t>
            </w:r>
          </w:p>
        </w:tc>
        <w:tc>
          <w:tcPr>
            <w:tcW w:w="1962" w:type="dxa"/>
            <w:tcBorders>
              <w:top w:val="single" w:sz="4" w:space="0" w:color="auto"/>
              <w:bottom w:val="single" w:sz="12" w:space="0" w:color="auto"/>
            </w:tcBorders>
            <w:vAlign w:val="bottom"/>
          </w:tcPr>
          <w:p w14:paraId="7425533A" w14:textId="77777777" w:rsidR="004E6D51" w:rsidRPr="00DC1CAC" w:rsidRDefault="004E6D51" w:rsidP="00AF5A32">
            <w:pPr>
              <w:spacing w:before="81" w:after="81" w:line="160" w:lineRule="exact"/>
              <w:ind w:left="144" w:right="40"/>
              <w:rPr>
                <w:i/>
                <w:sz w:val="14"/>
                <w:lang w:val="en-GB"/>
              </w:rPr>
            </w:pPr>
            <w:r w:rsidRPr="00DC1CAC">
              <w:rPr>
                <w:i/>
                <w:sz w:val="14"/>
                <w:lang w:val="en-GB"/>
              </w:rPr>
              <w:t>2027 (planned)</w:t>
            </w:r>
          </w:p>
        </w:tc>
      </w:tr>
      <w:tr w:rsidR="004E6D51" w:rsidRPr="00DC1CAC" w14:paraId="0A65C9B6" w14:textId="77777777" w:rsidTr="00AF5A32">
        <w:trPr>
          <w:trHeight w:hRule="exact" w:val="115"/>
          <w:tblHeader/>
        </w:trPr>
        <w:tc>
          <w:tcPr>
            <w:tcW w:w="1962" w:type="dxa"/>
            <w:tcBorders>
              <w:top w:val="single" w:sz="12" w:space="0" w:color="auto"/>
            </w:tcBorders>
            <w:vAlign w:val="bottom"/>
          </w:tcPr>
          <w:p w14:paraId="5704A4E7" w14:textId="77777777" w:rsidR="004E6D51" w:rsidRPr="00DC1CAC" w:rsidRDefault="004E6D51" w:rsidP="00AF5A32">
            <w:pPr>
              <w:spacing w:before="40" w:after="120"/>
              <w:ind w:right="40"/>
              <w:rPr>
                <w:lang w:val="en-GB"/>
              </w:rPr>
            </w:pPr>
          </w:p>
        </w:tc>
        <w:tc>
          <w:tcPr>
            <w:tcW w:w="1962" w:type="dxa"/>
            <w:tcBorders>
              <w:top w:val="single" w:sz="12" w:space="0" w:color="auto"/>
            </w:tcBorders>
            <w:vAlign w:val="bottom"/>
          </w:tcPr>
          <w:p w14:paraId="683711F9" w14:textId="77777777" w:rsidR="004E6D51" w:rsidRPr="00DC1CAC" w:rsidRDefault="004E6D51" w:rsidP="00AF5A32">
            <w:pPr>
              <w:spacing w:before="40" w:after="120"/>
              <w:ind w:left="144" w:right="40"/>
              <w:rPr>
                <w:lang w:val="en-GB"/>
              </w:rPr>
            </w:pPr>
          </w:p>
        </w:tc>
        <w:tc>
          <w:tcPr>
            <w:tcW w:w="1962" w:type="dxa"/>
            <w:tcBorders>
              <w:top w:val="single" w:sz="12" w:space="0" w:color="auto"/>
              <w:right w:val="double" w:sz="12" w:space="0" w:color="auto"/>
            </w:tcBorders>
            <w:vAlign w:val="bottom"/>
          </w:tcPr>
          <w:p w14:paraId="23B9786B" w14:textId="77777777" w:rsidR="004E6D51" w:rsidRPr="00DC1CAC" w:rsidRDefault="004E6D51" w:rsidP="00AF5A32">
            <w:pPr>
              <w:spacing w:before="40" w:after="120"/>
              <w:ind w:left="144" w:right="40"/>
              <w:rPr>
                <w:lang w:val="en-GB"/>
              </w:rPr>
            </w:pPr>
          </w:p>
        </w:tc>
        <w:tc>
          <w:tcPr>
            <w:tcW w:w="1962" w:type="dxa"/>
            <w:tcBorders>
              <w:top w:val="single" w:sz="12" w:space="0" w:color="auto"/>
              <w:left w:val="double" w:sz="12" w:space="0" w:color="auto"/>
            </w:tcBorders>
            <w:vAlign w:val="bottom"/>
          </w:tcPr>
          <w:p w14:paraId="1D4D571F" w14:textId="77777777" w:rsidR="004E6D51" w:rsidRPr="00DC1CAC" w:rsidRDefault="004E6D51" w:rsidP="00AF5A32">
            <w:pPr>
              <w:spacing w:before="40" w:after="120"/>
              <w:ind w:left="144" w:right="40"/>
              <w:rPr>
                <w:lang w:val="en-GB"/>
              </w:rPr>
            </w:pPr>
          </w:p>
        </w:tc>
        <w:tc>
          <w:tcPr>
            <w:tcW w:w="1962" w:type="dxa"/>
            <w:tcBorders>
              <w:top w:val="single" w:sz="12" w:space="0" w:color="auto"/>
            </w:tcBorders>
            <w:vAlign w:val="bottom"/>
          </w:tcPr>
          <w:p w14:paraId="3B140738" w14:textId="77777777" w:rsidR="004E6D51" w:rsidRPr="00DC1CAC" w:rsidRDefault="004E6D51" w:rsidP="00AF5A32">
            <w:pPr>
              <w:spacing w:before="40" w:after="120"/>
              <w:ind w:left="144" w:right="40"/>
              <w:rPr>
                <w:lang w:val="en-GB"/>
              </w:rPr>
            </w:pPr>
          </w:p>
        </w:tc>
      </w:tr>
      <w:tr w:rsidR="004E6D51" w:rsidRPr="00DC1CAC" w14:paraId="3A361EEB" w14:textId="77777777" w:rsidTr="00AF5A32">
        <w:tc>
          <w:tcPr>
            <w:tcW w:w="1962" w:type="dxa"/>
            <w:tcBorders>
              <w:bottom w:val="single" w:sz="12" w:space="0" w:color="auto"/>
            </w:tcBorders>
          </w:tcPr>
          <w:p w14:paraId="7DF800D6" w14:textId="77777777" w:rsidR="004E6D51" w:rsidRPr="00DC1CAC" w:rsidRDefault="004E6D51" w:rsidP="00AF5A32">
            <w:pPr>
              <w:tabs>
                <w:tab w:val="left" w:pos="288"/>
                <w:tab w:val="left" w:pos="576"/>
                <w:tab w:val="left" w:pos="864"/>
                <w:tab w:val="left" w:pos="1152"/>
              </w:tabs>
              <w:spacing w:before="40" w:after="120"/>
              <w:ind w:right="40"/>
              <w:rPr>
                <w:lang w:val="en-GB"/>
              </w:rPr>
            </w:pPr>
            <w:r w:rsidRPr="00DC1CAC">
              <w:rPr>
                <w:lang w:val="en-GB"/>
              </w:rPr>
              <w:t>Continued engagement with the parties and the neighbours</w:t>
            </w:r>
          </w:p>
        </w:tc>
        <w:tc>
          <w:tcPr>
            <w:tcW w:w="1962" w:type="dxa"/>
            <w:tcBorders>
              <w:bottom w:val="single" w:sz="12" w:space="0" w:color="auto"/>
            </w:tcBorders>
          </w:tcPr>
          <w:p w14:paraId="2E451B03" w14:textId="77777777" w:rsidR="004E6D51" w:rsidRPr="00DC1CAC" w:rsidRDefault="004E6D51" w:rsidP="00AF5A32">
            <w:pPr>
              <w:tabs>
                <w:tab w:val="left" w:pos="288"/>
                <w:tab w:val="left" w:pos="576"/>
                <w:tab w:val="left" w:pos="864"/>
                <w:tab w:val="left" w:pos="1152"/>
              </w:tabs>
              <w:spacing w:before="40" w:after="120"/>
              <w:ind w:left="144" w:right="40"/>
              <w:rPr>
                <w:lang w:val="en-GB"/>
              </w:rPr>
            </w:pPr>
            <w:r w:rsidRPr="00DC1CAC">
              <w:rPr>
                <w:lang w:val="en-GB"/>
              </w:rPr>
              <w:t>Bilateral meetings with all concerned</w:t>
            </w:r>
          </w:p>
        </w:tc>
        <w:tc>
          <w:tcPr>
            <w:tcW w:w="1962" w:type="dxa"/>
            <w:tcBorders>
              <w:bottom w:val="single" w:sz="12" w:space="0" w:color="auto"/>
              <w:right w:val="double" w:sz="12" w:space="0" w:color="auto"/>
            </w:tcBorders>
          </w:tcPr>
          <w:p w14:paraId="2C2A12F0" w14:textId="77777777" w:rsidR="004E6D51" w:rsidRPr="00DC1CAC" w:rsidRDefault="004E6D51" w:rsidP="00AF5A32">
            <w:pPr>
              <w:tabs>
                <w:tab w:val="left" w:pos="288"/>
                <w:tab w:val="left" w:pos="576"/>
                <w:tab w:val="left" w:pos="864"/>
                <w:tab w:val="left" w:pos="1152"/>
              </w:tabs>
              <w:spacing w:before="40" w:after="120"/>
              <w:ind w:left="144" w:right="40"/>
              <w:rPr>
                <w:lang w:val="en-GB"/>
              </w:rPr>
            </w:pPr>
            <w:r w:rsidRPr="00DC1CAC">
              <w:rPr>
                <w:lang w:val="en-GB"/>
              </w:rPr>
              <w:t>Continued bilateral engagement with all concerned</w:t>
            </w:r>
          </w:p>
        </w:tc>
        <w:tc>
          <w:tcPr>
            <w:tcW w:w="1962" w:type="dxa"/>
            <w:tcBorders>
              <w:left w:val="double" w:sz="12" w:space="0" w:color="auto"/>
              <w:bottom w:val="single" w:sz="12" w:space="0" w:color="auto"/>
            </w:tcBorders>
          </w:tcPr>
          <w:p w14:paraId="65255AA6" w14:textId="77777777" w:rsidR="004E6D51" w:rsidRPr="00DC1CAC" w:rsidRDefault="004E6D51" w:rsidP="00AF5A32">
            <w:pPr>
              <w:tabs>
                <w:tab w:val="left" w:pos="288"/>
                <w:tab w:val="left" w:pos="576"/>
                <w:tab w:val="left" w:pos="864"/>
                <w:tab w:val="left" w:pos="1152"/>
              </w:tabs>
              <w:spacing w:before="40" w:after="120"/>
              <w:ind w:left="144" w:right="40"/>
              <w:rPr>
                <w:lang w:val="en-GB"/>
              </w:rPr>
            </w:pPr>
            <w:r w:rsidRPr="00DC1CAC">
              <w:rPr>
                <w:lang w:val="en-GB"/>
              </w:rPr>
              <w:t xml:space="preserve">Two international meetings </w:t>
            </w:r>
          </w:p>
        </w:tc>
        <w:tc>
          <w:tcPr>
            <w:tcW w:w="1962" w:type="dxa"/>
            <w:tcBorders>
              <w:bottom w:val="single" w:sz="12" w:space="0" w:color="auto"/>
            </w:tcBorders>
          </w:tcPr>
          <w:p w14:paraId="65138DDC" w14:textId="77777777" w:rsidR="004E6D51" w:rsidRPr="00DC1CAC" w:rsidRDefault="004E6D51" w:rsidP="00AF5A32">
            <w:pPr>
              <w:tabs>
                <w:tab w:val="left" w:pos="288"/>
                <w:tab w:val="left" w:pos="576"/>
                <w:tab w:val="left" w:pos="864"/>
                <w:tab w:val="left" w:pos="1152"/>
              </w:tabs>
              <w:spacing w:before="40" w:after="120"/>
              <w:ind w:left="144" w:right="40"/>
              <w:rPr>
                <w:lang w:val="en-GB"/>
              </w:rPr>
            </w:pPr>
            <w:r w:rsidRPr="00DC1CAC">
              <w:rPr>
                <w:lang w:val="en-GB"/>
              </w:rPr>
              <w:t>Two international meetings</w:t>
            </w:r>
          </w:p>
        </w:tc>
      </w:tr>
    </w:tbl>
    <w:p w14:paraId="7CE07C88" w14:textId="77777777" w:rsidR="00342DB7" w:rsidRPr="00342DB7" w:rsidRDefault="00342DB7"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F72511" w14:textId="77777777" w:rsidR="00DA4D6F" w:rsidRPr="00342DB7" w:rsidRDefault="00DA4D6F" w:rsidP="00342DB7">
      <w:pPr>
        <w:pStyle w:val="SingleTxt"/>
        <w:spacing w:after="0" w:line="120" w:lineRule="exact"/>
        <w:rPr>
          <w:sz w:val="10"/>
          <w:lang w:val="en-GB"/>
        </w:rPr>
      </w:pPr>
    </w:p>
    <w:p w14:paraId="130A17C1" w14:textId="77777777" w:rsidR="00342DB7" w:rsidRPr="00342DB7" w:rsidRDefault="00342DB7" w:rsidP="00342DB7">
      <w:pPr>
        <w:pStyle w:val="SingleTxt"/>
        <w:spacing w:after="0" w:line="120" w:lineRule="exact"/>
        <w:rPr>
          <w:sz w:val="10"/>
          <w:lang w:val="en-GB"/>
        </w:rPr>
      </w:pPr>
    </w:p>
    <w:p w14:paraId="4B39CBBF" w14:textId="67B9D338" w:rsidR="00DA4D6F" w:rsidRPr="00DA4D6F" w:rsidRDefault="00DA4D6F" w:rsidP="00342DB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Deliverables</w:t>
      </w:r>
    </w:p>
    <w:p w14:paraId="034A2978" w14:textId="77777777" w:rsidR="00DA4D6F" w:rsidRPr="00342DB7" w:rsidRDefault="00DA4D6F" w:rsidP="00342DB7">
      <w:pPr>
        <w:pStyle w:val="SingleTxt"/>
        <w:spacing w:after="0" w:line="120" w:lineRule="exact"/>
        <w:rPr>
          <w:sz w:val="10"/>
          <w:lang w:val="en-GB"/>
        </w:rPr>
      </w:pPr>
    </w:p>
    <w:p w14:paraId="5B575ACE" w14:textId="77777777" w:rsidR="00342DB7" w:rsidRPr="00342DB7" w:rsidRDefault="00342DB7" w:rsidP="00342DB7">
      <w:pPr>
        <w:pStyle w:val="SingleTxt"/>
        <w:spacing w:after="0" w:line="120" w:lineRule="exact"/>
        <w:rPr>
          <w:sz w:val="10"/>
          <w:lang w:val="en-GB"/>
        </w:rPr>
      </w:pPr>
    </w:p>
    <w:p w14:paraId="6FB407F4" w14:textId="1CB33B39" w:rsidR="00DA4D6F" w:rsidRPr="00DA4D6F" w:rsidRDefault="00342D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536651">
        <w:rPr>
          <w:lang w:val="en-GB"/>
        </w:rPr>
        <w:t>T</w:t>
      </w:r>
      <w:r w:rsidR="00DA4D6F" w:rsidRPr="00DA4D6F">
        <w:rPr>
          <w:lang w:val="en-GB"/>
        </w:rPr>
        <w:t>able 1</w:t>
      </w:r>
      <w:r w:rsidR="004F7800">
        <w:rPr>
          <w:lang w:val="en-GB"/>
        </w:rPr>
        <w:t>5</w:t>
      </w:r>
      <w:r w:rsidR="00DA4D6F" w:rsidRPr="00DA4D6F">
        <w:rPr>
          <w:lang w:val="en-GB"/>
        </w:rPr>
        <w:t xml:space="preserve"> lists all deliverables of the mission.</w:t>
      </w:r>
    </w:p>
    <w:p w14:paraId="68A203CA" w14:textId="77777777" w:rsidR="00DA4D6F" w:rsidRPr="00342DB7" w:rsidRDefault="00DA4D6F"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7848CE" w14:textId="788FBE05" w:rsidR="00DA4D6F" w:rsidRPr="00342DB7" w:rsidRDefault="00DA4D6F" w:rsidP="00BD29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42DB7">
        <w:rPr>
          <w:b w:val="0"/>
          <w:bCs/>
          <w:lang w:val="en-GB"/>
        </w:rPr>
        <w:t>Table 1</w:t>
      </w:r>
      <w:r w:rsidR="004F7800">
        <w:rPr>
          <w:b w:val="0"/>
          <w:bCs/>
          <w:lang w:val="en-GB"/>
        </w:rPr>
        <w:t>5</w:t>
      </w:r>
    </w:p>
    <w:p w14:paraId="638DDA4E" w14:textId="0D3E1883" w:rsidR="00DA4D6F" w:rsidRPr="00DA4D6F" w:rsidRDefault="00DA4D6F" w:rsidP="00BD29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 xml:space="preserve">Deliverables for the period </w:t>
      </w:r>
      <w:r w:rsidR="00E93A80">
        <w:rPr>
          <w:lang w:val="en-GB"/>
        </w:rPr>
        <w:t>2025</w:t>
      </w:r>
      <w:r w:rsidRPr="00DA4D6F">
        <w:rPr>
          <w:lang w:val="en-GB"/>
        </w:rPr>
        <w:t>–202</w:t>
      </w:r>
      <w:r w:rsidR="00E17FD4">
        <w:rPr>
          <w:lang w:val="en-GB"/>
        </w:rPr>
        <w:t>7</w:t>
      </w:r>
      <w:r w:rsidRPr="00DA4D6F">
        <w:rPr>
          <w:lang w:val="en-GB"/>
        </w:rPr>
        <w:t>, by category and subcategory</w:t>
      </w:r>
    </w:p>
    <w:p w14:paraId="53FCC983" w14:textId="77777777" w:rsidR="00DA4D6F" w:rsidRPr="00342DB7" w:rsidRDefault="00DA4D6F" w:rsidP="00BD29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EA961CD" w14:textId="4C01AD63" w:rsidR="00342DB7" w:rsidRPr="00342DB7" w:rsidRDefault="00E17FD4" w:rsidP="00E17F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jc w:val="both"/>
        <w:rPr>
          <w:sz w:val="10"/>
          <w:lang w:val="en-GB"/>
        </w:rPr>
      </w:pPr>
      <w:r>
        <w:rPr>
          <w:sz w:val="10"/>
          <w:lang w:val="en-GB"/>
        </w:rPr>
        <w:t>7</w:t>
      </w:r>
    </w:p>
    <w:tbl>
      <w:tblPr>
        <w:tblStyle w:val="TableGrid1"/>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21"/>
        <w:gridCol w:w="732"/>
        <w:gridCol w:w="732"/>
        <w:gridCol w:w="732"/>
        <w:gridCol w:w="733"/>
      </w:tblGrid>
      <w:tr w:rsidR="00342DB7" w:rsidRPr="00342DB7" w14:paraId="3590BD30" w14:textId="77777777" w:rsidTr="0057471F">
        <w:trPr>
          <w:tblHeader/>
        </w:trPr>
        <w:tc>
          <w:tcPr>
            <w:tcW w:w="6921" w:type="dxa"/>
            <w:tcBorders>
              <w:top w:val="single" w:sz="4" w:space="0" w:color="auto"/>
              <w:bottom w:val="single" w:sz="12" w:space="0" w:color="auto"/>
            </w:tcBorders>
            <w:vAlign w:val="bottom"/>
          </w:tcPr>
          <w:p w14:paraId="09E41B00" w14:textId="77777777" w:rsidR="00342DB7" w:rsidRPr="00342DB7" w:rsidRDefault="00342DB7" w:rsidP="00BD2954">
            <w:pPr>
              <w:keepNext/>
              <w:keepLines/>
              <w:spacing w:before="81" w:after="81" w:line="160" w:lineRule="exact"/>
              <w:ind w:right="40"/>
              <w:rPr>
                <w:rFonts w:eastAsia="Calibri"/>
                <w:i/>
                <w:color w:val="000000" w:themeColor="text1"/>
                <w:kern w:val="14"/>
                <w:sz w:val="14"/>
              </w:rPr>
            </w:pPr>
            <w:r w:rsidRPr="00342DB7">
              <w:rPr>
                <w:rFonts w:eastAsia="Calibri"/>
                <w:i/>
                <w:color w:val="000000" w:themeColor="text1"/>
                <w:kern w:val="14"/>
                <w:sz w:val="14"/>
              </w:rPr>
              <w:t>Category and subcategory</w:t>
            </w:r>
          </w:p>
        </w:tc>
        <w:tc>
          <w:tcPr>
            <w:tcW w:w="732" w:type="dxa"/>
            <w:tcBorders>
              <w:top w:val="single" w:sz="4" w:space="0" w:color="auto"/>
              <w:bottom w:val="single" w:sz="12" w:space="0" w:color="auto"/>
            </w:tcBorders>
            <w:vAlign w:val="bottom"/>
          </w:tcPr>
          <w:p w14:paraId="0EEC7A89" w14:textId="5AE0A838" w:rsidR="00342DB7" w:rsidRPr="00342DB7" w:rsidRDefault="00E93A80" w:rsidP="00BD2954">
            <w:pPr>
              <w:keepNext/>
              <w:keepLines/>
              <w:spacing w:before="81" w:after="81" w:line="160" w:lineRule="exact"/>
              <w:ind w:right="40"/>
              <w:jc w:val="right"/>
              <w:rPr>
                <w:rFonts w:eastAsia="Calibri"/>
                <w:i/>
                <w:color w:val="000000" w:themeColor="text1"/>
                <w:kern w:val="14"/>
                <w:sz w:val="14"/>
              </w:rPr>
            </w:pPr>
            <w:r>
              <w:rPr>
                <w:rFonts w:eastAsia="Calibri"/>
                <w:i/>
                <w:color w:val="000000" w:themeColor="text1"/>
                <w:kern w:val="14"/>
                <w:sz w:val="14"/>
              </w:rPr>
              <w:t>2025</w:t>
            </w:r>
            <w:r w:rsidR="00342DB7" w:rsidRPr="00342DB7">
              <w:rPr>
                <w:rFonts w:eastAsia="Calibri"/>
                <w:i/>
                <w:color w:val="000000" w:themeColor="text1"/>
                <w:kern w:val="14"/>
                <w:sz w:val="14"/>
              </w:rPr>
              <w:t xml:space="preserve"> planned</w:t>
            </w:r>
          </w:p>
        </w:tc>
        <w:tc>
          <w:tcPr>
            <w:tcW w:w="732" w:type="dxa"/>
            <w:tcBorders>
              <w:top w:val="single" w:sz="4" w:space="0" w:color="auto"/>
              <w:bottom w:val="single" w:sz="12" w:space="0" w:color="auto"/>
            </w:tcBorders>
            <w:vAlign w:val="bottom"/>
          </w:tcPr>
          <w:p w14:paraId="2125A1B4" w14:textId="27E6E530" w:rsidR="00342DB7" w:rsidRPr="00342DB7" w:rsidRDefault="00E93A80" w:rsidP="00BD2954">
            <w:pPr>
              <w:keepNext/>
              <w:keepLines/>
              <w:spacing w:before="81" w:after="81" w:line="160" w:lineRule="exact"/>
              <w:ind w:right="40"/>
              <w:jc w:val="right"/>
              <w:rPr>
                <w:rFonts w:eastAsia="Calibri"/>
                <w:i/>
                <w:color w:val="000000" w:themeColor="text1"/>
                <w:kern w:val="14"/>
                <w:sz w:val="14"/>
              </w:rPr>
            </w:pPr>
            <w:r>
              <w:rPr>
                <w:rFonts w:eastAsia="Calibri"/>
                <w:i/>
                <w:color w:val="000000" w:themeColor="text1"/>
                <w:kern w:val="14"/>
                <w:sz w:val="14"/>
              </w:rPr>
              <w:t>2025</w:t>
            </w:r>
            <w:r w:rsidR="00342DB7" w:rsidRPr="00342DB7">
              <w:rPr>
                <w:rFonts w:eastAsia="Calibri"/>
                <w:i/>
                <w:color w:val="000000" w:themeColor="text1"/>
                <w:kern w:val="14"/>
                <w:sz w:val="14"/>
              </w:rPr>
              <w:t xml:space="preserve"> actual</w:t>
            </w:r>
          </w:p>
        </w:tc>
        <w:tc>
          <w:tcPr>
            <w:tcW w:w="732" w:type="dxa"/>
            <w:tcBorders>
              <w:top w:val="single" w:sz="4" w:space="0" w:color="auto"/>
              <w:bottom w:val="single" w:sz="12" w:space="0" w:color="auto"/>
            </w:tcBorders>
            <w:vAlign w:val="bottom"/>
          </w:tcPr>
          <w:p w14:paraId="3BB93841" w14:textId="77777777" w:rsidR="00342DB7" w:rsidRPr="00342DB7" w:rsidRDefault="00342DB7" w:rsidP="00BD2954">
            <w:pPr>
              <w:keepNext/>
              <w:keepLines/>
              <w:spacing w:before="81" w:after="81" w:line="160" w:lineRule="exact"/>
              <w:ind w:right="40"/>
              <w:jc w:val="right"/>
              <w:rPr>
                <w:rFonts w:eastAsia="Calibri"/>
                <w:i/>
                <w:color w:val="000000" w:themeColor="text1"/>
                <w:kern w:val="14"/>
                <w:sz w:val="14"/>
              </w:rPr>
            </w:pPr>
            <w:r w:rsidRPr="00342DB7">
              <w:rPr>
                <w:rFonts w:eastAsia="Calibri"/>
                <w:i/>
                <w:color w:val="000000" w:themeColor="text1"/>
                <w:kern w:val="14"/>
                <w:sz w:val="14"/>
              </w:rPr>
              <w:t>2025 planned</w:t>
            </w:r>
          </w:p>
        </w:tc>
        <w:tc>
          <w:tcPr>
            <w:tcW w:w="733" w:type="dxa"/>
            <w:tcBorders>
              <w:top w:val="single" w:sz="4" w:space="0" w:color="auto"/>
              <w:bottom w:val="single" w:sz="12" w:space="0" w:color="auto"/>
            </w:tcBorders>
            <w:vAlign w:val="bottom"/>
          </w:tcPr>
          <w:p w14:paraId="4BAFE27D" w14:textId="77777777" w:rsidR="00342DB7" w:rsidRPr="00342DB7" w:rsidRDefault="00342DB7" w:rsidP="00BD2954">
            <w:pPr>
              <w:keepNext/>
              <w:keepLines/>
              <w:spacing w:before="81" w:after="81" w:line="160" w:lineRule="exact"/>
              <w:ind w:right="40"/>
              <w:jc w:val="right"/>
              <w:rPr>
                <w:rFonts w:eastAsia="Calibri"/>
                <w:i/>
                <w:color w:val="000000" w:themeColor="text1"/>
                <w:kern w:val="14"/>
                <w:sz w:val="14"/>
              </w:rPr>
            </w:pPr>
            <w:r w:rsidRPr="00342DB7">
              <w:rPr>
                <w:rFonts w:eastAsia="Calibri"/>
                <w:i/>
                <w:color w:val="000000" w:themeColor="text1"/>
                <w:kern w:val="14"/>
                <w:sz w:val="14"/>
              </w:rPr>
              <w:t>2026 planned</w:t>
            </w:r>
          </w:p>
        </w:tc>
      </w:tr>
      <w:tr w:rsidR="00342DB7" w:rsidRPr="00342DB7" w14:paraId="6EABC239" w14:textId="77777777" w:rsidTr="0057471F">
        <w:trPr>
          <w:trHeight w:hRule="exact" w:val="115"/>
          <w:tblHeader/>
        </w:trPr>
        <w:tc>
          <w:tcPr>
            <w:tcW w:w="6921" w:type="dxa"/>
            <w:tcBorders>
              <w:top w:val="single" w:sz="12" w:space="0" w:color="auto"/>
            </w:tcBorders>
            <w:vAlign w:val="bottom"/>
          </w:tcPr>
          <w:p w14:paraId="0CB6A3DF" w14:textId="77777777" w:rsidR="00342DB7" w:rsidRPr="00342DB7" w:rsidRDefault="00342DB7" w:rsidP="00BD2954">
            <w:pPr>
              <w:keepNext/>
              <w:keepLines/>
              <w:spacing w:before="40" w:after="40" w:line="210" w:lineRule="exact"/>
              <w:ind w:right="40"/>
              <w:rPr>
                <w:rFonts w:eastAsia="Calibri"/>
                <w:color w:val="000000" w:themeColor="text1"/>
                <w:kern w:val="14"/>
                <w:sz w:val="17"/>
              </w:rPr>
            </w:pPr>
          </w:p>
        </w:tc>
        <w:tc>
          <w:tcPr>
            <w:tcW w:w="732" w:type="dxa"/>
            <w:tcBorders>
              <w:top w:val="single" w:sz="12" w:space="0" w:color="auto"/>
            </w:tcBorders>
            <w:vAlign w:val="bottom"/>
          </w:tcPr>
          <w:p w14:paraId="55B955C9" w14:textId="77777777" w:rsidR="00342DB7" w:rsidRPr="00342DB7" w:rsidRDefault="00342DB7" w:rsidP="00BD2954">
            <w:pPr>
              <w:keepNext/>
              <w:keepLines/>
              <w:spacing w:before="40" w:after="40" w:line="210" w:lineRule="exact"/>
              <w:ind w:right="40"/>
              <w:jc w:val="right"/>
              <w:rPr>
                <w:rFonts w:eastAsia="Calibri"/>
                <w:color w:val="000000" w:themeColor="text1"/>
                <w:kern w:val="14"/>
                <w:sz w:val="17"/>
              </w:rPr>
            </w:pPr>
          </w:p>
        </w:tc>
        <w:tc>
          <w:tcPr>
            <w:tcW w:w="732" w:type="dxa"/>
            <w:tcBorders>
              <w:top w:val="single" w:sz="12" w:space="0" w:color="auto"/>
            </w:tcBorders>
            <w:vAlign w:val="bottom"/>
          </w:tcPr>
          <w:p w14:paraId="421CED91" w14:textId="77777777" w:rsidR="00342DB7" w:rsidRPr="00342DB7" w:rsidRDefault="00342DB7" w:rsidP="00BD2954">
            <w:pPr>
              <w:keepNext/>
              <w:keepLines/>
              <w:spacing w:before="40" w:after="40" w:line="210" w:lineRule="exact"/>
              <w:ind w:right="40"/>
              <w:jc w:val="right"/>
              <w:rPr>
                <w:rFonts w:eastAsia="Calibri"/>
                <w:color w:val="000000" w:themeColor="text1"/>
                <w:kern w:val="14"/>
                <w:sz w:val="17"/>
              </w:rPr>
            </w:pPr>
          </w:p>
        </w:tc>
        <w:tc>
          <w:tcPr>
            <w:tcW w:w="732" w:type="dxa"/>
            <w:tcBorders>
              <w:top w:val="single" w:sz="12" w:space="0" w:color="auto"/>
            </w:tcBorders>
            <w:vAlign w:val="bottom"/>
          </w:tcPr>
          <w:p w14:paraId="6AD29C94" w14:textId="77777777" w:rsidR="00342DB7" w:rsidRPr="00342DB7" w:rsidRDefault="00342DB7" w:rsidP="00BD2954">
            <w:pPr>
              <w:keepNext/>
              <w:keepLines/>
              <w:spacing w:before="40" w:after="40" w:line="210" w:lineRule="exact"/>
              <w:ind w:right="40"/>
              <w:jc w:val="right"/>
              <w:rPr>
                <w:rFonts w:eastAsia="Calibri"/>
                <w:color w:val="000000" w:themeColor="text1"/>
                <w:kern w:val="14"/>
                <w:sz w:val="17"/>
              </w:rPr>
            </w:pPr>
          </w:p>
        </w:tc>
        <w:tc>
          <w:tcPr>
            <w:tcW w:w="733" w:type="dxa"/>
            <w:tcBorders>
              <w:top w:val="single" w:sz="12" w:space="0" w:color="auto"/>
            </w:tcBorders>
            <w:vAlign w:val="bottom"/>
          </w:tcPr>
          <w:p w14:paraId="2CCDCFDB" w14:textId="77777777" w:rsidR="00342DB7" w:rsidRPr="00342DB7" w:rsidRDefault="00342DB7" w:rsidP="00BD2954">
            <w:pPr>
              <w:keepNext/>
              <w:keepLines/>
              <w:spacing w:before="40" w:after="40" w:line="210" w:lineRule="exact"/>
              <w:ind w:right="40"/>
              <w:jc w:val="right"/>
              <w:rPr>
                <w:rFonts w:eastAsia="Calibri"/>
                <w:color w:val="000000" w:themeColor="text1"/>
                <w:kern w:val="14"/>
                <w:sz w:val="17"/>
              </w:rPr>
            </w:pPr>
          </w:p>
        </w:tc>
      </w:tr>
      <w:tr w:rsidR="00342DB7" w:rsidRPr="00342DB7" w14:paraId="39142BDF" w14:textId="77777777" w:rsidTr="0057471F">
        <w:tc>
          <w:tcPr>
            <w:tcW w:w="6921" w:type="dxa"/>
            <w:vAlign w:val="bottom"/>
          </w:tcPr>
          <w:p w14:paraId="4E46F15A"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b/>
                <w:bCs/>
                <w:color w:val="000000" w:themeColor="text1"/>
                <w:kern w:val="14"/>
                <w:sz w:val="17"/>
              </w:rPr>
            </w:pPr>
            <w:r w:rsidRPr="00342DB7">
              <w:rPr>
                <w:rFonts w:eastAsia="Calibri"/>
                <w:b/>
                <w:bCs/>
                <w:color w:val="000000" w:themeColor="text1"/>
                <w:kern w:val="14"/>
                <w:sz w:val="17"/>
              </w:rPr>
              <w:t>A.</w:t>
            </w:r>
            <w:r w:rsidRPr="00342DB7">
              <w:rPr>
                <w:rFonts w:eastAsia="Calibri"/>
                <w:b/>
                <w:bCs/>
                <w:color w:val="000000" w:themeColor="text1"/>
                <w:kern w:val="14"/>
                <w:sz w:val="17"/>
              </w:rPr>
              <w:tab/>
              <w:t>Facilitation of the intergovernmental process and expert bodies</w:t>
            </w:r>
          </w:p>
        </w:tc>
        <w:tc>
          <w:tcPr>
            <w:tcW w:w="732" w:type="dxa"/>
            <w:vAlign w:val="bottom"/>
          </w:tcPr>
          <w:p w14:paraId="12A5F239"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2" w:type="dxa"/>
            <w:vAlign w:val="bottom"/>
          </w:tcPr>
          <w:p w14:paraId="034A3719"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2" w:type="dxa"/>
            <w:vAlign w:val="bottom"/>
          </w:tcPr>
          <w:p w14:paraId="51306B02"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3" w:type="dxa"/>
            <w:vAlign w:val="bottom"/>
          </w:tcPr>
          <w:p w14:paraId="49861D05"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r>
      <w:tr w:rsidR="00342DB7" w:rsidRPr="00342DB7" w14:paraId="1F333DBA" w14:textId="77777777" w:rsidTr="0057471F">
        <w:tc>
          <w:tcPr>
            <w:tcW w:w="6921" w:type="dxa"/>
            <w:vAlign w:val="bottom"/>
          </w:tcPr>
          <w:p w14:paraId="55E3E8CC"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color w:val="000000" w:themeColor="text1"/>
                <w:kern w:val="14"/>
                <w:sz w:val="17"/>
              </w:rPr>
            </w:pPr>
            <w:r w:rsidRPr="00342DB7">
              <w:rPr>
                <w:rFonts w:eastAsia="Calibri"/>
                <w:color w:val="000000" w:themeColor="text1"/>
                <w:kern w:val="14"/>
                <w:sz w:val="17"/>
              </w:rPr>
              <w:tab/>
            </w:r>
            <w:r w:rsidRPr="00342DB7">
              <w:rPr>
                <w:rFonts w:eastAsia="Calibri"/>
                <w:b/>
                <w:bCs/>
                <w:color w:val="000000" w:themeColor="text1"/>
                <w:kern w:val="14"/>
                <w:sz w:val="17"/>
              </w:rPr>
              <w:t>Parliamentary documentation</w:t>
            </w:r>
            <w:r w:rsidRPr="00342DB7">
              <w:rPr>
                <w:rFonts w:eastAsia="Calibri"/>
                <w:color w:val="000000" w:themeColor="text1"/>
                <w:kern w:val="14"/>
                <w:sz w:val="17"/>
              </w:rPr>
              <w:t xml:space="preserve"> (number of documents)</w:t>
            </w:r>
          </w:p>
        </w:tc>
        <w:tc>
          <w:tcPr>
            <w:tcW w:w="732" w:type="dxa"/>
            <w:vAlign w:val="bottom"/>
          </w:tcPr>
          <w:p w14:paraId="2366AB55"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2" w:type="dxa"/>
            <w:vAlign w:val="bottom"/>
          </w:tcPr>
          <w:p w14:paraId="34C7B1D3"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2" w:type="dxa"/>
            <w:vAlign w:val="bottom"/>
          </w:tcPr>
          <w:p w14:paraId="6BFDAC3D"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3" w:type="dxa"/>
            <w:vAlign w:val="bottom"/>
          </w:tcPr>
          <w:p w14:paraId="7DC59006"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r>
      <w:tr w:rsidR="00342DB7" w:rsidRPr="00342DB7" w14:paraId="1344C9F0" w14:textId="77777777" w:rsidTr="0057471F">
        <w:tc>
          <w:tcPr>
            <w:tcW w:w="6921" w:type="dxa"/>
            <w:vAlign w:val="bottom"/>
          </w:tcPr>
          <w:p w14:paraId="0BD3D2AE"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color w:val="000000" w:themeColor="text1"/>
                <w:kern w:val="14"/>
                <w:sz w:val="17"/>
              </w:rPr>
            </w:pPr>
            <w:r w:rsidRPr="00342DB7">
              <w:rPr>
                <w:rFonts w:eastAsia="Calibri"/>
                <w:color w:val="000000" w:themeColor="text1"/>
                <w:kern w:val="14"/>
                <w:sz w:val="17"/>
              </w:rPr>
              <w:tab/>
              <w:t>1.</w:t>
            </w:r>
            <w:r w:rsidRPr="00342DB7">
              <w:rPr>
                <w:rFonts w:eastAsia="Calibri"/>
                <w:color w:val="000000" w:themeColor="text1"/>
                <w:kern w:val="14"/>
                <w:sz w:val="17"/>
              </w:rPr>
              <w:tab/>
              <w:t>Report of the Secretary-General to the Security Council</w:t>
            </w:r>
          </w:p>
        </w:tc>
        <w:tc>
          <w:tcPr>
            <w:tcW w:w="732" w:type="dxa"/>
            <w:vAlign w:val="bottom"/>
          </w:tcPr>
          <w:p w14:paraId="584602F9"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c>
          <w:tcPr>
            <w:tcW w:w="732" w:type="dxa"/>
            <w:vAlign w:val="bottom"/>
          </w:tcPr>
          <w:p w14:paraId="10ECF947"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c>
          <w:tcPr>
            <w:tcW w:w="732" w:type="dxa"/>
            <w:vAlign w:val="bottom"/>
          </w:tcPr>
          <w:p w14:paraId="6E23E511"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c>
          <w:tcPr>
            <w:tcW w:w="733" w:type="dxa"/>
            <w:vAlign w:val="bottom"/>
          </w:tcPr>
          <w:p w14:paraId="7217B9EE"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r>
      <w:tr w:rsidR="00342DB7" w:rsidRPr="00342DB7" w14:paraId="097D95F7" w14:textId="77777777" w:rsidTr="0057471F">
        <w:tc>
          <w:tcPr>
            <w:tcW w:w="6921" w:type="dxa"/>
            <w:vAlign w:val="bottom"/>
          </w:tcPr>
          <w:p w14:paraId="5103B402"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color w:val="000000" w:themeColor="text1"/>
                <w:kern w:val="14"/>
                <w:sz w:val="17"/>
              </w:rPr>
            </w:pPr>
            <w:r w:rsidRPr="00342DB7">
              <w:rPr>
                <w:rFonts w:eastAsia="Calibri"/>
                <w:color w:val="000000" w:themeColor="text1"/>
                <w:kern w:val="14"/>
                <w:sz w:val="17"/>
              </w:rPr>
              <w:tab/>
              <w:t>2.</w:t>
            </w:r>
            <w:r w:rsidRPr="00342DB7">
              <w:rPr>
                <w:rFonts w:eastAsia="Calibri"/>
                <w:color w:val="000000" w:themeColor="text1"/>
                <w:kern w:val="14"/>
                <w:sz w:val="17"/>
              </w:rPr>
              <w:tab/>
              <w:t>Report of the Secretary-General to the General Assembly</w:t>
            </w:r>
          </w:p>
        </w:tc>
        <w:tc>
          <w:tcPr>
            <w:tcW w:w="732" w:type="dxa"/>
            <w:vAlign w:val="bottom"/>
          </w:tcPr>
          <w:p w14:paraId="161D96EE"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c>
          <w:tcPr>
            <w:tcW w:w="732" w:type="dxa"/>
            <w:vAlign w:val="bottom"/>
          </w:tcPr>
          <w:p w14:paraId="0833F903"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c>
          <w:tcPr>
            <w:tcW w:w="732" w:type="dxa"/>
            <w:vAlign w:val="bottom"/>
          </w:tcPr>
          <w:p w14:paraId="4CE4A5AE"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c>
          <w:tcPr>
            <w:tcW w:w="733" w:type="dxa"/>
            <w:vAlign w:val="bottom"/>
          </w:tcPr>
          <w:p w14:paraId="7AB4E9E3"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1</w:t>
            </w:r>
          </w:p>
        </w:tc>
      </w:tr>
      <w:tr w:rsidR="00342DB7" w:rsidRPr="00342DB7" w14:paraId="2A792153" w14:textId="77777777" w:rsidTr="0057471F">
        <w:tc>
          <w:tcPr>
            <w:tcW w:w="6921" w:type="dxa"/>
            <w:vAlign w:val="bottom"/>
          </w:tcPr>
          <w:p w14:paraId="31EED8CF"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color w:val="000000" w:themeColor="text1"/>
                <w:kern w:val="14"/>
                <w:sz w:val="17"/>
              </w:rPr>
            </w:pPr>
            <w:r w:rsidRPr="00342DB7">
              <w:rPr>
                <w:rFonts w:eastAsia="Calibri"/>
                <w:color w:val="000000" w:themeColor="text1"/>
                <w:kern w:val="14"/>
                <w:sz w:val="17"/>
              </w:rPr>
              <w:tab/>
            </w:r>
            <w:r w:rsidRPr="00342DB7">
              <w:rPr>
                <w:rFonts w:eastAsia="Calibri"/>
                <w:b/>
                <w:bCs/>
                <w:color w:val="000000" w:themeColor="text1"/>
                <w:kern w:val="14"/>
                <w:sz w:val="17"/>
              </w:rPr>
              <w:t>Substantive services for meetings</w:t>
            </w:r>
            <w:r w:rsidRPr="00342DB7">
              <w:rPr>
                <w:rFonts w:eastAsia="Calibri"/>
                <w:color w:val="000000" w:themeColor="text1"/>
                <w:kern w:val="14"/>
                <w:sz w:val="17"/>
              </w:rPr>
              <w:t xml:space="preserve"> (number of three-hour meetings)</w:t>
            </w:r>
          </w:p>
        </w:tc>
        <w:tc>
          <w:tcPr>
            <w:tcW w:w="732" w:type="dxa"/>
            <w:vAlign w:val="bottom"/>
          </w:tcPr>
          <w:p w14:paraId="330039E4"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2" w:type="dxa"/>
            <w:vAlign w:val="bottom"/>
          </w:tcPr>
          <w:p w14:paraId="2AB9BE9D"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2" w:type="dxa"/>
            <w:vAlign w:val="bottom"/>
          </w:tcPr>
          <w:p w14:paraId="32D25E42"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3" w:type="dxa"/>
            <w:vAlign w:val="bottom"/>
          </w:tcPr>
          <w:p w14:paraId="4B76DFEB"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r>
      <w:tr w:rsidR="00342DB7" w:rsidRPr="00342DB7" w14:paraId="5D4F3C8C" w14:textId="77777777" w:rsidTr="0057471F">
        <w:tc>
          <w:tcPr>
            <w:tcW w:w="6921" w:type="dxa"/>
            <w:vAlign w:val="bottom"/>
          </w:tcPr>
          <w:p w14:paraId="040036A9"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color w:val="000000" w:themeColor="text1"/>
                <w:kern w:val="14"/>
                <w:sz w:val="17"/>
              </w:rPr>
            </w:pPr>
            <w:r w:rsidRPr="00342DB7">
              <w:rPr>
                <w:rFonts w:eastAsia="Calibri"/>
                <w:color w:val="000000" w:themeColor="text1"/>
                <w:kern w:val="14"/>
                <w:sz w:val="17"/>
              </w:rPr>
              <w:tab/>
              <w:t>3.</w:t>
            </w:r>
            <w:r w:rsidRPr="00342DB7">
              <w:rPr>
                <w:rFonts w:eastAsia="Calibri"/>
                <w:color w:val="000000" w:themeColor="text1"/>
                <w:kern w:val="14"/>
                <w:sz w:val="17"/>
              </w:rPr>
              <w:tab/>
              <w:t xml:space="preserve">Meetings of the Security Council </w:t>
            </w:r>
          </w:p>
        </w:tc>
        <w:tc>
          <w:tcPr>
            <w:tcW w:w="732" w:type="dxa"/>
            <w:vAlign w:val="bottom"/>
          </w:tcPr>
          <w:p w14:paraId="173DAC24"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c>
          <w:tcPr>
            <w:tcW w:w="732" w:type="dxa"/>
            <w:vAlign w:val="bottom"/>
          </w:tcPr>
          <w:p w14:paraId="3401A424"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c>
          <w:tcPr>
            <w:tcW w:w="732" w:type="dxa"/>
            <w:vAlign w:val="bottom"/>
          </w:tcPr>
          <w:p w14:paraId="3E02C25C"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c>
          <w:tcPr>
            <w:tcW w:w="733" w:type="dxa"/>
            <w:vAlign w:val="bottom"/>
          </w:tcPr>
          <w:p w14:paraId="0AE70FA1"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r>
      <w:tr w:rsidR="00342DB7" w:rsidRPr="00342DB7" w14:paraId="104850E6" w14:textId="77777777" w:rsidTr="0057471F">
        <w:tc>
          <w:tcPr>
            <w:tcW w:w="6921" w:type="dxa"/>
            <w:vAlign w:val="bottom"/>
          </w:tcPr>
          <w:p w14:paraId="43D2B561"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b/>
                <w:bCs/>
                <w:color w:val="000000" w:themeColor="text1"/>
                <w:kern w:val="14"/>
                <w:sz w:val="17"/>
              </w:rPr>
            </w:pPr>
            <w:r w:rsidRPr="00342DB7">
              <w:rPr>
                <w:rFonts w:eastAsia="Calibri"/>
                <w:b/>
                <w:bCs/>
                <w:color w:val="000000" w:themeColor="text1"/>
                <w:kern w:val="14"/>
                <w:sz w:val="17"/>
              </w:rPr>
              <w:t>B.</w:t>
            </w:r>
            <w:r w:rsidRPr="00342DB7">
              <w:rPr>
                <w:rFonts w:eastAsia="Calibri"/>
                <w:b/>
                <w:bCs/>
                <w:color w:val="000000" w:themeColor="text1"/>
                <w:kern w:val="14"/>
                <w:sz w:val="17"/>
              </w:rPr>
              <w:tab/>
              <w:t>Generation and transfer of knowledge</w:t>
            </w:r>
          </w:p>
        </w:tc>
        <w:tc>
          <w:tcPr>
            <w:tcW w:w="732" w:type="dxa"/>
            <w:vAlign w:val="bottom"/>
          </w:tcPr>
          <w:p w14:paraId="05852102"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2" w:type="dxa"/>
            <w:vAlign w:val="bottom"/>
          </w:tcPr>
          <w:p w14:paraId="5F500A3D"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2" w:type="dxa"/>
            <w:vAlign w:val="bottom"/>
          </w:tcPr>
          <w:p w14:paraId="1CA5AF10"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3" w:type="dxa"/>
            <w:vAlign w:val="bottom"/>
          </w:tcPr>
          <w:p w14:paraId="1B39B7AE"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r>
      <w:tr w:rsidR="00342DB7" w:rsidRPr="00342DB7" w14:paraId="7224D1C9" w14:textId="77777777" w:rsidTr="0057471F">
        <w:tc>
          <w:tcPr>
            <w:tcW w:w="6921" w:type="dxa"/>
            <w:vAlign w:val="bottom"/>
          </w:tcPr>
          <w:p w14:paraId="4154545B" w14:textId="77777777" w:rsidR="00342DB7" w:rsidRPr="00342DB7" w:rsidRDefault="00342DB7" w:rsidP="00BD2954">
            <w:pPr>
              <w:keepNext/>
              <w:keepLines/>
              <w:tabs>
                <w:tab w:val="left" w:pos="299"/>
                <w:tab w:val="left" w:pos="599"/>
                <w:tab w:val="left" w:pos="864"/>
                <w:tab w:val="left" w:pos="1152"/>
              </w:tabs>
              <w:spacing w:before="40" w:after="40" w:line="200" w:lineRule="exact"/>
              <w:ind w:right="43"/>
              <w:rPr>
                <w:rFonts w:eastAsia="Calibri"/>
                <w:color w:val="000000" w:themeColor="text1"/>
                <w:kern w:val="14"/>
                <w:sz w:val="17"/>
              </w:rPr>
            </w:pPr>
            <w:r w:rsidRPr="00342DB7">
              <w:rPr>
                <w:rFonts w:eastAsia="Calibri"/>
                <w:color w:val="000000" w:themeColor="text1"/>
                <w:kern w:val="14"/>
                <w:sz w:val="17"/>
              </w:rPr>
              <w:tab/>
            </w:r>
            <w:r w:rsidRPr="00342DB7">
              <w:rPr>
                <w:rFonts w:eastAsia="Calibri"/>
                <w:b/>
                <w:bCs/>
                <w:color w:val="000000" w:themeColor="text1"/>
                <w:kern w:val="14"/>
                <w:sz w:val="17"/>
              </w:rPr>
              <w:t>Fact-finding, monitoring and investigation missions</w:t>
            </w:r>
            <w:r w:rsidRPr="00342DB7">
              <w:rPr>
                <w:rFonts w:eastAsia="Calibri"/>
                <w:color w:val="000000" w:themeColor="text1"/>
                <w:kern w:val="14"/>
                <w:sz w:val="17"/>
              </w:rPr>
              <w:t xml:space="preserve"> </w:t>
            </w:r>
            <w:r w:rsidRPr="00342DB7">
              <w:rPr>
                <w:rFonts w:eastAsia="Calibri"/>
                <w:color w:val="000000" w:themeColor="text1"/>
                <w:kern w:val="14"/>
                <w:sz w:val="17"/>
                <w:szCs w:val="17"/>
              </w:rPr>
              <w:t>(number of missions)</w:t>
            </w:r>
          </w:p>
        </w:tc>
        <w:tc>
          <w:tcPr>
            <w:tcW w:w="732" w:type="dxa"/>
            <w:vAlign w:val="bottom"/>
          </w:tcPr>
          <w:p w14:paraId="5B3507DD" w14:textId="77777777" w:rsidR="00342DB7" w:rsidRPr="00342DB7" w:rsidRDefault="00342DB7" w:rsidP="00BD2954">
            <w:pPr>
              <w:keepNext/>
              <w:keepLine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2" w:type="dxa"/>
            <w:vAlign w:val="bottom"/>
          </w:tcPr>
          <w:p w14:paraId="1C7B9D34" w14:textId="77777777" w:rsidR="00342DB7" w:rsidRPr="00342DB7" w:rsidRDefault="00342DB7" w:rsidP="00BD2954">
            <w:pPr>
              <w:keepNext/>
              <w:keepLine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2" w:type="dxa"/>
            <w:vAlign w:val="bottom"/>
          </w:tcPr>
          <w:p w14:paraId="4D4A874A" w14:textId="77777777" w:rsidR="00342DB7" w:rsidRPr="00342DB7" w:rsidRDefault="00342DB7" w:rsidP="00BD2954">
            <w:pPr>
              <w:keepNext/>
              <w:keepLine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c>
          <w:tcPr>
            <w:tcW w:w="733" w:type="dxa"/>
            <w:vAlign w:val="bottom"/>
          </w:tcPr>
          <w:p w14:paraId="3F3512F3" w14:textId="77777777" w:rsidR="00342DB7" w:rsidRPr="00342DB7" w:rsidRDefault="00342DB7" w:rsidP="00BD2954">
            <w:pPr>
              <w:keepNext/>
              <w:keepLines/>
              <w:spacing w:before="40" w:after="40" w:line="200" w:lineRule="exact"/>
              <w:ind w:right="43"/>
              <w:jc w:val="right"/>
              <w:rPr>
                <w:rFonts w:eastAsia="Calibri"/>
                <w:b/>
                <w:bCs/>
                <w:color w:val="000000" w:themeColor="text1"/>
                <w:kern w:val="14"/>
                <w:sz w:val="17"/>
              </w:rPr>
            </w:pPr>
            <w:r w:rsidRPr="00342DB7">
              <w:rPr>
                <w:rFonts w:eastAsia="Calibri"/>
                <w:b/>
                <w:bCs/>
                <w:color w:val="000000" w:themeColor="text1"/>
                <w:kern w:val="14"/>
                <w:sz w:val="17"/>
              </w:rPr>
              <w:t>2</w:t>
            </w:r>
          </w:p>
        </w:tc>
      </w:tr>
      <w:tr w:rsidR="00342DB7" w:rsidRPr="00342DB7" w14:paraId="4C13281D" w14:textId="77777777" w:rsidTr="0057471F">
        <w:tc>
          <w:tcPr>
            <w:tcW w:w="6921" w:type="dxa"/>
            <w:vAlign w:val="center"/>
          </w:tcPr>
          <w:p w14:paraId="0991003D" w14:textId="77777777" w:rsidR="00342DB7" w:rsidRPr="00342DB7" w:rsidRDefault="00342DB7" w:rsidP="00BD2954">
            <w:pPr>
              <w:keepNext/>
              <w:keepLines/>
              <w:tabs>
                <w:tab w:val="left" w:pos="299"/>
                <w:tab w:val="left" w:pos="599"/>
                <w:tab w:val="left" w:pos="864"/>
                <w:tab w:val="left" w:pos="1152"/>
              </w:tabs>
              <w:spacing w:before="40" w:after="40" w:line="200" w:lineRule="exact"/>
              <w:ind w:left="599" w:right="43" w:hanging="599"/>
              <w:rPr>
                <w:rFonts w:eastAsia="Calibri"/>
                <w:color w:val="000000" w:themeColor="text1"/>
                <w:kern w:val="14"/>
                <w:sz w:val="17"/>
              </w:rPr>
            </w:pPr>
            <w:r w:rsidRPr="00342DB7">
              <w:rPr>
                <w:rFonts w:eastAsia="Calibri"/>
                <w:color w:val="000000" w:themeColor="text1"/>
                <w:kern w:val="14"/>
                <w:sz w:val="17"/>
              </w:rPr>
              <w:tab/>
              <w:t>4.</w:t>
            </w:r>
            <w:r w:rsidRPr="00342DB7">
              <w:rPr>
                <w:rFonts w:eastAsia="Calibri"/>
                <w:color w:val="000000" w:themeColor="text1"/>
                <w:kern w:val="14"/>
                <w:sz w:val="17"/>
              </w:rPr>
              <w:tab/>
              <w:t xml:space="preserve">Missions to the region to improve understanding of the situation on the ground and to improve coordination with United Nations partners and other stakeholders </w:t>
            </w:r>
          </w:p>
        </w:tc>
        <w:tc>
          <w:tcPr>
            <w:tcW w:w="732" w:type="dxa"/>
            <w:vAlign w:val="bottom"/>
          </w:tcPr>
          <w:p w14:paraId="1AC2CD26" w14:textId="77777777" w:rsidR="00342DB7" w:rsidRPr="00342DB7" w:rsidRDefault="00342DB7" w:rsidP="00BD2954">
            <w:pPr>
              <w:keepNext/>
              <w:keepLine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c>
          <w:tcPr>
            <w:tcW w:w="732" w:type="dxa"/>
            <w:vAlign w:val="bottom"/>
          </w:tcPr>
          <w:p w14:paraId="3E44EBFE" w14:textId="77777777" w:rsidR="00342DB7" w:rsidRPr="00342DB7" w:rsidRDefault="00342DB7" w:rsidP="00BD2954">
            <w:pPr>
              <w:keepNext/>
              <w:keepLine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c>
          <w:tcPr>
            <w:tcW w:w="732" w:type="dxa"/>
            <w:vAlign w:val="bottom"/>
          </w:tcPr>
          <w:p w14:paraId="751E4A29" w14:textId="77777777" w:rsidR="00342DB7" w:rsidRPr="00342DB7" w:rsidRDefault="00342DB7" w:rsidP="00BD2954">
            <w:pPr>
              <w:keepNext/>
              <w:keepLine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c>
          <w:tcPr>
            <w:tcW w:w="733" w:type="dxa"/>
            <w:vAlign w:val="bottom"/>
          </w:tcPr>
          <w:p w14:paraId="260FED66" w14:textId="77777777" w:rsidR="00342DB7" w:rsidRPr="00342DB7" w:rsidRDefault="00342DB7" w:rsidP="00BD2954">
            <w:pPr>
              <w:keepNext/>
              <w:keepLines/>
              <w:spacing w:before="40" w:after="40" w:line="200" w:lineRule="exact"/>
              <w:ind w:right="43"/>
              <w:jc w:val="right"/>
              <w:rPr>
                <w:rFonts w:eastAsia="Calibri"/>
                <w:color w:val="000000" w:themeColor="text1"/>
                <w:kern w:val="14"/>
                <w:sz w:val="17"/>
              </w:rPr>
            </w:pPr>
            <w:r w:rsidRPr="00342DB7">
              <w:rPr>
                <w:rFonts w:eastAsia="Calibri"/>
                <w:color w:val="000000" w:themeColor="text1"/>
                <w:kern w:val="14"/>
                <w:sz w:val="17"/>
              </w:rPr>
              <w:t>2</w:t>
            </w:r>
          </w:p>
        </w:tc>
      </w:tr>
      <w:tr w:rsidR="00342DB7" w:rsidRPr="00342DB7" w14:paraId="66F0C8D5" w14:textId="77777777" w:rsidTr="0057471F">
        <w:tc>
          <w:tcPr>
            <w:tcW w:w="6921" w:type="dxa"/>
            <w:vAlign w:val="bottom"/>
          </w:tcPr>
          <w:p w14:paraId="15F6B402"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rPr>
                <w:rFonts w:eastAsia="Calibri"/>
                <w:b/>
                <w:bCs/>
                <w:color w:val="000000" w:themeColor="text1"/>
                <w:kern w:val="14"/>
                <w:sz w:val="17"/>
              </w:rPr>
            </w:pPr>
            <w:r w:rsidRPr="00342DB7">
              <w:rPr>
                <w:rFonts w:eastAsia="Calibri"/>
                <w:b/>
                <w:bCs/>
                <w:color w:val="000000" w:themeColor="text1"/>
                <w:kern w:val="14"/>
                <w:sz w:val="17"/>
              </w:rPr>
              <w:t>C.</w:t>
            </w:r>
            <w:r w:rsidRPr="00342DB7">
              <w:rPr>
                <w:rFonts w:eastAsia="Calibri"/>
                <w:b/>
                <w:bCs/>
                <w:color w:val="000000" w:themeColor="text1"/>
                <w:kern w:val="14"/>
                <w:sz w:val="17"/>
              </w:rPr>
              <w:tab/>
              <w:t>Substantive deliverables</w:t>
            </w:r>
          </w:p>
        </w:tc>
        <w:tc>
          <w:tcPr>
            <w:tcW w:w="732" w:type="dxa"/>
            <w:vAlign w:val="bottom"/>
          </w:tcPr>
          <w:p w14:paraId="3464718A"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2" w:type="dxa"/>
            <w:vAlign w:val="bottom"/>
          </w:tcPr>
          <w:p w14:paraId="0C64998C"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2" w:type="dxa"/>
            <w:vAlign w:val="bottom"/>
          </w:tcPr>
          <w:p w14:paraId="0A633E3E"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c>
          <w:tcPr>
            <w:tcW w:w="733" w:type="dxa"/>
            <w:vAlign w:val="bottom"/>
          </w:tcPr>
          <w:p w14:paraId="1C5794B6" w14:textId="77777777" w:rsidR="00342DB7" w:rsidRPr="00342DB7" w:rsidRDefault="00342DB7" w:rsidP="00BD2954">
            <w:pPr>
              <w:keepNext/>
              <w:keepLines/>
              <w:tabs>
                <w:tab w:val="left" w:pos="288"/>
                <w:tab w:val="left" w:pos="576"/>
                <w:tab w:val="left" w:pos="864"/>
                <w:tab w:val="left" w:pos="1152"/>
              </w:tabs>
              <w:spacing w:before="40" w:after="40" w:line="200" w:lineRule="exact"/>
              <w:ind w:right="43"/>
              <w:jc w:val="right"/>
              <w:rPr>
                <w:rFonts w:eastAsia="Calibri"/>
                <w:color w:val="000000" w:themeColor="text1"/>
                <w:kern w:val="14"/>
                <w:sz w:val="17"/>
              </w:rPr>
            </w:pPr>
          </w:p>
        </w:tc>
      </w:tr>
      <w:tr w:rsidR="00342DB7" w:rsidRPr="00342DB7" w14:paraId="6E7CACD1" w14:textId="77777777" w:rsidTr="00AF5A32">
        <w:tc>
          <w:tcPr>
            <w:tcW w:w="9850" w:type="dxa"/>
            <w:gridSpan w:val="5"/>
            <w:vAlign w:val="bottom"/>
          </w:tcPr>
          <w:p w14:paraId="3E556E7E" w14:textId="77777777" w:rsidR="00342DB7" w:rsidRPr="00342DB7" w:rsidRDefault="00342DB7" w:rsidP="00BD2954">
            <w:pPr>
              <w:keepNext/>
              <w:keepLines/>
              <w:tabs>
                <w:tab w:val="left" w:pos="288"/>
                <w:tab w:val="left" w:pos="576"/>
                <w:tab w:val="left" w:pos="864"/>
                <w:tab w:val="left" w:pos="1152"/>
              </w:tabs>
              <w:spacing w:before="40" w:after="40" w:line="200" w:lineRule="exact"/>
              <w:ind w:left="288" w:right="43" w:hanging="288"/>
              <w:rPr>
                <w:rFonts w:eastAsia="Calibri"/>
                <w:color w:val="000000" w:themeColor="text1"/>
                <w:kern w:val="14"/>
                <w:sz w:val="17"/>
              </w:rPr>
            </w:pPr>
            <w:r w:rsidRPr="00342DB7">
              <w:rPr>
                <w:rFonts w:eastAsia="Calibri"/>
                <w:color w:val="000000" w:themeColor="text1"/>
                <w:kern w:val="14"/>
                <w:sz w:val="17"/>
              </w:rPr>
              <w:tab/>
            </w:r>
            <w:r w:rsidRPr="00342DB7">
              <w:rPr>
                <w:rFonts w:eastAsia="Calibri"/>
                <w:b/>
                <w:bCs/>
                <w:color w:val="000000" w:themeColor="text1"/>
                <w:kern w:val="14"/>
                <w:sz w:val="17"/>
              </w:rPr>
              <w:t>Good offices</w:t>
            </w:r>
            <w:r w:rsidRPr="00342DB7">
              <w:rPr>
                <w:rFonts w:eastAsia="Calibri"/>
                <w:color w:val="000000" w:themeColor="text1"/>
                <w:kern w:val="14"/>
                <w:sz w:val="17"/>
              </w:rPr>
              <w:t xml:space="preserve">: provision of good offices for high-level dialogue; good offices for informal negotiations between concerned stakeholders in the context of the political process on Western Sahara. </w:t>
            </w:r>
          </w:p>
        </w:tc>
      </w:tr>
      <w:tr w:rsidR="00342DB7" w:rsidRPr="00342DB7" w14:paraId="2865714B" w14:textId="77777777" w:rsidTr="00AF5A32">
        <w:tc>
          <w:tcPr>
            <w:tcW w:w="9850" w:type="dxa"/>
            <w:gridSpan w:val="5"/>
            <w:tcBorders>
              <w:bottom w:val="single" w:sz="12" w:space="0" w:color="auto"/>
            </w:tcBorders>
            <w:vAlign w:val="bottom"/>
          </w:tcPr>
          <w:p w14:paraId="3FFEADFC" w14:textId="77777777" w:rsidR="00342DB7" w:rsidRPr="00342DB7" w:rsidRDefault="00342DB7" w:rsidP="00BD2954">
            <w:pPr>
              <w:keepNext/>
              <w:keepLines/>
              <w:tabs>
                <w:tab w:val="left" w:pos="288"/>
                <w:tab w:val="left" w:pos="576"/>
                <w:tab w:val="left" w:pos="864"/>
                <w:tab w:val="left" w:pos="1152"/>
              </w:tabs>
              <w:spacing w:before="40" w:after="40" w:line="200" w:lineRule="exact"/>
              <w:ind w:left="288" w:right="43" w:hanging="288"/>
              <w:rPr>
                <w:rFonts w:eastAsia="Calibri"/>
                <w:color w:val="000000" w:themeColor="text1"/>
                <w:kern w:val="14"/>
                <w:sz w:val="17"/>
              </w:rPr>
            </w:pPr>
            <w:r w:rsidRPr="00342DB7">
              <w:rPr>
                <w:rFonts w:eastAsia="Calibri"/>
                <w:color w:val="000000" w:themeColor="text1"/>
                <w:kern w:val="14"/>
                <w:sz w:val="17"/>
              </w:rPr>
              <w:tab/>
            </w:r>
            <w:r w:rsidRPr="00342DB7">
              <w:rPr>
                <w:rFonts w:eastAsia="Calibri"/>
                <w:b/>
                <w:bCs/>
                <w:color w:val="000000" w:themeColor="text1"/>
                <w:kern w:val="14"/>
                <w:sz w:val="17"/>
              </w:rPr>
              <w:t>Consultation, advice and advocacy</w:t>
            </w:r>
            <w:r w:rsidRPr="00342DB7">
              <w:rPr>
                <w:rFonts w:eastAsia="Calibri"/>
                <w:color w:val="000000" w:themeColor="text1"/>
                <w:kern w:val="14"/>
                <w:sz w:val="17"/>
              </w:rPr>
              <w:t>: consultations through bilateral discussions; engagement with women’s groups and civil society groups.</w:t>
            </w:r>
          </w:p>
        </w:tc>
      </w:tr>
    </w:tbl>
    <w:p w14:paraId="235ABD65" w14:textId="77777777" w:rsidR="00342DB7" w:rsidRPr="00342DB7" w:rsidRDefault="00342DB7" w:rsidP="00BD2954">
      <w:pPr>
        <w:spacing w:line="100" w:lineRule="exact"/>
        <w:rPr>
          <w:sz w:val="10"/>
          <w:lang w:val="en-GB"/>
        </w:rPr>
      </w:pPr>
    </w:p>
    <w:p w14:paraId="59BDE4EA" w14:textId="77777777" w:rsidR="00342DB7" w:rsidRDefault="00342DB7" w:rsidP="00BD2954">
      <w:pPr>
        <w:spacing w:line="100" w:lineRule="exact"/>
        <w:rPr>
          <w:sz w:val="10"/>
          <w:lang w:val="en-GB"/>
        </w:rPr>
      </w:pPr>
    </w:p>
    <w:p w14:paraId="387BCE07" w14:textId="77777777" w:rsidR="00DF4267" w:rsidRDefault="00DF4267" w:rsidP="00BD2954">
      <w:pPr>
        <w:spacing w:line="100" w:lineRule="exact"/>
        <w:rPr>
          <w:sz w:val="10"/>
          <w:lang w:val="en-GB"/>
        </w:rPr>
      </w:pPr>
    </w:p>
    <w:p w14:paraId="2F91F827" w14:textId="77777777" w:rsidR="00D221AB" w:rsidRDefault="00D221AB" w:rsidP="00BD2954">
      <w:pPr>
        <w:spacing w:line="100" w:lineRule="exact"/>
        <w:rPr>
          <w:sz w:val="10"/>
          <w:lang w:val="en-GB"/>
        </w:rPr>
      </w:pPr>
    </w:p>
    <w:p w14:paraId="5D2E1DF1" w14:textId="77777777" w:rsidR="00D221AB" w:rsidRDefault="00D221AB" w:rsidP="00BD2954">
      <w:pPr>
        <w:spacing w:line="100" w:lineRule="exact"/>
        <w:rPr>
          <w:sz w:val="10"/>
          <w:lang w:val="en-GB"/>
        </w:rPr>
      </w:pPr>
    </w:p>
    <w:p w14:paraId="17DFB17F" w14:textId="77777777" w:rsidR="00D221AB" w:rsidRDefault="00D221AB" w:rsidP="00BD2954">
      <w:pPr>
        <w:spacing w:line="100" w:lineRule="exact"/>
        <w:rPr>
          <w:sz w:val="10"/>
          <w:lang w:val="en-GB"/>
        </w:rPr>
      </w:pPr>
    </w:p>
    <w:p w14:paraId="1E186815" w14:textId="77777777" w:rsidR="00D221AB" w:rsidRDefault="00D221AB" w:rsidP="00BD2954">
      <w:pPr>
        <w:spacing w:line="100" w:lineRule="exact"/>
        <w:rPr>
          <w:sz w:val="10"/>
          <w:lang w:val="en-GB"/>
        </w:rPr>
      </w:pPr>
    </w:p>
    <w:p w14:paraId="08A112FC" w14:textId="77777777" w:rsidR="00D221AB" w:rsidRPr="00342DB7" w:rsidRDefault="00D221AB" w:rsidP="00BD2954">
      <w:pPr>
        <w:spacing w:line="100" w:lineRule="exact"/>
        <w:rPr>
          <w:sz w:val="10"/>
          <w:lang w:val="en-GB"/>
        </w:rPr>
      </w:pPr>
    </w:p>
    <w:p w14:paraId="5CDF7D22" w14:textId="77777777" w:rsidR="006966F9" w:rsidRPr="0012661C" w:rsidRDefault="006966F9" w:rsidP="006966F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2661C">
        <w:rPr>
          <w:lang w:val="en-GB"/>
        </w:rPr>
        <w:tab/>
        <w:t>B.</w:t>
      </w:r>
      <w:r w:rsidRPr="0012661C">
        <w:rPr>
          <w:lang w:val="en-GB"/>
        </w:rPr>
        <w:tab/>
        <w:t>Proposed post and non-post resource requirements for 2027</w:t>
      </w:r>
    </w:p>
    <w:p w14:paraId="1E62201E" w14:textId="77777777" w:rsidR="00DA4D6F" w:rsidRPr="005B1C7B" w:rsidRDefault="00DA4D6F" w:rsidP="00BD2954">
      <w:pPr>
        <w:pStyle w:val="SingleTxt"/>
        <w:spacing w:after="0" w:line="100" w:lineRule="exact"/>
        <w:rPr>
          <w:color w:val="2E74B5" w:themeColor="accent5" w:themeShade="BF"/>
          <w:sz w:val="10"/>
          <w:lang w:val="en-GB"/>
        </w:rPr>
      </w:pPr>
    </w:p>
    <w:p w14:paraId="2DE6D6B7" w14:textId="77777777" w:rsidR="00DA4D6F" w:rsidRPr="006966F9"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966F9">
        <w:rPr>
          <w:lang w:val="en-GB"/>
        </w:rPr>
        <w:tab/>
      </w:r>
      <w:r w:rsidRPr="006966F9">
        <w:rPr>
          <w:lang w:val="en-GB"/>
        </w:rPr>
        <w:tab/>
        <w:t>Resource requirements (regular budget)</w:t>
      </w:r>
    </w:p>
    <w:p w14:paraId="0BC80094" w14:textId="77777777" w:rsidR="00DA4D6F" w:rsidRPr="005B1C7B" w:rsidRDefault="00DA4D6F" w:rsidP="00BD29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color w:val="2E74B5" w:themeColor="accent5" w:themeShade="BF"/>
          <w:sz w:val="10"/>
          <w:lang w:val="en-GB"/>
        </w:rPr>
      </w:pPr>
    </w:p>
    <w:p w14:paraId="6E69A2C3" w14:textId="77777777" w:rsidR="00E84EFB" w:rsidRPr="005B1C7B" w:rsidRDefault="00E84EFB" w:rsidP="00BD29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color w:val="2E74B5" w:themeColor="accent5" w:themeShade="BF"/>
          <w:sz w:val="10"/>
          <w:lang w:val="en-GB"/>
        </w:rPr>
      </w:pPr>
    </w:p>
    <w:p w14:paraId="12CAD5EE" w14:textId="02E5489F" w:rsidR="00DA4D6F" w:rsidRPr="006966F9"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966F9">
        <w:rPr>
          <w:b w:val="0"/>
          <w:bCs/>
          <w:lang w:val="en-GB"/>
        </w:rPr>
        <w:t>Table 1</w:t>
      </w:r>
      <w:r w:rsidR="004F7800">
        <w:rPr>
          <w:b w:val="0"/>
          <w:bCs/>
          <w:lang w:val="en-GB"/>
        </w:rPr>
        <w:t>6</w:t>
      </w:r>
    </w:p>
    <w:p w14:paraId="0A7DCCBA" w14:textId="77777777" w:rsidR="00DA4D6F" w:rsidRPr="006966F9"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966F9">
        <w:rPr>
          <w:lang w:val="en-GB"/>
        </w:rPr>
        <w:t>Financial resources</w:t>
      </w:r>
    </w:p>
    <w:p w14:paraId="1723B711" w14:textId="77777777" w:rsidR="00DA4D6F" w:rsidRPr="006966F9" w:rsidRDefault="00DA4D6F" w:rsidP="00342DB7">
      <w:pPr>
        <w:rPr>
          <w:sz w:val="14"/>
          <w:szCs w:val="14"/>
          <w:lang w:val="en-GB"/>
        </w:rPr>
      </w:pPr>
      <w:r w:rsidRPr="006966F9">
        <w:rPr>
          <w:sz w:val="14"/>
          <w:szCs w:val="14"/>
          <w:lang w:val="en-GB"/>
        </w:rPr>
        <w:t>(Thousands of United States dollars)</w:t>
      </w:r>
    </w:p>
    <w:p w14:paraId="5032C331" w14:textId="77777777" w:rsidR="00DA4D6F" w:rsidRPr="005B1C7B" w:rsidRDefault="00DA4D6F" w:rsidP="00BD29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color w:val="2E74B5" w:themeColor="accent5" w:themeShade="BF"/>
          <w:sz w:val="10"/>
          <w:lang w:val="en-GB"/>
        </w:rPr>
      </w:pPr>
    </w:p>
    <w:p w14:paraId="657F3D00" w14:textId="77777777" w:rsidR="00342DB7" w:rsidRPr="005B1C7B" w:rsidRDefault="00342DB7" w:rsidP="00BD29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color w:val="2E74B5" w:themeColor="accent5" w:themeShade="BF"/>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25"/>
        <w:gridCol w:w="1245"/>
        <w:gridCol w:w="1170"/>
        <w:gridCol w:w="115"/>
        <w:gridCol w:w="1055"/>
        <w:gridCol w:w="115"/>
        <w:gridCol w:w="1180"/>
        <w:gridCol w:w="112"/>
        <w:gridCol w:w="1333"/>
      </w:tblGrid>
      <w:tr w:rsidR="00205023" w:rsidRPr="006346B0" w14:paraId="47FFFAAD" w14:textId="77777777" w:rsidTr="00AF5A32">
        <w:trPr>
          <w:tblHeader/>
        </w:trPr>
        <w:tc>
          <w:tcPr>
            <w:tcW w:w="3525" w:type="dxa"/>
            <w:tcBorders>
              <w:top w:val="single" w:sz="4" w:space="0" w:color="auto"/>
            </w:tcBorders>
            <w:vAlign w:val="bottom"/>
          </w:tcPr>
          <w:p w14:paraId="01CC08E0" w14:textId="77777777" w:rsidR="00205023" w:rsidRPr="00342DB7" w:rsidRDefault="00205023" w:rsidP="00AF5A32">
            <w:pPr>
              <w:spacing w:before="81" w:after="81" w:line="160" w:lineRule="exact"/>
              <w:ind w:right="40"/>
              <w:rPr>
                <w:rFonts w:eastAsia="Times New Roman"/>
                <w:i/>
                <w:color w:val="000000" w:themeColor="text1"/>
                <w:sz w:val="14"/>
              </w:rPr>
            </w:pPr>
          </w:p>
        </w:tc>
        <w:tc>
          <w:tcPr>
            <w:tcW w:w="2415" w:type="dxa"/>
            <w:gridSpan w:val="2"/>
            <w:tcBorders>
              <w:top w:val="single" w:sz="4" w:space="0" w:color="auto"/>
              <w:bottom w:val="single" w:sz="4" w:space="0" w:color="auto"/>
            </w:tcBorders>
            <w:vAlign w:val="center"/>
          </w:tcPr>
          <w:p w14:paraId="0B7D1ADF" w14:textId="77777777" w:rsidR="00205023" w:rsidRPr="00342DB7" w:rsidRDefault="00205023" w:rsidP="00AF5A32">
            <w:pPr>
              <w:spacing w:before="81" w:after="81" w:line="160" w:lineRule="exact"/>
              <w:ind w:right="40"/>
              <w:jc w:val="center"/>
              <w:rPr>
                <w:rFonts w:eastAsia="Times New Roman"/>
                <w:i/>
                <w:color w:val="000000" w:themeColor="text1"/>
                <w:sz w:val="14"/>
              </w:rPr>
            </w:pPr>
            <w:r w:rsidRPr="00342DB7">
              <w:rPr>
                <w:rFonts w:eastAsia="Times New Roman"/>
                <w:i/>
                <w:color w:val="000000" w:themeColor="text1"/>
                <w:sz w:val="14"/>
              </w:rPr>
              <w:t>202</w:t>
            </w:r>
            <w:r>
              <w:rPr>
                <w:rFonts w:eastAsia="Times New Roman"/>
                <w:i/>
                <w:color w:val="000000" w:themeColor="text1"/>
                <w:sz w:val="14"/>
              </w:rPr>
              <w:t>5</w:t>
            </w:r>
          </w:p>
        </w:tc>
        <w:tc>
          <w:tcPr>
            <w:tcW w:w="115" w:type="dxa"/>
            <w:tcBorders>
              <w:top w:val="single" w:sz="4" w:space="0" w:color="auto"/>
            </w:tcBorders>
            <w:vAlign w:val="bottom"/>
          </w:tcPr>
          <w:p w14:paraId="597C97E8"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p>
        </w:tc>
        <w:tc>
          <w:tcPr>
            <w:tcW w:w="1055" w:type="dxa"/>
            <w:tcBorders>
              <w:top w:val="single" w:sz="4" w:space="0" w:color="auto"/>
              <w:bottom w:val="single" w:sz="4" w:space="0" w:color="auto"/>
            </w:tcBorders>
            <w:vAlign w:val="center"/>
          </w:tcPr>
          <w:p w14:paraId="1BDC8746"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202</w:t>
            </w:r>
            <w:r>
              <w:rPr>
                <w:rFonts w:eastAsia="Times New Roman"/>
                <w:i/>
                <w:color w:val="000000" w:themeColor="text1"/>
                <w:sz w:val="14"/>
              </w:rPr>
              <w:t>6</w:t>
            </w:r>
          </w:p>
        </w:tc>
        <w:tc>
          <w:tcPr>
            <w:tcW w:w="115" w:type="dxa"/>
            <w:tcBorders>
              <w:top w:val="single" w:sz="4" w:space="0" w:color="auto"/>
            </w:tcBorders>
            <w:vAlign w:val="bottom"/>
          </w:tcPr>
          <w:p w14:paraId="763E577A"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p>
        </w:tc>
        <w:tc>
          <w:tcPr>
            <w:tcW w:w="1180" w:type="dxa"/>
            <w:tcBorders>
              <w:top w:val="single" w:sz="4" w:space="0" w:color="auto"/>
              <w:bottom w:val="single" w:sz="4" w:space="0" w:color="auto"/>
            </w:tcBorders>
            <w:vAlign w:val="bottom"/>
          </w:tcPr>
          <w:p w14:paraId="50AED55C"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202</w:t>
            </w:r>
            <w:r>
              <w:rPr>
                <w:rFonts w:eastAsia="Times New Roman"/>
                <w:i/>
                <w:color w:val="000000" w:themeColor="text1"/>
                <w:sz w:val="14"/>
              </w:rPr>
              <w:t>7</w:t>
            </w:r>
          </w:p>
        </w:tc>
        <w:tc>
          <w:tcPr>
            <w:tcW w:w="112" w:type="dxa"/>
            <w:tcBorders>
              <w:top w:val="single" w:sz="4" w:space="0" w:color="auto"/>
            </w:tcBorders>
            <w:vAlign w:val="bottom"/>
          </w:tcPr>
          <w:p w14:paraId="5E3C15F1"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p>
        </w:tc>
        <w:tc>
          <w:tcPr>
            <w:tcW w:w="1333" w:type="dxa"/>
            <w:tcBorders>
              <w:top w:val="single" w:sz="4" w:space="0" w:color="auto"/>
              <w:bottom w:val="single" w:sz="4" w:space="0" w:color="auto"/>
            </w:tcBorders>
            <w:vAlign w:val="bottom"/>
          </w:tcPr>
          <w:p w14:paraId="4222B17E"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Variance</w:t>
            </w:r>
          </w:p>
        </w:tc>
      </w:tr>
      <w:tr w:rsidR="00205023" w:rsidRPr="006346B0" w14:paraId="2EB5B197" w14:textId="77777777" w:rsidTr="00AF5A32">
        <w:trPr>
          <w:tblHeader/>
        </w:trPr>
        <w:tc>
          <w:tcPr>
            <w:tcW w:w="3525" w:type="dxa"/>
            <w:vAlign w:val="bottom"/>
          </w:tcPr>
          <w:p w14:paraId="424098C3" w14:textId="77777777" w:rsidR="00205023" w:rsidRPr="00342DB7" w:rsidRDefault="00205023" w:rsidP="00AF5A32">
            <w:pPr>
              <w:spacing w:before="81" w:after="81" w:line="160" w:lineRule="exact"/>
              <w:ind w:right="40"/>
              <w:rPr>
                <w:rFonts w:eastAsia="Times New Roman"/>
                <w:i/>
                <w:color w:val="000000" w:themeColor="text1"/>
                <w:sz w:val="14"/>
              </w:rPr>
            </w:pPr>
          </w:p>
        </w:tc>
        <w:tc>
          <w:tcPr>
            <w:tcW w:w="1245" w:type="dxa"/>
            <w:tcBorders>
              <w:top w:val="single" w:sz="4" w:space="0" w:color="auto"/>
              <w:bottom w:val="single" w:sz="4" w:space="0" w:color="auto"/>
            </w:tcBorders>
            <w:vAlign w:val="bottom"/>
          </w:tcPr>
          <w:p w14:paraId="4331497B"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Appropriation</w:t>
            </w:r>
          </w:p>
        </w:tc>
        <w:tc>
          <w:tcPr>
            <w:tcW w:w="1170" w:type="dxa"/>
            <w:tcBorders>
              <w:top w:val="single" w:sz="4" w:space="0" w:color="auto"/>
              <w:bottom w:val="single" w:sz="4" w:space="0" w:color="auto"/>
            </w:tcBorders>
            <w:vAlign w:val="bottom"/>
          </w:tcPr>
          <w:p w14:paraId="54DCC8F3"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Expenditure</w:t>
            </w:r>
          </w:p>
        </w:tc>
        <w:tc>
          <w:tcPr>
            <w:tcW w:w="1170" w:type="dxa"/>
            <w:gridSpan w:val="2"/>
            <w:tcBorders>
              <w:bottom w:val="single" w:sz="4" w:space="0" w:color="auto"/>
            </w:tcBorders>
            <w:vAlign w:val="bottom"/>
          </w:tcPr>
          <w:p w14:paraId="3516073E"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 xml:space="preserve">Appropriation </w:t>
            </w:r>
          </w:p>
        </w:tc>
        <w:tc>
          <w:tcPr>
            <w:tcW w:w="1295" w:type="dxa"/>
            <w:gridSpan w:val="2"/>
            <w:tcBorders>
              <w:bottom w:val="single" w:sz="4" w:space="0" w:color="auto"/>
            </w:tcBorders>
            <w:vAlign w:val="bottom"/>
          </w:tcPr>
          <w:p w14:paraId="29209DC2"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Requirements</w:t>
            </w:r>
          </w:p>
        </w:tc>
        <w:tc>
          <w:tcPr>
            <w:tcW w:w="1445" w:type="dxa"/>
            <w:gridSpan w:val="2"/>
            <w:tcBorders>
              <w:bottom w:val="single" w:sz="4" w:space="0" w:color="auto"/>
            </w:tcBorders>
            <w:vAlign w:val="bottom"/>
          </w:tcPr>
          <w:p w14:paraId="6350D2D9"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202</w:t>
            </w:r>
            <w:r>
              <w:rPr>
                <w:rFonts w:eastAsia="Times New Roman"/>
                <w:i/>
                <w:color w:val="000000" w:themeColor="text1"/>
                <w:sz w:val="14"/>
              </w:rPr>
              <w:t>7</w:t>
            </w:r>
            <w:r w:rsidRPr="00342DB7">
              <w:rPr>
                <w:rFonts w:eastAsia="Times New Roman"/>
                <w:i/>
                <w:color w:val="000000" w:themeColor="text1"/>
                <w:sz w:val="14"/>
              </w:rPr>
              <w:t xml:space="preserve"> vs. 202</w:t>
            </w:r>
            <w:r>
              <w:rPr>
                <w:rFonts w:eastAsia="Times New Roman"/>
                <w:i/>
                <w:color w:val="000000" w:themeColor="text1"/>
                <w:sz w:val="14"/>
              </w:rPr>
              <w:t>6</w:t>
            </w:r>
            <w:r w:rsidRPr="00342DB7">
              <w:rPr>
                <w:rFonts w:eastAsia="Times New Roman"/>
                <w:i/>
                <w:color w:val="000000" w:themeColor="text1"/>
                <w:sz w:val="14"/>
              </w:rPr>
              <w:t xml:space="preserve"> Increase/(decrease)</w:t>
            </w:r>
          </w:p>
        </w:tc>
      </w:tr>
      <w:tr w:rsidR="00205023" w:rsidRPr="006346B0" w14:paraId="04305950" w14:textId="77777777" w:rsidTr="00AF5A32">
        <w:trPr>
          <w:tblHeader/>
        </w:trPr>
        <w:tc>
          <w:tcPr>
            <w:tcW w:w="3525" w:type="dxa"/>
            <w:tcBorders>
              <w:bottom w:val="single" w:sz="12" w:space="0" w:color="auto"/>
            </w:tcBorders>
            <w:vAlign w:val="bottom"/>
          </w:tcPr>
          <w:p w14:paraId="0B6AB0C5" w14:textId="77777777" w:rsidR="00205023" w:rsidRPr="00342DB7" w:rsidRDefault="00205023" w:rsidP="00AF5A32">
            <w:pPr>
              <w:spacing w:before="81" w:after="81" w:line="160" w:lineRule="exact"/>
              <w:ind w:right="40"/>
              <w:rPr>
                <w:rFonts w:eastAsia="Times New Roman"/>
                <w:i/>
                <w:color w:val="000000" w:themeColor="text1"/>
                <w:sz w:val="14"/>
              </w:rPr>
            </w:pPr>
            <w:r w:rsidRPr="00342DB7">
              <w:rPr>
                <w:rFonts w:eastAsia="Times New Roman"/>
                <w:i/>
                <w:color w:val="000000" w:themeColor="text1"/>
                <w:sz w:val="14"/>
              </w:rPr>
              <w:t>Category of expenditure</w:t>
            </w:r>
          </w:p>
        </w:tc>
        <w:tc>
          <w:tcPr>
            <w:tcW w:w="1245" w:type="dxa"/>
            <w:tcBorders>
              <w:top w:val="single" w:sz="4" w:space="0" w:color="auto"/>
              <w:bottom w:val="single" w:sz="12" w:space="0" w:color="auto"/>
            </w:tcBorders>
            <w:vAlign w:val="bottom"/>
          </w:tcPr>
          <w:p w14:paraId="170C30EA"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(1)</w:t>
            </w:r>
          </w:p>
        </w:tc>
        <w:tc>
          <w:tcPr>
            <w:tcW w:w="1170" w:type="dxa"/>
            <w:tcBorders>
              <w:top w:val="single" w:sz="4" w:space="0" w:color="auto"/>
              <w:bottom w:val="single" w:sz="12" w:space="0" w:color="auto"/>
            </w:tcBorders>
            <w:vAlign w:val="bottom"/>
          </w:tcPr>
          <w:p w14:paraId="49BD2F17"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(2)</w:t>
            </w:r>
          </w:p>
        </w:tc>
        <w:tc>
          <w:tcPr>
            <w:tcW w:w="1170" w:type="dxa"/>
            <w:gridSpan w:val="2"/>
            <w:tcBorders>
              <w:top w:val="single" w:sz="4" w:space="0" w:color="auto"/>
              <w:bottom w:val="single" w:sz="12" w:space="0" w:color="auto"/>
            </w:tcBorders>
            <w:vAlign w:val="bottom"/>
          </w:tcPr>
          <w:p w14:paraId="79C45407"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(3)</w:t>
            </w:r>
          </w:p>
        </w:tc>
        <w:tc>
          <w:tcPr>
            <w:tcW w:w="1295" w:type="dxa"/>
            <w:gridSpan w:val="2"/>
            <w:tcBorders>
              <w:top w:val="single" w:sz="4" w:space="0" w:color="auto"/>
              <w:bottom w:val="single" w:sz="12" w:space="0" w:color="auto"/>
            </w:tcBorders>
            <w:vAlign w:val="bottom"/>
          </w:tcPr>
          <w:p w14:paraId="7BD8861A"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(4)</w:t>
            </w:r>
          </w:p>
        </w:tc>
        <w:tc>
          <w:tcPr>
            <w:tcW w:w="1445" w:type="dxa"/>
            <w:gridSpan w:val="2"/>
            <w:tcBorders>
              <w:top w:val="single" w:sz="4" w:space="0" w:color="auto"/>
              <w:bottom w:val="single" w:sz="12" w:space="0" w:color="auto"/>
            </w:tcBorders>
            <w:vAlign w:val="bottom"/>
          </w:tcPr>
          <w:p w14:paraId="3C9D9380" w14:textId="77777777" w:rsidR="00205023" w:rsidRPr="00342DB7" w:rsidRDefault="00205023" w:rsidP="00AF5A32">
            <w:pPr>
              <w:spacing w:before="81" w:after="81" w:line="160" w:lineRule="exact"/>
              <w:ind w:left="144" w:right="40"/>
              <w:jc w:val="right"/>
              <w:rPr>
                <w:rFonts w:eastAsia="Times New Roman"/>
                <w:i/>
                <w:color w:val="000000" w:themeColor="text1"/>
                <w:sz w:val="14"/>
              </w:rPr>
            </w:pPr>
            <w:r w:rsidRPr="00342DB7">
              <w:rPr>
                <w:rFonts w:eastAsia="Times New Roman"/>
                <w:i/>
                <w:color w:val="000000" w:themeColor="text1"/>
                <w:sz w:val="14"/>
              </w:rPr>
              <w:t>(</w:t>
            </w:r>
            <w:proofErr w:type="gramStart"/>
            <w:r w:rsidRPr="00342DB7">
              <w:rPr>
                <w:rFonts w:eastAsia="Times New Roman"/>
                <w:i/>
                <w:color w:val="000000" w:themeColor="text1"/>
                <w:sz w:val="14"/>
              </w:rPr>
              <w:t>5)=</w:t>
            </w:r>
            <w:proofErr w:type="gramEnd"/>
            <w:r w:rsidRPr="00342DB7">
              <w:rPr>
                <w:rFonts w:eastAsia="Times New Roman"/>
                <w:i/>
                <w:color w:val="000000" w:themeColor="text1"/>
                <w:sz w:val="14"/>
              </w:rPr>
              <w:t>(4)-(3)</w:t>
            </w:r>
          </w:p>
        </w:tc>
      </w:tr>
      <w:tr w:rsidR="00205023" w:rsidRPr="00FE0EA4" w14:paraId="49358DBC" w14:textId="77777777" w:rsidTr="00AF5A32">
        <w:trPr>
          <w:trHeight w:hRule="exact" w:val="115"/>
          <w:tblHeader/>
        </w:trPr>
        <w:tc>
          <w:tcPr>
            <w:tcW w:w="3525" w:type="dxa"/>
            <w:tcBorders>
              <w:top w:val="single" w:sz="12" w:space="0" w:color="auto"/>
            </w:tcBorders>
            <w:vAlign w:val="bottom"/>
          </w:tcPr>
          <w:p w14:paraId="4DDF144C" w14:textId="77777777" w:rsidR="00205023" w:rsidRPr="00342DB7" w:rsidRDefault="00205023" w:rsidP="00AF5A32">
            <w:pPr>
              <w:spacing w:before="40" w:after="40" w:line="210" w:lineRule="exact"/>
              <w:ind w:right="40"/>
              <w:rPr>
                <w:rFonts w:eastAsia="Times New Roman"/>
                <w:color w:val="000000" w:themeColor="text1"/>
                <w:sz w:val="17"/>
              </w:rPr>
            </w:pPr>
          </w:p>
        </w:tc>
        <w:tc>
          <w:tcPr>
            <w:tcW w:w="1245" w:type="dxa"/>
            <w:tcBorders>
              <w:top w:val="single" w:sz="12" w:space="0" w:color="auto"/>
            </w:tcBorders>
          </w:tcPr>
          <w:p w14:paraId="021A9755" w14:textId="77777777" w:rsidR="00205023" w:rsidRPr="00342DB7" w:rsidRDefault="00205023" w:rsidP="00AF5A32">
            <w:pPr>
              <w:spacing w:before="40" w:after="40" w:line="210" w:lineRule="exact"/>
              <w:ind w:left="144" w:right="40"/>
              <w:jc w:val="right"/>
              <w:rPr>
                <w:rFonts w:eastAsia="Times New Roman"/>
                <w:color w:val="000000" w:themeColor="text1"/>
                <w:sz w:val="17"/>
              </w:rPr>
            </w:pPr>
          </w:p>
        </w:tc>
        <w:tc>
          <w:tcPr>
            <w:tcW w:w="1170" w:type="dxa"/>
            <w:tcBorders>
              <w:top w:val="single" w:sz="12" w:space="0" w:color="auto"/>
            </w:tcBorders>
            <w:vAlign w:val="bottom"/>
          </w:tcPr>
          <w:p w14:paraId="512C44AF" w14:textId="77777777" w:rsidR="00205023" w:rsidRPr="00342DB7" w:rsidRDefault="00205023" w:rsidP="00AF5A32">
            <w:pPr>
              <w:spacing w:before="40" w:after="40" w:line="210" w:lineRule="exact"/>
              <w:ind w:left="144" w:right="40"/>
              <w:jc w:val="right"/>
              <w:rPr>
                <w:rFonts w:eastAsia="Times New Roman"/>
                <w:color w:val="000000" w:themeColor="text1"/>
                <w:sz w:val="17"/>
              </w:rPr>
            </w:pPr>
          </w:p>
        </w:tc>
        <w:tc>
          <w:tcPr>
            <w:tcW w:w="1170" w:type="dxa"/>
            <w:gridSpan w:val="2"/>
            <w:tcBorders>
              <w:top w:val="single" w:sz="12" w:space="0" w:color="auto"/>
            </w:tcBorders>
            <w:vAlign w:val="bottom"/>
          </w:tcPr>
          <w:p w14:paraId="2A53DF3F" w14:textId="77777777" w:rsidR="00205023" w:rsidRPr="00342DB7" w:rsidRDefault="00205023" w:rsidP="00AF5A32">
            <w:pPr>
              <w:spacing w:before="40" w:after="40" w:line="210" w:lineRule="exact"/>
              <w:ind w:left="144" w:right="40"/>
              <w:jc w:val="right"/>
              <w:rPr>
                <w:rFonts w:eastAsia="Times New Roman"/>
                <w:color w:val="000000" w:themeColor="text1"/>
                <w:sz w:val="17"/>
              </w:rPr>
            </w:pPr>
          </w:p>
        </w:tc>
        <w:tc>
          <w:tcPr>
            <w:tcW w:w="1295" w:type="dxa"/>
            <w:gridSpan w:val="2"/>
            <w:tcBorders>
              <w:top w:val="single" w:sz="12" w:space="0" w:color="auto"/>
            </w:tcBorders>
            <w:vAlign w:val="bottom"/>
          </w:tcPr>
          <w:p w14:paraId="6EA82D0E" w14:textId="77777777" w:rsidR="00205023" w:rsidRPr="00342DB7" w:rsidRDefault="00205023" w:rsidP="00AF5A32">
            <w:pPr>
              <w:spacing w:before="40" w:after="40" w:line="210" w:lineRule="exact"/>
              <w:ind w:left="144" w:right="40"/>
              <w:jc w:val="right"/>
              <w:rPr>
                <w:rFonts w:eastAsia="Times New Roman"/>
                <w:color w:val="000000" w:themeColor="text1"/>
                <w:sz w:val="17"/>
              </w:rPr>
            </w:pPr>
          </w:p>
        </w:tc>
        <w:tc>
          <w:tcPr>
            <w:tcW w:w="1445" w:type="dxa"/>
            <w:gridSpan w:val="2"/>
            <w:tcBorders>
              <w:top w:val="single" w:sz="12" w:space="0" w:color="auto"/>
            </w:tcBorders>
            <w:vAlign w:val="bottom"/>
          </w:tcPr>
          <w:p w14:paraId="44D562A1" w14:textId="77777777" w:rsidR="00205023" w:rsidRPr="00342DB7" w:rsidRDefault="00205023" w:rsidP="00AF5A32">
            <w:pPr>
              <w:spacing w:before="40" w:after="40" w:line="210" w:lineRule="exact"/>
              <w:ind w:left="144" w:right="40"/>
              <w:jc w:val="right"/>
              <w:rPr>
                <w:rFonts w:eastAsia="Times New Roman"/>
                <w:color w:val="000000" w:themeColor="text1"/>
                <w:sz w:val="17"/>
              </w:rPr>
            </w:pPr>
          </w:p>
        </w:tc>
      </w:tr>
      <w:tr w:rsidR="00205023" w:rsidRPr="00FE0EA4" w14:paraId="34B7D310" w14:textId="77777777" w:rsidTr="00AF5A32">
        <w:tc>
          <w:tcPr>
            <w:tcW w:w="3525" w:type="dxa"/>
            <w:vAlign w:val="center"/>
          </w:tcPr>
          <w:p w14:paraId="268B3792" w14:textId="77777777" w:rsidR="00205023" w:rsidRPr="00342DB7" w:rsidRDefault="00205023" w:rsidP="00AF5A32">
            <w:pPr>
              <w:tabs>
                <w:tab w:val="left" w:pos="288"/>
                <w:tab w:val="left" w:pos="576"/>
                <w:tab w:val="left" w:pos="864"/>
                <w:tab w:val="left" w:pos="1152"/>
              </w:tabs>
              <w:spacing w:before="40" w:after="40" w:line="200" w:lineRule="exact"/>
              <w:ind w:right="40"/>
              <w:rPr>
                <w:rFonts w:eastAsia="Times New Roman"/>
                <w:color w:val="000000" w:themeColor="text1"/>
                <w:sz w:val="17"/>
              </w:rPr>
            </w:pPr>
            <w:r w:rsidRPr="00342DB7">
              <w:rPr>
                <w:rFonts w:eastAsia="Times New Roman"/>
                <w:color w:val="000000" w:themeColor="text1"/>
                <w:sz w:val="17"/>
              </w:rPr>
              <w:t xml:space="preserve">Military and police personnel </w:t>
            </w:r>
          </w:p>
        </w:tc>
        <w:tc>
          <w:tcPr>
            <w:tcW w:w="1245" w:type="dxa"/>
            <w:vAlign w:val="center"/>
          </w:tcPr>
          <w:p w14:paraId="45DFA073"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sidRPr="00342DB7">
              <w:rPr>
                <w:color w:val="000000" w:themeColor="text1"/>
                <w:sz w:val="17"/>
              </w:rPr>
              <w:t>–</w:t>
            </w:r>
          </w:p>
        </w:tc>
        <w:tc>
          <w:tcPr>
            <w:tcW w:w="1170" w:type="dxa"/>
            <w:vAlign w:val="center"/>
          </w:tcPr>
          <w:p w14:paraId="2F1B2F66"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sidRPr="00342DB7">
              <w:rPr>
                <w:color w:val="000000" w:themeColor="text1"/>
                <w:sz w:val="17"/>
              </w:rPr>
              <w:t>–</w:t>
            </w:r>
          </w:p>
        </w:tc>
        <w:tc>
          <w:tcPr>
            <w:tcW w:w="1170" w:type="dxa"/>
            <w:gridSpan w:val="2"/>
            <w:vAlign w:val="center"/>
          </w:tcPr>
          <w:p w14:paraId="40F62ACE"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sidRPr="00342DB7">
              <w:rPr>
                <w:color w:val="000000" w:themeColor="text1"/>
                <w:sz w:val="17"/>
              </w:rPr>
              <w:t>–</w:t>
            </w:r>
          </w:p>
        </w:tc>
        <w:tc>
          <w:tcPr>
            <w:tcW w:w="1295" w:type="dxa"/>
            <w:gridSpan w:val="2"/>
            <w:vAlign w:val="center"/>
          </w:tcPr>
          <w:p w14:paraId="3ED4F701"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sidRPr="00342DB7">
              <w:rPr>
                <w:color w:val="000000" w:themeColor="text1"/>
                <w:sz w:val="17"/>
              </w:rPr>
              <w:t>–</w:t>
            </w:r>
          </w:p>
        </w:tc>
        <w:tc>
          <w:tcPr>
            <w:tcW w:w="1445" w:type="dxa"/>
            <w:gridSpan w:val="2"/>
            <w:vAlign w:val="center"/>
          </w:tcPr>
          <w:p w14:paraId="0B14B6DC"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sidRPr="00342DB7">
              <w:rPr>
                <w:color w:val="000000" w:themeColor="text1"/>
                <w:sz w:val="17"/>
              </w:rPr>
              <w:t>–</w:t>
            </w:r>
          </w:p>
        </w:tc>
      </w:tr>
      <w:tr w:rsidR="00205023" w:rsidRPr="00FE0EA4" w14:paraId="40104FDB" w14:textId="77777777" w:rsidTr="00AF5A32">
        <w:tc>
          <w:tcPr>
            <w:tcW w:w="3525" w:type="dxa"/>
            <w:vAlign w:val="center"/>
          </w:tcPr>
          <w:p w14:paraId="0B28EF0C" w14:textId="77777777" w:rsidR="00205023" w:rsidRPr="00342DB7" w:rsidRDefault="00205023" w:rsidP="00AF5A32">
            <w:pPr>
              <w:tabs>
                <w:tab w:val="left" w:pos="288"/>
                <w:tab w:val="left" w:pos="576"/>
                <w:tab w:val="left" w:pos="864"/>
                <w:tab w:val="left" w:pos="1152"/>
              </w:tabs>
              <w:spacing w:before="40" w:after="40" w:line="200" w:lineRule="exact"/>
              <w:ind w:right="40"/>
              <w:rPr>
                <w:rFonts w:eastAsia="Times New Roman"/>
                <w:color w:val="000000" w:themeColor="text1"/>
                <w:sz w:val="17"/>
              </w:rPr>
            </w:pPr>
            <w:r w:rsidRPr="00342DB7">
              <w:rPr>
                <w:rFonts w:eastAsia="Times New Roman"/>
                <w:color w:val="000000" w:themeColor="text1"/>
                <w:sz w:val="17"/>
              </w:rPr>
              <w:t xml:space="preserve">Civilian personnel </w:t>
            </w:r>
          </w:p>
        </w:tc>
        <w:tc>
          <w:tcPr>
            <w:tcW w:w="1245" w:type="dxa"/>
            <w:vAlign w:val="center"/>
          </w:tcPr>
          <w:p w14:paraId="3C6757DB"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sidRPr="00342DB7">
              <w:rPr>
                <w:rFonts w:eastAsia="Times New Roman"/>
                <w:color w:val="000000" w:themeColor="text1"/>
                <w:sz w:val="17"/>
              </w:rPr>
              <w:t>340.5</w:t>
            </w:r>
          </w:p>
        </w:tc>
        <w:tc>
          <w:tcPr>
            <w:tcW w:w="1170" w:type="dxa"/>
            <w:vAlign w:val="center"/>
          </w:tcPr>
          <w:p w14:paraId="63A244BF"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Pr>
                <w:rFonts w:eastAsia="Times New Roman"/>
                <w:color w:val="000000" w:themeColor="text1"/>
                <w:sz w:val="17"/>
              </w:rPr>
              <w:t>212.1</w:t>
            </w:r>
          </w:p>
        </w:tc>
        <w:tc>
          <w:tcPr>
            <w:tcW w:w="1170" w:type="dxa"/>
            <w:gridSpan w:val="2"/>
            <w:vAlign w:val="center"/>
          </w:tcPr>
          <w:p w14:paraId="63344B92" w14:textId="77777777" w:rsidR="00205023" w:rsidRPr="00342DB7" w:rsidRDefault="00205023"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rPr>
            </w:pPr>
            <w:r>
              <w:rPr>
                <w:rFonts w:eastAsia="Times New Roman"/>
                <w:color w:val="000000" w:themeColor="text1"/>
                <w:sz w:val="17"/>
              </w:rPr>
              <w:t>402.4</w:t>
            </w:r>
          </w:p>
        </w:tc>
        <w:tc>
          <w:tcPr>
            <w:tcW w:w="1295" w:type="dxa"/>
            <w:gridSpan w:val="2"/>
            <w:vAlign w:val="center"/>
          </w:tcPr>
          <w:p w14:paraId="6844075D" w14:textId="07462E6D" w:rsidR="00205023" w:rsidRPr="00342DB7" w:rsidRDefault="004328F2"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szCs w:val="17"/>
              </w:rPr>
            </w:pPr>
            <w:r>
              <w:rPr>
                <w:rFonts w:eastAsia="Times New Roman"/>
                <w:color w:val="000000" w:themeColor="text1"/>
                <w:sz w:val="17"/>
                <w:szCs w:val="17"/>
              </w:rPr>
              <w:t>417.</w:t>
            </w:r>
            <w:r w:rsidR="007F7E75">
              <w:rPr>
                <w:rFonts w:eastAsia="Times New Roman"/>
                <w:color w:val="000000" w:themeColor="text1"/>
                <w:sz w:val="17"/>
                <w:szCs w:val="17"/>
              </w:rPr>
              <w:t>9</w:t>
            </w:r>
          </w:p>
        </w:tc>
        <w:tc>
          <w:tcPr>
            <w:tcW w:w="1445" w:type="dxa"/>
            <w:gridSpan w:val="2"/>
            <w:vAlign w:val="center"/>
          </w:tcPr>
          <w:p w14:paraId="14DB6722" w14:textId="07518456" w:rsidR="00205023" w:rsidRPr="00342DB7" w:rsidRDefault="004328F2" w:rsidP="00AF5A32">
            <w:pPr>
              <w:tabs>
                <w:tab w:val="left" w:pos="288"/>
                <w:tab w:val="left" w:pos="576"/>
                <w:tab w:val="left" w:pos="864"/>
                <w:tab w:val="left" w:pos="1152"/>
              </w:tabs>
              <w:spacing w:before="40" w:after="40" w:line="200" w:lineRule="exact"/>
              <w:ind w:left="144" w:right="40"/>
              <w:jc w:val="right"/>
              <w:rPr>
                <w:rFonts w:eastAsia="Times New Roman"/>
                <w:color w:val="000000" w:themeColor="text1"/>
                <w:sz w:val="17"/>
                <w:szCs w:val="17"/>
              </w:rPr>
            </w:pPr>
            <w:r>
              <w:rPr>
                <w:rFonts w:eastAsia="Times New Roman"/>
                <w:color w:val="000000" w:themeColor="text1"/>
                <w:sz w:val="17"/>
                <w:szCs w:val="17"/>
              </w:rPr>
              <w:t>1</w:t>
            </w:r>
            <w:r w:rsidR="00A6000A">
              <w:rPr>
                <w:rFonts w:eastAsia="Times New Roman"/>
                <w:color w:val="000000" w:themeColor="text1"/>
                <w:sz w:val="17"/>
                <w:szCs w:val="17"/>
              </w:rPr>
              <w:t>5</w:t>
            </w:r>
            <w:r>
              <w:rPr>
                <w:rFonts w:eastAsia="Times New Roman"/>
                <w:color w:val="000000" w:themeColor="text1"/>
                <w:sz w:val="17"/>
                <w:szCs w:val="17"/>
              </w:rPr>
              <w:t>.</w:t>
            </w:r>
            <w:r w:rsidR="00A6000A">
              <w:rPr>
                <w:rFonts w:eastAsia="Times New Roman"/>
                <w:color w:val="000000" w:themeColor="text1"/>
                <w:sz w:val="17"/>
                <w:szCs w:val="17"/>
              </w:rPr>
              <w:t>5</w:t>
            </w:r>
          </w:p>
        </w:tc>
      </w:tr>
      <w:tr w:rsidR="00205023" w:rsidRPr="00FE0EA4" w14:paraId="68A3B51C" w14:textId="77777777" w:rsidTr="00AF5A32">
        <w:tc>
          <w:tcPr>
            <w:tcW w:w="3525" w:type="dxa"/>
            <w:vAlign w:val="center"/>
          </w:tcPr>
          <w:p w14:paraId="4CD4497E" w14:textId="77777777" w:rsidR="00205023" w:rsidRPr="00342DB7" w:rsidRDefault="00205023" w:rsidP="00AF5A32">
            <w:pPr>
              <w:tabs>
                <w:tab w:val="left" w:pos="288"/>
                <w:tab w:val="left" w:pos="576"/>
                <w:tab w:val="left" w:pos="864"/>
                <w:tab w:val="left" w:pos="1152"/>
              </w:tabs>
              <w:spacing w:before="40" w:after="81" w:line="200" w:lineRule="exact"/>
              <w:ind w:right="43"/>
              <w:rPr>
                <w:rFonts w:eastAsia="Times New Roman"/>
                <w:color w:val="000000" w:themeColor="text1"/>
                <w:sz w:val="17"/>
              </w:rPr>
            </w:pPr>
            <w:r w:rsidRPr="00342DB7">
              <w:rPr>
                <w:rFonts w:eastAsia="Times New Roman"/>
                <w:color w:val="000000" w:themeColor="text1"/>
                <w:sz w:val="17"/>
              </w:rPr>
              <w:t xml:space="preserve">Operational costs </w:t>
            </w:r>
          </w:p>
        </w:tc>
        <w:tc>
          <w:tcPr>
            <w:tcW w:w="1245" w:type="dxa"/>
            <w:vAlign w:val="center"/>
          </w:tcPr>
          <w:p w14:paraId="071444D0" w14:textId="77777777" w:rsidR="00205023" w:rsidRPr="00342DB7" w:rsidRDefault="00205023" w:rsidP="00AF5A32">
            <w:pPr>
              <w:tabs>
                <w:tab w:val="left" w:pos="288"/>
                <w:tab w:val="left" w:pos="576"/>
                <w:tab w:val="left" w:pos="864"/>
                <w:tab w:val="left" w:pos="1152"/>
              </w:tabs>
              <w:spacing w:before="40" w:after="81" w:line="200" w:lineRule="exact"/>
              <w:ind w:left="144" w:right="43"/>
              <w:jc w:val="right"/>
              <w:rPr>
                <w:rFonts w:eastAsia="Times New Roman"/>
                <w:color w:val="000000" w:themeColor="text1"/>
                <w:sz w:val="17"/>
              </w:rPr>
            </w:pPr>
            <w:r w:rsidRPr="00342DB7">
              <w:rPr>
                <w:rFonts w:eastAsia="Times New Roman"/>
                <w:color w:val="000000" w:themeColor="text1"/>
                <w:sz w:val="17"/>
              </w:rPr>
              <w:t>162.2</w:t>
            </w:r>
          </w:p>
        </w:tc>
        <w:tc>
          <w:tcPr>
            <w:tcW w:w="1170" w:type="dxa"/>
            <w:vAlign w:val="center"/>
          </w:tcPr>
          <w:p w14:paraId="2FA09177" w14:textId="3945AFBA" w:rsidR="00205023" w:rsidRPr="00342DB7" w:rsidRDefault="00205023" w:rsidP="00AF5A32">
            <w:pPr>
              <w:tabs>
                <w:tab w:val="left" w:pos="288"/>
                <w:tab w:val="left" w:pos="576"/>
                <w:tab w:val="left" w:pos="864"/>
                <w:tab w:val="left" w:pos="1152"/>
              </w:tabs>
              <w:spacing w:before="40" w:after="81" w:line="200" w:lineRule="exact"/>
              <w:ind w:left="144" w:right="43"/>
              <w:jc w:val="right"/>
              <w:rPr>
                <w:rFonts w:eastAsia="Times New Roman"/>
                <w:color w:val="000000" w:themeColor="text1"/>
                <w:sz w:val="17"/>
              </w:rPr>
            </w:pPr>
            <w:r>
              <w:rPr>
                <w:rFonts w:eastAsia="Times New Roman"/>
                <w:color w:val="000000" w:themeColor="text1"/>
                <w:sz w:val="17"/>
              </w:rPr>
              <w:t>101.</w:t>
            </w:r>
            <w:r w:rsidR="00F546AF">
              <w:rPr>
                <w:rFonts w:eastAsia="Times New Roman"/>
                <w:color w:val="000000" w:themeColor="text1"/>
                <w:sz w:val="17"/>
              </w:rPr>
              <w:t>8</w:t>
            </w:r>
          </w:p>
        </w:tc>
        <w:tc>
          <w:tcPr>
            <w:tcW w:w="1170" w:type="dxa"/>
            <w:gridSpan w:val="2"/>
            <w:vAlign w:val="center"/>
          </w:tcPr>
          <w:p w14:paraId="3DF95B05" w14:textId="77777777" w:rsidR="00205023" w:rsidRPr="00342DB7" w:rsidRDefault="00205023" w:rsidP="00AF5A32">
            <w:pPr>
              <w:tabs>
                <w:tab w:val="left" w:pos="288"/>
                <w:tab w:val="left" w:pos="576"/>
                <w:tab w:val="left" w:pos="864"/>
                <w:tab w:val="left" w:pos="1152"/>
              </w:tabs>
              <w:spacing w:before="40" w:after="81" w:line="200" w:lineRule="exact"/>
              <w:ind w:left="144" w:right="43"/>
              <w:jc w:val="right"/>
              <w:rPr>
                <w:rFonts w:eastAsia="Times New Roman"/>
                <w:color w:val="000000" w:themeColor="text1"/>
                <w:sz w:val="17"/>
              </w:rPr>
            </w:pPr>
            <w:r>
              <w:rPr>
                <w:rFonts w:eastAsia="Times New Roman"/>
                <w:color w:val="000000" w:themeColor="text1"/>
                <w:sz w:val="17"/>
              </w:rPr>
              <w:t>127.4</w:t>
            </w:r>
          </w:p>
        </w:tc>
        <w:tc>
          <w:tcPr>
            <w:tcW w:w="1295" w:type="dxa"/>
            <w:gridSpan w:val="2"/>
            <w:vAlign w:val="center"/>
          </w:tcPr>
          <w:p w14:paraId="2225B206" w14:textId="77777777" w:rsidR="00205023" w:rsidRPr="00342DB7" w:rsidRDefault="00205023" w:rsidP="00AF5A32">
            <w:pPr>
              <w:tabs>
                <w:tab w:val="left" w:pos="288"/>
                <w:tab w:val="left" w:pos="576"/>
                <w:tab w:val="left" w:pos="864"/>
                <w:tab w:val="left" w:pos="1152"/>
              </w:tabs>
              <w:spacing w:before="40" w:after="81" w:line="200" w:lineRule="exact"/>
              <w:ind w:left="144" w:right="43"/>
              <w:jc w:val="right"/>
              <w:rPr>
                <w:rFonts w:eastAsia="Times New Roman"/>
                <w:color w:val="000000" w:themeColor="text1"/>
                <w:sz w:val="17"/>
              </w:rPr>
            </w:pPr>
            <w:r>
              <w:rPr>
                <w:rFonts w:eastAsia="Times New Roman"/>
                <w:color w:val="000000" w:themeColor="text1"/>
                <w:sz w:val="17"/>
              </w:rPr>
              <w:t>126.2</w:t>
            </w:r>
          </w:p>
        </w:tc>
        <w:tc>
          <w:tcPr>
            <w:tcW w:w="1445" w:type="dxa"/>
            <w:gridSpan w:val="2"/>
            <w:vAlign w:val="center"/>
          </w:tcPr>
          <w:p w14:paraId="1B2B568A" w14:textId="77777777" w:rsidR="00205023" w:rsidRPr="00342DB7" w:rsidRDefault="00205023" w:rsidP="00AF5A32">
            <w:pPr>
              <w:tabs>
                <w:tab w:val="left" w:pos="288"/>
                <w:tab w:val="left" w:pos="576"/>
                <w:tab w:val="left" w:pos="864"/>
                <w:tab w:val="left" w:pos="1152"/>
              </w:tabs>
              <w:spacing w:before="40" w:after="81" w:line="200" w:lineRule="exact"/>
              <w:ind w:left="144" w:right="43"/>
              <w:jc w:val="right"/>
              <w:rPr>
                <w:rFonts w:eastAsia="Times New Roman"/>
                <w:color w:val="000000" w:themeColor="text1"/>
                <w:sz w:val="17"/>
              </w:rPr>
            </w:pPr>
            <w:r>
              <w:rPr>
                <w:rFonts w:eastAsia="Times New Roman"/>
                <w:color w:val="000000" w:themeColor="text1"/>
                <w:sz w:val="17"/>
              </w:rPr>
              <w:t>(1.2)</w:t>
            </w:r>
          </w:p>
        </w:tc>
      </w:tr>
      <w:tr w:rsidR="00205023" w:rsidRPr="006346B0" w14:paraId="5E304622" w14:textId="77777777" w:rsidTr="00AF5A32">
        <w:tc>
          <w:tcPr>
            <w:tcW w:w="3525" w:type="dxa"/>
            <w:tcBorders>
              <w:top w:val="single" w:sz="4" w:space="0" w:color="auto"/>
              <w:bottom w:val="single" w:sz="12" w:space="0" w:color="auto"/>
            </w:tcBorders>
            <w:vAlign w:val="center"/>
          </w:tcPr>
          <w:p w14:paraId="6B67F03A" w14:textId="77777777" w:rsidR="00205023" w:rsidRPr="00342DB7" w:rsidRDefault="00205023" w:rsidP="00AF5A32">
            <w:pPr>
              <w:tabs>
                <w:tab w:val="left" w:pos="288"/>
                <w:tab w:val="left" w:pos="576"/>
                <w:tab w:val="left" w:pos="864"/>
                <w:tab w:val="left" w:pos="1152"/>
              </w:tabs>
              <w:spacing w:before="81" w:after="81" w:line="200" w:lineRule="exact"/>
              <w:ind w:right="43"/>
              <w:rPr>
                <w:rFonts w:eastAsia="Times New Roman"/>
                <w:b/>
                <w:color w:val="000000" w:themeColor="text1"/>
                <w:sz w:val="17"/>
              </w:rPr>
            </w:pPr>
            <w:r w:rsidRPr="00342DB7">
              <w:rPr>
                <w:rFonts w:eastAsia="Times New Roman"/>
                <w:color w:val="000000" w:themeColor="text1"/>
              </w:rPr>
              <w:tab/>
            </w:r>
            <w:r w:rsidRPr="00342DB7">
              <w:rPr>
                <w:rFonts w:eastAsia="Times New Roman"/>
                <w:b/>
                <w:color w:val="000000" w:themeColor="text1"/>
                <w:sz w:val="17"/>
              </w:rPr>
              <w:t xml:space="preserve">Total (net of staff assessment) </w:t>
            </w:r>
          </w:p>
        </w:tc>
        <w:tc>
          <w:tcPr>
            <w:tcW w:w="1245" w:type="dxa"/>
            <w:tcBorders>
              <w:top w:val="single" w:sz="4" w:space="0" w:color="auto"/>
              <w:bottom w:val="single" w:sz="12" w:space="0" w:color="auto"/>
            </w:tcBorders>
            <w:vAlign w:val="center"/>
          </w:tcPr>
          <w:p w14:paraId="0D77C0FB" w14:textId="77777777" w:rsidR="00205023" w:rsidRPr="00342DB7" w:rsidRDefault="00205023" w:rsidP="00AF5A32">
            <w:pPr>
              <w:tabs>
                <w:tab w:val="left" w:pos="288"/>
                <w:tab w:val="left" w:pos="576"/>
                <w:tab w:val="left" w:pos="864"/>
                <w:tab w:val="left" w:pos="1152"/>
              </w:tabs>
              <w:spacing w:before="81" w:after="81" w:line="200" w:lineRule="exact"/>
              <w:ind w:left="144" w:right="43"/>
              <w:jc w:val="right"/>
              <w:rPr>
                <w:rFonts w:eastAsia="Times New Roman"/>
                <w:b/>
                <w:bCs/>
                <w:color w:val="000000" w:themeColor="text1"/>
                <w:sz w:val="17"/>
              </w:rPr>
            </w:pPr>
            <w:r w:rsidRPr="00342DB7">
              <w:rPr>
                <w:rFonts w:eastAsia="Times New Roman"/>
                <w:b/>
                <w:bCs/>
                <w:color w:val="000000" w:themeColor="text1"/>
                <w:sz w:val="17"/>
              </w:rPr>
              <w:t>502.7</w:t>
            </w:r>
          </w:p>
        </w:tc>
        <w:tc>
          <w:tcPr>
            <w:tcW w:w="1170" w:type="dxa"/>
            <w:tcBorders>
              <w:top w:val="single" w:sz="4" w:space="0" w:color="auto"/>
              <w:bottom w:val="single" w:sz="12" w:space="0" w:color="auto"/>
            </w:tcBorders>
            <w:vAlign w:val="center"/>
          </w:tcPr>
          <w:p w14:paraId="463323D7" w14:textId="7D9DBCF4" w:rsidR="00205023" w:rsidRPr="00342DB7" w:rsidRDefault="00205023" w:rsidP="00AF5A32">
            <w:pPr>
              <w:tabs>
                <w:tab w:val="left" w:pos="288"/>
                <w:tab w:val="left" w:pos="576"/>
                <w:tab w:val="left" w:pos="864"/>
                <w:tab w:val="left" w:pos="1152"/>
              </w:tabs>
              <w:spacing w:before="81" w:after="81" w:line="200" w:lineRule="exact"/>
              <w:ind w:left="144" w:right="43"/>
              <w:jc w:val="right"/>
              <w:rPr>
                <w:rFonts w:eastAsia="Times New Roman"/>
                <w:b/>
                <w:bCs/>
                <w:color w:val="000000" w:themeColor="text1"/>
                <w:sz w:val="17"/>
              </w:rPr>
            </w:pPr>
            <w:r>
              <w:rPr>
                <w:rFonts w:eastAsia="Times New Roman"/>
                <w:b/>
                <w:bCs/>
                <w:color w:val="000000" w:themeColor="text1"/>
                <w:sz w:val="17"/>
              </w:rPr>
              <w:t>313.</w:t>
            </w:r>
            <w:r w:rsidR="00F546AF">
              <w:rPr>
                <w:rFonts w:eastAsia="Times New Roman"/>
                <w:b/>
                <w:bCs/>
                <w:color w:val="000000" w:themeColor="text1"/>
                <w:sz w:val="17"/>
              </w:rPr>
              <w:t>9</w:t>
            </w:r>
          </w:p>
        </w:tc>
        <w:tc>
          <w:tcPr>
            <w:tcW w:w="1170" w:type="dxa"/>
            <w:gridSpan w:val="2"/>
            <w:tcBorders>
              <w:top w:val="single" w:sz="4" w:space="0" w:color="auto"/>
              <w:bottom w:val="single" w:sz="12" w:space="0" w:color="auto"/>
            </w:tcBorders>
            <w:vAlign w:val="center"/>
          </w:tcPr>
          <w:p w14:paraId="32F2D3F6" w14:textId="77777777" w:rsidR="00205023" w:rsidRPr="00342DB7" w:rsidRDefault="00205023" w:rsidP="00AF5A32">
            <w:pPr>
              <w:tabs>
                <w:tab w:val="left" w:pos="288"/>
                <w:tab w:val="left" w:pos="576"/>
                <w:tab w:val="left" w:pos="864"/>
                <w:tab w:val="left" w:pos="1152"/>
              </w:tabs>
              <w:spacing w:before="81" w:after="81" w:line="200" w:lineRule="exact"/>
              <w:ind w:left="144" w:right="43"/>
              <w:jc w:val="right"/>
              <w:rPr>
                <w:rFonts w:eastAsia="Times New Roman"/>
                <w:b/>
                <w:bCs/>
                <w:color w:val="000000" w:themeColor="text1"/>
                <w:sz w:val="17"/>
              </w:rPr>
            </w:pPr>
            <w:r>
              <w:rPr>
                <w:rFonts w:eastAsia="Times New Roman"/>
                <w:b/>
                <w:bCs/>
                <w:color w:val="000000" w:themeColor="text1"/>
                <w:sz w:val="17"/>
              </w:rPr>
              <w:t>529.8</w:t>
            </w:r>
          </w:p>
        </w:tc>
        <w:tc>
          <w:tcPr>
            <w:tcW w:w="1295" w:type="dxa"/>
            <w:gridSpan w:val="2"/>
            <w:tcBorders>
              <w:top w:val="single" w:sz="4" w:space="0" w:color="auto"/>
              <w:bottom w:val="single" w:sz="12" w:space="0" w:color="auto"/>
            </w:tcBorders>
            <w:vAlign w:val="center"/>
          </w:tcPr>
          <w:p w14:paraId="28BA4A94" w14:textId="3E74C9EF" w:rsidR="00205023" w:rsidRPr="00342DB7" w:rsidRDefault="004328F2" w:rsidP="00AF5A32">
            <w:pPr>
              <w:tabs>
                <w:tab w:val="left" w:pos="288"/>
                <w:tab w:val="left" w:pos="576"/>
                <w:tab w:val="left" w:pos="864"/>
                <w:tab w:val="left" w:pos="1152"/>
              </w:tabs>
              <w:spacing w:before="81" w:after="81" w:line="200" w:lineRule="exact"/>
              <w:ind w:left="144" w:right="43"/>
              <w:jc w:val="right"/>
              <w:rPr>
                <w:rFonts w:eastAsia="Times New Roman"/>
                <w:b/>
                <w:color w:val="000000" w:themeColor="text1"/>
                <w:sz w:val="17"/>
                <w:szCs w:val="17"/>
              </w:rPr>
            </w:pPr>
            <w:r>
              <w:rPr>
                <w:rFonts w:eastAsia="Times New Roman"/>
                <w:b/>
                <w:color w:val="000000" w:themeColor="text1"/>
                <w:sz w:val="17"/>
                <w:szCs w:val="17"/>
              </w:rPr>
              <w:t>54</w:t>
            </w:r>
            <w:r w:rsidR="00A6000A">
              <w:rPr>
                <w:rFonts w:eastAsia="Times New Roman"/>
                <w:b/>
                <w:color w:val="000000" w:themeColor="text1"/>
                <w:sz w:val="17"/>
                <w:szCs w:val="17"/>
              </w:rPr>
              <w:t>4</w:t>
            </w:r>
            <w:r>
              <w:rPr>
                <w:rFonts w:eastAsia="Times New Roman"/>
                <w:b/>
                <w:color w:val="000000" w:themeColor="text1"/>
                <w:sz w:val="17"/>
                <w:szCs w:val="17"/>
              </w:rPr>
              <w:t>.</w:t>
            </w:r>
            <w:r w:rsidR="00A6000A">
              <w:rPr>
                <w:rFonts w:eastAsia="Times New Roman"/>
                <w:b/>
                <w:color w:val="000000" w:themeColor="text1"/>
                <w:sz w:val="17"/>
                <w:szCs w:val="17"/>
              </w:rPr>
              <w:t>1</w:t>
            </w:r>
          </w:p>
        </w:tc>
        <w:tc>
          <w:tcPr>
            <w:tcW w:w="1445" w:type="dxa"/>
            <w:gridSpan w:val="2"/>
            <w:tcBorders>
              <w:top w:val="single" w:sz="4" w:space="0" w:color="auto"/>
              <w:bottom w:val="single" w:sz="12" w:space="0" w:color="auto"/>
            </w:tcBorders>
            <w:vAlign w:val="center"/>
          </w:tcPr>
          <w:p w14:paraId="0DCBCAD0" w14:textId="07EEF202" w:rsidR="00205023" w:rsidRPr="00342DB7" w:rsidRDefault="004328F2" w:rsidP="00AF5A32">
            <w:pPr>
              <w:tabs>
                <w:tab w:val="left" w:pos="288"/>
                <w:tab w:val="left" w:pos="576"/>
                <w:tab w:val="left" w:pos="864"/>
                <w:tab w:val="left" w:pos="1152"/>
              </w:tabs>
              <w:spacing w:before="81" w:after="81" w:line="200" w:lineRule="exact"/>
              <w:ind w:left="144" w:right="43"/>
              <w:jc w:val="right"/>
              <w:rPr>
                <w:rFonts w:eastAsia="Times New Roman"/>
                <w:b/>
                <w:color w:val="000000" w:themeColor="text1"/>
                <w:sz w:val="17"/>
                <w:szCs w:val="17"/>
              </w:rPr>
            </w:pPr>
            <w:r>
              <w:rPr>
                <w:rFonts w:eastAsia="Times New Roman"/>
                <w:b/>
                <w:color w:val="000000" w:themeColor="text1"/>
                <w:sz w:val="17"/>
                <w:szCs w:val="17"/>
              </w:rPr>
              <w:t>1</w:t>
            </w:r>
            <w:r w:rsidR="00A6000A">
              <w:rPr>
                <w:rFonts w:eastAsia="Times New Roman"/>
                <w:b/>
                <w:color w:val="000000" w:themeColor="text1"/>
                <w:sz w:val="17"/>
                <w:szCs w:val="17"/>
              </w:rPr>
              <w:t>4</w:t>
            </w:r>
            <w:r>
              <w:rPr>
                <w:rFonts w:eastAsia="Times New Roman"/>
                <w:b/>
                <w:color w:val="000000" w:themeColor="text1"/>
                <w:sz w:val="17"/>
                <w:szCs w:val="17"/>
              </w:rPr>
              <w:t>.</w:t>
            </w:r>
            <w:r w:rsidR="00A6000A">
              <w:rPr>
                <w:rFonts w:eastAsia="Times New Roman"/>
                <w:b/>
                <w:color w:val="000000" w:themeColor="text1"/>
                <w:sz w:val="17"/>
                <w:szCs w:val="17"/>
              </w:rPr>
              <w:t>3</w:t>
            </w:r>
          </w:p>
        </w:tc>
      </w:tr>
    </w:tbl>
    <w:p w14:paraId="7D900629" w14:textId="77777777" w:rsidR="00342DB7" w:rsidRDefault="00342DB7"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1769A4E4" w14:textId="77777777" w:rsidR="00D221A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2DDF1793" w14:textId="77777777" w:rsidR="00D221A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0562E72A" w14:textId="77777777" w:rsidR="00D221A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5BB35A6F" w14:textId="77777777" w:rsidR="00D221A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63DF59A7" w14:textId="77777777" w:rsidR="00D221A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5081A7E0" w14:textId="77777777" w:rsidR="00D221A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6840F2C0" w14:textId="77777777" w:rsidR="00D221A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0638CCDB" w14:textId="77777777" w:rsidR="00D221AB" w:rsidRPr="005B1C7B" w:rsidRDefault="00D221AB"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5ACE1421" w14:textId="77777777" w:rsidR="00342DB7" w:rsidRPr="005B1C7B" w:rsidRDefault="00342DB7"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34C99C53" w14:textId="25C97D66" w:rsidR="00DA4D6F" w:rsidRPr="00F546A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546AF">
        <w:rPr>
          <w:b w:val="0"/>
          <w:bCs/>
          <w:lang w:val="en-GB"/>
        </w:rPr>
        <w:lastRenderedPageBreak/>
        <w:t>Table 1</w:t>
      </w:r>
      <w:r w:rsidR="004F7800">
        <w:rPr>
          <w:b w:val="0"/>
          <w:bCs/>
          <w:lang w:val="en-GB"/>
        </w:rPr>
        <w:t>7</w:t>
      </w:r>
    </w:p>
    <w:p w14:paraId="357EE715" w14:textId="239DF83D" w:rsidR="00DA4D6F" w:rsidRPr="00F546AF" w:rsidRDefault="00DA4D6F" w:rsidP="00342DB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546AF">
        <w:rPr>
          <w:lang w:val="en-GB"/>
        </w:rPr>
        <w:t>Human resources</w:t>
      </w:r>
    </w:p>
    <w:p w14:paraId="64BFEC91" w14:textId="77777777" w:rsidR="00342DB7" w:rsidRPr="005B1C7B" w:rsidRDefault="00342DB7" w:rsidP="00342DB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70"/>
        <w:gridCol w:w="430"/>
        <w:gridCol w:w="430"/>
        <w:gridCol w:w="430"/>
        <w:gridCol w:w="430"/>
        <w:gridCol w:w="430"/>
        <w:gridCol w:w="430"/>
        <w:gridCol w:w="430"/>
        <w:gridCol w:w="430"/>
        <w:gridCol w:w="430"/>
        <w:gridCol w:w="630"/>
        <w:gridCol w:w="90"/>
        <w:gridCol w:w="288"/>
        <w:gridCol w:w="378"/>
        <w:gridCol w:w="378"/>
        <w:gridCol w:w="621"/>
        <w:gridCol w:w="90"/>
        <w:gridCol w:w="567"/>
        <w:gridCol w:w="657"/>
        <w:gridCol w:w="648"/>
        <w:gridCol w:w="455"/>
      </w:tblGrid>
      <w:tr w:rsidR="00FD1B99" w:rsidRPr="00342DB7" w14:paraId="73CE02BE" w14:textId="77777777" w:rsidTr="00AF5A32">
        <w:trPr>
          <w:tblHeader/>
        </w:trPr>
        <w:tc>
          <w:tcPr>
            <w:tcW w:w="1170" w:type="dxa"/>
            <w:tcBorders>
              <w:top w:val="single" w:sz="4" w:space="0" w:color="auto"/>
            </w:tcBorders>
            <w:vAlign w:val="bottom"/>
          </w:tcPr>
          <w:p w14:paraId="74E37949"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bookmarkStart w:id="0" w:name="_Hlk200019224"/>
          </w:p>
        </w:tc>
        <w:tc>
          <w:tcPr>
            <w:tcW w:w="4500" w:type="dxa"/>
            <w:gridSpan w:val="10"/>
            <w:tcBorders>
              <w:top w:val="single" w:sz="4" w:space="0" w:color="auto"/>
              <w:bottom w:val="single" w:sz="4" w:space="0" w:color="auto"/>
            </w:tcBorders>
            <w:vAlign w:val="bottom"/>
          </w:tcPr>
          <w:p w14:paraId="55B0D0F7"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342DB7">
              <w:rPr>
                <w:i/>
                <w:sz w:val="14"/>
                <w:lang w:val="en-GB"/>
              </w:rPr>
              <w:t>International staff</w:t>
            </w:r>
          </w:p>
        </w:tc>
        <w:tc>
          <w:tcPr>
            <w:tcW w:w="90" w:type="dxa"/>
            <w:tcBorders>
              <w:top w:val="single" w:sz="4" w:space="0" w:color="auto"/>
            </w:tcBorders>
            <w:vAlign w:val="bottom"/>
          </w:tcPr>
          <w:p w14:paraId="7B4D7FD9"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665" w:type="dxa"/>
            <w:gridSpan w:val="4"/>
            <w:tcBorders>
              <w:top w:val="single" w:sz="4" w:space="0" w:color="auto"/>
              <w:bottom w:val="single" w:sz="4" w:space="0" w:color="auto"/>
            </w:tcBorders>
            <w:vAlign w:val="bottom"/>
          </w:tcPr>
          <w:p w14:paraId="672EAC27"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342DB7">
              <w:rPr>
                <w:i/>
                <w:sz w:val="14"/>
                <w:lang w:val="en-GB"/>
              </w:rPr>
              <w:t>National staff</w:t>
            </w:r>
          </w:p>
        </w:tc>
        <w:tc>
          <w:tcPr>
            <w:tcW w:w="90" w:type="dxa"/>
            <w:tcBorders>
              <w:top w:val="single" w:sz="4" w:space="0" w:color="auto"/>
            </w:tcBorders>
            <w:vAlign w:val="bottom"/>
          </w:tcPr>
          <w:p w14:paraId="048F4BFB"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872" w:type="dxa"/>
            <w:gridSpan w:val="3"/>
            <w:tcBorders>
              <w:top w:val="single" w:sz="4" w:space="0" w:color="auto"/>
              <w:bottom w:val="single" w:sz="4" w:space="0" w:color="auto"/>
            </w:tcBorders>
            <w:vAlign w:val="bottom"/>
          </w:tcPr>
          <w:p w14:paraId="0862A0AC"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342DB7">
              <w:rPr>
                <w:i/>
                <w:sz w:val="14"/>
                <w:lang w:val="en-GB"/>
              </w:rPr>
              <w:t>United Nations Volunteers</w:t>
            </w:r>
          </w:p>
        </w:tc>
        <w:tc>
          <w:tcPr>
            <w:tcW w:w="455" w:type="dxa"/>
            <w:tcBorders>
              <w:top w:val="single" w:sz="4" w:space="0" w:color="auto"/>
            </w:tcBorders>
            <w:vAlign w:val="bottom"/>
          </w:tcPr>
          <w:p w14:paraId="4ABA9AB6"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p>
        </w:tc>
      </w:tr>
      <w:tr w:rsidR="00FD1B99" w:rsidRPr="00342DB7" w14:paraId="06493CDE" w14:textId="77777777" w:rsidTr="00AF5A32">
        <w:trPr>
          <w:tblHeader/>
        </w:trPr>
        <w:tc>
          <w:tcPr>
            <w:tcW w:w="1170" w:type="dxa"/>
            <w:tcBorders>
              <w:bottom w:val="single" w:sz="12" w:space="0" w:color="auto"/>
            </w:tcBorders>
            <w:vAlign w:val="bottom"/>
          </w:tcPr>
          <w:p w14:paraId="414C2FEE"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30" w:type="dxa"/>
            <w:tcBorders>
              <w:top w:val="single" w:sz="4" w:space="0" w:color="auto"/>
              <w:bottom w:val="single" w:sz="12" w:space="0" w:color="auto"/>
            </w:tcBorders>
            <w:vAlign w:val="bottom"/>
          </w:tcPr>
          <w:p w14:paraId="22D78F82"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USG</w:t>
            </w:r>
          </w:p>
        </w:tc>
        <w:tc>
          <w:tcPr>
            <w:tcW w:w="430" w:type="dxa"/>
            <w:tcBorders>
              <w:top w:val="single" w:sz="4" w:space="0" w:color="auto"/>
              <w:bottom w:val="single" w:sz="12" w:space="0" w:color="auto"/>
            </w:tcBorders>
            <w:vAlign w:val="bottom"/>
          </w:tcPr>
          <w:p w14:paraId="42A94418"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ASG</w:t>
            </w:r>
          </w:p>
        </w:tc>
        <w:tc>
          <w:tcPr>
            <w:tcW w:w="430" w:type="dxa"/>
            <w:tcBorders>
              <w:top w:val="single" w:sz="4" w:space="0" w:color="auto"/>
              <w:bottom w:val="single" w:sz="12" w:space="0" w:color="auto"/>
            </w:tcBorders>
            <w:vAlign w:val="bottom"/>
          </w:tcPr>
          <w:p w14:paraId="72A62CB3"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D-2</w:t>
            </w:r>
          </w:p>
        </w:tc>
        <w:tc>
          <w:tcPr>
            <w:tcW w:w="430" w:type="dxa"/>
            <w:tcBorders>
              <w:top w:val="single" w:sz="4" w:space="0" w:color="auto"/>
              <w:bottom w:val="single" w:sz="12" w:space="0" w:color="auto"/>
            </w:tcBorders>
            <w:vAlign w:val="bottom"/>
          </w:tcPr>
          <w:p w14:paraId="6C0DC304"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D-1</w:t>
            </w:r>
          </w:p>
        </w:tc>
        <w:tc>
          <w:tcPr>
            <w:tcW w:w="430" w:type="dxa"/>
            <w:tcBorders>
              <w:top w:val="single" w:sz="4" w:space="0" w:color="auto"/>
              <w:bottom w:val="single" w:sz="12" w:space="0" w:color="auto"/>
            </w:tcBorders>
            <w:vAlign w:val="bottom"/>
          </w:tcPr>
          <w:p w14:paraId="66FF512F"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P-5</w:t>
            </w:r>
          </w:p>
        </w:tc>
        <w:tc>
          <w:tcPr>
            <w:tcW w:w="430" w:type="dxa"/>
            <w:tcBorders>
              <w:top w:val="single" w:sz="4" w:space="0" w:color="auto"/>
              <w:bottom w:val="single" w:sz="12" w:space="0" w:color="auto"/>
            </w:tcBorders>
            <w:vAlign w:val="bottom"/>
          </w:tcPr>
          <w:p w14:paraId="6BDA6518"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P-4</w:t>
            </w:r>
          </w:p>
        </w:tc>
        <w:tc>
          <w:tcPr>
            <w:tcW w:w="430" w:type="dxa"/>
            <w:tcBorders>
              <w:top w:val="single" w:sz="4" w:space="0" w:color="auto"/>
              <w:bottom w:val="single" w:sz="12" w:space="0" w:color="auto"/>
            </w:tcBorders>
            <w:vAlign w:val="bottom"/>
          </w:tcPr>
          <w:p w14:paraId="34652E93"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P-3</w:t>
            </w:r>
          </w:p>
        </w:tc>
        <w:tc>
          <w:tcPr>
            <w:tcW w:w="430" w:type="dxa"/>
            <w:tcBorders>
              <w:top w:val="single" w:sz="4" w:space="0" w:color="auto"/>
              <w:bottom w:val="single" w:sz="12" w:space="0" w:color="auto"/>
            </w:tcBorders>
            <w:vAlign w:val="bottom"/>
          </w:tcPr>
          <w:p w14:paraId="28B883C3"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P-2</w:t>
            </w:r>
          </w:p>
        </w:tc>
        <w:tc>
          <w:tcPr>
            <w:tcW w:w="430" w:type="dxa"/>
            <w:tcBorders>
              <w:top w:val="single" w:sz="4" w:space="0" w:color="auto"/>
              <w:bottom w:val="single" w:sz="12" w:space="0" w:color="auto"/>
            </w:tcBorders>
            <w:vAlign w:val="bottom"/>
          </w:tcPr>
          <w:p w14:paraId="49A398D2"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FS</w:t>
            </w:r>
          </w:p>
        </w:tc>
        <w:tc>
          <w:tcPr>
            <w:tcW w:w="630" w:type="dxa"/>
            <w:tcBorders>
              <w:top w:val="single" w:sz="4" w:space="0" w:color="auto"/>
              <w:bottom w:val="single" w:sz="12" w:space="0" w:color="auto"/>
            </w:tcBorders>
            <w:vAlign w:val="bottom"/>
          </w:tcPr>
          <w:p w14:paraId="242A86FC"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Subtotal</w:t>
            </w:r>
          </w:p>
        </w:tc>
        <w:tc>
          <w:tcPr>
            <w:tcW w:w="378" w:type="dxa"/>
            <w:gridSpan w:val="2"/>
            <w:tcBorders>
              <w:bottom w:val="single" w:sz="12" w:space="0" w:color="auto"/>
            </w:tcBorders>
            <w:vAlign w:val="bottom"/>
          </w:tcPr>
          <w:p w14:paraId="0E892B18"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 xml:space="preserve">NPO </w:t>
            </w:r>
          </w:p>
        </w:tc>
        <w:tc>
          <w:tcPr>
            <w:tcW w:w="378" w:type="dxa"/>
            <w:tcBorders>
              <w:bottom w:val="single" w:sz="12" w:space="0" w:color="auto"/>
            </w:tcBorders>
            <w:vAlign w:val="bottom"/>
          </w:tcPr>
          <w:p w14:paraId="3F46FE60"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GS</w:t>
            </w:r>
          </w:p>
        </w:tc>
        <w:tc>
          <w:tcPr>
            <w:tcW w:w="378" w:type="dxa"/>
            <w:tcBorders>
              <w:bottom w:val="single" w:sz="12" w:space="0" w:color="auto"/>
            </w:tcBorders>
            <w:vAlign w:val="bottom"/>
          </w:tcPr>
          <w:p w14:paraId="21998DBB"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LL</w:t>
            </w:r>
          </w:p>
        </w:tc>
        <w:tc>
          <w:tcPr>
            <w:tcW w:w="621" w:type="dxa"/>
            <w:tcBorders>
              <w:bottom w:val="single" w:sz="12" w:space="0" w:color="auto"/>
            </w:tcBorders>
            <w:vAlign w:val="bottom"/>
          </w:tcPr>
          <w:p w14:paraId="1ADF0525"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Subtotal</w:t>
            </w:r>
          </w:p>
        </w:tc>
        <w:tc>
          <w:tcPr>
            <w:tcW w:w="657" w:type="dxa"/>
            <w:gridSpan w:val="2"/>
            <w:tcBorders>
              <w:bottom w:val="single" w:sz="12" w:space="0" w:color="auto"/>
            </w:tcBorders>
            <w:vAlign w:val="bottom"/>
          </w:tcPr>
          <w:p w14:paraId="78D5177B"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Inter</w:t>
            </w:r>
            <w:r>
              <w:rPr>
                <w:i/>
                <w:sz w:val="14"/>
                <w:lang w:val="en-GB"/>
              </w:rPr>
              <w:t>-</w:t>
            </w:r>
            <w:r w:rsidRPr="00342DB7">
              <w:rPr>
                <w:i/>
                <w:sz w:val="14"/>
                <w:lang w:val="en-GB"/>
              </w:rPr>
              <w:t>national</w:t>
            </w:r>
          </w:p>
        </w:tc>
        <w:tc>
          <w:tcPr>
            <w:tcW w:w="657" w:type="dxa"/>
            <w:tcBorders>
              <w:bottom w:val="single" w:sz="12" w:space="0" w:color="auto"/>
            </w:tcBorders>
            <w:vAlign w:val="bottom"/>
          </w:tcPr>
          <w:p w14:paraId="21F2CEFC"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National</w:t>
            </w:r>
          </w:p>
        </w:tc>
        <w:tc>
          <w:tcPr>
            <w:tcW w:w="648" w:type="dxa"/>
            <w:tcBorders>
              <w:bottom w:val="single" w:sz="12" w:space="0" w:color="auto"/>
            </w:tcBorders>
            <w:vAlign w:val="bottom"/>
          </w:tcPr>
          <w:p w14:paraId="7AFB526A"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Subtotal</w:t>
            </w:r>
          </w:p>
        </w:tc>
        <w:tc>
          <w:tcPr>
            <w:tcW w:w="455" w:type="dxa"/>
            <w:tcBorders>
              <w:bottom w:val="single" w:sz="12" w:space="0" w:color="auto"/>
            </w:tcBorders>
            <w:vAlign w:val="bottom"/>
          </w:tcPr>
          <w:p w14:paraId="1695A78B"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Total</w:t>
            </w:r>
          </w:p>
        </w:tc>
      </w:tr>
      <w:tr w:rsidR="00FD1B99" w:rsidRPr="00342DB7" w14:paraId="004DD426" w14:textId="77777777" w:rsidTr="00AF5A32">
        <w:trPr>
          <w:trHeight w:hRule="exact" w:val="115"/>
          <w:tblHeader/>
        </w:trPr>
        <w:tc>
          <w:tcPr>
            <w:tcW w:w="1170" w:type="dxa"/>
            <w:tcBorders>
              <w:top w:val="single" w:sz="12" w:space="0" w:color="auto"/>
            </w:tcBorders>
            <w:vAlign w:val="bottom"/>
          </w:tcPr>
          <w:p w14:paraId="42B0BB0F"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lang w:val="en-GB"/>
              </w:rPr>
            </w:pPr>
          </w:p>
        </w:tc>
        <w:tc>
          <w:tcPr>
            <w:tcW w:w="430" w:type="dxa"/>
            <w:tcBorders>
              <w:top w:val="single" w:sz="12" w:space="0" w:color="auto"/>
            </w:tcBorders>
            <w:vAlign w:val="bottom"/>
          </w:tcPr>
          <w:p w14:paraId="110500F3"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8021D3B"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542827B1"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2387812D"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207366F4"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6415CAF"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148D6857"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FE87F04"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655D72C6"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tcBorders>
              <w:top w:val="single" w:sz="12" w:space="0" w:color="auto"/>
            </w:tcBorders>
            <w:vAlign w:val="bottom"/>
          </w:tcPr>
          <w:p w14:paraId="4D090A38"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78" w:type="dxa"/>
            <w:gridSpan w:val="2"/>
            <w:tcBorders>
              <w:top w:val="single" w:sz="12" w:space="0" w:color="auto"/>
            </w:tcBorders>
            <w:vAlign w:val="bottom"/>
          </w:tcPr>
          <w:p w14:paraId="6ED9DC95"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78" w:type="dxa"/>
            <w:tcBorders>
              <w:top w:val="single" w:sz="12" w:space="0" w:color="auto"/>
            </w:tcBorders>
            <w:vAlign w:val="bottom"/>
          </w:tcPr>
          <w:p w14:paraId="36F042F4"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78" w:type="dxa"/>
            <w:tcBorders>
              <w:top w:val="single" w:sz="12" w:space="0" w:color="auto"/>
            </w:tcBorders>
            <w:vAlign w:val="bottom"/>
          </w:tcPr>
          <w:p w14:paraId="3A456A2D"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21" w:type="dxa"/>
            <w:tcBorders>
              <w:top w:val="single" w:sz="12" w:space="0" w:color="auto"/>
            </w:tcBorders>
            <w:vAlign w:val="bottom"/>
          </w:tcPr>
          <w:p w14:paraId="14070A88"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57" w:type="dxa"/>
            <w:gridSpan w:val="2"/>
            <w:tcBorders>
              <w:top w:val="single" w:sz="12" w:space="0" w:color="auto"/>
            </w:tcBorders>
            <w:vAlign w:val="bottom"/>
          </w:tcPr>
          <w:p w14:paraId="6D2BB023"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57" w:type="dxa"/>
            <w:tcBorders>
              <w:top w:val="single" w:sz="12" w:space="0" w:color="auto"/>
            </w:tcBorders>
            <w:vAlign w:val="bottom"/>
          </w:tcPr>
          <w:p w14:paraId="4011196A"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tcBorders>
              <w:top w:val="single" w:sz="12" w:space="0" w:color="auto"/>
            </w:tcBorders>
            <w:vAlign w:val="bottom"/>
          </w:tcPr>
          <w:p w14:paraId="6B08C428"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55" w:type="dxa"/>
            <w:tcBorders>
              <w:top w:val="single" w:sz="12" w:space="0" w:color="auto"/>
            </w:tcBorders>
            <w:vAlign w:val="bottom"/>
          </w:tcPr>
          <w:p w14:paraId="4A5A2BC4" w14:textId="77777777" w:rsidR="00FD1B99" w:rsidRPr="00342DB7"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r>
      <w:tr w:rsidR="00FD1B99" w:rsidRPr="00342DB7" w14:paraId="715B6E6A" w14:textId="77777777" w:rsidTr="00AF5A32">
        <w:tc>
          <w:tcPr>
            <w:tcW w:w="1170" w:type="dxa"/>
            <w:vAlign w:val="bottom"/>
          </w:tcPr>
          <w:p w14:paraId="44D07665"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0"/>
              <w:jc w:val="left"/>
              <w:rPr>
                <w:sz w:val="17"/>
                <w:szCs w:val="17"/>
                <w:lang w:val="en-GB"/>
              </w:rPr>
            </w:pPr>
            <w:r w:rsidRPr="00E84EFB">
              <w:rPr>
                <w:sz w:val="17"/>
                <w:szCs w:val="17"/>
                <w:lang w:val="en-GB"/>
              </w:rPr>
              <w:t>Approved 202</w:t>
            </w:r>
            <w:r>
              <w:rPr>
                <w:sz w:val="17"/>
                <w:szCs w:val="17"/>
                <w:lang w:val="en-GB"/>
              </w:rPr>
              <w:t>6</w:t>
            </w:r>
          </w:p>
        </w:tc>
        <w:tc>
          <w:tcPr>
            <w:tcW w:w="430" w:type="dxa"/>
          </w:tcPr>
          <w:p w14:paraId="0C5ACA33"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1</w:t>
            </w:r>
            <w:r w:rsidRPr="00E84EFB">
              <w:rPr>
                <w:i/>
                <w:iCs/>
                <w:sz w:val="17"/>
                <w:szCs w:val="17"/>
                <w:vertAlign w:val="superscript"/>
              </w:rPr>
              <w:t>a</w:t>
            </w:r>
          </w:p>
        </w:tc>
        <w:tc>
          <w:tcPr>
            <w:tcW w:w="430" w:type="dxa"/>
          </w:tcPr>
          <w:p w14:paraId="120BCFA9"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430" w:type="dxa"/>
          </w:tcPr>
          <w:p w14:paraId="6A2A44A8"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430" w:type="dxa"/>
          </w:tcPr>
          <w:p w14:paraId="7298DF0F"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430" w:type="dxa"/>
          </w:tcPr>
          <w:p w14:paraId="6DB2303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430" w:type="dxa"/>
          </w:tcPr>
          <w:p w14:paraId="67F0B23A"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430" w:type="dxa"/>
          </w:tcPr>
          <w:p w14:paraId="17F24BD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1</w:t>
            </w:r>
          </w:p>
        </w:tc>
        <w:tc>
          <w:tcPr>
            <w:tcW w:w="430" w:type="dxa"/>
          </w:tcPr>
          <w:p w14:paraId="455438BE"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430" w:type="dxa"/>
          </w:tcPr>
          <w:p w14:paraId="4B11AF5C"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630" w:type="dxa"/>
          </w:tcPr>
          <w:p w14:paraId="00812A34"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2</w:t>
            </w:r>
          </w:p>
        </w:tc>
        <w:tc>
          <w:tcPr>
            <w:tcW w:w="378" w:type="dxa"/>
            <w:gridSpan w:val="2"/>
          </w:tcPr>
          <w:p w14:paraId="763CAED5"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378" w:type="dxa"/>
          </w:tcPr>
          <w:p w14:paraId="110C0616"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378" w:type="dxa"/>
          </w:tcPr>
          <w:p w14:paraId="15523DCE"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621" w:type="dxa"/>
          </w:tcPr>
          <w:p w14:paraId="0F19CA13"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657" w:type="dxa"/>
            <w:gridSpan w:val="2"/>
          </w:tcPr>
          <w:p w14:paraId="6B6A0441"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657" w:type="dxa"/>
          </w:tcPr>
          <w:p w14:paraId="5D322B25"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648" w:type="dxa"/>
          </w:tcPr>
          <w:p w14:paraId="68AE1C41"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sidRPr="00E84EFB">
              <w:rPr>
                <w:sz w:val="17"/>
                <w:szCs w:val="17"/>
              </w:rPr>
              <w:t>–</w:t>
            </w:r>
          </w:p>
        </w:tc>
        <w:tc>
          <w:tcPr>
            <w:tcW w:w="455" w:type="dxa"/>
          </w:tcPr>
          <w:p w14:paraId="7A7EE671"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szCs w:val="17"/>
                <w:lang w:val="en-GB"/>
              </w:rPr>
            </w:pPr>
            <w:r>
              <w:rPr>
                <w:sz w:val="17"/>
                <w:szCs w:val="17"/>
                <w:lang w:val="en-GB"/>
              </w:rPr>
              <w:t>2</w:t>
            </w:r>
          </w:p>
        </w:tc>
      </w:tr>
      <w:tr w:rsidR="00FD1B99" w:rsidRPr="00342DB7" w14:paraId="185D0E48" w14:textId="77777777" w:rsidTr="00AF5A32">
        <w:tc>
          <w:tcPr>
            <w:tcW w:w="1170" w:type="dxa"/>
            <w:tcBorders>
              <w:bottom w:val="single" w:sz="4" w:space="0" w:color="auto"/>
            </w:tcBorders>
            <w:vAlign w:val="bottom"/>
          </w:tcPr>
          <w:p w14:paraId="5BA7D1F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0"/>
              <w:jc w:val="left"/>
              <w:rPr>
                <w:sz w:val="17"/>
                <w:szCs w:val="17"/>
                <w:lang w:val="en-GB"/>
              </w:rPr>
            </w:pPr>
            <w:r w:rsidRPr="00E84EFB">
              <w:rPr>
                <w:sz w:val="17"/>
                <w:szCs w:val="17"/>
                <w:lang w:val="en-GB"/>
              </w:rPr>
              <w:t>Proposed 202</w:t>
            </w:r>
            <w:r>
              <w:rPr>
                <w:sz w:val="17"/>
                <w:szCs w:val="17"/>
                <w:lang w:val="en-GB"/>
              </w:rPr>
              <w:t>7</w:t>
            </w:r>
          </w:p>
        </w:tc>
        <w:tc>
          <w:tcPr>
            <w:tcW w:w="430" w:type="dxa"/>
            <w:tcBorders>
              <w:bottom w:val="single" w:sz="4" w:space="0" w:color="auto"/>
            </w:tcBorders>
          </w:tcPr>
          <w:p w14:paraId="502EDB81"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1</w:t>
            </w:r>
            <w:r w:rsidRPr="00E84EFB">
              <w:rPr>
                <w:i/>
                <w:iCs/>
                <w:sz w:val="17"/>
                <w:szCs w:val="17"/>
                <w:vertAlign w:val="superscript"/>
              </w:rPr>
              <w:t>a</w:t>
            </w:r>
          </w:p>
        </w:tc>
        <w:tc>
          <w:tcPr>
            <w:tcW w:w="430" w:type="dxa"/>
            <w:tcBorders>
              <w:bottom w:val="single" w:sz="4" w:space="0" w:color="auto"/>
            </w:tcBorders>
          </w:tcPr>
          <w:p w14:paraId="30A7B77C"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430" w:type="dxa"/>
            <w:tcBorders>
              <w:bottom w:val="single" w:sz="4" w:space="0" w:color="auto"/>
            </w:tcBorders>
          </w:tcPr>
          <w:p w14:paraId="2D36DECC"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430" w:type="dxa"/>
            <w:tcBorders>
              <w:bottom w:val="single" w:sz="4" w:space="0" w:color="auto"/>
            </w:tcBorders>
          </w:tcPr>
          <w:p w14:paraId="2D0E0E4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430" w:type="dxa"/>
            <w:tcBorders>
              <w:bottom w:val="single" w:sz="4" w:space="0" w:color="auto"/>
            </w:tcBorders>
          </w:tcPr>
          <w:p w14:paraId="0F468F4A"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430" w:type="dxa"/>
            <w:tcBorders>
              <w:bottom w:val="single" w:sz="4" w:space="0" w:color="auto"/>
            </w:tcBorders>
          </w:tcPr>
          <w:p w14:paraId="20F3C70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430" w:type="dxa"/>
            <w:tcBorders>
              <w:bottom w:val="single" w:sz="4" w:space="0" w:color="auto"/>
            </w:tcBorders>
          </w:tcPr>
          <w:p w14:paraId="43271369"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1</w:t>
            </w:r>
          </w:p>
        </w:tc>
        <w:tc>
          <w:tcPr>
            <w:tcW w:w="430" w:type="dxa"/>
            <w:tcBorders>
              <w:bottom w:val="single" w:sz="4" w:space="0" w:color="auto"/>
            </w:tcBorders>
          </w:tcPr>
          <w:p w14:paraId="4D208201"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430" w:type="dxa"/>
            <w:tcBorders>
              <w:bottom w:val="single" w:sz="4" w:space="0" w:color="auto"/>
            </w:tcBorders>
          </w:tcPr>
          <w:p w14:paraId="7328388D"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630" w:type="dxa"/>
            <w:tcBorders>
              <w:bottom w:val="single" w:sz="4" w:space="0" w:color="auto"/>
            </w:tcBorders>
          </w:tcPr>
          <w:p w14:paraId="690E7168"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2</w:t>
            </w:r>
          </w:p>
        </w:tc>
        <w:tc>
          <w:tcPr>
            <w:tcW w:w="378" w:type="dxa"/>
            <w:gridSpan w:val="2"/>
            <w:tcBorders>
              <w:bottom w:val="single" w:sz="4" w:space="0" w:color="auto"/>
            </w:tcBorders>
          </w:tcPr>
          <w:p w14:paraId="6A218A1B"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378" w:type="dxa"/>
            <w:tcBorders>
              <w:bottom w:val="single" w:sz="4" w:space="0" w:color="auto"/>
            </w:tcBorders>
          </w:tcPr>
          <w:p w14:paraId="23BC1A28"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378" w:type="dxa"/>
            <w:tcBorders>
              <w:bottom w:val="single" w:sz="4" w:space="0" w:color="auto"/>
            </w:tcBorders>
          </w:tcPr>
          <w:p w14:paraId="02443D0A"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621" w:type="dxa"/>
            <w:tcBorders>
              <w:bottom w:val="single" w:sz="4" w:space="0" w:color="auto"/>
            </w:tcBorders>
          </w:tcPr>
          <w:p w14:paraId="0EE64735"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657" w:type="dxa"/>
            <w:gridSpan w:val="2"/>
            <w:tcBorders>
              <w:bottom w:val="single" w:sz="4" w:space="0" w:color="auto"/>
            </w:tcBorders>
          </w:tcPr>
          <w:p w14:paraId="334673EE"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657" w:type="dxa"/>
            <w:tcBorders>
              <w:bottom w:val="single" w:sz="4" w:space="0" w:color="auto"/>
            </w:tcBorders>
          </w:tcPr>
          <w:p w14:paraId="30DA3A5E"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648" w:type="dxa"/>
            <w:tcBorders>
              <w:bottom w:val="single" w:sz="4" w:space="0" w:color="auto"/>
            </w:tcBorders>
          </w:tcPr>
          <w:p w14:paraId="3EFDF7DF"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sidRPr="00E84EFB">
              <w:rPr>
                <w:sz w:val="17"/>
                <w:szCs w:val="17"/>
              </w:rPr>
              <w:t>–</w:t>
            </w:r>
          </w:p>
        </w:tc>
        <w:tc>
          <w:tcPr>
            <w:tcW w:w="455" w:type="dxa"/>
            <w:tcBorders>
              <w:bottom w:val="single" w:sz="4" w:space="0" w:color="auto"/>
            </w:tcBorders>
          </w:tcPr>
          <w:p w14:paraId="301B0A0B"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szCs w:val="17"/>
                <w:lang w:val="en-GB"/>
              </w:rPr>
            </w:pPr>
            <w:r>
              <w:rPr>
                <w:sz w:val="17"/>
                <w:szCs w:val="17"/>
                <w:lang w:val="en-GB"/>
              </w:rPr>
              <w:t>2</w:t>
            </w:r>
          </w:p>
        </w:tc>
      </w:tr>
      <w:tr w:rsidR="00FD1B99" w:rsidRPr="00342DB7" w14:paraId="09911926" w14:textId="77777777" w:rsidTr="00AF5A32">
        <w:tc>
          <w:tcPr>
            <w:tcW w:w="1170" w:type="dxa"/>
            <w:tcBorders>
              <w:top w:val="single" w:sz="4" w:space="0" w:color="auto"/>
              <w:bottom w:val="single" w:sz="12" w:space="0" w:color="auto"/>
            </w:tcBorders>
            <w:vAlign w:val="bottom"/>
          </w:tcPr>
          <w:p w14:paraId="44F9A22B"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0"/>
              <w:jc w:val="left"/>
              <w:rPr>
                <w:b/>
                <w:sz w:val="17"/>
                <w:szCs w:val="17"/>
                <w:lang w:val="en-GB"/>
              </w:rPr>
            </w:pPr>
            <w:r w:rsidRPr="00E84EFB">
              <w:rPr>
                <w:b/>
                <w:sz w:val="17"/>
                <w:szCs w:val="17"/>
                <w:lang w:val="en-GB"/>
              </w:rPr>
              <w:tab/>
              <w:t>Change</w:t>
            </w:r>
          </w:p>
        </w:tc>
        <w:tc>
          <w:tcPr>
            <w:tcW w:w="430" w:type="dxa"/>
            <w:tcBorders>
              <w:top w:val="single" w:sz="4" w:space="0" w:color="auto"/>
              <w:bottom w:val="single" w:sz="12" w:space="0" w:color="auto"/>
            </w:tcBorders>
          </w:tcPr>
          <w:p w14:paraId="37CF266F"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21024FDC"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70BE7519"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559F398A"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586F4DE8"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410C90E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1A1FBCAC"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4E95C24A"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30" w:type="dxa"/>
            <w:tcBorders>
              <w:top w:val="single" w:sz="4" w:space="0" w:color="auto"/>
              <w:bottom w:val="single" w:sz="12" w:space="0" w:color="auto"/>
            </w:tcBorders>
          </w:tcPr>
          <w:p w14:paraId="624B6660"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630" w:type="dxa"/>
            <w:tcBorders>
              <w:top w:val="single" w:sz="4" w:space="0" w:color="auto"/>
              <w:bottom w:val="single" w:sz="12" w:space="0" w:color="auto"/>
            </w:tcBorders>
          </w:tcPr>
          <w:p w14:paraId="01A35462"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378" w:type="dxa"/>
            <w:gridSpan w:val="2"/>
            <w:tcBorders>
              <w:top w:val="single" w:sz="4" w:space="0" w:color="auto"/>
              <w:bottom w:val="single" w:sz="12" w:space="0" w:color="auto"/>
            </w:tcBorders>
          </w:tcPr>
          <w:p w14:paraId="71E8EF7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378" w:type="dxa"/>
            <w:tcBorders>
              <w:top w:val="single" w:sz="4" w:space="0" w:color="auto"/>
              <w:bottom w:val="single" w:sz="12" w:space="0" w:color="auto"/>
            </w:tcBorders>
          </w:tcPr>
          <w:p w14:paraId="1037AD75"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378" w:type="dxa"/>
            <w:tcBorders>
              <w:top w:val="single" w:sz="4" w:space="0" w:color="auto"/>
              <w:bottom w:val="single" w:sz="12" w:space="0" w:color="auto"/>
            </w:tcBorders>
          </w:tcPr>
          <w:p w14:paraId="43061EDF"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621" w:type="dxa"/>
            <w:tcBorders>
              <w:top w:val="single" w:sz="4" w:space="0" w:color="auto"/>
              <w:bottom w:val="single" w:sz="12" w:space="0" w:color="auto"/>
            </w:tcBorders>
          </w:tcPr>
          <w:p w14:paraId="5CDB21C8"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657" w:type="dxa"/>
            <w:gridSpan w:val="2"/>
            <w:tcBorders>
              <w:top w:val="single" w:sz="4" w:space="0" w:color="auto"/>
              <w:bottom w:val="single" w:sz="12" w:space="0" w:color="auto"/>
            </w:tcBorders>
          </w:tcPr>
          <w:p w14:paraId="5DABEE84"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657" w:type="dxa"/>
            <w:tcBorders>
              <w:top w:val="single" w:sz="4" w:space="0" w:color="auto"/>
              <w:bottom w:val="single" w:sz="12" w:space="0" w:color="auto"/>
            </w:tcBorders>
          </w:tcPr>
          <w:p w14:paraId="27EA1745"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648" w:type="dxa"/>
            <w:tcBorders>
              <w:top w:val="single" w:sz="4" w:space="0" w:color="auto"/>
              <w:bottom w:val="single" w:sz="12" w:space="0" w:color="auto"/>
            </w:tcBorders>
          </w:tcPr>
          <w:p w14:paraId="5A8B7952"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c>
          <w:tcPr>
            <w:tcW w:w="455" w:type="dxa"/>
            <w:tcBorders>
              <w:top w:val="single" w:sz="4" w:space="0" w:color="auto"/>
              <w:bottom w:val="single" w:sz="12" w:space="0" w:color="auto"/>
            </w:tcBorders>
          </w:tcPr>
          <w:p w14:paraId="33BA3507" w14:textId="77777777" w:rsidR="00FD1B99" w:rsidRPr="00E84EFB" w:rsidRDefault="00FD1B99"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sz w:val="17"/>
                <w:szCs w:val="17"/>
                <w:lang w:val="en-GB"/>
              </w:rPr>
            </w:pPr>
            <w:r w:rsidRPr="00E84EFB">
              <w:rPr>
                <w:b/>
                <w:bCs/>
                <w:sz w:val="17"/>
                <w:szCs w:val="17"/>
              </w:rPr>
              <w:t>–</w:t>
            </w:r>
          </w:p>
        </w:tc>
      </w:tr>
    </w:tbl>
    <w:p w14:paraId="1522C047" w14:textId="030B3EF6" w:rsidR="00E84EFB" w:rsidRDefault="00E84EFB" w:rsidP="00BD2954">
      <w:pPr>
        <w:pStyle w:val="FootnoteText"/>
        <w:tabs>
          <w:tab w:val="clear" w:pos="418"/>
          <w:tab w:val="right" w:pos="216"/>
          <w:tab w:val="left" w:pos="288"/>
          <w:tab w:val="right" w:pos="576"/>
          <w:tab w:val="left" w:pos="648"/>
        </w:tabs>
        <w:spacing w:line="200" w:lineRule="exact"/>
        <w:ind w:left="288" w:hanging="288"/>
        <w:rPr>
          <w:lang w:val="en-GB"/>
        </w:rPr>
      </w:pPr>
      <w:r w:rsidRPr="00FD1B99">
        <w:rPr>
          <w:lang w:val="en-GB"/>
        </w:rPr>
        <w:tab/>
      </w:r>
      <w:proofErr w:type="spellStart"/>
      <w:r w:rsidRPr="00FD1B99">
        <w:rPr>
          <w:i/>
          <w:iCs/>
          <w:vertAlign w:val="superscript"/>
          <w:lang w:val="en-GB"/>
        </w:rPr>
        <w:t>a</w:t>
      </w:r>
      <w:proofErr w:type="spellEnd"/>
      <w:r w:rsidRPr="00FD1B99">
        <w:rPr>
          <w:lang w:val="en-GB"/>
        </w:rPr>
        <w:t xml:space="preserve"> </w:t>
      </w:r>
      <w:r w:rsidRPr="00FD1B99">
        <w:rPr>
          <w:lang w:val="en-GB"/>
        </w:rPr>
        <w:tab/>
        <w:t>The Under-Secretary-General is on a when-actually-employed contract.</w:t>
      </w:r>
    </w:p>
    <w:p w14:paraId="1773D1D2" w14:textId="77777777" w:rsidR="00E3447E" w:rsidRDefault="00E3447E" w:rsidP="00BD2954">
      <w:pPr>
        <w:pStyle w:val="FootnoteText"/>
        <w:tabs>
          <w:tab w:val="clear" w:pos="418"/>
          <w:tab w:val="right" w:pos="216"/>
          <w:tab w:val="left" w:pos="288"/>
          <w:tab w:val="right" w:pos="576"/>
          <w:tab w:val="left" w:pos="648"/>
        </w:tabs>
        <w:spacing w:line="200" w:lineRule="exact"/>
        <w:ind w:left="288" w:hanging="288"/>
        <w:rPr>
          <w:lang w:val="en-GB"/>
        </w:rPr>
      </w:pPr>
    </w:p>
    <w:p w14:paraId="07318EAF" w14:textId="4F06F7D9" w:rsidR="00E3447E" w:rsidRPr="00C260D2" w:rsidRDefault="00E3447E" w:rsidP="00E344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 xml:space="preserve">Table </w:t>
      </w:r>
      <w:r>
        <w:rPr>
          <w:b w:val="0"/>
          <w:bCs/>
        </w:rPr>
        <w:t>1</w:t>
      </w:r>
      <w:r w:rsidR="004F7800">
        <w:rPr>
          <w:b w:val="0"/>
          <w:bCs/>
        </w:rPr>
        <w:t>8</w:t>
      </w:r>
    </w:p>
    <w:p w14:paraId="556A259E" w14:textId="3F6917FA" w:rsidR="00E3447E" w:rsidRPr="00D72A6D" w:rsidRDefault="00827483" w:rsidP="0082748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72A6D">
        <w:rPr>
          <w:lang w:val="en-GB"/>
        </w:rPr>
        <w:t>P</w:t>
      </w:r>
      <w:r w:rsidR="00E3447E" w:rsidRPr="00D72A6D">
        <w:rPr>
          <w:lang w:val="en-GB"/>
        </w:rPr>
        <w:t>roposed posts and post changes</w:t>
      </w:r>
    </w:p>
    <w:p w14:paraId="3488771B" w14:textId="77777777" w:rsidR="00E3447E" w:rsidRDefault="00E3447E" w:rsidP="00E3447E">
      <w:pPr>
        <w:pStyle w:val="FootnoteText"/>
        <w:tabs>
          <w:tab w:val="clear" w:pos="418"/>
          <w:tab w:val="right" w:pos="216"/>
          <w:tab w:val="left" w:pos="288"/>
          <w:tab w:val="right" w:pos="576"/>
          <w:tab w:val="left" w:pos="648"/>
        </w:tabs>
        <w:spacing w:line="200" w:lineRule="exact"/>
        <w:ind w:left="288" w:hanging="288"/>
        <w:rPr>
          <w:b/>
          <w:bCs/>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5"/>
        <w:gridCol w:w="7194"/>
      </w:tblGrid>
      <w:tr w:rsidR="00C973E9" w:rsidRPr="00C260D2" w14:paraId="4C923793" w14:textId="77777777">
        <w:trPr>
          <w:tblHeader/>
        </w:trPr>
        <w:tc>
          <w:tcPr>
            <w:tcW w:w="1980" w:type="dxa"/>
            <w:tcBorders>
              <w:top w:val="single" w:sz="4" w:space="0" w:color="auto"/>
              <w:bottom w:val="single" w:sz="12" w:space="0" w:color="auto"/>
            </w:tcBorders>
            <w:vAlign w:val="bottom"/>
          </w:tcPr>
          <w:p w14:paraId="40289326"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5" w:type="dxa"/>
            <w:tcBorders>
              <w:top w:val="single" w:sz="4" w:space="0" w:color="auto"/>
              <w:bottom w:val="single" w:sz="12" w:space="0" w:color="auto"/>
            </w:tcBorders>
            <w:vAlign w:val="bottom"/>
          </w:tcPr>
          <w:p w14:paraId="6FA1E634"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4" w:type="dxa"/>
            <w:tcBorders>
              <w:top w:val="single" w:sz="4" w:space="0" w:color="auto"/>
              <w:bottom w:val="single" w:sz="12" w:space="0" w:color="auto"/>
            </w:tcBorders>
            <w:vAlign w:val="bottom"/>
          </w:tcPr>
          <w:p w14:paraId="31094B15"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C973E9" w:rsidRPr="00C260D2" w14:paraId="640E30B8" w14:textId="77777777">
        <w:trPr>
          <w:trHeight w:hRule="exact" w:val="115"/>
          <w:tblHeader/>
        </w:trPr>
        <w:tc>
          <w:tcPr>
            <w:tcW w:w="1980" w:type="dxa"/>
            <w:tcBorders>
              <w:top w:val="single" w:sz="12" w:space="0" w:color="auto"/>
            </w:tcBorders>
            <w:vAlign w:val="bottom"/>
          </w:tcPr>
          <w:p w14:paraId="206ADF2A"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5" w:type="dxa"/>
            <w:tcBorders>
              <w:top w:val="single" w:sz="12" w:space="0" w:color="auto"/>
            </w:tcBorders>
            <w:vAlign w:val="bottom"/>
          </w:tcPr>
          <w:p w14:paraId="3F002327"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4" w:type="dxa"/>
            <w:tcBorders>
              <w:top w:val="single" w:sz="12" w:space="0" w:color="auto"/>
            </w:tcBorders>
            <w:vAlign w:val="bottom"/>
          </w:tcPr>
          <w:p w14:paraId="0351614B"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C973E9" w:rsidRPr="00C260D2" w14:paraId="377FB4ED" w14:textId="77777777">
        <w:tc>
          <w:tcPr>
            <w:tcW w:w="1980" w:type="dxa"/>
          </w:tcPr>
          <w:p w14:paraId="0F6FDEB6" w14:textId="68121906"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Pr>
                <w:sz w:val="17"/>
              </w:rPr>
              <w:t>approved</w:t>
            </w:r>
          </w:p>
        </w:tc>
        <w:tc>
          <w:tcPr>
            <w:tcW w:w="675" w:type="dxa"/>
          </w:tcPr>
          <w:p w14:paraId="51BFAAC2"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2</w:t>
            </w:r>
          </w:p>
        </w:tc>
        <w:tc>
          <w:tcPr>
            <w:tcW w:w="7194" w:type="dxa"/>
          </w:tcPr>
          <w:p w14:paraId="4106A89F"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on a when-actually-employed contract, and 1 P-3</w:t>
            </w:r>
          </w:p>
        </w:tc>
      </w:tr>
      <w:tr w:rsidR="00C973E9" w:rsidRPr="00C260D2" w14:paraId="0640F51B" w14:textId="77777777">
        <w:tc>
          <w:tcPr>
            <w:tcW w:w="1980" w:type="dxa"/>
          </w:tcPr>
          <w:p w14:paraId="394CC7C8"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5" w:type="dxa"/>
          </w:tcPr>
          <w:p w14:paraId="51991BC5"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w:t>
            </w:r>
          </w:p>
        </w:tc>
        <w:tc>
          <w:tcPr>
            <w:tcW w:w="7194" w:type="dxa"/>
          </w:tcPr>
          <w:p w14:paraId="79CB45C8"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None</w:t>
            </w:r>
          </w:p>
        </w:tc>
      </w:tr>
      <w:tr w:rsidR="00C973E9" w:rsidRPr="00C260D2" w14:paraId="0A747681" w14:textId="77777777">
        <w:tc>
          <w:tcPr>
            <w:tcW w:w="1980" w:type="dxa"/>
            <w:tcBorders>
              <w:bottom w:val="single" w:sz="12" w:space="0" w:color="auto"/>
            </w:tcBorders>
          </w:tcPr>
          <w:p w14:paraId="0507D292" w14:textId="797F80D1"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0"/>
              <w:jc w:val="left"/>
              <w:rPr>
                <w:sz w:val="17"/>
              </w:rPr>
            </w:pPr>
            <w:r w:rsidRPr="00C260D2">
              <w:rPr>
                <w:sz w:val="17"/>
              </w:rPr>
              <w:t>202</w:t>
            </w:r>
            <w:r>
              <w:rPr>
                <w:sz w:val="17"/>
              </w:rPr>
              <w:t>7 proposed</w:t>
            </w:r>
          </w:p>
        </w:tc>
        <w:tc>
          <w:tcPr>
            <w:tcW w:w="675" w:type="dxa"/>
            <w:tcBorders>
              <w:bottom w:val="single" w:sz="12" w:space="0" w:color="auto"/>
            </w:tcBorders>
          </w:tcPr>
          <w:p w14:paraId="1825E2A3"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144" w:right="40"/>
              <w:jc w:val="right"/>
              <w:rPr>
                <w:sz w:val="17"/>
              </w:rPr>
            </w:pPr>
            <w:r w:rsidRPr="00C260D2">
              <w:rPr>
                <w:sz w:val="17"/>
              </w:rPr>
              <w:t>2</w:t>
            </w:r>
          </w:p>
        </w:tc>
        <w:tc>
          <w:tcPr>
            <w:tcW w:w="7194" w:type="dxa"/>
            <w:tcBorders>
              <w:bottom w:val="single" w:sz="12" w:space="0" w:color="auto"/>
            </w:tcBorders>
          </w:tcPr>
          <w:p w14:paraId="00745884" w14:textId="77777777" w:rsidR="00C973E9" w:rsidRPr="00C260D2" w:rsidRDefault="00C973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144" w:right="40"/>
              <w:jc w:val="left"/>
              <w:rPr>
                <w:sz w:val="17"/>
              </w:rPr>
            </w:pPr>
            <w:r w:rsidRPr="00C260D2">
              <w:rPr>
                <w:sz w:val="17"/>
              </w:rPr>
              <w:t>1 USG, on a when-actually-employed contract, and 1 P-3</w:t>
            </w:r>
          </w:p>
        </w:tc>
      </w:tr>
    </w:tbl>
    <w:p w14:paraId="4AA037EF" w14:textId="77777777" w:rsidR="00E3447E" w:rsidRPr="00FD1B99" w:rsidRDefault="00E3447E" w:rsidP="00E3447E">
      <w:pPr>
        <w:pStyle w:val="FootnoteText"/>
        <w:tabs>
          <w:tab w:val="clear" w:pos="418"/>
          <w:tab w:val="right" w:pos="216"/>
          <w:tab w:val="left" w:pos="288"/>
          <w:tab w:val="right" w:pos="576"/>
          <w:tab w:val="left" w:pos="648"/>
        </w:tabs>
        <w:spacing w:line="200" w:lineRule="exact"/>
        <w:ind w:left="288" w:hanging="288"/>
        <w:rPr>
          <w:lang w:val="en-GB"/>
        </w:rPr>
      </w:pPr>
    </w:p>
    <w:p w14:paraId="58C02A00" w14:textId="77777777" w:rsidR="009655EC" w:rsidRPr="005B1C7B" w:rsidRDefault="009655EC" w:rsidP="00BD2954">
      <w:pPr>
        <w:pStyle w:val="FootnoteText"/>
        <w:tabs>
          <w:tab w:val="clear" w:pos="418"/>
          <w:tab w:val="right" w:pos="216"/>
          <w:tab w:val="left" w:pos="288"/>
          <w:tab w:val="right" w:pos="576"/>
          <w:tab w:val="left" w:pos="648"/>
        </w:tabs>
        <w:spacing w:line="200" w:lineRule="exact"/>
        <w:ind w:left="288" w:hanging="288"/>
        <w:rPr>
          <w:color w:val="2E74B5" w:themeColor="accent5" w:themeShade="BF"/>
          <w:lang w:val="en-GB"/>
        </w:rPr>
      </w:pPr>
    </w:p>
    <w:bookmarkEnd w:id="0"/>
    <w:p w14:paraId="46166513" w14:textId="2AB3F476" w:rsidR="00DA4D6F" w:rsidRPr="009655EC" w:rsidRDefault="00E84E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D1B99">
        <w:rPr>
          <w:lang w:val="en-GB"/>
        </w:rPr>
        <w:tab/>
      </w:r>
      <w:r w:rsidR="00DA4D6F" w:rsidRPr="009655EC">
        <w:rPr>
          <w:lang w:val="en-GB"/>
        </w:rPr>
        <w:t>The proposed resource requirements for 202</w:t>
      </w:r>
      <w:r w:rsidR="00FD1B99">
        <w:rPr>
          <w:lang w:val="en-GB"/>
        </w:rPr>
        <w:t>7</w:t>
      </w:r>
      <w:r w:rsidR="00DA4D6F" w:rsidRPr="009655EC">
        <w:rPr>
          <w:lang w:val="en-GB"/>
        </w:rPr>
        <w:t xml:space="preserve"> amount to $5</w:t>
      </w:r>
      <w:r w:rsidR="00DA13BC">
        <w:rPr>
          <w:lang w:val="en-GB"/>
        </w:rPr>
        <w:t>4</w:t>
      </w:r>
      <w:r w:rsidR="00A6000A">
        <w:rPr>
          <w:lang w:val="en-GB"/>
        </w:rPr>
        <w:t>4</w:t>
      </w:r>
      <w:r w:rsidR="00DA13BC">
        <w:rPr>
          <w:lang w:val="en-GB"/>
        </w:rPr>
        <w:t>,</w:t>
      </w:r>
      <w:r w:rsidR="00A6000A">
        <w:rPr>
          <w:lang w:val="en-GB"/>
        </w:rPr>
        <w:t>1</w:t>
      </w:r>
      <w:r w:rsidR="00DA4D6F" w:rsidRPr="009655EC">
        <w:rPr>
          <w:lang w:val="en-GB"/>
        </w:rPr>
        <w:t xml:space="preserve">00 (net of staff assessment) </w:t>
      </w:r>
      <w:r w:rsidR="00DA13BC" w:rsidRPr="00DA13BC">
        <w:rPr>
          <w:lang w:val="en-GB"/>
        </w:rPr>
        <w:t>and would provide for salaries and common staff costs ($4</w:t>
      </w:r>
      <w:r w:rsidR="004A6E95">
        <w:rPr>
          <w:lang w:val="en-GB"/>
        </w:rPr>
        <w:t>17</w:t>
      </w:r>
      <w:r w:rsidR="00DA13BC" w:rsidRPr="00DA13BC">
        <w:rPr>
          <w:lang w:val="en-GB"/>
        </w:rPr>
        <w:t>,</w:t>
      </w:r>
      <w:r w:rsidR="00A6000A">
        <w:rPr>
          <w:lang w:val="en-GB"/>
        </w:rPr>
        <w:t>9</w:t>
      </w:r>
      <w:r w:rsidR="00DA13BC" w:rsidRPr="00DA13BC">
        <w:rPr>
          <w:lang w:val="en-GB"/>
        </w:rPr>
        <w:t>00) for the continuation of the two posts (1 Under-Secretary-General, on a when-actually-employed contract, and 1 P-3), as well as operational costs ($126,200), comprising costs for official travel ($74,700), facilities and infrastructure ($23,000), communications and information technology ($9,600) and other supplies, services and equipment ($18,900).</w:t>
      </w:r>
    </w:p>
    <w:p w14:paraId="30B13336" w14:textId="66DF6DFD" w:rsidR="00DA4D6F" w:rsidRPr="009655EC"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655EC">
        <w:rPr>
          <w:lang w:val="en-GB"/>
        </w:rPr>
        <w:t>The increase in the requirements proposed for 202</w:t>
      </w:r>
      <w:r w:rsidR="003B2956">
        <w:rPr>
          <w:lang w:val="en-GB"/>
        </w:rPr>
        <w:t>7</w:t>
      </w:r>
      <w:r w:rsidR="00590065">
        <w:rPr>
          <w:lang w:val="en-GB"/>
        </w:rPr>
        <w:t>, as compared with the appropriation for 2026,</w:t>
      </w:r>
      <w:r w:rsidRPr="009655EC">
        <w:rPr>
          <w:lang w:val="en-GB"/>
        </w:rPr>
        <w:t xml:space="preserve"> is attributable </w:t>
      </w:r>
      <w:r w:rsidR="00590065">
        <w:rPr>
          <w:lang w:val="en-GB"/>
        </w:rPr>
        <w:t>primarily</w:t>
      </w:r>
      <w:r w:rsidRPr="009655EC">
        <w:rPr>
          <w:lang w:val="en-GB"/>
        </w:rPr>
        <w:t xml:space="preserve"> to the higher requirements for civilian personnel </w:t>
      </w:r>
      <w:r w:rsidR="003761A4">
        <w:rPr>
          <w:lang w:val="en-GB"/>
        </w:rPr>
        <w:t>resulting from</w:t>
      </w:r>
      <w:r w:rsidRPr="009655EC">
        <w:rPr>
          <w:lang w:val="en-GB"/>
        </w:rPr>
        <w:t xml:space="preserve"> the application of </w:t>
      </w:r>
      <w:r w:rsidR="00CE66AB">
        <w:rPr>
          <w:lang w:val="en-GB"/>
        </w:rPr>
        <w:t xml:space="preserve">the latest salary scales and </w:t>
      </w:r>
      <w:r w:rsidR="00435A22">
        <w:rPr>
          <w:lang w:val="en-GB"/>
        </w:rPr>
        <w:t xml:space="preserve">higher estimates for </w:t>
      </w:r>
      <w:r w:rsidR="00435A22" w:rsidRPr="007B74FF">
        <w:rPr>
          <w:lang w:val="en-GB"/>
        </w:rPr>
        <w:t>common staff cost</w:t>
      </w:r>
      <w:r w:rsidR="00435A22">
        <w:rPr>
          <w:lang w:val="en-GB"/>
        </w:rPr>
        <w:t>s based on actual past expenditures</w:t>
      </w:r>
      <w:r w:rsidRPr="009655EC">
        <w:rPr>
          <w:lang w:val="en-GB"/>
        </w:rPr>
        <w:t xml:space="preserve">. The increase is offset </w:t>
      </w:r>
      <w:r w:rsidR="00813583">
        <w:rPr>
          <w:lang w:val="en-GB"/>
        </w:rPr>
        <w:t xml:space="preserve">in part </w:t>
      </w:r>
      <w:r w:rsidRPr="009655EC">
        <w:rPr>
          <w:lang w:val="en-GB"/>
        </w:rPr>
        <w:t xml:space="preserve">by reduced requirements for </w:t>
      </w:r>
      <w:r w:rsidR="00A72BBD">
        <w:rPr>
          <w:lang w:val="en-GB"/>
        </w:rPr>
        <w:t>facilities and infrastructure</w:t>
      </w:r>
      <w:r w:rsidR="00866176">
        <w:rPr>
          <w:lang w:val="en-GB"/>
        </w:rPr>
        <w:t>, owing to lower provisions for</w:t>
      </w:r>
      <w:r w:rsidR="002106A8">
        <w:rPr>
          <w:lang w:val="en-GB"/>
        </w:rPr>
        <w:t xml:space="preserve"> </w:t>
      </w:r>
      <w:r w:rsidR="00E841C1">
        <w:rPr>
          <w:lang w:val="en-GB"/>
        </w:rPr>
        <w:t>security services</w:t>
      </w:r>
      <w:r w:rsidR="00C304CC">
        <w:rPr>
          <w:lang w:val="en-GB"/>
        </w:rPr>
        <w:t xml:space="preserve"> following the</w:t>
      </w:r>
      <w:r w:rsidR="00803D9D">
        <w:rPr>
          <w:lang w:val="en-GB"/>
        </w:rPr>
        <w:t xml:space="preserve"> </w:t>
      </w:r>
      <w:r w:rsidR="0077547F">
        <w:rPr>
          <w:lang w:val="en-GB"/>
        </w:rPr>
        <w:t>discontinuation</w:t>
      </w:r>
      <w:r w:rsidR="00803D9D">
        <w:rPr>
          <w:lang w:val="en-GB"/>
        </w:rPr>
        <w:t xml:space="preserve"> </w:t>
      </w:r>
      <w:r w:rsidR="00C304CC">
        <w:rPr>
          <w:lang w:val="en-GB"/>
        </w:rPr>
        <w:t>of office</w:t>
      </w:r>
      <w:r w:rsidR="0077547F">
        <w:rPr>
          <w:lang w:val="en-GB"/>
        </w:rPr>
        <w:t xml:space="preserve"> rental</w:t>
      </w:r>
      <w:r w:rsidR="00C304CC">
        <w:rPr>
          <w:lang w:val="en-GB"/>
        </w:rPr>
        <w:t xml:space="preserve"> for the Special Envoy</w:t>
      </w:r>
      <w:r w:rsidR="00875E86">
        <w:rPr>
          <w:lang w:val="en-GB"/>
        </w:rPr>
        <w:t xml:space="preserve"> in Brussels</w:t>
      </w:r>
      <w:r w:rsidR="00A80E70">
        <w:rPr>
          <w:lang w:val="en-GB"/>
        </w:rPr>
        <w:t xml:space="preserve"> in 2026</w:t>
      </w:r>
      <w:r w:rsidR="00E841C1">
        <w:rPr>
          <w:lang w:val="en-GB"/>
        </w:rPr>
        <w:t>,</w:t>
      </w:r>
      <w:r w:rsidR="00305EE0">
        <w:rPr>
          <w:lang w:val="en-GB"/>
        </w:rPr>
        <w:t xml:space="preserve"> and</w:t>
      </w:r>
      <w:r w:rsidR="00E841C1">
        <w:rPr>
          <w:lang w:val="en-GB"/>
        </w:rPr>
        <w:t xml:space="preserve"> </w:t>
      </w:r>
      <w:r w:rsidR="002106A8">
        <w:rPr>
          <w:lang w:val="en-GB"/>
        </w:rPr>
        <w:t xml:space="preserve">spare parts and supplies </w:t>
      </w:r>
      <w:r w:rsidR="00066F67">
        <w:rPr>
          <w:lang w:val="en-GB"/>
        </w:rPr>
        <w:t>in line with utilization patterns</w:t>
      </w:r>
      <w:r w:rsidRPr="009655EC">
        <w:rPr>
          <w:lang w:val="en-GB"/>
        </w:rPr>
        <w:t>.</w:t>
      </w:r>
    </w:p>
    <w:p w14:paraId="190676CF" w14:textId="0F42983A" w:rsidR="00E84EFB" w:rsidRDefault="00E84EFB" w:rsidP="00C973E9">
      <w:pPr>
        <w:pStyle w:val="ListParagraph"/>
        <w:numPr>
          <w:ilvl w:val="0"/>
          <w:numId w:val="14"/>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contextualSpacing w:val="0"/>
        <w:jc w:val="both"/>
        <w:rPr>
          <w:lang w:val="en-GB"/>
        </w:rPr>
      </w:pPr>
      <w:r>
        <w:rPr>
          <w:lang w:val="en-GB"/>
        </w:rPr>
        <w:br w:type="page"/>
      </w:r>
    </w:p>
    <w:p w14:paraId="7163EE19" w14:textId="3DA2716D" w:rsidR="00DA4D6F" w:rsidRPr="00AF70FC" w:rsidRDefault="00E84EFB" w:rsidP="00E5471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szCs w:val="28"/>
          <w:lang w:val="en-GB"/>
        </w:rPr>
      </w:pPr>
      <w:r w:rsidRPr="00AF70FC">
        <w:rPr>
          <w:szCs w:val="28"/>
          <w:lang w:val="en-GB"/>
        </w:rPr>
        <w:lastRenderedPageBreak/>
        <w:tab/>
      </w:r>
      <w:r w:rsidR="00DA4D6F" w:rsidRPr="00AF70FC">
        <w:rPr>
          <w:szCs w:val="28"/>
          <w:lang w:val="en-GB"/>
        </w:rPr>
        <w:t>4.</w:t>
      </w:r>
      <w:r w:rsidRPr="00AF70FC">
        <w:rPr>
          <w:szCs w:val="28"/>
          <w:lang w:val="en-GB"/>
        </w:rPr>
        <w:tab/>
      </w:r>
      <w:r w:rsidR="00E5471F" w:rsidRPr="00AF70FC">
        <w:rPr>
          <w:szCs w:val="28"/>
          <w:lang w:val="en-GB"/>
        </w:rPr>
        <w:t xml:space="preserve">Support </w:t>
      </w:r>
      <w:r w:rsidR="003D7ECF">
        <w:rPr>
          <w:szCs w:val="28"/>
          <w:lang w:val="en-GB"/>
        </w:rPr>
        <w:t>for</w:t>
      </w:r>
      <w:r w:rsidR="00E5471F" w:rsidRPr="00AF70FC">
        <w:rPr>
          <w:szCs w:val="28"/>
          <w:lang w:val="en-GB"/>
        </w:rPr>
        <w:t xml:space="preserve"> the implementation of Security Council resolution</w:t>
      </w:r>
      <w:r w:rsidR="00DA4D6F" w:rsidRPr="00AF70FC">
        <w:rPr>
          <w:szCs w:val="28"/>
          <w:lang w:val="en-GB"/>
        </w:rPr>
        <w:t xml:space="preserve"> </w:t>
      </w:r>
      <w:hyperlink r:id="rId59" w:history="1">
        <w:r w:rsidR="00DA4D6F" w:rsidRPr="00AF70FC">
          <w:rPr>
            <w:rStyle w:val="Hyperlink"/>
            <w:szCs w:val="28"/>
            <w:lang w:val="en-GB"/>
          </w:rPr>
          <w:t>1559 (2004)</w:t>
        </w:r>
      </w:hyperlink>
    </w:p>
    <w:p w14:paraId="21B22D32" w14:textId="77777777" w:rsidR="00DA4D6F" w:rsidRPr="00E84EFB" w:rsidRDefault="00DA4D6F" w:rsidP="00E84EFB">
      <w:pPr>
        <w:pStyle w:val="SingleTxt"/>
        <w:spacing w:after="0" w:line="120" w:lineRule="exact"/>
        <w:ind w:right="30"/>
        <w:rPr>
          <w:sz w:val="10"/>
          <w:lang w:val="en-GB"/>
        </w:rPr>
      </w:pPr>
    </w:p>
    <w:p w14:paraId="18469B6D" w14:textId="77777777" w:rsidR="00E84EFB" w:rsidRPr="00E84EFB" w:rsidRDefault="00E84EFB" w:rsidP="00E84EFB">
      <w:pPr>
        <w:pStyle w:val="SingleTxt"/>
        <w:spacing w:after="0" w:line="120" w:lineRule="exact"/>
        <w:ind w:right="30"/>
        <w:rPr>
          <w:sz w:val="10"/>
          <w:lang w:val="en-GB"/>
        </w:rPr>
      </w:pPr>
    </w:p>
    <w:p w14:paraId="04DC7BE0" w14:textId="2E0E540C" w:rsidR="00DA4D6F" w:rsidRPr="00DA4D6F" w:rsidRDefault="00DA4D6F" w:rsidP="00E84EF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w:t>
      </w:r>
      <w:r w:rsidR="002B0274">
        <w:rPr>
          <w:lang w:val="en-GB"/>
        </w:rPr>
        <w:t>431,300</w:t>
      </w:r>
      <w:r w:rsidRPr="00DA4D6F">
        <w:rPr>
          <w:lang w:val="en-GB"/>
        </w:rPr>
        <w:t>)</w:t>
      </w:r>
    </w:p>
    <w:p w14:paraId="1988E205" w14:textId="77777777" w:rsidR="00DA4D6F" w:rsidRPr="00E84EFB" w:rsidRDefault="00DA4D6F" w:rsidP="00E84EFB">
      <w:pPr>
        <w:pStyle w:val="SingleTxt"/>
        <w:spacing w:after="0" w:line="120" w:lineRule="exact"/>
        <w:ind w:right="30"/>
        <w:rPr>
          <w:sz w:val="10"/>
          <w:lang w:val="en-GB"/>
        </w:rPr>
      </w:pPr>
    </w:p>
    <w:p w14:paraId="36A5FAFC" w14:textId="77777777" w:rsidR="00E84EFB" w:rsidRPr="00E84EFB" w:rsidRDefault="00E84EFB" w:rsidP="00E84EFB">
      <w:pPr>
        <w:pStyle w:val="SingleTxt"/>
        <w:spacing w:after="0" w:line="120" w:lineRule="exact"/>
        <w:ind w:right="30"/>
        <w:rPr>
          <w:sz w:val="10"/>
          <w:lang w:val="en-GB"/>
        </w:rPr>
      </w:pPr>
    </w:p>
    <w:p w14:paraId="64BB738A" w14:textId="7B91776A" w:rsidR="00FD26B4" w:rsidRPr="00DA4D6F" w:rsidRDefault="00FD26B4" w:rsidP="00FD26B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Pr>
          <w:lang w:val="en-GB"/>
        </w:rPr>
        <w:tab/>
      </w:r>
      <w:r w:rsidRPr="00DA4D6F">
        <w:rPr>
          <w:lang w:val="en-GB"/>
        </w:rPr>
        <w:t>A.</w:t>
      </w:r>
      <w:r w:rsidRPr="00DA4D6F">
        <w:rPr>
          <w:lang w:val="en-GB"/>
        </w:rPr>
        <w:tab/>
        <w:t xml:space="preserve">Proposed programme plan for </w:t>
      </w:r>
      <w:r>
        <w:rPr>
          <w:lang w:val="en-GB"/>
        </w:rPr>
        <w:t>2027</w:t>
      </w:r>
      <w:r w:rsidRPr="00DA4D6F">
        <w:rPr>
          <w:lang w:val="en-GB"/>
        </w:rPr>
        <w:t xml:space="preserve"> and programme performance in </w:t>
      </w:r>
      <w:r>
        <w:rPr>
          <w:lang w:val="en-GB"/>
        </w:rPr>
        <w:t>2025</w:t>
      </w:r>
    </w:p>
    <w:p w14:paraId="7817BE99" w14:textId="77777777" w:rsidR="00DA4D6F" w:rsidRPr="00E84EFB" w:rsidRDefault="00DA4D6F" w:rsidP="00E84EFB">
      <w:pPr>
        <w:pStyle w:val="SingleTxt"/>
        <w:spacing w:after="0" w:line="120" w:lineRule="exact"/>
        <w:ind w:right="30"/>
        <w:rPr>
          <w:sz w:val="10"/>
          <w:lang w:val="en-GB"/>
        </w:rPr>
      </w:pPr>
    </w:p>
    <w:p w14:paraId="13300F4E" w14:textId="77777777" w:rsidR="00E84EFB" w:rsidRPr="00E84EFB" w:rsidRDefault="00E84EFB" w:rsidP="00E84EFB">
      <w:pPr>
        <w:pStyle w:val="SingleTxt"/>
        <w:spacing w:after="0" w:line="120" w:lineRule="exact"/>
        <w:ind w:right="30"/>
        <w:rPr>
          <w:sz w:val="10"/>
          <w:lang w:val="en-GB"/>
        </w:rPr>
      </w:pPr>
    </w:p>
    <w:p w14:paraId="5D539A2A" w14:textId="77777777"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Overall orientation</w:t>
      </w:r>
    </w:p>
    <w:p w14:paraId="6B4E33A4" w14:textId="77777777" w:rsidR="00DA4D6F" w:rsidRPr="00E84EFB" w:rsidRDefault="00DA4D6F" w:rsidP="00E84EFB">
      <w:pPr>
        <w:pStyle w:val="SingleTxt"/>
        <w:spacing w:after="0" w:line="120" w:lineRule="exact"/>
        <w:ind w:right="30"/>
        <w:rPr>
          <w:sz w:val="10"/>
          <w:lang w:val="en-GB"/>
        </w:rPr>
      </w:pPr>
    </w:p>
    <w:p w14:paraId="7F46B070" w14:textId="77777777" w:rsidR="00E84EFB" w:rsidRPr="00E84EFB" w:rsidRDefault="00E84EFB" w:rsidP="00E84EFB">
      <w:pPr>
        <w:pStyle w:val="SingleTxt"/>
        <w:spacing w:after="0" w:line="120" w:lineRule="exact"/>
        <w:ind w:right="30"/>
        <w:rPr>
          <w:sz w:val="10"/>
          <w:lang w:val="en-GB"/>
        </w:rPr>
      </w:pPr>
    </w:p>
    <w:p w14:paraId="14A4BCEC" w14:textId="6DB24FD6"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Mandates and background</w:t>
      </w:r>
    </w:p>
    <w:p w14:paraId="0EF07437" w14:textId="77777777" w:rsidR="00DA4D6F" w:rsidRPr="00E84EFB" w:rsidRDefault="00DA4D6F" w:rsidP="00E84EFB">
      <w:pPr>
        <w:pStyle w:val="SingleTxt"/>
        <w:spacing w:after="0" w:line="120" w:lineRule="exact"/>
        <w:rPr>
          <w:sz w:val="10"/>
          <w:lang w:val="en-GB"/>
        </w:rPr>
      </w:pPr>
    </w:p>
    <w:p w14:paraId="452BBCC1" w14:textId="77777777" w:rsidR="00F341AF" w:rsidRDefault="00F341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t xml:space="preserve">On 14 December 2004, the Secretary-General appointed his Special Envoy for the implementation of Security Council resolution </w:t>
      </w:r>
      <w:hyperlink r:id="rId60" w:history="1">
        <w:r w:rsidRPr="00956232">
          <w:rPr>
            <w:rStyle w:val="Hyperlink"/>
            <w:lang w:val="en-GB"/>
          </w:rPr>
          <w:t>1559 (2004)</w:t>
        </w:r>
      </w:hyperlink>
      <w:r w:rsidRPr="00DA4D6F">
        <w:rPr>
          <w:lang w:val="en-GB"/>
        </w:rPr>
        <w:t xml:space="preserve"> to enable him to report to the Council every six months on the implementation of the resolution, as requested by the Council in its presidential statement of 19 October 2004 (</w:t>
      </w:r>
      <w:hyperlink r:id="rId61" w:history="1">
        <w:r w:rsidRPr="00956232">
          <w:rPr>
            <w:rStyle w:val="Hyperlink"/>
            <w:lang w:val="en-GB"/>
          </w:rPr>
          <w:t>S/PRST/2004/36</w:t>
        </w:r>
      </w:hyperlink>
      <w:r w:rsidRPr="00DA4D6F">
        <w:rPr>
          <w:lang w:val="en-GB"/>
        </w:rPr>
        <w:t xml:space="preserve">). </w:t>
      </w:r>
    </w:p>
    <w:p w14:paraId="6FE62FB6" w14:textId="77777777" w:rsidR="00F341AF" w:rsidRDefault="00F341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341AF">
        <w:rPr>
          <w:lang w:val="en-GB"/>
        </w:rPr>
        <w:t xml:space="preserve">In its resolution </w:t>
      </w:r>
      <w:hyperlink r:id="rId62" w:history="1">
        <w:r w:rsidRPr="00F341AF">
          <w:rPr>
            <w:rStyle w:val="Hyperlink"/>
            <w:lang w:val="en-GB"/>
          </w:rPr>
          <w:t>1680 (2006)</w:t>
        </w:r>
      </w:hyperlink>
      <w:r w:rsidRPr="00F341AF">
        <w:rPr>
          <w:lang w:val="en-GB"/>
        </w:rPr>
        <w:t xml:space="preserve">, the Council reiterated its call for the full implementation of the provisions of resolution </w:t>
      </w:r>
      <w:hyperlink r:id="rId63" w:history="1">
        <w:r w:rsidRPr="00F341AF">
          <w:rPr>
            <w:rStyle w:val="Hyperlink"/>
            <w:lang w:val="en-GB"/>
          </w:rPr>
          <w:t>1559 (2004)</w:t>
        </w:r>
      </w:hyperlink>
      <w:r w:rsidRPr="00F341AF">
        <w:rPr>
          <w:lang w:val="en-GB"/>
        </w:rPr>
        <w:t>, and strongly encouraged the Government of the Syrian Arab Republic to respond positively to the request made by the Government of Lebanon, in line with the agreements of the Lebanese national dialogue, to delineate their common border, especially in those areas where the border was uncertain or disputed.</w:t>
      </w:r>
    </w:p>
    <w:p w14:paraId="7F07440A" w14:textId="77777777" w:rsidR="00F341AF" w:rsidRDefault="00F341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341AF">
        <w:rPr>
          <w:lang w:val="en-GB"/>
        </w:rPr>
        <w:t xml:space="preserve">In its resolution </w:t>
      </w:r>
      <w:hyperlink r:id="rId64" w:history="1">
        <w:r w:rsidRPr="00F341AF">
          <w:rPr>
            <w:rStyle w:val="Hyperlink"/>
            <w:lang w:val="en-GB"/>
          </w:rPr>
          <w:t>1701 (2006)</w:t>
        </w:r>
      </w:hyperlink>
      <w:r w:rsidRPr="00F341AF">
        <w:rPr>
          <w:lang w:val="en-GB"/>
        </w:rPr>
        <w:t xml:space="preserve">, the Council emphasized the importance of the extension of the control of the Government of Lebanon over all Lebanese territory in accordance with the provisions of resolutions </w:t>
      </w:r>
      <w:hyperlink r:id="rId65" w:history="1">
        <w:r w:rsidRPr="00F341AF">
          <w:rPr>
            <w:rStyle w:val="Hyperlink"/>
            <w:lang w:val="en-GB"/>
          </w:rPr>
          <w:t>1559 (2004)</w:t>
        </w:r>
      </w:hyperlink>
      <w:r w:rsidRPr="00F341AF">
        <w:rPr>
          <w:lang w:val="en-GB"/>
        </w:rPr>
        <w:t xml:space="preserve"> and </w:t>
      </w:r>
      <w:hyperlink r:id="rId66" w:history="1">
        <w:r w:rsidRPr="00F341AF">
          <w:rPr>
            <w:rStyle w:val="Hyperlink"/>
            <w:lang w:val="en-GB"/>
          </w:rPr>
          <w:t>1680 (2006)</w:t>
        </w:r>
      </w:hyperlink>
      <w:r w:rsidRPr="00F341AF">
        <w:rPr>
          <w:lang w:val="en-GB"/>
        </w:rPr>
        <w:t xml:space="preserve">, and of the relevant provisions of the Taif Accords. The Council requested the Secretary-General to develop, in liaison with relevant international actors and the parties concerned, proposals to implement the relevant provisions of the Taif Accords and resolutions </w:t>
      </w:r>
      <w:hyperlink r:id="rId67" w:history="1">
        <w:r w:rsidRPr="00F341AF">
          <w:rPr>
            <w:rStyle w:val="Hyperlink"/>
            <w:lang w:val="en-GB"/>
          </w:rPr>
          <w:t>1559 (2004)</w:t>
        </w:r>
      </w:hyperlink>
      <w:r w:rsidRPr="00F341AF">
        <w:rPr>
          <w:lang w:val="en-GB"/>
        </w:rPr>
        <w:t xml:space="preserve"> and </w:t>
      </w:r>
      <w:hyperlink r:id="rId68" w:history="1">
        <w:r w:rsidRPr="00F341AF">
          <w:rPr>
            <w:rStyle w:val="Hyperlink"/>
            <w:lang w:val="en-GB"/>
          </w:rPr>
          <w:t>1680 (2006)</w:t>
        </w:r>
      </w:hyperlink>
      <w:r w:rsidRPr="00F341AF">
        <w:rPr>
          <w:lang w:val="en-GB"/>
        </w:rPr>
        <w:t>, including disarmament, and for delineation of the international borders of Lebanon.</w:t>
      </w:r>
    </w:p>
    <w:p w14:paraId="30561E8A" w14:textId="77777777" w:rsidR="00F341AF" w:rsidRDefault="00F341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341AF">
        <w:rPr>
          <w:lang w:val="en-GB"/>
        </w:rPr>
        <w:t>In subsequent resolutions on Lebanon, the Council continued to urge all parties to make tangible progress towards all outstanding issues in the implementation of relevant Council resolutions.</w:t>
      </w:r>
    </w:p>
    <w:p w14:paraId="34D595D1" w14:textId="77777777" w:rsidR="00F341AF" w:rsidRDefault="00F341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341AF">
        <w:rPr>
          <w:lang w:val="en-GB"/>
        </w:rPr>
        <w:t>In a statement by the President of the Security Council of 16 January 2025 (</w:t>
      </w:r>
      <w:hyperlink r:id="rId69" w:history="1">
        <w:r w:rsidRPr="00F341AF">
          <w:rPr>
            <w:rStyle w:val="Hyperlink"/>
            <w:lang w:val="en-GB"/>
          </w:rPr>
          <w:t>S/PRST/2025/1</w:t>
        </w:r>
      </w:hyperlink>
      <w:r w:rsidRPr="00F341AF">
        <w:rPr>
          <w:lang w:val="en-GB"/>
        </w:rPr>
        <w:t>), the Council welcomed the cessation of hostilities arrangement between Israel and Lebanon of 26 November 2024 (</w:t>
      </w:r>
      <w:hyperlink r:id="rId70" w:history="1">
        <w:r w:rsidRPr="00F341AF">
          <w:rPr>
            <w:rStyle w:val="Hyperlink"/>
            <w:lang w:val="en-GB"/>
          </w:rPr>
          <w:t>S/2024/870</w:t>
        </w:r>
      </w:hyperlink>
      <w:r w:rsidRPr="00F341AF">
        <w:rPr>
          <w:lang w:val="en-GB"/>
        </w:rPr>
        <w:t xml:space="preserve">). The Council called upon the parties to faithfully implement the provisions of the arrangement and for the full implementation of resolution </w:t>
      </w:r>
      <w:hyperlink r:id="rId71" w:history="1">
        <w:r w:rsidRPr="00F341AF">
          <w:rPr>
            <w:rStyle w:val="Hyperlink"/>
            <w:lang w:val="en-GB"/>
          </w:rPr>
          <w:t>1701 (2006)</w:t>
        </w:r>
      </w:hyperlink>
      <w:r w:rsidRPr="00F341AF">
        <w:rPr>
          <w:lang w:val="en-GB"/>
        </w:rPr>
        <w:t xml:space="preserve"> and the Security Council’s previous relevant resolutions by all parties.</w:t>
      </w:r>
    </w:p>
    <w:p w14:paraId="0537DC3B" w14:textId="28D974C2" w:rsidR="00DA4D6F" w:rsidRPr="00F341AF" w:rsidRDefault="00F341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341AF">
        <w:rPr>
          <w:lang w:val="en-GB"/>
        </w:rPr>
        <w:t xml:space="preserve">In 2016, the Under-Secretary-General for Political Affairs was tasked by the Secretary-General with assuming the responsibility of reporting on the implementation of resolution </w:t>
      </w:r>
      <w:hyperlink r:id="rId72" w:history="1">
        <w:r w:rsidRPr="00F341AF">
          <w:rPr>
            <w:rStyle w:val="Hyperlink"/>
            <w:lang w:val="en-GB"/>
          </w:rPr>
          <w:t>1559 (2004)</w:t>
        </w:r>
      </w:hyperlink>
      <w:r w:rsidRPr="00F341AF">
        <w:rPr>
          <w:lang w:val="en-GB"/>
        </w:rPr>
        <w:t>, an arrangement that has been maintained to date.</w:t>
      </w:r>
    </w:p>
    <w:p w14:paraId="4B088765" w14:textId="77777777" w:rsidR="00DA4D6F" w:rsidRPr="00E84EFB" w:rsidRDefault="00DA4D6F" w:rsidP="00E84EFB">
      <w:pPr>
        <w:pStyle w:val="SingleTxt"/>
        <w:spacing w:after="0" w:line="120" w:lineRule="exact"/>
        <w:rPr>
          <w:sz w:val="10"/>
          <w:lang w:val="en-GB"/>
        </w:rPr>
      </w:pPr>
    </w:p>
    <w:p w14:paraId="52F6F0ED" w14:textId="77777777" w:rsidR="009C3FBF" w:rsidRPr="00E84EFB" w:rsidRDefault="009C3FBF" w:rsidP="00E84EFB">
      <w:pPr>
        <w:pStyle w:val="SingleTxt"/>
        <w:spacing w:after="0" w:line="120" w:lineRule="exact"/>
        <w:rPr>
          <w:sz w:val="10"/>
          <w:lang w:val="en-GB"/>
        </w:rPr>
      </w:pPr>
    </w:p>
    <w:p w14:paraId="77855FD1" w14:textId="77777777" w:rsidR="00E84EFB" w:rsidRPr="00E84EFB" w:rsidRDefault="00E84EFB" w:rsidP="00E84EFB">
      <w:pPr>
        <w:pStyle w:val="SingleTxt"/>
        <w:spacing w:after="0" w:line="120" w:lineRule="exact"/>
        <w:rPr>
          <w:sz w:val="10"/>
          <w:lang w:val="en-GB"/>
        </w:rPr>
      </w:pPr>
    </w:p>
    <w:p w14:paraId="3EC4A621" w14:textId="49DD7344" w:rsidR="00DA4D6F" w:rsidRPr="00DA4D6F" w:rsidRDefault="00DA4D6F" w:rsidP="00D4159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DA4D6F">
        <w:rPr>
          <w:lang w:val="en-GB"/>
        </w:rPr>
        <w:t>Programme of work</w:t>
      </w:r>
    </w:p>
    <w:p w14:paraId="192616FC" w14:textId="77777777" w:rsidR="00DA4D6F" w:rsidRPr="00E84EFB" w:rsidRDefault="00DA4D6F" w:rsidP="00E84EFB">
      <w:pPr>
        <w:pStyle w:val="SingleTxt"/>
        <w:spacing w:after="0" w:line="120" w:lineRule="exact"/>
        <w:rPr>
          <w:sz w:val="10"/>
          <w:lang w:val="en-GB"/>
        </w:rPr>
      </w:pPr>
    </w:p>
    <w:p w14:paraId="017F418E" w14:textId="77777777" w:rsidR="00E84EFB" w:rsidRPr="00E84EFB" w:rsidRDefault="00E84EFB" w:rsidP="00E84EFB">
      <w:pPr>
        <w:pStyle w:val="SingleTxt"/>
        <w:spacing w:after="0" w:line="120" w:lineRule="exact"/>
        <w:rPr>
          <w:sz w:val="10"/>
          <w:lang w:val="en-GB"/>
        </w:rPr>
      </w:pPr>
    </w:p>
    <w:p w14:paraId="4088A07B" w14:textId="38D94CDD"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Objective</w:t>
      </w:r>
    </w:p>
    <w:p w14:paraId="54817509" w14:textId="77777777" w:rsidR="00DA4D6F" w:rsidRPr="00E84EFB" w:rsidRDefault="00DA4D6F" w:rsidP="00E84EFB">
      <w:pPr>
        <w:pStyle w:val="SingleTxt"/>
        <w:spacing w:after="0" w:line="120" w:lineRule="exact"/>
        <w:rPr>
          <w:sz w:val="10"/>
          <w:lang w:val="en-GB"/>
        </w:rPr>
      </w:pPr>
    </w:p>
    <w:p w14:paraId="0DB86A8E" w14:textId="77777777" w:rsidR="00E84EFB" w:rsidRPr="00E84EFB" w:rsidRDefault="00E84EFB" w:rsidP="00E84EFB">
      <w:pPr>
        <w:pStyle w:val="SingleTxt"/>
        <w:spacing w:after="0" w:line="120" w:lineRule="exact"/>
        <w:rPr>
          <w:sz w:val="10"/>
          <w:lang w:val="en-GB"/>
        </w:rPr>
      </w:pPr>
    </w:p>
    <w:p w14:paraId="43839FD3" w14:textId="60533C9B" w:rsidR="00DA4D6F" w:rsidRPr="00DA4D6F" w:rsidRDefault="00E84E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00DA4D6F" w:rsidRPr="00DA4D6F">
        <w:rPr>
          <w:lang w:val="en-GB"/>
        </w:rPr>
        <w:t xml:space="preserve">The objective, to which this mission contributes, is to ensure full implementation of Security Council resolution </w:t>
      </w:r>
      <w:hyperlink r:id="rId73" w:history="1">
        <w:r w:rsidR="00DA4D6F" w:rsidRPr="00E84EFB">
          <w:rPr>
            <w:rStyle w:val="Hyperlink"/>
            <w:lang w:val="en-GB"/>
          </w:rPr>
          <w:t>1559 (2004)</w:t>
        </w:r>
      </w:hyperlink>
      <w:r w:rsidR="00DA4D6F" w:rsidRPr="00DA4D6F">
        <w:rPr>
          <w:lang w:val="en-GB"/>
        </w:rPr>
        <w:t xml:space="preserve"> and all subsequent related resolutions of the Council. </w:t>
      </w:r>
    </w:p>
    <w:p w14:paraId="2B974815" w14:textId="77777777" w:rsidR="00DA4D6F" w:rsidRPr="00E84EFB" w:rsidRDefault="00DA4D6F" w:rsidP="00E84EFB">
      <w:pPr>
        <w:pStyle w:val="SingleTxt"/>
        <w:spacing w:after="0" w:line="120" w:lineRule="exact"/>
        <w:rPr>
          <w:sz w:val="10"/>
          <w:lang w:val="en-GB"/>
        </w:rPr>
      </w:pPr>
    </w:p>
    <w:p w14:paraId="5D3C77FD" w14:textId="77777777" w:rsidR="00E84EFB" w:rsidRPr="00E84EFB" w:rsidRDefault="00E84EFB" w:rsidP="00E84EFB">
      <w:pPr>
        <w:pStyle w:val="SingleTxt"/>
        <w:spacing w:after="0" w:line="120" w:lineRule="exact"/>
        <w:rPr>
          <w:sz w:val="10"/>
          <w:lang w:val="en-GB"/>
        </w:rPr>
      </w:pPr>
    </w:p>
    <w:p w14:paraId="6DB5C66F" w14:textId="4F9BD7E9" w:rsidR="00DA4D6F" w:rsidRPr="00DA4D6F" w:rsidRDefault="00DA4D6F" w:rsidP="00D41596">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DA4D6F">
        <w:rPr>
          <w:lang w:val="en-GB"/>
        </w:rPr>
        <w:t>Strategy and external factors for 202</w:t>
      </w:r>
      <w:r w:rsidR="00FA4F80">
        <w:rPr>
          <w:lang w:val="en-GB"/>
        </w:rPr>
        <w:t>7</w:t>
      </w:r>
    </w:p>
    <w:p w14:paraId="718A7720" w14:textId="77777777" w:rsidR="00DA4D6F" w:rsidRPr="00E84EFB" w:rsidRDefault="00DA4D6F" w:rsidP="00E84EFB">
      <w:pPr>
        <w:pStyle w:val="SingleTxt"/>
        <w:keepNext/>
        <w:spacing w:after="0" w:line="120" w:lineRule="exact"/>
        <w:rPr>
          <w:sz w:val="10"/>
          <w:lang w:val="en-GB"/>
        </w:rPr>
      </w:pPr>
    </w:p>
    <w:p w14:paraId="0CA03D61" w14:textId="77777777" w:rsidR="00FA4F80" w:rsidRDefault="00FA4F80" w:rsidP="00E84EFB">
      <w:pPr>
        <w:pStyle w:val="SingleTxt"/>
        <w:spacing w:after="0" w:line="120" w:lineRule="exact"/>
        <w:rPr>
          <w:sz w:val="10"/>
          <w:lang w:val="en-GB"/>
        </w:rPr>
      </w:pPr>
    </w:p>
    <w:p w14:paraId="044E02DD" w14:textId="77777777" w:rsidR="00FD02DC" w:rsidRDefault="00FD02D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lastRenderedPageBreak/>
        <w:t xml:space="preserve">To contribute to the objective, the mission </w:t>
      </w:r>
      <w:r>
        <w:rPr>
          <w:spacing w:val="-4"/>
        </w:rPr>
        <w:t>will</w:t>
      </w:r>
      <w:r w:rsidRPr="00DA4D6F">
        <w:rPr>
          <w:lang w:val="en-GB"/>
        </w:rPr>
        <w:t xml:space="preserve"> seek to support efforts to foster consensus on a Lebanese-led and Lebanese-owned national dialogue, which is expected to result in progress on addressing the maintenance of weapons outside State authority.</w:t>
      </w:r>
    </w:p>
    <w:p w14:paraId="049EE586" w14:textId="35A87C66" w:rsidR="00FD02DC" w:rsidRDefault="00FD02D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D02DC">
        <w:rPr>
          <w:lang w:val="en-GB"/>
        </w:rPr>
        <w:t xml:space="preserve">The above-mentioned work is expected to result in informed Security Council deliberations </w:t>
      </w:r>
      <w:proofErr w:type="gramStart"/>
      <w:r w:rsidRPr="00FD02DC">
        <w:rPr>
          <w:lang w:val="en-GB"/>
        </w:rPr>
        <w:t>on  progress</w:t>
      </w:r>
      <w:proofErr w:type="gramEnd"/>
      <w:r w:rsidRPr="00FD02DC">
        <w:rPr>
          <w:lang w:val="en-GB"/>
        </w:rPr>
        <w:t xml:space="preserve"> </w:t>
      </w:r>
      <w:r w:rsidR="2595EB9E" w:rsidRPr="02746263">
        <w:rPr>
          <w:lang w:val="en-GB"/>
        </w:rPr>
        <w:t xml:space="preserve">made by Lebanon </w:t>
      </w:r>
      <w:r w:rsidRPr="00FD02DC">
        <w:rPr>
          <w:lang w:val="en-GB"/>
        </w:rPr>
        <w:t xml:space="preserve">on the outstanding provisions of Council resolution </w:t>
      </w:r>
      <w:hyperlink r:id="rId74">
        <w:r w:rsidRPr="0664D51B">
          <w:rPr>
            <w:rStyle w:val="Hyperlink"/>
            <w:lang w:val="en-GB"/>
          </w:rPr>
          <w:t>1559 (2004)</w:t>
        </w:r>
      </w:hyperlink>
      <w:r w:rsidRPr="00FD02DC">
        <w:rPr>
          <w:lang w:val="en-GB"/>
        </w:rPr>
        <w:t>.</w:t>
      </w:r>
    </w:p>
    <w:p w14:paraId="59C081EC" w14:textId="77777777" w:rsidR="00FD02DC" w:rsidRPr="00FD02DC" w:rsidRDefault="00FD02D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FD02DC">
        <w:rPr>
          <w:lang w:val="en-GB"/>
        </w:rPr>
        <w:t>With regard to</w:t>
      </w:r>
      <w:proofErr w:type="gramEnd"/>
      <w:r w:rsidRPr="00FD02DC">
        <w:rPr>
          <w:lang w:val="en-GB"/>
        </w:rPr>
        <w:t xml:space="preserve"> inter-agency coordination and </w:t>
      </w:r>
      <w:r w:rsidRPr="00FD02DC">
        <w:rPr>
          <w:rFonts w:cs="Arial"/>
          <w:spacing w:val="6"/>
        </w:rPr>
        <w:t>liaison,</w:t>
      </w:r>
      <w:r w:rsidRPr="00FD02DC">
        <w:rPr>
          <w:lang w:val="en-GB"/>
        </w:rPr>
        <w:t xml:space="preserve"> the mission coordinates with the Office of the United Nations Special Coordinator for Lebanon, </w:t>
      </w:r>
      <w:proofErr w:type="gramStart"/>
      <w:r w:rsidRPr="00FD02DC">
        <w:rPr>
          <w:lang w:val="en-GB"/>
        </w:rPr>
        <w:t>in particular in</w:t>
      </w:r>
      <w:proofErr w:type="gramEnd"/>
      <w:r w:rsidRPr="00FD02DC">
        <w:rPr>
          <w:lang w:val="en-GB"/>
        </w:rPr>
        <w:t xml:space="preserve"> the process of developing the reports of the Secretary-General.</w:t>
      </w:r>
    </w:p>
    <w:p w14:paraId="668B0FF8" w14:textId="3F9BDED6" w:rsidR="00FD02DC" w:rsidRPr="00FD02DC" w:rsidRDefault="00FD02D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FD02DC">
        <w:rPr>
          <w:lang w:val="en-GB"/>
        </w:rPr>
        <w:t>With regard to</w:t>
      </w:r>
      <w:proofErr w:type="gramEnd"/>
      <w:r w:rsidRPr="00FD02DC">
        <w:rPr>
          <w:lang w:val="en-GB"/>
        </w:rPr>
        <w:t xml:space="preserve"> the external factors, </w:t>
      </w:r>
      <w:proofErr w:type="gramStart"/>
      <w:r w:rsidRPr="00FD02DC">
        <w:rPr>
          <w:lang w:val="en-GB"/>
        </w:rPr>
        <w:t>the overall plan</w:t>
      </w:r>
      <w:proofErr w:type="gramEnd"/>
      <w:r w:rsidRPr="00FD02DC">
        <w:rPr>
          <w:lang w:val="en-GB"/>
        </w:rPr>
        <w:t xml:space="preserve"> for 2027 is based on the following planning assumptions:</w:t>
      </w:r>
    </w:p>
    <w:p w14:paraId="65222F27" w14:textId="77777777" w:rsidR="00FD02DC" w:rsidRDefault="00FD02DC" w:rsidP="00D72A6D">
      <w:pPr>
        <w:pStyle w:val="ListParagraph"/>
        <w:numPr>
          <w:ilvl w:val="0"/>
          <w:numId w:val="2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E5D91">
        <w:rPr>
          <w:lang w:val="en-GB"/>
        </w:rPr>
        <w:t>The regional environment continues to affect Lebanon’s stability and security;</w:t>
      </w:r>
    </w:p>
    <w:p w14:paraId="26776440" w14:textId="77777777" w:rsidR="00FD02DC" w:rsidRDefault="00FD02DC" w:rsidP="00D72A6D">
      <w:pPr>
        <w:pStyle w:val="ListParagraph"/>
        <w:numPr>
          <w:ilvl w:val="0"/>
          <w:numId w:val="2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FD02DC">
        <w:rPr>
          <w:lang w:val="en-GB"/>
        </w:rPr>
        <w:t>Following the 2026 legislative elections and the formation of a new government, the Lebanese leadership pursues efforts to deliver reforms and tangible benefits for the population as it faces reconstruction challenges;</w:t>
      </w:r>
    </w:p>
    <w:p w14:paraId="4B9FCDD9" w14:textId="2A8DD5C3" w:rsidR="00FD02DC" w:rsidRDefault="00E9295D" w:rsidP="00E9295D">
      <w:pPr>
        <w:pStyle w:val="ListParagraph"/>
        <w:numPr>
          <w:ilvl w:val="0"/>
          <w:numId w:val="2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t xml:space="preserve">The </w:t>
      </w:r>
      <w:r w:rsidRPr="00E9295D">
        <w:t xml:space="preserve">Lebanese government has reaffirmed </w:t>
      </w:r>
      <w:r w:rsidR="0791DB9E">
        <w:t xml:space="preserve">its </w:t>
      </w:r>
      <w:r w:rsidRPr="00E9295D">
        <w:t xml:space="preserve">commitment to ensuring a </w:t>
      </w:r>
      <w:proofErr w:type="gramStart"/>
      <w:r w:rsidRPr="00E9295D">
        <w:t>State</w:t>
      </w:r>
      <w:proofErr w:type="gramEnd"/>
      <w:r w:rsidRPr="00E9295D">
        <w:t xml:space="preserve"> monopoly over the maintenance of weapons</w:t>
      </w:r>
      <w:r w:rsidR="00FD02DC" w:rsidRPr="00FD02DC">
        <w:rPr>
          <w:lang w:val="en-GB"/>
        </w:rPr>
        <w:t>;</w:t>
      </w:r>
    </w:p>
    <w:p w14:paraId="3CD60D9C" w14:textId="1E4E5D0E" w:rsidR="00FD02DC" w:rsidRDefault="00FD02DC" w:rsidP="00D72A6D">
      <w:pPr>
        <w:pStyle w:val="ListParagraph"/>
        <w:numPr>
          <w:ilvl w:val="0"/>
          <w:numId w:val="2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FD02DC">
        <w:rPr>
          <w:lang w:val="en-GB"/>
        </w:rPr>
        <w:t xml:space="preserve">Member States within and outside the region remain engaged in </w:t>
      </w:r>
      <w:proofErr w:type="gramStart"/>
      <w:r w:rsidR="016FE2E3" w:rsidRPr="58D8A090">
        <w:rPr>
          <w:lang w:val="en-GB"/>
        </w:rPr>
        <w:t xml:space="preserve">supporting </w:t>
      </w:r>
      <w:r w:rsidRPr="00FD02DC">
        <w:rPr>
          <w:lang w:val="en-GB"/>
        </w:rPr>
        <w:t xml:space="preserve"> the</w:t>
      </w:r>
      <w:proofErr w:type="gramEnd"/>
      <w:r w:rsidRPr="00FD02DC">
        <w:rPr>
          <w:lang w:val="en-GB"/>
        </w:rPr>
        <w:t xml:space="preserve"> disbanding and disarmament of Lebanese and non-Lebanese militias;</w:t>
      </w:r>
    </w:p>
    <w:p w14:paraId="664CDEFB" w14:textId="72C64F1D" w:rsidR="00FD02DC" w:rsidRPr="00FD02DC" w:rsidRDefault="00FD02DC" w:rsidP="00D72A6D">
      <w:pPr>
        <w:pStyle w:val="ListParagraph"/>
        <w:numPr>
          <w:ilvl w:val="0"/>
          <w:numId w:val="2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FD02DC">
        <w:rPr>
          <w:lang w:val="en-GB"/>
        </w:rPr>
        <w:t>Violations of Lebanese sovereignty and territorial integrity persist.</w:t>
      </w:r>
    </w:p>
    <w:p w14:paraId="2E132ABC" w14:textId="4725B390" w:rsidR="00FD02DC" w:rsidRPr="00DA4D6F" w:rsidRDefault="00FD02D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Pr="00DA4D6F">
        <w:rPr>
          <w:lang w:val="en-GB"/>
        </w:rPr>
        <w:t xml:space="preserve">The mission integrates a gender perspective into its operational </w:t>
      </w:r>
      <w:r>
        <w:t>activities</w:t>
      </w:r>
      <w:r w:rsidRPr="00DA4D6F">
        <w:rPr>
          <w:lang w:val="en-GB"/>
        </w:rPr>
        <w:t xml:space="preserve"> by ensuring appropriate consultations with all stakeholders, including women leaders, and the inclusion of gender-disaggregated data, as appropriate.</w:t>
      </w:r>
    </w:p>
    <w:p w14:paraId="305B4930" w14:textId="5AF30890" w:rsidR="00FD02DC" w:rsidRPr="00DA4D6F" w:rsidRDefault="00FD02D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ab/>
      </w:r>
      <w:r w:rsidRPr="00DA4D6F">
        <w:rPr>
          <w:lang w:val="en-GB"/>
        </w:rPr>
        <w:t xml:space="preserve">In line with the United Nations Disability Inclusion </w:t>
      </w:r>
      <w:r>
        <w:t>Strategy</w:t>
      </w:r>
      <w:r w:rsidRPr="00D36F7F">
        <w:rPr>
          <w:lang w:val="en-GB"/>
        </w:rPr>
        <w:t>,</w:t>
      </w:r>
      <w:r w:rsidRPr="00DA4D6F">
        <w:rPr>
          <w:lang w:val="en-GB"/>
        </w:rPr>
        <w:t xml:space="preserve"> the mission will support mitigating measures to overcome accessibility challenges, in addition to the efforts undertaken by relevant United Nations entities to ensure the accessibility of facilities, platforms, security and other infrastructure to facilitate easy access and use by persons with disabilities.</w:t>
      </w:r>
    </w:p>
    <w:p w14:paraId="39137694" w14:textId="77777777" w:rsidR="00FD02DC" w:rsidRPr="00E84EFB" w:rsidRDefault="00FD02DC" w:rsidP="00FD02DC">
      <w:pPr>
        <w:pStyle w:val="SingleTxt"/>
        <w:spacing w:after="0" w:line="120" w:lineRule="exact"/>
        <w:rPr>
          <w:sz w:val="10"/>
          <w:lang w:val="en-GB"/>
        </w:rPr>
      </w:pPr>
    </w:p>
    <w:p w14:paraId="3AB8D1D3" w14:textId="77777777" w:rsidR="00FD02DC" w:rsidRPr="00E84EFB" w:rsidRDefault="00FD02DC" w:rsidP="00FD02DC">
      <w:pPr>
        <w:pStyle w:val="SingleTxt"/>
        <w:spacing w:after="0" w:line="120" w:lineRule="exact"/>
        <w:rPr>
          <w:sz w:val="10"/>
          <w:lang w:val="en-GB"/>
        </w:rPr>
      </w:pPr>
    </w:p>
    <w:p w14:paraId="5F565F1F" w14:textId="28B6E82D" w:rsidR="00FD02DC" w:rsidRPr="009047D9" w:rsidRDefault="00FD02DC" w:rsidP="00D4159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9047D9">
        <w:rPr>
          <w:lang w:val="en-GB"/>
        </w:rPr>
        <w:t xml:space="preserve">Adjustments arising from the UN80 initiative </w:t>
      </w:r>
    </w:p>
    <w:p w14:paraId="0F8C0F71" w14:textId="77777777" w:rsidR="00FD02DC" w:rsidRPr="009047D9" w:rsidRDefault="00FD02DC" w:rsidP="009047D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0B391A1A" w14:textId="3DC99D6C" w:rsidR="00FD02DC" w:rsidRDefault="00FD02D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9047D9">
        <w:rPr>
          <w:lang w:val="en-GB"/>
        </w:rPr>
        <w:t>The</w:t>
      </w:r>
      <w:r w:rsidRPr="009047D9">
        <w:t xml:space="preserve"> </w:t>
      </w:r>
      <w:r w:rsidRPr="009047D9">
        <w:rPr>
          <w:lang w:val="en-GB"/>
        </w:rPr>
        <w:t>proposed</w:t>
      </w:r>
      <w:r w:rsidRPr="009047D9">
        <w:t xml:space="preserve"> programme plan for 2027 reflects efforts of the </w:t>
      </w:r>
      <w:r w:rsidR="009E57EB">
        <w:t>mission</w:t>
      </w:r>
      <w:r w:rsidR="009E57EB" w:rsidRPr="009047D9">
        <w:t xml:space="preserve"> </w:t>
      </w:r>
      <w:r w:rsidRPr="009047D9">
        <w:t xml:space="preserve">to implement all mandates in a </w:t>
      </w:r>
      <w:r w:rsidRPr="00D72A6D">
        <w:rPr>
          <w:lang w:val="en-GB"/>
        </w:rPr>
        <w:t>more</w:t>
      </w:r>
      <w:r w:rsidRPr="009047D9">
        <w:t xml:space="preserve"> efficient </w:t>
      </w:r>
      <w:r w:rsidRPr="00D72A6D">
        <w:rPr>
          <w:lang w:val="en-GB"/>
        </w:rPr>
        <w:t>and</w:t>
      </w:r>
      <w:r w:rsidRPr="009047D9">
        <w:t xml:space="preserve"> effective manner and contains no substantive adjustments arising from the UN80 Initiative.</w:t>
      </w:r>
    </w:p>
    <w:p w14:paraId="6C4B2BA3" w14:textId="77777777" w:rsidR="00FA4F80" w:rsidRPr="00FD02DC" w:rsidRDefault="00FA4F80" w:rsidP="00E84EFB">
      <w:pPr>
        <w:pStyle w:val="SingleTxt"/>
        <w:spacing w:after="0" w:line="120" w:lineRule="exact"/>
        <w:rPr>
          <w:sz w:val="10"/>
        </w:rPr>
      </w:pPr>
    </w:p>
    <w:p w14:paraId="02E557C9" w14:textId="71D48C8C" w:rsidR="00DA4D6F" w:rsidRPr="00DA4D6F" w:rsidRDefault="00DA4D6F" w:rsidP="00D4159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DA4D6F">
        <w:rPr>
          <w:lang w:val="en-GB"/>
        </w:rPr>
        <w:t xml:space="preserve">Programme performance in </w:t>
      </w:r>
      <w:r w:rsidR="00E93A80">
        <w:rPr>
          <w:lang w:val="en-GB"/>
        </w:rPr>
        <w:t>2025</w:t>
      </w:r>
    </w:p>
    <w:p w14:paraId="336579EF" w14:textId="77777777" w:rsidR="00DA4D6F" w:rsidRPr="00E84EFB" w:rsidRDefault="00DA4D6F" w:rsidP="00E84EFB">
      <w:pPr>
        <w:pStyle w:val="SingleTxt"/>
        <w:spacing w:after="0" w:line="120" w:lineRule="exact"/>
        <w:rPr>
          <w:sz w:val="10"/>
          <w:lang w:val="en-GB"/>
        </w:rPr>
      </w:pPr>
    </w:p>
    <w:p w14:paraId="72F8B185" w14:textId="77777777" w:rsidR="00E84EFB" w:rsidRPr="00E84EFB" w:rsidRDefault="00E84EFB" w:rsidP="00E84EFB">
      <w:pPr>
        <w:pStyle w:val="SingleTxt"/>
        <w:spacing w:after="0" w:line="120" w:lineRule="exact"/>
        <w:rPr>
          <w:sz w:val="10"/>
          <w:lang w:val="en-GB"/>
        </w:rPr>
      </w:pPr>
    </w:p>
    <w:p w14:paraId="40B80971" w14:textId="2D9DC180"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 xml:space="preserve">Enhanced understanding of Security Council members on developments of relevance to the implementation of resolution </w:t>
      </w:r>
      <w:hyperlink r:id="rId75" w:history="1">
        <w:r w:rsidRPr="00E84EFB">
          <w:rPr>
            <w:rStyle w:val="Hyperlink"/>
            <w:lang w:val="en-GB"/>
          </w:rPr>
          <w:t>1559 (2004)</w:t>
        </w:r>
      </w:hyperlink>
    </w:p>
    <w:p w14:paraId="6F4F1109" w14:textId="77777777" w:rsidR="00DA4D6F" w:rsidRPr="00E84EFB" w:rsidRDefault="00DA4D6F" w:rsidP="00E84EFB">
      <w:pPr>
        <w:pStyle w:val="SingleTxt"/>
        <w:spacing w:after="0" w:line="120" w:lineRule="exact"/>
        <w:rPr>
          <w:sz w:val="10"/>
          <w:lang w:val="en-GB"/>
        </w:rPr>
      </w:pPr>
    </w:p>
    <w:p w14:paraId="4F7F8222" w14:textId="0C69359F" w:rsidR="001B41AF" w:rsidRPr="002D04C3" w:rsidRDefault="001B41A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D04C3">
        <w:rPr>
          <w:lang w:val="en-GB"/>
        </w:rPr>
        <w:t xml:space="preserve">The mission undertook one trip to Lebanon in March 2025, which informed the drafting of the April 2025 report of the Secretary-General on the implementation of resolution </w:t>
      </w:r>
      <w:hyperlink r:id="rId76" w:history="1">
        <w:r w:rsidRPr="002D04C3">
          <w:rPr>
            <w:rStyle w:val="Hyperlink"/>
            <w:lang w:val="en-GB"/>
          </w:rPr>
          <w:t>1559 (2004)</w:t>
        </w:r>
      </w:hyperlink>
      <w:r w:rsidRPr="002D04C3">
        <w:rPr>
          <w:lang w:val="en-GB"/>
        </w:rPr>
        <w:t xml:space="preserve">. </w:t>
      </w:r>
    </w:p>
    <w:p w14:paraId="00D1284D" w14:textId="1CA8F946" w:rsidR="00DA4D6F" w:rsidRPr="00DA4D6F"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t>Progress towards the objective is presented in the performance measure below (see table 1</w:t>
      </w:r>
      <w:r w:rsidR="00473458">
        <w:rPr>
          <w:lang w:val="en-GB"/>
        </w:rPr>
        <w:t>9</w:t>
      </w:r>
      <w:r w:rsidRPr="00DA4D6F">
        <w:rPr>
          <w:lang w:val="en-GB"/>
        </w:rPr>
        <w:t>).</w:t>
      </w:r>
    </w:p>
    <w:p w14:paraId="7303C991"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81BF72" w14:textId="31D89C9B"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lastRenderedPageBreak/>
        <w:t>Table 1</w:t>
      </w:r>
      <w:r w:rsidR="004F7800">
        <w:rPr>
          <w:b w:val="0"/>
          <w:bCs/>
          <w:lang w:val="en-GB"/>
        </w:rPr>
        <w:t>9</w:t>
      </w:r>
    </w:p>
    <w:p w14:paraId="149A3D6D"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70"/>
        <w:gridCol w:w="3270"/>
        <w:gridCol w:w="3270"/>
      </w:tblGrid>
      <w:tr w:rsidR="00E84EFB" w:rsidRPr="00E84EFB" w14:paraId="79D0126B" w14:textId="77777777" w:rsidTr="00E84EFB">
        <w:trPr>
          <w:tblHeader/>
        </w:trPr>
        <w:tc>
          <w:tcPr>
            <w:tcW w:w="3270" w:type="dxa"/>
            <w:tcBorders>
              <w:top w:val="single" w:sz="4" w:space="0" w:color="auto"/>
              <w:bottom w:val="single" w:sz="12" w:space="0" w:color="auto"/>
            </w:tcBorders>
            <w:vAlign w:val="bottom"/>
          </w:tcPr>
          <w:p w14:paraId="2C718A4D" w14:textId="23E29B3D" w:rsidR="00E84EFB" w:rsidRPr="00E84EFB" w:rsidRDefault="00E84EFB" w:rsidP="00E84EFB">
            <w:pPr>
              <w:keepNext/>
              <w:spacing w:before="81" w:after="81" w:line="160" w:lineRule="exact"/>
              <w:ind w:right="40"/>
              <w:rPr>
                <w:i/>
                <w:sz w:val="14"/>
                <w:lang w:val="en-GB"/>
              </w:rPr>
            </w:pPr>
            <w:r w:rsidRPr="00E84EFB">
              <w:rPr>
                <w:i/>
                <w:sz w:val="14"/>
                <w:lang w:val="en-GB"/>
              </w:rPr>
              <w:t>202</w:t>
            </w:r>
            <w:r w:rsidR="001B41AF">
              <w:rPr>
                <w:i/>
                <w:sz w:val="14"/>
                <w:lang w:val="en-GB"/>
              </w:rPr>
              <w:t>3</w:t>
            </w:r>
            <w:r w:rsidRPr="00E84EFB">
              <w:rPr>
                <w:i/>
                <w:sz w:val="14"/>
                <w:lang w:val="en-GB"/>
              </w:rPr>
              <w:t xml:space="preserve"> (actual)</w:t>
            </w:r>
          </w:p>
        </w:tc>
        <w:tc>
          <w:tcPr>
            <w:tcW w:w="3270" w:type="dxa"/>
            <w:tcBorders>
              <w:top w:val="single" w:sz="4" w:space="0" w:color="auto"/>
              <w:bottom w:val="single" w:sz="12" w:space="0" w:color="auto"/>
            </w:tcBorders>
            <w:vAlign w:val="bottom"/>
          </w:tcPr>
          <w:p w14:paraId="1AD38657" w14:textId="504D3662" w:rsidR="00E84EFB" w:rsidRPr="00E84EFB" w:rsidRDefault="00E84EFB" w:rsidP="00E84EFB">
            <w:pPr>
              <w:keepNext/>
              <w:spacing w:before="81" w:after="81" w:line="160" w:lineRule="exact"/>
              <w:ind w:left="144" w:right="40"/>
              <w:rPr>
                <w:i/>
                <w:sz w:val="14"/>
                <w:lang w:val="en-GB"/>
              </w:rPr>
            </w:pPr>
            <w:r w:rsidRPr="00E84EFB">
              <w:rPr>
                <w:i/>
                <w:sz w:val="14"/>
                <w:lang w:val="en-GB"/>
              </w:rPr>
              <w:t>202</w:t>
            </w:r>
            <w:r w:rsidR="001B41AF">
              <w:rPr>
                <w:i/>
                <w:sz w:val="14"/>
                <w:lang w:val="en-GB"/>
              </w:rPr>
              <w:t>4</w:t>
            </w:r>
            <w:r w:rsidRPr="00E84EFB">
              <w:rPr>
                <w:i/>
                <w:sz w:val="14"/>
                <w:lang w:val="en-GB"/>
              </w:rPr>
              <w:t xml:space="preserve"> (actual)</w:t>
            </w:r>
          </w:p>
        </w:tc>
        <w:tc>
          <w:tcPr>
            <w:tcW w:w="3270" w:type="dxa"/>
            <w:tcBorders>
              <w:top w:val="single" w:sz="4" w:space="0" w:color="auto"/>
              <w:bottom w:val="single" w:sz="12" w:space="0" w:color="auto"/>
            </w:tcBorders>
            <w:vAlign w:val="bottom"/>
          </w:tcPr>
          <w:p w14:paraId="3FD56D54" w14:textId="22C852C5" w:rsidR="00E84EFB" w:rsidRPr="00E84EFB" w:rsidRDefault="00E93A80" w:rsidP="00E84EFB">
            <w:pPr>
              <w:keepNext/>
              <w:spacing w:before="81" w:after="81" w:line="160" w:lineRule="exact"/>
              <w:ind w:left="144" w:right="40"/>
              <w:rPr>
                <w:i/>
                <w:sz w:val="14"/>
                <w:lang w:val="en-GB"/>
              </w:rPr>
            </w:pPr>
            <w:r>
              <w:rPr>
                <w:i/>
                <w:sz w:val="14"/>
                <w:lang w:val="en-GB"/>
              </w:rPr>
              <w:t>2025</w:t>
            </w:r>
            <w:r w:rsidR="00E84EFB" w:rsidRPr="00E84EFB">
              <w:rPr>
                <w:i/>
                <w:sz w:val="14"/>
                <w:lang w:val="en-GB"/>
              </w:rPr>
              <w:t xml:space="preserve"> (actual)</w:t>
            </w:r>
          </w:p>
        </w:tc>
      </w:tr>
      <w:tr w:rsidR="00E84EFB" w:rsidRPr="00E84EFB" w14:paraId="4C4FD18C" w14:textId="77777777" w:rsidTr="00E84EFB">
        <w:trPr>
          <w:trHeight w:hRule="exact" w:val="115"/>
          <w:tblHeader/>
        </w:trPr>
        <w:tc>
          <w:tcPr>
            <w:tcW w:w="3270" w:type="dxa"/>
            <w:tcBorders>
              <w:top w:val="single" w:sz="12" w:space="0" w:color="auto"/>
            </w:tcBorders>
            <w:vAlign w:val="bottom"/>
          </w:tcPr>
          <w:p w14:paraId="234D9FE2" w14:textId="77777777" w:rsidR="00E84EFB" w:rsidRPr="00E84EFB" w:rsidRDefault="00E84EFB" w:rsidP="00E84EFB">
            <w:pPr>
              <w:keepNext/>
              <w:spacing w:before="40" w:after="120"/>
              <w:ind w:right="40"/>
              <w:rPr>
                <w:lang w:val="en-GB"/>
              </w:rPr>
            </w:pPr>
          </w:p>
        </w:tc>
        <w:tc>
          <w:tcPr>
            <w:tcW w:w="3270" w:type="dxa"/>
            <w:tcBorders>
              <w:top w:val="single" w:sz="12" w:space="0" w:color="auto"/>
            </w:tcBorders>
            <w:vAlign w:val="bottom"/>
          </w:tcPr>
          <w:p w14:paraId="73FB60A3" w14:textId="77777777" w:rsidR="00E84EFB" w:rsidRPr="00E84EFB" w:rsidRDefault="00E84EFB" w:rsidP="00E84EFB">
            <w:pPr>
              <w:keepNext/>
              <w:spacing w:before="40" w:after="120"/>
              <w:ind w:left="144" w:right="40"/>
              <w:rPr>
                <w:lang w:val="en-GB"/>
              </w:rPr>
            </w:pPr>
          </w:p>
        </w:tc>
        <w:tc>
          <w:tcPr>
            <w:tcW w:w="3270" w:type="dxa"/>
            <w:tcBorders>
              <w:top w:val="single" w:sz="12" w:space="0" w:color="auto"/>
            </w:tcBorders>
            <w:vAlign w:val="bottom"/>
          </w:tcPr>
          <w:p w14:paraId="0DB74E9F" w14:textId="77777777" w:rsidR="00E84EFB" w:rsidRPr="00E84EFB" w:rsidRDefault="00E84EFB" w:rsidP="00E84EFB">
            <w:pPr>
              <w:keepNext/>
              <w:spacing w:before="40" w:after="120"/>
              <w:ind w:left="144" w:right="40"/>
              <w:rPr>
                <w:lang w:val="en-GB"/>
              </w:rPr>
            </w:pPr>
          </w:p>
        </w:tc>
      </w:tr>
      <w:tr w:rsidR="00E84EFB" w:rsidRPr="00E84EFB" w14:paraId="381BC4AE" w14:textId="77777777" w:rsidTr="00A70982">
        <w:trPr>
          <w:cantSplit/>
        </w:trPr>
        <w:tc>
          <w:tcPr>
            <w:tcW w:w="3270" w:type="dxa"/>
            <w:tcBorders>
              <w:bottom w:val="single" w:sz="12" w:space="0" w:color="auto"/>
            </w:tcBorders>
          </w:tcPr>
          <w:p w14:paraId="3E5F8A15" w14:textId="167DE00C" w:rsidR="00E84EFB" w:rsidRPr="00E84EFB" w:rsidRDefault="009128AA" w:rsidP="009128AA">
            <w:pPr>
              <w:tabs>
                <w:tab w:val="left" w:pos="288"/>
                <w:tab w:val="left" w:pos="576"/>
                <w:tab w:val="left" w:pos="864"/>
                <w:tab w:val="left" w:pos="1152"/>
              </w:tabs>
              <w:spacing w:before="40" w:after="120"/>
              <w:ind w:left="180" w:right="43"/>
              <w:rPr>
                <w:lang w:val="en-GB"/>
              </w:rPr>
            </w:pPr>
            <w:r w:rsidRPr="009128AA">
              <w:t>Understanding of Security Council members on developments of relevance to the implementation of the outstanding provisions of Council resolution 1559 (2004)</w:t>
            </w:r>
          </w:p>
        </w:tc>
        <w:tc>
          <w:tcPr>
            <w:tcW w:w="3270" w:type="dxa"/>
            <w:tcBorders>
              <w:bottom w:val="single" w:sz="12" w:space="0" w:color="auto"/>
            </w:tcBorders>
          </w:tcPr>
          <w:p w14:paraId="7241212A" w14:textId="7C87D060" w:rsidR="00E84EFB" w:rsidRPr="00E84EFB" w:rsidRDefault="009128AA" w:rsidP="009128AA">
            <w:pPr>
              <w:tabs>
                <w:tab w:val="left" w:pos="288"/>
                <w:tab w:val="left" w:pos="576"/>
                <w:tab w:val="left" w:pos="864"/>
                <w:tab w:val="left" w:pos="1152"/>
              </w:tabs>
              <w:spacing w:before="40" w:after="120"/>
              <w:ind w:left="144" w:right="43"/>
              <w:rPr>
                <w:lang w:val="en-GB"/>
              </w:rPr>
            </w:pPr>
            <w:r w:rsidRPr="009128AA">
              <w:rPr>
                <w:szCs w:val="22"/>
              </w:rPr>
              <w:t>Understanding of Security Council members on developments of relevance to the implementation of the outstanding provisions of Council resolution 1559 (2004)</w:t>
            </w:r>
          </w:p>
        </w:tc>
        <w:tc>
          <w:tcPr>
            <w:tcW w:w="3270" w:type="dxa"/>
            <w:tcBorders>
              <w:bottom w:val="single" w:sz="12" w:space="0" w:color="auto"/>
            </w:tcBorders>
          </w:tcPr>
          <w:p w14:paraId="47A24AC8" w14:textId="51B2913A" w:rsidR="00E84EFB" w:rsidRPr="00E84EFB" w:rsidRDefault="00AF1ED9" w:rsidP="00A70982">
            <w:pPr>
              <w:tabs>
                <w:tab w:val="left" w:pos="288"/>
                <w:tab w:val="left" w:pos="576"/>
                <w:tab w:val="left" w:pos="864"/>
                <w:tab w:val="left" w:pos="1152"/>
              </w:tabs>
              <w:spacing w:before="40" w:after="120"/>
              <w:ind w:left="144" w:right="43"/>
              <w:rPr>
                <w:lang w:val="en-GB"/>
              </w:rPr>
            </w:pPr>
            <w:r w:rsidRPr="00AF1ED9">
              <w:rPr>
                <w:lang w:val="en-GB"/>
              </w:rPr>
              <w:t>Discussions on the two semi-annual reports, which reflect the outcome of consultations on the positions of Lebanese actors vis-à-vis the maintenance of weapons outside State authority</w:t>
            </w:r>
          </w:p>
        </w:tc>
      </w:tr>
    </w:tbl>
    <w:p w14:paraId="3FBF0136" w14:textId="77777777" w:rsidR="00E84EFB" w:rsidRPr="00E84EFB" w:rsidRDefault="00E84EFB" w:rsidP="00E84EFB">
      <w:pPr>
        <w:pStyle w:val="SingleTxt"/>
        <w:spacing w:after="0" w:line="120" w:lineRule="exact"/>
        <w:rPr>
          <w:sz w:val="10"/>
          <w:lang w:val="en-GB"/>
        </w:rPr>
      </w:pPr>
    </w:p>
    <w:p w14:paraId="5B2F4774" w14:textId="77777777" w:rsidR="00E84EFB" w:rsidRPr="00E84EFB" w:rsidRDefault="00E84EFB" w:rsidP="00E84EFB">
      <w:pPr>
        <w:pStyle w:val="SingleTxt"/>
        <w:spacing w:after="0" w:line="120" w:lineRule="exact"/>
        <w:rPr>
          <w:sz w:val="10"/>
          <w:lang w:val="en-GB"/>
        </w:rPr>
      </w:pPr>
    </w:p>
    <w:p w14:paraId="37160A7C" w14:textId="75FCB60C"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Planned result for 202</w:t>
      </w:r>
      <w:r w:rsidR="00492190">
        <w:rPr>
          <w:lang w:val="en-GB"/>
        </w:rPr>
        <w:t>7</w:t>
      </w:r>
    </w:p>
    <w:p w14:paraId="639D0E7D" w14:textId="77777777" w:rsidR="00DA4D6F" w:rsidRPr="00E84EFB" w:rsidRDefault="00DA4D6F" w:rsidP="00E84EFB">
      <w:pPr>
        <w:pStyle w:val="SingleTxt"/>
        <w:spacing w:after="0" w:line="120" w:lineRule="exact"/>
        <w:ind w:right="30"/>
        <w:rPr>
          <w:sz w:val="10"/>
          <w:lang w:val="en-GB"/>
        </w:rPr>
      </w:pPr>
    </w:p>
    <w:p w14:paraId="090FF12E" w14:textId="77777777" w:rsidR="00E84EFB" w:rsidRPr="00E84EFB" w:rsidRDefault="00E84EFB" w:rsidP="00E84EFB">
      <w:pPr>
        <w:pStyle w:val="SingleTxt"/>
        <w:spacing w:after="0" w:line="120" w:lineRule="exact"/>
        <w:ind w:right="30"/>
        <w:rPr>
          <w:sz w:val="10"/>
          <w:lang w:val="en-GB"/>
        </w:rPr>
      </w:pPr>
    </w:p>
    <w:p w14:paraId="412E299A" w14:textId="13554E88"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Informed Security Council deliberations through analytical reports of the Secretary-General</w:t>
      </w:r>
    </w:p>
    <w:p w14:paraId="22FEE18C" w14:textId="77777777" w:rsidR="00DA4D6F" w:rsidRPr="00E84EFB" w:rsidRDefault="00DA4D6F" w:rsidP="00E84EFB">
      <w:pPr>
        <w:pStyle w:val="SingleTxt"/>
        <w:spacing w:after="0" w:line="120" w:lineRule="exact"/>
        <w:ind w:right="30"/>
        <w:rPr>
          <w:sz w:val="10"/>
          <w:lang w:val="en-GB"/>
        </w:rPr>
      </w:pPr>
    </w:p>
    <w:p w14:paraId="271F8137" w14:textId="329E47CF"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 xml:space="preserve">Programme performance in </w:t>
      </w:r>
      <w:r w:rsidR="00E93A80">
        <w:rPr>
          <w:lang w:val="en-GB"/>
        </w:rPr>
        <w:t>2025</w:t>
      </w:r>
      <w:r w:rsidRPr="00DA4D6F">
        <w:rPr>
          <w:lang w:val="en-GB"/>
        </w:rPr>
        <w:t xml:space="preserve"> and target for 202</w:t>
      </w:r>
      <w:r w:rsidR="00D36681">
        <w:rPr>
          <w:lang w:val="en-GB"/>
        </w:rPr>
        <w:t>7</w:t>
      </w:r>
    </w:p>
    <w:p w14:paraId="7EACEE26" w14:textId="77777777" w:rsidR="00DA4D6F" w:rsidRPr="00E84EFB" w:rsidRDefault="00DA4D6F" w:rsidP="00E84EFB">
      <w:pPr>
        <w:pStyle w:val="SingleTxt"/>
        <w:spacing w:after="0" w:line="120" w:lineRule="exact"/>
        <w:rPr>
          <w:sz w:val="10"/>
          <w:lang w:val="en-GB"/>
        </w:rPr>
      </w:pPr>
    </w:p>
    <w:p w14:paraId="02B5E1DB" w14:textId="7AA91CA3" w:rsidR="00AC2C39" w:rsidRDefault="00AC2C3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D04C3">
        <w:rPr>
          <w:lang w:val="en-GB"/>
        </w:rPr>
        <w:t xml:space="preserve">The mission’s work contributed to informing Security Council deliberations on developments relevant to the implementation of the outstanding provisions of Council resolution </w:t>
      </w:r>
      <w:hyperlink r:id="rId77" w:history="1">
        <w:r w:rsidRPr="002D04C3">
          <w:rPr>
            <w:rStyle w:val="Hyperlink"/>
            <w:lang w:val="en-GB"/>
          </w:rPr>
          <w:t>1559 (2004)</w:t>
        </w:r>
      </w:hyperlink>
      <w:r w:rsidRPr="002D04C3">
        <w:rPr>
          <w:lang w:val="en-GB"/>
        </w:rPr>
        <w:t>. It met the planned target of Council discussions on the two semi-annual reports to reflect the outcome of consultations on the positions of Lebanese actors vis-à-vis the maintenance of weapons outside State authority.</w:t>
      </w:r>
    </w:p>
    <w:p w14:paraId="00810763" w14:textId="41E17E45" w:rsidR="00AC2C39" w:rsidRPr="00515FC8" w:rsidRDefault="00AC2C3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In 2027, the mission will continue to report to the Security Council semi-annually on progress in the </w:t>
      </w:r>
      <w:r w:rsidRPr="00D72A6D">
        <w:rPr>
          <w:lang w:val="en-GB"/>
        </w:rPr>
        <w:t>implementation</w:t>
      </w:r>
      <w:r w:rsidRPr="00515FC8">
        <w:rPr>
          <w:kern w:val="14"/>
          <w:lang w:val="en-GB"/>
          <w14:ligatures w14:val="none"/>
        </w:rPr>
        <w:t xml:space="preserve"> of the resolution, in particular the disbanding and disarmament of Lebanese and non-Lebanese militias. The changed context in the Syrian Arab Republic may offer greater opportunities for progress in the implementation of resolution </w:t>
      </w:r>
      <w:hyperlink r:id="rId78" w:history="1">
        <w:r w:rsidRPr="00AC2C39">
          <w:rPr>
            <w:rStyle w:val="Hyperlink"/>
            <w:lang w:val="en-GB"/>
          </w:rPr>
          <w:t>1680 (2006)</w:t>
        </w:r>
      </w:hyperlink>
      <w:r w:rsidRPr="00515FC8">
        <w:rPr>
          <w:kern w:val="14"/>
          <w:lang w:val="en-GB"/>
          <w14:ligatures w14:val="none"/>
        </w:rPr>
        <w:t xml:space="preserve">. </w:t>
      </w:r>
    </w:p>
    <w:p w14:paraId="71051B68" w14:textId="77777777" w:rsidR="00AC2C39" w:rsidRPr="00E84EFB" w:rsidRDefault="00AC2C39" w:rsidP="00AC2C39">
      <w:pPr>
        <w:pStyle w:val="SingleTxt"/>
        <w:spacing w:after="0" w:line="120" w:lineRule="exact"/>
        <w:rPr>
          <w:sz w:val="10"/>
          <w:lang w:val="en-GB"/>
        </w:rPr>
      </w:pPr>
    </w:p>
    <w:p w14:paraId="6BF958B2" w14:textId="0220D08C" w:rsidR="00AC2C39" w:rsidRPr="00AC2C39" w:rsidRDefault="00AC2C39" w:rsidP="00D4159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81"/>
        <w:jc w:val="both"/>
        <w:rPr>
          <w:i/>
          <w:iCs/>
          <w:sz w:val="10"/>
          <w:lang w:val="en-GB"/>
        </w:rPr>
      </w:pPr>
      <w:r w:rsidRPr="00AC2C39">
        <w:rPr>
          <w:i/>
          <w:iCs/>
        </w:rPr>
        <w:t>Lessons learned and planned change</w:t>
      </w:r>
    </w:p>
    <w:p w14:paraId="7B3D4CC0" w14:textId="7898A917" w:rsidR="00C82FFE" w:rsidRPr="00515FC8" w:rsidRDefault="00AC2C3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lesson for the mission was that digital technologies allow increasing analytical capacity across languages of relevance to the </w:t>
      </w:r>
      <w:r w:rsidR="009E6B37">
        <w:rPr>
          <w:kern w:val="14"/>
          <w:lang w:val="en-GB"/>
          <w14:ligatures w14:val="none"/>
        </w:rPr>
        <w:t>substance</w:t>
      </w:r>
      <w:r w:rsidRPr="00515FC8">
        <w:rPr>
          <w:kern w:val="14"/>
          <w:lang w:val="en-GB"/>
          <w14:ligatures w14:val="none"/>
        </w:rPr>
        <w:t xml:space="preserve">. In applying the lesson, the </w:t>
      </w:r>
      <w:r w:rsidR="006A6E5D">
        <w:rPr>
          <w:kern w:val="14"/>
          <w:lang w:val="en-GB"/>
          <w14:ligatures w14:val="none"/>
        </w:rPr>
        <w:t>m</w:t>
      </w:r>
      <w:r w:rsidRPr="00515FC8">
        <w:rPr>
          <w:kern w:val="14"/>
          <w:lang w:val="en-GB"/>
          <w14:ligatures w14:val="none"/>
        </w:rPr>
        <w:t xml:space="preserve">ission will leverage </w:t>
      </w:r>
      <w:r w:rsidRPr="00D72A6D">
        <w:rPr>
          <w:lang w:val="en-GB"/>
        </w:rPr>
        <w:t>integrated</w:t>
      </w:r>
      <w:r w:rsidRPr="00515FC8">
        <w:rPr>
          <w:kern w:val="14"/>
          <w:lang w:val="en-GB"/>
          <w14:ligatures w14:val="none"/>
        </w:rPr>
        <w:t>, real-time data analytics to an</w:t>
      </w:r>
      <w:r w:rsidR="00E9295D">
        <w:rPr>
          <w:kern w:val="14"/>
          <w:lang w:val="en-GB"/>
          <w14:ligatures w14:val="none"/>
        </w:rPr>
        <w:t xml:space="preserve">alyse </w:t>
      </w:r>
      <w:r w:rsidRPr="00515FC8">
        <w:rPr>
          <w:kern w:val="14"/>
          <w:lang w:val="en-GB"/>
          <w14:ligatures w14:val="none"/>
        </w:rPr>
        <w:t>conflict dynamics between Lebanon and Israel, strengthen prevention, and support evidence-based decision-making on the disarmament of militias.</w:t>
      </w:r>
    </w:p>
    <w:p w14:paraId="58A5F51F" w14:textId="075265C3"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Expected </w:t>
      </w:r>
      <w:r w:rsidRPr="00D72A6D">
        <w:rPr>
          <w:lang w:val="en-GB"/>
        </w:rPr>
        <w:t>progress</w:t>
      </w:r>
      <w:r w:rsidRPr="00515FC8">
        <w:rPr>
          <w:kern w:val="14"/>
          <w:lang w:val="en-GB"/>
          <w14:ligatures w14:val="none"/>
        </w:rPr>
        <w:t xml:space="preserve"> towards the objective and the target for </w:t>
      </w:r>
      <w:r w:rsidR="00C82FFE" w:rsidRPr="00515FC8">
        <w:rPr>
          <w:kern w:val="14"/>
          <w:lang w:val="en-GB"/>
          <w14:ligatures w14:val="none"/>
        </w:rPr>
        <w:t>2027</w:t>
      </w:r>
      <w:r w:rsidRPr="00515FC8">
        <w:rPr>
          <w:kern w:val="14"/>
          <w:lang w:val="en-GB"/>
          <w14:ligatures w14:val="none"/>
        </w:rPr>
        <w:t xml:space="preserve"> are presented in the performance measure below (see table </w:t>
      </w:r>
      <w:r w:rsidR="00473458">
        <w:rPr>
          <w:kern w:val="14"/>
          <w:lang w:val="en-GB"/>
          <w14:ligatures w14:val="none"/>
        </w:rPr>
        <w:t>20</w:t>
      </w:r>
      <w:r w:rsidRPr="00515FC8">
        <w:rPr>
          <w:kern w:val="14"/>
          <w:lang w:val="en-GB"/>
          <w14:ligatures w14:val="none"/>
        </w:rPr>
        <w:t xml:space="preserve">). </w:t>
      </w:r>
    </w:p>
    <w:p w14:paraId="71B99C6C"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B2C63B" w14:textId="434A7D43"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 xml:space="preserve">Table </w:t>
      </w:r>
      <w:r w:rsidR="004F7800">
        <w:rPr>
          <w:b w:val="0"/>
          <w:bCs/>
          <w:lang w:val="en-GB"/>
        </w:rPr>
        <w:t>20</w:t>
      </w:r>
    </w:p>
    <w:p w14:paraId="7D6BADF5"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05B3D" w:rsidRPr="00E84EFB" w14:paraId="4B4945B7" w14:textId="77777777" w:rsidTr="00AF5A32">
        <w:trPr>
          <w:tblHeader/>
        </w:trPr>
        <w:tc>
          <w:tcPr>
            <w:tcW w:w="1970" w:type="dxa"/>
            <w:tcBorders>
              <w:top w:val="single" w:sz="4" w:space="0" w:color="auto"/>
              <w:bottom w:val="single" w:sz="12" w:space="0" w:color="auto"/>
            </w:tcBorders>
            <w:vAlign w:val="bottom"/>
          </w:tcPr>
          <w:p w14:paraId="705B68AD" w14:textId="77777777" w:rsidR="00A05B3D" w:rsidRPr="00E84EFB" w:rsidRDefault="00A05B3D" w:rsidP="00AF5A32">
            <w:pPr>
              <w:spacing w:before="81" w:after="81" w:line="160" w:lineRule="exact"/>
              <w:ind w:right="40"/>
              <w:rPr>
                <w:i/>
                <w:sz w:val="14"/>
                <w:lang w:val="en-GB"/>
              </w:rPr>
            </w:pPr>
            <w:r w:rsidRPr="00E84EFB">
              <w:rPr>
                <w:i/>
                <w:sz w:val="14"/>
                <w:lang w:val="en-GB"/>
              </w:rPr>
              <w:t>2023 (actual)</w:t>
            </w:r>
          </w:p>
        </w:tc>
        <w:tc>
          <w:tcPr>
            <w:tcW w:w="1970" w:type="dxa"/>
            <w:tcBorders>
              <w:top w:val="single" w:sz="4" w:space="0" w:color="auto"/>
              <w:bottom w:val="single" w:sz="12" w:space="0" w:color="auto"/>
            </w:tcBorders>
            <w:vAlign w:val="bottom"/>
          </w:tcPr>
          <w:p w14:paraId="7DCBBB6A" w14:textId="77777777" w:rsidR="00A05B3D" w:rsidRPr="00E84EFB" w:rsidRDefault="00A05B3D" w:rsidP="00AF5A32">
            <w:pPr>
              <w:spacing w:before="81" w:after="81" w:line="160" w:lineRule="exact"/>
              <w:ind w:left="144" w:right="40"/>
              <w:rPr>
                <w:i/>
                <w:sz w:val="14"/>
                <w:lang w:val="en-GB"/>
              </w:rPr>
            </w:pPr>
            <w:r w:rsidRPr="00E84EFB">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BE1DA68" w14:textId="77777777" w:rsidR="00A05B3D" w:rsidRPr="00E84EFB" w:rsidRDefault="00A05B3D" w:rsidP="00AF5A32">
            <w:pPr>
              <w:spacing w:before="81" w:after="81" w:line="160" w:lineRule="exact"/>
              <w:ind w:left="144" w:right="40"/>
              <w:rPr>
                <w:i/>
                <w:sz w:val="14"/>
                <w:lang w:val="en-GB"/>
              </w:rPr>
            </w:pPr>
            <w:r w:rsidRPr="00E84EFB">
              <w:rPr>
                <w:i/>
                <w:sz w:val="14"/>
                <w:lang w:val="en-GB"/>
              </w:rPr>
              <w:t>202</w:t>
            </w:r>
            <w:r>
              <w:rPr>
                <w:i/>
                <w:sz w:val="14"/>
                <w:lang w:val="en-GB"/>
              </w:rPr>
              <w:t>5</w:t>
            </w:r>
            <w:r w:rsidRPr="00E84EFB">
              <w:rPr>
                <w:i/>
                <w:sz w:val="14"/>
                <w:lang w:val="en-GB"/>
              </w:rPr>
              <w:t xml:space="preserve"> (actual)</w:t>
            </w:r>
          </w:p>
        </w:tc>
        <w:tc>
          <w:tcPr>
            <w:tcW w:w="1970" w:type="dxa"/>
            <w:tcBorders>
              <w:top w:val="single" w:sz="4" w:space="0" w:color="auto"/>
              <w:left w:val="double" w:sz="12" w:space="0" w:color="auto"/>
              <w:bottom w:val="single" w:sz="12" w:space="0" w:color="auto"/>
            </w:tcBorders>
          </w:tcPr>
          <w:p w14:paraId="728475DC" w14:textId="77777777" w:rsidR="00A05B3D" w:rsidRPr="00A05B3D" w:rsidRDefault="00A05B3D" w:rsidP="00AF5A32">
            <w:pPr>
              <w:spacing w:before="81" w:after="81" w:line="160" w:lineRule="exact"/>
              <w:ind w:left="144" w:right="40"/>
              <w:rPr>
                <w:i/>
                <w:iCs/>
                <w:sz w:val="14"/>
                <w:szCs w:val="16"/>
                <w:lang w:val="en-GB"/>
              </w:rPr>
            </w:pPr>
            <w:r w:rsidRPr="00A05B3D">
              <w:rPr>
                <w:i/>
                <w:iCs/>
                <w:sz w:val="14"/>
                <w:szCs w:val="16"/>
              </w:rPr>
              <w:t>2026 (planned)</w:t>
            </w:r>
          </w:p>
        </w:tc>
        <w:tc>
          <w:tcPr>
            <w:tcW w:w="1970" w:type="dxa"/>
            <w:tcBorders>
              <w:top w:val="single" w:sz="4" w:space="0" w:color="auto"/>
              <w:bottom w:val="single" w:sz="12" w:space="0" w:color="auto"/>
            </w:tcBorders>
            <w:vAlign w:val="bottom"/>
          </w:tcPr>
          <w:p w14:paraId="5EAA6DF5" w14:textId="77777777" w:rsidR="00A05B3D" w:rsidRPr="00E84EFB" w:rsidRDefault="00A05B3D" w:rsidP="00AF5A32">
            <w:pPr>
              <w:spacing w:before="81" w:after="81" w:line="160" w:lineRule="exact"/>
              <w:ind w:left="144" w:right="40"/>
              <w:rPr>
                <w:i/>
                <w:sz w:val="14"/>
                <w:lang w:val="en-GB"/>
              </w:rPr>
            </w:pPr>
            <w:r w:rsidRPr="00E84EFB">
              <w:rPr>
                <w:i/>
                <w:sz w:val="14"/>
                <w:lang w:val="en-GB"/>
              </w:rPr>
              <w:t>202</w:t>
            </w:r>
            <w:r>
              <w:rPr>
                <w:i/>
                <w:sz w:val="14"/>
                <w:lang w:val="en-GB"/>
              </w:rPr>
              <w:t>7</w:t>
            </w:r>
            <w:r w:rsidRPr="00E84EFB">
              <w:rPr>
                <w:i/>
                <w:sz w:val="14"/>
                <w:lang w:val="en-GB"/>
              </w:rPr>
              <w:t xml:space="preserve"> (planned)</w:t>
            </w:r>
          </w:p>
        </w:tc>
      </w:tr>
      <w:tr w:rsidR="00A05B3D" w:rsidRPr="00E84EFB" w14:paraId="2F56D7CC" w14:textId="77777777" w:rsidTr="00AF5A32">
        <w:trPr>
          <w:trHeight w:hRule="exact" w:val="115"/>
          <w:tblHeader/>
        </w:trPr>
        <w:tc>
          <w:tcPr>
            <w:tcW w:w="1970" w:type="dxa"/>
            <w:tcBorders>
              <w:top w:val="single" w:sz="12" w:space="0" w:color="auto"/>
            </w:tcBorders>
            <w:vAlign w:val="bottom"/>
          </w:tcPr>
          <w:p w14:paraId="55046508" w14:textId="77777777" w:rsidR="00A05B3D" w:rsidRPr="00E84EFB" w:rsidRDefault="00A05B3D" w:rsidP="00AF5A32">
            <w:pPr>
              <w:spacing w:before="40" w:after="120"/>
              <w:ind w:right="40"/>
              <w:rPr>
                <w:lang w:val="en-GB"/>
              </w:rPr>
            </w:pPr>
          </w:p>
        </w:tc>
        <w:tc>
          <w:tcPr>
            <w:tcW w:w="1970" w:type="dxa"/>
            <w:tcBorders>
              <w:top w:val="single" w:sz="12" w:space="0" w:color="auto"/>
            </w:tcBorders>
            <w:vAlign w:val="bottom"/>
          </w:tcPr>
          <w:p w14:paraId="24A4BECC" w14:textId="77777777" w:rsidR="00A05B3D" w:rsidRPr="00E84EFB" w:rsidRDefault="00A05B3D" w:rsidP="00AF5A32">
            <w:pPr>
              <w:spacing w:before="40" w:after="120"/>
              <w:ind w:left="144" w:right="40"/>
              <w:rPr>
                <w:lang w:val="en-GB"/>
              </w:rPr>
            </w:pPr>
          </w:p>
        </w:tc>
        <w:tc>
          <w:tcPr>
            <w:tcW w:w="1970" w:type="dxa"/>
            <w:tcBorders>
              <w:top w:val="single" w:sz="12" w:space="0" w:color="auto"/>
              <w:right w:val="double" w:sz="12" w:space="0" w:color="auto"/>
            </w:tcBorders>
            <w:vAlign w:val="bottom"/>
          </w:tcPr>
          <w:p w14:paraId="5F38583F" w14:textId="77777777" w:rsidR="00A05B3D" w:rsidRPr="00E84EFB" w:rsidRDefault="00A05B3D" w:rsidP="00AF5A32">
            <w:pPr>
              <w:spacing w:before="40" w:after="120"/>
              <w:ind w:left="144" w:right="40"/>
              <w:rPr>
                <w:lang w:val="en-GB"/>
              </w:rPr>
            </w:pPr>
          </w:p>
        </w:tc>
        <w:tc>
          <w:tcPr>
            <w:tcW w:w="1970" w:type="dxa"/>
            <w:tcBorders>
              <w:top w:val="single" w:sz="12" w:space="0" w:color="auto"/>
              <w:left w:val="double" w:sz="12" w:space="0" w:color="auto"/>
            </w:tcBorders>
          </w:tcPr>
          <w:p w14:paraId="0F9E5550" w14:textId="77777777" w:rsidR="00A05B3D" w:rsidRPr="00E84EFB" w:rsidRDefault="00A05B3D" w:rsidP="00AF5A32">
            <w:pPr>
              <w:spacing w:before="40" w:after="120"/>
              <w:ind w:left="144" w:right="40"/>
              <w:rPr>
                <w:lang w:val="en-GB"/>
              </w:rPr>
            </w:pPr>
          </w:p>
        </w:tc>
        <w:tc>
          <w:tcPr>
            <w:tcW w:w="1970" w:type="dxa"/>
            <w:tcBorders>
              <w:top w:val="single" w:sz="12" w:space="0" w:color="auto"/>
            </w:tcBorders>
            <w:vAlign w:val="bottom"/>
          </w:tcPr>
          <w:p w14:paraId="483B8B2B" w14:textId="77777777" w:rsidR="00A05B3D" w:rsidRPr="00E84EFB" w:rsidRDefault="00A05B3D" w:rsidP="00AF5A32">
            <w:pPr>
              <w:spacing w:before="40" w:after="120"/>
              <w:ind w:left="144" w:right="40"/>
              <w:rPr>
                <w:lang w:val="en-GB"/>
              </w:rPr>
            </w:pPr>
          </w:p>
        </w:tc>
      </w:tr>
      <w:tr w:rsidR="00A05B3D" w:rsidRPr="00E84EFB" w14:paraId="1B884944" w14:textId="77777777" w:rsidTr="00AF5A32">
        <w:tc>
          <w:tcPr>
            <w:tcW w:w="1970" w:type="dxa"/>
            <w:tcBorders>
              <w:bottom w:val="single" w:sz="8" w:space="0" w:color="auto"/>
            </w:tcBorders>
          </w:tcPr>
          <w:p w14:paraId="31A18B85" w14:textId="77777777" w:rsidR="00A05B3D" w:rsidRPr="00E84EFB" w:rsidRDefault="00A05B3D" w:rsidP="00AF5A32">
            <w:pPr>
              <w:tabs>
                <w:tab w:val="left" w:pos="288"/>
                <w:tab w:val="left" w:pos="576"/>
                <w:tab w:val="left" w:pos="864"/>
                <w:tab w:val="left" w:pos="1152"/>
              </w:tabs>
              <w:spacing w:before="40" w:after="120" w:line="240" w:lineRule="auto"/>
              <w:ind w:right="43"/>
              <w:rPr>
                <w:lang w:val="en-GB"/>
              </w:rPr>
            </w:pPr>
            <w:r w:rsidRPr="00E84EFB">
              <w:rPr>
                <w:lang w:val="en-GB"/>
              </w:rPr>
              <w:t xml:space="preserve">Discussions on the two semi-annual reports partially reflected the outcome of systemic consultations surveying the positions of Lebanese </w:t>
            </w:r>
            <w:proofErr w:type="gramStart"/>
            <w:r w:rsidRPr="00E84EFB">
              <w:rPr>
                <w:lang w:val="en-GB"/>
              </w:rPr>
              <w:t>actors</w:t>
            </w:r>
            <w:proofErr w:type="gramEnd"/>
            <w:r w:rsidRPr="00E84EFB">
              <w:rPr>
                <w:lang w:val="en-GB"/>
              </w:rPr>
              <w:t xml:space="preserve"> vis</w:t>
            </w:r>
            <w:r>
              <w:rPr>
                <w:lang w:val="en-GB"/>
              </w:rPr>
              <w:noBreakHyphen/>
            </w:r>
            <w:r w:rsidRPr="00E84EFB">
              <w:rPr>
                <w:lang w:val="en-GB"/>
              </w:rPr>
              <w:t>à-vis the maintenance of weapons outside State authority</w:t>
            </w:r>
          </w:p>
        </w:tc>
        <w:tc>
          <w:tcPr>
            <w:tcW w:w="1970" w:type="dxa"/>
            <w:tcBorders>
              <w:bottom w:val="single" w:sz="8" w:space="0" w:color="auto"/>
            </w:tcBorders>
          </w:tcPr>
          <w:p w14:paraId="1D724210" w14:textId="77777777" w:rsidR="00A05B3D" w:rsidRPr="00E84EFB" w:rsidRDefault="00A05B3D" w:rsidP="00AF5A32">
            <w:pPr>
              <w:tabs>
                <w:tab w:val="left" w:pos="288"/>
                <w:tab w:val="left" w:pos="576"/>
                <w:tab w:val="left" w:pos="864"/>
                <w:tab w:val="left" w:pos="1152"/>
              </w:tabs>
              <w:spacing w:before="40" w:after="120" w:line="240" w:lineRule="auto"/>
              <w:ind w:left="144" w:right="43"/>
              <w:rPr>
                <w:lang w:val="en-GB"/>
              </w:rPr>
            </w:pPr>
            <w:r w:rsidRPr="00E84EFB">
              <w:rPr>
                <w:lang w:val="en-GB"/>
              </w:rPr>
              <w:t>Discussions on the two semi-annual reports partially reflected the outcome of systemic consultations on the positions of Lebanese actors vis-à-vis the maintenance of weapons outside State authority</w:t>
            </w:r>
          </w:p>
        </w:tc>
        <w:tc>
          <w:tcPr>
            <w:tcW w:w="1970" w:type="dxa"/>
            <w:tcBorders>
              <w:bottom w:val="single" w:sz="8" w:space="0" w:color="auto"/>
              <w:right w:val="double" w:sz="12" w:space="0" w:color="auto"/>
            </w:tcBorders>
          </w:tcPr>
          <w:p w14:paraId="435D23FF" w14:textId="77777777" w:rsidR="00A05B3D" w:rsidRPr="00E84EFB" w:rsidRDefault="00A05B3D" w:rsidP="00AF5A32">
            <w:pPr>
              <w:tabs>
                <w:tab w:val="left" w:pos="288"/>
                <w:tab w:val="left" w:pos="576"/>
                <w:tab w:val="left" w:pos="864"/>
                <w:tab w:val="left" w:pos="1152"/>
              </w:tabs>
              <w:spacing w:before="40" w:after="120" w:line="240" w:lineRule="auto"/>
              <w:ind w:left="144" w:right="43"/>
              <w:rPr>
                <w:lang w:val="en-GB"/>
              </w:rPr>
            </w:pPr>
            <w:r w:rsidRPr="00E84EFB">
              <w:rPr>
                <w:lang w:val="en-GB"/>
              </w:rPr>
              <w:t>Discussions on the two semi-annual reports partially reflected the outcome of systemic consultations on the positions of Lebanese actors vis-à-vis the maintenance of weapons outside State authority</w:t>
            </w:r>
          </w:p>
        </w:tc>
        <w:tc>
          <w:tcPr>
            <w:tcW w:w="1970" w:type="dxa"/>
            <w:tcBorders>
              <w:left w:val="double" w:sz="12" w:space="0" w:color="auto"/>
              <w:bottom w:val="single" w:sz="8" w:space="0" w:color="auto"/>
            </w:tcBorders>
          </w:tcPr>
          <w:p w14:paraId="673AD2B7" w14:textId="393450CA" w:rsidR="00A05B3D" w:rsidRPr="00E84EFB" w:rsidRDefault="00A05B3D" w:rsidP="00AF5A32">
            <w:pPr>
              <w:tabs>
                <w:tab w:val="left" w:pos="288"/>
                <w:tab w:val="left" w:pos="576"/>
                <w:tab w:val="left" w:pos="864"/>
                <w:tab w:val="left" w:pos="1152"/>
              </w:tabs>
              <w:spacing w:before="40" w:after="120" w:line="240" w:lineRule="auto"/>
              <w:ind w:left="144" w:right="43"/>
              <w:rPr>
                <w:lang w:val="en-GB"/>
              </w:rPr>
            </w:pPr>
            <w:r w:rsidRPr="00F86698">
              <w:t>Security Council consultations account for the positions of Lebanese actors vis</w:t>
            </w:r>
            <w:r w:rsidR="00FE015E">
              <w:t>-</w:t>
            </w:r>
            <w:r w:rsidRPr="00F86698">
              <w:t xml:space="preserve">à-vis the maintenance of weapons outside State authority </w:t>
            </w:r>
          </w:p>
        </w:tc>
        <w:tc>
          <w:tcPr>
            <w:tcW w:w="1970" w:type="dxa"/>
            <w:tcBorders>
              <w:bottom w:val="single" w:sz="8" w:space="0" w:color="auto"/>
            </w:tcBorders>
          </w:tcPr>
          <w:p w14:paraId="56B29198" w14:textId="270C361E" w:rsidR="00A05B3D" w:rsidRPr="002D04C3" w:rsidRDefault="00A05B3D" w:rsidP="00AF5A32">
            <w:pPr>
              <w:tabs>
                <w:tab w:val="left" w:pos="288"/>
                <w:tab w:val="left" w:pos="576"/>
                <w:tab w:val="left" w:pos="864"/>
                <w:tab w:val="left" w:pos="1152"/>
              </w:tabs>
              <w:spacing w:before="40" w:after="120" w:line="240" w:lineRule="auto"/>
              <w:ind w:left="144" w:right="43"/>
              <w:rPr>
                <w:lang w:val="en-GB"/>
              </w:rPr>
            </w:pPr>
            <w:r w:rsidRPr="002D04C3">
              <w:t>Security Council consultations account for the positions of Lebanese actors vis</w:t>
            </w:r>
            <w:r w:rsidR="00FE015E">
              <w:t>-</w:t>
            </w:r>
            <w:r w:rsidRPr="002D04C3">
              <w:t>à-vis the maintenance of weapons outside State authority</w:t>
            </w:r>
          </w:p>
        </w:tc>
      </w:tr>
    </w:tbl>
    <w:p w14:paraId="0B663BF4" w14:textId="77777777" w:rsidR="00D41596" w:rsidRDefault="00D41596" w:rsidP="00897EB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505BFA7A" w14:textId="3FED3DBC" w:rsidR="00DA4D6F" w:rsidRPr="00DA4D6F" w:rsidRDefault="00DA4D6F" w:rsidP="00897EB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Deliverables</w:t>
      </w:r>
    </w:p>
    <w:p w14:paraId="73A4F5F4" w14:textId="77777777" w:rsidR="00DA4D6F" w:rsidRPr="00E84EFB" w:rsidRDefault="00DA4D6F" w:rsidP="00E84EFB">
      <w:pPr>
        <w:pStyle w:val="SingleTxt"/>
        <w:spacing w:after="0" w:line="120" w:lineRule="exact"/>
        <w:rPr>
          <w:sz w:val="10"/>
          <w:lang w:val="en-GB"/>
        </w:rPr>
      </w:pPr>
    </w:p>
    <w:p w14:paraId="4F6BD66D" w14:textId="77777777" w:rsidR="00E84EFB" w:rsidRPr="00E84EFB" w:rsidRDefault="00E84EFB" w:rsidP="00E84EFB">
      <w:pPr>
        <w:pStyle w:val="SingleTxt"/>
        <w:spacing w:after="0" w:line="120" w:lineRule="exact"/>
        <w:rPr>
          <w:sz w:val="10"/>
          <w:lang w:val="en-GB"/>
        </w:rPr>
      </w:pPr>
    </w:p>
    <w:p w14:paraId="38CB7397" w14:textId="462D9FB6" w:rsidR="00DA4D6F" w:rsidRPr="00515FC8" w:rsidRDefault="00E84E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ab/>
      </w:r>
      <w:r w:rsidR="00DA4D6F" w:rsidRPr="00515FC8">
        <w:rPr>
          <w:kern w:val="14"/>
          <w:lang w:val="en-GB"/>
          <w14:ligatures w14:val="none"/>
        </w:rPr>
        <w:t xml:space="preserve">Table </w:t>
      </w:r>
      <w:r w:rsidR="004F7800">
        <w:rPr>
          <w:kern w:val="14"/>
          <w:lang w:val="en-GB"/>
          <w14:ligatures w14:val="none"/>
        </w:rPr>
        <w:t>21</w:t>
      </w:r>
      <w:r w:rsidR="00DA4D6F" w:rsidRPr="00515FC8">
        <w:rPr>
          <w:kern w:val="14"/>
          <w:lang w:val="en-GB"/>
          <w14:ligatures w14:val="none"/>
        </w:rPr>
        <w:t xml:space="preserve"> lists all deliverables of the mission.</w:t>
      </w:r>
    </w:p>
    <w:p w14:paraId="701E4D02"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7D27CF" w14:textId="482565D5"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 xml:space="preserve">Table </w:t>
      </w:r>
      <w:r w:rsidR="004F7800">
        <w:rPr>
          <w:b w:val="0"/>
          <w:bCs/>
          <w:lang w:val="en-GB"/>
        </w:rPr>
        <w:t>21</w:t>
      </w:r>
    </w:p>
    <w:p w14:paraId="3D6D0132" w14:textId="5FFF9B8F"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 xml:space="preserve">Deliverables for the period </w:t>
      </w:r>
      <w:r w:rsidR="00E93A80">
        <w:rPr>
          <w:lang w:val="en-GB"/>
        </w:rPr>
        <w:t>2025</w:t>
      </w:r>
      <w:r w:rsidRPr="00DA4D6F">
        <w:rPr>
          <w:lang w:val="en-GB"/>
        </w:rPr>
        <w:t>–202</w:t>
      </w:r>
      <w:r w:rsidR="00D41596">
        <w:rPr>
          <w:lang w:val="en-GB"/>
        </w:rPr>
        <w:t>7</w:t>
      </w:r>
      <w:r w:rsidRPr="00DA4D6F">
        <w:rPr>
          <w:lang w:val="en-GB"/>
        </w:rPr>
        <w:t>, by category and subcategory</w:t>
      </w:r>
    </w:p>
    <w:p w14:paraId="19D3C291"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295EAD" w14:textId="77777777" w:rsidR="00E84EFB" w:rsidRP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E84EFB" w:rsidRPr="00E84EFB" w14:paraId="628574DD" w14:textId="77777777" w:rsidTr="002A5C7A">
        <w:trPr>
          <w:tblHeader/>
        </w:trPr>
        <w:tc>
          <w:tcPr>
            <w:tcW w:w="6930" w:type="dxa"/>
            <w:tcBorders>
              <w:top w:val="single" w:sz="4" w:space="0" w:color="auto"/>
              <w:bottom w:val="single" w:sz="12" w:space="0" w:color="auto"/>
            </w:tcBorders>
            <w:vAlign w:val="bottom"/>
          </w:tcPr>
          <w:p w14:paraId="6B317EB1" w14:textId="77777777" w:rsidR="00E84EFB" w:rsidRPr="00E84EFB" w:rsidRDefault="00E84EFB" w:rsidP="00E84EFB">
            <w:pPr>
              <w:keepNext/>
              <w:keepLines/>
              <w:spacing w:before="81" w:after="81" w:line="160" w:lineRule="exact"/>
              <w:ind w:right="40"/>
              <w:rPr>
                <w:rFonts w:eastAsia="Calibri"/>
                <w:i/>
                <w:color w:val="000000" w:themeColor="text1"/>
                <w:kern w:val="14"/>
                <w:sz w:val="14"/>
              </w:rPr>
            </w:pPr>
            <w:r w:rsidRPr="00E84EFB">
              <w:rPr>
                <w:rFonts w:eastAsia="Calibri"/>
                <w:i/>
                <w:color w:val="000000" w:themeColor="text1"/>
                <w:kern w:val="14"/>
                <w:sz w:val="14"/>
              </w:rPr>
              <w:t>Category and subcategory</w:t>
            </w:r>
          </w:p>
        </w:tc>
        <w:tc>
          <w:tcPr>
            <w:tcW w:w="730" w:type="dxa"/>
            <w:tcBorders>
              <w:top w:val="single" w:sz="4" w:space="0" w:color="auto"/>
              <w:bottom w:val="single" w:sz="12" w:space="0" w:color="auto"/>
            </w:tcBorders>
            <w:vAlign w:val="bottom"/>
          </w:tcPr>
          <w:p w14:paraId="64D6478E" w14:textId="25F22C91" w:rsidR="00E84EFB" w:rsidRPr="00E84EFB" w:rsidRDefault="00E93A80" w:rsidP="00E84EFB">
            <w:pPr>
              <w:keepNext/>
              <w:keepLines/>
              <w:spacing w:before="81" w:after="81" w:line="160" w:lineRule="exact"/>
              <w:ind w:left="144" w:right="40"/>
              <w:jc w:val="right"/>
              <w:rPr>
                <w:rFonts w:eastAsia="Calibri"/>
                <w:i/>
                <w:color w:val="000000" w:themeColor="text1"/>
                <w:kern w:val="14"/>
                <w:sz w:val="14"/>
              </w:rPr>
            </w:pPr>
            <w:r>
              <w:rPr>
                <w:rFonts w:eastAsia="Calibri"/>
                <w:i/>
                <w:color w:val="000000" w:themeColor="text1"/>
                <w:kern w:val="14"/>
                <w:sz w:val="14"/>
              </w:rPr>
              <w:t>2025</w:t>
            </w:r>
            <w:r w:rsidR="00E84EFB" w:rsidRPr="00E84EFB">
              <w:rPr>
                <w:rFonts w:eastAsia="Calibri"/>
                <w:i/>
                <w:color w:val="000000" w:themeColor="text1"/>
                <w:kern w:val="14"/>
                <w:sz w:val="14"/>
              </w:rPr>
              <w:t xml:space="preserve"> planned</w:t>
            </w:r>
          </w:p>
        </w:tc>
        <w:tc>
          <w:tcPr>
            <w:tcW w:w="730" w:type="dxa"/>
            <w:tcBorders>
              <w:top w:val="single" w:sz="4" w:space="0" w:color="auto"/>
              <w:bottom w:val="single" w:sz="12" w:space="0" w:color="auto"/>
            </w:tcBorders>
            <w:vAlign w:val="bottom"/>
          </w:tcPr>
          <w:p w14:paraId="0B840B26" w14:textId="7EC811F9" w:rsidR="00E84EFB" w:rsidRPr="00E84EFB" w:rsidRDefault="00E93A80" w:rsidP="00E84EFB">
            <w:pPr>
              <w:keepNext/>
              <w:keepLines/>
              <w:spacing w:before="81" w:after="81" w:line="160" w:lineRule="exact"/>
              <w:ind w:left="144" w:right="40"/>
              <w:jc w:val="right"/>
              <w:rPr>
                <w:rFonts w:eastAsia="Calibri"/>
                <w:i/>
                <w:color w:val="000000" w:themeColor="text1"/>
                <w:kern w:val="14"/>
                <w:sz w:val="14"/>
              </w:rPr>
            </w:pPr>
            <w:r>
              <w:rPr>
                <w:rFonts w:eastAsia="Calibri"/>
                <w:i/>
                <w:color w:val="000000" w:themeColor="text1"/>
                <w:kern w:val="14"/>
                <w:sz w:val="14"/>
              </w:rPr>
              <w:t>2025</w:t>
            </w:r>
            <w:r w:rsidR="00E84EFB" w:rsidRPr="00E84EFB">
              <w:rPr>
                <w:rFonts w:eastAsia="Calibri"/>
                <w:i/>
                <w:color w:val="000000" w:themeColor="text1"/>
                <w:kern w:val="14"/>
                <w:sz w:val="14"/>
              </w:rPr>
              <w:t xml:space="preserve"> actual </w:t>
            </w:r>
          </w:p>
        </w:tc>
        <w:tc>
          <w:tcPr>
            <w:tcW w:w="730" w:type="dxa"/>
            <w:tcBorders>
              <w:top w:val="single" w:sz="4" w:space="0" w:color="auto"/>
              <w:bottom w:val="single" w:sz="12" w:space="0" w:color="auto"/>
            </w:tcBorders>
            <w:vAlign w:val="bottom"/>
          </w:tcPr>
          <w:p w14:paraId="63AC6E3E" w14:textId="77777777" w:rsidR="00E84EFB" w:rsidRPr="00E84EFB" w:rsidRDefault="00E84EFB" w:rsidP="00E84EFB">
            <w:pPr>
              <w:keepNext/>
              <w:keepLines/>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2025 planned</w:t>
            </w:r>
          </w:p>
        </w:tc>
        <w:tc>
          <w:tcPr>
            <w:tcW w:w="730" w:type="dxa"/>
            <w:tcBorders>
              <w:top w:val="single" w:sz="4" w:space="0" w:color="auto"/>
              <w:bottom w:val="single" w:sz="12" w:space="0" w:color="auto"/>
            </w:tcBorders>
            <w:vAlign w:val="bottom"/>
          </w:tcPr>
          <w:p w14:paraId="690E3EA0" w14:textId="77777777" w:rsidR="00E84EFB" w:rsidRPr="00E84EFB" w:rsidRDefault="00E84EFB" w:rsidP="00E84EFB">
            <w:pPr>
              <w:keepNext/>
              <w:keepLines/>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2026 planned</w:t>
            </w:r>
          </w:p>
        </w:tc>
      </w:tr>
      <w:tr w:rsidR="00E84EFB" w:rsidRPr="00E84EFB" w14:paraId="4F5DF8D1" w14:textId="77777777" w:rsidTr="002A5C7A">
        <w:trPr>
          <w:trHeight w:hRule="exact" w:val="115"/>
          <w:tblHeader/>
        </w:trPr>
        <w:tc>
          <w:tcPr>
            <w:tcW w:w="6930" w:type="dxa"/>
            <w:tcBorders>
              <w:top w:val="single" w:sz="12" w:space="0" w:color="auto"/>
            </w:tcBorders>
            <w:vAlign w:val="bottom"/>
          </w:tcPr>
          <w:p w14:paraId="34E11BFA" w14:textId="77777777" w:rsidR="00E84EFB" w:rsidRPr="00E84EFB" w:rsidRDefault="00E84EFB" w:rsidP="00E84EFB">
            <w:pPr>
              <w:spacing w:before="40" w:after="40" w:line="210" w:lineRule="exact"/>
              <w:ind w:right="40"/>
              <w:rPr>
                <w:rFonts w:eastAsia="Calibri"/>
                <w:color w:val="000000" w:themeColor="text1"/>
                <w:kern w:val="14"/>
                <w:sz w:val="17"/>
              </w:rPr>
            </w:pPr>
          </w:p>
        </w:tc>
        <w:tc>
          <w:tcPr>
            <w:tcW w:w="730" w:type="dxa"/>
            <w:tcBorders>
              <w:top w:val="single" w:sz="12" w:space="0" w:color="auto"/>
            </w:tcBorders>
            <w:vAlign w:val="bottom"/>
          </w:tcPr>
          <w:p w14:paraId="3AFB098E" w14:textId="77777777" w:rsidR="00E84EFB" w:rsidRPr="00E84EFB" w:rsidRDefault="00E84EFB" w:rsidP="00E84EFB">
            <w:pPr>
              <w:spacing w:before="40" w:after="40" w:line="210" w:lineRule="exact"/>
              <w:ind w:left="144" w:right="40"/>
              <w:jc w:val="right"/>
              <w:rPr>
                <w:rFonts w:eastAsia="Calibri"/>
                <w:color w:val="000000" w:themeColor="text1"/>
                <w:kern w:val="14"/>
                <w:sz w:val="17"/>
              </w:rPr>
            </w:pPr>
          </w:p>
        </w:tc>
        <w:tc>
          <w:tcPr>
            <w:tcW w:w="730" w:type="dxa"/>
            <w:tcBorders>
              <w:top w:val="single" w:sz="12" w:space="0" w:color="auto"/>
            </w:tcBorders>
            <w:vAlign w:val="bottom"/>
          </w:tcPr>
          <w:p w14:paraId="4BAA6E38" w14:textId="77777777" w:rsidR="00E84EFB" w:rsidRPr="00E84EFB" w:rsidRDefault="00E84EFB" w:rsidP="00E84EFB">
            <w:pPr>
              <w:spacing w:before="40" w:after="40" w:line="210" w:lineRule="exact"/>
              <w:ind w:left="144" w:right="40"/>
              <w:jc w:val="right"/>
              <w:rPr>
                <w:rFonts w:eastAsia="Calibri"/>
                <w:color w:val="000000" w:themeColor="text1"/>
                <w:kern w:val="14"/>
                <w:sz w:val="17"/>
              </w:rPr>
            </w:pPr>
          </w:p>
        </w:tc>
        <w:tc>
          <w:tcPr>
            <w:tcW w:w="730" w:type="dxa"/>
            <w:tcBorders>
              <w:top w:val="single" w:sz="12" w:space="0" w:color="auto"/>
            </w:tcBorders>
            <w:vAlign w:val="bottom"/>
          </w:tcPr>
          <w:p w14:paraId="645327D1" w14:textId="77777777" w:rsidR="00E84EFB" w:rsidRPr="00E84EFB" w:rsidRDefault="00E84EFB" w:rsidP="00E84EFB">
            <w:pPr>
              <w:spacing w:before="40" w:after="40" w:line="210" w:lineRule="exact"/>
              <w:ind w:left="144" w:right="40"/>
              <w:jc w:val="right"/>
              <w:rPr>
                <w:rFonts w:eastAsia="Calibri"/>
                <w:color w:val="000000" w:themeColor="text1"/>
                <w:kern w:val="14"/>
                <w:sz w:val="17"/>
              </w:rPr>
            </w:pPr>
          </w:p>
        </w:tc>
        <w:tc>
          <w:tcPr>
            <w:tcW w:w="730" w:type="dxa"/>
            <w:tcBorders>
              <w:top w:val="single" w:sz="12" w:space="0" w:color="auto"/>
            </w:tcBorders>
            <w:vAlign w:val="bottom"/>
          </w:tcPr>
          <w:p w14:paraId="652B7615" w14:textId="77777777" w:rsidR="00E84EFB" w:rsidRPr="00E84EFB" w:rsidRDefault="00E84EFB" w:rsidP="00E84EFB">
            <w:pPr>
              <w:spacing w:before="40" w:after="40" w:line="210" w:lineRule="exact"/>
              <w:ind w:left="144" w:right="40"/>
              <w:jc w:val="right"/>
              <w:rPr>
                <w:rFonts w:eastAsia="Calibri"/>
                <w:color w:val="000000" w:themeColor="text1"/>
                <w:kern w:val="14"/>
                <w:sz w:val="17"/>
              </w:rPr>
            </w:pPr>
          </w:p>
        </w:tc>
      </w:tr>
      <w:tr w:rsidR="00E84EFB" w:rsidRPr="00E84EFB" w14:paraId="5BDD2157" w14:textId="77777777" w:rsidTr="002A5C7A">
        <w:tc>
          <w:tcPr>
            <w:tcW w:w="6930" w:type="dxa"/>
            <w:vAlign w:val="bottom"/>
          </w:tcPr>
          <w:p w14:paraId="631F470F" w14:textId="77777777" w:rsidR="00E84EFB" w:rsidRPr="00E84EFB" w:rsidRDefault="00E84EFB" w:rsidP="00E84EFB">
            <w:pPr>
              <w:tabs>
                <w:tab w:val="left" w:pos="288"/>
                <w:tab w:val="left" w:pos="576"/>
                <w:tab w:val="left" w:pos="864"/>
                <w:tab w:val="left" w:pos="1152"/>
              </w:tabs>
              <w:spacing w:before="40" w:after="40" w:line="210" w:lineRule="exact"/>
              <w:ind w:right="40"/>
              <w:rPr>
                <w:rFonts w:eastAsia="Calibri"/>
                <w:b/>
                <w:bCs/>
                <w:color w:val="000000" w:themeColor="text1"/>
                <w:kern w:val="14"/>
                <w:sz w:val="17"/>
              </w:rPr>
            </w:pPr>
            <w:r w:rsidRPr="00E84EFB">
              <w:rPr>
                <w:rFonts w:eastAsia="Calibri"/>
                <w:b/>
                <w:bCs/>
                <w:color w:val="000000" w:themeColor="text1"/>
                <w:kern w:val="14"/>
                <w:sz w:val="17"/>
              </w:rPr>
              <w:t>A.</w:t>
            </w:r>
            <w:r w:rsidRPr="00E84EFB">
              <w:rPr>
                <w:rFonts w:eastAsia="Calibri"/>
                <w:b/>
                <w:bCs/>
                <w:color w:val="000000" w:themeColor="text1"/>
                <w:kern w:val="14"/>
                <w:sz w:val="17"/>
              </w:rPr>
              <w:tab/>
              <w:t>Facilitation of the intergovernmental process and expert bodies</w:t>
            </w:r>
          </w:p>
        </w:tc>
        <w:tc>
          <w:tcPr>
            <w:tcW w:w="730" w:type="dxa"/>
            <w:vAlign w:val="bottom"/>
          </w:tcPr>
          <w:p w14:paraId="41F6022F"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c>
          <w:tcPr>
            <w:tcW w:w="730" w:type="dxa"/>
            <w:vAlign w:val="bottom"/>
          </w:tcPr>
          <w:p w14:paraId="15BEA8F5"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c>
          <w:tcPr>
            <w:tcW w:w="730" w:type="dxa"/>
            <w:vAlign w:val="bottom"/>
          </w:tcPr>
          <w:p w14:paraId="4E647759"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c>
          <w:tcPr>
            <w:tcW w:w="730" w:type="dxa"/>
            <w:vAlign w:val="bottom"/>
          </w:tcPr>
          <w:p w14:paraId="7F4381F2"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r>
      <w:tr w:rsidR="00E84EFB" w:rsidRPr="00E84EFB" w14:paraId="6DF46A73" w14:textId="77777777" w:rsidTr="002A5C7A">
        <w:tc>
          <w:tcPr>
            <w:tcW w:w="6930" w:type="dxa"/>
            <w:vAlign w:val="bottom"/>
          </w:tcPr>
          <w:p w14:paraId="4D54ED55" w14:textId="77777777" w:rsidR="00E84EFB" w:rsidRPr="00E84EFB" w:rsidRDefault="00E84EFB" w:rsidP="00E84EFB">
            <w:pPr>
              <w:tabs>
                <w:tab w:val="left" w:pos="288"/>
                <w:tab w:val="left" w:pos="576"/>
                <w:tab w:val="left" w:pos="864"/>
                <w:tab w:val="left" w:pos="1152"/>
              </w:tabs>
              <w:spacing w:before="40" w:after="40" w:line="210" w:lineRule="exact"/>
              <w:ind w:right="40"/>
              <w:rPr>
                <w:rFonts w:eastAsia="Calibri"/>
                <w:color w:val="000000" w:themeColor="text1"/>
                <w:kern w:val="14"/>
                <w:sz w:val="17"/>
              </w:rPr>
            </w:pPr>
            <w:r w:rsidRPr="00E84EFB">
              <w:rPr>
                <w:rFonts w:eastAsia="Calibri"/>
                <w:color w:val="000000" w:themeColor="text1"/>
                <w:kern w:val="14"/>
                <w:sz w:val="17"/>
              </w:rPr>
              <w:tab/>
            </w:r>
            <w:r w:rsidRPr="00E84EFB">
              <w:rPr>
                <w:rFonts w:eastAsia="Calibri"/>
                <w:b/>
                <w:bCs/>
                <w:color w:val="000000" w:themeColor="text1"/>
                <w:kern w:val="14"/>
                <w:sz w:val="17"/>
              </w:rPr>
              <w:t>Parliamentary documentation</w:t>
            </w:r>
            <w:r w:rsidRPr="00E84EFB">
              <w:rPr>
                <w:rFonts w:eastAsia="Calibri"/>
                <w:color w:val="000000" w:themeColor="text1"/>
                <w:kern w:val="14"/>
                <w:sz w:val="17"/>
              </w:rPr>
              <w:t xml:space="preserve"> (number of documents)</w:t>
            </w:r>
          </w:p>
        </w:tc>
        <w:tc>
          <w:tcPr>
            <w:tcW w:w="730" w:type="dxa"/>
            <w:vAlign w:val="bottom"/>
          </w:tcPr>
          <w:p w14:paraId="4E21B0D7"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rPr>
            </w:pPr>
            <w:r w:rsidRPr="00B558E8">
              <w:rPr>
                <w:rFonts w:eastAsia="Calibri"/>
                <w:b/>
                <w:bCs/>
                <w:color w:val="000000" w:themeColor="text1"/>
                <w:kern w:val="14"/>
                <w:sz w:val="17"/>
              </w:rPr>
              <w:t>2</w:t>
            </w:r>
          </w:p>
        </w:tc>
        <w:tc>
          <w:tcPr>
            <w:tcW w:w="730" w:type="dxa"/>
            <w:vAlign w:val="bottom"/>
          </w:tcPr>
          <w:p w14:paraId="7D8A1593"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rPr>
            </w:pPr>
            <w:r w:rsidRPr="00B558E8">
              <w:rPr>
                <w:rFonts w:eastAsia="Calibri"/>
                <w:b/>
                <w:bCs/>
                <w:color w:val="000000" w:themeColor="text1"/>
                <w:kern w:val="14"/>
                <w:sz w:val="17"/>
              </w:rPr>
              <w:t>2</w:t>
            </w:r>
          </w:p>
        </w:tc>
        <w:tc>
          <w:tcPr>
            <w:tcW w:w="730" w:type="dxa"/>
            <w:vAlign w:val="bottom"/>
          </w:tcPr>
          <w:p w14:paraId="356A90B4"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rPr>
            </w:pPr>
            <w:r w:rsidRPr="00B558E8">
              <w:rPr>
                <w:rFonts w:eastAsia="Calibri"/>
                <w:b/>
                <w:bCs/>
                <w:color w:val="000000" w:themeColor="text1"/>
                <w:kern w:val="14"/>
                <w:sz w:val="17"/>
              </w:rPr>
              <w:t>2</w:t>
            </w:r>
          </w:p>
        </w:tc>
        <w:tc>
          <w:tcPr>
            <w:tcW w:w="730" w:type="dxa"/>
            <w:vAlign w:val="bottom"/>
          </w:tcPr>
          <w:p w14:paraId="543E1D3C"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rPr>
            </w:pPr>
            <w:r w:rsidRPr="00B558E8">
              <w:rPr>
                <w:rFonts w:eastAsia="Calibri"/>
                <w:b/>
                <w:bCs/>
                <w:color w:val="000000" w:themeColor="text1"/>
                <w:kern w:val="14"/>
                <w:sz w:val="17"/>
              </w:rPr>
              <w:t>2</w:t>
            </w:r>
          </w:p>
        </w:tc>
      </w:tr>
      <w:tr w:rsidR="00E84EFB" w:rsidRPr="00E84EFB" w14:paraId="122313C5" w14:textId="77777777" w:rsidTr="002A5C7A">
        <w:tc>
          <w:tcPr>
            <w:tcW w:w="6930" w:type="dxa"/>
            <w:vAlign w:val="bottom"/>
          </w:tcPr>
          <w:p w14:paraId="54A4ADF2" w14:textId="77777777" w:rsidR="00E84EFB" w:rsidRPr="00E84EFB" w:rsidRDefault="00E84EFB" w:rsidP="00E84EFB">
            <w:pPr>
              <w:tabs>
                <w:tab w:val="left" w:pos="288"/>
                <w:tab w:val="left" w:pos="576"/>
                <w:tab w:val="left" w:pos="864"/>
                <w:tab w:val="left" w:pos="1152"/>
              </w:tabs>
              <w:spacing w:before="40" w:after="40" w:line="210" w:lineRule="exact"/>
              <w:ind w:right="40"/>
              <w:rPr>
                <w:rFonts w:eastAsia="Calibri"/>
                <w:color w:val="000000" w:themeColor="text1"/>
                <w:kern w:val="14"/>
                <w:sz w:val="17"/>
              </w:rPr>
            </w:pPr>
            <w:r w:rsidRPr="00E84EFB">
              <w:rPr>
                <w:rFonts w:eastAsia="Calibri"/>
                <w:color w:val="000000" w:themeColor="text1"/>
                <w:kern w:val="14"/>
                <w:sz w:val="17"/>
              </w:rPr>
              <w:tab/>
              <w:t>1.</w:t>
            </w:r>
            <w:r w:rsidRPr="00E84EFB">
              <w:rPr>
                <w:rFonts w:eastAsia="Calibri"/>
                <w:color w:val="000000" w:themeColor="text1"/>
                <w:kern w:val="14"/>
                <w:sz w:val="17"/>
              </w:rPr>
              <w:tab/>
              <w:t>Reports of the Secretary-General to the Security Council</w:t>
            </w:r>
          </w:p>
        </w:tc>
        <w:tc>
          <w:tcPr>
            <w:tcW w:w="730" w:type="dxa"/>
            <w:vAlign w:val="bottom"/>
          </w:tcPr>
          <w:p w14:paraId="4CB1F39B"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w:t>
            </w:r>
          </w:p>
        </w:tc>
        <w:tc>
          <w:tcPr>
            <w:tcW w:w="730" w:type="dxa"/>
            <w:vAlign w:val="bottom"/>
          </w:tcPr>
          <w:p w14:paraId="61DB6137"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w:t>
            </w:r>
          </w:p>
        </w:tc>
        <w:tc>
          <w:tcPr>
            <w:tcW w:w="730" w:type="dxa"/>
            <w:vAlign w:val="bottom"/>
          </w:tcPr>
          <w:p w14:paraId="382D6800"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w:t>
            </w:r>
          </w:p>
        </w:tc>
        <w:tc>
          <w:tcPr>
            <w:tcW w:w="730" w:type="dxa"/>
            <w:vAlign w:val="bottom"/>
          </w:tcPr>
          <w:p w14:paraId="40FBACDB"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w:t>
            </w:r>
          </w:p>
        </w:tc>
      </w:tr>
      <w:tr w:rsidR="00E84EFB" w:rsidRPr="00E84EFB" w14:paraId="4A0618BD" w14:textId="77777777" w:rsidTr="002A5C7A">
        <w:tc>
          <w:tcPr>
            <w:tcW w:w="6930" w:type="dxa"/>
            <w:vAlign w:val="bottom"/>
          </w:tcPr>
          <w:p w14:paraId="66BA279C" w14:textId="77777777" w:rsidR="00E84EFB" w:rsidRPr="00E84EFB" w:rsidRDefault="00E84EFB" w:rsidP="00E84EFB">
            <w:pPr>
              <w:tabs>
                <w:tab w:val="left" w:pos="288"/>
                <w:tab w:val="left" w:pos="576"/>
                <w:tab w:val="left" w:pos="864"/>
                <w:tab w:val="left" w:pos="1152"/>
              </w:tabs>
              <w:spacing w:before="40" w:after="40" w:line="210" w:lineRule="exact"/>
              <w:ind w:right="40"/>
              <w:rPr>
                <w:rFonts w:eastAsia="Calibri"/>
                <w:color w:val="000000" w:themeColor="text1"/>
                <w:kern w:val="14"/>
                <w:sz w:val="17"/>
              </w:rPr>
            </w:pPr>
            <w:r w:rsidRPr="00E84EFB">
              <w:rPr>
                <w:rFonts w:eastAsia="Calibri"/>
                <w:color w:val="000000" w:themeColor="text1"/>
                <w:kern w:val="14"/>
                <w:sz w:val="17"/>
              </w:rPr>
              <w:tab/>
            </w:r>
            <w:r w:rsidRPr="00E84EFB">
              <w:rPr>
                <w:rFonts w:eastAsia="Calibri"/>
                <w:b/>
                <w:bCs/>
                <w:color w:val="000000" w:themeColor="text1"/>
                <w:kern w:val="14"/>
                <w:sz w:val="17"/>
              </w:rPr>
              <w:t>Substantive services for meetings</w:t>
            </w:r>
            <w:r w:rsidRPr="00E84EFB">
              <w:rPr>
                <w:rFonts w:eastAsia="Calibri"/>
                <w:color w:val="000000" w:themeColor="text1"/>
                <w:kern w:val="14"/>
                <w:sz w:val="17"/>
              </w:rPr>
              <w:t xml:space="preserve"> (number of consultations)</w:t>
            </w:r>
          </w:p>
        </w:tc>
        <w:tc>
          <w:tcPr>
            <w:tcW w:w="730" w:type="dxa"/>
            <w:vAlign w:val="bottom"/>
          </w:tcPr>
          <w:p w14:paraId="0E8E6A9C"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szCs w:val="17"/>
              </w:rPr>
            </w:pPr>
            <w:r w:rsidRPr="00B558E8">
              <w:rPr>
                <w:rFonts w:eastAsia="Calibri"/>
                <w:b/>
                <w:bCs/>
                <w:color w:val="000000" w:themeColor="text1"/>
                <w:kern w:val="14"/>
                <w:sz w:val="17"/>
                <w:szCs w:val="17"/>
              </w:rPr>
              <w:t>2</w:t>
            </w:r>
          </w:p>
        </w:tc>
        <w:tc>
          <w:tcPr>
            <w:tcW w:w="730" w:type="dxa"/>
            <w:vAlign w:val="bottom"/>
          </w:tcPr>
          <w:p w14:paraId="089C9B79"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rPr>
            </w:pPr>
            <w:r w:rsidRPr="00B558E8">
              <w:rPr>
                <w:rFonts w:eastAsia="Calibri"/>
                <w:b/>
                <w:bCs/>
                <w:color w:val="000000" w:themeColor="text1"/>
                <w:kern w:val="14"/>
                <w:sz w:val="17"/>
              </w:rPr>
              <w:t>2</w:t>
            </w:r>
          </w:p>
        </w:tc>
        <w:tc>
          <w:tcPr>
            <w:tcW w:w="730" w:type="dxa"/>
            <w:vAlign w:val="bottom"/>
          </w:tcPr>
          <w:p w14:paraId="7B05184B"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rPr>
            </w:pPr>
            <w:r w:rsidRPr="00B558E8">
              <w:rPr>
                <w:rFonts w:eastAsia="Calibri"/>
                <w:b/>
                <w:bCs/>
                <w:color w:val="000000" w:themeColor="text1"/>
                <w:kern w:val="14"/>
                <w:sz w:val="17"/>
              </w:rPr>
              <w:t>2</w:t>
            </w:r>
          </w:p>
        </w:tc>
        <w:tc>
          <w:tcPr>
            <w:tcW w:w="730" w:type="dxa"/>
            <w:vAlign w:val="bottom"/>
          </w:tcPr>
          <w:p w14:paraId="0D81DCF3" w14:textId="77777777" w:rsidR="00E84EFB" w:rsidRPr="00B558E8" w:rsidRDefault="00E84EFB" w:rsidP="00E84EFB">
            <w:pPr>
              <w:tabs>
                <w:tab w:val="left" w:pos="288"/>
                <w:tab w:val="left" w:pos="576"/>
                <w:tab w:val="left" w:pos="864"/>
                <w:tab w:val="left" w:pos="1152"/>
              </w:tabs>
              <w:spacing w:before="40" w:after="40" w:line="210" w:lineRule="exact"/>
              <w:ind w:left="144" w:right="40"/>
              <w:jc w:val="right"/>
              <w:rPr>
                <w:rFonts w:eastAsia="Calibri"/>
                <w:b/>
                <w:bCs/>
                <w:color w:val="000000" w:themeColor="text1"/>
                <w:kern w:val="14"/>
                <w:sz w:val="17"/>
              </w:rPr>
            </w:pPr>
            <w:r w:rsidRPr="00B558E8">
              <w:rPr>
                <w:rFonts w:eastAsia="Calibri"/>
                <w:b/>
                <w:bCs/>
                <w:color w:val="000000" w:themeColor="text1"/>
                <w:kern w:val="14"/>
                <w:sz w:val="17"/>
              </w:rPr>
              <w:t>2</w:t>
            </w:r>
          </w:p>
        </w:tc>
      </w:tr>
      <w:tr w:rsidR="00E84EFB" w:rsidRPr="00E84EFB" w14:paraId="53D1EAFC" w14:textId="77777777" w:rsidTr="002A5C7A">
        <w:tc>
          <w:tcPr>
            <w:tcW w:w="6930" w:type="dxa"/>
            <w:vAlign w:val="bottom"/>
          </w:tcPr>
          <w:p w14:paraId="66EFE8EB" w14:textId="16710A80" w:rsidR="00E84EFB" w:rsidRPr="00E84EFB" w:rsidRDefault="00E84EFB" w:rsidP="00E84EFB">
            <w:pPr>
              <w:tabs>
                <w:tab w:val="left" w:pos="288"/>
                <w:tab w:val="left" w:pos="576"/>
                <w:tab w:val="left" w:pos="864"/>
                <w:tab w:val="left" w:pos="1152"/>
              </w:tabs>
              <w:spacing w:before="40" w:after="40" w:line="210" w:lineRule="exact"/>
              <w:ind w:right="40"/>
              <w:rPr>
                <w:rFonts w:eastAsia="Calibri"/>
                <w:color w:val="000000" w:themeColor="text1"/>
                <w:kern w:val="14"/>
                <w:sz w:val="17"/>
              </w:rPr>
            </w:pPr>
            <w:r w:rsidRPr="00E84EFB">
              <w:rPr>
                <w:rFonts w:eastAsia="Calibri"/>
                <w:color w:val="000000" w:themeColor="text1"/>
                <w:kern w:val="14"/>
                <w:sz w:val="17"/>
              </w:rPr>
              <w:tab/>
              <w:t>2.</w:t>
            </w:r>
            <w:r w:rsidRPr="00E84EFB">
              <w:rPr>
                <w:rFonts w:eastAsia="Calibri"/>
                <w:color w:val="000000" w:themeColor="text1"/>
                <w:kern w:val="14"/>
                <w:sz w:val="17"/>
              </w:rPr>
              <w:tab/>
              <w:t xml:space="preserve">Meetings of the Security Council on resolution </w:t>
            </w:r>
            <w:hyperlink r:id="rId79" w:history="1">
              <w:r w:rsidRPr="00E84EFB">
                <w:rPr>
                  <w:rStyle w:val="Hyperlink"/>
                  <w:rFonts w:eastAsia="Calibri"/>
                  <w:kern w:val="14"/>
                  <w:sz w:val="17"/>
                </w:rPr>
                <w:t>1559 (2004)</w:t>
              </w:r>
            </w:hyperlink>
          </w:p>
        </w:tc>
        <w:tc>
          <w:tcPr>
            <w:tcW w:w="730" w:type="dxa"/>
            <w:vAlign w:val="bottom"/>
          </w:tcPr>
          <w:p w14:paraId="1CC76C8B"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szCs w:val="17"/>
              </w:rPr>
            </w:pPr>
            <w:r w:rsidRPr="00E84EFB">
              <w:rPr>
                <w:rFonts w:eastAsia="Calibri"/>
                <w:color w:val="000000" w:themeColor="text1"/>
                <w:kern w:val="14"/>
                <w:sz w:val="17"/>
                <w:szCs w:val="17"/>
              </w:rPr>
              <w:t>2</w:t>
            </w:r>
          </w:p>
        </w:tc>
        <w:tc>
          <w:tcPr>
            <w:tcW w:w="730" w:type="dxa"/>
            <w:vAlign w:val="bottom"/>
          </w:tcPr>
          <w:p w14:paraId="299BDCED"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w:t>
            </w:r>
          </w:p>
        </w:tc>
        <w:tc>
          <w:tcPr>
            <w:tcW w:w="730" w:type="dxa"/>
            <w:vAlign w:val="bottom"/>
          </w:tcPr>
          <w:p w14:paraId="5B772E10"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w:t>
            </w:r>
          </w:p>
        </w:tc>
        <w:tc>
          <w:tcPr>
            <w:tcW w:w="730" w:type="dxa"/>
            <w:vAlign w:val="bottom"/>
          </w:tcPr>
          <w:p w14:paraId="062EFDF9"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w:t>
            </w:r>
          </w:p>
        </w:tc>
      </w:tr>
      <w:tr w:rsidR="00E84EFB" w:rsidRPr="00E84EFB" w14:paraId="77E4D791" w14:textId="77777777" w:rsidTr="002A5C7A">
        <w:tc>
          <w:tcPr>
            <w:tcW w:w="6930" w:type="dxa"/>
            <w:vAlign w:val="bottom"/>
          </w:tcPr>
          <w:p w14:paraId="3730A1DC" w14:textId="77777777" w:rsidR="00E84EFB" w:rsidRPr="00E84EFB" w:rsidRDefault="00E84EFB" w:rsidP="00E84EFB">
            <w:pPr>
              <w:tabs>
                <w:tab w:val="left" w:pos="288"/>
                <w:tab w:val="left" w:pos="576"/>
                <w:tab w:val="left" w:pos="864"/>
                <w:tab w:val="left" w:pos="1152"/>
              </w:tabs>
              <w:spacing w:before="40" w:after="40" w:line="210" w:lineRule="exact"/>
              <w:ind w:right="40"/>
              <w:rPr>
                <w:rFonts w:eastAsia="Calibri"/>
                <w:b/>
                <w:bCs/>
                <w:color w:val="000000" w:themeColor="text1"/>
                <w:kern w:val="14"/>
                <w:sz w:val="17"/>
              </w:rPr>
            </w:pPr>
            <w:r w:rsidRPr="00E84EFB">
              <w:rPr>
                <w:rFonts w:eastAsia="Calibri"/>
                <w:b/>
                <w:bCs/>
                <w:color w:val="000000" w:themeColor="text1"/>
                <w:kern w:val="14"/>
                <w:sz w:val="17"/>
              </w:rPr>
              <w:t>C.</w:t>
            </w:r>
            <w:r w:rsidRPr="00E84EFB">
              <w:rPr>
                <w:rFonts w:eastAsia="Calibri"/>
                <w:b/>
                <w:bCs/>
                <w:color w:val="000000" w:themeColor="text1"/>
                <w:kern w:val="14"/>
                <w:sz w:val="17"/>
              </w:rPr>
              <w:tab/>
              <w:t>Substantive deliverables</w:t>
            </w:r>
          </w:p>
        </w:tc>
        <w:tc>
          <w:tcPr>
            <w:tcW w:w="730" w:type="dxa"/>
            <w:vAlign w:val="bottom"/>
          </w:tcPr>
          <w:p w14:paraId="5FBE465E"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c>
          <w:tcPr>
            <w:tcW w:w="730" w:type="dxa"/>
            <w:vAlign w:val="bottom"/>
          </w:tcPr>
          <w:p w14:paraId="219E6F00"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c>
          <w:tcPr>
            <w:tcW w:w="730" w:type="dxa"/>
            <w:vAlign w:val="bottom"/>
          </w:tcPr>
          <w:p w14:paraId="56150739"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c>
          <w:tcPr>
            <w:tcW w:w="730" w:type="dxa"/>
            <w:vAlign w:val="bottom"/>
          </w:tcPr>
          <w:p w14:paraId="7FC306B2" w14:textId="77777777" w:rsidR="00E84EFB" w:rsidRPr="00E84EFB" w:rsidRDefault="00E84EFB" w:rsidP="00E84EFB">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p>
        </w:tc>
      </w:tr>
      <w:tr w:rsidR="00E84EFB" w:rsidRPr="00E84EFB" w14:paraId="1BA4F7F0" w14:textId="77777777" w:rsidTr="002A5C7A">
        <w:tc>
          <w:tcPr>
            <w:tcW w:w="9850" w:type="dxa"/>
            <w:gridSpan w:val="5"/>
            <w:tcBorders>
              <w:bottom w:val="single" w:sz="12" w:space="0" w:color="auto"/>
            </w:tcBorders>
            <w:vAlign w:val="bottom"/>
          </w:tcPr>
          <w:p w14:paraId="212ECE16" w14:textId="39220D12" w:rsidR="00E84EFB" w:rsidRPr="00E84EFB" w:rsidRDefault="00E84EFB" w:rsidP="00E84EFB">
            <w:pPr>
              <w:tabs>
                <w:tab w:val="left" w:pos="288"/>
                <w:tab w:val="left" w:pos="576"/>
                <w:tab w:val="left" w:pos="864"/>
                <w:tab w:val="left" w:pos="1152"/>
              </w:tabs>
              <w:spacing w:before="40" w:after="40" w:line="210" w:lineRule="exact"/>
              <w:ind w:left="288" w:right="40" w:hanging="288"/>
              <w:rPr>
                <w:rFonts w:eastAsia="Calibri"/>
                <w:color w:val="000000" w:themeColor="text1"/>
                <w:kern w:val="14"/>
                <w:sz w:val="17"/>
              </w:rPr>
            </w:pPr>
            <w:r w:rsidRPr="00E84EFB">
              <w:rPr>
                <w:rFonts w:eastAsia="Calibri"/>
                <w:color w:val="000000" w:themeColor="text1"/>
                <w:kern w:val="14"/>
                <w:sz w:val="17"/>
              </w:rPr>
              <w:tab/>
            </w:r>
            <w:r w:rsidRPr="00E84EFB">
              <w:rPr>
                <w:rFonts w:eastAsia="Calibri"/>
                <w:b/>
                <w:bCs/>
                <w:color w:val="000000" w:themeColor="text1"/>
                <w:kern w:val="14"/>
                <w:sz w:val="17"/>
              </w:rPr>
              <w:t>Consultation, advice and advocacy</w:t>
            </w:r>
            <w:r w:rsidRPr="00E84EFB">
              <w:rPr>
                <w:rFonts w:eastAsia="Calibri"/>
                <w:color w:val="000000" w:themeColor="text1"/>
                <w:kern w:val="14"/>
                <w:sz w:val="17"/>
              </w:rPr>
              <w:t xml:space="preserve">: consultations to gain an understanding of the political, socioeconomic and humanitarian situation in Lebanon, as well as its regional environment, as it may influence the implementation of resolution </w:t>
            </w:r>
            <w:hyperlink r:id="rId80" w:history="1">
              <w:r w:rsidRPr="00E84EFB">
                <w:rPr>
                  <w:rStyle w:val="Hyperlink"/>
                  <w:rFonts w:eastAsia="Calibri"/>
                  <w:kern w:val="14"/>
                  <w:sz w:val="17"/>
                </w:rPr>
                <w:t>1559 (2004)</w:t>
              </w:r>
            </w:hyperlink>
            <w:r w:rsidRPr="00E84EFB">
              <w:rPr>
                <w:rFonts w:eastAsia="Calibri"/>
                <w:color w:val="000000" w:themeColor="text1"/>
                <w:kern w:val="14"/>
                <w:sz w:val="17"/>
              </w:rPr>
              <w:t>; consultations on the positions of Lebanese actors vis-à-vis the maintenance of weapons outside State authority.</w:t>
            </w:r>
          </w:p>
        </w:tc>
      </w:tr>
    </w:tbl>
    <w:p w14:paraId="1104785D" w14:textId="77777777" w:rsidR="00E84EFB" w:rsidRPr="00E84EFB" w:rsidRDefault="00E84EFB" w:rsidP="00E84EFB">
      <w:pPr>
        <w:pStyle w:val="SingleTxt"/>
        <w:spacing w:after="0" w:line="120" w:lineRule="exact"/>
        <w:rPr>
          <w:sz w:val="10"/>
          <w:lang w:val="en-GB"/>
        </w:rPr>
      </w:pPr>
    </w:p>
    <w:p w14:paraId="67D9A1AD" w14:textId="77777777" w:rsidR="00E84EFB" w:rsidRPr="00E84EFB" w:rsidRDefault="00E84EFB" w:rsidP="00E84EFB">
      <w:pPr>
        <w:pStyle w:val="SingleTxt"/>
        <w:spacing w:after="0" w:line="120" w:lineRule="exact"/>
        <w:rPr>
          <w:sz w:val="10"/>
          <w:lang w:val="en-GB"/>
        </w:rPr>
      </w:pPr>
    </w:p>
    <w:p w14:paraId="0FD337CD" w14:textId="77777777" w:rsidR="00E84EFB" w:rsidRPr="00E84EFB" w:rsidRDefault="00E84EFB" w:rsidP="00E84EFB">
      <w:pPr>
        <w:pStyle w:val="SingleTxt"/>
        <w:spacing w:after="0" w:line="120" w:lineRule="exact"/>
        <w:rPr>
          <w:sz w:val="10"/>
          <w:lang w:val="en-GB"/>
        </w:rPr>
      </w:pPr>
    </w:p>
    <w:p w14:paraId="3D65BC91" w14:textId="6AEB51BB" w:rsidR="00DA4D6F" w:rsidRPr="00515FC8"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515FC8">
        <w:rPr>
          <w:lang w:val="en-GB"/>
        </w:rPr>
        <w:t>B.</w:t>
      </w:r>
      <w:r w:rsidRPr="00515FC8">
        <w:rPr>
          <w:lang w:val="en-GB"/>
        </w:rPr>
        <w:tab/>
        <w:t xml:space="preserve">Proposed post and non-post resource requirements for </w:t>
      </w:r>
      <w:r w:rsidRPr="00CC695B">
        <w:rPr>
          <w:lang w:val="en-GB"/>
        </w:rPr>
        <w:t>202</w:t>
      </w:r>
      <w:r w:rsidR="00CC695B" w:rsidRPr="00CC695B">
        <w:rPr>
          <w:lang w:val="en-GB"/>
        </w:rPr>
        <w:t>7</w:t>
      </w:r>
    </w:p>
    <w:p w14:paraId="02FFEC95" w14:textId="77777777" w:rsidR="00DA4D6F" w:rsidRPr="00515FC8" w:rsidRDefault="00DA4D6F" w:rsidP="00E84EFB">
      <w:pPr>
        <w:pStyle w:val="SingleTxt"/>
        <w:spacing w:after="0" w:line="120" w:lineRule="exact"/>
        <w:rPr>
          <w:sz w:val="10"/>
          <w:lang w:val="en-GB"/>
        </w:rPr>
      </w:pPr>
    </w:p>
    <w:p w14:paraId="0DBB5188" w14:textId="77777777" w:rsidR="00E84EFB" w:rsidRPr="00515FC8" w:rsidRDefault="00E84EFB" w:rsidP="00E84EFB">
      <w:pPr>
        <w:pStyle w:val="SingleTxt"/>
        <w:spacing w:after="0" w:line="120" w:lineRule="exact"/>
        <w:rPr>
          <w:sz w:val="10"/>
          <w:lang w:val="en-GB"/>
        </w:rPr>
      </w:pPr>
    </w:p>
    <w:p w14:paraId="0A41E0EB" w14:textId="77777777" w:rsidR="00DA4D6F" w:rsidRPr="00515FC8"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ab/>
      </w:r>
      <w:r w:rsidRPr="00515FC8">
        <w:rPr>
          <w:lang w:val="en-GB"/>
        </w:rPr>
        <w:tab/>
        <w:t>Resource requirements (regular budget)</w:t>
      </w:r>
    </w:p>
    <w:p w14:paraId="1C5E45D4" w14:textId="77777777" w:rsidR="00DA4D6F" w:rsidRPr="00515FC8"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A9A12B" w14:textId="117AE233" w:rsidR="00DA4D6F" w:rsidRPr="00515FC8"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15FC8">
        <w:rPr>
          <w:b w:val="0"/>
          <w:lang w:val="en-GB"/>
        </w:rPr>
        <w:t xml:space="preserve">Table </w:t>
      </w:r>
      <w:r w:rsidR="004F7800">
        <w:rPr>
          <w:b w:val="0"/>
          <w:lang w:val="en-GB"/>
        </w:rPr>
        <w:t>22</w:t>
      </w:r>
    </w:p>
    <w:p w14:paraId="7198CF93" w14:textId="77777777" w:rsidR="00DA4D6F" w:rsidRPr="00515FC8"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Financial resources</w:t>
      </w:r>
    </w:p>
    <w:p w14:paraId="0E603C42" w14:textId="77777777" w:rsidR="00DA4D6F" w:rsidRPr="00515FC8" w:rsidRDefault="00DA4D6F" w:rsidP="00E84EFB">
      <w:pPr>
        <w:rPr>
          <w:sz w:val="14"/>
          <w:lang w:val="en-GB"/>
        </w:rPr>
      </w:pPr>
      <w:r w:rsidRPr="00515FC8">
        <w:rPr>
          <w:sz w:val="14"/>
          <w:lang w:val="en-GB"/>
        </w:rPr>
        <w:t>(Thousands of United States dollars)</w:t>
      </w:r>
    </w:p>
    <w:p w14:paraId="1CF45B36" w14:textId="77777777" w:rsidR="00DA4D6F" w:rsidRPr="00D41596"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tbl>
      <w:tblPr>
        <w:tblStyle w:val="TableGrid4"/>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02"/>
        <w:gridCol w:w="122"/>
        <w:gridCol w:w="1358"/>
      </w:tblGrid>
      <w:tr w:rsidR="00441FBC" w:rsidRPr="00E84EFB" w14:paraId="00737901" w14:textId="77777777">
        <w:trPr>
          <w:tblHeader/>
        </w:trPr>
        <w:tc>
          <w:tcPr>
            <w:tcW w:w="3850" w:type="dxa"/>
            <w:tcBorders>
              <w:top w:val="single" w:sz="4" w:space="0" w:color="auto"/>
            </w:tcBorders>
            <w:vAlign w:val="bottom"/>
          </w:tcPr>
          <w:p w14:paraId="37A7C8CD" w14:textId="77777777" w:rsidR="00441FBC" w:rsidRPr="00E84EFB" w:rsidRDefault="00441FBC">
            <w:pPr>
              <w:spacing w:before="81" w:after="81" w:line="160" w:lineRule="exact"/>
              <w:ind w:right="40"/>
              <w:rPr>
                <w:rFonts w:eastAsia="Calibri"/>
                <w:i/>
                <w:color w:val="000000" w:themeColor="text1"/>
                <w:kern w:val="14"/>
                <w:sz w:val="14"/>
              </w:rPr>
            </w:pPr>
          </w:p>
        </w:tc>
        <w:tc>
          <w:tcPr>
            <w:tcW w:w="2272" w:type="dxa"/>
            <w:gridSpan w:val="2"/>
            <w:tcBorders>
              <w:top w:val="single" w:sz="4" w:space="0" w:color="auto"/>
              <w:bottom w:val="single" w:sz="4" w:space="0" w:color="auto"/>
            </w:tcBorders>
            <w:vAlign w:val="center"/>
          </w:tcPr>
          <w:p w14:paraId="3ACF2A5A" w14:textId="77777777" w:rsidR="00441FBC" w:rsidRPr="00E84EFB" w:rsidRDefault="00441FBC">
            <w:pPr>
              <w:spacing w:before="81" w:after="81" w:line="160" w:lineRule="exact"/>
              <w:ind w:left="144" w:right="40"/>
              <w:jc w:val="center"/>
              <w:rPr>
                <w:rFonts w:eastAsia="Calibri"/>
                <w:i/>
                <w:color w:val="000000" w:themeColor="text1"/>
                <w:kern w:val="14"/>
                <w:sz w:val="14"/>
              </w:rPr>
            </w:pPr>
            <w:r w:rsidRPr="00E84EFB">
              <w:rPr>
                <w:rFonts w:eastAsia="Calibri"/>
                <w:i/>
                <w:color w:val="000000" w:themeColor="text1"/>
                <w:kern w:val="14"/>
                <w:sz w:val="14"/>
              </w:rPr>
              <w:t>202</w:t>
            </w:r>
            <w:r>
              <w:rPr>
                <w:rFonts w:eastAsia="Calibri"/>
                <w:i/>
                <w:color w:val="000000" w:themeColor="text1"/>
                <w:kern w:val="14"/>
                <w:sz w:val="14"/>
              </w:rPr>
              <w:t>5</w:t>
            </w:r>
          </w:p>
        </w:tc>
        <w:tc>
          <w:tcPr>
            <w:tcW w:w="117" w:type="dxa"/>
            <w:tcBorders>
              <w:top w:val="single" w:sz="4" w:space="0" w:color="auto"/>
            </w:tcBorders>
            <w:vAlign w:val="bottom"/>
          </w:tcPr>
          <w:p w14:paraId="38989C48" w14:textId="77777777" w:rsidR="00441FBC" w:rsidRPr="00E84EFB" w:rsidRDefault="00441FBC">
            <w:pPr>
              <w:spacing w:before="81" w:after="81" w:line="160" w:lineRule="exact"/>
              <w:ind w:left="144" w:right="111"/>
              <w:jc w:val="right"/>
              <w:rPr>
                <w:rFonts w:eastAsia="Calibri"/>
                <w:i/>
                <w:color w:val="000000" w:themeColor="text1"/>
                <w:kern w:val="14"/>
                <w:sz w:val="14"/>
              </w:rPr>
            </w:pPr>
          </w:p>
        </w:tc>
        <w:tc>
          <w:tcPr>
            <w:tcW w:w="1019" w:type="dxa"/>
            <w:tcBorders>
              <w:top w:val="single" w:sz="4" w:space="0" w:color="auto"/>
              <w:bottom w:val="single" w:sz="4" w:space="0" w:color="auto"/>
            </w:tcBorders>
            <w:vAlign w:val="center"/>
          </w:tcPr>
          <w:p w14:paraId="51B04AF9"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202</w:t>
            </w:r>
            <w:r>
              <w:rPr>
                <w:rFonts w:eastAsia="Calibri"/>
                <w:i/>
                <w:color w:val="000000" w:themeColor="text1"/>
                <w:kern w:val="14"/>
                <w:sz w:val="14"/>
              </w:rPr>
              <w:t>6</w:t>
            </w:r>
          </w:p>
        </w:tc>
        <w:tc>
          <w:tcPr>
            <w:tcW w:w="110" w:type="dxa"/>
            <w:tcBorders>
              <w:top w:val="single" w:sz="4" w:space="0" w:color="auto"/>
            </w:tcBorders>
            <w:vAlign w:val="bottom"/>
          </w:tcPr>
          <w:p w14:paraId="733923F8" w14:textId="77777777" w:rsidR="00441FBC" w:rsidRPr="00E84EFB" w:rsidRDefault="00441FBC">
            <w:pPr>
              <w:spacing w:before="81" w:after="81" w:line="160" w:lineRule="exact"/>
              <w:ind w:left="144" w:right="40"/>
              <w:jc w:val="right"/>
              <w:rPr>
                <w:rFonts w:eastAsia="Calibri"/>
                <w:i/>
                <w:color w:val="000000" w:themeColor="text1"/>
                <w:kern w:val="14"/>
                <w:sz w:val="14"/>
              </w:rPr>
            </w:pPr>
          </w:p>
        </w:tc>
        <w:tc>
          <w:tcPr>
            <w:tcW w:w="1002" w:type="dxa"/>
            <w:tcBorders>
              <w:top w:val="single" w:sz="4" w:space="0" w:color="auto"/>
              <w:bottom w:val="single" w:sz="4" w:space="0" w:color="auto"/>
            </w:tcBorders>
            <w:vAlign w:val="bottom"/>
          </w:tcPr>
          <w:p w14:paraId="7225E869"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202</w:t>
            </w:r>
            <w:r>
              <w:rPr>
                <w:rFonts w:eastAsia="Calibri"/>
                <w:i/>
                <w:color w:val="000000" w:themeColor="text1"/>
                <w:kern w:val="14"/>
                <w:sz w:val="14"/>
              </w:rPr>
              <w:t>7</w:t>
            </w:r>
          </w:p>
        </w:tc>
        <w:tc>
          <w:tcPr>
            <w:tcW w:w="122" w:type="dxa"/>
            <w:tcBorders>
              <w:top w:val="single" w:sz="4" w:space="0" w:color="auto"/>
            </w:tcBorders>
            <w:vAlign w:val="bottom"/>
          </w:tcPr>
          <w:p w14:paraId="33520625" w14:textId="77777777" w:rsidR="00441FBC" w:rsidRPr="00E84EFB" w:rsidRDefault="00441FBC">
            <w:pPr>
              <w:spacing w:before="81" w:after="81" w:line="160" w:lineRule="exact"/>
              <w:ind w:left="144" w:right="40"/>
              <w:jc w:val="right"/>
              <w:rPr>
                <w:rFonts w:eastAsia="Calibri"/>
                <w:i/>
                <w:color w:val="000000" w:themeColor="text1"/>
                <w:kern w:val="14"/>
                <w:sz w:val="14"/>
              </w:rPr>
            </w:pPr>
          </w:p>
        </w:tc>
        <w:tc>
          <w:tcPr>
            <w:tcW w:w="1358" w:type="dxa"/>
            <w:tcBorders>
              <w:top w:val="single" w:sz="4" w:space="0" w:color="auto"/>
              <w:bottom w:val="single" w:sz="4" w:space="0" w:color="auto"/>
            </w:tcBorders>
            <w:vAlign w:val="bottom"/>
          </w:tcPr>
          <w:p w14:paraId="6CC298F9"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Variance</w:t>
            </w:r>
          </w:p>
        </w:tc>
      </w:tr>
      <w:tr w:rsidR="00441FBC" w:rsidRPr="00E84EFB" w14:paraId="1494951C" w14:textId="77777777">
        <w:trPr>
          <w:tblHeader/>
        </w:trPr>
        <w:tc>
          <w:tcPr>
            <w:tcW w:w="3850" w:type="dxa"/>
            <w:vAlign w:val="bottom"/>
          </w:tcPr>
          <w:p w14:paraId="68F5C83E" w14:textId="77777777" w:rsidR="00441FBC" w:rsidRPr="00E84EFB" w:rsidRDefault="00441FBC">
            <w:pPr>
              <w:spacing w:before="81" w:after="81" w:line="160" w:lineRule="exact"/>
              <w:ind w:right="40"/>
              <w:rPr>
                <w:rFonts w:eastAsia="Calibri"/>
                <w:i/>
                <w:color w:val="000000" w:themeColor="text1"/>
                <w:kern w:val="14"/>
                <w:sz w:val="14"/>
              </w:rPr>
            </w:pPr>
          </w:p>
        </w:tc>
        <w:tc>
          <w:tcPr>
            <w:tcW w:w="1136" w:type="dxa"/>
            <w:tcBorders>
              <w:top w:val="single" w:sz="4" w:space="0" w:color="auto"/>
              <w:bottom w:val="single" w:sz="4" w:space="0" w:color="auto"/>
            </w:tcBorders>
            <w:vAlign w:val="bottom"/>
          </w:tcPr>
          <w:p w14:paraId="380FEB29"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Appropriation</w:t>
            </w:r>
          </w:p>
        </w:tc>
        <w:tc>
          <w:tcPr>
            <w:tcW w:w="1136" w:type="dxa"/>
            <w:tcBorders>
              <w:top w:val="single" w:sz="4" w:space="0" w:color="auto"/>
              <w:bottom w:val="single" w:sz="4" w:space="0" w:color="auto"/>
            </w:tcBorders>
            <w:vAlign w:val="bottom"/>
          </w:tcPr>
          <w:p w14:paraId="55BD53C4"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Expenditure</w:t>
            </w:r>
          </w:p>
        </w:tc>
        <w:tc>
          <w:tcPr>
            <w:tcW w:w="1136" w:type="dxa"/>
            <w:gridSpan w:val="2"/>
            <w:tcBorders>
              <w:bottom w:val="single" w:sz="4" w:space="0" w:color="auto"/>
            </w:tcBorders>
            <w:vAlign w:val="bottom"/>
          </w:tcPr>
          <w:p w14:paraId="5B43782B"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 xml:space="preserve">Appropriation </w:t>
            </w:r>
          </w:p>
        </w:tc>
        <w:tc>
          <w:tcPr>
            <w:tcW w:w="1112" w:type="dxa"/>
            <w:gridSpan w:val="2"/>
            <w:tcBorders>
              <w:bottom w:val="single" w:sz="4" w:space="0" w:color="auto"/>
            </w:tcBorders>
            <w:vAlign w:val="bottom"/>
          </w:tcPr>
          <w:p w14:paraId="4665EE06"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Requirements</w:t>
            </w:r>
          </w:p>
        </w:tc>
        <w:tc>
          <w:tcPr>
            <w:tcW w:w="1480" w:type="dxa"/>
            <w:gridSpan w:val="2"/>
            <w:tcBorders>
              <w:bottom w:val="single" w:sz="4" w:space="0" w:color="auto"/>
            </w:tcBorders>
            <w:vAlign w:val="bottom"/>
          </w:tcPr>
          <w:p w14:paraId="4F69454E" w14:textId="77777777" w:rsidR="00441FBC" w:rsidRPr="00E84EFB" w:rsidRDefault="00441FBC">
            <w:pPr>
              <w:spacing w:before="81" w:after="81" w:line="160" w:lineRule="exact"/>
              <w:ind w:left="144" w:right="40"/>
              <w:jc w:val="right"/>
              <w:rPr>
                <w:rFonts w:eastAsia="Calibri"/>
                <w:i/>
                <w:color w:val="000000" w:themeColor="text1"/>
                <w:kern w:val="14"/>
                <w:sz w:val="14"/>
              </w:rPr>
            </w:pPr>
            <w:r w:rsidRPr="00E84EFB">
              <w:rPr>
                <w:rFonts w:eastAsia="Calibri"/>
                <w:i/>
                <w:color w:val="000000" w:themeColor="text1"/>
                <w:kern w:val="14"/>
                <w:sz w:val="14"/>
              </w:rPr>
              <w:t>202</w:t>
            </w:r>
            <w:r>
              <w:rPr>
                <w:rFonts w:eastAsia="Calibri"/>
                <w:i/>
                <w:color w:val="000000" w:themeColor="text1"/>
                <w:kern w:val="14"/>
                <w:sz w:val="14"/>
              </w:rPr>
              <w:t>7</w:t>
            </w:r>
            <w:r w:rsidRPr="00E84EFB">
              <w:rPr>
                <w:rFonts w:eastAsia="Calibri"/>
                <w:i/>
                <w:color w:val="000000" w:themeColor="text1"/>
                <w:kern w:val="14"/>
                <w:sz w:val="14"/>
              </w:rPr>
              <w:t xml:space="preserve"> vs. 202</w:t>
            </w:r>
            <w:r>
              <w:rPr>
                <w:rFonts w:eastAsia="Calibri"/>
                <w:i/>
                <w:color w:val="000000" w:themeColor="text1"/>
                <w:kern w:val="14"/>
                <w:sz w:val="14"/>
              </w:rPr>
              <w:t>6</w:t>
            </w:r>
            <w:r w:rsidRPr="00E84EFB">
              <w:rPr>
                <w:rFonts w:eastAsia="Calibri"/>
                <w:i/>
                <w:color w:val="000000" w:themeColor="text1"/>
                <w:kern w:val="14"/>
                <w:sz w:val="14"/>
              </w:rPr>
              <w:t xml:space="preserve"> Increase/(decrease)</w:t>
            </w:r>
          </w:p>
        </w:tc>
      </w:tr>
      <w:tr w:rsidR="00441FBC" w:rsidRPr="00E84EFB" w14:paraId="74DA6487" w14:textId="77777777" w:rsidTr="00515FC8">
        <w:trPr>
          <w:tblHeader/>
        </w:trPr>
        <w:tc>
          <w:tcPr>
            <w:tcW w:w="3850" w:type="dxa"/>
            <w:tcBorders>
              <w:bottom w:val="single" w:sz="12" w:space="0" w:color="auto"/>
            </w:tcBorders>
            <w:vAlign w:val="bottom"/>
          </w:tcPr>
          <w:p w14:paraId="2329097F" w14:textId="77777777" w:rsidR="00441FBC" w:rsidRPr="00515FC8" w:rsidRDefault="00441FBC" w:rsidP="00515FC8">
            <w:pPr>
              <w:spacing w:before="81" w:after="81" w:line="160" w:lineRule="exact"/>
              <w:ind w:right="40"/>
              <w:rPr>
                <w:i/>
                <w:color w:val="000000" w:themeColor="text1"/>
                <w:sz w:val="14"/>
              </w:rPr>
            </w:pPr>
            <w:r w:rsidRPr="00515FC8">
              <w:rPr>
                <w:i/>
                <w:color w:val="000000" w:themeColor="text1"/>
                <w:kern w:val="14"/>
                <w:sz w:val="14"/>
              </w:rPr>
              <w:t>Category of expenditure</w:t>
            </w:r>
          </w:p>
        </w:tc>
        <w:tc>
          <w:tcPr>
            <w:tcW w:w="1136" w:type="dxa"/>
            <w:tcBorders>
              <w:top w:val="single" w:sz="4" w:space="0" w:color="auto"/>
              <w:bottom w:val="single" w:sz="12" w:space="0" w:color="auto"/>
            </w:tcBorders>
            <w:vAlign w:val="bottom"/>
          </w:tcPr>
          <w:p w14:paraId="785E1B0F" w14:textId="77777777" w:rsidR="00441FBC" w:rsidRPr="00515FC8" w:rsidRDefault="00441FBC" w:rsidP="00515FC8">
            <w:pPr>
              <w:spacing w:before="81" w:after="81" w:line="160" w:lineRule="exact"/>
              <w:ind w:left="144" w:right="40"/>
              <w:jc w:val="right"/>
              <w:rPr>
                <w:i/>
                <w:color w:val="000000" w:themeColor="text1"/>
                <w:sz w:val="14"/>
              </w:rPr>
            </w:pPr>
            <w:r w:rsidRPr="00515FC8">
              <w:rPr>
                <w:i/>
                <w:color w:val="000000" w:themeColor="text1"/>
                <w:kern w:val="14"/>
                <w:sz w:val="14"/>
              </w:rPr>
              <w:t>(1)</w:t>
            </w:r>
          </w:p>
        </w:tc>
        <w:tc>
          <w:tcPr>
            <w:tcW w:w="1136" w:type="dxa"/>
            <w:tcBorders>
              <w:top w:val="single" w:sz="4" w:space="0" w:color="auto"/>
              <w:bottom w:val="single" w:sz="12" w:space="0" w:color="auto"/>
            </w:tcBorders>
            <w:vAlign w:val="bottom"/>
          </w:tcPr>
          <w:p w14:paraId="4D410B0E" w14:textId="77777777" w:rsidR="00441FBC" w:rsidRPr="00515FC8" w:rsidRDefault="00441FBC" w:rsidP="00515FC8">
            <w:pPr>
              <w:spacing w:before="81" w:after="81" w:line="160" w:lineRule="exact"/>
              <w:ind w:left="144" w:right="40"/>
              <w:jc w:val="right"/>
              <w:rPr>
                <w:i/>
                <w:color w:val="000000" w:themeColor="text1"/>
                <w:sz w:val="14"/>
              </w:rPr>
            </w:pPr>
            <w:r w:rsidRPr="00515FC8">
              <w:rPr>
                <w:i/>
                <w:color w:val="000000" w:themeColor="text1"/>
                <w:kern w:val="14"/>
                <w:sz w:val="14"/>
              </w:rPr>
              <w:t>(2)</w:t>
            </w:r>
          </w:p>
        </w:tc>
        <w:tc>
          <w:tcPr>
            <w:tcW w:w="1136" w:type="dxa"/>
            <w:gridSpan w:val="2"/>
            <w:tcBorders>
              <w:top w:val="single" w:sz="4" w:space="0" w:color="auto"/>
              <w:bottom w:val="single" w:sz="12" w:space="0" w:color="auto"/>
            </w:tcBorders>
            <w:vAlign w:val="bottom"/>
          </w:tcPr>
          <w:p w14:paraId="5351F49F" w14:textId="77777777" w:rsidR="00441FBC" w:rsidRPr="00515FC8" w:rsidRDefault="00441FBC" w:rsidP="00515FC8">
            <w:pPr>
              <w:spacing w:before="81" w:after="81" w:line="160" w:lineRule="exact"/>
              <w:ind w:left="144" w:right="40"/>
              <w:jc w:val="right"/>
              <w:rPr>
                <w:i/>
                <w:color w:val="000000" w:themeColor="text1"/>
                <w:sz w:val="14"/>
              </w:rPr>
            </w:pPr>
            <w:r w:rsidRPr="00515FC8">
              <w:rPr>
                <w:i/>
                <w:color w:val="000000" w:themeColor="text1"/>
                <w:kern w:val="14"/>
                <w:sz w:val="14"/>
              </w:rPr>
              <w:t>(3)</w:t>
            </w:r>
          </w:p>
        </w:tc>
        <w:tc>
          <w:tcPr>
            <w:tcW w:w="1112" w:type="dxa"/>
            <w:gridSpan w:val="2"/>
            <w:tcBorders>
              <w:top w:val="single" w:sz="4" w:space="0" w:color="auto"/>
              <w:bottom w:val="single" w:sz="12" w:space="0" w:color="auto"/>
            </w:tcBorders>
            <w:vAlign w:val="bottom"/>
          </w:tcPr>
          <w:p w14:paraId="0A225E1E" w14:textId="77777777" w:rsidR="00441FBC" w:rsidRPr="00515FC8" w:rsidRDefault="00441FBC" w:rsidP="00515FC8">
            <w:pPr>
              <w:spacing w:before="81" w:after="81" w:line="160" w:lineRule="exact"/>
              <w:ind w:left="144" w:right="40"/>
              <w:jc w:val="right"/>
              <w:rPr>
                <w:i/>
                <w:color w:val="000000" w:themeColor="text1"/>
                <w:sz w:val="14"/>
              </w:rPr>
            </w:pPr>
            <w:r w:rsidRPr="00515FC8">
              <w:rPr>
                <w:i/>
                <w:color w:val="000000" w:themeColor="text1"/>
                <w:kern w:val="14"/>
                <w:sz w:val="14"/>
              </w:rPr>
              <w:t>(4)</w:t>
            </w:r>
          </w:p>
        </w:tc>
        <w:tc>
          <w:tcPr>
            <w:tcW w:w="1480" w:type="dxa"/>
            <w:gridSpan w:val="2"/>
            <w:tcBorders>
              <w:top w:val="single" w:sz="4" w:space="0" w:color="auto"/>
              <w:bottom w:val="single" w:sz="12" w:space="0" w:color="auto"/>
            </w:tcBorders>
            <w:vAlign w:val="bottom"/>
          </w:tcPr>
          <w:p w14:paraId="63815D05" w14:textId="77777777" w:rsidR="00441FBC" w:rsidRPr="00515FC8" w:rsidRDefault="00441FBC" w:rsidP="00515FC8">
            <w:pPr>
              <w:spacing w:before="81" w:after="81" w:line="160" w:lineRule="exact"/>
              <w:ind w:left="144" w:right="40"/>
              <w:jc w:val="right"/>
              <w:rPr>
                <w:i/>
                <w:color w:val="000000" w:themeColor="text1"/>
                <w:sz w:val="14"/>
              </w:rPr>
            </w:pPr>
            <w:r w:rsidRPr="00515FC8">
              <w:rPr>
                <w:i/>
                <w:color w:val="000000" w:themeColor="text1"/>
                <w:kern w:val="14"/>
                <w:sz w:val="14"/>
              </w:rPr>
              <w:t>(</w:t>
            </w:r>
            <w:proofErr w:type="gramStart"/>
            <w:r w:rsidRPr="00515FC8">
              <w:rPr>
                <w:i/>
                <w:color w:val="000000" w:themeColor="text1"/>
                <w:kern w:val="14"/>
                <w:sz w:val="14"/>
              </w:rPr>
              <w:t>5)=</w:t>
            </w:r>
            <w:proofErr w:type="gramEnd"/>
            <w:r w:rsidRPr="00515FC8">
              <w:rPr>
                <w:i/>
                <w:color w:val="000000" w:themeColor="text1"/>
                <w:kern w:val="14"/>
                <w:sz w:val="14"/>
              </w:rPr>
              <w:t>(4)-(3)</w:t>
            </w:r>
          </w:p>
        </w:tc>
      </w:tr>
      <w:tr w:rsidR="00441FBC" w:rsidRPr="00E84EFB" w14:paraId="37276ABE" w14:textId="77777777" w:rsidTr="00515FC8">
        <w:trPr>
          <w:trHeight w:hRule="exact" w:val="115"/>
          <w:tblHeader/>
        </w:trPr>
        <w:tc>
          <w:tcPr>
            <w:tcW w:w="3850" w:type="dxa"/>
            <w:tcBorders>
              <w:top w:val="single" w:sz="12" w:space="0" w:color="auto"/>
            </w:tcBorders>
            <w:vAlign w:val="bottom"/>
          </w:tcPr>
          <w:p w14:paraId="794F7577" w14:textId="77777777" w:rsidR="00441FBC" w:rsidRPr="00515FC8" w:rsidRDefault="00441FBC" w:rsidP="00515FC8">
            <w:pPr>
              <w:spacing w:before="40" w:after="40" w:line="210" w:lineRule="exact"/>
              <w:ind w:right="40"/>
              <w:rPr>
                <w:color w:val="000000" w:themeColor="text1"/>
                <w:sz w:val="17"/>
              </w:rPr>
            </w:pPr>
          </w:p>
        </w:tc>
        <w:tc>
          <w:tcPr>
            <w:tcW w:w="1136" w:type="dxa"/>
            <w:tcBorders>
              <w:top w:val="single" w:sz="12" w:space="0" w:color="auto"/>
            </w:tcBorders>
          </w:tcPr>
          <w:p w14:paraId="785A621E" w14:textId="77777777" w:rsidR="00441FBC" w:rsidRPr="00515FC8" w:rsidRDefault="00441FBC" w:rsidP="00515FC8">
            <w:pPr>
              <w:spacing w:before="40" w:after="40" w:line="210" w:lineRule="exact"/>
              <w:ind w:left="144" w:right="40"/>
              <w:jc w:val="right"/>
              <w:rPr>
                <w:color w:val="000000" w:themeColor="text1"/>
                <w:sz w:val="17"/>
              </w:rPr>
            </w:pPr>
          </w:p>
        </w:tc>
        <w:tc>
          <w:tcPr>
            <w:tcW w:w="1136" w:type="dxa"/>
            <w:tcBorders>
              <w:top w:val="single" w:sz="12" w:space="0" w:color="auto"/>
            </w:tcBorders>
            <w:vAlign w:val="bottom"/>
          </w:tcPr>
          <w:p w14:paraId="3E731DE6" w14:textId="77777777" w:rsidR="00441FBC" w:rsidRPr="00515FC8" w:rsidRDefault="00441FBC" w:rsidP="00515FC8">
            <w:pPr>
              <w:spacing w:before="40" w:after="40" w:line="210" w:lineRule="exact"/>
              <w:ind w:left="144" w:right="40"/>
              <w:jc w:val="right"/>
              <w:rPr>
                <w:color w:val="000000" w:themeColor="text1"/>
                <w:sz w:val="17"/>
              </w:rPr>
            </w:pPr>
          </w:p>
        </w:tc>
        <w:tc>
          <w:tcPr>
            <w:tcW w:w="1136" w:type="dxa"/>
            <w:gridSpan w:val="2"/>
            <w:tcBorders>
              <w:top w:val="single" w:sz="12" w:space="0" w:color="auto"/>
            </w:tcBorders>
            <w:vAlign w:val="bottom"/>
          </w:tcPr>
          <w:p w14:paraId="614EC3EA" w14:textId="77777777" w:rsidR="00441FBC" w:rsidRPr="00515FC8" w:rsidRDefault="00441FBC" w:rsidP="00515FC8">
            <w:pPr>
              <w:spacing w:before="40" w:after="40" w:line="210" w:lineRule="exact"/>
              <w:ind w:left="144" w:right="40"/>
              <w:jc w:val="right"/>
              <w:rPr>
                <w:color w:val="000000" w:themeColor="text1"/>
                <w:sz w:val="17"/>
              </w:rPr>
            </w:pPr>
          </w:p>
        </w:tc>
        <w:tc>
          <w:tcPr>
            <w:tcW w:w="1112" w:type="dxa"/>
            <w:gridSpan w:val="2"/>
            <w:tcBorders>
              <w:top w:val="single" w:sz="12" w:space="0" w:color="auto"/>
            </w:tcBorders>
            <w:vAlign w:val="bottom"/>
          </w:tcPr>
          <w:p w14:paraId="25BECD2A" w14:textId="77777777" w:rsidR="00441FBC" w:rsidRPr="00515FC8" w:rsidRDefault="00441FBC" w:rsidP="00515FC8">
            <w:pPr>
              <w:spacing w:before="40" w:after="40" w:line="210" w:lineRule="exact"/>
              <w:ind w:left="144" w:right="40"/>
              <w:jc w:val="right"/>
              <w:rPr>
                <w:color w:val="000000" w:themeColor="text1"/>
                <w:sz w:val="17"/>
              </w:rPr>
            </w:pPr>
          </w:p>
        </w:tc>
        <w:tc>
          <w:tcPr>
            <w:tcW w:w="1480" w:type="dxa"/>
            <w:gridSpan w:val="2"/>
            <w:tcBorders>
              <w:top w:val="single" w:sz="12" w:space="0" w:color="auto"/>
            </w:tcBorders>
            <w:vAlign w:val="bottom"/>
          </w:tcPr>
          <w:p w14:paraId="23D17FFA" w14:textId="77777777" w:rsidR="00441FBC" w:rsidRPr="00515FC8" w:rsidRDefault="00441FBC" w:rsidP="00515FC8">
            <w:pPr>
              <w:spacing w:before="40" w:after="40" w:line="210" w:lineRule="exact"/>
              <w:ind w:left="144" w:right="40"/>
              <w:jc w:val="right"/>
              <w:rPr>
                <w:color w:val="000000" w:themeColor="text1"/>
                <w:sz w:val="17"/>
              </w:rPr>
            </w:pPr>
          </w:p>
        </w:tc>
      </w:tr>
      <w:tr w:rsidR="00441FBC" w:rsidRPr="00E84EFB" w14:paraId="77E2F1F0" w14:textId="77777777">
        <w:tc>
          <w:tcPr>
            <w:tcW w:w="3850" w:type="dxa"/>
            <w:vAlign w:val="center"/>
          </w:tcPr>
          <w:p w14:paraId="7E36DB74" w14:textId="77777777" w:rsidR="00441FBC" w:rsidRPr="00515FC8" w:rsidRDefault="00441FBC">
            <w:pPr>
              <w:tabs>
                <w:tab w:val="left" w:pos="288"/>
                <w:tab w:val="left" w:pos="576"/>
                <w:tab w:val="left" w:pos="864"/>
                <w:tab w:val="left" w:pos="1152"/>
              </w:tabs>
              <w:spacing w:before="40" w:after="40" w:line="210" w:lineRule="exact"/>
              <w:ind w:right="40"/>
              <w:rPr>
                <w:color w:val="000000" w:themeColor="text1"/>
                <w:kern w:val="14"/>
                <w:sz w:val="17"/>
              </w:rPr>
            </w:pPr>
            <w:r w:rsidRPr="00515FC8">
              <w:rPr>
                <w:color w:val="000000" w:themeColor="text1"/>
                <w:kern w:val="14"/>
                <w:sz w:val="17"/>
              </w:rPr>
              <w:t xml:space="preserve">Military and police personnel </w:t>
            </w:r>
          </w:p>
        </w:tc>
        <w:tc>
          <w:tcPr>
            <w:tcW w:w="1136" w:type="dxa"/>
            <w:vAlign w:val="center"/>
          </w:tcPr>
          <w:p w14:paraId="198DE894" w14:textId="77777777" w:rsidR="00441FBC" w:rsidRPr="00515FC8" w:rsidRDefault="00441FBC">
            <w:pPr>
              <w:tabs>
                <w:tab w:val="left" w:pos="288"/>
                <w:tab w:val="left" w:pos="576"/>
                <w:tab w:val="left" w:pos="864"/>
                <w:tab w:val="left" w:pos="1152"/>
              </w:tabs>
              <w:spacing w:before="40" w:after="40" w:line="210" w:lineRule="exact"/>
              <w:ind w:left="144" w:right="40"/>
              <w:jc w:val="right"/>
              <w:rPr>
                <w:color w:val="000000" w:themeColor="text1"/>
                <w:kern w:val="14"/>
                <w:sz w:val="17"/>
              </w:rPr>
            </w:pPr>
            <w:r w:rsidRPr="00515FC8">
              <w:rPr>
                <w:color w:val="000000" w:themeColor="text1"/>
                <w:kern w:val="14"/>
                <w:sz w:val="17"/>
              </w:rPr>
              <w:t>–</w:t>
            </w:r>
          </w:p>
        </w:tc>
        <w:tc>
          <w:tcPr>
            <w:tcW w:w="1136" w:type="dxa"/>
            <w:vAlign w:val="center"/>
          </w:tcPr>
          <w:p w14:paraId="74203DEB" w14:textId="77777777" w:rsidR="00441FBC" w:rsidRPr="00515FC8" w:rsidRDefault="00441FBC">
            <w:pPr>
              <w:tabs>
                <w:tab w:val="left" w:pos="288"/>
                <w:tab w:val="left" w:pos="576"/>
                <w:tab w:val="left" w:pos="864"/>
                <w:tab w:val="left" w:pos="1152"/>
              </w:tabs>
              <w:spacing w:before="40" w:after="40" w:line="210" w:lineRule="exact"/>
              <w:ind w:left="144" w:right="40"/>
              <w:jc w:val="right"/>
              <w:rPr>
                <w:color w:val="000000" w:themeColor="text1"/>
                <w:kern w:val="14"/>
                <w:sz w:val="17"/>
              </w:rPr>
            </w:pPr>
            <w:r w:rsidRPr="00515FC8">
              <w:rPr>
                <w:color w:val="000000" w:themeColor="text1"/>
                <w:kern w:val="14"/>
                <w:sz w:val="17"/>
              </w:rPr>
              <w:t>–</w:t>
            </w:r>
          </w:p>
        </w:tc>
        <w:tc>
          <w:tcPr>
            <w:tcW w:w="1136" w:type="dxa"/>
            <w:gridSpan w:val="2"/>
            <w:vAlign w:val="center"/>
          </w:tcPr>
          <w:p w14:paraId="13F45D81" w14:textId="77777777" w:rsidR="00441FBC" w:rsidRPr="00515FC8" w:rsidRDefault="00441FBC">
            <w:pPr>
              <w:tabs>
                <w:tab w:val="left" w:pos="288"/>
                <w:tab w:val="left" w:pos="576"/>
                <w:tab w:val="left" w:pos="864"/>
                <w:tab w:val="left" w:pos="1152"/>
              </w:tabs>
              <w:spacing w:before="40" w:after="40" w:line="210" w:lineRule="exact"/>
              <w:ind w:left="144" w:right="40"/>
              <w:jc w:val="right"/>
              <w:rPr>
                <w:color w:val="000000" w:themeColor="text1"/>
                <w:kern w:val="14"/>
                <w:sz w:val="17"/>
              </w:rPr>
            </w:pPr>
            <w:r w:rsidRPr="00515FC8">
              <w:rPr>
                <w:color w:val="000000" w:themeColor="text1"/>
                <w:kern w:val="14"/>
                <w:sz w:val="17"/>
              </w:rPr>
              <w:t>–</w:t>
            </w:r>
          </w:p>
        </w:tc>
        <w:tc>
          <w:tcPr>
            <w:tcW w:w="1112" w:type="dxa"/>
            <w:gridSpan w:val="2"/>
            <w:vAlign w:val="center"/>
          </w:tcPr>
          <w:p w14:paraId="20B3DE87" w14:textId="77777777" w:rsidR="00441FBC" w:rsidRPr="00515FC8" w:rsidRDefault="00441FBC">
            <w:pPr>
              <w:tabs>
                <w:tab w:val="left" w:pos="288"/>
                <w:tab w:val="left" w:pos="576"/>
                <w:tab w:val="left" w:pos="864"/>
                <w:tab w:val="left" w:pos="1152"/>
              </w:tabs>
              <w:spacing w:before="40" w:after="40" w:line="210" w:lineRule="exact"/>
              <w:ind w:left="144" w:right="40"/>
              <w:jc w:val="right"/>
              <w:rPr>
                <w:color w:val="000000" w:themeColor="text1"/>
                <w:kern w:val="14"/>
                <w:sz w:val="17"/>
              </w:rPr>
            </w:pPr>
            <w:r w:rsidRPr="00515FC8">
              <w:rPr>
                <w:color w:val="000000" w:themeColor="text1"/>
                <w:kern w:val="14"/>
                <w:sz w:val="17"/>
              </w:rPr>
              <w:t>–</w:t>
            </w:r>
          </w:p>
        </w:tc>
        <w:tc>
          <w:tcPr>
            <w:tcW w:w="1480" w:type="dxa"/>
            <w:gridSpan w:val="2"/>
            <w:vAlign w:val="center"/>
          </w:tcPr>
          <w:p w14:paraId="2F6CB184" w14:textId="77777777" w:rsidR="00441FBC" w:rsidRPr="00515FC8" w:rsidRDefault="00441FBC">
            <w:pPr>
              <w:tabs>
                <w:tab w:val="left" w:pos="288"/>
                <w:tab w:val="left" w:pos="576"/>
                <w:tab w:val="left" w:pos="864"/>
                <w:tab w:val="left" w:pos="1152"/>
              </w:tabs>
              <w:spacing w:before="40" w:after="40" w:line="210" w:lineRule="exact"/>
              <w:ind w:left="144" w:right="40"/>
              <w:jc w:val="right"/>
              <w:rPr>
                <w:color w:val="000000" w:themeColor="text1"/>
                <w:kern w:val="14"/>
                <w:sz w:val="17"/>
              </w:rPr>
            </w:pPr>
            <w:r w:rsidRPr="00515FC8">
              <w:rPr>
                <w:color w:val="000000" w:themeColor="text1"/>
                <w:kern w:val="14"/>
                <w:sz w:val="17"/>
              </w:rPr>
              <w:t>–</w:t>
            </w:r>
          </w:p>
        </w:tc>
      </w:tr>
      <w:tr w:rsidR="00441FBC" w:rsidRPr="00E84EFB" w14:paraId="7050C7D3" w14:textId="77777777">
        <w:tc>
          <w:tcPr>
            <w:tcW w:w="3850" w:type="dxa"/>
            <w:vAlign w:val="center"/>
          </w:tcPr>
          <w:p w14:paraId="58686DFC" w14:textId="77777777" w:rsidR="00441FBC" w:rsidRPr="00E84EFB" w:rsidRDefault="00441FBC">
            <w:pPr>
              <w:tabs>
                <w:tab w:val="left" w:pos="288"/>
                <w:tab w:val="left" w:pos="576"/>
                <w:tab w:val="left" w:pos="864"/>
                <w:tab w:val="left" w:pos="1152"/>
              </w:tabs>
              <w:spacing w:before="40" w:after="40" w:line="210" w:lineRule="exact"/>
              <w:ind w:right="40"/>
              <w:rPr>
                <w:rFonts w:eastAsia="Calibri"/>
                <w:color w:val="000000" w:themeColor="text1"/>
                <w:kern w:val="14"/>
                <w:sz w:val="17"/>
              </w:rPr>
            </w:pPr>
            <w:r w:rsidRPr="00E84EFB">
              <w:rPr>
                <w:rFonts w:eastAsia="Calibri"/>
                <w:color w:val="000000" w:themeColor="text1"/>
                <w:kern w:val="14"/>
                <w:sz w:val="17"/>
              </w:rPr>
              <w:t xml:space="preserve">Civilian personnel </w:t>
            </w:r>
          </w:p>
        </w:tc>
        <w:tc>
          <w:tcPr>
            <w:tcW w:w="1136" w:type="dxa"/>
            <w:vAlign w:val="center"/>
          </w:tcPr>
          <w:p w14:paraId="395048AB" w14:textId="77777777" w:rsidR="00441FBC" w:rsidRPr="00E84EFB" w:rsidRDefault="00441FBC">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sidRPr="00E84EFB">
              <w:rPr>
                <w:rFonts w:eastAsia="Calibri"/>
                <w:color w:val="000000" w:themeColor="text1"/>
                <w:kern w:val="14"/>
                <w:sz w:val="17"/>
              </w:rPr>
              <w:t>299.1</w:t>
            </w:r>
          </w:p>
        </w:tc>
        <w:tc>
          <w:tcPr>
            <w:tcW w:w="1136" w:type="dxa"/>
            <w:vAlign w:val="center"/>
          </w:tcPr>
          <w:p w14:paraId="5800A614" w14:textId="77777777" w:rsidR="00441FBC" w:rsidRPr="00E84EFB" w:rsidRDefault="00441FBC">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Pr>
                <w:rFonts w:eastAsia="Calibri"/>
                <w:color w:val="000000" w:themeColor="text1"/>
                <w:kern w:val="14"/>
                <w:sz w:val="17"/>
              </w:rPr>
              <w:t>361.0</w:t>
            </w:r>
          </w:p>
        </w:tc>
        <w:tc>
          <w:tcPr>
            <w:tcW w:w="1136" w:type="dxa"/>
            <w:gridSpan w:val="2"/>
            <w:vAlign w:val="center"/>
          </w:tcPr>
          <w:p w14:paraId="2BF044ED" w14:textId="77777777" w:rsidR="00441FBC" w:rsidRPr="00E84EFB" w:rsidRDefault="00441FBC">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rPr>
            </w:pPr>
            <w:r>
              <w:rPr>
                <w:rFonts w:eastAsia="Calibri"/>
                <w:color w:val="000000" w:themeColor="text1"/>
                <w:kern w:val="14"/>
                <w:sz w:val="17"/>
              </w:rPr>
              <w:t>372.7</w:t>
            </w:r>
          </w:p>
        </w:tc>
        <w:tc>
          <w:tcPr>
            <w:tcW w:w="1112" w:type="dxa"/>
            <w:gridSpan w:val="2"/>
            <w:vAlign w:val="center"/>
          </w:tcPr>
          <w:p w14:paraId="3B911502" w14:textId="77777777" w:rsidR="00441FBC" w:rsidRPr="00E84EFB" w:rsidRDefault="00441FBC">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szCs w:val="17"/>
              </w:rPr>
            </w:pPr>
            <w:r>
              <w:rPr>
                <w:rFonts w:eastAsia="Calibri"/>
                <w:color w:val="000000" w:themeColor="text1"/>
                <w:kern w:val="14"/>
                <w:sz w:val="17"/>
                <w:szCs w:val="17"/>
              </w:rPr>
              <w:t>381.8</w:t>
            </w:r>
          </w:p>
        </w:tc>
        <w:tc>
          <w:tcPr>
            <w:tcW w:w="1480" w:type="dxa"/>
            <w:gridSpan w:val="2"/>
            <w:vAlign w:val="center"/>
          </w:tcPr>
          <w:p w14:paraId="47DFD08F" w14:textId="77777777" w:rsidR="00441FBC" w:rsidRPr="00E84EFB" w:rsidRDefault="00441FBC">
            <w:pPr>
              <w:tabs>
                <w:tab w:val="left" w:pos="288"/>
                <w:tab w:val="left" w:pos="576"/>
                <w:tab w:val="left" w:pos="864"/>
                <w:tab w:val="left" w:pos="1152"/>
              </w:tabs>
              <w:spacing w:before="40" w:after="40" w:line="210" w:lineRule="exact"/>
              <w:ind w:left="144" w:right="40"/>
              <w:jc w:val="right"/>
              <w:rPr>
                <w:rFonts w:eastAsia="Calibri"/>
                <w:color w:val="000000" w:themeColor="text1"/>
                <w:kern w:val="14"/>
                <w:sz w:val="17"/>
                <w:szCs w:val="17"/>
              </w:rPr>
            </w:pPr>
            <w:r>
              <w:rPr>
                <w:rFonts w:eastAsia="Calibri"/>
                <w:color w:val="000000" w:themeColor="text1"/>
                <w:kern w:val="14"/>
                <w:sz w:val="17"/>
                <w:szCs w:val="17"/>
              </w:rPr>
              <w:t>9.1</w:t>
            </w:r>
          </w:p>
        </w:tc>
      </w:tr>
      <w:tr w:rsidR="00441FBC" w:rsidRPr="00E84EFB" w14:paraId="16849957" w14:textId="77777777">
        <w:tc>
          <w:tcPr>
            <w:tcW w:w="3850" w:type="dxa"/>
            <w:tcBorders>
              <w:bottom w:val="single" w:sz="4" w:space="0" w:color="auto"/>
            </w:tcBorders>
            <w:vAlign w:val="center"/>
          </w:tcPr>
          <w:p w14:paraId="660EED99" w14:textId="77777777" w:rsidR="00441FBC" w:rsidRPr="00E84EFB" w:rsidRDefault="00441FBC">
            <w:pPr>
              <w:tabs>
                <w:tab w:val="left" w:pos="288"/>
                <w:tab w:val="left" w:pos="576"/>
                <w:tab w:val="left" w:pos="864"/>
                <w:tab w:val="left" w:pos="1152"/>
              </w:tabs>
              <w:spacing w:before="40" w:after="81" w:line="210" w:lineRule="exact"/>
              <w:ind w:right="40"/>
              <w:rPr>
                <w:rFonts w:eastAsia="Calibri"/>
                <w:color w:val="000000" w:themeColor="text1"/>
                <w:kern w:val="14"/>
                <w:sz w:val="17"/>
              </w:rPr>
            </w:pPr>
            <w:r w:rsidRPr="00E84EFB">
              <w:rPr>
                <w:rFonts w:eastAsia="Calibri"/>
                <w:color w:val="000000" w:themeColor="text1"/>
                <w:kern w:val="14"/>
                <w:sz w:val="17"/>
              </w:rPr>
              <w:t xml:space="preserve">Operational costs </w:t>
            </w:r>
          </w:p>
        </w:tc>
        <w:tc>
          <w:tcPr>
            <w:tcW w:w="1136" w:type="dxa"/>
            <w:tcBorders>
              <w:bottom w:val="single" w:sz="4" w:space="0" w:color="auto"/>
            </w:tcBorders>
            <w:vAlign w:val="center"/>
          </w:tcPr>
          <w:p w14:paraId="65BE01D6" w14:textId="77777777" w:rsidR="00441FBC" w:rsidRPr="00E84EFB" w:rsidRDefault="00441FBC">
            <w:pPr>
              <w:tabs>
                <w:tab w:val="left" w:pos="288"/>
                <w:tab w:val="left" w:pos="576"/>
                <w:tab w:val="left" w:pos="864"/>
                <w:tab w:val="left" w:pos="1152"/>
              </w:tabs>
              <w:spacing w:before="40" w:after="81" w:line="210" w:lineRule="exact"/>
              <w:ind w:left="144" w:right="40"/>
              <w:jc w:val="right"/>
              <w:rPr>
                <w:rFonts w:eastAsia="Calibri"/>
                <w:color w:val="000000" w:themeColor="text1"/>
                <w:kern w:val="14"/>
                <w:sz w:val="17"/>
              </w:rPr>
            </w:pPr>
            <w:r w:rsidRPr="00E84EFB">
              <w:rPr>
                <w:rFonts w:eastAsia="Calibri"/>
                <w:color w:val="000000" w:themeColor="text1"/>
                <w:kern w:val="14"/>
                <w:sz w:val="17"/>
              </w:rPr>
              <w:t>60.5</w:t>
            </w:r>
          </w:p>
        </w:tc>
        <w:tc>
          <w:tcPr>
            <w:tcW w:w="1136" w:type="dxa"/>
            <w:tcBorders>
              <w:bottom w:val="single" w:sz="4" w:space="0" w:color="auto"/>
            </w:tcBorders>
            <w:vAlign w:val="center"/>
          </w:tcPr>
          <w:p w14:paraId="4559673A" w14:textId="77777777" w:rsidR="00441FBC" w:rsidRPr="00E84EFB" w:rsidRDefault="00441FBC">
            <w:pPr>
              <w:tabs>
                <w:tab w:val="left" w:pos="288"/>
                <w:tab w:val="left" w:pos="576"/>
                <w:tab w:val="left" w:pos="864"/>
                <w:tab w:val="left" w:pos="1152"/>
              </w:tabs>
              <w:spacing w:before="40" w:after="81" w:line="210" w:lineRule="exact"/>
              <w:ind w:left="144" w:right="40"/>
              <w:jc w:val="right"/>
              <w:rPr>
                <w:rFonts w:eastAsia="Calibri"/>
                <w:color w:val="000000" w:themeColor="text1"/>
                <w:kern w:val="14"/>
                <w:sz w:val="17"/>
              </w:rPr>
            </w:pPr>
            <w:r>
              <w:rPr>
                <w:rFonts w:eastAsia="Calibri"/>
                <w:color w:val="000000" w:themeColor="text1"/>
                <w:kern w:val="14"/>
                <w:sz w:val="17"/>
              </w:rPr>
              <w:t>39.9</w:t>
            </w:r>
          </w:p>
        </w:tc>
        <w:tc>
          <w:tcPr>
            <w:tcW w:w="1136" w:type="dxa"/>
            <w:gridSpan w:val="2"/>
            <w:tcBorders>
              <w:bottom w:val="single" w:sz="4" w:space="0" w:color="auto"/>
            </w:tcBorders>
            <w:vAlign w:val="center"/>
          </w:tcPr>
          <w:p w14:paraId="11D9F8E9" w14:textId="77777777" w:rsidR="00441FBC" w:rsidRPr="00E84EFB" w:rsidRDefault="00441FBC">
            <w:pPr>
              <w:tabs>
                <w:tab w:val="left" w:pos="288"/>
                <w:tab w:val="left" w:pos="576"/>
                <w:tab w:val="left" w:pos="864"/>
                <w:tab w:val="left" w:pos="1152"/>
              </w:tabs>
              <w:spacing w:before="40" w:after="81" w:line="210" w:lineRule="exact"/>
              <w:ind w:left="144" w:right="40"/>
              <w:jc w:val="right"/>
              <w:rPr>
                <w:rFonts w:eastAsia="Calibri"/>
                <w:color w:val="000000" w:themeColor="text1"/>
                <w:kern w:val="14"/>
                <w:sz w:val="17"/>
              </w:rPr>
            </w:pPr>
            <w:r>
              <w:rPr>
                <w:rFonts w:eastAsia="Calibri"/>
                <w:color w:val="000000" w:themeColor="text1"/>
                <w:kern w:val="14"/>
                <w:sz w:val="17"/>
              </w:rPr>
              <w:t>49</w:t>
            </w:r>
            <w:r w:rsidRPr="00E84EFB">
              <w:rPr>
                <w:rFonts w:eastAsia="Calibri"/>
                <w:color w:val="000000" w:themeColor="text1"/>
                <w:kern w:val="14"/>
                <w:sz w:val="17"/>
              </w:rPr>
              <w:t>.5</w:t>
            </w:r>
          </w:p>
        </w:tc>
        <w:tc>
          <w:tcPr>
            <w:tcW w:w="1112" w:type="dxa"/>
            <w:gridSpan w:val="2"/>
            <w:tcBorders>
              <w:bottom w:val="single" w:sz="4" w:space="0" w:color="auto"/>
            </w:tcBorders>
            <w:vAlign w:val="center"/>
          </w:tcPr>
          <w:p w14:paraId="722EB824" w14:textId="77777777" w:rsidR="00441FBC" w:rsidRPr="00E84EFB" w:rsidRDefault="00441FBC">
            <w:pPr>
              <w:tabs>
                <w:tab w:val="left" w:pos="288"/>
                <w:tab w:val="left" w:pos="576"/>
                <w:tab w:val="left" w:pos="864"/>
                <w:tab w:val="left" w:pos="1152"/>
              </w:tabs>
              <w:spacing w:before="40" w:after="81" w:line="210" w:lineRule="exact"/>
              <w:ind w:left="144" w:right="40"/>
              <w:jc w:val="right"/>
              <w:rPr>
                <w:rFonts w:eastAsia="Calibri"/>
                <w:color w:val="000000" w:themeColor="text1"/>
                <w:kern w:val="14"/>
                <w:sz w:val="17"/>
              </w:rPr>
            </w:pPr>
            <w:r>
              <w:rPr>
                <w:rFonts w:eastAsia="Calibri"/>
                <w:color w:val="000000" w:themeColor="text1"/>
                <w:kern w:val="14"/>
                <w:sz w:val="17"/>
              </w:rPr>
              <w:t>49.5</w:t>
            </w:r>
          </w:p>
        </w:tc>
        <w:tc>
          <w:tcPr>
            <w:tcW w:w="1480" w:type="dxa"/>
            <w:gridSpan w:val="2"/>
            <w:tcBorders>
              <w:bottom w:val="single" w:sz="4" w:space="0" w:color="auto"/>
            </w:tcBorders>
            <w:vAlign w:val="center"/>
          </w:tcPr>
          <w:p w14:paraId="055B3172" w14:textId="1A84E37C" w:rsidR="00441FBC" w:rsidRPr="00E84EFB" w:rsidRDefault="000E6599">
            <w:pPr>
              <w:tabs>
                <w:tab w:val="left" w:pos="288"/>
                <w:tab w:val="left" w:pos="576"/>
                <w:tab w:val="left" w:pos="864"/>
                <w:tab w:val="left" w:pos="1152"/>
              </w:tabs>
              <w:spacing w:before="40" w:after="81" w:line="210" w:lineRule="exact"/>
              <w:ind w:left="144" w:right="40"/>
              <w:jc w:val="right"/>
              <w:rPr>
                <w:rFonts w:eastAsia="Calibri"/>
                <w:color w:val="000000" w:themeColor="text1"/>
                <w:kern w:val="14"/>
                <w:sz w:val="17"/>
              </w:rPr>
            </w:pPr>
            <w:r w:rsidRPr="00515FC8">
              <w:rPr>
                <w:color w:val="000000" w:themeColor="text1"/>
                <w:kern w:val="14"/>
                <w:sz w:val="17"/>
              </w:rPr>
              <w:t>–</w:t>
            </w:r>
          </w:p>
        </w:tc>
      </w:tr>
      <w:tr w:rsidR="00441FBC" w:rsidRPr="00E84EFB" w14:paraId="4B5329F3" w14:textId="77777777">
        <w:tc>
          <w:tcPr>
            <w:tcW w:w="3850" w:type="dxa"/>
            <w:tcBorders>
              <w:top w:val="single" w:sz="4" w:space="0" w:color="auto"/>
              <w:bottom w:val="single" w:sz="12" w:space="0" w:color="auto"/>
            </w:tcBorders>
            <w:vAlign w:val="center"/>
          </w:tcPr>
          <w:p w14:paraId="77FB578C" w14:textId="77777777" w:rsidR="00441FBC" w:rsidRPr="00E84EFB" w:rsidRDefault="00441FBC">
            <w:pPr>
              <w:tabs>
                <w:tab w:val="left" w:pos="288"/>
                <w:tab w:val="left" w:pos="576"/>
                <w:tab w:val="left" w:pos="864"/>
                <w:tab w:val="left" w:pos="1152"/>
              </w:tabs>
              <w:spacing w:before="81" w:after="81" w:line="210" w:lineRule="exact"/>
              <w:ind w:right="40"/>
              <w:rPr>
                <w:rFonts w:eastAsia="Calibri"/>
                <w:b/>
                <w:color w:val="000000" w:themeColor="text1"/>
                <w:kern w:val="14"/>
                <w:sz w:val="17"/>
              </w:rPr>
            </w:pPr>
            <w:r w:rsidRPr="00E84EFB">
              <w:rPr>
                <w:rFonts w:eastAsia="Calibri"/>
                <w:b/>
                <w:color w:val="000000" w:themeColor="text1"/>
                <w:kern w:val="14"/>
              </w:rPr>
              <w:tab/>
            </w:r>
            <w:r w:rsidRPr="00E84EFB">
              <w:rPr>
                <w:rFonts w:eastAsia="Calibri"/>
                <w:b/>
                <w:color w:val="000000" w:themeColor="text1"/>
                <w:kern w:val="14"/>
                <w:sz w:val="17"/>
              </w:rPr>
              <w:t xml:space="preserve">Total (net of staff assessment) </w:t>
            </w:r>
          </w:p>
        </w:tc>
        <w:tc>
          <w:tcPr>
            <w:tcW w:w="1136" w:type="dxa"/>
            <w:tcBorders>
              <w:top w:val="single" w:sz="4" w:space="0" w:color="auto"/>
              <w:bottom w:val="single" w:sz="12" w:space="0" w:color="auto"/>
            </w:tcBorders>
            <w:vAlign w:val="center"/>
          </w:tcPr>
          <w:p w14:paraId="005A97DD" w14:textId="77777777" w:rsidR="00441FBC" w:rsidRPr="00E84EFB" w:rsidRDefault="00441FBC">
            <w:pPr>
              <w:tabs>
                <w:tab w:val="left" w:pos="288"/>
                <w:tab w:val="left" w:pos="576"/>
                <w:tab w:val="left" w:pos="864"/>
                <w:tab w:val="left" w:pos="1152"/>
              </w:tabs>
              <w:spacing w:before="81" w:after="81" w:line="210" w:lineRule="exact"/>
              <w:ind w:left="144" w:right="40"/>
              <w:jc w:val="right"/>
              <w:rPr>
                <w:rFonts w:eastAsia="Calibri"/>
                <w:b/>
                <w:color w:val="000000" w:themeColor="text1"/>
                <w:kern w:val="14"/>
                <w:sz w:val="17"/>
              </w:rPr>
            </w:pPr>
            <w:r w:rsidRPr="00E84EFB">
              <w:rPr>
                <w:rFonts w:eastAsia="Calibri"/>
                <w:b/>
                <w:color w:val="000000" w:themeColor="text1"/>
                <w:kern w:val="14"/>
                <w:sz w:val="17"/>
              </w:rPr>
              <w:t>359.6</w:t>
            </w:r>
          </w:p>
        </w:tc>
        <w:tc>
          <w:tcPr>
            <w:tcW w:w="1136" w:type="dxa"/>
            <w:tcBorders>
              <w:top w:val="single" w:sz="4" w:space="0" w:color="auto"/>
              <w:bottom w:val="single" w:sz="12" w:space="0" w:color="auto"/>
            </w:tcBorders>
            <w:vAlign w:val="center"/>
          </w:tcPr>
          <w:p w14:paraId="2E80B275" w14:textId="77777777" w:rsidR="00441FBC" w:rsidRPr="00E84EFB" w:rsidRDefault="00441FBC">
            <w:pPr>
              <w:tabs>
                <w:tab w:val="left" w:pos="288"/>
                <w:tab w:val="left" w:pos="576"/>
                <w:tab w:val="left" w:pos="864"/>
                <w:tab w:val="left" w:pos="1152"/>
              </w:tabs>
              <w:spacing w:before="81" w:after="81" w:line="210" w:lineRule="exact"/>
              <w:ind w:left="144" w:right="40"/>
              <w:jc w:val="right"/>
              <w:rPr>
                <w:rFonts w:eastAsia="Calibri"/>
                <w:b/>
                <w:color w:val="000000" w:themeColor="text1"/>
                <w:kern w:val="14"/>
                <w:sz w:val="17"/>
              </w:rPr>
            </w:pPr>
            <w:r>
              <w:rPr>
                <w:rFonts w:eastAsia="Calibri"/>
                <w:b/>
                <w:color w:val="000000" w:themeColor="text1"/>
                <w:kern w:val="14"/>
                <w:sz w:val="17"/>
              </w:rPr>
              <w:t>400.9</w:t>
            </w:r>
          </w:p>
        </w:tc>
        <w:tc>
          <w:tcPr>
            <w:tcW w:w="1136" w:type="dxa"/>
            <w:gridSpan w:val="2"/>
            <w:tcBorders>
              <w:top w:val="single" w:sz="4" w:space="0" w:color="auto"/>
              <w:bottom w:val="single" w:sz="12" w:space="0" w:color="auto"/>
            </w:tcBorders>
            <w:vAlign w:val="center"/>
          </w:tcPr>
          <w:p w14:paraId="1A4AFCB0" w14:textId="77777777" w:rsidR="00441FBC" w:rsidRPr="00E84EFB" w:rsidRDefault="00441FBC">
            <w:pPr>
              <w:tabs>
                <w:tab w:val="left" w:pos="288"/>
                <w:tab w:val="left" w:pos="576"/>
                <w:tab w:val="left" w:pos="864"/>
                <w:tab w:val="left" w:pos="1152"/>
              </w:tabs>
              <w:spacing w:before="81" w:after="81" w:line="210" w:lineRule="exact"/>
              <w:ind w:left="144" w:right="40"/>
              <w:jc w:val="right"/>
              <w:rPr>
                <w:rFonts w:eastAsia="Calibri"/>
                <w:b/>
                <w:color w:val="000000" w:themeColor="text1"/>
                <w:kern w:val="14"/>
                <w:sz w:val="17"/>
              </w:rPr>
            </w:pPr>
            <w:r>
              <w:rPr>
                <w:rFonts w:eastAsia="Calibri"/>
                <w:b/>
                <w:color w:val="000000" w:themeColor="text1"/>
                <w:kern w:val="14"/>
                <w:sz w:val="17"/>
              </w:rPr>
              <w:t>422.2</w:t>
            </w:r>
          </w:p>
        </w:tc>
        <w:tc>
          <w:tcPr>
            <w:tcW w:w="1112" w:type="dxa"/>
            <w:gridSpan w:val="2"/>
            <w:tcBorders>
              <w:top w:val="single" w:sz="4" w:space="0" w:color="auto"/>
              <w:bottom w:val="single" w:sz="12" w:space="0" w:color="auto"/>
            </w:tcBorders>
            <w:vAlign w:val="center"/>
          </w:tcPr>
          <w:p w14:paraId="49CCA70E" w14:textId="77777777" w:rsidR="00441FBC" w:rsidRPr="00E84EFB" w:rsidRDefault="00441FBC">
            <w:pPr>
              <w:tabs>
                <w:tab w:val="left" w:pos="288"/>
                <w:tab w:val="left" w:pos="576"/>
                <w:tab w:val="left" w:pos="864"/>
                <w:tab w:val="left" w:pos="1152"/>
              </w:tabs>
              <w:spacing w:before="81" w:after="81" w:line="210" w:lineRule="exact"/>
              <w:ind w:left="144" w:right="40"/>
              <w:jc w:val="right"/>
              <w:rPr>
                <w:rFonts w:eastAsia="Calibri"/>
                <w:b/>
                <w:color w:val="000000" w:themeColor="text1"/>
                <w:kern w:val="14"/>
                <w:sz w:val="17"/>
                <w:szCs w:val="17"/>
              </w:rPr>
            </w:pPr>
            <w:r>
              <w:rPr>
                <w:rFonts w:eastAsia="Calibri"/>
                <w:b/>
                <w:color w:val="000000" w:themeColor="text1"/>
                <w:kern w:val="14"/>
                <w:sz w:val="17"/>
                <w:szCs w:val="17"/>
              </w:rPr>
              <w:t>431.3</w:t>
            </w:r>
          </w:p>
        </w:tc>
        <w:tc>
          <w:tcPr>
            <w:tcW w:w="1480" w:type="dxa"/>
            <w:gridSpan w:val="2"/>
            <w:tcBorders>
              <w:top w:val="single" w:sz="4" w:space="0" w:color="auto"/>
              <w:bottom w:val="single" w:sz="12" w:space="0" w:color="auto"/>
            </w:tcBorders>
            <w:vAlign w:val="center"/>
          </w:tcPr>
          <w:p w14:paraId="4B31A9FD" w14:textId="77777777" w:rsidR="00441FBC" w:rsidRPr="00E84EFB" w:rsidRDefault="00441FBC">
            <w:pPr>
              <w:tabs>
                <w:tab w:val="left" w:pos="288"/>
                <w:tab w:val="left" w:pos="576"/>
                <w:tab w:val="left" w:pos="864"/>
                <w:tab w:val="left" w:pos="1152"/>
              </w:tabs>
              <w:spacing w:before="81" w:after="81" w:line="210" w:lineRule="exact"/>
              <w:ind w:left="144" w:right="40"/>
              <w:jc w:val="right"/>
              <w:rPr>
                <w:rFonts w:eastAsia="Calibri"/>
                <w:b/>
                <w:color w:val="000000" w:themeColor="text1"/>
                <w:kern w:val="14"/>
                <w:sz w:val="17"/>
                <w:szCs w:val="17"/>
              </w:rPr>
            </w:pPr>
            <w:r>
              <w:rPr>
                <w:rFonts w:eastAsia="Calibri"/>
                <w:b/>
                <w:color w:val="000000" w:themeColor="text1"/>
                <w:kern w:val="14"/>
                <w:sz w:val="17"/>
                <w:szCs w:val="17"/>
              </w:rPr>
              <w:t>9.1</w:t>
            </w:r>
          </w:p>
        </w:tc>
      </w:tr>
    </w:tbl>
    <w:p w14:paraId="1906645C" w14:textId="77777777" w:rsidR="00E84EFB" w:rsidRPr="00D41596"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5B73A035" w14:textId="77777777" w:rsidR="00E84EFB" w:rsidRPr="00D41596"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2554256D" w14:textId="77777777" w:rsidR="00E84EFB" w:rsidRPr="00D41596"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1C605AC9" w14:textId="5C792627" w:rsidR="00DA4D6F" w:rsidRPr="00515FC8"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15FC8">
        <w:rPr>
          <w:b w:val="0"/>
          <w:lang w:val="en-GB"/>
        </w:rPr>
        <w:t xml:space="preserve">Table </w:t>
      </w:r>
      <w:r w:rsidR="004F7800">
        <w:rPr>
          <w:b w:val="0"/>
          <w:lang w:val="en-GB"/>
        </w:rPr>
        <w:t>23</w:t>
      </w:r>
    </w:p>
    <w:p w14:paraId="37878BD7" w14:textId="77777777" w:rsidR="00DA4D6F" w:rsidRPr="00515FC8"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Human resources</w:t>
      </w: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70"/>
        <w:gridCol w:w="430"/>
        <w:gridCol w:w="430"/>
        <w:gridCol w:w="430"/>
        <w:gridCol w:w="430"/>
        <w:gridCol w:w="430"/>
        <w:gridCol w:w="430"/>
        <w:gridCol w:w="430"/>
        <w:gridCol w:w="430"/>
        <w:gridCol w:w="430"/>
        <w:gridCol w:w="630"/>
        <w:gridCol w:w="90"/>
        <w:gridCol w:w="300"/>
        <w:gridCol w:w="390"/>
        <w:gridCol w:w="390"/>
        <w:gridCol w:w="621"/>
        <w:gridCol w:w="81"/>
        <w:gridCol w:w="567"/>
        <w:gridCol w:w="648"/>
        <w:gridCol w:w="648"/>
        <w:gridCol w:w="437"/>
      </w:tblGrid>
      <w:tr w:rsidR="00D41596" w:rsidRPr="00D41596" w14:paraId="373FE885" w14:textId="77777777" w:rsidTr="00C362F5">
        <w:trPr>
          <w:tblHeader/>
        </w:trPr>
        <w:tc>
          <w:tcPr>
            <w:tcW w:w="1170" w:type="dxa"/>
            <w:tcBorders>
              <w:top w:val="single" w:sz="4" w:space="0" w:color="auto"/>
            </w:tcBorders>
            <w:vAlign w:val="bottom"/>
          </w:tcPr>
          <w:p w14:paraId="7ADE668B"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bookmarkStart w:id="1" w:name="_Hlk200020589"/>
          </w:p>
        </w:tc>
        <w:tc>
          <w:tcPr>
            <w:tcW w:w="4500" w:type="dxa"/>
            <w:gridSpan w:val="10"/>
            <w:tcBorders>
              <w:top w:val="single" w:sz="4" w:space="0" w:color="auto"/>
              <w:bottom w:val="single" w:sz="4" w:space="0" w:color="auto"/>
            </w:tcBorders>
            <w:vAlign w:val="bottom"/>
          </w:tcPr>
          <w:p w14:paraId="4110E77E"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515FC8">
              <w:rPr>
                <w:i/>
                <w:sz w:val="14"/>
                <w:lang w:val="en-GB"/>
              </w:rPr>
              <w:t>International staff</w:t>
            </w:r>
          </w:p>
        </w:tc>
        <w:tc>
          <w:tcPr>
            <w:tcW w:w="90" w:type="dxa"/>
            <w:tcBorders>
              <w:top w:val="single" w:sz="4" w:space="0" w:color="auto"/>
            </w:tcBorders>
            <w:vAlign w:val="bottom"/>
          </w:tcPr>
          <w:p w14:paraId="408DB67F"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701" w:type="dxa"/>
            <w:gridSpan w:val="4"/>
            <w:tcBorders>
              <w:top w:val="single" w:sz="4" w:space="0" w:color="auto"/>
              <w:bottom w:val="single" w:sz="4" w:space="0" w:color="auto"/>
            </w:tcBorders>
            <w:vAlign w:val="bottom"/>
          </w:tcPr>
          <w:p w14:paraId="179F0B4B"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515FC8">
              <w:rPr>
                <w:i/>
                <w:sz w:val="14"/>
                <w:lang w:val="en-GB"/>
              </w:rPr>
              <w:t>National staff</w:t>
            </w:r>
          </w:p>
        </w:tc>
        <w:tc>
          <w:tcPr>
            <w:tcW w:w="81" w:type="dxa"/>
            <w:tcBorders>
              <w:top w:val="single" w:sz="4" w:space="0" w:color="auto"/>
            </w:tcBorders>
            <w:vAlign w:val="bottom"/>
          </w:tcPr>
          <w:p w14:paraId="4B80F7F7"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863" w:type="dxa"/>
            <w:gridSpan w:val="3"/>
            <w:tcBorders>
              <w:top w:val="single" w:sz="4" w:space="0" w:color="auto"/>
              <w:bottom w:val="single" w:sz="4" w:space="0" w:color="auto"/>
            </w:tcBorders>
            <w:vAlign w:val="bottom"/>
          </w:tcPr>
          <w:p w14:paraId="2DB58FA8"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515FC8">
              <w:rPr>
                <w:i/>
                <w:sz w:val="14"/>
                <w:lang w:val="en-GB"/>
              </w:rPr>
              <w:t>United Nations Volunteers</w:t>
            </w:r>
          </w:p>
        </w:tc>
        <w:tc>
          <w:tcPr>
            <w:tcW w:w="437" w:type="dxa"/>
            <w:tcBorders>
              <w:top w:val="single" w:sz="4" w:space="0" w:color="auto"/>
            </w:tcBorders>
            <w:vAlign w:val="bottom"/>
          </w:tcPr>
          <w:p w14:paraId="2954DA1A"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p>
        </w:tc>
      </w:tr>
      <w:tr w:rsidR="00D41596" w:rsidRPr="00D41596" w14:paraId="0C758D55" w14:textId="77777777" w:rsidTr="00C362F5">
        <w:trPr>
          <w:tblHeader/>
        </w:trPr>
        <w:tc>
          <w:tcPr>
            <w:tcW w:w="1170" w:type="dxa"/>
            <w:tcBorders>
              <w:bottom w:val="single" w:sz="12" w:space="0" w:color="auto"/>
            </w:tcBorders>
            <w:vAlign w:val="bottom"/>
          </w:tcPr>
          <w:p w14:paraId="29C7FE53"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30" w:type="dxa"/>
            <w:tcBorders>
              <w:top w:val="single" w:sz="4" w:space="0" w:color="auto"/>
              <w:bottom w:val="single" w:sz="12" w:space="0" w:color="auto"/>
            </w:tcBorders>
            <w:vAlign w:val="bottom"/>
          </w:tcPr>
          <w:p w14:paraId="78747EFB"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USG</w:t>
            </w:r>
          </w:p>
        </w:tc>
        <w:tc>
          <w:tcPr>
            <w:tcW w:w="430" w:type="dxa"/>
            <w:tcBorders>
              <w:top w:val="single" w:sz="4" w:space="0" w:color="auto"/>
              <w:bottom w:val="single" w:sz="12" w:space="0" w:color="auto"/>
            </w:tcBorders>
            <w:vAlign w:val="bottom"/>
          </w:tcPr>
          <w:p w14:paraId="2838524E"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ASG</w:t>
            </w:r>
          </w:p>
        </w:tc>
        <w:tc>
          <w:tcPr>
            <w:tcW w:w="430" w:type="dxa"/>
            <w:tcBorders>
              <w:top w:val="single" w:sz="4" w:space="0" w:color="auto"/>
              <w:bottom w:val="single" w:sz="12" w:space="0" w:color="auto"/>
            </w:tcBorders>
            <w:vAlign w:val="bottom"/>
          </w:tcPr>
          <w:p w14:paraId="13BA3C33"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D-2</w:t>
            </w:r>
          </w:p>
        </w:tc>
        <w:tc>
          <w:tcPr>
            <w:tcW w:w="430" w:type="dxa"/>
            <w:tcBorders>
              <w:top w:val="single" w:sz="4" w:space="0" w:color="auto"/>
              <w:bottom w:val="single" w:sz="12" w:space="0" w:color="auto"/>
            </w:tcBorders>
            <w:vAlign w:val="bottom"/>
          </w:tcPr>
          <w:p w14:paraId="6AA43D67"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D-1</w:t>
            </w:r>
          </w:p>
        </w:tc>
        <w:tc>
          <w:tcPr>
            <w:tcW w:w="430" w:type="dxa"/>
            <w:tcBorders>
              <w:top w:val="single" w:sz="4" w:space="0" w:color="auto"/>
              <w:bottom w:val="single" w:sz="12" w:space="0" w:color="auto"/>
            </w:tcBorders>
            <w:vAlign w:val="bottom"/>
          </w:tcPr>
          <w:p w14:paraId="39D48032"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P-5</w:t>
            </w:r>
          </w:p>
        </w:tc>
        <w:tc>
          <w:tcPr>
            <w:tcW w:w="430" w:type="dxa"/>
            <w:tcBorders>
              <w:top w:val="single" w:sz="4" w:space="0" w:color="auto"/>
              <w:bottom w:val="single" w:sz="12" w:space="0" w:color="auto"/>
            </w:tcBorders>
            <w:vAlign w:val="bottom"/>
          </w:tcPr>
          <w:p w14:paraId="2846C798"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P-4</w:t>
            </w:r>
          </w:p>
        </w:tc>
        <w:tc>
          <w:tcPr>
            <w:tcW w:w="430" w:type="dxa"/>
            <w:tcBorders>
              <w:top w:val="single" w:sz="4" w:space="0" w:color="auto"/>
              <w:bottom w:val="single" w:sz="12" w:space="0" w:color="auto"/>
            </w:tcBorders>
            <w:vAlign w:val="bottom"/>
          </w:tcPr>
          <w:p w14:paraId="3E63EC5C"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P-3</w:t>
            </w:r>
          </w:p>
        </w:tc>
        <w:tc>
          <w:tcPr>
            <w:tcW w:w="430" w:type="dxa"/>
            <w:tcBorders>
              <w:top w:val="single" w:sz="4" w:space="0" w:color="auto"/>
              <w:bottom w:val="single" w:sz="12" w:space="0" w:color="auto"/>
            </w:tcBorders>
            <w:vAlign w:val="bottom"/>
          </w:tcPr>
          <w:p w14:paraId="1A6F4C9B"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P-2</w:t>
            </w:r>
          </w:p>
        </w:tc>
        <w:tc>
          <w:tcPr>
            <w:tcW w:w="430" w:type="dxa"/>
            <w:tcBorders>
              <w:top w:val="single" w:sz="4" w:space="0" w:color="auto"/>
              <w:bottom w:val="single" w:sz="12" w:space="0" w:color="auto"/>
            </w:tcBorders>
            <w:vAlign w:val="bottom"/>
          </w:tcPr>
          <w:p w14:paraId="3ADA9F37"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FS</w:t>
            </w:r>
          </w:p>
        </w:tc>
        <w:tc>
          <w:tcPr>
            <w:tcW w:w="630" w:type="dxa"/>
            <w:tcBorders>
              <w:top w:val="single" w:sz="4" w:space="0" w:color="auto"/>
              <w:bottom w:val="single" w:sz="12" w:space="0" w:color="auto"/>
            </w:tcBorders>
            <w:vAlign w:val="bottom"/>
          </w:tcPr>
          <w:p w14:paraId="701AD0B4"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Subtotal</w:t>
            </w:r>
          </w:p>
        </w:tc>
        <w:tc>
          <w:tcPr>
            <w:tcW w:w="390" w:type="dxa"/>
            <w:gridSpan w:val="2"/>
            <w:tcBorders>
              <w:bottom w:val="single" w:sz="12" w:space="0" w:color="auto"/>
            </w:tcBorders>
            <w:vAlign w:val="bottom"/>
          </w:tcPr>
          <w:p w14:paraId="4FC56D6B"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 xml:space="preserve">NPO </w:t>
            </w:r>
          </w:p>
        </w:tc>
        <w:tc>
          <w:tcPr>
            <w:tcW w:w="390" w:type="dxa"/>
            <w:tcBorders>
              <w:bottom w:val="single" w:sz="12" w:space="0" w:color="auto"/>
            </w:tcBorders>
            <w:vAlign w:val="bottom"/>
          </w:tcPr>
          <w:p w14:paraId="64038E97"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GS</w:t>
            </w:r>
          </w:p>
        </w:tc>
        <w:tc>
          <w:tcPr>
            <w:tcW w:w="390" w:type="dxa"/>
            <w:tcBorders>
              <w:bottom w:val="single" w:sz="12" w:space="0" w:color="auto"/>
            </w:tcBorders>
            <w:vAlign w:val="bottom"/>
          </w:tcPr>
          <w:p w14:paraId="77822632"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LL</w:t>
            </w:r>
          </w:p>
        </w:tc>
        <w:tc>
          <w:tcPr>
            <w:tcW w:w="621" w:type="dxa"/>
            <w:tcBorders>
              <w:bottom w:val="single" w:sz="12" w:space="0" w:color="auto"/>
            </w:tcBorders>
            <w:vAlign w:val="bottom"/>
          </w:tcPr>
          <w:p w14:paraId="57004938"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Subtotal</w:t>
            </w:r>
          </w:p>
        </w:tc>
        <w:tc>
          <w:tcPr>
            <w:tcW w:w="648" w:type="dxa"/>
            <w:gridSpan w:val="2"/>
            <w:tcBorders>
              <w:bottom w:val="single" w:sz="12" w:space="0" w:color="auto"/>
            </w:tcBorders>
            <w:vAlign w:val="bottom"/>
          </w:tcPr>
          <w:p w14:paraId="4105C954" w14:textId="47F91225"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Inter</w:t>
            </w:r>
            <w:r w:rsidR="004A2C0D" w:rsidRPr="00515FC8">
              <w:rPr>
                <w:i/>
                <w:sz w:val="14"/>
                <w:lang w:val="en-GB"/>
              </w:rPr>
              <w:t>-</w:t>
            </w:r>
            <w:r w:rsidRPr="00515FC8">
              <w:rPr>
                <w:i/>
                <w:sz w:val="14"/>
                <w:lang w:val="en-GB"/>
              </w:rPr>
              <w:t>national</w:t>
            </w:r>
          </w:p>
        </w:tc>
        <w:tc>
          <w:tcPr>
            <w:tcW w:w="648" w:type="dxa"/>
            <w:tcBorders>
              <w:bottom w:val="single" w:sz="12" w:space="0" w:color="auto"/>
            </w:tcBorders>
            <w:vAlign w:val="bottom"/>
          </w:tcPr>
          <w:p w14:paraId="16096925"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National</w:t>
            </w:r>
          </w:p>
        </w:tc>
        <w:tc>
          <w:tcPr>
            <w:tcW w:w="648" w:type="dxa"/>
            <w:tcBorders>
              <w:bottom w:val="single" w:sz="12" w:space="0" w:color="auto"/>
            </w:tcBorders>
            <w:vAlign w:val="bottom"/>
          </w:tcPr>
          <w:p w14:paraId="02136AD1"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Subtotal</w:t>
            </w:r>
          </w:p>
        </w:tc>
        <w:tc>
          <w:tcPr>
            <w:tcW w:w="437" w:type="dxa"/>
            <w:tcBorders>
              <w:bottom w:val="single" w:sz="12" w:space="0" w:color="auto"/>
            </w:tcBorders>
            <w:vAlign w:val="bottom"/>
          </w:tcPr>
          <w:p w14:paraId="3DF57425"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Total</w:t>
            </w:r>
          </w:p>
        </w:tc>
      </w:tr>
      <w:tr w:rsidR="00D41596" w:rsidRPr="00D41596" w14:paraId="4EBE160D" w14:textId="77777777" w:rsidTr="00C362F5">
        <w:trPr>
          <w:trHeight w:hRule="exact" w:val="115"/>
          <w:tblHeader/>
        </w:trPr>
        <w:tc>
          <w:tcPr>
            <w:tcW w:w="1170" w:type="dxa"/>
            <w:tcBorders>
              <w:top w:val="single" w:sz="12" w:space="0" w:color="auto"/>
            </w:tcBorders>
            <w:vAlign w:val="bottom"/>
          </w:tcPr>
          <w:p w14:paraId="14BBB0DA"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lang w:val="en-GB"/>
              </w:rPr>
            </w:pPr>
          </w:p>
        </w:tc>
        <w:tc>
          <w:tcPr>
            <w:tcW w:w="430" w:type="dxa"/>
            <w:tcBorders>
              <w:top w:val="single" w:sz="12" w:space="0" w:color="auto"/>
            </w:tcBorders>
            <w:vAlign w:val="bottom"/>
          </w:tcPr>
          <w:p w14:paraId="7F7C4CCB"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5E9B1163"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7DF6F6BA"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6642FC4"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4C891EC9"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436EE1C8"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FD88A8E"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1481559"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4567ADCE"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tcBorders>
              <w:top w:val="single" w:sz="12" w:space="0" w:color="auto"/>
            </w:tcBorders>
            <w:vAlign w:val="bottom"/>
          </w:tcPr>
          <w:p w14:paraId="358393B3"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90" w:type="dxa"/>
            <w:gridSpan w:val="2"/>
            <w:tcBorders>
              <w:top w:val="single" w:sz="12" w:space="0" w:color="auto"/>
            </w:tcBorders>
            <w:vAlign w:val="bottom"/>
          </w:tcPr>
          <w:p w14:paraId="13C6137F"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90" w:type="dxa"/>
            <w:tcBorders>
              <w:top w:val="single" w:sz="12" w:space="0" w:color="auto"/>
            </w:tcBorders>
            <w:vAlign w:val="bottom"/>
          </w:tcPr>
          <w:p w14:paraId="30E69DF8"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90" w:type="dxa"/>
            <w:tcBorders>
              <w:top w:val="single" w:sz="12" w:space="0" w:color="auto"/>
            </w:tcBorders>
            <w:vAlign w:val="bottom"/>
          </w:tcPr>
          <w:p w14:paraId="1A46FABA"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21" w:type="dxa"/>
            <w:tcBorders>
              <w:top w:val="single" w:sz="12" w:space="0" w:color="auto"/>
            </w:tcBorders>
            <w:vAlign w:val="bottom"/>
          </w:tcPr>
          <w:p w14:paraId="300D7DEC"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gridSpan w:val="2"/>
            <w:tcBorders>
              <w:top w:val="single" w:sz="12" w:space="0" w:color="auto"/>
            </w:tcBorders>
            <w:vAlign w:val="bottom"/>
          </w:tcPr>
          <w:p w14:paraId="10A4A419"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tcBorders>
              <w:top w:val="single" w:sz="12" w:space="0" w:color="auto"/>
            </w:tcBorders>
            <w:vAlign w:val="bottom"/>
          </w:tcPr>
          <w:p w14:paraId="17381300"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tcBorders>
              <w:top w:val="single" w:sz="12" w:space="0" w:color="auto"/>
            </w:tcBorders>
            <w:vAlign w:val="bottom"/>
          </w:tcPr>
          <w:p w14:paraId="5D3D9827"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7" w:type="dxa"/>
            <w:tcBorders>
              <w:top w:val="single" w:sz="12" w:space="0" w:color="auto"/>
            </w:tcBorders>
            <w:vAlign w:val="bottom"/>
          </w:tcPr>
          <w:p w14:paraId="1F02F001" w14:textId="7777777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r>
      <w:tr w:rsidR="00D41596" w:rsidRPr="00D41596" w14:paraId="296EEBB2" w14:textId="77777777" w:rsidTr="00C362F5">
        <w:tc>
          <w:tcPr>
            <w:tcW w:w="1170" w:type="dxa"/>
            <w:vAlign w:val="bottom"/>
          </w:tcPr>
          <w:p w14:paraId="6D60D9B2" w14:textId="5C34264D"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515FC8">
              <w:rPr>
                <w:sz w:val="17"/>
                <w:lang w:val="en-GB"/>
              </w:rPr>
              <w:t xml:space="preserve">Approved </w:t>
            </w:r>
            <w:r w:rsidRPr="0042575B">
              <w:rPr>
                <w:sz w:val="17"/>
                <w:szCs w:val="17"/>
                <w:lang w:val="en-GB"/>
              </w:rPr>
              <w:t>202</w:t>
            </w:r>
            <w:r w:rsidR="0042575B">
              <w:rPr>
                <w:sz w:val="17"/>
                <w:szCs w:val="17"/>
                <w:lang w:val="en-GB"/>
              </w:rPr>
              <w:t>6</w:t>
            </w:r>
          </w:p>
        </w:tc>
        <w:tc>
          <w:tcPr>
            <w:tcW w:w="430" w:type="dxa"/>
          </w:tcPr>
          <w:p w14:paraId="378C6DDD" w14:textId="6DBAB27C"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1</w:t>
            </w:r>
            <w:r w:rsidRPr="00515FC8">
              <w:rPr>
                <w:i/>
                <w:sz w:val="17"/>
                <w:vertAlign w:val="superscript"/>
              </w:rPr>
              <w:t>a</w:t>
            </w:r>
          </w:p>
        </w:tc>
        <w:tc>
          <w:tcPr>
            <w:tcW w:w="430" w:type="dxa"/>
          </w:tcPr>
          <w:p w14:paraId="215F75DA" w14:textId="7156E470"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6638F95F" w14:textId="2051C7BF"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32C38ECC" w14:textId="57EF7141"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134A076C" w14:textId="6D3B0709"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1A0B6F83" w14:textId="1D48F329"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1</w:t>
            </w:r>
          </w:p>
        </w:tc>
        <w:tc>
          <w:tcPr>
            <w:tcW w:w="430" w:type="dxa"/>
          </w:tcPr>
          <w:p w14:paraId="43C1ADAF" w14:textId="65355FB9"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7830FC25" w14:textId="40745BD4"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0A461506" w14:textId="02C30C54"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30" w:type="dxa"/>
          </w:tcPr>
          <w:p w14:paraId="3DA14B24" w14:textId="51EE41D2"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2</w:t>
            </w:r>
          </w:p>
        </w:tc>
        <w:tc>
          <w:tcPr>
            <w:tcW w:w="390" w:type="dxa"/>
            <w:gridSpan w:val="2"/>
          </w:tcPr>
          <w:p w14:paraId="6FCC7440" w14:textId="6E230E04"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390" w:type="dxa"/>
          </w:tcPr>
          <w:p w14:paraId="1194A2BB" w14:textId="3DBD336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1</w:t>
            </w:r>
            <w:r w:rsidRPr="00515FC8">
              <w:rPr>
                <w:i/>
                <w:sz w:val="17"/>
                <w:vertAlign w:val="superscript"/>
              </w:rPr>
              <w:t>b</w:t>
            </w:r>
          </w:p>
        </w:tc>
        <w:tc>
          <w:tcPr>
            <w:tcW w:w="390" w:type="dxa"/>
          </w:tcPr>
          <w:p w14:paraId="0E338D91" w14:textId="5CF9DF0D"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21" w:type="dxa"/>
          </w:tcPr>
          <w:p w14:paraId="6ACABEE7" w14:textId="7F8BD73A"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1</w:t>
            </w:r>
          </w:p>
        </w:tc>
        <w:tc>
          <w:tcPr>
            <w:tcW w:w="648" w:type="dxa"/>
            <w:gridSpan w:val="2"/>
          </w:tcPr>
          <w:p w14:paraId="7F0A8BD7" w14:textId="11EBD511"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48" w:type="dxa"/>
          </w:tcPr>
          <w:p w14:paraId="52A3B4E9" w14:textId="4BB46101"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48" w:type="dxa"/>
          </w:tcPr>
          <w:p w14:paraId="6D602795" w14:textId="591BD946"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7" w:type="dxa"/>
          </w:tcPr>
          <w:p w14:paraId="1CDB7046" w14:textId="5B0ED0E1"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3</w:t>
            </w:r>
          </w:p>
        </w:tc>
      </w:tr>
      <w:tr w:rsidR="00D41596" w:rsidRPr="00D41596" w14:paraId="6AC99C54" w14:textId="77777777" w:rsidTr="00C362F5">
        <w:tc>
          <w:tcPr>
            <w:tcW w:w="1170" w:type="dxa"/>
            <w:tcBorders>
              <w:bottom w:val="single" w:sz="4" w:space="0" w:color="auto"/>
            </w:tcBorders>
            <w:vAlign w:val="bottom"/>
          </w:tcPr>
          <w:p w14:paraId="1F54E355" w14:textId="57AE4272"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lang w:val="en-GB"/>
              </w:rPr>
            </w:pPr>
            <w:r w:rsidRPr="00515FC8">
              <w:rPr>
                <w:sz w:val="17"/>
                <w:lang w:val="en-GB"/>
              </w:rPr>
              <w:t xml:space="preserve">Proposed </w:t>
            </w:r>
            <w:r w:rsidRPr="0042575B">
              <w:rPr>
                <w:sz w:val="17"/>
                <w:szCs w:val="17"/>
                <w:lang w:val="en-GB"/>
              </w:rPr>
              <w:t>202</w:t>
            </w:r>
            <w:r w:rsidR="0042575B">
              <w:rPr>
                <w:sz w:val="17"/>
                <w:szCs w:val="17"/>
                <w:lang w:val="en-GB"/>
              </w:rPr>
              <w:t>7</w:t>
            </w:r>
          </w:p>
        </w:tc>
        <w:tc>
          <w:tcPr>
            <w:tcW w:w="430" w:type="dxa"/>
            <w:tcBorders>
              <w:bottom w:val="single" w:sz="4" w:space="0" w:color="auto"/>
            </w:tcBorders>
          </w:tcPr>
          <w:p w14:paraId="16A1FB4A" w14:textId="23A00CEA" w:rsidR="00E84EFB" w:rsidRPr="00515FC8" w:rsidRDefault="0042575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42575B">
              <w:rPr>
                <w:sz w:val="17"/>
                <w:szCs w:val="17"/>
              </w:rPr>
              <w:t>–</w:t>
            </w:r>
          </w:p>
        </w:tc>
        <w:tc>
          <w:tcPr>
            <w:tcW w:w="430" w:type="dxa"/>
            <w:tcBorders>
              <w:bottom w:val="single" w:sz="4" w:space="0" w:color="auto"/>
            </w:tcBorders>
          </w:tcPr>
          <w:p w14:paraId="5F31FD54" w14:textId="3820492A"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1BD0693E" w14:textId="233ABB5D"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25622E51" w14:textId="7643B66B"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42979525" w14:textId="635AB99A"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4C417D5D" w14:textId="5067287E"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1</w:t>
            </w:r>
          </w:p>
        </w:tc>
        <w:tc>
          <w:tcPr>
            <w:tcW w:w="430" w:type="dxa"/>
            <w:tcBorders>
              <w:bottom w:val="single" w:sz="4" w:space="0" w:color="auto"/>
            </w:tcBorders>
          </w:tcPr>
          <w:p w14:paraId="07733939" w14:textId="4DE244F9"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6A66EA6A" w14:textId="5DD3367F"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093BD2E1" w14:textId="14F76A76"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30" w:type="dxa"/>
            <w:tcBorders>
              <w:bottom w:val="single" w:sz="4" w:space="0" w:color="auto"/>
            </w:tcBorders>
          </w:tcPr>
          <w:p w14:paraId="5715CA91" w14:textId="4E1C41AD" w:rsidR="00E84EFB" w:rsidRPr="00515FC8" w:rsidRDefault="000C3ED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Pr>
                <w:sz w:val="17"/>
                <w:szCs w:val="17"/>
                <w:lang w:val="en-GB"/>
              </w:rPr>
              <w:t>1</w:t>
            </w:r>
          </w:p>
        </w:tc>
        <w:tc>
          <w:tcPr>
            <w:tcW w:w="390" w:type="dxa"/>
            <w:gridSpan w:val="2"/>
            <w:tcBorders>
              <w:bottom w:val="single" w:sz="4" w:space="0" w:color="auto"/>
            </w:tcBorders>
          </w:tcPr>
          <w:p w14:paraId="7A090BCB" w14:textId="75806E47"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390" w:type="dxa"/>
            <w:tcBorders>
              <w:bottom w:val="single" w:sz="4" w:space="0" w:color="auto"/>
            </w:tcBorders>
          </w:tcPr>
          <w:p w14:paraId="481652E5" w14:textId="1894CE25"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1</w:t>
            </w:r>
            <w:r w:rsidRPr="00515FC8">
              <w:rPr>
                <w:i/>
                <w:sz w:val="17"/>
                <w:vertAlign w:val="superscript"/>
              </w:rPr>
              <w:t>b</w:t>
            </w:r>
          </w:p>
        </w:tc>
        <w:tc>
          <w:tcPr>
            <w:tcW w:w="390" w:type="dxa"/>
            <w:tcBorders>
              <w:bottom w:val="single" w:sz="4" w:space="0" w:color="auto"/>
            </w:tcBorders>
          </w:tcPr>
          <w:p w14:paraId="1B77079D" w14:textId="0223DF36"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21" w:type="dxa"/>
            <w:tcBorders>
              <w:bottom w:val="single" w:sz="4" w:space="0" w:color="auto"/>
            </w:tcBorders>
          </w:tcPr>
          <w:p w14:paraId="406BE581" w14:textId="0FA4C1E4"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1</w:t>
            </w:r>
          </w:p>
        </w:tc>
        <w:tc>
          <w:tcPr>
            <w:tcW w:w="648" w:type="dxa"/>
            <w:gridSpan w:val="2"/>
            <w:tcBorders>
              <w:bottom w:val="single" w:sz="4" w:space="0" w:color="auto"/>
            </w:tcBorders>
          </w:tcPr>
          <w:p w14:paraId="06506D0B" w14:textId="0243A243"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48" w:type="dxa"/>
            <w:tcBorders>
              <w:bottom w:val="single" w:sz="4" w:space="0" w:color="auto"/>
            </w:tcBorders>
          </w:tcPr>
          <w:p w14:paraId="5673F70B" w14:textId="652B6A5E"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48" w:type="dxa"/>
            <w:tcBorders>
              <w:bottom w:val="single" w:sz="4" w:space="0" w:color="auto"/>
            </w:tcBorders>
          </w:tcPr>
          <w:p w14:paraId="39D935BE" w14:textId="07E47088" w:rsidR="00E84EFB" w:rsidRPr="00515FC8" w:rsidRDefault="00E84EF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7" w:type="dxa"/>
            <w:tcBorders>
              <w:bottom w:val="single" w:sz="4" w:space="0" w:color="auto"/>
            </w:tcBorders>
          </w:tcPr>
          <w:p w14:paraId="5CEF7E35" w14:textId="2D106D6E" w:rsidR="00E84EFB" w:rsidRPr="00515FC8" w:rsidRDefault="000C3EDB" w:rsidP="00E84EF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Pr>
                <w:sz w:val="17"/>
                <w:szCs w:val="17"/>
              </w:rPr>
              <w:t>2</w:t>
            </w:r>
          </w:p>
        </w:tc>
      </w:tr>
      <w:tr w:rsidR="00E84EFB" w:rsidRPr="00D41596" w14:paraId="69585A71" w14:textId="77777777" w:rsidTr="00C362F5">
        <w:tc>
          <w:tcPr>
            <w:tcW w:w="1170" w:type="dxa"/>
            <w:tcBorders>
              <w:top w:val="single" w:sz="4" w:space="0" w:color="auto"/>
              <w:bottom w:val="single" w:sz="12" w:space="0" w:color="auto"/>
            </w:tcBorders>
            <w:vAlign w:val="bottom"/>
          </w:tcPr>
          <w:p w14:paraId="537F43FE" w14:textId="77777777"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lang w:val="en-GB"/>
              </w:rPr>
            </w:pPr>
            <w:r w:rsidRPr="00515FC8">
              <w:rPr>
                <w:b/>
                <w:sz w:val="17"/>
                <w:lang w:val="en-GB"/>
              </w:rPr>
              <w:tab/>
              <w:t>Change</w:t>
            </w:r>
          </w:p>
        </w:tc>
        <w:tc>
          <w:tcPr>
            <w:tcW w:w="430" w:type="dxa"/>
            <w:tcBorders>
              <w:top w:val="single" w:sz="4" w:space="0" w:color="auto"/>
              <w:bottom w:val="single" w:sz="12" w:space="0" w:color="auto"/>
            </w:tcBorders>
          </w:tcPr>
          <w:p w14:paraId="54603C51" w14:textId="6A42D7CB" w:rsidR="00E84EFB" w:rsidRPr="00515FC8" w:rsidRDefault="000C3ED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Pr>
                <w:b/>
                <w:bCs/>
                <w:sz w:val="17"/>
                <w:szCs w:val="17"/>
              </w:rPr>
              <w:t>(</w:t>
            </w:r>
            <w:r w:rsidR="0042575B">
              <w:rPr>
                <w:b/>
                <w:bCs/>
                <w:sz w:val="17"/>
                <w:szCs w:val="17"/>
              </w:rPr>
              <w:t>1</w:t>
            </w:r>
            <w:r>
              <w:rPr>
                <w:b/>
                <w:bCs/>
                <w:sz w:val="17"/>
                <w:szCs w:val="17"/>
              </w:rPr>
              <w:t>)</w:t>
            </w:r>
          </w:p>
        </w:tc>
        <w:tc>
          <w:tcPr>
            <w:tcW w:w="430" w:type="dxa"/>
            <w:tcBorders>
              <w:top w:val="single" w:sz="4" w:space="0" w:color="auto"/>
              <w:bottom w:val="single" w:sz="12" w:space="0" w:color="auto"/>
            </w:tcBorders>
          </w:tcPr>
          <w:p w14:paraId="0AF6CF7D" w14:textId="472C3A4C"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39829CA4" w14:textId="5CDBA58C"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62C01C30" w14:textId="2BE3CB06"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7F064AC1" w14:textId="0E9F5303"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2F6ECED7" w14:textId="6CE0AED8"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4901EA58" w14:textId="61698AC9"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6987FC72" w14:textId="3C303ADC"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20EC9063" w14:textId="675FA5B9"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30" w:type="dxa"/>
            <w:tcBorders>
              <w:top w:val="single" w:sz="4" w:space="0" w:color="auto"/>
              <w:bottom w:val="single" w:sz="12" w:space="0" w:color="auto"/>
            </w:tcBorders>
          </w:tcPr>
          <w:p w14:paraId="2E6BD9D1" w14:textId="215D87DA" w:rsidR="00E84EFB" w:rsidRPr="00515FC8" w:rsidRDefault="000C3ED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Pr>
                <w:b/>
                <w:bCs/>
                <w:sz w:val="17"/>
                <w:szCs w:val="17"/>
                <w:lang w:val="en-GB"/>
              </w:rPr>
              <w:t>(1)</w:t>
            </w:r>
          </w:p>
        </w:tc>
        <w:tc>
          <w:tcPr>
            <w:tcW w:w="390" w:type="dxa"/>
            <w:gridSpan w:val="2"/>
            <w:tcBorders>
              <w:top w:val="single" w:sz="4" w:space="0" w:color="auto"/>
              <w:bottom w:val="single" w:sz="12" w:space="0" w:color="auto"/>
            </w:tcBorders>
          </w:tcPr>
          <w:p w14:paraId="7A8FF513" w14:textId="5C4755D9"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390" w:type="dxa"/>
            <w:tcBorders>
              <w:top w:val="single" w:sz="4" w:space="0" w:color="auto"/>
              <w:bottom w:val="single" w:sz="12" w:space="0" w:color="auto"/>
            </w:tcBorders>
          </w:tcPr>
          <w:p w14:paraId="7FB9C50C" w14:textId="41D0DEB4"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390" w:type="dxa"/>
            <w:tcBorders>
              <w:top w:val="single" w:sz="4" w:space="0" w:color="auto"/>
              <w:bottom w:val="single" w:sz="12" w:space="0" w:color="auto"/>
            </w:tcBorders>
          </w:tcPr>
          <w:p w14:paraId="14C953F9" w14:textId="66CEC691"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21" w:type="dxa"/>
            <w:tcBorders>
              <w:top w:val="single" w:sz="4" w:space="0" w:color="auto"/>
              <w:bottom w:val="single" w:sz="12" w:space="0" w:color="auto"/>
            </w:tcBorders>
          </w:tcPr>
          <w:p w14:paraId="0AA73F9E" w14:textId="35B3B6A8"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48" w:type="dxa"/>
            <w:gridSpan w:val="2"/>
            <w:tcBorders>
              <w:top w:val="single" w:sz="4" w:space="0" w:color="auto"/>
              <w:bottom w:val="single" w:sz="12" w:space="0" w:color="auto"/>
            </w:tcBorders>
          </w:tcPr>
          <w:p w14:paraId="4D4040CD" w14:textId="6C29E4D3"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48" w:type="dxa"/>
            <w:tcBorders>
              <w:top w:val="single" w:sz="4" w:space="0" w:color="auto"/>
              <w:bottom w:val="single" w:sz="12" w:space="0" w:color="auto"/>
            </w:tcBorders>
          </w:tcPr>
          <w:p w14:paraId="3502DF5A" w14:textId="0BD63DEF"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48" w:type="dxa"/>
            <w:tcBorders>
              <w:top w:val="single" w:sz="4" w:space="0" w:color="auto"/>
              <w:bottom w:val="single" w:sz="12" w:space="0" w:color="auto"/>
            </w:tcBorders>
          </w:tcPr>
          <w:p w14:paraId="4A3F423B" w14:textId="2BC82F88" w:rsidR="00E84EFB" w:rsidRPr="00515FC8" w:rsidRDefault="00E84EF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7" w:type="dxa"/>
            <w:tcBorders>
              <w:top w:val="single" w:sz="4" w:space="0" w:color="auto"/>
              <w:bottom w:val="single" w:sz="12" w:space="0" w:color="auto"/>
            </w:tcBorders>
          </w:tcPr>
          <w:p w14:paraId="77DCB6A9" w14:textId="1C316866" w:rsidR="00E84EFB" w:rsidRPr="00515FC8" w:rsidRDefault="000C3EDB" w:rsidP="00E84EF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Pr>
                <w:b/>
                <w:bCs/>
                <w:sz w:val="17"/>
                <w:szCs w:val="17"/>
              </w:rPr>
              <w:t>(1)</w:t>
            </w:r>
          </w:p>
        </w:tc>
      </w:tr>
    </w:tbl>
    <w:p w14:paraId="7D92945D" w14:textId="77777777" w:rsidR="00E84EFB" w:rsidRPr="00515FC8"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52A287" w14:textId="7844C4E9" w:rsidR="00E84EFB" w:rsidRPr="00515FC8" w:rsidRDefault="00E84EFB" w:rsidP="00E84EFB">
      <w:pPr>
        <w:pStyle w:val="FootnoteText"/>
        <w:tabs>
          <w:tab w:val="clear" w:pos="418"/>
          <w:tab w:val="right" w:pos="216"/>
          <w:tab w:val="left" w:pos="288"/>
          <w:tab w:val="right" w:pos="576"/>
          <w:tab w:val="left" w:pos="648"/>
        </w:tabs>
        <w:ind w:left="288" w:hanging="288"/>
        <w:rPr>
          <w:lang w:val="en-GB"/>
        </w:rPr>
      </w:pPr>
      <w:r w:rsidRPr="00515FC8">
        <w:rPr>
          <w:lang w:val="en-GB"/>
        </w:rPr>
        <w:tab/>
      </w:r>
      <w:proofErr w:type="spellStart"/>
      <w:r w:rsidRPr="00515FC8">
        <w:rPr>
          <w:i/>
          <w:vertAlign w:val="superscript"/>
          <w:lang w:val="en-GB"/>
        </w:rPr>
        <w:t>a</w:t>
      </w:r>
      <w:proofErr w:type="spellEnd"/>
      <w:r w:rsidRPr="00515FC8">
        <w:rPr>
          <w:lang w:val="en-GB"/>
        </w:rPr>
        <w:t xml:space="preserve"> </w:t>
      </w:r>
      <w:r w:rsidRPr="00515FC8">
        <w:rPr>
          <w:lang w:val="en-GB"/>
        </w:rPr>
        <w:tab/>
        <w:t>The Under-Secretary-General is on a $1-per-year contract.</w:t>
      </w:r>
    </w:p>
    <w:bookmarkEnd w:id="1"/>
    <w:p w14:paraId="03D2E150" w14:textId="6338662C" w:rsidR="00E84EFB" w:rsidRPr="00515FC8" w:rsidRDefault="00E84EFB" w:rsidP="00E84EFB">
      <w:pPr>
        <w:pStyle w:val="FootnoteText"/>
        <w:tabs>
          <w:tab w:val="clear" w:pos="418"/>
          <w:tab w:val="right" w:pos="216"/>
          <w:tab w:val="left" w:pos="288"/>
          <w:tab w:val="right" w:pos="576"/>
          <w:tab w:val="left" w:pos="648"/>
        </w:tabs>
        <w:ind w:left="288" w:hanging="288"/>
        <w:rPr>
          <w:lang w:val="en-GB"/>
        </w:rPr>
      </w:pPr>
      <w:r w:rsidRPr="00515FC8">
        <w:rPr>
          <w:i/>
          <w:lang w:val="en-GB"/>
        </w:rPr>
        <w:tab/>
      </w:r>
      <w:r w:rsidRPr="00515FC8">
        <w:rPr>
          <w:i/>
          <w:vertAlign w:val="superscript"/>
          <w:lang w:val="en-GB"/>
        </w:rPr>
        <w:t>b</w:t>
      </w:r>
      <w:r w:rsidRPr="00515FC8">
        <w:rPr>
          <w:i/>
          <w:lang w:val="en-GB"/>
        </w:rPr>
        <w:tab/>
      </w:r>
      <w:proofErr w:type="gramStart"/>
      <w:r w:rsidRPr="00515FC8">
        <w:rPr>
          <w:lang w:val="en-GB"/>
        </w:rPr>
        <w:t>Other</w:t>
      </w:r>
      <w:proofErr w:type="gramEnd"/>
      <w:r w:rsidRPr="00515FC8">
        <w:rPr>
          <w:lang w:val="en-GB"/>
        </w:rPr>
        <w:t xml:space="preserve"> level, unless otherwise stated.</w:t>
      </w:r>
    </w:p>
    <w:p w14:paraId="01990846" w14:textId="77777777" w:rsidR="00E84EFB" w:rsidRDefault="00E84EFB" w:rsidP="00E84EFB">
      <w:pPr>
        <w:pStyle w:val="SingleTxt"/>
        <w:spacing w:after="0" w:line="120" w:lineRule="exact"/>
        <w:rPr>
          <w:color w:val="2E74B5" w:themeColor="accent5" w:themeShade="BF"/>
          <w:sz w:val="10"/>
          <w:lang w:val="en-GB"/>
        </w:rPr>
      </w:pPr>
    </w:p>
    <w:p w14:paraId="6BDA205C" w14:textId="77777777" w:rsidR="002B0274" w:rsidRDefault="002B0274" w:rsidP="00E84EFB">
      <w:pPr>
        <w:pStyle w:val="SingleTxt"/>
        <w:spacing w:after="0" w:line="120" w:lineRule="exact"/>
        <w:rPr>
          <w:color w:val="2E74B5" w:themeColor="accent5" w:themeShade="BF"/>
          <w:sz w:val="10"/>
          <w:lang w:val="en-GB"/>
        </w:rPr>
      </w:pPr>
    </w:p>
    <w:p w14:paraId="5A9BC005" w14:textId="1088EC98" w:rsidR="00394A1B" w:rsidRPr="00C260D2" w:rsidRDefault="00394A1B" w:rsidP="00394A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 xml:space="preserve">Table </w:t>
      </w:r>
      <w:r w:rsidR="004F7800">
        <w:rPr>
          <w:b w:val="0"/>
          <w:bCs/>
        </w:rPr>
        <w:t>24</w:t>
      </w:r>
    </w:p>
    <w:p w14:paraId="5F0AB301" w14:textId="7717C391" w:rsidR="004920DA" w:rsidRPr="00F229C3" w:rsidRDefault="000E6599" w:rsidP="004920DA">
      <w:pPr>
        <w:rPr>
          <w:b/>
          <w:bCs/>
        </w:rPr>
      </w:pPr>
      <w:r>
        <w:rPr>
          <w:b/>
          <w:bCs/>
        </w:rPr>
        <w:t>P</w:t>
      </w:r>
      <w:r w:rsidR="004920DA" w:rsidRPr="00F229C3">
        <w:rPr>
          <w:b/>
          <w:bCs/>
        </w:rPr>
        <w:t>roposed posts and post changes</w:t>
      </w:r>
    </w:p>
    <w:p w14:paraId="71E72A92" w14:textId="77777777" w:rsidR="00394A1B" w:rsidRPr="00C260D2" w:rsidRDefault="00394A1B" w:rsidP="00394A1B">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0"/>
        <w:gridCol w:w="675"/>
        <w:gridCol w:w="7194"/>
      </w:tblGrid>
      <w:tr w:rsidR="00394A1B" w:rsidRPr="00C260D2" w14:paraId="3CF4CF2B" w14:textId="77777777">
        <w:trPr>
          <w:tblHeader/>
        </w:trPr>
        <w:tc>
          <w:tcPr>
            <w:tcW w:w="1980" w:type="dxa"/>
            <w:tcBorders>
              <w:top w:val="single" w:sz="4" w:space="0" w:color="auto"/>
              <w:bottom w:val="single" w:sz="12" w:space="0" w:color="auto"/>
            </w:tcBorders>
            <w:vAlign w:val="bottom"/>
          </w:tcPr>
          <w:p w14:paraId="4C591D2C"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5" w:type="dxa"/>
            <w:tcBorders>
              <w:top w:val="single" w:sz="4" w:space="0" w:color="auto"/>
              <w:bottom w:val="single" w:sz="12" w:space="0" w:color="auto"/>
            </w:tcBorders>
            <w:vAlign w:val="bottom"/>
          </w:tcPr>
          <w:p w14:paraId="11C0FDD3"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4" w:type="dxa"/>
            <w:tcBorders>
              <w:top w:val="single" w:sz="4" w:space="0" w:color="auto"/>
              <w:bottom w:val="single" w:sz="12" w:space="0" w:color="auto"/>
            </w:tcBorders>
            <w:vAlign w:val="bottom"/>
          </w:tcPr>
          <w:p w14:paraId="33D63D27"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394A1B" w:rsidRPr="00C260D2" w14:paraId="6253FD07" w14:textId="77777777">
        <w:trPr>
          <w:trHeight w:hRule="exact" w:val="115"/>
          <w:tblHeader/>
        </w:trPr>
        <w:tc>
          <w:tcPr>
            <w:tcW w:w="1980" w:type="dxa"/>
            <w:tcBorders>
              <w:top w:val="single" w:sz="12" w:space="0" w:color="auto"/>
            </w:tcBorders>
            <w:vAlign w:val="bottom"/>
          </w:tcPr>
          <w:p w14:paraId="16BC81D6"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5" w:type="dxa"/>
            <w:tcBorders>
              <w:top w:val="single" w:sz="12" w:space="0" w:color="auto"/>
            </w:tcBorders>
            <w:vAlign w:val="bottom"/>
          </w:tcPr>
          <w:p w14:paraId="58CDA0B8"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4" w:type="dxa"/>
            <w:tcBorders>
              <w:top w:val="single" w:sz="12" w:space="0" w:color="auto"/>
            </w:tcBorders>
            <w:vAlign w:val="bottom"/>
          </w:tcPr>
          <w:p w14:paraId="639B929A"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394A1B" w:rsidRPr="00C260D2" w14:paraId="352E5CC7" w14:textId="77777777">
        <w:tc>
          <w:tcPr>
            <w:tcW w:w="1980" w:type="dxa"/>
          </w:tcPr>
          <w:p w14:paraId="4B1EE2A3" w14:textId="5CA880D5"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Pr>
                <w:sz w:val="17"/>
              </w:rPr>
              <w:t>6 approved</w:t>
            </w:r>
          </w:p>
        </w:tc>
        <w:tc>
          <w:tcPr>
            <w:tcW w:w="675" w:type="dxa"/>
          </w:tcPr>
          <w:p w14:paraId="7AE97309"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3</w:t>
            </w:r>
          </w:p>
        </w:tc>
        <w:tc>
          <w:tcPr>
            <w:tcW w:w="7194" w:type="dxa"/>
          </w:tcPr>
          <w:p w14:paraId="68EF08B8"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1 P-4 and 1 GS (OL)</w:t>
            </w:r>
          </w:p>
        </w:tc>
      </w:tr>
      <w:tr w:rsidR="00394A1B" w:rsidRPr="00C260D2" w14:paraId="5074B66B" w14:textId="77777777">
        <w:tc>
          <w:tcPr>
            <w:tcW w:w="1980" w:type="dxa"/>
          </w:tcPr>
          <w:p w14:paraId="4EAA0147" w14:textId="77777777"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5" w:type="dxa"/>
          </w:tcPr>
          <w:p w14:paraId="6AFFE977" w14:textId="20E0E124"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94" w:type="dxa"/>
          </w:tcPr>
          <w:p w14:paraId="76AC70EA" w14:textId="6C0BED67" w:rsidR="00394A1B" w:rsidRPr="00C260D2" w:rsidRDefault="00394A1B" w:rsidP="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r>
      <w:tr w:rsidR="00394A1B" w:rsidRPr="00C260D2" w14:paraId="794ED14A" w14:textId="77777777">
        <w:tc>
          <w:tcPr>
            <w:tcW w:w="1980" w:type="dxa"/>
          </w:tcPr>
          <w:p w14:paraId="642493DD" w14:textId="6F4849F3" w:rsidR="00394A1B" w:rsidRPr="00C260D2" w:rsidRDefault="009B5B35" w:rsidP="009B5B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jc w:val="left"/>
              <w:rPr>
                <w:sz w:val="17"/>
              </w:rPr>
            </w:pPr>
            <w:r w:rsidRPr="009B5B35">
              <w:rPr>
                <w:rFonts w:eastAsia="Calibri"/>
                <w:color w:val="000000"/>
                <w:sz w:val="17"/>
                <w:szCs w:val="17"/>
                <w:lang w:val="en-GB"/>
              </w:rPr>
              <w:t>Abolishment</w:t>
            </w:r>
          </w:p>
        </w:tc>
        <w:tc>
          <w:tcPr>
            <w:tcW w:w="675" w:type="dxa"/>
          </w:tcPr>
          <w:p w14:paraId="6A4974DA" w14:textId="17A6C355" w:rsidR="00394A1B" w:rsidRPr="00C260D2" w:rsidRDefault="009B5B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c>
          <w:tcPr>
            <w:tcW w:w="7194" w:type="dxa"/>
          </w:tcPr>
          <w:p w14:paraId="1F14BACB" w14:textId="11A32ADB" w:rsidR="00394A1B" w:rsidRPr="00C260D2" w:rsidRDefault="009B5B3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1 USG</w:t>
            </w:r>
          </w:p>
        </w:tc>
      </w:tr>
      <w:tr w:rsidR="00394A1B" w:rsidRPr="00C260D2" w14:paraId="63F5F0D9" w14:textId="77777777">
        <w:tc>
          <w:tcPr>
            <w:tcW w:w="1980" w:type="dxa"/>
            <w:tcBorders>
              <w:bottom w:val="single" w:sz="12" w:space="0" w:color="auto"/>
            </w:tcBorders>
          </w:tcPr>
          <w:p w14:paraId="288718FD" w14:textId="6F2D77CE"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sidR="000E7BC4">
              <w:rPr>
                <w:sz w:val="17"/>
              </w:rPr>
              <w:t>7 proposed</w:t>
            </w:r>
          </w:p>
        </w:tc>
        <w:tc>
          <w:tcPr>
            <w:tcW w:w="675" w:type="dxa"/>
            <w:tcBorders>
              <w:bottom w:val="single" w:sz="12" w:space="0" w:color="auto"/>
            </w:tcBorders>
          </w:tcPr>
          <w:p w14:paraId="61D66DE3" w14:textId="5BBEFDB4" w:rsidR="00394A1B" w:rsidRPr="00C260D2" w:rsidRDefault="000E7BC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c>
          <w:tcPr>
            <w:tcW w:w="7194" w:type="dxa"/>
            <w:tcBorders>
              <w:bottom w:val="single" w:sz="12" w:space="0" w:color="auto"/>
            </w:tcBorders>
          </w:tcPr>
          <w:p w14:paraId="7A427E58" w14:textId="37369C12" w:rsidR="00394A1B" w:rsidRPr="00C260D2" w:rsidRDefault="00394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P-4 and 1 GS (OL)</w:t>
            </w:r>
          </w:p>
        </w:tc>
      </w:tr>
    </w:tbl>
    <w:p w14:paraId="55CC5C65" w14:textId="77777777" w:rsidR="002B0274" w:rsidRPr="00394A1B" w:rsidRDefault="002B0274" w:rsidP="00E84EFB">
      <w:pPr>
        <w:pStyle w:val="SingleTxt"/>
        <w:spacing w:after="0" w:line="120" w:lineRule="exact"/>
        <w:rPr>
          <w:color w:val="2E74B5" w:themeColor="accent5" w:themeShade="BF"/>
          <w:sz w:val="10"/>
        </w:rPr>
      </w:pPr>
    </w:p>
    <w:p w14:paraId="1B54D079" w14:textId="77777777" w:rsidR="002B0274" w:rsidRDefault="002B0274" w:rsidP="00E84EFB">
      <w:pPr>
        <w:pStyle w:val="SingleTxt"/>
        <w:spacing w:after="0" w:line="120" w:lineRule="exact"/>
        <w:rPr>
          <w:color w:val="2E74B5" w:themeColor="accent5" w:themeShade="BF"/>
          <w:sz w:val="10"/>
          <w:lang w:val="en-GB"/>
        </w:rPr>
      </w:pPr>
    </w:p>
    <w:p w14:paraId="5274A64B" w14:textId="77777777" w:rsidR="002B0274" w:rsidRPr="00D41596" w:rsidRDefault="002B0274" w:rsidP="00E84EFB">
      <w:pPr>
        <w:pStyle w:val="SingleTxt"/>
        <w:spacing w:after="0" w:line="120" w:lineRule="exact"/>
        <w:rPr>
          <w:color w:val="2E74B5" w:themeColor="accent5" w:themeShade="BF"/>
          <w:sz w:val="10"/>
          <w:lang w:val="en-GB"/>
        </w:rPr>
      </w:pPr>
    </w:p>
    <w:p w14:paraId="63BE17CC" w14:textId="6896FC18"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proposed resource requirements for </w:t>
      </w:r>
      <w:r w:rsidR="00B52C77" w:rsidRPr="009D6412">
        <w:rPr>
          <w:kern w:val="14"/>
          <w:szCs w:val="20"/>
          <w:lang w:val="en-GB"/>
          <w14:ligatures w14:val="none"/>
        </w:rPr>
        <w:t>2027</w:t>
      </w:r>
      <w:r w:rsidRPr="00515FC8">
        <w:rPr>
          <w:kern w:val="14"/>
          <w:lang w:val="en-GB"/>
          <w14:ligatures w14:val="none"/>
        </w:rPr>
        <w:t xml:space="preserve"> for the mission amount to $</w:t>
      </w:r>
      <w:r w:rsidR="00B52C77" w:rsidRPr="009D6412">
        <w:rPr>
          <w:kern w:val="14"/>
          <w:szCs w:val="20"/>
          <w:lang w:val="en-GB"/>
          <w14:ligatures w14:val="none"/>
        </w:rPr>
        <w:t>431,300</w:t>
      </w:r>
      <w:r w:rsidRPr="00515FC8">
        <w:rPr>
          <w:kern w:val="14"/>
          <w:lang w:val="en-GB"/>
          <w14:ligatures w14:val="none"/>
        </w:rPr>
        <w:t xml:space="preserve"> (net of staff assessment) and would provide for salaries and common staff costs ($</w:t>
      </w:r>
      <w:r w:rsidR="00B52C77" w:rsidRPr="009D6412">
        <w:rPr>
          <w:kern w:val="14"/>
          <w:szCs w:val="20"/>
          <w:lang w:val="en-GB"/>
          <w14:ligatures w14:val="none"/>
        </w:rPr>
        <w:t>381,800</w:t>
      </w:r>
      <w:r w:rsidRPr="00515FC8">
        <w:rPr>
          <w:kern w:val="14"/>
          <w:lang w:val="en-GB"/>
          <w14:ligatures w14:val="none"/>
        </w:rPr>
        <w:t xml:space="preserve">) for the continuation of </w:t>
      </w:r>
      <w:r w:rsidR="00FB4F1F" w:rsidRPr="009D6412">
        <w:rPr>
          <w:kern w:val="14"/>
          <w:szCs w:val="20"/>
          <w:lang w:val="en-GB"/>
          <w14:ligatures w14:val="none"/>
        </w:rPr>
        <w:t>two</w:t>
      </w:r>
      <w:r w:rsidRPr="00515FC8">
        <w:rPr>
          <w:kern w:val="14"/>
          <w:lang w:val="en-GB"/>
          <w14:ligatures w14:val="none"/>
        </w:rPr>
        <w:t xml:space="preserve"> posts (1 P-4 and 1 General Service (Other level)), as well as operational costs ($</w:t>
      </w:r>
      <w:r w:rsidR="00B52C77" w:rsidRPr="009D6412">
        <w:rPr>
          <w:kern w:val="14"/>
          <w:szCs w:val="20"/>
          <w:lang w:val="en-GB"/>
          <w14:ligatures w14:val="none"/>
        </w:rPr>
        <w:t>49,500</w:t>
      </w:r>
      <w:r w:rsidRPr="00515FC8">
        <w:rPr>
          <w:kern w:val="14"/>
          <w:lang w:val="en-GB"/>
          <w14:ligatures w14:val="none"/>
        </w:rPr>
        <w:t>), comprising costs for official travel ($</w:t>
      </w:r>
      <w:r w:rsidR="00B52C77" w:rsidRPr="009D6412">
        <w:rPr>
          <w:kern w:val="14"/>
          <w:szCs w:val="20"/>
          <w:lang w:val="en-GB"/>
          <w14:ligatures w14:val="none"/>
        </w:rPr>
        <w:t>13,900</w:t>
      </w:r>
      <w:r w:rsidRPr="00515FC8">
        <w:rPr>
          <w:kern w:val="14"/>
          <w:lang w:val="en-GB"/>
          <w14:ligatures w14:val="none"/>
        </w:rPr>
        <w:t>), facilities and infrastructure ($30,500) and communications and information technology ($5,100).</w:t>
      </w:r>
    </w:p>
    <w:p w14:paraId="59C41748" w14:textId="1C41AA2B" w:rsidR="00C454ED" w:rsidRPr="009D6412"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szCs w:val="20"/>
          <w:lang w:val="en-GB"/>
          <w14:ligatures w14:val="none"/>
        </w:rPr>
      </w:pPr>
      <w:r w:rsidRPr="00515FC8">
        <w:rPr>
          <w:kern w:val="14"/>
          <w:lang w:val="en-GB"/>
          <w14:ligatures w14:val="none"/>
        </w:rPr>
        <w:t xml:space="preserve">For </w:t>
      </w:r>
      <w:r w:rsidRPr="009D6412">
        <w:rPr>
          <w:kern w:val="14"/>
          <w:szCs w:val="20"/>
          <w:lang w:val="en-GB"/>
          <w14:ligatures w14:val="none"/>
        </w:rPr>
        <w:t>202</w:t>
      </w:r>
      <w:r w:rsidR="00F779AC" w:rsidRPr="009D6412">
        <w:rPr>
          <w:kern w:val="14"/>
          <w:szCs w:val="20"/>
          <w:lang w:val="en-GB"/>
          <w14:ligatures w14:val="none"/>
        </w:rPr>
        <w:t>7</w:t>
      </w:r>
      <w:r w:rsidRPr="009D6412">
        <w:rPr>
          <w:kern w:val="14"/>
          <w:szCs w:val="20"/>
          <w:lang w:val="en-GB"/>
          <w14:ligatures w14:val="none"/>
        </w:rPr>
        <w:t>,</w:t>
      </w:r>
      <w:r w:rsidRPr="00515FC8">
        <w:rPr>
          <w:kern w:val="14"/>
          <w:lang w:val="en-GB"/>
          <w14:ligatures w14:val="none"/>
        </w:rPr>
        <w:t xml:space="preserve"> </w:t>
      </w:r>
      <w:r w:rsidR="00F779AC" w:rsidRPr="00515FC8">
        <w:rPr>
          <w:kern w:val="14"/>
          <w:lang w:val="en-GB"/>
          <w14:ligatures w14:val="none"/>
        </w:rPr>
        <w:t xml:space="preserve">the </w:t>
      </w:r>
      <w:r w:rsidR="00F779AC" w:rsidRPr="000E6599">
        <w:rPr>
          <w:kern w:val="14"/>
          <w:lang w:val="en-GB"/>
          <w14:ligatures w14:val="none"/>
        </w:rPr>
        <w:t>mission</w:t>
      </w:r>
      <w:r w:rsidR="00F779AC" w:rsidRPr="009D6412">
        <w:rPr>
          <w:kern w:val="14"/>
          <w:szCs w:val="20"/>
          <w:lang w:val="en-GB"/>
          <w14:ligatures w14:val="none"/>
        </w:rPr>
        <w:t xml:space="preserve"> is proposing the </w:t>
      </w:r>
      <w:r w:rsidR="00283BB9" w:rsidRPr="009D6412">
        <w:rPr>
          <w:kern w:val="14"/>
          <w:szCs w:val="20"/>
          <w:lang w:val="en-GB"/>
          <w14:ligatures w14:val="none"/>
        </w:rPr>
        <w:t>abolishment</w:t>
      </w:r>
      <w:r w:rsidR="00283BB9" w:rsidRPr="00515FC8">
        <w:rPr>
          <w:kern w:val="14"/>
          <w:lang w:val="en-GB"/>
          <w14:ligatures w14:val="none"/>
        </w:rPr>
        <w:t xml:space="preserve"> of </w:t>
      </w:r>
      <w:r w:rsidR="00283BB9" w:rsidRPr="009D6412">
        <w:rPr>
          <w:kern w:val="14"/>
          <w:szCs w:val="20"/>
          <w:lang w:val="en-GB"/>
          <w14:ligatures w14:val="none"/>
        </w:rPr>
        <w:t>1 post</w:t>
      </w:r>
      <w:r w:rsidR="00835663" w:rsidRPr="009D6412">
        <w:rPr>
          <w:kern w:val="14"/>
          <w:szCs w:val="20"/>
          <w:lang w:val="en-GB"/>
          <w14:ligatures w14:val="none"/>
        </w:rPr>
        <w:t>, as follows:</w:t>
      </w:r>
    </w:p>
    <w:p w14:paraId="0E55228F" w14:textId="3B887D21" w:rsidR="00C454ED" w:rsidRPr="009D6412" w:rsidRDefault="00835663">
      <w:pPr>
        <w:pStyle w:val="ListParagraph"/>
        <w:numPr>
          <w:ilvl w:val="0"/>
          <w:numId w:val="42"/>
        </w:numPr>
        <w:tabs>
          <w:tab w:val="left" w:pos="1267"/>
          <w:tab w:val="left" w:pos="1800"/>
          <w:tab w:val="left" w:pos="2693"/>
          <w:tab w:val="left" w:pos="3182"/>
          <w:tab w:val="left" w:pos="3658"/>
          <w:tab w:val="left" w:pos="4133"/>
          <w:tab w:val="left" w:pos="4622"/>
          <w:tab w:val="left" w:pos="5098"/>
          <w:tab w:val="left" w:pos="5573"/>
          <w:tab w:val="left" w:pos="6048"/>
        </w:tabs>
        <w:suppressAutoHyphens w:val="0"/>
        <w:spacing w:after="120"/>
        <w:ind w:left="1800"/>
        <w:contextualSpacing w:val="0"/>
        <w:jc w:val="both"/>
        <w:rPr>
          <w:kern w:val="14"/>
          <w:szCs w:val="20"/>
          <w:lang w:val="en-GB"/>
          <w14:ligatures w14:val="none"/>
        </w:rPr>
      </w:pPr>
      <w:r w:rsidRPr="009D6412">
        <w:rPr>
          <w:kern w:val="14"/>
          <w:szCs w:val="20"/>
          <w:lang w:val="en-GB"/>
          <w14:ligatures w14:val="none"/>
        </w:rPr>
        <w:t>Abolishment of the</w:t>
      </w:r>
      <w:r w:rsidR="00022C74" w:rsidRPr="009D6412">
        <w:rPr>
          <w:kern w:val="14"/>
          <w:szCs w:val="20"/>
          <w:lang w:val="en-GB"/>
          <w14:ligatures w14:val="none"/>
        </w:rPr>
        <w:t xml:space="preserve"> post of Special Envoy of the Secretary-General</w:t>
      </w:r>
      <w:r w:rsidR="00065F26" w:rsidRPr="009D6412">
        <w:rPr>
          <w:kern w:val="14"/>
          <w:szCs w:val="20"/>
          <w:lang w:val="en-GB"/>
          <w14:ligatures w14:val="none"/>
        </w:rPr>
        <w:t xml:space="preserve"> (USG)</w:t>
      </w:r>
      <w:r w:rsidR="00E664BD" w:rsidRPr="00E664BD">
        <w:rPr>
          <w:kern w:val="14"/>
          <w:szCs w:val="20"/>
          <w14:ligatures w14:val="none"/>
        </w:rPr>
        <w:t xml:space="preserve">, </w:t>
      </w:r>
      <w:r w:rsidR="00885530">
        <w:rPr>
          <w:kern w:val="14"/>
          <w:szCs w:val="20"/>
          <w14:ligatures w14:val="none"/>
        </w:rPr>
        <w:t xml:space="preserve">previously budgeted as a $1 dollar contract, </w:t>
      </w:r>
      <w:r w:rsidR="00E664BD" w:rsidRPr="00E664BD">
        <w:rPr>
          <w:kern w:val="14"/>
          <w:szCs w:val="20"/>
          <w14:ligatures w14:val="none"/>
        </w:rPr>
        <w:t>as the functions associated with the pos</w:t>
      </w:r>
      <w:r w:rsidR="00E664BD">
        <w:rPr>
          <w:kern w:val="14"/>
          <w:szCs w:val="20"/>
          <w14:ligatures w14:val="none"/>
        </w:rPr>
        <w:t>t</w:t>
      </w:r>
      <w:r w:rsidR="00E664BD" w:rsidRPr="00E664BD">
        <w:rPr>
          <w:kern w:val="14"/>
          <w:szCs w:val="20"/>
          <w14:ligatures w14:val="none"/>
        </w:rPr>
        <w:t xml:space="preserve"> have, in practice, been undertaken by the Under-Secretary-General for Political and Peacebuilding Affairs. </w:t>
      </w:r>
    </w:p>
    <w:p w14:paraId="3E644F4F" w14:textId="0CCF942C"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increase in </w:t>
      </w:r>
      <w:r w:rsidR="00B51FE6" w:rsidRPr="009D6412">
        <w:rPr>
          <w:kern w:val="14"/>
          <w:szCs w:val="20"/>
          <w:lang w:val="en-GB"/>
          <w14:ligatures w14:val="none"/>
        </w:rPr>
        <w:t xml:space="preserve">the </w:t>
      </w:r>
      <w:r w:rsidRPr="00515FC8">
        <w:rPr>
          <w:kern w:val="14"/>
          <w:lang w:val="en-GB"/>
          <w14:ligatures w14:val="none"/>
        </w:rPr>
        <w:t xml:space="preserve">requirements proposed for </w:t>
      </w:r>
      <w:r w:rsidR="00B51FE6" w:rsidRPr="009D6412">
        <w:rPr>
          <w:kern w:val="14"/>
          <w:szCs w:val="20"/>
          <w:lang w:val="en-GB"/>
          <w14:ligatures w14:val="none"/>
        </w:rPr>
        <w:t>2027, as</w:t>
      </w:r>
      <w:r w:rsidRPr="00515FC8">
        <w:rPr>
          <w:kern w:val="14"/>
          <w:lang w:val="en-GB"/>
          <w14:ligatures w14:val="none"/>
        </w:rPr>
        <w:t xml:space="preserve"> compared with the appropriation for </w:t>
      </w:r>
      <w:r w:rsidR="00B51FE6" w:rsidRPr="009D6412">
        <w:rPr>
          <w:kern w:val="14"/>
          <w:szCs w:val="20"/>
          <w:lang w:val="en-GB"/>
          <w14:ligatures w14:val="none"/>
        </w:rPr>
        <w:t>2026,</w:t>
      </w:r>
      <w:r w:rsidRPr="00515FC8">
        <w:rPr>
          <w:kern w:val="14"/>
          <w:lang w:val="en-GB"/>
          <w14:ligatures w14:val="none"/>
        </w:rPr>
        <w:t xml:space="preserve"> is attributable </w:t>
      </w:r>
      <w:r w:rsidR="00B51FE6" w:rsidRPr="009D6412">
        <w:rPr>
          <w:kern w:val="14"/>
          <w:szCs w:val="20"/>
          <w:lang w:val="en-GB"/>
          <w14:ligatures w14:val="none"/>
        </w:rPr>
        <w:t xml:space="preserve">primarily </w:t>
      </w:r>
      <w:r w:rsidRPr="00515FC8">
        <w:rPr>
          <w:kern w:val="14"/>
          <w:lang w:val="en-GB"/>
          <w14:ligatures w14:val="none"/>
        </w:rPr>
        <w:t>to the higher requirements for</w:t>
      </w:r>
      <w:r w:rsidR="00CC31DC">
        <w:rPr>
          <w:kern w:val="14"/>
          <w:lang w:val="en-GB"/>
          <w14:ligatures w14:val="none"/>
        </w:rPr>
        <w:t xml:space="preserve"> international staff</w:t>
      </w:r>
      <w:r w:rsidRPr="00515FC8">
        <w:rPr>
          <w:kern w:val="14"/>
          <w:lang w:val="en-GB"/>
          <w14:ligatures w14:val="none"/>
        </w:rPr>
        <w:t xml:space="preserve"> </w:t>
      </w:r>
      <w:r w:rsidR="00B51FE6" w:rsidRPr="009D6412">
        <w:rPr>
          <w:kern w:val="14"/>
          <w:szCs w:val="20"/>
          <w:lang w:val="en-GB"/>
          <w14:ligatures w14:val="none"/>
        </w:rPr>
        <w:t>resulting from</w:t>
      </w:r>
      <w:r w:rsidRPr="00515FC8">
        <w:rPr>
          <w:kern w:val="14"/>
          <w:lang w:val="en-GB"/>
          <w14:ligatures w14:val="none"/>
        </w:rPr>
        <w:t xml:space="preserve"> the application of the </w:t>
      </w:r>
      <w:r w:rsidR="00B51FE6" w:rsidRPr="009D6412">
        <w:rPr>
          <w:kern w:val="14"/>
          <w:szCs w:val="20"/>
          <w:lang w:val="en-GB"/>
          <w14:ligatures w14:val="none"/>
        </w:rPr>
        <w:t>latest salary scales</w:t>
      </w:r>
      <w:r w:rsidRPr="00515FC8">
        <w:rPr>
          <w:kern w:val="14"/>
          <w:lang w:val="en-GB"/>
          <w14:ligatures w14:val="none"/>
        </w:rPr>
        <w:t xml:space="preserve"> and </w:t>
      </w:r>
      <w:r w:rsidR="007A7418">
        <w:rPr>
          <w:kern w:val="14"/>
          <w:lang w:val="en-GB"/>
          <w14:ligatures w14:val="none"/>
        </w:rPr>
        <w:t xml:space="preserve">higher </w:t>
      </w:r>
      <w:r w:rsidR="008A1B42">
        <w:rPr>
          <w:lang w:val="en-GB"/>
        </w:rPr>
        <w:t xml:space="preserve">estimates for </w:t>
      </w:r>
      <w:r w:rsidR="008A1B42" w:rsidRPr="007B74FF">
        <w:rPr>
          <w:lang w:val="en-GB"/>
        </w:rPr>
        <w:t>common staff cost</w:t>
      </w:r>
      <w:r w:rsidR="008A1B42">
        <w:rPr>
          <w:lang w:val="en-GB"/>
        </w:rPr>
        <w:t>s based on actual past expenditures</w:t>
      </w:r>
      <w:r w:rsidRPr="00515FC8">
        <w:rPr>
          <w:kern w:val="14"/>
          <w:lang w:val="en-GB"/>
          <w14:ligatures w14:val="none"/>
        </w:rPr>
        <w:t>.</w:t>
      </w:r>
      <w:r w:rsidR="00243E1F">
        <w:rPr>
          <w:kern w:val="14"/>
          <w:lang w:val="en-GB"/>
          <w14:ligatures w14:val="none"/>
        </w:rPr>
        <w:t xml:space="preserve"> The increase is offset by reduced requirements for national staff resulting from </w:t>
      </w:r>
      <w:r w:rsidR="00247283">
        <w:rPr>
          <w:kern w:val="14"/>
          <w:lang w:val="en-GB"/>
          <w14:ligatures w14:val="none"/>
        </w:rPr>
        <w:t xml:space="preserve">the application of </w:t>
      </w:r>
      <w:r w:rsidR="008A1B42">
        <w:rPr>
          <w:kern w:val="14"/>
          <w:lang w:val="en-GB"/>
          <w14:ligatures w14:val="none"/>
        </w:rPr>
        <w:t>lower</w:t>
      </w:r>
      <w:r w:rsidR="008A1B42">
        <w:rPr>
          <w:lang w:val="en-GB"/>
        </w:rPr>
        <w:t xml:space="preserve"> estimates for </w:t>
      </w:r>
      <w:r w:rsidR="008A1B42" w:rsidRPr="007B74FF">
        <w:rPr>
          <w:lang w:val="en-GB"/>
        </w:rPr>
        <w:t>common staff cost</w:t>
      </w:r>
      <w:r w:rsidR="008A1B42">
        <w:rPr>
          <w:lang w:val="en-GB"/>
        </w:rPr>
        <w:t>s based on actual past expenditures</w:t>
      </w:r>
      <w:r w:rsidR="009944D9">
        <w:rPr>
          <w:kern w:val="14"/>
          <w:szCs w:val="20"/>
          <w14:ligatures w14:val="none"/>
        </w:rPr>
        <w:t>.</w:t>
      </w:r>
    </w:p>
    <w:p w14:paraId="29435E25" w14:textId="77D6225A" w:rsidR="00E84EFB" w:rsidRDefault="00E84EFB">
      <w:pPr>
        <w:suppressAutoHyphens w:val="0"/>
        <w:spacing w:after="160" w:line="259" w:lineRule="auto"/>
        <w:rPr>
          <w:lang w:val="en-GB"/>
        </w:rPr>
      </w:pPr>
      <w:r>
        <w:rPr>
          <w:lang w:val="en-GB"/>
        </w:rPr>
        <w:br w:type="page"/>
      </w:r>
    </w:p>
    <w:p w14:paraId="6E62CE18" w14:textId="5163DC4D"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lastRenderedPageBreak/>
        <w:tab/>
        <w:t>5.</w:t>
      </w:r>
      <w:r w:rsidRPr="00DA4D6F">
        <w:rPr>
          <w:lang w:val="en-GB"/>
        </w:rPr>
        <w:tab/>
        <w:t>Office of the United Nations Representative to the Geneva International Discussions</w:t>
      </w:r>
    </w:p>
    <w:p w14:paraId="5F896EB2" w14:textId="77777777" w:rsidR="00DA4D6F" w:rsidRPr="00E84EFB" w:rsidRDefault="00DA4D6F" w:rsidP="00E84EFB">
      <w:pPr>
        <w:pStyle w:val="SingleTxt"/>
        <w:spacing w:after="0" w:line="120" w:lineRule="exact"/>
        <w:ind w:right="300"/>
        <w:rPr>
          <w:sz w:val="10"/>
          <w:lang w:val="en-GB"/>
        </w:rPr>
      </w:pPr>
    </w:p>
    <w:p w14:paraId="5034C6DD" w14:textId="77777777" w:rsidR="00E84EFB" w:rsidRPr="00E84EFB" w:rsidRDefault="00E84EFB" w:rsidP="00E84EFB">
      <w:pPr>
        <w:pStyle w:val="SingleTxt"/>
        <w:spacing w:after="0" w:line="120" w:lineRule="exact"/>
        <w:ind w:right="300"/>
        <w:rPr>
          <w:sz w:val="10"/>
          <w:lang w:val="en-GB"/>
        </w:rPr>
      </w:pPr>
    </w:p>
    <w:p w14:paraId="62E1A27F" w14:textId="6C195F78" w:rsidR="00DA4D6F" w:rsidRPr="00DA4D6F" w:rsidRDefault="00DA4D6F" w:rsidP="00E84EF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A4D6F">
        <w:rPr>
          <w:lang w:val="en-GB"/>
        </w:rPr>
        <w:tab/>
      </w:r>
      <w:r w:rsidRPr="00DA4D6F">
        <w:rPr>
          <w:lang w:val="en-GB"/>
        </w:rPr>
        <w:tab/>
        <w:t>($</w:t>
      </w:r>
      <w:r w:rsidR="00DF4F84">
        <w:rPr>
          <w:lang w:val="en-GB"/>
        </w:rPr>
        <w:t>997,200</w:t>
      </w:r>
      <w:r w:rsidRPr="00DA4D6F">
        <w:rPr>
          <w:lang w:val="en-GB"/>
        </w:rPr>
        <w:t>)</w:t>
      </w:r>
    </w:p>
    <w:p w14:paraId="0523D59B" w14:textId="77777777" w:rsidR="00DA4D6F" w:rsidRPr="00E84EFB" w:rsidRDefault="00DA4D6F" w:rsidP="00E84EFB">
      <w:pPr>
        <w:pStyle w:val="SingleTxt"/>
        <w:spacing w:after="0" w:line="120" w:lineRule="exact"/>
        <w:ind w:right="300"/>
        <w:rPr>
          <w:sz w:val="10"/>
          <w:lang w:val="en-GB"/>
        </w:rPr>
      </w:pPr>
    </w:p>
    <w:p w14:paraId="335F2B79" w14:textId="77777777" w:rsidR="00E84EFB" w:rsidRPr="00E84EFB" w:rsidRDefault="00E84EFB" w:rsidP="00E84EFB">
      <w:pPr>
        <w:pStyle w:val="SingleTxt"/>
        <w:spacing w:after="0" w:line="120" w:lineRule="exact"/>
        <w:ind w:right="300"/>
        <w:rPr>
          <w:sz w:val="10"/>
          <w:lang w:val="en-GB"/>
        </w:rPr>
      </w:pPr>
    </w:p>
    <w:p w14:paraId="4AC64B43" w14:textId="76FA14E1"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A4D6F">
        <w:rPr>
          <w:lang w:val="en-GB"/>
        </w:rPr>
        <w:tab/>
        <w:t>A.</w:t>
      </w:r>
      <w:r w:rsidRPr="00DA4D6F">
        <w:rPr>
          <w:lang w:val="en-GB"/>
        </w:rPr>
        <w:tab/>
        <w:t xml:space="preserve">Proposed programme plan for </w:t>
      </w:r>
      <w:r w:rsidR="00C1130E">
        <w:rPr>
          <w:lang w:val="en-GB"/>
        </w:rPr>
        <w:t>2027</w:t>
      </w:r>
      <w:r w:rsidRPr="00DA4D6F">
        <w:rPr>
          <w:lang w:val="en-GB"/>
        </w:rPr>
        <w:t xml:space="preserve"> and programme performance in </w:t>
      </w:r>
      <w:r w:rsidR="00E93A80">
        <w:rPr>
          <w:lang w:val="en-GB"/>
        </w:rPr>
        <w:t>2025</w:t>
      </w:r>
    </w:p>
    <w:p w14:paraId="34422CC5" w14:textId="77777777" w:rsidR="00DA4D6F" w:rsidRPr="00E84EFB" w:rsidRDefault="00DA4D6F" w:rsidP="00E84EFB">
      <w:pPr>
        <w:pStyle w:val="SingleTxt"/>
        <w:spacing w:after="0" w:line="120" w:lineRule="exact"/>
        <w:ind w:right="300"/>
        <w:rPr>
          <w:sz w:val="10"/>
          <w:lang w:val="en-GB"/>
        </w:rPr>
      </w:pPr>
    </w:p>
    <w:p w14:paraId="62B64920" w14:textId="77777777" w:rsidR="00E84EFB" w:rsidRPr="00E84EFB" w:rsidRDefault="00E84EFB" w:rsidP="00E84EFB">
      <w:pPr>
        <w:pStyle w:val="SingleTxt"/>
        <w:spacing w:after="0" w:line="120" w:lineRule="exact"/>
        <w:ind w:right="300"/>
        <w:rPr>
          <w:sz w:val="10"/>
          <w:lang w:val="en-GB"/>
        </w:rPr>
      </w:pPr>
    </w:p>
    <w:p w14:paraId="7A4213FE" w14:textId="77777777"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A4D6F">
        <w:rPr>
          <w:lang w:val="en-GB"/>
        </w:rPr>
        <w:tab/>
      </w:r>
      <w:r w:rsidRPr="00DA4D6F">
        <w:rPr>
          <w:lang w:val="en-GB"/>
        </w:rPr>
        <w:tab/>
        <w:t>Overall orientation</w:t>
      </w:r>
    </w:p>
    <w:p w14:paraId="5405F574" w14:textId="77777777" w:rsidR="00DA4D6F" w:rsidRPr="00E84EFB" w:rsidRDefault="00DA4D6F" w:rsidP="00E84EFB">
      <w:pPr>
        <w:pStyle w:val="SingleTxt"/>
        <w:spacing w:after="0" w:line="120" w:lineRule="exact"/>
        <w:ind w:right="300"/>
        <w:rPr>
          <w:sz w:val="10"/>
          <w:lang w:val="en-GB"/>
        </w:rPr>
      </w:pPr>
    </w:p>
    <w:p w14:paraId="1236DF04" w14:textId="77777777" w:rsidR="00E84EFB" w:rsidRPr="00E84EFB" w:rsidRDefault="00E84EFB" w:rsidP="00E84EFB">
      <w:pPr>
        <w:pStyle w:val="SingleTxt"/>
        <w:spacing w:after="0" w:line="120" w:lineRule="exact"/>
        <w:ind w:right="300"/>
        <w:rPr>
          <w:sz w:val="10"/>
          <w:lang w:val="en-GB"/>
        </w:rPr>
      </w:pPr>
    </w:p>
    <w:p w14:paraId="1AD1C29E" w14:textId="77777777"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A4D6F">
        <w:rPr>
          <w:lang w:val="en-GB"/>
        </w:rPr>
        <w:tab/>
      </w:r>
      <w:r w:rsidRPr="00DA4D6F">
        <w:rPr>
          <w:lang w:val="en-GB"/>
        </w:rPr>
        <w:tab/>
        <w:t>Mandates and background</w:t>
      </w:r>
    </w:p>
    <w:p w14:paraId="7C23EB81" w14:textId="77777777" w:rsidR="00DA4D6F" w:rsidRPr="00E84EFB" w:rsidRDefault="00DA4D6F" w:rsidP="00E84EFB">
      <w:pPr>
        <w:pStyle w:val="SingleTxt"/>
        <w:spacing w:after="0" w:line="120" w:lineRule="exact"/>
        <w:rPr>
          <w:sz w:val="10"/>
          <w:lang w:val="en-GB"/>
        </w:rPr>
      </w:pPr>
    </w:p>
    <w:p w14:paraId="16F605F0" w14:textId="7AF6E233" w:rsidR="005A1AF7" w:rsidRPr="00515FC8" w:rsidRDefault="005A1AF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mission is mandated to support the Geneva International Discussions and the Incident Prevention and Response Mechanism under United Nations auspices in Gali, Georgia, by facilitating the participation of the United Nations in the international discussions in Geneva and the Gali Incident Prevention and Response Mechanism, and by liaising and coordinating with the relevant actors. The mission is also responsible for preparing, convening and </w:t>
      </w:r>
      <w:r w:rsidRPr="00CA4CF5">
        <w:rPr>
          <w:kern w:val="14"/>
          <w:szCs w:val="20"/>
          <w:lang w:val="en-GB"/>
          <w14:ligatures w14:val="none"/>
        </w:rPr>
        <w:t>facilitating</w:t>
      </w:r>
      <w:r w:rsidRPr="00515FC8">
        <w:rPr>
          <w:kern w:val="14"/>
          <w:lang w:val="en-GB"/>
          <w14:ligatures w14:val="none"/>
        </w:rPr>
        <w:t xml:space="preserve">, in consultation with the other Co-Chairs, the European Union and </w:t>
      </w:r>
      <w:r w:rsidR="007478EA">
        <w:rPr>
          <w:kern w:val="14"/>
          <w:lang w:val="en-GB"/>
          <w14:ligatures w14:val="none"/>
        </w:rPr>
        <w:t xml:space="preserve">the </w:t>
      </w:r>
      <w:r w:rsidR="007478EA" w:rsidRPr="007478EA">
        <w:rPr>
          <w:kern w:val="14"/>
          <w14:ligatures w14:val="none"/>
        </w:rPr>
        <w:t>Organization for Security and Co-operation in Europe</w:t>
      </w:r>
      <w:r w:rsidRPr="00515FC8">
        <w:rPr>
          <w:kern w:val="14"/>
          <w:lang w:val="en-GB"/>
          <w14:ligatures w14:val="none"/>
        </w:rPr>
        <w:t xml:space="preserve"> </w:t>
      </w:r>
      <w:r w:rsidR="007478EA">
        <w:rPr>
          <w:kern w:val="14"/>
          <w:lang w:val="en-GB"/>
          <w14:ligatures w14:val="none"/>
        </w:rPr>
        <w:t>(</w:t>
      </w:r>
      <w:r w:rsidRPr="00515FC8">
        <w:rPr>
          <w:kern w:val="14"/>
          <w:lang w:val="en-GB"/>
          <w14:ligatures w14:val="none"/>
        </w:rPr>
        <w:t>OSCE</w:t>
      </w:r>
      <w:r w:rsidR="007478EA">
        <w:rPr>
          <w:kern w:val="14"/>
          <w:lang w:val="en-GB"/>
          <w14:ligatures w14:val="none"/>
        </w:rPr>
        <w:t>)</w:t>
      </w:r>
      <w:r w:rsidRPr="00515FC8">
        <w:rPr>
          <w:kern w:val="14"/>
          <w:lang w:val="en-GB"/>
          <w14:ligatures w14:val="none"/>
        </w:rPr>
        <w:t xml:space="preserve">, the sessions of the Geneva International Discussions as well as the periodic meetings of the Gali Incident Prevention and Response Mechanism. </w:t>
      </w:r>
    </w:p>
    <w:p w14:paraId="164F6BDC" w14:textId="3601FAFE" w:rsidR="00B73DE0" w:rsidRPr="00515FC8" w:rsidRDefault="005A1AF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The United Nations has continued to support the Geneva International Discussions on security and stability and the return of internally displaced persons and refugees, which commenced on 15 October 2008 in Geneva in accordance with the six-point agreement of 12 August 2008 and the implementing measures of 8 September 2008, mediated by the French presidency of the European Union, following the hostilities of August 2008 (</w:t>
      </w:r>
      <w:hyperlink r:id="rId81" w:history="1">
        <w:r w:rsidRPr="006A6959">
          <w:rPr>
            <w:rStyle w:val="Hyperlink"/>
            <w:kern w:val="14"/>
            <w:lang w:val="en-GB"/>
            <w14:ligatures w14:val="none"/>
          </w:rPr>
          <w:t>S/2009/254</w:t>
        </w:r>
      </w:hyperlink>
      <w:r w:rsidRPr="00515FC8">
        <w:rPr>
          <w:kern w:val="14"/>
          <w:lang w:val="en-GB"/>
          <w14:ligatures w14:val="none"/>
        </w:rPr>
        <w:t xml:space="preserve">). In its </w:t>
      </w:r>
      <w:r w:rsidRPr="00CA4CF5">
        <w:rPr>
          <w:kern w:val="14"/>
          <w:szCs w:val="20"/>
          <w:lang w:val="en-GB"/>
          <w14:ligatures w14:val="none"/>
        </w:rPr>
        <w:t>resolution</w:t>
      </w:r>
      <w:r w:rsidRPr="00515FC8">
        <w:rPr>
          <w:kern w:val="14"/>
          <w:lang w:val="en-GB"/>
          <w14:ligatures w14:val="none"/>
        </w:rPr>
        <w:t xml:space="preserve"> </w:t>
      </w:r>
      <w:hyperlink r:id="rId82" w:history="1">
        <w:r w:rsidRPr="00352690">
          <w:rPr>
            <w:rStyle w:val="Hyperlink"/>
            <w:kern w:val="14"/>
            <w:lang w:val="en-GB"/>
            <w14:ligatures w14:val="none"/>
          </w:rPr>
          <w:t>1866 (2009)</w:t>
        </w:r>
      </w:hyperlink>
      <w:r w:rsidRPr="00515FC8">
        <w:rPr>
          <w:kern w:val="14"/>
          <w:lang w:val="en-GB"/>
          <w14:ligatures w14:val="none"/>
        </w:rPr>
        <w:t xml:space="preserve">, the Security Council welcomed the beginning of the discussions and requested the Secretary-General, through his Special Representative, to continue to fully support the process. The Secretary-General addressed a letter on the matter to the Minister for Foreign Affairs of Georgia on 29 September 2009, and the Minister replied to the Secretary-General on 28 October 2009. </w:t>
      </w:r>
    </w:p>
    <w:p w14:paraId="53FB735E" w14:textId="77777777" w:rsidR="00B73DE0" w:rsidRPr="00515FC8" w:rsidRDefault="005A1AF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Against the background of the “Proposals for joint incident prevention and response mechanisms”, agreed to in Geneva on 18 February 2009, the Secretary-General, on 28 September 2009, addressed a letter to the President of the Security Council in which he stated that the United Nations would continue to support the Geneva International Discussions and the Mechanism through a limited number of personnel with the task of facilitating the United </w:t>
      </w:r>
      <w:r w:rsidRPr="00CA4CF5">
        <w:rPr>
          <w:kern w:val="14"/>
          <w:szCs w:val="20"/>
          <w:lang w:val="en-GB"/>
          <w14:ligatures w14:val="none"/>
        </w:rPr>
        <w:t>Nations</w:t>
      </w:r>
      <w:r w:rsidRPr="00515FC8">
        <w:rPr>
          <w:kern w:val="14"/>
          <w:lang w:val="en-GB"/>
          <w14:ligatures w14:val="none"/>
        </w:rPr>
        <w:t xml:space="preserve"> participation in the international discussions in Geneva and in the Mechanism, and liaising and coordinating with the relevant actors. </w:t>
      </w:r>
    </w:p>
    <w:p w14:paraId="34118A7E" w14:textId="4936A73E" w:rsidR="005A1AF7" w:rsidRPr="00515FC8" w:rsidRDefault="005A1AF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In a letter dated 28 December 2009 addressed to the President of the Security Council, the Secretary-General noted that the United Nations would continue to provide support for the Geneva International Discussions and the work of the Mechanism. In a letter dated 25 February 2010 addressed to the President of the Security C</w:t>
      </w:r>
      <w:r w:rsidRPr="00B1162D">
        <w:rPr>
          <w:kern w:val="14"/>
          <w:lang w:val="en-GB"/>
          <w14:ligatures w14:val="none"/>
        </w:rPr>
        <w:t>ouncil (</w:t>
      </w:r>
      <w:hyperlink r:id="rId83" w:history="1">
        <w:r w:rsidRPr="00B1162D">
          <w:rPr>
            <w:rStyle w:val="Hyperlink"/>
          </w:rPr>
          <w:t>S/2010/103</w:t>
        </w:r>
      </w:hyperlink>
      <w:r w:rsidRPr="00B1162D">
        <w:rPr>
          <w:kern w:val="14"/>
          <w:lang w:val="en-GB"/>
          <w14:ligatures w14:val="none"/>
        </w:rPr>
        <w:t xml:space="preserve">), the Secretary-General conveyed his intention to appoint a United Nations Representative responsible for United </w:t>
      </w:r>
      <w:r w:rsidRPr="00B1162D">
        <w:rPr>
          <w:kern w:val="14"/>
          <w:szCs w:val="20"/>
          <w:lang w:val="en-GB"/>
          <w14:ligatures w14:val="none"/>
        </w:rPr>
        <w:t>Nations</w:t>
      </w:r>
      <w:r w:rsidRPr="00B1162D">
        <w:rPr>
          <w:kern w:val="14"/>
          <w:lang w:val="en-GB"/>
          <w14:ligatures w14:val="none"/>
        </w:rPr>
        <w:t xml:space="preserve"> support for the Geneva International Discussions and the Mechanism. In a letter dated 2 May 2011 (</w:t>
      </w:r>
      <w:hyperlink r:id="rId84" w:history="1">
        <w:r w:rsidRPr="00B1162D">
          <w:rPr>
            <w:rStyle w:val="Hyperlink"/>
          </w:rPr>
          <w:t>S/2011/279</w:t>
        </w:r>
      </w:hyperlink>
      <w:r w:rsidRPr="00B1162D">
        <w:rPr>
          <w:kern w:val="14"/>
          <w:lang w:val="en-GB"/>
          <w14:ligatures w14:val="none"/>
        </w:rPr>
        <w:t>), the President of the Security Council informed the Secretary-General that the members of the Security Council had taken note of his intention and of the information contained in his letter</w:t>
      </w:r>
      <w:r w:rsidRPr="00515FC8">
        <w:rPr>
          <w:kern w:val="14"/>
          <w:lang w:val="en-GB"/>
          <w14:ligatures w14:val="none"/>
        </w:rPr>
        <w:t xml:space="preserve"> of 25 February 2010. In 2018, there was an additional exchange of letters between the Secretary-General and the President of the Security Council regarding the appointment of a United Nations Representative. </w:t>
      </w:r>
    </w:p>
    <w:p w14:paraId="192B2CCA" w14:textId="5AE875A5" w:rsidR="00DB6F6F" w:rsidRPr="00F341AF" w:rsidRDefault="00DB6F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Currently,</w:t>
      </w:r>
      <w:r w:rsidRPr="00F341AF">
        <w:rPr>
          <w:lang w:val="en-GB"/>
        </w:rPr>
        <w:t xml:space="preserve"> </w:t>
      </w:r>
      <w:r w:rsidR="00CF66B5">
        <w:rPr>
          <w:lang w:val="en-GB"/>
        </w:rPr>
        <w:t>one</w:t>
      </w:r>
      <w:r w:rsidRPr="00F341AF">
        <w:rPr>
          <w:lang w:val="en-GB"/>
        </w:rPr>
        <w:t xml:space="preserve"> </w:t>
      </w:r>
      <w:r>
        <w:rPr>
          <w:kern w:val="14"/>
          <w:lang w:val="en-GB"/>
          <w14:ligatures w14:val="none"/>
        </w:rPr>
        <w:t>Assistant</w:t>
      </w:r>
      <w:r>
        <w:rPr>
          <w:lang w:val="en-GB"/>
        </w:rPr>
        <w:t xml:space="preserve"> </w:t>
      </w:r>
      <w:r w:rsidRPr="00F341AF">
        <w:rPr>
          <w:lang w:val="en-GB"/>
        </w:rPr>
        <w:t xml:space="preserve">Secretary-General </w:t>
      </w:r>
      <w:r>
        <w:rPr>
          <w:lang w:val="en-GB"/>
        </w:rPr>
        <w:t xml:space="preserve">in the Department of </w:t>
      </w:r>
      <w:r w:rsidR="00A16150" w:rsidRPr="00F341AF">
        <w:rPr>
          <w:lang w:val="en-GB"/>
        </w:rPr>
        <w:t xml:space="preserve">Political </w:t>
      </w:r>
      <w:r>
        <w:rPr>
          <w:lang w:val="en-GB"/>
        </w:rPr>
        <w:t>and</w:t>
      </w:r>
      <w:r w:rsidRPr="00F341AF">
        <w:rPr>
          <w:lang w:val="en-GB"/>
        </w:rPr>
        <w:t xml:space="preserve"> </w:t>
      </w:r>
      <w:r w:rsidR="00A16150">
        <w:rPr>
          <w:lang w:val="en-GB"/>
        </w:rPr>
        <w:t xml:space="preserve">Peacebuilding </w:t>
      </w:r>
      <w:r w:rsidRPr="00F341AF">
        <w:rPr>
          <w:lang w:val="en-GB"/>
        </w:rPr>
        <w:t xml:space="preserve">Affairs </w:t>
      </w:r>
      <w:r w:rsidR="008646A6">
        <w:rPr>
          <w:lang w:val="en-GB"/>
        </w:rPr>
        <w:t>discharges the responsibilities of the United Nations’s representative to the Geneva International Discussion</w:t>
      </w:r>
      <w:r w:rsidR="00991A9B">
        <w:rPr>
          <w:lang w:val="en-GB"/>
        </w:rPr>
        <w:t>s</w:t>
      </w:r>
      <w:r w:rsidRPr="00F341AF">
        <w:rPr>
          <w:lang w:val="en-GB"/>
        </w:rPr>
        <w:t>.</w:t>
      </w:r>
    </w:p>
    <w:p w14:paraId="0A5DD6E2" w14:textId="27D2479C" w:rsidR="00CE001A" w:rsidRPr="00515FC8" w:rsidRDefault="00CE001A" w:rsidP="00515FC8">
      <w:pPr>
        <w:pStyle w:val="ListParagraph"/>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310"/>
        <w:contextualSpacing w:val="0"/>
        <w:jc w:val="both"/>
        <w:rPr>
          <w:kern w:val="14"/>
          <w:lang w:val="en-GB"/>
          <w14:ligatures w14:val="none"/>
        </w:rPr>
      </w:pPr>
    </w:p>
    <w:p w14:paraId="25AD6E48" w14:textId="69CBA51C" w:rsidR="00E84EFB" w:rsidRPr="00E84EFB" w:rsidRDefault="000050F3" w:rsidP="00071106">
      <w:pPr>
        <w:pStyle w:val="HCh"/>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z w:val="10"/>
          <w:lang w:val="en-GB"/>
        </w:rPr>
      </w:pPr>
      <w:r>
        <w:rPr>
          <w:lang w:val="en-GB"/>
        </w:rPr>
        <w:lastRenderedPageBreak/>
        <w:tab/>
      </w:r>
      <w:r>
        <w:rPr>
          <w:lang w:val="en-GB"/>
        </w:rPr>
        <w:tab/>
      </w:r>
    </w:p>
    <w:p w14:paraId="250A4D63" w14:textId="77777777" w:rsidR="00DA4D6F" w:rsidRPr="00DA4D6F" w:rsidRDefault="00DA4D6F" w:rsidP="00E84EFB">
      <w:pPr>
        <w:pStyle w:val="HCh"/>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Programme of work</w:t>
      </w:r>
    </w:p>
    <w:p w14:paraId="174782AB" w14:textId="77777777" w:rsidR="00DA4D6F" w:rsidRPr="00E84EFB" w:rsidRDefault="00DA4D6F" w:rsidP="00BD2954">
      <w:pPr>
        <w:pStyle w:val="SingleTxt"/>
        <w:keepNext/>
        <w:spacing w:after="0" w:line="100" w:lineRule="exact"/>
        <w:rPr>
          <w:sz w:val="10"/>
          <w:lang w:val="en-GB"/>
        </w:rPr>
      </w:pPr>
    </w:p>
    <w:p w14:paraId="434DB966" w14:textId="77777777" w:rsidR="00E84EFB" w:rsidRPr="00E84EFB" w:rsidRDefault="00E84EFB" w:rsidP="00BD2954">
      <w:pPr>
        <w:pStyle w:val="SingleTxt"/>
        <w:keepNext/>
        <w:spacing w:after="0" w:line="100" w:lineRule="exact"/>
        <w:rPr>
          <w:sz w:val="10"/>
          <w:lang w:val="en-GB"/>
        </w:rPr>
      </w:pPr>
    </w:p>
    <w:p w14:paraId="3A69A245" w14:textId="77777777" w:rsidR="00DA4D6F" w:rsidRPr="00DA4D6F" w:rsidRDefault="00DA4D6F" w:rsidP="00E84EFB">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Objective</w:t>
      </w:r>
    </w:p>
    <w:p w14:paraId="0183006B" w14:textId="77777777" w:rsidR="00DA4D6F" w:rsidRPr="00E84EFB" w:rsidRDefault="00DA4D6F" w:rsidP="00BD2954">
      <w:pPr>
        <w:pStyle w:val="SingleTxt"/>
        <w:keepNext/>
        <w:spacing w:after="0" w:line="100" w:lineRule="exact"/>
        <w:rPr>
          <w:sz w:val="10"/>
          <w:lang w:val="en-GB"/>
        </w:rPr>
      </w:pPr>
    </w:p>
    <w:p w14:paraId="38A3EC0F" w14:textId="77777777" w:rsidR="00E84EFB" w:rsidRPr="00E84EFB" w:rsidRDefault="00E84EFB" w:rsidP="00BD2954">
      <w:pPr>
        <w:pStyle w:val="SingleTxt"/>
        <w:keepNext/>
        <w:spacing w:after="0" w:line="100" w:lineRule="exact"/>
        <w:rPr>
          <w:sz w:val="10"/>
          <w:lang w:val="en-GB"/>
        </w:rPr>
      </w:pPr>
    </w:p>
    <w:p w14:paraId="4DBDE13F" w14:textId="3964D965" w:rsidR="00DA4D6F" w:rsidRPr="00515FC8" w:rsidRDefault="00884F0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ab/>
        <w:t xml:space="preserve">The objective, to which this mission contributes, is to advance the main agenda items of the Geneva International Discussions, including the non-use of force/international security arrangements and </w:t>
      </w:r>
      <w:r w:rsidRPr="00D72A6D">
        <w:rPr>
          <w:lang w:val="en-GB"/>
        </w:rPr>
        <w:t>addressing</w:t>
      </w:r>
      <w:r w:rsidRPr="00515FC8">
        <w:rPr>
          <w:kern w:val="14"/>
          <w:lang w:val="en-GB"/>
          <w14:ligatures w14:val="none"/>
        </w:rPr>
        <w:t xml:space="preserve"> the issue of internally displaced persons and refugees, in the context of the Discussions and the Gali Incident Prevention and Response Mechanism.</w:t>
      </w:r>
    </w:p>
    <w:p w14:paraId="0F8336C9" w14:textId="77777777" w:rsidR="00E84EFB" w:rsidRPr="00E84EFB" w:rsidRDefault="00E84EFB" w:rsidP="00BD2954">
      <w:pPr>
        <w:pStyle w:val="SingleTxt"/>
        <w:spacing w:after="0" w:line="100" w:lineRule="exact"/>
        <w:rPr>
          <w:sz w:val="10"/>
          <w:lang w:val="en-GB"/>
        </w:rPr>
      </w:pPr>
    </w:p>
    <w:p w14:paraId="58AB5523" w14:textId="10938FE6"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Strategy and external factors for 202</w:t>
      </w:r>
      <w:r w:rsidR="00FF11D0">
        <w:rPr>
          <w:lang w:val="en-GB"/>
        </w:rPr>
        <w:t>7</w:t>
      </w:r>
    </w:p>
    <w:p w14:paraId="3FEE0A57" w14:textId="77777777" w:rsidR="00DA4D6F" w:rsidRPr="00E84EFB" w:rsidRDefault="00DA4D6F" w:rsidP="00BD2954">
      <w:pPr>
        <w:pStyle w:val="SingleTxt"/>
        <w:spacing w:after="0" w:line="100" w:lineRule="exact"/>
        <w:rPr>
          <w:sz w:val="10"/>
          <w:lang w:val="en-GB"/>
        </w:rPr>
      </w:pPr>
    </w:p>
    <w:p w14:paraId="5C0AE8A2" w14:textId="77777777" w:rsidR="00C6553C" w:rsidRPr="00515FC8" w:rsidRDefault="00F3009E">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To contribute to the objective, the mission, in close partnership with the other Co-Chairs, will continue efforts to facilitate progress on key agenda items of the Discussions, and ensure that the regular meetings of the Gali Incident Prevention and Response Mechanism serve as results-oriented platforms for dialogue and conflict prevention</w:t>
      </w:r>
      <w:r w:rsidR="00C6553C" w:rsidRPr="00515FC8">
        <w:rPr>
          <w:kern w:val="14"/>
          <w:lang w:val="en-GB"/>
          <w14:ligatures w14:val="none"/>
        </w:rPr>
        <w:t>.</w:t>
      </w:r>
    </w:p>
    <w:p w14:paraId="3B9A38CB" w14:textId="14FA2931" w:rsidR="00DA4D6F" w:rsidRPr="00515FC8" w:rsidRDefault="00DA4D6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above-mentioned work is expected to result in: </w:t>
      </w:r>
    </w:p>
    <w:p w14:paraId="46EDF638" w14:textId="38C25F7D" w:rsidR="00994944" w:rsidRPr="00515FC8" w:rsidRDefault="00DA4D6F">
      <w:pPr>
        <w:pStyle w:val="ListParagraph"/>
        <w:numPr>
          <w:ilvl w:val="0"/>
          <w:numId w:val="44"/>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00"/>
        <w:contextualSpacing w:val="0"/>
        <w:jc w:val="both"/>
        <w:rPr>
          <w:kern w:val="14"/>
          <w:lang w:val="en-GB"/>
          <w14:ligatures w14:val="none"/>
        </w:rPr>
      </w:pPr>
      <w:r w:rsidRPr="00515FC8">
        <w:rPr>
          <w:kern w:val="14"/>
          <w:lang w:val="en-GB"/>
          <w14:ligatures w14:val="none"/>
        </w:rPr>
        <w:t xml:space="preserve">Contributing to the objective of transitioning the Discussions from a conflict management to a conflict transformation and resolution process; </w:t>
      </w:r>
    </w:p>
    <w:p w14:paraId="55EED082" w14:textId="13D61A93" w:rsidR="00DA4D6F" w:rsidRPr="00515FC8" w:rsidRDefault="00DA4D6F">
      <w:pPr>
        <w:pStyle w:val="ListParagraph"/>
        <w:numPr>
          <w:ilvl w:val="0"/>
          <w:numId w:val="44"/>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00"/>
        <w:contextualSpacing w:val="0"/>
        <w:jc w:val="both"/>
        <w:rPr>
          <w:kern w:val="14"/>
          <w:lang w:val="en-GB"/>
          <w14:ligatures w14:val="none"/>
        </w:rPr>
      </w:pPr>
      <w:r w:rsidRPr="00515FC8">
        <w:rPr>
          <w:kern w:val="14"/>
          <w:lang w:val="en-GB"/>
          <w14:ligatures w14:val="none"/>
        </w:rPr>
        <w:t>Addressing and making progress on central issues, including the non-use of force/international security arrangements and internally displaced persons and refugees.</w:t>
      </w:r>
    </w:p>
    <w:p w14:paraId="45C1E9B6" w14:textId="77F0551B" w:rsidR="00DA4D6F" w:rsidRPr="00515FC8" w:rsidRDefault="00DA4D6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proofErr w:type="gramStart"/>
      <w:r w:rsidRPr="00515FC8">
        <w:rPr>
          <w:kern w:val="14"/>
          <w:lang w:val="en-GB"/>
          <w14:ligatures w14:val="none"/>
        </w:rPr>
        <w:t>With regard to</w:t>
      </w:r>
      <w:proofErr w:type="gramEnd"/>
      <w:r w:rsidRPr="00515FC8">
        <w:rPr>
          <w:kern w:val="14"/>
          <w:lang w:val="en-GB"/>
          <w14:ligatures w14:val="none"/>
        </w:rPr>
        <w:t xml:space="preserve"> the external factors, </w:t>
      </w:r>
      <w:proofErr w:type="gramStart"/>
      <w:r w:rsidRPr="00515FC8">
        <w:rPr>
          <w:kern w:val="14"/>
          <w:lang w:val="en-GB"/>
          <w14:ligatures w14:val="none"/>
        </w:rPr>
        <w:t>the overall plan</w:t>
      </w:r>
      <w:proofErr w:type="gramEnd"/>
      <w:r w:rsidRPr="00515FC8">
        <w:rPr>
          <w:kern w:val="14"/>
          <w:lang w:val="en-GB"/>
          <w14:ligatures w14:val="none"/>
        </w:rPr>
        <w:t xml:space="preserve"> for 202</w:t>
      </w:r>
      <w:r w:rsidR="003F4237" w:rsidRPr="00515FC8">
        <w:rPr>
          <w:kern w:val="14"/>
          <w:lang w:val="en-GB"/>
          <w14:ligatures w14:val="none"/>
        </w:rPr>
        <w:t>7</w:t>
      </w:r>
      <w:r w:rsidRPr="00515FC8">
        <w:rPr>
          <w:kern w:val="14"/>
          <w:lang w:val="en-GB"/>
          <w14:ligatures w14:val="none"/>
        </w:rPr>
        <w:t xml:space="preserve"> is based on the following planning assumptions:</w:t>
      </w:r>
    </w:p>
    <w:p w14:paraId="3B2FC6D4" w14:textId="17C63CEA" w:rsidR="00DA4D6F" w:rsidRPr="00515FC8" w:rsidRDefault="00DA4D6F">
      <w:pPr>
        <w:pStyle w:val="ListParagraph"/>
        <w:numPr>
          <w:ilvl w:val="0"/>
          <w:numId w:val="4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00"/>
        <w:contextualSpacing w:val="0"/>
        <w:jc w:val="both"/>
        <w:rPr>
          <w:kern w:val="14"/>
          <w:lang w:val="en-GB"/>
          <w14:ligatures w14:val="none"/>
        </w:rPr>
      </w:pPr>
      <w:r w:rsidRPr="00515FC8">
        <w:rPr>
          <w:kern w:val="14"/>
          <w:lang w:val="en-GB"/>
          <w14:ligatures w14:val="none"/>
        </w:rPr>
        <w:t>All stakeholders will continue to support the Discussions and the Gali Incident Prevention and Response Mechanism and the engagement of the United Nations;</w:t>
      </w:r>
    </w:p>
    <w:p w14:paraId="32EB9972" w14:textId="2B1BA9BC" w:rsidR="00DA4D6F" w:rsidRPr="00515FC8" w:rsidRDefault="00DA4D6F">
      <w:pPr>
        <w:pStyle w:val="ListParagraph"/>
        <w:numPr>
          <w:ilvl w:val="0"/>
          <w:numId w:val="4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00"/>
        <w:contextualSpacing w:val="0"/>
        <w:jc w:val="both"/>
        <w:rPr>
          <w:kern w:val="14"/>
          <w:lang w:val="en-GB"/>
          <w14:ligatures w14:val="none"/>
        </w:rPr>
      </w:pPr>
      <w:r w:rsidRPr="00515FC8">
        <w:rPr>
          <w:kern w:val="14"/>
          <w:lang w:val="en-GB"/>
          <w14:ligatures w14:val="none"/>
        </w:rPr>
        <w:t xml:space="preserve">All stakeholders will support efforts to enhance the effectiveness of the Discussions; </w:t>
      </w:r>
    </w:p>
    <w:p w14:paraId="136A6982" w14:textId="5F4B6B22" w:rsidR="00DA4D6F" w:rsidRPr="00515FC8" w:rsidRDefault="00DA4D6F">
      <w:pPr>
        <w:pStyle w:val="ListParagraph"/>
        <w:numPr>
          <w:ilvl w:val="0"/>
          <w:numId w:val="45"/>
        </w:num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800"/>
        <w:contextualSpacing w:val="0"/>
        <w:jc w:val="both"/>
        <w:rPr>
          <w:kern w:val="14"/>
          <w:lang w:val="en-GB"/>
          <w14:ligatures w14:val="none"/>
        </w:rPr>
      </w:pPr>
      <w:r w:rsidRPr="00515FC8">
        <w:rPr>
          <w:kern w:val="14"/>
          <w:lang w:val="en-GB"/>
          <w14:ligatures w14:val="none"/>
        </w:rPr>
        <w:t>The Co-Chairs will continue to collaborate closely to fulfil the mandate of the Discussions.</w:t>
      </w:r>
    </w:p>
    <w:p w14:paraId="0B9C254E" w14:textId="77777777" w:rsidR="003A08A8" w:rsidRPr="00515FC8" w:rsidRDefault="003A08A8">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proofErr w:type="gramStart"/>
      <w:r w:rsidRPr="00515FC8">
        <w:rPr>
          <w:kern w:val="14"/>
          <w:lang w:val="en-GB"/>
          <w14:ligatures w14:val="none"/>
        </w:rPr>
        <w:t>With regard to</w:t>
      </w:r>
      <w:proofErr w:type="gramEnd"/>
      <w:r w:rsidRPr="00515FC8">
        <w:rPr>
          <w:kern w:val="14"/>
          <w:lang w:val="en-GB"/>
          <w14:ligatures w14:val="none"/>
        </w:rPr>
        <w:t xml:space="preserve"> cooperation with other entities, the mission coordinates with the European Union and OSCE Co-Chairs. It maintains contact with the European Union Monitoring </w:t>
      </w:r>
      <w:r w:rsidRPr="00D72A6D">
        <w:rPr>
          <w:lang w:val="en-GB"/>
        </w:rPr>
        <w:t>Mission</w:t>
      </w:r>
      <w:r w:rsidRPr="00515FC8">
        <w:rPr>
          <w:kern w:val="14"/>
          <w:lang w:val="en-GB"/>
          <w14:ligatures w14:val="none"/>
        </w:rPr>
        <w:t xml:space="preserve"> in Georgia and OSCE, which jointly facilitate the work of the Incident Prevention and Response Mechanism in </w:t>
      </w:r>
      <w:proofErr w:type="spellStart"/>
      <w:r w:rsidRPr="00515FC8">
        <w:rPr>
          <w:kern w:val="14"/>
          <w:lang w:val="en-GB"/>
          <w14:ligatures w14:val="none"/>
        </w:rPr>
        <w:t>Ergneti</w:t>
      </w:r>
      <w:proofErr w:type="spellEnd"/>
      <w:r w:rsidRPr="00515FC8">
        <w:rPr>
          <w:kern w:val="14"/>
          <w:lang w:val="en-GB"/>
          <w14:ligatures w14:val="none"/>
        </w:rPr>
        <w:t xml:space="preserve"> and other relevant actors. </w:t>
      </w:r>
    </w:p>
    <w:p w14:paraId="774E84E0" w14:textId="08041EB5" w:rsidR="003A08A8" w:rsidRPr="00515FC8" w:rsidRDefault="003A08A8">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proofErr w:type="gramStart"/>
      <w:r w:rsidRPr="00515FC8">
        <w:rPr>
          <w:kern w:val="14"/>
          <w:lang w:val="en-GB"/>
          <w14:ligatures w14:val="none"/>
        </w:rPr>
        <w:t>With regard to</w:t>
      </w:r>
      <w:proofErr w:type="gramEnd"/>
      <w:r w:rsidRPr="00515FC8">
        <w:rPr>
          <w:kern w:val="14"/>
          <w:lang w:val="en-GB"/>
          <w14:ligatures w14:val="none"/>
        </w:rPr>
        <w:t xml:space="preserve"> inter-agency coordination and liaison, the mission cooperates closely with entities within the United Nations system </w:t>
      </w:r>
      <w:proofErr w:type="gramStart"/>
      <w:r w:rsidRPr="00515FC8">
        <w:rPr>
          <w:kern w:val="14"/>
          <w:lang w:val="en-GB"/>
          <w14:ligatures w14:val="none"/>
        </w:rPr>
        <w:t>so as to</w:t>
      </w:r>
      <w:proofErr w:type="gramEnd"/>
      <w:r w:rsidRPr="00515FC8">
        <w:rPr>
          <w:kern w:val="14"/>
          <w:lang w:val="en-GB"/>
          <w14:ligatures w14:val="none"/>
        </w:rPr>
        <w:t xml:space="preserve"> coordinate and strengthen the role and contribution of the United Nations within the framework of the Discussions and the Gali </w:t>
      </w:r>
      <w:r w:rsidRPr="00D72A6D">
        <w:rPr>
          <w:lang w:val="en-GB"/>
        </w:rPr>
        <w:t>Incident</w:t>
      </w:r>
      <w:r w:rsidRPr="00515FC8">
        <w:rPr>
          <w:kern w:val="14"/>
          <w:lang w:val="en-GB"/>
          <w14:ligatures w14:val="none"/>
        </w:rPr>
        <w:t xml:space="preserve"> Prevention and Response Mechanism, especially in addressing humanitarian issues.</w:t>
      </w:r>
    </w:p>
    <w:p w14:paraId="6CFA1B79" w14:textId="77777777" w:rsidR="003A08A8" w:rsidRPr="00515FC8" w:rsidRDefault="003A08A8">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mission integrates a gender perspective into its activities, including engaging in advocacy for gender equality and promoting the role of women in conflict resolution and peacebuilding, including within the framework of the Co-Chairs’ joint strategy and action plan </w:t>
      </w:r>
      <w:r w:rsidRPr="00D72A6D">
        <w:rPr>
          <w:lang w:val="en-GB"/>
        </w:rPr>
        <w:t>on</w:t>
      </w:r>
      <w:r w:rsidRPr="00515FC8">
        <w:rPr>
          <w:kern w:val="14"/>
          <w:lang w:val="en-GB"/>
          <w14:ligatures w14:val="none"/>
        </w:rPr>
        <w:t xml:space="preserve"> women and peace and security.</w:t>
      </w:r>
    </w:p>
    <w:p w14:paraId="7EAAD394" w14:textId="4CBF9669" w:rsidR="00DA4D6F" w:rsidRPr="00515FC8" w:rsidRDefault="003A08A8">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mission </w:t>
      </w:r>
      <w:r w:rsidRPr="00D72A6D">
        <w:rPr>
          <w:lang w:val="en-GB"/>
        </w:rPr>
        <w:t>will</w:t>
      </w:r>
      <w:r w:rsidRPr="00515FC8">
        <w:rPr>
          <w:kern w:val="14"/>
          <w:lang w:val="en-GB"/>
          <w14:ligatures w14:val="none"/>
        </w:rPr>
        <w:t xml:space="preserve"> closely cooperate with the United Nations Office at Geneva in the </w:t>
      </w:r>
      <w:r w:rsidRPr="00D72A6D">
        <w:rPr>
          <w:lang w:val="en-GB"/>
        </w:rPr>
        <w:t>implementation</w:t>
      </w:r>
      <w:r w:rsidRPr="00515FC8">
        <w:rPr>
          <w:kern w:val="14"/>
          <w:lang w:val="en-GB"/>
          <w14:ligatures w14:val="none"/>
        </w:rPr>
        <w:t xml:space="preserve"> of the United Nations Disability Inclusion Strategy.</w:t>
      </w:r>
    </w:p>
    <w:p w14:paraId="6D78832F" w14:textId="77777777" w:rsidR="003A08A8" w:rsidRPr="00E84EFB" w:rsidRDefault="003A08A8" w:rsidP="003A08A8">
      <w:pPr>
        <w:pStyle w:val="SingleTxt"/>
        <w:spacing w:after="0" w:line="120" w:lineRule="exact"/>
        <w:rPr>
          <w:sz w:val="10"/>
          <w:lang w:val="en-GB"/>
        </w:rPr>
      </w:pPr>
    </w:p>
    <w:p w14:paraId="434D8641" w14:textId="77777777" w:rsidR="003A08A8" w:rsidRPr="00E84EFB" w:rsidRDefault="003A08A8" w:rsidP="003A08A8">
      <w:pPr>
        <w:pStyle w:val="SingleTxt"/>
        <w:spacing w:after="0" w:line="120" w:lineRule="exact"/>
        <w:rPr>
          <w:sz w:val="10"/>
          <w:lang w:val="en-GB"/>
        </w:rPr>
      </w:pPr>
    </w:p>
    <w:p w14:paraId="10243FE9" w14:textId="77777777" w:rsidR="003A08A8" w:rsidRPr="009047D9" w:rsidRDefault="003A08A8" w:rsidP="003A08A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9047D9">
        <w:rPr>
          <w:lang w:val="en-GB"/>
        </w:rPr>
        <w:t xml:space="preserve">Adjustments arising from the UN80 initiative </w:t>
      </w:r>
    </w:p>
    <w:p w14:paraId="59B48E62" w14:textId="77777777" w:rsidR="003A08A8" w:rsidRPr="009047D9" w:rsidRDefault="003A08A8" w:rsidP="003A08A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7EC71D0A" w14:textId="12740306" w:rsidR="003A08A8" w:rsidRPr="00515FC8" w:rsidRDefault="003A08A8">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proposed programme plan for 2027 reflects efforts of the </w:t>
      </w:r>
      <w:r w:rsidR="00991A9B">
        <w:rPr>
          <w:kern w:val="14"/>
          <w:lang w:val="en-GB"/>
          <w14:ligatures w14:val="none"/>
        </w:rPr>
        <w:t>mission</w:t>
      </w:r>
      <w:r w:rsidR="00991A9B" w:rsidRPr="00515FC8">
        <w:rPr>
          <w:kern w:val="14"/>
          <w:lang w:val="en-GB"/>
          <w14:ligatures w14:val="none"/>
        </w:rPr>
        <w:t xml:space="preserve"> </w:t>
      </w:r>
      <w:r w:rsidRPr="00515FC8">
        <w:rPr>
          <w:kern w:val="14"/>
          <w:lang w:val="en-GB"/>
          <w14:ligatures w14:val="none"/>
        </w:rPr>
        <w:t xml:space="preserve">to implement all mandates </w:t>
      </w:r>
      <w:r w:rsidRPr="00D72A6D">
        <w:rPr>
          <w:lang w:val="en-GB"/>
        </w:rPr>
        <w:t>in</w:t>
      </w:r>
      <w:r w:rsidRPr="00515FC8">
        <w:rPr>
          <w:kern w:val="14"/>
          <w:lang w:val="en-GB"/>
          <w14:ligatures w14:val="none"/>
        </w:rPr>
        <w:t xml:space="preserve"> a more efficient and effective manner and contains no substantive adjustments arising from the UN80 Initiative.</w:t>
      </w:r>
    </w:p>
    <w:p w14:paraId="70347A04" w14:textId="77777777" w:rsidR="00994944" w:rsidRPr="00994944" w:rsidRDefault="00994944" w:rsidP="00994944">
      <w:pPr>
        <w:pStyle w:val="ListParagraph"/>
        <w:tabs>
          <w:tab w:val="left" w:pos="1260"/>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8"/>
        <w:contextualSpacing w:val="0"/>
        <w:jc w:val="both"/>
        <w:rPr>
          <w:kern w:val="14"/>
          <w:szCs w:val="20"/>
          <w:lang w:val="en-GB"/>
          <w14:ligatures w14:val="none"/>
        </w:rPr>
      </w:pPr>
    </w:p>
    <w:p w14:paraId="32E66F41" w14:textId="77777777" w:rsidR="00E84EFB" w:rsidRPr="00E84EFB" w:rsidRDefault="00E84EFB" w:rsidP="00E84EFB">
      <w:pPr>
        <w:pStyle w:val="SingleTxt"/>
        <w:spacing w:after="0" w:line="120" w:lineRule="exact"/>
        <w:rPr>
          <w:sz w:val="10"/>
          <w:lang w:val="en-GB"/>
        </w:rPr>
      </w:pPr>
    </w:p>
    <w:p w14:paraId="2D20F031" w14:textId="2F8EDB99"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 xml:space="preserve">Programme performance in </w:t>
      </w:r>
      <w:r w:rsidR="00E93A80">
        <w:rPr>
          <w:lang w:val="en-GB"/>
        </w:rPr>
        <w:t>2025</w:t>
      </w:r>
      <w:r w:rsidRPr="00DA4D6F">
        <w:rPr>
          <w:lang w:val="en-GB"/>
        </w:rPr>
        <w:t xml:space="preserve"> </w:t>
      </w:r>
    </w:p>
    <w:p w14:paraId="63AB538D" w14:textId="77777777" w:rsidR="00DA4D6F" w:rsidRPr="00E84EFB" w:rsidRDefault="00DA4D6F" w:rsidP="00E84EFB">
      <w:pPr>
        <w:pStyle w:val="SingleTxt"/>
        <w:spacing w:after="0" w:line="120" w:lineRule="exact"/>
        <w:rPr>
          <w:sz w:val="10"/>
          <w:lang w:val="en-GB"/>
        </w:rPr>
      </w:pPr>
    </w:p>
    <w:p w14:paraId="6FC21E0F" w14:textId="77777777" w:rsidR="00E84EFB" w:rsidRPr="00E84EFB" w:rsidRDefault="00E84EFB" w:rsidP="00E84EFB">
      <w:pPr>
        <w:pStyle w:val="SingleTxt"/>
        <w:spacing w:after="0" w:line="120" w:lineRule="exact"/>
        <w:rPr>
          <w:sz w:val="10"/>
          <w:lang w:val="en-GB"/>
        </w:rPr>
      </w:pPr>
    </w:p>
    <w:p w14:paraId="30208732"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 xml:space="preserve">Continuation of efforts to achieve concrete results on key issues on the agenda of the Geneva International Discussions </w:t>
      </w:r>
    </w:p>
    <w:p w14:paraId="62516494" w14:textId="77777777" w:rsidR="00E84EFB" w:rsidRPr="00E84EFB" w:rsidRDefault="00E84EFB" w:rsidP="00E84EFB">
      <w:pPr>
        <w:pStyle w:val="SingleTxt"/>
        <w:spacing w:after="0" w:line="120" w:lineRule="exact"/>
        <w:rPr>
          <w:sz w:val="10"/>
          <w:lang w:val="en-GB"/>
        </w:rPr>
      </w:pPr>
    </w:p>
    <w:p w14:paraId="1A4C8A86" w14:textId="71113ADC" w:rsidR="00413AAD" w:rsidRPr="00515FC8" w:rsidRDefault="00413AA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Three rounds of the Discussions took place in 2025, on 4 and 5 March, 25 and 26 June and 11 and 12 November, respectively. The Co-Chairs organized three visits to Tbilisi, Moscow, Sukhumi and Tskhinvali, as well as Washington D.C., and New York. The Co-Chairs also briefed the OSCE Permanent Council in Vienna on 25 September 2025. In addition to traditional bilateral meetings with participants of the G</w:t>
      </w:r>
      <w:r w:rsidR="009F455B">
        <w:rPr>
          <w:kern w:val="14"/>
          <w:lang w:val="en-GB"/>
          <w14:ligatures w14:val="none"/>
        </w:rPr>
        <w:t xml:space="preserve">eneva </w:t>
      </w:r>
      <w:r w:rsidRPr="00515FC8">
        <w:rPr>
          <w:kern w:val="14"/>
          <w:lang w:val="en-GB"/>
          <w14:ligatures w14:val="none"/>
        </w:rPr>
        <w:t>I</w:t>
      </w:r>
      <w:r w:rsidR="009F455B">
        <w:rPr>
          <w:kern w:val="14"/>
          <w:lang w:val="en-GB"/>
          <w14:ligatures w14:val="none"/>
        </w:rPr>
        <w:t xml:space="preserve">nternational </w:t>
      </w:r>
      <w:r w:rsidRPr="00515FC8">
        <w:rPr>
          <w:kern w:val="14"/>
          <w:lang w:val="en-GB"/>
          <w14:ligatures w14:val="none"/>
        </w:rPr>
        <w:t>D</w:t>
      </w:r>
      <w:r w:rsidR="009F455B">
        <w:rPr>
          <w:kern w:val="14"/>
          <w:lang w:val="en-GB"/>
          <w14:ligatures w14:val="none"/>
        </w:rPr>
        <w:t>iscussions</w:t>
      </w:r>
      <w:r w:rsidRPr="00515FC8">
        <w:rPr>
          <w:kern w:val="14"/>
          <w:lang w:val="en-GB"/>
          <w14:ligatures w14:val="none"/>
        </w:rPr>
        <w:t xml:space="preserve"> rounds, the Co-Chairs, during the 64th round, conducted an information session on the issues of mobility and freedom of movement, inviting external experts, which was acknowledged by the participants. The mission undertook visits to Tbilisi, Zugdidi, Gali and Sukhumi to engage with relevant actors. Despite the mission’s efforts, no meetings of the Gali Incident Prevention and Response Mechanism took place due to persisting differences among key participants on the modalities. The mission will continue its efforts aimed at resumption of the Mechanism. </w:t>
      </w:r>
    </w:p>
    <w:p w14:paraId="5518A77F" w14:textId="22AF11D0"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Progress towards the objective is presented in the performance measure below (see table 2</w:t>
      </w:r>
      <w:r w:rsidR="00473458">
        <w:rPr>
          <w:kern w:val="14"/>
          <w:lang w:val="en-GB"/>
          <w14:ligatures w14:val="none"/>
        </w:rPr>
        <w:t>5</w:t>
      </w:r>
      <w:r w:rsidRPr="00515FC8">
        <w:rPr>
          <w:kern w:val="14"/>
          <w:lang w:val="en-GB"/>
          <w14:ligatures w14:val="none"/>
        </w:rPr>
        <w:t>).</w:t>
      </w:r>
    </w:p>
    <w:p w14:paraId="2DDE942C"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E71814" w14:textId="61CA11FD"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Table 2</w:t>
      </w:r>
      <w:r w:rsidR="004F7800">
        <w:rPr>
          <w:b w:val="0"/>
          <w:bCs/>
          <w:lang w:val="en-GB"/>
        </w:rPr>
        <w:t>5</w:t>
      </w:r>
    </w:p>
    <w:p w14:paraId="129384AB"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p w14:paraId="40555FF3"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A3250E" w14:textId="77777777" w:rsidR="00E84EFB" w:rsidRP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E84EFB" w:rsidRPr="00E84EFB" w14:paraId="19DBC739" w14:textId="77777777" w:rsidTr="00E84EFB">
        <w:trPr>
          <w:tblHeader/>
        </w:trPr>
        <w:tc>
          <w:tcPr>
            <w:tcW w:w="3283" w:type="dxa"/>
            <w:tcBorders>
              <w:top w:val="single" w:sz="4" w:space="0" w:color="auto"/>
              <w:bottom w:val="single" w:sz="12" w:space="0" w:color="auto"/>
            </w:tcBorders>
            <w:vAlign w:val="bottom"/>
          </w:tcPr>
          <w:p w14:paraId="2752FABB" w14:textId="2E4B47F9" w:rsidR="00E84EFB" w:rsidRPr="00E84EFB" w:rsidRDefault="00E84EFB" w:rsidP="00E84EFB">
            <w:pPr>
              <w:spacing w:before="81" w:after="81" w:line="160" w:lineRule="exact"/>
              <w:ind w:right="40"/>
              <w:rPr>
                <w:i/>
                <w:sz w:val="14"/>
                <w:lang w:val="en-GB"/>
              </w:rPr>
            </w:pPr>
            <w:r w:rsidRPr="00E84EFB">
              <w:rPr>
                <w:i/>
                <w:sz w:val="14"/>
                <w:lang w:val="en-GB"/>
              </w:rPr>
              <w:t>202</w:t>
            </w:r>
            <w:r w:rsidR="00BA1407">
              <w:rPr>
                <w:i/>
                <w:sz w:val="14"/>
                <w:lang w:val="en-GB"/>
              </w:rPr>
              <w:t>3</w:t>
            </w:r>
            <w:r w:rsidRPr="00E84EFB">
              <w:rPr>
                <w:i/>
                <w:sz w:val="14"/>
                <w:lang w:val="en-GB"/>
              </w:rPr>
              <w:t xml:space="preserve"> (actual)</w:t>
            </w:r>
          </w:p>
        </w:tc>
        <w:tc>
          <w:tcPr>
            <w:tcW w:w="3283" w:type="dxa"/>
            <w:tcBorders>
              <w:top w:val="single" w:sz="4" w:space="0" w:color="auto"/>
              <w:bottom w:val="single" w:sz="12" w:space="0" w:color="auto"/>
            </w:tcBorders>
            <w:vAlign w:val="bottom"/>
          </w:tcPr>
          <w:p w14:paraId="3569A842" w14:textId="500584F8" w:rsidR="00E84EFB" w:rsidRPr="00E84EFB" w:rsidRDefault="00E84EFB" w:rsidP="00E84EFB">
            <w:pPr>
              <w:spacing w:before="81" w:after="81" w:line="160" w:lineRule="exact"/>
              <w:ind w:left="144" w:right="40"/>
              <w:rPr>
                <w:i/>
                <w:sz w:val="14"/>
                <w:lang w:val="en-GB"/>
              </w:rPr>
            </w:pPr>
            <w:r w:rsidRPr="00E84EFB">
              <w:rPr>
                <w:i/>
                <w:sz w:val="14"/>
                <w:lang w:val="en-GB"/>
              </w:rPr>
              <w:t>202</w:t>
            </w:r>
            <w:r w:rsidR="00BA1407">
              <w:rPr>
                <w:i/>
                <w:sz w:val="14"/>
                <w:lang w:val="en-GB"/>
              </w:rPr>
              <w:t>4</w:t>
            </w:r>
            <w:r w:rsidRPr="00E84EFB">
              <w:rPr>
                <w:i/>
                <w:sz w:val="14"/>
                <w:lang w:val="en-GB"/>
              </w:rPr>
              <w:t xml:space="preserve"> (actual)</w:t>
            </w:r>
          </w:p>
        </w:tc>
        <w:tc>
          <w:tcPr>
            <w:tcW w:w="3283" w:type="dxa"/>
            <w:tcBorders>
              <w:top w:val="single" w:sz="4" w:space="0" w:color="auto"/>
              <w:bottom w:val="single" w:sz="12" w:space="0" w:color="auto"/>
            </w:tcBorders>
            <w:vAlign w:val="bottom"/>
          </w:tcPr>
          <w:p w14:paraId="3168BB07" w14:textId="232FF621" w:rsidR="00E84EFB" w:rsidRPr="00E84EFB" w:rsidRDefault="00E93A80" w:rsidP="00E84EFB">
            <w:pPr>
              <w:spacing w:before="81" w:after="81" w:line="160" w:lineRule="exact"/>
              <w:ind w:left="144" w:right="40"/>
              <w:rPr>
                <w:i/>
                <w:sz w:val="14"/>
                <w:lang w:val="en-GB"/>
              </w:rPr>
            </w:pPr>
            <w:r>
              <w:rPr>
                <w:i/>
                <w:sz w:val="14"/>
                <w:lang w:val="en-GB"/>
              </w:rPr>
              <w:t>2025</w:t>
            </w:r>
            <w:r w:rsidR="00E84EFB" w:rsidRPr="00E84EFB">
              <w:rPr>
                <w:i/>
                <w:sz w:val="14"/>
                <w:lang w:val="en-GB"/>
              </w:rPr>
              <w:t xml:space="preserve"> (actual)</w:t>
            </w:r>
          </w:p>
        </w:tc>
      </w:tr>
      <w:tr w:rsidR="00E84EFB" w:rsidRPr="00E84EFB" w14:paraId="0EB59471" w14:textId="77777777" w:rsidTr="00E84EFB">
        <w:trPr>
          <w:trHeight w:hRule="exact" w:val="115"/>
          <w:tblHeader/>
        </w:trPr>
        <w:tc>
          <w:tcPr>
            <w:tcW w:w="3283" w:type="dxa"/>
            <w:tcBorders>
              <w:top w:val="single" w:sz="12" w:space="0" w:color="auto"/>
            </w:tcBorders>
            <w:vAlign w:val="bottom"/>
          </w:tcPr>
          <w:p w14:paraId="5DBAC8F0" w14:textId="77777777" w:rsidR="00E84EFB" w:rsidRPr="00E84EFB" w:rsidRDefault="00E84EFB" w:rsidP="00E84EFB">
            <w:pPr>
              <w:spacing w:before="40" w:after="120"/>
              <w:ind w:right="40"/>
              <w:rPr>
                <w:lang w:val="en-GB"/>
              </w:rPr>
            </w:pPr>
          </w:p>
        </w:tc>
        <w:tc>
          <w:tcPr>
            <w:tcW w:w="3283" w:type="dxa"/>
            <w:tcBorders>
              <w:top w:val="single" w:sz="12" w:space="0" w:color="auto"/>
            </w:tcBorders>
            <w:vAlign w:val="bottom"/>
          </w:tcPr>
          <w:p w14:paraId="61BB8550" w14:textId="77777777" w:rsidR="00E84EFB" w:rsidRPr="00E84EFB" w:rsidRDefault="00E84EFB" w:rsidP="00E84EFB">
            <w:pPr>
              <w:spacing w:before="40" w:after="120"/>
              <w:ind w:left="144" w:right="40"/>
              <w:rPr>
                <w:lang w:val="en-GB"/>
              </w:rPr>
            </w:pPr>
          </w:p>
        </w:tc>
        <w:tc>
          <w:tcPr>
            <w:tcW w:w="3283" w:type="dxa"/>
            <w:tcBorders>
              <w:top w:val="single" w:sz="12" w:space="0" w:color="auto"/>
            </w:tcBorders>
            <w:vAlign w:val="bottom"/>
          </w:tcPr>
          <w:p w14:paraId="71F63E01" w14:textId="77777777" w:rsidR="00E84EFB" w:rsidRPr="00E84EFB" w:rsidRDefault="00E84EFB" w:rsidP="00E84EFB">
            <w:pPr>
              <w:spacing w:before="40" w:after="120"/>
              <w:ind w:left="144" w:right="40"/>
              <w:rPr>
                <w:lang w:val="en-GB"/>
              </w:rPr>
            </w:pPr>
          </w:p>
        </w:tc>
      </w:tr>
      <w:tr w:rsidR="004241A9" w:rsidRPr="00E84EFB" w14:paraId="6E6D0875" w14:textId="77777777" w:rsidTr="00E84EFB">
        <w:tc>
          <w:tcPr>
            <w:tcW w:w="3283" w:type="dxa"/>
            <w:tcBorders>
              <w:bottom w:val="single" w:sz="12" w:space="0" w:color="auto"/>
            </w:tcBorders>
          </w:tcPr>
          <w:p w14:paraId="736253E5" w14:textId="77777777" w:rsidR="004241A9" w:rsidRDefault="004241A9" w:rsidP="004241A9">
            <w:pPr>
              <w:tabs>
                <w:tab w:val="left" w:pos="288"/>
                <w:tab w:val="left" w:pos="576"/>
                <w:tab w:val="left" w:pos="864"/>
                <w:tab w:val="left" w:pos="1152"/>
              </w:tabs>
              <w:spacing w:before="40" w:after="120"/>
              <w:ind w:left="144" w:right="40"/>
              <w:rPr>
                <w:lang w:val="en-GB"/>
              </w:rPr>
            </w:pPr>
            <w:r w:rsidRPr="00E84EFB">
              <w:rPr>
                <w:lang w:val="en-GB"/>
              </w:rPr>
              <w:t>Three rounds of the Geneva International Discussions</w:t>
            </w:r>
          </w:p>
          <w:p w14:paraId="6297BFAC" w14:textId="1E395C00" w:rsidR="004241A9" w:rsidRPr="00E84EFB" w:rsidRDefault="004241A9" w:rsidP="004241A9">
            <w:pPr>
              <w:tabs>
                <w:tab w:val="left" w:pos="288"/>
                <w:tab w:val="left" w:pos="576"/>
                <w:tab w:val="left" w:pos="864"/>
                <w:tab w:val="left" w:pos="1152"/>
              </w:tabs>
              <w:spacing w:before="40" w:after="120"/>
              <w:ind w:right="40"/>
              <w:rPr>
                <w:lang w:val="en-GB"/>
              </w:rPr>
            </w:pPr>
            <w:r>
              <w:rPr>
                <w:lang w:val="en-GB"/>
              </w:rPr>
              <w:t xml:space="preserve">   </w:t>
            </w:r>
            <w:r w:rsidRPr="00E84EFB">
              <w:rPr>
                <w:lang w:val="en-GB"/>
              </w:rPr>
              <w:t>No information sessions</w:t>
            </w:r>
            <w:r>
              <w:rPr>
                <w:lang w:val="en-GB"/>
              </w:rPr>
              <w:t xml:space="preserve"> took place</w:t>
            </w:r>
          </w:p>
        </w:tc>
        <w:tc>
          <w:tcPr>
            <w:tcW w:w="3283" w:type="dxa"/>
            <w:tcBorders>
              <w:bottom w:val="single" w:sz="12" w:space="0" w:color="auto"/>
            </w:tcBorders>
          </w:tcPr>
          <w:p w14:paraId="08F2E09E" w14:textId="77777777" w:rsidR="004241A9" w:rsidRDefault="004241A9" w:rsidP="004241A9">
            <w:pPr>
              <w:tabs>
                <w:tab w:val="left" w:pos="288"/>
                <w:tab w:val="left" w:pos="576"/>
                <w:tab w:val="left" w:pos="864"/>
                <w:tab w:val="left" w:pos="1152"/>
              </w:tabs>
              <w:spacing w:before="40" w:after="120"/>
              <w:ind w:left="144" w:right="40"/>
              <w:rPr>
                <w:lang w:val="en-GB"/>
              </w:rPr>
            </w:pPr>
            <w:r w:rsidRPr="00E84EFB">
              <w:rPr>
                <w:lang w:val="en-GB"/>
              </w:rPr>
              <w:t>Three rounds of the Geneva International Discussions</w:t>
            </w:r>
          </w:p>
          <w:p w14:paraId="72A11FDE" w14:textId="689FC0B9" w:rsidR="004241A9" w:rsidRPr="00E84EFB" w:rsidRDefault="004241A9" w:rsidP="004241A9">
            <w:pPr>
              <w:tabs>
                <w:tab w:val="left" w:pos="288"/>
                <w:tab w:val="left" w:pos="576"/>
                <w:tab w:val="left" w:pos="864"/>
                <w:tab w:val="left" w:pos="1152"/>
              </w:tabs>
              <w:spacing w:before="40" w:after="120"/>
              <w:ind w:left="144" w:right="40"/>
              <w:rPr>
                <w:lang w:val="en-GB"/>
              </w:rPr>
            </w:pPr>
            <w:r w:rsidRPr="00E84EFB">
              <w:rPr>
                <w:lang w:val="en-GB"/>
              </w:rPr>
              <w:t>No information sessions</w:t>
            </w:r>
            <w:r>
              <w:rPr>
                <w:lang w:val="en-GB"/>
              </w:rPr>
              <w:t xml:space="preserve"> took place</w:t>
            </w:r>
          </w:p>
        </w:tc>
        <w:tc>
          <w:tcPr>
            <w:tcW w:w="3283" w:type="dxa"/>
            <w:tcBorders>
              <w:bottom w:val="single" w:sz="12" w:space="0" w:color="auto"/>
            </w:tcBorders>
          </w:tcPr>
          <w:p w14:paraId="573B88F7" w14:textId="77777777" w:rsidR="004241A9" w:rsidRDefault="004241A9" w:rsidP="004241A9">
            <w:pPr>
              <w:tabs>
                <w:tab w:val="left" w:pos="288"/>
                <w:tab w:val="left" w:pos="576"/>
                <w:tab w:val="left" w:pos="864"/>
                <w:tab w:val="left" w:pos="1152"/>
              </w:tabs>
              <w:spacing w:before="40" w:after="120"/>
              <w:ind w:left="144" w:right="40"/>
              <w:rPr>
                <w:lang w:val="en-GB"/>
              </w:rPr>
            </w:pPr>
            <w:r w:rsidRPr="00E84EFB">
              <w:rPr>
                <w:lang w:val="en-GB"/>
              </w:rPr>
              <w:t>Three rounds of the Geneva International Discussions</w:t>
            </w:r>
          </w:p>
          <w:p w14:paraId="2A50878D" w14:textId="22025F92" w:rsidR="004241A9" w:rsidRPr="00E84EFB" w:rsidRDefault="004241A9" w:rsidP="004241A9">
            <w:pPr>
              <w:tabs>
                <w:tab w:val="left" w:pos="288"/>
                <w:tab w:val="left" w:pos="576"/>
                <w:tab w:val="left" w:pos="864"/>
                <w:tab w:val="left" w:pos="1152"/>
              </w:tabs>
              <w:spacing w:before="40" w:after="120"/>
              <w:ind w:left="144" w:right="40"/>
              <w:rPr>
                <w:lang w:val="en-GB"/>
              </w:rPr>
            </w:pPr>
            <w:r>
              <w:rPr>
                <w:lang w:val="en-GB"/>
              </w:rPr>
              <w:t xml:space="preserve">One </w:t>
            </w:r>
            <w:r w:rsidRPr="00E84EFB">
              <w:rPr>
                <w:lang w:val="en-GB"/>
              </w:rPr>
              <w:t>information session</w:t>
            </w:r>
            <w:r>
              <w:rPr>
                <w:lang w:val="en-GB"/>
              </w:rPr>
              <w:t xml:space="preserve"> took place</w:t>
            </w:r>
          </w:p>
        </w:tc>
      </w:tr>
    </w:tbl>
    <w:p w14:paraId="62890A28" w14:textId="77777777" w:rsidR="00DA4D6F" w:rsidRPr="00E84EFB" w:rsidRDefault="00DA4D6F" w:rsidP="00BD2954">
      <w:pPr>
        <w:pStyle w:val="SingleTxt"/>
        <w:spacing w:after="0" w:line="100" w:lineRule="exact"/>
        <w:rPr>
          <w:sz w:val="10"/>
          <w:lang w:val="en-GB"/>
        </w:rPr>
      </w:pPr>
    </w:p>
    <w:p w14:paraId="59C9CDF3" w14:textId="77777777" w:rsidR="00E84EFB" w:rsidRPr="00E84EFB" w:rsidRDefault="00E84EFB" w:rsidP="00BD2954">
      <w:pPr>
        <w:pStyle w:val="SingleTxt"/>
        <w:spacing w:after="0" w:line="100" w:lineRule="exact"/>
        <w:rPr>
          <w:sz w:val="10"/>
          <w:lang w:val="en-GB"/>
        </w:rPr>
      </w:pPr>
    </w:p>
    <w:p w14:paraId="3BE26DAC" w14:textId="77777777" w:rsidR="00E84EFB" w:rsidRPr="00E84EFB" w:rsidRDefault="00E84EFB" w:rsidP="00BD2954">
      <w:pPr>
        <w:pStyle w:val="SingleTxt"/>
        <w:spacing w:after="0" w:line="100" w:lineRule="exact"/>
        <w:rPr>
          <w:sz w:val="10"/>
          <w:lang w:val="en-GB"/>
        </w:rPr>
      </w:pPr>
    </w:p>
    <w:p w14:paraId="0540500A" w14:textId="3AAAD8A9"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A4D6F">
        <w:rPr>
          <w:lang w:val="en-GB"/>
        </w:rPr>
        <w:tab/>
      </w:r>
      <w:r w:rsidRPr="00DA4D6F">
        <w:rPr>
          <w:lang w:val="en-GB"/>
        </w:rPr>
        <w:tab/>
        <w:t>Planned result for 202</w:t>
      </w:r>
      <w:r w:rsidR="004241A9">
        <w:rPr>
          <w:lang w:val="en-GB"/>
        </w:rPr>
        <w:t>7</w:t>
      </w:r>
    </w:p>
    <w:p w14:paraId="0F4B4C2E" w14:textId="77777777" w:rsidR="00DA4D6F" w:rsidRPr="00E84EFB" w:rsidRDefault="00DA4D6F" w:rsidP="00BD2954">
      <w:pPr>
        <w:pStyle w:val="SingleTxt"/>
        <w:spacing w:after="0" w:line="100" w:lineRule="exact"/>
        <w:ind w:right="-58"/>
        <w:rPr>
          <w:sz w:val="10"/>
          <w:lang w:val="en-GB"/>
        </w:rPr>
      </w:pPr>
    </w:p>
    <w:p w14:paraId="77645226" w14:textId="77777777" w:rsidR="00E84EFB" w:rsidRPr="00E84EFB" w:rsidRDefault="00E84EFB" w:rsidP="00BD2954">
      <w:pPr>
        <w:pStyle w:val="SingleTxt"/>
        <w:spacing w:after="0" w:line="100" w:lineRule="exact"/>
        <w:ind w:right="-58"/>
        <w:rPr>
          <w:sz w:val="10"/>
          <w:lang w:val="en-GB"/>
        </w:rPr>
      </w:pPr>
    </w:p>
    <w:p w14:paraId="25A3F6A1"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A4D6F">
        <w:rPr>
          <w:lang w:val="en-GB"/>
        </w:rPr>
        <w:tab/>
      </w:r>
      <w:r w:rsidRPr="00DA4D6F">
        <w:rPr>
          <w:lang w:val="en-GB"/>
        </w:rPr>
        <w:tab/>
        <w:t xml:space="preserve">Advancing progress on the main agenda items of the Geneva International Discussions </w:t>
      </w:r>
    </w:p>
    <w:p w14:paraId="1E3953AF" w14:textId="77777777" w:rsidR="00DA4D6F" w:rsidRPr="00E84EFB" w:rsidRDefault="00DA4D6F" w:rsidP="00BD2954">
      <w:pPr>
        <w:pStyle w:val="SingleTxt"/>
        <w:spacing w:after="0" w:line="100" w:lineRule="exact"/>
        <w:ind w:right="-58"/>
        <w:rPr>
          <w:sz w:val="10"/>
          <w:lang w:val="en-GB"/>
        </w:rPr>
      </w:pPr>
    </w:p>
    <w:p w14:paraId="230FDA62" w14:textId="77777777" w:rsidR="00E84EFB" w:rsidRPr="00E84EFB" w:rsidRDefault="00E84EFB" w:rsidP="00BD2954">
      <w:pPr>
        <w:pStyle w:val="SingleTxt"/>
        <w:spacing w:after="0" w:line="100" w:lineRule="exact"/>
        <w:ind w:right="-58"/>
        <w:rPr>
          <w:sz w:val="10"/>
          <w:lang w:val="en-GB"/>
        </w:rPr>
      </w:pPr>
    </w:p>
    <w:p w14:paraId="184C2835" w14:textId="7B15ADC9"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A4D6F">
        <w:rPr>
          <w:lang w:val="en-GB"/>
        </w:rPr>
        <w:tab/>
      </w:r>
      <w:r w:rsidRPr="00DA4D6F">
        <w:rPr>
          <w:lang w:val="en-GB"/>
        </w:rPr>
        <w:tab/>
        <w:t xml:space="preserve">Programme performance in </w:t>
      </w:r>
      <w:r w:rsidR="00E93A80">
        <w:rPr>
          <w:lang w:val="en-GB"/>
        </w:rPr>
        <w:t>2025</w:t>
      </w:r>
      <w:r w:rsidRPr="00DA4D6F">
        <w:rPr>
          <w:lang w:val="en-GB"/>
        </w:rPr>
        <w:t xml:space="preserve"> and target for 202</w:t>
      </w:r>
      <w:r w:rsidR="004241A9">
        <w:rPr>
          <w:lang w:val="en-GB"/>
        </w:rPr>
        <w:t>7</w:t>
      </w:r>
    </w:p>
    <w:p w14:paraId="3CAF459B" w14:textId="77777777" w:rsidR="00DA4D6F" w:rsidRPr="00E84EFB" w:rsidRDefault="00DA4D6F" w:rsidP="00E84EFB">
      <w:pPr>
        <w:pStyle w:val="SingleTxt"/>
        <w:spacing w:after="0" w:line="120" w:lineRule="exact"/>
        <w:rPr>
          <w:sz w:val="10"/>
          <w:lang w:val="en-GB"/>
        </w:rPr>
      </w:pPr>
    </w:p>
    <w:p w14:paraId="432A968B" w14:textId="0BF2A91F" w:rsidR="00747DD8" w:rsidRPr="00515FC8" w:rsidRDefault="00747DD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In 2025, the mission contributed to ensuring the regular engagement of all participants in the Discussions and helped to prevent the resumption of hostilities. The target of progress on the agenda of the Discussions could not be achieved, owing primarily to persistent differences in positions among the participants. </w:t>
      </w:r>
    </w:p>
    <w:p w14:paraId="056B07FB" w14:textId="77777777" w:rsidR="00747DD8" w:rsidRPr="00515FC8" w:rsidRDefault="00747DD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In 2027, the mission, in cooperation with the other Co-Chairs, will continue efforts to advance progress on substantive agenda items and ensure the regular functioning of the Gali Incident Prevention and Response Mechanism </w:t>
      </w:r>
      <w:proofErr w:type="gramStart"/>
      <w:r w:rsidRPr="00515FC8">
        <w:rPr>
          <w:kern w:val="14"/>
          <w:lang w:val="en-GB"/>
          <w14:ligatures w14:val="none"/>
        </w:rPr>
        <w:t>on the basis of</w:t>
      </w:r>
      <w:proofErr w:type="gramEnd"/>
      <w:r w:rsidRPr="00515FC8">
        <w:rPr>
          <w:kern w:val="14"/>
          <w:lang w:val="en-GB"/>
          <w14:ligatures w14:val="none"/>
        </w:rPr>
        <w:t xml:space="preserve"> the established principles and practices. </w:t>
      </w:r>
    </w:p>
    <w:p w14:paraId="0B6DFD41" w14:textId="406B5177" w:rsidR="00747DD8" w:rsidRPr="00747DD8" w:rsidRDefault="00747DD8" w:rsidP="00747DD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7"/>
        <w:jc w:val="both"/>
        <w:rPr>
          <w:i/>
          <w:iCs/>
          <w:lang w:val="en-GB"/>
        </w:rPr>
      </w:pPr>
      <w:r w:rsidRPr="00747DD8">
        <w:rPr>
          <w:i/>
          <w:iCs/>
          <w:lang w:val="en-GB"/>
        </w:rPr>
        <w:tab/>
        <w:t>Lessons learned and planned change</w:t>
      </w:r>
    </w:p>
    <w:p w14:paraId="4272D6BF" w14:textId="57C024AC" w:rsidR="006F7082" w:rsidRPr="00515FC8" w:rsidRDefault="00747DD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The lesson for the </w:t>
      </w:r>
      <w:r w:rsidR="00DE5719">
        <w:rPr>
          <w:kern w:val="14"/>
          <w:lang w:val="en-GB"/>
          <w14:ligatures w14:val="none"/>
        </w:rPr>
        <w:t>m</w:t>
      </w:r>
      <w:r w:rsidRPr="00515FC8">
        <w:rPr>
          <w:kern w:val="14"/>
          <w:lang w:val="en-GB"/>
          <w14:ligatures w14:val="none"/>
        </w:rPr>
        <w:t>ission was the importance of strong coordination and collaboration among the three Co-Chairs to better prepare for the rounds. While engagement with stakeholders remained essential, improved coordination among the Co-Chairs enhanced the coherence and impact of activities. Virtual platforms enabled more frequent, flexible interactions, but combining them with in-person meetings proved necessary for effective discussions and sustained cooperation.</w:t>
      </w:r>
    </w:p>
    <w:p w14:paraId="0BF0D04B" w14:textId="2B9D3951"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 xml:space="preserve">Expected progress towards the objective and the target for </w:t>
      </w:r>
      <w:r w:rsidR="006F7082" w:rsidRPr="00515FC8">
        <w:rPr>
          <w:kern w:val="14"/>
          <w:lang w:val="en-GB"/>
          <w14:ligatures w14:val="none"/>
        </w:rPr>
        <w:t>2027</w:t>
      </w:r>
      <w:r w:rsidRPr="00515FC8">
        <w:rPr>
          <w:kern w:val="14"/>
          <w:lang w:val="en-GB"/>
          <w14:ligatures w14:val="none"/>
        </w:rPr>
        <w:t xml:space="preserve"> are presented in the performance measure below (see table 2</w:t>
      </w:r>
      <w:r w:rsidR="00473458">
        <w:rPr>
          <w:kern w:val="14"/>
          <w:lang w:val="en-GB"/>
          <w14:ligatures w14:val="none"/>
        </w:rPr>
        <w:t>6</w:t>
      </w:r>
      <w:r w:rsidRPr="00515FC8">
        <w:rPr>
          <w:kern w:val="14"/>
          <w:lang w:val="en-GB"/>
          <w14:ligatures w14:val="none"/>
        </w:rPr>
        <w:t>).</w:t>
      </w:r>
    </w:p>
    <w:p w14:paraId="307392C8" w14:textId="77777777" w:rsidR="00DA4D6F"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AC4264" w14:textId="77777777" w:rsidR="00071106" w:rsidRDefault="00071106"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481FDB" w14:textId="77777777" w:rsidR="00071106" w:rsidRPr="00E84EFB" w:rsidRDefault="00071106"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649E0D" w14:textId="2D0B2D0A"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lastRenderedPageBreak/>
        <w:t>Table 2</w:t>
      </w:r>
      <w:r w:rsidR="004F7800">
        <w:rPr>
          <w:b w:val="0"/>
          <w:bCs/>
          <w:lang w:val="en-GB"/>
        </w:rPr>
        <w:t>6</w:t>
      </w:r>
    </w:p>
    <w:p w14:paraId="7210260C"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p w14:paraId="70908594"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E90916" w14:textId="77777777" w:rsidR="00E84EFB" w:rsidRP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252"/>
        <w:gridCol w:w="1962"/>
        <w:gridCol w:w="1962"/>
        <w:gridCol w:w="1962"/>
        <w:gridCol w:w="1962"/>
      </w:tblGrid>
      <w:tr w:rsidR="0055453B" w:rsidRPr="00E84EFB" w14:paraId="4EC196CC" w14:textId="77777777" w:rsidTr="0055453B">
        <w:trPr>
          <w:tblHeader/>
        </w:trPr>
        <w:tc>
          <w:tcPr>
            <w:tcW w:w="1710" w:type="dxa"/>
            <w:tcBorders>
              <w:top w:val="single" w:sz="4" w:space="0" w:color="auto"/>
              <w:bottom w:val="single" w:sz="12" w:space="0" w:color="auto"/>
            </w:tcBorders>
            <w:vAlign w:val="bottom"/>
          </w:tcPr>
          <w:p w14:paraId="31E58838" w14:textId="77777777" w:rsidR="0055453B" w:rsidRPr="00E84EFB" w:rsidRDefault="0055453B" w:rsidP="00AF5A32">
            <w:pPr>
              <w:spacing w:before="81" w:after="81" w:line="160" w:lineRule="exact"/>
              <w:ind w:right="40"/>
              <w:rPr>
                <w:i/>
                <w:sz w:val="14"/>
                <w:lang w:val="en-GB"/>
              </w:rPr>
            </w:pPr>
            <w:r w:rsidRPr="00E84EFB">
              <w:rPr>
                <w:i/>
                <w:sz w:val="14"/>
                <w:lang w:val="en-GB"/>
              </w:rPr>
              <w:t>2023 (actual)</w:t>
            </w:r>
          </w:p>
        </w:tc>
        <w:tc>
          <w:tcPr>
            <w:tcW w:w="2214" w:type="dxa"/>
            <w:gridSpan w:val="2"/>
            <w:tcBorders>
              <w:top w:val="single" w:sz="4" w:space="0" w:color="auto"/>
              <w:bottom w:val="single" w:sz="12" w:space="0" w:color="auto"/>
            </w:tcBorders>
            <w:vAlign w:val="bottom"/>
          </w:tcPr>
          <w:p w14:paraId="4DA7A4E9" w14:textId="77777777" w:rsidR="0055453B" w:rsidRPr="00E84EFB" w:rsidRDefault="0055453B" w:rsidP="00AF5A32">
            <w:pPr>
              <w:spacing w:before="81" w:after="81" w:line="160" w:lineRule="exact"/>
              <w:ind w:left="144" w:right="40"/>
              <w:rPr>
                <w:i/>
                <w:sz w:val="14"/>
                <w:lang w:val="en-GB"/>
              </w:rPr>
            </w:pPr>
            <w:r w:rsidRPr="00E84EFB">
              <w:rPr>
                <w:i/>
                <w:sz w:val="14"/>
                <w:lang w:val="en-GB"/>
              </w:rPr>
              <w:t xml:space="preserve">2024 (actual) </w:t>
            </w:r>
          </w:p>
        </w:tc>
        <w:tc>
          <w:tcPr>
            <w:tcW w:w="1962" w:type="dxa"/>
            <w:tcBorders>
              <w:top w:val="single" w:sz="4" w:space="0" w:color="auto"/>
              <w:bottom w:val="single" w:sz="12" w:space="0" w:color="auto"/>
            </w:tcBorders>
            <w:vAlign w:val="bottom"/>
          </w:tcPr>
          <w:p w14:paraId="336E4CF2" w14:textId="77777777" w:rsidR="0055453B" w:rsidRPr="00E84EFB" w:rsidRDefault="0055453B" w:rsidP="00AF5A32">
            <w:pPr>
              <w:spacing w:before="81" w:after="81" w:line="160" w:lineRule="exact"/>
              <w:ind w:left="144" w:right="40"/>
              <w:rPr>
                <w:i/>
                <w:sz w:val="14"/>
                <w:lang w:val="en-GB"/>
              </w:rPr>
            </w:pPr>
            <w:r w:rsidRPr="00E84EFB">
              <w:rPr>
                <w:i/>
                <w:sz w:val="14"/>
                <w:lang w:val="en-GB"/>
              </w:rPr>
              <w:t>202</w:t>
            </w:r>
            <w:r>
              <w:rPr>
                <w:i/>
                <w:sz w:val="14"/>
                <w:lang w:val="en-GB"/>
              </w:rPr>
              <w:t>5</w:t>
            </w:r>
            <w:r w:rsidRPr="00E84EFB">
              <w:rPr>
                <w:i/>
                <w:sz w:val="14"/>
                <w:lang w:val="en-GB"/>
              </w:rPr>
              <w:t xml:space="preserve"> (actual) </w:t>
            </w:r>
          </w:p>
        </w:tc>
        <w:tc>
          <w:tcPr>
            <w:tcW w:w="1962" w:type="dxa"/>
            <w:tcBorders>
              <w:top w:val="single" w:sz="4" w:space="0" w:color="auto"/>
              <w:bottom w:val="single" w:sz="12" w:space="0" w:color="auto"/>
            </w:tcBorders>
            <w:vAlign w:val="bottom"/>
          </w:tcPr>
          <w:p w14:paraId="298AB2A3" w14:textId="77777777" w:rsidR="0055453B" w:rsidRPr="00E84EFB" w:rsidRDefault="0055453B" w:rsidP="00AF5A32">
            <w:pPr>
              <w:spacing w:before="81" w:after="81" w:line="160" w:lineRule="exact"/>
              <w:ind w:left="144" w:right="40"/>
              <w:rPr>
                <w:i/>
                <w:sz w:val="14"/>
                <w:lang w:val="en-GB"/>
              </w:rPr>
            </w:pPr>
            <w:r w:rsidRPr="00E84EFB">
              <w:rPr>
                <w:i/>
                <w:sz w:val="14"/>
                <w:lang w:val="en-GB"/>
              </w:rPr>
              <w:t>2026 (planned)</w:t>
            </w:r>
          </w:p>
        </w:tc>
        <w:tc>
          <w:tcPr>
            <w:tcW w:w="1962" w:type="dxa"/>
            <w:tcBorders>
              <w:top w:val="single" w:sz="4" w:space="0" w:color="auto"/>
              <w:bottom w:val="single" w:sz="12" w:space="0" w:color="auto"/>
            </w:tcBorders>
            <w:vAlign w:val="bottom"/>
          </w:tcPr>
          <w:p w14:paraId="48F3DF12" w14:textId="77777777" w:rsidR="0055453B" w:rsidRPr="00E84EFB" w:rsidRDefault="0055453B" w:rsidP="00AF5A32">
            <w:pPr>
              <w:spacing w:before="81" w:after="81" w:line="160" w:lineRule="exact"/>
              <w:ind w:left="144" w:right="40"/>
              <w:rPr>
                <w:i/>
                <w:sz w:val="14"/>
                <w:lang w:val="en-GB"/>
              </w:rPr>
            </w:pPr>
            <w:r w:rsidRPr="00E84EFB">
              <w:rPr>
                <w:i/>
                <w:sz w:val="14"/>
                <w:lang w:val="en-GB"/>
              </w:rPr>
              <w:t>202</w:t>
            </w:r>
            <w:r>
              <w:rPr>
                <w:i/>
                <w:sz w:val="14"/>
                <w:lang w:val="en-GB"/>
              </w:rPr>
              <w:t>7</w:t>
            </w:r>
            <w:r w:rsidRPr="00E84EFB">
              <w:rPr>
                <w:i/>
                <w:sz w:val="14"/>
                <w:lang w:val="en-GB"/>
              </w:rPr>
              <w:t xml:space="preserve"> (planned)</w:t>
            </w:r>
          </w:p>
        </w:tc>
      </w:tr>
      <w:tr w:rsidR="0055453B" w:rsidRPr="00E84EFB" w14:paraId="03A42803" w14:textId="77777777" w:rsidTr="0055453B">
        <w:trPr>
          <w:trHeight w:hRule="exact" w:val="115"/>
          <w:tblHeader/>
        </w:trPr>
        <w:tc>
          <w:tcPr>
            <w:tcW w:w="1710" w:type="dxa"/>
            <w:tcBorders>
              <w:top w:val="single" w:sz="12" w:space="0" w:color="auto"/>
            </w:tcBorders>
            <w:vAlign w:val="bottom"/>
          </w:tcPr>
          <w:p w14:paraId="73C2E11B" w14:textId="77777777" w:rsidR="0055453B" w:rsidRPr="00E84EFB" w:rsidRDefault="0055453B" w:rsidP="00AF5A32">
            <w:pPr>
              <w:spacing w:before="40" w:after="120"/>
              <w:ind w:right="40"/>
              <w:rPr>
                <w:lang w:val="en-GB"/>
              </w:rPr>
            </w:pPr>
          </w:p>
        </w:tc>
        <w:tc>
          <w:tcPr>
            <w:tcW w:w="2214" w:type="dxa"/>
            <w:gridSpan w:val="2"/>
            <w:tcBorders>
              <w:top w:val="single" w:sz="12" w:space="0" w:color="auto"/>
            </w:tcBorders>
            <w:vAlign w:val="bottom"/>
          </w:tcPr>
          <w:p w14:paraId="1642B036" w14:textId="77777777" w:rsidR="0055453B" w:rsidRPr="00E84EFB" w:rsidRDefault="0055453B" w:rsidP="00AF5A32">
            <w:pPr>
              <w:spacing w:before="40" w:after="120"/>
              <w:ind w:left="144" w:right="40"/>
              <w:rPr>
                <w:lang w:val="en-GB"/>
              </w:rPr>
            </w:pPr>
          </w:p>
        </w:tc>
        <w:tc>
          <w:tcPr>
            <w:tcW w:w="1962" w:type="dxa"/>
            <w:tcBorders>
              <w:top w:val="single" w:sz="12" w:space="0" w:color="auto"/>
            </w:tcBorders>
            <w:vAlign w:val="bottom"/>
          </w:tcPr>
          <w:p w14:paraId="176ED492" w14:textId="77777777" w:rsidR="0055453B" w:rsidRPr="00E84EFB" w:rsidRDefault="0055453B" w:rsidP="00AF5A32">
            <w:pPr>
              <w:spacing w:before="40" w:after="120"/>
              <w:ind w:left="144" w:right="40"/>
              <w:rPr>
                <w:lang w:val="en-GB"/>
              </w:rPr>
            </w:pPr>
          </w:p>
        </w:tc>
        <w:tc>
          <w:tcPr>
            <w:tcW w:w="1962" w:type="dxa"/>
            <w:tcBorders>
              <w:top w:val="single" w:sz="12" w:space="0" w:color="auto"/>
            </w:tcBorders>
            <w:vAlign w:val="bottom"/>
          </w:tcPr>
          <w:p w14:paraId="11DDAD6C" w14:textId="77777777" w:rsidR="0055453B" w:rsidRPr="00E84EFB" w:rsidRDefault="0055453B" w:rsidP="00AF5A32">
            <w:pPr>
              <w:spacing w:before="40" w:after="120"/>
              <w:ind w:left="144" w:right="40"/>
              <w:rPr>
                <w:lang w:val="en-GB"/>
              </w:rPr>
            </w:pPr>
          </w:p>
        </w:tc>
        <w:tc>
          <w:tcPr>
            <w:tcW w:w="1962" w:type="dxa"/>
            <w:tcBorders>
              <w:top w:val="single" w:sz="12" w:space="0" w:color="auto"/>
            </w:tcBorders>
            <w:vAlign w:val="bottom"/>
          </w:tcPr>
          <w:p w14:paraId="0052CD8C" w14:textId="77777777" w:rsidR="0055453B" w:rsidRPr="00E84EFB" w:rsidRDefault="0055453B" w:rsidP="00AF5A32">
            <w:pPr>
              <w:spacing w:before="40" w:after="120"/>
              <w:ind w:left="144" w:right="40"/>
              <w:rPr>
                <w:lang w:val="en-GB"/>
              </w:rPr>
            </w:pPr>
          </w:p>
        </w:tc>
      </w:tr>
      <w:tr w:rsidR="0055453B" w:rsidRPr="00E84EFB" w14:paraId="32149ED4" w14:textId="77777777" w:rsidTr="0055453B">
        <w:tc>
          <w:tcPr>
            <w:tcW w:w="1710" w:type="dxa"/>
          </w:tcPr>
          <w:p w14:paraId="4B9FBEC0" w14:textId="77777777" w:rsidR="0055453B" w:rsidRDefault="0055453B" w:rsidP="00AF5A32">
            <w:pPr>
              <w:tabs>
                <w:tab w:val="left" w:pos="288"/>
                <w:tab w:val="left" w:pos="576"/>
                <w:tab w:val="left" w:pos="864"/>
                <w:tab w:val="left" w:pos="1152"/>
              </w:tabs>
              <w:spacing w:before="40" w:after="120"/>
              <w:ind w:left="144" w:right="40"/>
              <w:rPr>
                <w:lang w:val="en-GB"/>
              </w:rPr>
            </w:pPr>
            <w:r w:rsidRPr="00E84EFB">
              <w:rPr>
                <w:lang w:val="en-GB"/>
              </w:rPr>
              <w:t>Three rounds of the Geneva International Discussions</w:t>
            </w:r>
          </w:p>
          <w:p w14:paraId="4A65B4C9" w14:textId="77777777" w:rsidR="0055453B" w:rsidRPr="00E84EFB" w:rsidRDefault="0055453B" w:rsidP="00AF5A32">
            <w:pPr>
              <w:tabs>
                <w:tab w:val="left" w:pos="288"/>
                <w:tab w:val="left" w:pos="576"/>
                <w:tab w:val="left" w:pos="864"/>
                <w:tab w:val="left" w:pos="1152"/>
              </w:tabs>
              <w:spacing w:before="40" w:after="120"/>
              <w:ind w:left="144" w:right="40"/>
              <w:rPr>
                <w:lang w:val="en-GB"/>
              </w:rPr>
            </w:pPr>
            <w:r w:rsidRPr="00E84EFB">
              <w:rPr>
                <w:lang w:val="en-GB"/>
              </w:rPr>
              <w:t>No meetings of the Gali Incident Prevention and Response Mechanism</w:t>
            </w:r>
          </w:p>
        </w:tc>
        <w:tc>
          <w:tcPr>
            <w:tcW w:w="2214" w:type="dxa"/>
            <w:gridSpan w:val="2"/>
          </w:tcPr>
          <w:p w14:paraId="3AD55F55" w14:textId="77777777" w:rsidR="0055453B" w:rsidRDefault="0055453B" w:rsidP="00AF5A32">
            <w:pPr>
              <w:tabs>
                <w:tab w:val="left" w:pos="288"/>
                <w:tab w:val="left" w:pos="576"/>
                <w:tab w:val="left" w:pos="864"/>
                <w:tab w:val="left" w:pos="1152"/>
              </w:tabs>
              <w:spacing w:before="40" w:after="120"/>
              <w:ind w:left="144" w:right="40"/>
              <w:rPr>
                <w:lang w:val="en-GB"/>
              </w:rPr>
            </w:pPr>
            <w:r w:rsidRPr="00E84EFB">
              <w:rPr>
                <w:lang w:val="en-GB"/>
              </w:rPr>
              <w:t>Three rounds of the Geneva International Discussions. No progress was achieved by the stakeholders on the substantive issues of the Geneva International Discussions agenda items</w:t>
            </w:r>
          </w:p>
          <w:p w14:paraId="26B71154" w14:textId="77777777" w:rsidR="0055453B" w:rsidRPr="00E84EFB" w:rsidRDefault="0055453B" w:rsidP="00AF5A32">
            <w:pPr>
              <w:tabs>
                <w:tab w:val="left" w:pos="288"/>
                <w:tab w:val="left" w:pos="576"/>
                <w:tab w:val="left" w:pos="864"/>
                <w:tab w:val="left" w:pos="1152"/>
              </w:tabs>
              <w:spacing w:before="40" w:after="120"/>
              <w:ind w:left="144" w:right="40"/>
              <w:rPr>
                <w:lang w:val="en-GB"/>
              </w:rPr>
            </w:pPr>
            <w:r w:rsidRPr="00E84EFB">
              <w:rPr>
                <w:lang w:val="en-GB"/>
              </w:rPr>
              <w:t>No meetings of the Gali Incident Prevention and Response Mechanism</w:t>
            </w:r>
          </w:p>
        </w:tc>
        <w:tc>
          <w:tcPr>
            <w:tcW w:w="1962" w:type="dxa"/>
          </w:tcPr>
          <w:p w14:paraId="58208800" w14:textId="77777777" w:rsidR="0055453B" w:rsidRDefault="0055453B" w:rsidP="00AF5A32">
            <w:pPr>
              <w:tabs>
                <w:tab w:val="left" w:pos="288"/>
                <w:tab w:val="left" w:pos="576"/>
                <w:tab w:val="left" w:pos="864"/>
                <w:tab w:val="left" w:pos="1152"/>
              </w:tabs>
              <w:spacing w:before="40" w:after="120"/>
              <w:ind w:left="144" w:right="40"/>
              <w:rPr>
                <w:lang w:val="en-GB"/>
              </w:rPr>
            </w:pPr>
            <w:r w:rsidRPr="00E84EFB">
              <w:rPr>
                <w:lang w:val="en-GB"/>
              </w:rPr>
              <w:t>Three rounds of the Geneva International Discussions. No progress was achieved by the stakeholders on the substantive issues of the Geneva International Discussions agenda items</w:t>
            </w:r>
          </w:p>
          <w:p w14:paraId="730E4296" w14:textId="77777777" w:rsidR="0055453B" w:rsidRPr="00E84EFB" w:rsidRDefault="0055453B" w:rsidP="00AF5A32">
            <w:pPr>
              <w:tabs>
                <w:tab w:val="left" w:pos="288"/>
                <w:tab w:val="left" w:pos="576"/>
                <w:tab w:val="left" w:pos="864"/>
                <w:tab w:val="left" w:pos="1152"/>
              </w:tabs>
              <w:spacing w:before="40" w:after="120"/>
              <w:ind w:left="144" w:right="40"/>
              <w:rPr>
                <w:lang w:val="en-GB"/>
              </w:rPr>
            </w:pPr>
            <w:r w:rsidRPr="00E84EFB">
              <w:rPr>
                <w:lang w:val="en-GB"/>
              </w:rPr>
              <w:t>No meetings of the Gali Incident Prevention and Response Mechanism</w:t>
            </w:r>
          </w:p>
        </w:tc>
        <w:tc>
          <w:tcPr>
            <w:tcW w:w="1962" w:type="dxa"/>
          </w:tcPr>
          <w:p w14:paraId="051D657D" w14:textId="77777777" w:rsidR="0055453B" w:rsidRPr="00E84EFB" w:rsidRDefault="0055453B" w:rsidP="00AF5A32">
            <w:pPr>
              <w:tabs>
                <w:tab w:val="left" w:pos="288"/>
                <w:tab w:val="left" w:pos="576"/>
                <w:tab w:val="left" w:pos="864"/>
                <w:tab w:val="left" w:pos="1152"/>
              </w:tabs>
              <w:spacing w:before="40" w:after="120"/>
              <w:ind w:left="144" w:right="40"/>
              <w:rPr>
                <w:lang w:val="en-GB"/>
              </w:rPr>
            </w:pPr>
            <w:r w:rsidRPr="00E84EFB">
              <w:rPr>
                <w:lang w:val="en-GB"/>
              </w:rPr>
              <w:t>Three rounds of the Geneva International Discussions. Progress achieved by the stakeholders on the substantive issues of the Geneva International Discussions agenda and on the resumption and work of the Gali Incident Prevention and Response Mechanism to promote peace and stability on the ground</w:t>
            </w:r>
          </w:p>
        </w:tc>
        <w:tc>
          <w:tcPr>
            <w:tcW w:w="1962" w:type="dxa"/>
          </w:tcPr>
          <w:p w14:paraId="53CB1C97" w14:textId="77777777" w:rsidR="0055453B" w:rsidRPr="00E84EFB" w:rsidRDefault="0055453B" w:rsidP="00AF5A32">
            <w:pPr>
              <w:tabs>
                <w:tab w:val="left" w:pos="288"/>
                <w:tab w:val="left" w:pos="576"/>
                <w:tab w:val="left" w:pos="864"/>
                <w:tab w:val="left" w:pos="1152"/>
              </w:tabs>
              <w:spacing w:before="40" w:after="120"/>
              <w:ind w:left="144"/>
              <w:rPr>
                <w:lang w:val="en-GB"/>
              </w:rPr>
            </w:pPr>
            <w:r w:rsidRPr="00E84EFB">
              <w:rPr>
                <w:lang w:val="en-GB"/>
              </w:rPr>
              <w:t>Three rounds of the Geneva International Discussions. Progress achieved by the stakeholders on the substantive issues of the Geneva International Discussions agenda and on the resumption and work of the Gali Incident Prevention and Response Mechanism to promote peace and stability on the ground</w:t>
            </w:r>
          </w:p>
        </w:tc>
      </w:tr>
      <w:tr w:rsidR="0055453B" w:rsidRPr="00E84EFB" w14:paraId="4E3F1F7C" w14:textId="77777777" w:rsidTr="0055453B">
        <w:tc>
          <w:tcPr>
            <w:tcW w:w="1710" w:type="dxa"/>
            <w:tcBorders>
              <w:bottom w:val="single" w:sz="12" w:space="0" w:color="auto"/>
            </w:tcBorders>
          </w:tcPr>
          <w:p w14:paraId="5C1DF9EA" w14:textId="77777777" w:rsidR="0055453B" w:rsidRPr="00E84EFB" w:rsidRDefault="0055453B" w:rsidP="00AF5A32">
            <w:pPr>
              <w:tabs>
                <w:tab w:val="left" w:pos="288"/>
                <w:tab w:val="left" w:pos="576"/>
                <w:tab w:val="left" w:pos="864"/>
                <w:tab w:val="left" w:pos="1152"/>
              </w:tabs>
              <w:spacing w:line="240" w:lineRule="auto"/>
              <w:ind w:right="40"/>
              <w:rPr>
                <w:sz w:val="2"/>
                <w:lang w:val="en-GB"/>
              </w:rPr>
            </w:pPr>
          </w:p>
        </w:tc>
        <w:tc>
          <w:tcPr>
            <w:tcW w:w="2214" w:type="dxa"/>
            <w:gridSpan w:val="2"/>
            <w:tcBorders>
              <w:bottom w:val="single" w:sz="12" w:space="0" w:color="auto"/>
            </w:tcBorders>
          </w:tcPr>
          <w:p w14:paraId="05096A1E" w14:textId="77777777" w:rsidR="0055453B" w:rsidRPr="00E84EFB" w:rsidRDefault="0055453B" w:rsidP="00AF5A32">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5538A7C9" w14:textId="77777777" w:rsidR="0055453B" w:rsidRPr="00E84EFB" w:rsidRDefault="0055453B" w:rsidP="00AF5A32">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7989AE45" w14:textId="77777777" w:rsidR="0055453B" w:rsidRPr="00E84EFB" w:rsidRDefault="0055453B" w:rsidP="00AF5A32">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31EF8E9E" w14:textId="77777777" w:rsidR="0055453B" w:rsidRPr="00E84EFB" w:rsidRDefault="0055453B" w:rsidP="00AF5A32">
            <w:pPr>
              <w:tabs>
                <w:tab w:val="left" w:pos="288"/>
                <w:tab w:val="left" w:pos="576"/>
                <w:tab w:val="left" w:pos="864"/>
                <w:tab w:val="left" w:pos="1152"/>
              </w:tabs>
              <w:spacing w:line="240" w:lineRule="auto"/>
              <w:ind w:left="144" w:right="40"/>
              <w:rPr>
                <w:sz w:val="2"/>
                <w:lang w:val="en-GB"/>
              </w:rPr>
            </w:pPr>
          </w:p>
        </w:tc>
      </w:tr>
      <w:tr w:rsidR="00E84EFB" w:rsidRPr="00E84EFB" w14:paraId="360D0EF4" w14:textId="77777777" w:rsidTr="0055453B">
        <w:tc>
          <w:tcPr>
            <w:tcW w:w="1962" w:type="dxa"/>
            <w:gridSpan w:val="2"/>
            <w:tcBorders>
              <w:bottom w:val="single" w:sz="12" w:space="0" w:color="auto"/>
            </w:tcBorders>
          </w:tcPr>
          <w:p w14:paraId="1CD73515" w14:textId="77777777" w:rsidR="00E84EFB" w:rsidRPr="00E84EFB" w:rsidRDefault="00E84EFB" w:rsidP="00E84EFB">
            <w:pPr>
              <w:tabs>
                <w:tab w:val="left" w:pos="288"/>
                <w:tab w:val="left" w:pos="576"/>
                <w:tab w:val="left" w:pos="864"/>
                <w:tab w:val="left" w:pos="1152"/>
              </w:tabs>
              <w:spacing w:line="240" w:lineRule="auto"/>
              <w:ind w:right="40"/>
              <w:rPr>
                <w:sz w:val="2"/>
                <w:lang w:val="en-GB"/>
              </w:rPr>
            </w:pPr>
          </w:p>
        </w:tc>
        <w:tc>
          <w:tcPr>
            <w:tcW w:w="1962" w:type="dxa"/>
            <w:tcBorders>
              <w:bottom w:val="single" w:sz="12" w:space="0" w:color="auto"/>
            </w:tcBorders>
          </w:tcPr>
          <w:p w14:paraId="071C28F2"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5E5B75DF"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75C5E16C"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4365DE46"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r>
    </w:tbl>
    <w:p w14:paraId="5C79E052" w14:textId="77777777" w:rsidR="00DA4D6F" w:rsidRPr="00E84EFB" w:rsidRDefault="00DA4D6F" w:rsidP="00E84EFB">
      <w:pPr>
        <w:pStyle w:val="SingleTxt"/>
        <w:spacing w:after="0" w:line="120" w:lineRule="exact"/>
        <w:rPr>
          <w:sz w:val="10"/>
          <w:lang w:val="en-GB"/>
        </w:rPr>
      </w:pPr>
    </w:p>
    <w:p w14:paraId="5567F73F" w14:textId="77777777" w:rsidR="00E84EFB" w:rsidRPr="00E84EFB" w:rsidRDefault="00E84EFB" w:rsidP="00E84EFB">
      <w:pPr>
        <w:pStyle w:val="SingleTxt"/>
        <w:spacing w:after="0" w:line="120" w:lineRule="exact"/>
        <w:rPr>
          <w:sz w:val="10"/>
          <w:lang w:val="en-GB"/>
        </w:rPr>
      </w:pPr>
    </w:p>
    <w:p w14:paraId="5A3C621D" w14:textId="77777777" w:rsidR="00E84EFB" w:rsidRPr="00E84EFB" w:rsidRDefault="00E84EFB" w:rsidP="00E84EFB">
      <w:pPr>
        <w:pStyle w:val="SingleTxt"/>
        <w:spacing w:after="0" w:line="120" w:lineRule="exact"/>
        <w:rPr>
          <w:sz w:val="10"/>
          <w:lang w:val="en-GB"/>
        </w:rPr>
      </w:pPr>
    </w:p>
    <w:p w14:paraId="5E2BE888" w14:textId="77777777"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Deliverables</w:t>
      </w:r>
    </w:p>
    <w:p w14:paraId="55848C03" w14:textId="77777777" w:rsidR="00DA4D6F" w:rsidRPr="00E84EFB" w:rsidRDefault="00DA4D6F" w:rsidP="00E84EFB">
      <w:pPr>
        <w:pStyle w:val="SingleTxt"/>
        <w:spacing w:after="0" w:line="120" w:lineRule="exact"/>
        <w:rPr>
          <w:sz w:val="10"/>
          <w:lang w:val="en-GB"/>
        </w:rPr>
      </w:pPr>
    </w:p>
    <w:p w14:paraId="031995D4" w14:textId="77777777" w:rsidR="00E84EFB" w:rsidRPr="00E84EFB" w:rsidRDefault="00E84EFB" w:rsidP="00E84EFB">
      <w:pPr>
        <w:pStyle w:val="SingleTxt"/>
        <w:spacing w:after="0" w:line="120" w:lineRule="exact"/>
        <w:rPr>
          <w:sz w:val="10"/>
          <w:lang w:val="en-GB"/>
        </w:rPr>
      </w:pPr>
    </w:p>
    <w:p w14:paraId="5CF4818B" w14:textId="41F7D8B7"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ab/>
        <w:t>Table 2</w:t>
      </w:r>
      <w:r w:rsidR="004F7800">
        <w:rPr>
          <w:kern w:val="14"/>
          <w:lang w:val="en-GB"/>
          <w14:ligatures w14:val="none"/>
        </w:rPr>
        <w:t>7</w:t>
      </w:r>
      <w:r w:rsidRPr="00515FC8">
        <w:rPr>
          <w:kern w:val="14"/>
          <w:lang w:val="en-GB"/>
          <w14:ligatures w14:val="none"/>
        </w:rPr>
        <w:t xml:space="preserve"> lists all deliverables of the mission. </w:t>
      </w:r>
    </w:p>
    <w:p w14:paraId="2B1AAB8E"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343C4E" w14:textId="176CF979"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Table 2</w:t>
      </w:r>
      <w:r w:rsidR="004F7800">
        <w:rPr>
          <w:b w:val="0"/>
          <w:bCs/>
          <w:lang w:val="en-GB"/>
        </w:rPr>
        <w:t>7</w:t>
      </w:r>
    </w:p>
    <w:p w14:paraId="23FA4E62" w14:textId="685CCA09"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 xml:space="preserve">Deliverables for the period </w:t>
      </w:r>
      <w:r w:rsidR="00E93A80">
        <w:rPr>
          <w:lang w:val="en-GB"/>
        </w:rPr>
        <w:t>2025</w:t>
      </w:r>
      <w:r w:rsidRPr="00DA4D6F">
        <w:rPr>
          <w:lang w:val="en-GB"/>
        </w:rPr>
        <w:t>–202</w:t>
      </w:r>
      <w:r w:rsidR="007D40D3">
        <w:rPr>
          <w:lang w:val="en-GB"/>
        </w:rPr>
        <w:t>7</w:t>
      </w:r>
      <w:r w:rsidRPr="00DA4D6F">
        <w:rPr>
          <w:lang w:val="en-GB"/>
        </w:rPr>
        <w:t>, by category and subcategory</w:t>
      </w:r>
    </w:p>
    <w:p w14:paraId="549DDB78"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F96A94"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66"/>
        <w:gridCol w:w="720"/>
        <w:gridCol w:w="720"/>
        <w:gridCol w:w="720"/>
        <w:gridCol w:w="724"/>
      </w:tblGrid>
      <w:tr w:rsidR="00427941" w:rsidRPr="006346B0" w14:paraId="1BB4C3AC" w14:textId="77777777" w:rsidTr="00AF5A32">
        <w:trPr>
          <w:cantSplit/>
        </w:trPr>
        <w:tc>
          <w:tcPr>
            <w:tcW w:w="6966" w:type="dxa"/>
            <w:tcBorders>
              <w:top w:val="single" w:sz="4" w:space="0" w:color="auto"/>
              <w:bottom w:val="single" w:sz="12" w:space="0" w:color="auto"/>
            </w:tcBorders>
            <w:vAlign w:val="bottom"/>
          </w:tcPr>
          <w:p w14:paraId="0D71A6B5" w14:textId="77777777" w:rsidR="00427941" w:rsidRPr="00E84EFB" w:rsidRDefault="00427941" w:rsidP="00AF5A32">
            <w:pPr>
              <w:spacing w:before="81" w:after="81" w:line="160" w:lineRule="exact"/>
              <w:ind w:right="40"/>
              <w:rPr>
                <w:i/>
                <w:color w:val="000000" w:themeColor="text1"/>
                <w:sz w:val="14"/>
              </w:rPr>
            </w:pPr>
            <w:r w:rsidRPr="00E84EFB">
              <w:rPr>
                <w:i/>
                <w:color w:val="000000" w:themeColor="text1"/>
                <w:sz w:val="14"/>
              </w:rPr>
              <w:t>Category and subcategory</w:t>
            </w:r>
          </w:p>
        </w:tc>
        <w:tc>
          <w:tcPr>
            <w:tcW w:w="720" w:type="dxa"/>
            <w:tcBorders>
              <w:top w:val="single" w:sz="4" w:space="0" w:color="auto"/>
              <w:bottom w:val="single" w:sz="12" w:space="0" w:color="auto"/>
            </w:tcBorders>
            <w:vAlign w:val="bottom"/>
          </w:tcPr>
          <w:p w14:paraId="5C1529EC" w14:textId="77777777" w:rsidR="00427941" w:rsidRPr="00E84EFB" w:rsidRDefault="00427941" w:rsidP="00AF5A32">
            <w:pPr>
              <w:spacing w:before="81" w:after="81" w:line="160" w:lineRule="exact"/>
              <w:ind w:left="144" w:right="40"/>
              <w:jc w:val="right"/>
              <w:rPr>
                <w:i/>
                <w:color w:val="000000" w:themeColor="text1"/>
                <w:sz w:val="14"/>
              </w:rPr>
            </w:pPr>
            <w:r w:rsidRPr="00E84EFB">
              <w:rPr>
                <w:i/>
                <w:color w:val="000000" w:themeColor="text1"/>
                <w:sz w:val="14"/>
              </w:rPr>
              <w:t>2025 planned</w:t>
            </w:r>
          </w:p>
        </w:tc>
        <w:tc>
          <w:tcPr>
            <w:tcW w:w="720" w:type="dxa"/>
            <w:tcBorders>
              <w:top w:val="single" w:sz="4" w:space="0" w:color="auto"/>
              <w:bottom w:val="single" w:sz="12" w:space="0" w:color="auto"/>
            </w:tcBorders>
            <w:vAlign w:val="bottom"/>
          </w:tcPr>
          <w:p w14:paraId="32F6171B" w14:textId="77777777" w:rsidR="00427941" w:rsidRPr="00E84EFB" w:rsidRDefault="00427941" w:rsidP="00AF5A32">
            <w:pPr>
              <w:spacing w:before="81" w:after="81" w:line="160" w:lineRule="exact"/>
              <w:ind w:left="144" w:right="40"/>
              <w:jc w:val="right"/>
              <w:rPr>
                <w:i/>
                <w:color w:val="000000" w:themeColor="text1"/>
                <w:sz w:val="14"/>
              </w:rPr>
            </w:pPr>
            <w:r w:rsidRPr="00E84EFB">
              <w:rPr>
                <w:i/>
                <w:color w:val="000000" w:themeColor="text1"/>
                <w:sz w:val="14"/>
              </w:rPr>
              <w:t>202</w:t>
            </w:r>
            <w:r>
              <w:rPr>
                <w:i/>
                <w:color w:val="000000" w:themeColor="text1"/>
                <w:sz w:val="14"/>
              </w:rPr>
              <w:t>5</w:t>
            </w:r>
            <w:r w:rsidRPr="00E84EFB">
              <w:rPr>
                <w:i/>
                <w:color w:val="000000" w:themeColor="text1"/>
                <w:sz w:val="14"/>
              </w:rPr>
              <w:t xml:space="preserve"> actual </w:t>
            </w:r>
          </w:p>
        </w:tc>
        <w:tc>
          <w:tcPr>
            <w:tcW w:w="720" w:type="dxa"/>
            <w:tcBorders>
              <w:top w:val="single" w:sz="4" w:space="0" w:color="auto"/>
              <w:bottom w:val="single" w:sz="12" w:space="0" w:color="auto"/>
            </w:tcBorders>
            <w:vAlign w:val="bottom"/>
          </w:tcPr>
          <w:p w14:paraId="25E12E84" w14:textId="77777777" w:rsidR="00427941" w:rsidRPr="00E84EFB" w:rsidRDefault="00427941" w:rsidP="00AF5A32">
            <w:pPr>
              <w:spacing w:before="81" w:after="81" w:line="160" w:lineRule="exact"/>
              <w:ind w:left="144" w:right="40"/>
              <w:jc w:val="right"/>
              <w:rPr>
                <w:i/>
                <w:color w:val="000000" w:themeColor="text1"/>
                <w:sz w:val="14"/>
              </w:rPr>
            </w:pPr>
            <w:r w:rsidRPr="00E84EFB">
              <w:rPr>
                <w:i/>
                <w:color w:val="000000" w:themeColor="text1"/>
                <w:sz w:val="14"/>
              </w:rPr>
              <w:t>2026 planned</w:t>
            </w:r>
          </w:p>
        </w:tc>
        <w:tc>
          <w:tcPr>
            <w:tcW w:w="724" w:type="dxa"/>
            <w:tcBorders>
              <w:top w:val="single" w:sz="4" w:space="0" w:color="auto"/>
              <w:bottom w:val="single" w:sz="12" w:space="0" w:color="auto"/>
            </w:tcBorders>
            <w:vAlign w:val="bottom"/>
          </w:tcPr>
          <w:p w14:paraId="4AC25146" w14:textId="77777777" w:rsidR="00427941" w:rsidRPr="00E84EFB" w:rsidRDefault="00427941" w:rsidP="00AF5A32">
            <w:pPr>
              <w:spacing w:before="81" w:after="81" w:line="160" w:lineRule="exact"/>
              <w:ind w:left="144" w:right="40"/>
              <w:jc w:val="right"/>
              <w:rPr>
                <w:i/>
                <w:color w:val="000000" w:themeColor="text1"/>
                <w:sz w:val="14"/>
              </w:rPr>
            </w:pPr>
            <w:r w:rsidRPr="00E84EFB">
              <w:rPr>
                <w:i/>
                <w:color w:val="000000" w:themeColor="text1"/>
                <w:sz w:val="14"/>
              </w:rPr>
              <w:t>202</w:t>
            </w:r>
            <w:r>
              <w:rPr>
                <w:i/>
                <w:color w:val="000000" w:themeColor="text1"/>
                <w:sz w:val="14"/>
              </w:rPr>
              <w:t>7</w:t>
            </w:r>
            <w:r w:rsidRPr="00E84EFB">
              <w:rPr>
                <w:i/>
                <w:color w:val="000000" w:themeColor="text1"/>
                <w:sz w:val="14"/>
              </w:rPr>
              <w:t xml:space="preserve"> planned</w:t>
            </w:r>
          </w:p>
        </w:tc>
      </w:tr>
      <w:tr w:rsidR="00427941" w:rsidRPr="00FE0EA4" w14:paraId="433A967C" w14:textId="77777777" w:rsidTr="00AF5A32">
        <w:trPr>
          <w:cantSplit/>
          <w:trHeight w:hRule="exact" w:val="115"/>
        </w:trPr>
        <w:tc>
          <w:tcPr>
            <w:tcW w:w="6966" w:type="dxa"/>
            <w:tcBorders>
              <w:top w:val="single" w:sz="12" w:space="0" w:color="auto"/>
            </w:tcBorders>
            <w:vAlign w:val="bottom"/>
          </w:tcPr>
          <w:p w14:paraId="00C35DC7" w14:textId="77777777" w:rsidR="00427941" w:rsidRPr="00E84EFB" w:rsidRDefault="00427941" w:rsidP="00AF5A32">
            <w:pPr>
              <w:spacing w:before="40" w:after="40" w:line="210" w:lineRule="exact"/>
              <w:ind w:right="40"/>
              <w:rPr>
                <w:color w:val="000000" w:themeColor="text1"/>
                <w:sz w:val="17"/>
              </w:rPr>
            </w:pPr>
          </w:p>
        </w:tc>
        <w:tc>
          <w:tcPr>
            <w:tcW w:w="720" w:type="dxa"/>
            <w:tcBorders>
              <w:top w:val="single" w:sz="12" w:space="0" w:color="auto"/>
            </w:tcBorders>
            <w:vAlign w:val="bottom"/>
          </w:tcPr>
          <w:p w14:paraId="61F148EC" w14:textId="77777777" w:rsidR="00427941" w:rsidRPr="00E84EFB" w:rsidRDefault="00427941" w:rsidP="00AF5A32">
            <w:pPr>
              <w:spacing w:before="40" w:after="40" w:line="210" w:lineRule="exact"/>
              <w:ind w:left="144" w:right="40"/>
              <w:jc w:val="right"/>
              <w:rPr>
                <w:color w:val="000000" w:themeColor="text1"/>
                <w:sz w:val="17"/>
              </w:rPr>
            </w:pPr>
          </w:p>
        </w:tc>
        <w:tc>
          <w:tcPr>
            <w:tcW w:w="720" w:type="dxa"/>
            <w:tcBorders>
              <w:top w:val="single" w:sz="12" w:space="0" w:color="auto"/>
            </w:tcBorders>
            <w:vAlign w:val="bottom"/>
          </w:tcPr>
          <w:p w14:paraId="00877755" w14:textId="77777777" w:rsidR="00427941" w:rsidRPr="00E84EFB" w:rsidRDefault="00427941" w:rsidP="00AF5A32">
            <w:pPr>
              <w:spacing w:before="40" w:after="40" w:line="210" w:lineRule="exact"/>
              <w:ind w:left="144" w:right="40"/>
              <w:jc w:val="right"/>
              <w:rPr>
                <w:color w:val="000000" w:themeColor="text1"/>
                <w:sz w:val="17"/>
              </w:rPr>
            </w:pPr>
          </w:p>
        </w:tc>
        <w:tc>
          <w:tcPr>
            <w:tcW w:w="720" w:type="dxa"/>
            <w:tcBorders>
              <w:top w:val="single" w:sz="12" w:space="0" w:color="auto"/>
            </w:tcBorders>
            <w:vAlign w:val="bottom"/>
          </w:tcPr>
          <w:p w14:paraId="67F99E8A" w14:textId="77777777" w:rsidR="00427941" w:rsidRPr="00E84EFB" w:rsidRDefault="00427941" w:rsidP="00AF5A32">
            <w:pPr>
              <w:spacing w:before="40" w:after="40" w:line="210" w:lineRule="exact"/>
              <w:ind w:left="144" w:right="40"/>
              <w:jc w:val="right"/>
              <w:rPr>
                <w:color w:val="000000" w:themeColor="text1"/>
                <w:sz w:val="17"/>
              </w:rPr>
            </w:pPr>
          </w:p>
        </w:tc>
        <w:tc>
          <w:tcPr>
            <w:tcW w:w="724" w:type="dxa"/>
            <w:tcBorders>
              <w:top w:val="single" w:sz="12" w:space="0" w:color="auto"/>
            </w:tcBorders>
            <w:vAlign w:val="bottom"/>
          </w:tcPr>
          <w:p w14:paraId="6E4409D8" w14:textId="77777777" w:rsidR="00427941" w:rsidRPr="00E84EFB" w:rsidRDefault="00427941" w:rsidP="00AF5A32">
            <w:pPr>
              <w:spacing w:before="40" w:after="40" w:line="210" w:lineRule="exact"/>
              <w:ind w:left="144" w:right="40"/>
              <w:jc w:val="right"/>
              <w:rPr>
                <w:color w:val="000000" w:themeColor="text1"/>
                <w:sz w:val="17"/>
              </w:rPr>
            </w:pPr>
          </w:p>
        </w:tc>
      </w:tr>
      <w:tr w:rsidR="00427941" w:rsidRPr="00FE0EA4" w14:paraId="2406EBD7" w14:textId="77777777" w:rsidTr="00AF5A32">
        <w:trPr>
          <w:cantSplit/>
        </w:trPr>
        <w:tc>
          <w:tcPr>
            <w:tcW w:w="6966" w:type="dxa"/>
            <w:vAlign w:val="bottom"/>
          </w:tcPr>
          <w:p w14:paraId="39ABE5FE" w14:textId="77777777" w:rsidR="00427941" w:rsidRPr="00E84EFB" w:rsidRDefault="00427941" w:rsidP="00AF5A32">
            <w:pPr>
              <w:tabs>
                <w:tab w:val="left" w:pos="288"/>
                <w:tab w:val="left" w:pos="576"/>
                <w:tab w:val="left" w:pos="864"/>
                <w:tab w:val="left" w:pos="1152"/>
              </w:tabs>
              <w:spacing w:before="40" w:after="40" w:line="210" w:lineRule="exact"/>
              <w:ind w:right="40"/>
              <w:rPr>
                <w:b/>
                <w:bCs/>
                <w:color w:val="000000" w:themeColor="text1"/>
                <w:sz w:val="17"/>
              </w:rPr>
            </w:pPr>
            <w:r w:rsidRPr="00E84EFB">
              <w:rPr>
                <w:b/>
                <w:bCs/>
                <w:color w:val="000000" w:themeColor="text1"/>
                <w:sz w:val="17"/>
              </w:rPr>
              <w:t>A.</w:t>
            </w:r>
            <w:r w:rsidRPr="00E84EFB">
              <w:rPr>
                <w:b/>
                <w:bCs/>
                <w:color w:val="000000" w:themeColor="text1"/>
                <w:sz w:val="17"/>
              </w:rPr>
              <w:tab/>
              <w:t>Facilitation of the intergovernmental process and expert bodies</w:t>
            </w:r>
          </w:p>
        </w:tc>
        <w:tc>
          <w:tcPr>
            <w:tcW w:w="720" w:type="dxa"/>
            <w:vAlign w:val="bottom"/>
          </w:tcPr>
          <w:p w14:paraId="12A31E0A"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0" w:type="dxa"/>
            <w:vAlign w:val="bottom"/>
          </w:tcPr>
          <w:p w14:paraId="16C4142B"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0" w:type="dxa"/>
            <w:vAlign w:val="bottom"/>
          </w:tcPr>
          <w:p w14:paraId="7B466160"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4" w:type="dxa"/>
            <w:vAlign w:val="bottom"/>
          </w:tcPr>
          <w:p w14:paraId="5612A313"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r>
      <w:tr w:rsidR="00427941" w:rsidRPr="006346B0" w14:paraId="1C654047" w14:textId="77777777" w:rsidTr="00AF5A32">
        <w:trPr>
          <w:cantSplit/>
        </w:trPr>
        <w:tc>
          <w:tcPr>
            <w:tcW w:w="6966" w:type="dxa"/>
            <w:vAlign w:val="bottom"/>
          </w:tcPr>
          <w:p w14:paraId="38926C13" w14:textId="77777777" w:rsidR="00427941" w:rsidRPr="00E84EFB" w:rsidRDefault="00427941" w:rsidP="00AF5A32">
            <w:pPr>
              <w:tabs>
                <w:tab w:val="left" w:pos="288"/>
                <w:tab w:val="left" w:pos="576"/>
                <w:tab w:val="left" w:pos="864"/>
                <w:tab w:val="left" w:pos="1152"/>
              </w:tabs>
              <w:spacing w:before="40" w:after="40" w:line="210" w:lineRule="exact"/>
              <w:ind w:right="40"/>
              <w:rPr>
                <w:color w:val="000000" w:themeColor="text1"/>
                <w:sz w:val="17"/>
              </w:rPr>
            </w:pPr>
            <w:r w:rsidRPr="00E84EFB">
              <w:rPr>
                <w:color w:val="000000" w:themeColor="text1"/>
                <w:sz w:val="17"/>
              </w:rPr>
              <w:tab/>
            </w:r>
            <w:r w:rsidRPr="00E84EFB">
              <w:rPr>
                <w:b/>
                <w:bCs/>
                <w:color w:val="000000" w:themeColor="text1"/>
                <w:sz w:val="17"/>
              </w:rPr>
              <w:t>Substantive services for meetings</w:t>
            </w:r>
            <w:r w:rsidRPr="00E84EFB">
              <w:rPr>
                <w:color w:val="000000" w:themeColor="text1"/>
                <w:sz w:val="17"/>
              </w:rPr>
              <w:t xml:space="preserve"> (number of three-hour meetings)</w:t>
            </w:r>
          </w:p>
        </w:tc>
        <w:tc>
          <w:tcPr>
            <w:tcW w:w="720" w:type="dxa"/>
            <w:vAlign w:val="bottom"/>
          </w:tcPr>
          <w:p w14:paraId="6448EDFD"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rPr>
            </w:pPr>
            <w:r w:rsidRPr="00E84EFB">
              <w:rPr>
                <w:b/>
                <w:bCs/>
                <w:color w:val="000000" w:themeColor="text1"/>
                <w:sz w:val="17"/>
              </w:rPr>
              <w:t xml:space="preserve"> 9</w:t>
            </w:r>
          </w:p>
        </w:tc>
        <w:tc>
          <w:tcPr>
            <w:tcW w:w="720" w:type="dxa"/>
            <w:vAlign w:val="bottom"/>
          </w:tcPr>
          <w:p w14:paraId="5CDF01FD"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rPr>
            </w:pPr>
            <w:r>
              <w:rPr>
                <w:b/>
                <w:bCs/>
                <w:color w:val="000000" w:themeColor="text1"/>
                <w:sz w:val="17"/>
              </w:rPr>
              <w:t>3</w:t>
            </w:r>
          </w:p>
        </w:tc>
        <w:tc>
          <w:tcPr>
            <w:tcW w:w="720" w:type="dxa"/>
            <w:vAlign w:val="bottom"/>
          </w:tcPr>
          <w:p w14:paraId="725C2325"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rPr>
            </w:pPr>
            <w:r w:rsidRPr="00E84EFB">
              <w:rPr>
                <w:b/>
                <w:bCs/>
                <w:color w:val="000000" w:themeColor="text1"/>
                <w:sz w:val="17"/>
              </w:rPr>
              <w:t>9</w:t>
            </w:r>
          </w:p>
        </w:tc>
        <w:tc>
          <w:tcPr>
            <w:tcW w:w="724" w:type="dxa"/>
            <w:vAlign w:val="bottom"/>
          </w:tcPr>
          <w:p w14:paraId="53BD3348"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rPr>
            </w:pPr>
            <w:r>
              <w:rPr>
                <w:b/>
                <w:bCs/>
                <w:color w:val="000000" w:themeColor="text1"/>
                <w:sz w:val="17"/>
              </w:rPr>
              <w:t>9</w:t>
            </w:r>
          </w:p>
        </w:tc>
      </w:tr>
      <w:tr w:rsidR="00427941" w:rsidRPr="00FE0EA4" w14:paraId="3D6FE738" w14:textId="77777777" w:rsidTr="00AF5A32">
        <w:trPr>
          <w:cantSplit/>
        </w:trPr>
        <w:tc>
          <w:tcPr>
            <w:tcW w:w="6966" w:type="dxa"/>
            <w:vAlign w:val="bottom"/>
          </w:tcPr>
          <w:p w14:paraId="735FA594" w14:textId="77777777" w:rsidR="00427941" w:rsidRPr="00E84EFB" w:rsidRDefault="00427941" w:rsidP="00AF5A32">
            <w:pPr>
              <w:tabs>
                <w:tab w:val="left" w:pos="288"/>
                <w:tab w:val="left" w:pos="576"/>
                <w:tab w:val="left" w:pos="864"/>
                <w:tab w:val="left" w:pos="1152"/>
              </w:tabs>
              <w:spacing w:before="40" w:after="40" w:line="210" w:lineRule="exact"/>
              <w:ind w:right="40"/>
              <w:rPr>
                <w:color w:val="000000" w:themeColor="text1"/>
                <w:sz w:val="17"/>
              </w:rPr>
            </w:pPr>
            <w:r w:rsidRPr="00E84EFB">
              <w:rPr>
                <w:color w:val="000000" w:themeColor="text1"/>
                <w:sz w:val="17"/>
              </w:rPr>
              <w:tab/>
              <w:t>1.</w:t>
            </w:r>
            <w:r w:rsidRPr="00E84EFB">
              <w:rPr>
                <w:color w:val="000000" w:themeColor="text1"/>
                <w:sz w:val="17"/>
              </w:rPr>
              <w:tab/>
              <w:t>Rounds of the Geneva International Discussions</w:t>
            </w:r>
          </w:p>
        </w:tc>
        <w:tc>
          <w:tcPr>
            <w:tcW w:w="720" w:type="dxa"/>
            <w:vAlign w:val="bottom"/>
          </w:tcPr>
          <w:p w14:paraId="37600B0A"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color w:val="000000" w:themeColor="text1"/>
                <w:sz w:val="17"/>
              </w:rPr>
              <w:t xml:space="preserve">3 </w:t>
            </w:r>
          </w:p>
        </w:tc>
        <w:tc>
          <w:tcPr>
            <w:tcW w:w="720" w:type="dxa"/>
            <w:vAlign w:val="bottom"/>
          </w:tcPr>
          <w:p w14:paraId="7A94443D"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3</w:t>
            </w:r>
          </w:p>
        </w:tc>
        <w:tc>
          <w:tcPr>
            <w:tcW w:w="720" w:type="dxa"/>
            <w:vAlign w:val="bottom"/>
          </w:tcPr>
          <w:p w14:paraId="250ACE8C"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color w:val="000000" w:themeColor="text1"/>
                <w:sz w:val="17"/>
              </w:rPr>
              <w:t>3</w:t>
            </w:r>
          </w:p>
        </w:tc>
        <w:tc>
          <w:tcPr>
            <w:tcW w:w="724" w:type="dxa"/>
            <w:vAlign w:val="bottom"/>
          </w:tcPr>
          <w:p w14:paraId="2AA2AA66"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3</w:t>
            </w:r>
          </w:p>
        </w:tc>
      </w:tr>
      <w:tr w:rsidR="00427941" w:rsidRPr="00FE0EA4" w14:paraId="6436B765" w14:textId="77777777" w:rsidTr="00AF5A32">
        <w:trPr>
          <w:cantSplit/>
        </w:trPr>
        <w:tc>
          <w:tcPr>
            <w:tcW w:w="6966" w:type="dxa"/>
            <w:vAlign w:val="bottom"/>
          </w:tcPr>
          <w:p w14:paraId="090612DC" w14:textId="77777777" w:rsidR="00427941" w:rsidRPr="00E84EFB" w:rsidRDefault="00427941" w:rsidP="00AF5A32">
            <w:pPr>
              <w:tabs>
                <w:tab w:val="left" w:pos="288"/>
                <w:tab w:val="left" w:pos="576"/>
                <w:tab w:val="left" w:pos="864"/>
                <w:tab w:val="left" w:pos="1152"/>
              </w:tabs>
              <w:spacing w:before="40" w:after="40" w:line="210" w:lineRule="exact"/>
              <w:ind w:right="40"/>
              <w:rPr>
                <w:color w:val="000000" w:themeColor="text1"/>
                <w:sz w:val="17"/>
              </w:rPr>
            </w:pPr>
            <w:r w:rsidRPr="00E84EFB">
              <w:rPr>
                <w:color w:val="000000" w:themeColor="text1"/>
                <w:sz w:val="17"/>
              </w:rPr>
              <w:tab/>
              <w:t>2.</w:t>
            </w:r>
            <w:r w:rsidRPr="00E84EFB">
              <w:rPr>
                <w:color w:val="000000" w:themeColor="text1"/>
                <w:sz w:val="17"/>
              </w:rPr>
              <w:tab/>
              <w:t>Meetings of the Gali Incident Prevention and Response Mechanism</w:t>
            </w:r>
          </w:p>
        </w:tc>
        <w:tc>
          <w:tcPr>
            <w:tcW w:w="720" w:type="dxa"/>
            <w:vAlign w:val="bottom"/>
          </w:tcPr>
          <w:p w14:paraId="490E2849"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color w:val="000000" w:themeColor="text1"/>
                <w:sz w:val="17"/>
              </w:rPr>
              <w:t>6</w:t>
            </w:r>
          </w:p>
        </w:tc>
        <w:tc>
          <w:tcPr>
            <w:tcW w:w="720" w:type="dxa"/>
            <w:vAlign w:val="bottom"/>
          </w:tcPr>
          <w:p w14:paraId="3F2C525C" w14:textId="77777777" w:rsidR="00427941" w:rsidRPr="001D4385" w:rsidRDefault="00427941" w:rsidP="00AF5A32">
            <w:pPr>
              <w:pStyle w:val="ListParagraph"/>
              <w:tabs>
                <w:tab w:val="left" w:pos="288"/>
                <w:tab w:val="left" w:pos="576"/>
                <w:tab w:val="left" w:pos="864"/>
                <w:tab w:val="left" w:pos="1152"/>
              </w:tabs>
              <w:spacing w:before="40" w:after="40" w:line="210" w:lineRule="exact"/>
              <w:ind w:left="504" w:right="40"/>
              <w:jc w:val="center"/>
              <w:rPr>
                <w:color w:val="000000" w:themeColor="text1"/>
                <w:sz w:val="17"/>
              </w:rPr>
            </w:pPr>
            <w:r w:rsidRPr="001D4385">
              <w:rPr>
                <w:rFonts w:eastAsiaTheme="minorEastAsia"/>
                <w:spacing w:val="0"/>
                <w:w w:val="100"/>
                <w:kern w:val="0"/>
                <w:sz w:val="17"/>
                <w:szCs w:val="17"/>
                <w:lang w:eastAsia="zh-CN"/>
              </w:rPr>
              <w:t>–</w:t>
            </w:r>
          </w:p>
        </w:tc>
        <w:tc>
          <w:tcPr>
            <w:tcW w:w="720" w:type="dxa"/>
            <w:vAlign w:val="bottom"/>
          </w:tcPr>
          <w:p w14:paraId="22606519" w14:textId="77777777" w:rsidR="00427941" w:rsidRPr="00595F4A"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595F4A">
              <w:rPr>
                <w:color w:val="000000" w:themeColor="text1"/>
                <w:sz w:val="17"/>
              </w:rPr>
              <w:t>6</w:t>
            </w:r>
          </w:p>
        </w:tc>
        <w:tc>
          <w:tcPr>
            <w:tcW w:w="724" w:type="dxa"/>
            <w:vAlign w:val="bottom"/>
          </w:tcPr>
          <w:p w14:paraId="6713231B"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6</w:t>
            </w:r>
          </w:p>
        </w:tc>
      </w:tr>
      <w:tr w:rsidR="00427941" w:rsidRPr="00FE0EA4" w14:paraId="229D2B9A" w14:textId="77777777" w:rsidTr="00AF5A32">
        <w:trPr>
          <w:cantSplit/>
        </w:trPr>
        <w:tc>
          <w:tcPr>
            <w:tcW w:w="6966" w:type="dxa"/>
            <w:vAlign w:val="bottom"/>
          </w:tcPr>
          <w:p w14:paraId="22268FCF" w14:textId="77777777" w:rsidR="00427941" w:rsidRPr="00E84EFB" w:rsidRDefault="00427941" w:rsidP="00AF5A32">
            <w:pPr>
              <w:tabs>
                <w:tab w:val="left" w:pos="288"/>
                <w:tab w:val="left" w:pos="576"/>
                <w:tab w:val="left" w:pos="864"/>
                <w:tab w:val="left" w:pos="1152"/>
              </w:tabs>
              <w:spacing w:before="40" w:after="40" w:line="210" w:lineRule="exact"/>
              <w:ind w:right="40"/>
              <w:rPr>
                <w:b/>
                <w:bCs/>
                <w:color w:val="000000" w:themeColor="text1"/>
                <w:sz w:val="17"/>
              </w:rPr>
            </w:pPr>
            <w:r w:rsidRPr="00E84EFB">
              <w:rPr>
                <w:b/>
                <w:bCs/>
                <w:color w:val="000000" w:themeColor="text1"/>
                <w:sz w:val="17"/>
              </w:rPr>
              <w:t>B.</w:t>
            </w:r>
            <w:r w:rsidRPr="00E84EFB">
              <w:rPr>
                <w:b/>
                <w:bCs/>
                <w:color w:val="000000" w:themeColor="text1"/>
                <w:sz w:val="17"/>
              </w:rPr>
              <w:tab/>
              <w:t>Generation and transfer of knowledge</w:t>
            </w:r>
          </w:p>
        </w:tc>
        <w:tc>
          <w:tcPr>
            <w:tcW w:w="720" w:type="dxa"/>
            <w:vAlign w:val="bottom"/>
          </w:tcPr>
          <w:p w14:paraId="3C67C42D"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0" w:type="dxa"/>
            <w:vAlign w:val="bottom"/>
          </w:tcPr>
          <w:p w14:paraId="73DDD33A"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0" w:type="dxa"/>
            <w:vAlign w:val="bottom"/>
          </w:tcPr>
          <w:p w14:paraId="1FFD52F4"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4" w:type="dxa"/>
            <w:vAlign w:val="bottom"/>
          </w:tcPr>
          <w:p w14:paraId="54643048"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r>
      <w:tr w:rsidR="00427941" w:rsidRPr="006346B0" w14:paraId="75DD993C" w14:textId="77777777" w:rsidTr="00AF5A32">
        <w:trPr>
          <w:cantSplit/>
        </w:trPr>
        <w:tc>
          <w:tcPr>
            <w:tcW w:w="6966" w:type="dxa"/>
            <w:vAlign w:val="bottom"/>
          </w:tcPr>
          <w:p w14:paraId="029E6693" w14:textId="77777777" w:rsidR="00427941" w:rsidRPr="00E84EFB" w:rsidRDefault="00427941" w:rsidP="00AF5A32">
            <w:pPr>
              <w:tabs>
                <w:tab w:val="left" w:pos="288"/>
                <w:tab w:val="left" w:pos="576"/>
                <w:tab w:val="left" w:pos="864"/>
                <w:tab w:val="left" w:pos="1152"/>
              </w:tabs>
              <w:spacing w:before="40" w:after="40" w:line="210" w:lineRule="exact"/>
              <w:ind w:right="40"/>
              <w:rPr>
                <w:color w:val="000000" w:themeColor="text1"/>
                <w:sz w:val="17"/>
              </w:rPr>
            </w:pPr>
            <w:r w:rsidRPr="00E84EFB">
              <w:rPr>
                <w:color w:val="000000" w:themeColor="text1"/>
                <w:sz w:val="17"/>
              </w:rPr>
              <w:tab/>
            </w:r>
            <w:r w:rsidRPr="00E84EFB">
              <w:rPr>
                <w:b/>
                <w:bCs/>
                <w:color w:val="000000" w:themeColor="text1"/>
                <w:sz w:val="17"/>
              </w:rPr>
              <w:t>Technical materials</w:t>
            </w:r>
            <w:r w:rsidRPr="00E84EFB">
              <w:rPr>
                <w:color w:val="000000" w:themeColor="text1"/>
                <w:sz w:val="17"/>
              </w:rPr>
              <w:t xml:space="preserve"> (number of materials)</w:t>
            </w:r>
            <w:r>
              <w:rPr>
                <w:color w:val="000000" w:themeColor="text1"/>
                <w:sz w:val="17"/>
              </w:rPr>
              <w:t xml:space="preserve"> </w:t>
            </w:r>
          </w:p>
        </w:tc>
        <w:tc>
          <w:tcPr>
            <w:tcW w:w="720" w:type="dxa"/>
            <w:vAlign w:val="bottom"/>
          </w:tcPr>
          <w:p w14:paraId="11D1CEA7"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rPr>
            </w:pPr>
            <w:r w:rsidRPr="00E84EFB">
              <w:rPr>
                <w:b/>
                <w:bCs/>
                <w:color w:val="000000" w:themeColor="text1"/>
                <w:sz w:val="17"/>
              </w:rPr>
              <w:t>2</w:t>
            </w:r>
          </w:p>
        </w:tc>
        <w:tc>
          <w:tcPr>
            <w:tcW w:w="720" w:type="dxa"/>
            <w:vAlign w:val="bottom"/>
          </w:tcPr>
          <w:p w14:paraId="38F18775" w14:textId="77777777" w:rsidR="00427941" w:rsidRPr="00B558E8"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szCs w:val="17"/>
              </w:rPr>
            </w:pPr>
            <w:r>
              <w:rPr>
                <w:b/>
                <w:bCs/>
                <w:color w:val="000000" w:themeColor="text1"/>
                <w:sz w:val="17"/>
                <w:szCs w:val="17"/>
              </w:rPr>
              <w:t>2</w:t>
            </w:r>
          </w:p>
        </w:tc>
        <w:tc>
          <w:tcPr>
            <w:tcW w:w="720" w:type="dxa"/>
            <w:vAlign w:val="bottom"/>
          </w:tcPr>
          <w:p w14:paraId="24E6531F"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rPr>
            </w:pPr>
            <w:r w:rsidRPr="00E84EFB">
              <w:rPr>
                <w:b/>
                <w:bCs/>
                <w:color w:val="000000" w:themeColor="text1"/>
                <w:sz w:val="17"/>
              </w:rPr>
              <w:t>1</w:t>
            </w:r>
          </w:p>
        </w:tc>
        <w:tc>
          <w:tcPr>
            <w:tcW w:w="724" w:type="dxa"/>
            <w:vAlign w:val="bottom"/>
          </w:tcPr>
          <w:p w14:paraId="330F87E8"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b/>
                <w:bCs/>
                <w:color w:val="000000" w:themeColor="text1"/>
                <w:sz w:val="17"/>
              </w:rPr>
            </w:pPr>
            <w:r>
              <w:rPr>
                <w:b/>
                <w:bCs/>
                <w:color w:val="000000" w:themeColor="text1"/>
                <w:sz w:val="17"/>
              </w:rPr>
              <w:t>1</w:t>
            </w:r>
          </w:p>
        </w:tc>
      </w:tr>
      <w:tr w:rsidR="00427941" w:rsidRPr="00FE0EA4" w14:paraId="559EFDEB" w14:textId="77777777" w:rsidTr="00AF5A32">
        <w:trPr>
          <w:cantSplit/>
        </w:trPr>
        <w:tc>
          <w:tcPr>
            <w:tcW w:w="6966" w:type="dxa"/>
            <w:vAlign w:val="bottom"/>
          </w:tcPr>
          <w:p w14:paraId="514C775A" w14:textId="77777777" w:rsidR="00427941" w:rsidRPr="00E84EFB" w:rsidRDefault="00427941" w:rsidP="00AF5A32">
            <w:pPr>
              <w:tabs>
                <w:tab w:val="left" w:pos="288"/>
                <w:tab w:val="left" w:pos="576"/>
                <w:tab w:val="left" w:pos="864"/>
                <w:tab w:val="left" w:pos="1152"/>
              </w:tabs>
              <w:spacing w:before="40" w:after="40" w:line="210" w:lineRule="exact"/>
              <w:ind w:left="576" w:right="40" w:hanging="576"/>
              <w:rPr>
                <w:color w:val="000000" w:themeColor="text1"/>
                <w:sz w:val="17"/>
              </w:rPr>
            </w:pPr>
            <w:r w:rsidRPr="00E84EFB">
              <w:rPr>
                <w:color w:val="000000" w:themeColor="text1"/>
                <w:sz w:val="17"/>
              </w:rPr>
              <w:tab/>
              <w:t>3.</w:t>
            </w:r>
            <w:r w:rsidRPr="00E84EFB">
              <w:rPr>
                <w:color w:val="000000" w:themeColor="text1"/>
                <w:sz w:val="17"/>
              </w:rPr>
              <w:tab/>
              <w:t>Thematic non-papers prepared by the Co-Chairs on issues related to the Geneva International Discussions agenda</w:t>
            </w:r>
          </w:p>
        </w:tc>
        <w:tc>
          <w:tcPr>
            <w:tcW w:w="720" w:type="dxa"/>
            <w:vAlign w:val="bottom"/>
          </w:tcPr>
          <w:p w14:paraId="7D8B888A"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color w:val="000000" w:themeColor="text1"/>
                <w:sz w:val="17"/>
              </w:rPr>
              <w:t>2</w:t>
            </w:r>
          </w:p>
        </w:tc>
        <w:tc>
          <w:tcPr>
            <w:tcW w:w="720" w:type="dxa"/>
            <w:vAlign w:val="bottom"/>
          </w:tcPr>
          <w:p w14:paraId="6D0215F5"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szCs w:val="17"/>
              </w:rPr>
            </w:pPr>
            <w:r>
              <w:rPr>
                <w:color w:val="000000" w:themeColor="text1"/>
                <w:sz w:val="17"/>
                <w:szCs w:val="17"/>
              </w:rPr>
              <w:t>2</w:t>
            </w:r>
          </w:p>
        </w:tc>
        <w:tc>
          <w:tcPr>
            <w:tcW w:w="720" w:type="dxa"/>
            <w:vAlign w:val="bottom"/>
          </w:tcPr>
          <w:p w14:paraId="041153B7"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Pr>
                <w:b/>
                <w:bCs/>
                <w:color w:val="000000" w:themeColor="text1"/>
                <w:sz w:val="17"/>
              </w:rPr>
              <w:t>1</w:t>
            </w:r>
          </w:p>
        </w:tc>
        <w:tc>
          <w:tcPr>
            <w:tcW w:w="724" w:type="dxa"/>
            <w:vAlign w:val="bottom"/>
          </w:tcPr>
          <w:p w14:paraId="27C542C3"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r>
              <w:rPr>
                <w:b/>
                <w:bCs/>
                <w:color w:val="000000" w:themeColor="text1"/>
                <w:sz w:val="17"/>
              </w:rPr>
              <w:t>1</w:t>
            </w:r>
          </w:p>
        </w:tc>
      </w:tr>
      <w:tr w:rsidR="00427941" w:rsidRPr="00FE0EA4" w14:paraId="385D30B3" w14:textId="77777777" w:rsidTr="00AF5A32">
        <w:trPr>
          <w:cantSplit/>
        </w:trPr>
        <w:tc>
          <w:tcPr>
            <w:tcW w:w="6966" w:type="dxa"/>
            <w:vAlign w:val="bottom"/>
          </w:tcPr>
          <w:p w14:paraId="4F7FFA5C" w14:textId="77777777" w:rsidR="00427941" w:rsidRPr="00E84EFB" w:rsidRDefault="00427941" w:rsidP="00AF5A32">
            <w:pPr>
              <w:tabs>
                <w:tab w:val="left" w:pos="288"/>
                <w:tab w:val="left" w:pos="576"/>
                <w:tab w:val="left" w:pos="864"/>
                <w:tab w:val="left" w:pos="1152"/>
              </w:tabs>
              <w:spacing w:before="40" w:after="40" w:line="210" w:lineRule="exact"/>
              <w:ind w:right="40"/>
              <w:rPr>
                <w:b/>
                <w:bCs/>
                <w:color w:val="000000" w:themeColor="text1"/>
                <w:sz w:val="17"/>
              </w:rPr>
            </w:pPr>
            <w:r w:rsidRPr="00E84EFB">
              <w:rPr>
                <w:b/>
                <w:bCs/>
                <w:color w:val="000000" w:themeColor="text1"/>
                <w:sz w:val="17"/>
              </w:rPr>
              <w:t>C.</w:t>
            </w:r>
            <w:r w:rsidRPr="00E84EFB">
              <w:rPr>
                <w:b/>
                <w:bCs/>
                <w:color w:val="000000" w:themeColor="text1"/>
                <w:sz w:val="17"/>
              </w:rPr>
              <w:tab/>
              <w:t>Substantive deliverables</w:t>
            </w:r>
          </w:p>
        </w:tc>
        <w:tc>
          <w:tcPr>
            <w:tcW w:w="720" w:type="dxa"/>
            <w:vAlign w:val="bottom"/>
          </w:tcPr>
          <w:p w14:paraId="7BB47B07"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0" w:type="dxa"/>
            <w:vAlign w:val="bottom"/>
          </w:tcPr>
          <w:p w14:paraId="55E0B30D"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0" w:type="dxa"/>
            <w:vAlign w:val="bottom"/>
          </w:tcPr>
          <w:p w14:paraId="2841EF23"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c>
          <w:tcPr>
            <w:tcW w:w="724" w:type="dxa"/>
            <w:vAlign w:val="bottom"/>
          </w:tcPr>
          <w:p w14:paraId="047FDD65" w14:textId="77777777" w:rsidR="00427941" w:rsidRPr="00E84EFB" w:rsidRDefault="00427941" w:rsidP="00AF5A32">
            <w:pPr>
              <w:tabs>
                <w:tab w:val="left" w:pos="288"/>
                <w:tab w:val="left" w:pos="576"/>
                <w:tab w:val="left" w:pos="864"/>
                <w:tab w:val="left" w:pos="1152"/>
              </w:tabs>
              <w:spacing w:before="40" w:after="40" w:line="210" w:lineRule="exact"/>
              <w:ind w:left="144" w:right="40"/>
              <w:jc w:val="right"/>
              <w:rPr>
                <w:color w:val="000000" w:themeColor="text1"/>
                <w:sz w:val="17"/>
              </w:rPr>
            </w:pPr>
          </w:p>
        </w:tc>
      </w:tr>
      <w:tr w:rsidR="00427941" w:rsidRPr="00FE0EA4" w14:paraId="3B668F0D" w14:textId="77777777" w:rsidTr="00AF5A32">
        <w:trPr>
          <w:cantSplit/>
        </w:trPr>
        <w:tc>
          <w:tcPr>
            <w:tcW w:w="9850" w:type="dxa"/>
            <w:gridSpan w:val="5"/>
            <w:vAlign w:val="bottom"/>
          </w:tcPr>
          <w:p w14:paraId="6A222807" w14:textId="77777777" w:rsidR="00427941" w:rsidRPr="00E84EFB" w:rsidRDefault="00427941" w:rsidP="00AF5A32">
            <w:pPr>
              <w:tabs>
                <w:tab w:val="left" w:pos="288"/>
                <w:tab w:val="left" w:pos="576"/>
                <w:tab w:val="left" w:pos="864"/>
                <w:tab w:val="left" w:pos="1152"/>
              </w:tabs>
              <w:spacing w:before="40" w:after="40" w:line="210" w:lineRule="exact"/>
              <w:ind w:left="288" w:right="40" w:hanging="288"/>
              <w:rPr>
                <w:color w:val="000000" w:themeColor="text1"/>
                <w:sz w:val="17"/>
              </w:rPr>
            </w:pPr>
            <w:r w:rsidRPr="00E84EFB">
              <w:rPr>
                <w:color w:val="000000" w:themeColor="text1"/>
                <w:sz w:val="17"/>
              </w:rPr>
              <w:tab/>
            </w:r>
            <w:r w:rsidRPr="00E84EFB">
              <w:rPr>
                <w:b/>
                <w:bCs/>
                <w:color w:val="000000" w:themeColor="text1"/>
                <w:sz w:val="17"/>
              </w:rPr>
              <w:t>Consultation, advice and advocacy</w:t>
            </w:r>
            <w:r w:rsidRPr="00E84EFB">
              <w:rPr>
                <w:color w:val="000000" w:themeColor="text1"/>
                <w:sz w:val="17"/>
              </w:rPr>
              <w:t xml:space="preserve">: consultations on thematic issues on the Geneva International Discussions agenda related to peace and security and humanitarian issues; information sessions on specific issues on the agenda and areas of interest for participants in the Discussions. </w:t>
            </w:r>
          </w:p>
        </w:tc>
      </w:tr>
      <w:tr w:rsidR="00427941" w:rsidRPr="00FE0EA4" w14:paraId="42C4B329" w14:textId="77777777" w:rsidTr="00AF5A32">
        <w:trPr>
          <w:cantSplit/>
        </w:trPr>
        <w:tc>
          <w:tcPr>
            <w:tcW w:w="6966" w:type="dxa"/>
            <w:vAlign w:val="bottom"/>
          </w:tcPr>
          <w:p w14:paraId="688ABEE3" w14:textId="77777777" w:rsidR="00427941" w:rsidRPr="00E84EFB" w:rsidRDefault="00427941" w:rsidP="00AF5A32">
            <w:pPr>
              <w:tabs>
                <w:tab w:val="left" w:pos="288"/>
                <w:tab w:val="left" w:pos="576"/>
                <w:tab w:val="left" w:pos="864"/>
                <w:tab w:val="left" w:pos="1152"/>
              </w:tabs>
              <w:spacing w:before="40" w:after="40" w:line="210" w:lineRule="exact"/>
              <w:ind w:right="40"/>
              <w:rPr>
                <w:b/>
                <w:bCs/>
                <w:color w:val="000000" w:themeColor="text1"/>
                <w:sz w:val="17"/>
              </w:rPr>
            </w:pPr>
            <w:r w:rsidRPr="00E84EFB">
              <w:rPr>
                <w:b/>
                <w:bCs/>
                <w:color w:val="000000" w:themeColor="text1"/>
                <w:sz w:val="17"/>
              </w:rPr>
              <w:t>D.</w:t>
            </w:r>
            <w:r w:rsidRPr="00E84EFB">
              <w:rPr>
                <w:b/>
                <w:bCs/>
                <w:color w:val="000000" w:themeColor="text1"/>
                <w:sz w:val="17"/>
              </w:rPr>
              <w:tab/>
              <w:t>Communication deliverables</w:t>
            </w:r>
          </w:p>
        </w:tc>
        <w:tc>
          <w:tcPr>
            <w:tcW w:w="720" w:type="dxa"/>
            <w:vAlign w:val="bottom"/>
          </w:tcPr>
          <w:p w14:paraId="2DC9EA26" w14:textId="77777777" w:rsidR="00427941" w:rsidRPr="00E84EFB" w:rsidRDefault="00427941" w:rsidP="00AF5A32">
            <w:pPr>
              <w:tabs>
                <w:tab w:val="left" w:pos="288"/>
                <w:tab w:val="left" w:pos="576"/>
                <w:tab w:val="left" w:pos="864"/>
                <w:tab w:val="left" w:pos="1152"/>
              </w:tabs>
              <w:spacing w:before="40" w:after="40" w:line="210" w:lineRule="exact"/>
              <w:ind w:left="144" w:right="40"/>
              <w:rPr>
                <w:color w:val="000000" w:themeColor="text1"/>
                <w:sz w:val="17"/>
              </w:rPr>
            </w:pPr>
          </w:p>
        </w:tc>
        <w:tc>
          <w:tcPr>
            <w:tcW w:w="720" w:type="dxa"/>
            <w:vAlign w:val="bottom"/>
          </w:tcPr>
          <w:p w14:paraId="36288BEC" w14:textId="77777777" w:rsidR="00427941" w:rsidRPr="00E84EFB" w:rsidRDefault="00427941" w:rsidP="00AF5A32">
            <w:pPr>
              <w:tabs>
                <w:tab w:val="left" w:pos="288"/>
                <w:tab w:val="left" w:pos="576"/>
                <w:tab w:val="left" w:pos="864"/>
                <w:tab w:val="left" w:pos="1152"/>
              </w:tabs>
              <w:spacing w:before="40" w:after="40" w:line="210" w:lineRule="exact"/>
              <w:ind w:left="144" w:right="40"/>
              <w:rPr>
                <w:color w:val="000000" w:themeColor="text1"/>
                <w:sz w:val="17"/>
              </w:rPr>
            </w:pPr>
          </w:p>
        </w:tc>
        <w:tc>
          <w:tcPr>
            <w:tcW w:w="720" w:type="dxa"/>
            <w:vAlign w:val="bottom"/>
          </w:tcPr>
          <w:p w14:paraId="4C8CA796" w14:textId="77777777" w:rsidR="00427941" w:rsidRPr="00E84EFB" w:rsidRDefault="00427941" w:rsidP="00AF5A32">
            <w:pPr>
              <w:tabs>
                <w:tab w:val="left" w:pos="288"/>
                <w:tab w:val="left" w:pos="576"/>
                <w:tab w:val="left" w:pos="864"/>
                <w:tab w:val="left" w:pos="1152"/>
              </w:tabs>
              <w:spacing w:before="40" w:after="40" w:line="210" w:lineRule="exact"/>
              <w:ind w:left="144" w:right="40"/>
              <w:rPr>
                <w:color w:val="000000" w:themeColor="text1"/>
                <w:sz w:val="17"/>
              </w:rPr>
            </w:pPr>
          </w:p>
        </w:tc>
        <w:tc>
          <w:tcPr>
            <w:tcW w:w="724" w:type="dxa"/>
            <w:vAlign w:val="bottom"/>
          </w:tcPr>
          <w:p w14:paraId="4B0610F0" w14:textId="77777777" w:rsidR="00427941" w:rsidRPr="00E84EFB" w:rsidRDefault="00427941" w:rsidP="00AF5A32">
            <w:pPr>
              <w:tabs>
                <w:tab w:val="left" w:pos="288"/>
                <w:tab w:val="left" w:pos="576"/>
                <w:tab w:val="left" w:pos="864"/>
                <w:tab w:val="left" w:pos="1152"/>
              </w:tabs>
              <w:spacing w:before="40" w:after="40" w:line="210" w:lineRule="exact"/>
              <w:ind w:left="144" w:right="40"/>
              <w:rPr>
                <w:color w:val="000000" w:themeColor="text1"/>
                <w:sz w:val="17"/>
              </w:rPr>
            </w:pPr>
          </w:p>
        </w:tc>
      </w:tr>
      <w:tr w:rsidR="00427941" w:rsidRPr="00FE0EA4" w14:paraId="72E23FE8" w14:textId="77777777" w:rsidTr="00AF5A32">
        <w:trPr>
          <w:cantSplit/>
        </w:trPr>
        <w:tc>
          <w:tcPr>
            <w:tcW w:w="9850" w:type="dxa"/>
            <w:gridSpan w:val="5"/>
            <w:tcBorders>
              <w:bottom w:val="single" w:sz="12" w:space="0" w:color="auto"/>
            </w:tcBorders>
            <w:vAlign w:val="bottom"/>
          </w:tcPr>
          <w:p w14:paraId="0F19FBEC" w14:textId="77777777" w:rsidR="00427941" w:rsidRPr="00E84EFB" w:rsidRDefault="00427941" w:rsidP="00AF5A32">
            <w:pPr>
              <w:tabs>
                <w:tab w:val="left" w:pos="288"/>
                <w:tab w:val="left" w:pos="576"/>
                <w:tab w:val="left" w:pos="864"/>
                <w:tab w:val="left" w:pos="1152"/>
              </w:tabs>
              <w:spacing w:before="40" w:after="40" w:line="210" w:lineRule="exact"/>
              <w:ind w:left="288" w:right="40" w:hanging="288"/>
              <w:rPr>
                <w:rFonts w:eastAsia="Times New Roman"/>
                <w:color w:val="000000" w:themeColor="text1"/>
                <w:sz w:val="17"/>
                <w:szCs w:val="17"/>
              </w:rPr>
            </w:pPr>
            <w:r w:rsidRPr="00E84EFB">
              <w:rPr>
                <w:color w:val="000000" w:themeColor="text1"/>
                <w:sz w:val="17"/>
              </w:rPr>
              <w:tab/>
            </w:r>
            <w:r w:rsidRPr="00E84EFB">
              <w:rPr>
                <w:b/>
                <w:bCs/>
                <w:color w:val="000000" w:themeColor="text1"/>
                <w:sz w:val="17"/>
                <w:szCs w:val="17"/>
              </w:rPr>
              <w:t>External and media relations</w:t>
            </w:r>
            <w:r w:rsidRPr="00E84EFB">
              <w:rPr>
                <w:color w:val="000000" w:themeColor="text1"/>
                <w:sz w:val="17"/>
                <w:szCs w:val="17"/>
              </w:rPr>
              <w:t>:</w:t>
            </w:r>
            <w:r w:rsidRPr="00E84EFB">
              <w:rPr>
                <w:rFonts w:eastAsia="Times New Roman"/>
                <w:color w:val="000000" w:themeColor="text1"/>
                <w:sz w:val="17"/>
                <w:szCs w:val="17"/>
              </w:rPr>
              <w:t xml:space="preserve"> press communiqués and statements on Geneva International Discussions rounds and meetings of the Gali Incident Prevention and Response Mechanism. </w:t>
            </w:r>
          </w:p>
        </w:tc>
      </w:tr>
    </w:tbl>
    <w:p w14:paraId="3FC17E79" w14:textId="77777777" w:rsidR="00E84EFB" w:rsidRPr="00E84EFB" w:rsidRDefault="00E84EFB" w:rsidP="00E84EFB">
      <w:pPr>
        <w:pStyle w:val="SingleTxt"/>
        <w:spacing w:after="0" w:line="120" w:lineRule="exact"/>
        <w:rPr>
          <w:sz w:val="10"/>
          <w:lang w:val="en-GB"/>
        </w:rPr>
      </w:pPr>
    </w:p>
    <w:p w14:paraId="1D84E347" w14:textId="77777777" w:rsidR="00E84EFB" w:rsidRPr="00E84EFB" w:rsidRDefault="00E84EFB" w:rsidP="00E84EFB">
      <w:pPr>
        <w:pStyle w:val="SingleTxt"/>
        <w:spacing w:after="0" w:line="120" w:lineRule="exact"/>
        <w:rPr>
          <w:sz w:val="10"/>
          <w:lang w:val="en-GB"/>
        </w:rPr>
      </w:pPr>
    </w:p>
    <w:p w14:paraId="0FD919B3" w14:textId="77777777" w:rsidR="00E84EFB" w:rsidRPr="00E84EFB" w:rsidRDefault="00E84EFB" w:rsidP="00E84EFB">
      <w:pPr>
        <w:pStyle w:val="SingleTxt"/>
        <w:spacing w:after="0" w:line="120" w:lineRule="exact"/>
        <w:rPr>
          <w:sz w:val="10"/>
          <w:lang w:val="en-GB"/>
        </w:rPr>
      </w:pPr>
    </w:p>
    <w:p w14:paraId="111E770D" w14:textId="1032AB5D" w:rsidR="00DA4D6F" w:rsidRPr="00515FC8" w:rsidRDefault="00E84EFB" w:rsidP="00BD295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27941">
        <w:rPr>
          <w:color w:val="2E74B5" w:themeColor="accent5" w:themeShade="BF"/>
          <w:lang w:val="en-GB"/>
        </w:rPr>
        <w:lastRenderedPageBreak/>
        <w:tab/>
      </w:r>
      <w:r w:rsidR="00DA4D6F" w:rsidRPr="00515FC8">
        <w:rPr>
          <w:lang w:val="en-GB"/>
        </w:rPr>
        <w:t>B.</w:t>
      </w:r>
      <w:r w:rsidR="00DA4D6F" w:rsidRPr="00515FC8">
        <w:rPr>
          <w:lang w:val="en-GB"/>
        </w:rPr>
        <w:tab/>
        <w:t xml:space="preserve">Proposed post and non-post resource requirements for </w:t>
      </w:r>
      <w:r w:rsidR="00DA4D6F" w:rsidRPr="005F438A">
        <w:rPr>
          <w:lang w:val="en-GB"/>
        </w:rPr>
        <w:t>202</w:t>
      </w:r>
      <w:r w:rsidR="005F438A">
        <w:rPr>
          <w:lang w:val="en-GB"/>
        </w:rPr>
        <w:t>7</w:t>
      </w:r>
    </w:p>
    <w:p w14:paraId="58C9EDEF" w14:textId="77777777" w:rsidR="00DA4D6F" w:rsidRPr="00515FC8" w:rsidRDefault="00DA4D6F" w:rsidP="00BD2954">
      <w:pPr>
        <w:pStyle w:val="SingleTxt"/>
        <w:keepNext/>
        <w:keepLines/>
        <w:spacing w:after="0" w:line="120" w:lineRule="exact"/>
        <w:rPr>
          <w:sz w:val="10"/>
          <w:lang w:val="en-GB"/>
        </w:rPr>
      </w:pPr>
    </w:p>
    <w:p w14:paraId="1E3284B4" w14:textId="77777777" w:rsidR="00E84EFB" w:rsidRPr="00515FC8" w:rsidRDefault="00E84EFB" w:rsidP="00BD2954">
      <w:pPr>
        <w:pStyle w:val="SingleTxt"/>
        <w:keepNext/>
        <w:keepLines/>
        <w:spacing w:after="0" w:line="120" w:lineRule="exact"/>
        <w:rPr>
          <w:sz w:val="10"/>
          <w:lang w:val="en-GB"/>
        </w:rPr>
      </w:pPr>
    </w:p>
    <w:p w14:paraId="56685654" w14:textId="77777777" w:rsidR="00DA4D6F" w:rsidRPr="00515FC8" w:rsidRDefault="00DA4D6F" w:rsidP="00BD29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ab/>
      </w:r>
      <w:r w:rsidRPr="00515FC8">
        <w:rPr>
          <w:lang w:val="en-GB"/>
        </w:rPr>
        <w:tab/>
        <w:t>Resource requirements (regular budget)</w:t>
      </w:r>
    </w:p>
    <w:p w14:paraId="7BC4BC10" w14:textId="77777777" w:rsidR="00DA4D6F" w:rsidRPr="00515FC8" w:rsidRDefault="00DA4D6F" w:rsidP="00BD2954">
      <w:pPr>
        <w:pStyle w:val="SingleTxt"/>
        <w:keepNext/>
        <w:keepLines/>
        <w:spacing w:after="0" w:line="120" w:lineRule="exact"/>
        <w:rPr>
          <w:sz w:val="10"/>
          <w:lang w:val="en-GB"/>
        </w:rPr>
      </w:pPr>
    </w:p>
    <w:p w14:paraId="223BF190" w14:textId="77777777" w:rsidR="00E84EFB" w:rsidRPr="00515FC8" w:rsidRDefault="00E84EFB" w:rsidP="00BD2954">
      <w:pPr>
        <w:pStyle w:val="SingleTxt"/>
        <w:keepNext/>
        <w:keepLines/>
        <w:spacing w:after="0" w:line="120" w:lineRule="exact"/>
        <w:rPr>
          <w:sz w:val="10"/>
          <w:lang w:val="en-GB"/>
        </w:rPr>
      </w:pPr>
    </w:p>
    <w:p w14:paraId="456FB310" w14:textId="288CD369" w:rsidR="00DA4D6F" w:rsidRPr="00515FC8" w:rsidRDefault="00DA4D6F" w:rsidP="00BD29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15FC8">
        <w:rPr>
          <w:b w:val="0"/>
          <w:lang w:val="en-GB"/>
        </w:rPr>
        <w:t>Table 2</w:t>
      </w:r>
      <w:r w:rsidR="004F7800">
        <w:rPr>
          <w:b w:val="0"/>
          <w:lang w:val="en-GB"/>
        </w:rPr>
        <w:t>8</w:t>
      </w:r>
    </w:p>
    <w:p w14:paraId="69355363" w14:textId="77777777" w:rsidR="00DA4D6F" w:rsidRPr="00515FC8" w:rsidRDefault="00DA4D6F" w:rsidP="00BD295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Financial resources</w:t>
      </w:r>
    </w:p>
    <w:p w14:paraId="3DCCF05B" w14:textId="77777777" w:rsidR="00DA4D6F" w:rsidRPr="00515FC8" w:rsidRDefault="00DA4D6F" w:rsidP="00BD2954">
      <w:pPr>
        <w:keepNext/>
        <w:keepLines/>
        <w:rPr>
          <w:sz w:val="14"/>
          <w:lang w:val="en-GB"/>
        </w:rPr>
      </w:pPr>
      <w:r w:rsidRPr="00515FC8">
        <w:rPr>
          <w:sz w:val="14"/>
          <w:lang w:val="en-GB"/>
        </w:rPr>
        <w:t>(Thousands of United States dollars)</w:t>
      </w:r>
    </w:p>
    <w:p w14:paraId="7A2DA268" w14:textId="77777777" w:rsidR="00DA4D6F" w:rsidRPr="00427941" w:rsidRDefault="00DA4D6F" w:rsidP="00BD29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563AE552" w14:textId="77777777" w:rsidR="00E84EFB" w:rsidRPr="00427941" w:rsidRDefault="00E84EFB" w:rsidP="00BD295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tbl>
      <w:tblPr>
        <w:tblStyle w:val="TableGrid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02"/>
        <w:gridCol w:w="122"/>
        <w:gridCol w:w="1358"/>
      </w:tblGrid>
      <w:tr w:rsidR="0073604D" w:rsidRPr="00E84EFB" w14:paraId="7B9FCD51" w14:textId="77777777">
        <w:trPr>
          <w:tblHeader/>
        </w:trPr>
        <w:tc>
          <w:tcPr>
            <w:tcW w:w="3850" w:type="dxa"/>
            <w:tcBorders>
              <w:top w:val="single" w:sz="4" w:space="0" w:color="auto"/>
            </w:tcBorders>
            <w:vAlign w:val="bottom"/>
          </w:tcPr>
          <w:p w14:paraId="270B8792" w14:textId="77777777" w:rsidR="0073604D" w:rsidRPr="00515FC8" w:rsidRDefault="0073604D">
            <w:pPr>
              <w:keepNext/>
              <w:keepLines/>
              <w:spacing w:before="81" w:after="81" w:line="160" w:lineRule="exact"/>
              <w:ind w:right="40"/>
              <w:rPr>
                <w:i/>
                <w:color w:val="000000" w:themeColor="text1"/>
                <w:kern w:val="14"/>
                <w:sz w:val="14"/>
              </w:rPr>
            </w:pPr>
          </w:p>
        </w:tc>
        <w:tc>
          <w:tcPr>
            <w:tcW w:w="2272" w:type="dxa"/>
            <w:gridSpan w:val="2"/>
            <w:tcBorders>
              <w:top w:val="single" w:sz="4" w:space="0" w:color="auto"/>
              <w:bottom w:val="single" w:sz="4" w:space="0" w:color="auto"/>
            </w:tcBorders>
            <w:vAlign w:val="center"/>
          </w:tcPr>
          <w:p w14:paraId="005CA178" w14:textId="77777777" w:rsidR="0073604D" w:rsidRPr="00515FC8" w:rsidRDefault="0073604D">
            <w:pPr>
              <w:keepNext/>
              <w:keepLines/>
              <w:spacing w:before="81" w:after="81" w:line="160" w:lineRule="exact"/>
              <w:ind w:right="40"/>
              <w:jc w:val="center"/>
              <w:rPr>
                <w:i/>
                <w:color w:val="000000" w:themeColor="text1"/>
                <w:kern w:val="14"/>
                <w:sz w:val="14"/>
              </w:rPr>
            </w:pPr>
            <w:r w:rsidRPr="00515FC8">
              <w:rPr>
                <w:i/>
                <w:color w:val="000000" w:themeColor="text1"/>
                <w:kern w:val="14"/>
                <w:sz w:val="14"/>
              </w:rPr>
              <w:t>2025</w:t>
            </w:r>
          </w:p>
        </w:tc>
        <w:tc>
          <w:tcPr>
            <w:tcW w:w="117" w:type="dxa"/>
            <w:tcBorders>
              <w:top w:val="single" w:sz="4" w:space="0" w:color="auto"/>
            </w:tcBorders>
            <w:vAlign w:val="bottom"/>
          </w:tcPr>
          <w:p w14:paraId="7CAB1942" w14:textId="77777777" w:rsidR="0073604D" w:rsidRPr="00515FC8" w:rsidRDefault="0073604D">
            <w:pPr>
              <w:keepNext/>
              <w:keepLines/>
              <w:spacing w:before="81" w:after="81" w:line="160" w:lineRule="exact"/>
              <w:ind w:left="144" w:right="40"/>
              <w:jc w:val="right"/>
              <w:rPr>
                <w:i/>
                <w:color w:val="000000" w:themeColor="text1"/>
                <w:kern w:val="14"/>
                <w:sz w:val="14"/>
              </w:rPr>
            </w:pPr>
          </w:p>
        </w:tc>
        <w:tc>
          <w:tcPr>
            <w:tcW w:w="1019" w:type="dxa"/>
            <w:tcBorders>
              <w:top w:val="single" w:sz="4" w:space="0" w:color="auto"/>
              <w:bottom w:val="single" w:sz="4" w:space="0" w:color="auto"/>
            </w:tcBorders>
            <w:vAlign w:val="center"/>
          </w:tcPr>
          <w:p w14:paraId="4AF500AC" w14:textId="02E4BB39"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2026</w:t>
            </w:r>
          </w:p>
        </w:tc>
        <w:tc>
          <w:tcPr>
            <w:tcW w:w="110" w:type="dxa"/>
            <w:tcBorders>
              <w:top w:val="single" w:sz="4" w:space="0" w:color="auto"/>
            </w:tcBorders>
            <w:vAlign w:val="bottom"/>
          </w:tcPr>
          <w:p w14:paraId="3427ACEA" w14:textId="77777777" w:rsidR="0073604D" w:rsidRPr="00515FC8" w:rsidRDefault="0073604D">
            <w:pPr>
              <w:keepNext/>
              <w:keepLines/>
              <w:spacing w:before="81" w:after="81" w:line="160" w:lineRule="exact"/>
              <w:ind w:left="144" w:right="40"/>
              <w:jc w:val="right"/>
              <w:rPr>
                <w:i/>
                <w:color w:val="000000" w:themeColor="text1"/>
                <w:kern w:val="14"/>
                <w:sz w:val="14"/>
              </w:rPr>
            </w:pPr>
          </w:p>
        </w:tc>
        <w:tc>
          <w:tcPr>
            <w:tcW w:w="1002" w:type="dxa"/>
            <w:tcBorders>
              <w:top w:val="single" w:sz="4" w:space="0" w:color="auto"/>
              <w:bottom w:val="single" w:sz="4" w:space="0" w:color="auto"/>
            </w:tcBorders>
            <w:vAlign w:val="bottom"/>
          </w:tcPr>
          <w:p w14:paraId="71214C18" w14:textId="1BEF222C" w:rsidR="0073604D" w:rsidRPr="00515FC8" w:rsidRDefault="0073604D">
            <w:pPr>
              <w:keepNext/>
              <w:keepLines/>
              <w:spacing w:before="81" w:after="81" w:line="160" w:lineRule="exact"/>
              <w:ind w:left="144" w:right="40"/>
              <w:jc w:val="right"/>
              <w:rPr>
                <w:i/>
                <w:color w:val="000000" w:themeColor="text1"/>
                <w:kern w:val="14"/>
                <w:sz w:val="14"/>
              </w:rPr>
            </w:pPr>
            <w:r w:rsidRPr="00E84EFB">
              <w:rPr>
                <w:rFonts w:eastAsia="Calibri"/>
                <w:i/>
                <w:color w:val="000000" w:themeColor="text1"/>
                <w:kern w:val="14"/>
                <w:sz w:val="14"/>
              </w:rPr>
              <w:t>202</w:t>
            </w:r>
            <w:r>
              <w:rPr>
                <w:rFonts w:eastAsia="Calibri"/>
                <w:i/>
                <w:color w:val="000000" w:themeColor="text1"/>
                <w:kern w:val="14"/>
                <w:sz w:val="14"/>
              </w:rPr>
              <w:t>7</w:t>
            </w:r>
          </w:p>
        </w:tc>
        <w:tc>
          <w:tcPr>
            <w:tcW w:w="122" w:type="dxa"/>
            <w:tcBorders>
              <w:top w:val="single" w:sz="4" w:space="0" w:color="auto"/>
            </w:tcBorders>
            <w:vAlign w:val="bottom"/>
          </w:tcPr>
          <w:p w14:paraId="257132AD" w14:textId="77777777" w:rsidR="0073604D" w:rsidRPr="00515FC8" w:rsidRDefault="0073604D">
            <w:pPr>
              <w:keepNext/>
              <w:keepLines/>
              <w:spacing w:before="81" w:after="81" w:line="160" w:lineRule="exact"/>
              <w:ind w:left="144" w:right="40"/>
              <w:jc w:val="right"/>
              <w:rPr>
                <w:i/>
                <w:color w:val="000000" w:themeColor="text1"/>
                <w:kern w:val="14"/>
                <w:sz w:val="14"/>
              </w:rPr>
            </w:pPr>
          </w:p>
        </w:tc>
        <w:tc>
          <w:tcPr>
            <w:tcW w:w="1358" w:type="dxa"/>
            <w:tcBorders>
              <w:top w:val="single" w:sz="4" w:space="0" w:color="auto"/>
              <w:bottom w:val="single" w:sz="4" w:space="0" w:color="auto"/>
            </w:tcBorders>
            <w:vAlign w:val="bottom"/>
          </w:tcPr>
          <w:p w14:paraId="02B1D75D"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Variance</w:t>
            </w:r>
          </w:p>
        </w:tc>
      </w:tr>
      <w:tr w:rsidR="0073604D" w:rsidRPr="00E84EFB" w14:paraId="68383776" w14:textId="77777777">
        <w:trPr>
          <w:tblHeader/>
        </w:trPr>
        <w:tc>
          <w:tcPr>
            <w:tcW w:w="3850" w:type="dxa"/>
            <w:vAlign w:val="bottom"/>
          </w:tcPr>
          <w:p w14:paraId="3C94A805" w14:textId="77777777" w:rsidR="0073604D" w:rsidRPr="00515FC8" w:rsidRDefault="0073604D">
            <w:pPr>
              <w:keepNext/>
              <w:keepLines/>
              <w:spacing w:before="81" w:after="81" w:line="160" w:lineRule="exact"/>
              <w:ind w:right="40"/>
              <w:rPr>
                <w:i/>
                <w:color w:val="000000" w:themeColor="text1"/>
                <w:kern w:val="14"/>
                <w:sz w:val="14"/>
              </w:rPr>
            </w:pPr>
          </w:p>
        </w:tc>
        <w:tc>
          <w:tcPr>
            <w:tcW w:w="1136" w:type="dxa"/>
            <w:tcBorders>
              <w:top w:val="single" w:sz="4" w:space="0" w:color="auto"/>
              <w:bottom w:val="single" w:sz="4" w:space="0" w:color="auto"/>
            </w:tcBorders>
            <w:vAlign w:val="bottom"/>
          </w:tcPr>
          <w:p w14:paraId="2DFEA182"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Appropriation</w:t>
            </w:r>
          </w:p>
        </w:tc>
        <w:tc>
          <w:tcPr>
            <w:tcW w:w="1136" w:type="dxa"/>
            <w:tcBorders>
              <w:top w:val="single" w:sz="4" w:space="0" w:color="auto"/>
              <w:bottom w:val="single" w:sz="4" w:space="0" w:color="auto"/>
            </w:tcBorders>
            <w:vAlign w:val="bottom"/>
          </w:tcPr>
          <w:p w14:paraId="1C86BBF7"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Expenditure</w:t>
            </w:r>
          </w:p>
        </w:tc>
        <w:tc>
          <w:tcPr>
            <w:tcW w:w="1136" w:type="dxa"/>
            <w:gridSpan w:val="2"/>
            <w:tcBorders>
              <w:bottom w:val="single" w:sz="4" w:space="0" w:color="auto"/>
            </w:tcBorders>
            <w:vAlign w:val="bottom"/>
          </w:tcPr>
          <w:p w14:paraId="77E5ADFF"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 xml:space="preserve">Appropriation </w:t>
            </w:r>
          </w:p>
        </w:tc>
        <w:tc>
          <w:tcPr>
            <w:tcW w:w="1112" w:type="dxa"/>
            <w:gridSpan w:val="2"/>
            <w:tcBorders>
              <w:bottom w:val="single" w:sz="4" w:space="0" w:color="auto"/>
            </w:tcBorders>
            <w:vAlign w:val="bottom"/>
          </w:tcPr>
          <w:p w14:paraId="4151037A"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Requirements</w:t>
            </w:r>
          </w:p>
        </w:tc>
        <w:tc>
          <w:tcPr>
            <w:tcW w:w="1480" w:type="dxa"/>
            <w:gridSpan w:val="2"/>
            <w:tcBorders>
              <w:bottom w:val="single" w:sz="4" w:space="0" w:color="auto"/>
            </w:tcBorders>
            <w:vAlign w:val="bottom"/>
          </w:tcPr>
          <w:p w14:paraId="5BFF3244" w14:textId="3FFEA8C2" w:rsidR="0073604D" w:rsidRPr="00515FC8" w:rsidRDefault="0073604D">
            <w:pPr>
              <w:keepNext/>
              <w:keepLines/>
              <w:spacing w:before="81" w:after="81" w:line="160" w:lineRule="exact"/>
              <w:ind w:left="144" w:right="40"/>
              <w:jc w:val="right"/>
              <w:rPr>
                <w:i/>
                <w:color w:val="000000" w:themeColor="text1"/>
                <w:kern w:val="14"/>
                <w:sz w:val="14"/>
              </w:rPr>
            </w:pPr>
            <w:r w:rsidRPr="00E84EFB">
              <w:rPr>
                <w:rFonts w:eastAsia="Calibri"/>
                <w:i/>
                <w:color w:val="000000" w:themeColor="text1"/>
                <w:kern w:val="14"/>
                <w:sz w:val="14"/>
              </w:rPr>
              <w:t>202</w:t>
            </w:r>
            <w:r>
              <w:rPr>
                <w:rFonts w:eastAsia="Calibri"/>
                <w:i/>
                <w:color w:val="000000" w:themeColor="text1"/>
                <w:kern w:val="14"/>
                <w:sz w:val="14"/>
              </w:rPr>
              <w:t>7</w:t>
            </w:r>
            <w:r w:rsidRPr="00E84EFB">
              <w:rPr>
                <w:rFonts w:eastAsia="Calibri"/>
                <w:i/>
                <w:color w:val="000000" w:themeColor="text1"/>
                <w:kern w:val="14"/>
                <w:sz w:val="14"/>
              </w:rPr>
              <w:t xml:space="preserve"> vs. </w:t>
            </w:r>
            <w:r w:rsidRPr="00515FC8">
              <w:rPr>
                <w:i/>
                <w:color w:val="000000" w:themeColor="text1"/>
                <w:kern w:val="14"/>
                <w:sz w:val="14"/>
              </w:rPr>
              <w:t>2026 Increase/(decrease)</w:t>
            </w:r>
          </w:p>
        </w:tc>
      </w:tr>
      <w:tr w:rsidR="0073604D" w:rsidRPr="00E84EFB" w14:paraId="36A6B9CF" w14:textId="77777777">
        <w:trPr>
          <w:tblHeader/>
        </w:trPr>
        <w:tc>
          <w:tcPr>
            <w:tcW w:w="3850" w:type="dxa"/>
            <w:tcBorders>
              <w:bottom w:val="single" w:sz="12" w:space="0" w:color="auto"/>
            </w:tcBorders>
            <w:vAlign w:val="bottom"/>
          </w:tcPr>
          <w:p w14:paraId="4FB4A520" w14:textId="77777777" w:rsidR="0073604D" w:rsidRPr="00515FC8" w:rsidRDefault="0073604D">
            <w:pPr>
              <w:keepNext/>
              <w:keepLines/>
              <w:spacing w:before="81" w:after="81" w:line="160" w:lineRule="exact"/>
              <w:ind w:right="40"/>
              <w:rPr>
                <w:i/>
                <w:color w:val="000000" w:themeColor="text1"/>
                <w:kern w:val="14"/>
                <w:sz w:val="14"/>
              </w:rPr>
            </w:pPr>
            <w:r w:rsidRPr="00515FC8">
              <w:rPr>
                <w:i/>
                <w:color w:val="000000" w:themeColor="text1"/>
                <w:kern w:val="14"/>
                <w:sz w:val="14"/>
              </w:rPr>
              <w:t>Category of expenditure</w:t>
            </w:r>
          </w:p>
        </w:tc>
        <w:tc>
          <w:tcPr>
            <w:tcW w:w="1136" w:type="dxa"/>
            <w:tcBorders>
              <w:top w:val="single" w:sz="4" w:space="0" w:color="auto"/>
              <w:bottom w:val="single" w:sz="12" w:space="0" w:color="auto"/>
            </w:tcBorders>
            <w:vAlign w:val="bottom"/>
          </w:tcPr>
          <w:p w14:paraId="602F8EBF"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(1)</w:t>
            </w:r>
          </w:p>
        </w:tc>
        <w:tc>
          <w:tcPr>
            <w:tcW w:w="1136" w:type="dxa"/>
            <w:tcBorders>
              <w:top w:val="single" w:sz="4" w:space="0" w:color="auto"/>
              <w:bottom w:val="single" w:sz="12" w:space="0" w:color="auto"/>
            </w:tcBorders>
            <w:vAlign w:val="bottom"/>
          </w:tcPr>
          <w:p w14:paraId="1B84123A"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(2)</w:t>
            </w:r>
          </w:p>
        </w:tc>
        <w:tc>
          <w:tcPr>
            <w:tcW w:w="1136" w:type="dxa"/>
            <w:gridSpan w:val="2"/>
            <w:tcBorders>
              <w:top w:val="single" w:sz="4" w:space="0" w:color="auto"/>
              <w:bottom w:val="single" w:sz="12" w:space="0" w:color="auto"/>
            </w:tcBorders>
            <w:vAlign w:val="bottom"/>
          </w:tcPr>
          <w:p w14:paraId="34BBF092"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(3)</w:t>
            </w:r>
          </w:p>
        </w:tc>
        <w:tc>
          <w:tcPr>
            <w:tcW w:w="1112" w:type="dxa"/>
            <w:gridSpan w:val="2"/>
            <w:tcBorders>
              <w:top w:val="single" w:sz="4" w:space="0" w:color="auto"/>
              <w:bottom w:val="single" w:sz="12" w:space="0" w:color="auto"/>
            </w:tcBorders>
            <w:vAlign w:val="bottom"/>
          </w:tcPr>
          <w:p w14:paraId="2908DF0B"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(4)</w:t>
            </w:r>
          </w:p>
        </w:tc>
        <w:tc>
          <w:tcPr>
            <w:tcW w:w="1480" w:type="dxa"/>
            <w:gridSpan w:val="2"/>
            <w:tcBorders>
              <w:top w:val="single" w:sz="4" w:space="0" w:color="auto"/>
              <w:bottom w:val="single" w:sz="12" w:space="0" w:color="auto"/>
            </w:tcBorders>
            <w:vAlign w:val="bottom"/>
          </w:tcPr>
          <w:p w14:paraId="54615FD8" w14:textId="77777777" w:rsidR="0073604D" w:rsidRPr="00515FC8" w:rsidRDefault="0073604D">
            <w:pPr>
              <w:keepNext/>
              <w:keepLines/>
              <w:spacing w:before="81" w:after="81" w:line="160" w:lineRule="exact"/>
              <w:ind w:left="144" w:right="40"/>
              <w:jc w:val="right"/>
              <w:rPr>
                <w:i/>
                <w:color w:val="000000" w:themeColor="text1"/>
                <w:kern w:val="14"/>
                <w:sz w:val="14"/>
              </w:rPr>
            </w:pPr>
            <w:r w:rsidRPr="00515FC8">
              <w:rPr>
                <w:i/>
                <w:color w:val="000000" w:themeColor="text1"/>
                <w:kern w:val="14"/>
                <w:sz w:val="14"/>
              </w:rPr>
              <w:t>(</w:t>
            </w:r>
            <w:proofErr w:type="gramStart"/>
            <w:r w:rsidRPr="00515FC8">
              <w:rPr>
                <w:i/>
                <w:color w:val="000000" w:themeColor="text1"/>
                <w:kern w:val="14"/>
                <w:sz w:val="14"/>
              </w:rPr>
              <w:t>5)=</w:t>
            </w:r>
            <w:proofErr w:type="gramEnd"/>
            <w:r w:rsidRPr="00515FC8">
              <w:rPr>
                <w:i/>
                <w:color w:val="000000" w:themeColor="text1"/>
                <w:kern w:val="14"/>
                <w:sz w:val="14"/>
              </w:rPr>
              <w:t>(4)-(3)</w:t>
            </w:r>
          </w:p>
        </w:tc>
      </w:tr>
      <w:tr w:rsidR="0073604D" w:rsidRPr="00E84EFB" w14:paraId="28F7D351" w14:textId="77777777">
        <w:trPr>
          <w:trHeight w:hRule="exact" w:val="115"/>
          <w:tblHeader/>
        </w:trPr>
        <w:tc>
          <w:tcPr>
            <w:tcW w:w="3850" w:type="dxa"/>
            <w:tcBorders>
              <w:top w:val="single" w:sz="12" w:space="0" w:color="auto"/>
            </w:tcBorders>
            <w:vAlign w:val="bottom"/>
          </w:tcPr>
          <w:p w14:paraId="353319F5" w14:textId="77777777" w:rsidR="0073604D" w:rsidRPr="00515FC8" w:rsidRDefault="0073604D">
            <w:pPr>
              <w:keepNext/>
              <w:keepLines/>
              <w:spacing w:before="40" w:after="40" w:line="210" w:lineRule="exact"/>
              <w:ind w:right="40"/>
              <w:rPr>
                <w:color w:val="000000" w:themeColor="text1"/>
                <w:kern w:val="14"/>
                <w:sz w:val="17"/>
              </w:rPr>
            </w:pPr>
          </w:p>
        </w:tc>
        <w:tc>
          <w:tcPr>
            <w:tcW w:w="1136" w:type="dxa"/>
            <w:tcBorders>
              <w:top w:val="single" w:sz="12" w:space="0" w:color="auto"/>
            </w:tcBorders>
          </w:tcPr>
          <w:p w14:paraId="0477AB18" w14:textId="77777777" w:rsidR="0073604D" w:rsidRPr="00515FC8" w:rsidRDefault="0073604D">
            <w:pPr>
              <w:keepNext/>
              <w:keepLines/>
              <w:spacing w:before="40" w:after="40" w:line="210" w:lineRule="exact"/>
              <w:ind w:left="144" w:right="40"/>
              <w:jc w:val="right"/>
              <w:rPr>
                <w:color w:val="000000" w:themeColor="text1"/>
                <w:kern w:val="14"/>
                <w:sz w:val="17"/>
              </w:rPr>
            </w:pPr>
          </w:p>
        </w:tc>
        <w:tc>
          <w:tcPr>
            <w:tcW w:w="1136" w:type="dxa"/>
            <w:tcBorders>
              <w:top w:val="single" w:sz="12" w:space="0" w:color="auto"/>
            </w:tcBorders>
            <w:vAlign w:val="bottom"/>
          </w:tcPr>
          <w:p w14:paraId="7DEB5816" w14:textId="77777777" w:rsidR="0073604D" w:rsidRPr="00515FC8" w:rsidRDefault="0073604D">
            <w:pPr>
              <w:keepNext/>
              <w:keepLines/>
              <w:spacing w:before="40" w:after="40" w:line="210" w:lineRule="exact"/>
              <w:ind w:left="144" w:right="40"/>
              <w:jc w:val="right"/>
              <w:rPr>
                <w:color w:val="000000" w:themeColor="text1"/>
                <w:kern w:val="14"/>
                <w:sz w:val="17"/>
              </w:rPr>
            </w:pPr>
          </w:p>
        </w:tc>
        <w:tc>
          <w:tcPr>
            <w:tcW w:w="1136" w:type="dxa"/>
            <w:gridSpan w:val="2"/>
            <w:tcBorders>
              <w:top w:val="single" w:sz="12" w:space="0" w:color="auto"/>
            </w:tcBorders>
            <w:vAlign w:val="bottom"/>
          </w:tcPr>
          <w:p w14:paraId="489F2FD0" w14:textId="77777777" w:rsidR="0073604D" w:rsidRPr="00515FC8" w:rsidRDefault="0073604D">
            <w:pPr>
              <w:keepNext/>
              <w:keepLines/>
              <w:spacing w:before="40" w:after="40" w:line="210" w:lineRule="exact"/>
              <w:ind w:left="144" w:right="40"/>
              <w:jc w:val="right"/>
              <w:rPr>
                <w:color w:val="000000" w:themeColor="text1"/>
                <w:kern w:val="14"/>
                <w:sz w:val="17"/>
              </w:rPr>
            </w:pPr>
          </w:p>
        </w:tc>
        <w:tc>
          <w:tcPr>
            <w:tcW w:w="1112" w:type="dxa"/>
            <w:gridSpan w:val="2"/>
            <w:tcBorders>
              <w:top w:val="single" w:sz="12" w:space="0" w:color="auto"/>
            </w:tcBorders>
            <w:vAlign w:val="bottom"/>
          </w:tcPr>
          <w:p w14:paraId="1DFA2717" w14:textId="77777777" w:rsidR="0073604D" w:rsidRPr="00515FC8" w:rsidRDefault="0073604D">
            <w:pPr>
              <w:keepNext/>
              <w:keepLines/>
              <w:spacing w:before="40" w:after="40" w:line="210" w:lineRule="exact"/>
              <w:ind w:left="144" w:right="40"/>
              <w:jc w:val="right"/>
              <w:rPr>
                <w:color w:val="000000" w:themeColor="text1"/>
                <w:kern w:val="14"/>
                <w:sz w:val="17"/>
              </w:rPr>
            </w:pPr>
          </w:p>
        </w:tc>
        <w:tc>
          <w:tcPr>
            <w:tcW w:w="1480" w:type="dxa"/>
            <w:gridSpan w:val="2"/>
            <w:tcBorders>
              <w:top w:val="single" w:sz="12" w:space="0" w:color="auto"/>
            </w:tcBorders>
            <w:vAlign w:val="bottom"/>
          </w:tcPr>
          <w:p w14:paraId="20BA5FBF" w14:textId="77777777" w:rsidR="0073604D" w:rsidRPr="00515FC8" w:rsidRDefault="0073604D">
            <w:pPr>
              <w:keepNext/>
              <w:keepLines/>
              <w:spacing w:before="40" w:after="40" w:line="210" w:lineRule="exact"/>
              <w:ind w:left="144" w:right="40"/>
              <w:jc w:val="right"/>
              <w:rPr>
                <w:color w:val="000000" w:themeColor="text1"/>
                <w:kern w:val="14"/>
                <w:sz w:val="17"/>
              </w:rPr>
            </w:pPr>
          </w:p>
        </w:tc>
      </w:tr>
      <w:tr w:rsidR="0073604D" w:rsidRPr="00E84EFB" w14:paraId="7AF55E09" w14:textId="77777777">
        <w:tc>
          <w:tcPr>
            <w:tcW w:w="3850" w:type="dxa"/>
            <w:vAlign w:val="bottom"/>
          </w:tcPr>
          <w:p w14:paraId="4672955B" w14:textId="77777777" w:rsidR="0073604D" w:rsidRPr="00515FC8" w:rsidRDefault="0073604D">
            <w:pPr>
              <w:keepNext/>
              <w:keepLines/>
              <w:tabs>
                <w:tab w:val="left" w:pos="288"/>
                <w:tab w:val="left" w:pos="576"/>
                <w:tab w:val="left" w:pos="864"/>
                <w:tab w:val="left" w:pos="1152"/>
              </w:tabs>
              <w:spacing w:before="40" w:after="40" w:line="210" w:lineRule="exact"/>
              <w:ind w:right="43"/>
              <w:rPr>
                <w:color w:val="000000" w:themeColor="text1"/>
                <w:kern w:val="14"/>
                <w:sz w:val="17"/>
              </w:rPr>
            </w:pPr>
            <w:r w:rsidRPr="00515FC8">
              <w:rPr>
                <w:color w:val="000000" w:themeColor="text1"/>
                <w:kern w:val="14"/>
                <w:sz w:val="17"/>
              </w:rPr>
              <w:t xml:space="preserve">Military and police personnel </w:t>
            </w:r>
          </w:p>
        </w:tc>
        <w:tc>
          <w:tcPr>
            <w:tcW w:w="1136" w:type="dxa"/>
            <w:vAlign w:val="bottom"/>
          </w:tcPr>
          <w:p w14:paraId="34D8901D" w14:textId="77777777" w:rsidR="0073604D" w:rsidRPr="00515FC8" w:rsidRDefault="0073604D">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sidRPr="00515FC8">
              <w:rPr>
                <w:color w:val="000000" w:themeColor="text1"/>
                <w:kern w:val="14"/>
                <w:sz w:val="17"/>
              </w:rPr>
              <w:t>–</w:t>
            </w:r>
          </w:p>
        </w:tc>
        <w:tc>
          <w:tcPr>
            <w:tcW w:w="1136" w:type="dxa"/>
          </w:tcPr>
          <w:p w14:paraId="731D6A05" w14:textId="77777777" w:rsidR="0073604D" w:rsidRPr="00515FC8" w:rsidRDefault="0073604D">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sidRPr="00515FC8">
              <w:rPr>
                <w:color w:val="000000" w:themeColor="text1"/>
                <w:kern w:val="14"/>
                <w:sz w:val="17"/>
              </w:rPr>
              <w:t>–</w:t>
            </w:r>
          </w:p>
        </w:tc>
        <w:tc>
          <w:tcPr>
            <w:tcW w:w="1136" w:type="dxa"/>
            <w:gridSpan w:val="2"/>
          </w:tcPr>
          <w:p w14:paraId="4A793894" w14:textId="77777777" w:rsidR="0073604D" w:rsidRPr="00515FC8" w:rsidRDefault="0073604D">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sidRPr="00515FC8">
              <w:rPr>
                <w:color w:val="000000" w:themeColor="text1"/>
                <w:kern w:val="14"/>
                <w:sz w:val="17"/>
              </w:rPr>
              <w:t>–</w:t>
            </w:r>
          </w:p>
        </w:tc>
        <w:tc>
          <w:tcPr>
            <w:tcW w:w="1112" w:type="dxa"/>
            <w:gridSpan w:val="2"/>
          </w:tcPr>
          <w:p w14:paraId="277C5BDC" w14:textId="77777777" w:rsidR="0073604D" w:rsidRPr="00515FC8" w:rsidRDefault="0073604D">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sidRPr="00515FC8">
              <w:rPr>
                <w:color w:val="000000" w:themeColor="text1"/>
                <w:kern w:val="14"/>
                <w:sz w:val="17"/>
              </w:rPr>
              <w:t>–</w:t>
            </w:r>
          </w:p>
        </w:tc>
        <w:tc>
          <w:tcPr>
            <w:tcW w:w="1480" w:type="dxa"/>
            <w:gridSpan w:val="2"/>
          </w:tcPr>
          <w:p w14:paraId="68DCD572" w14:textId="77777777" w:rsidR="0073604D" w:rsidRPr="00515FC8" w:rsidRDefault="0073604D">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sidRPr="00515FC8">
              <w:rPr>
                <w:color w:val="000000" w:themeColor="text1"/>
                <w:kern w:val="14"/>
                <w:sz w:val="17"/>
              </w:rPr>
              <w:t>–</w:t>
            </w:r>
          </w:p>
        </w:tc>
      </w:tr>
      <w:tr w:rsidR="0073604D" w:rsidRPr="00E84EFB" w14:paraId="1FAB0B4B" w14:textId="77777777">
        <w:tc>
          <w:tcPr>
            <w:tcW w:w="3850" w:type="dxa"/>
            <w:vAlign w:val="bottom"/>
          </w:tcPr>
          <w:p w14:paraId="3225877E" w14:textId="77777777" w:rsidR="0073604D" w:rsidRPr="00515FC8" w:rsidRDefault="0073604D">
            <w:pPr>
              <w:keepNext/>
              <w:keepLines/>
              <w:tabs>
                <w:tab w:val="left" w:pos="288"/>
                <w:tab w:val="left" w:pos="576"/>
                <w:tab w:val="left" w:pos="864"/>
                <w:tab w:val="left" w:pos="1152"/>
              </w:tabs>
              <w:spacing w:before="40" w:after="40" w:line="210" w:lineRule="exact"/>
              <w:ind w:right="43"/>
              <w:rPr>
                <w:color w:val="000000" w:themeColor="text1"/>
                <w:kern w:val="14"/>
                <w:sz w:val="17"/>
              </w:rPr>
            </w:pPr>
            <w:r w:rsidRPr="00515FC8">
              <w:rPr>
                <w:color w:val="000000" w:themeColor="text1"/>
                <w:kern w:val="14"/>
                <w:sz w:val="17"/>
              </w:rPr>
              <w:t>Civilian personnel</w:t>
            </w:r>
          </w:p>
        </w:tc>
        <w:tc>
          <w:tcPr>
            <w:tcW w:w="1136" w:type="dxa"/>
          </w:tcPr>
          <w:p w14:paraId="64CBA8F0" w14:textId="279D02DA" w:rsidR="0073604D" w:rsidRPr="00515FC8" w:rsidRDefault="0073604D">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sidRPr="00515FC8">
              <w:rPr>
                <w:color w:val="000000" w:themeColor="text1"/>
                <w:kern w:val="14"/>
                <w:sz w:val="17"/>
              </w:rPr>
              <w:t xml:space="preserve">1 </w:t>
            </w:r>
            <w:r w:rsidRPr="00E84EFB">
              <w:rPr>
                <w:rFonts w:eastAsia="Calibri"/>
                <w:color w:val="000000" w:themeColor="text1"/>
                <w:kern w:val="14"/>
                <w:sz w:val="17"/>
              </w:rPr>
              <w:t>605.9</w:t>
            </w:r>
          </w:p>
        </w:tc>
        <w:tc>
          <w:tcPr>
            <w:tcW w:w="1136" w:type="dxa"/>
          </w:tcPr>
          <w:p w14:paraId="741CF9EB" w14:textId="4D834002" w:rsidR="0073604D" w:rsidRPr="00515FC8" w:rsidRDefault="001E0B1B">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sidRPr="00515FC8">
              <w:rPr>
                <w:color w:val="000000" w:themeColor="text1"/>
                <w:kern w:val="14"/>
                <w:sz w:val="17"/>
              </w:rPr>
              <w:t xml:space="preserve">1 </w:t>
            </w:r>
            <w:r>
              <w:rPr>
                <w:rFonts w:eastAsia="Calibri"/>
                <w:color w:val="000000" w:themeColor="text1"/>
                <w:kern w:val="14"/>
                <w:sz w:val="17"/>
              </w:rPr>
              <w:t>654</w:t>
            </w:r>
            <w:r w:rsidR="00E40175">
              <w:rPr>
                <w:rFonts w:eastAsia="Calibri"/>
                <w:color w:val="000000" w:themeColor="text1"/>
                <w:kern w:val="14"/>
                <w:sz w:val="17"/>
              </w:rPr>
              <w:t>.3</w:t>
            </w:r>
          </w:p>
        </w:tc>
        <w:tc>
          <w:tcPr>
            <w:tcW w:w="1136" w:type="dxa"/>
            <w:gridSpan w:val="2"/>
          </w:tcPr>
          <w:p w14:paraId="16AC9A72" w14:textId="3F3B6C43" w:rsidR="0073604D" w:rsidRPr="00515FC8" w:rsidRDefault="0073604D">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Pr>
                <w:rFonts w:eastAsia="Calibri"/>
                <w:color w:val="000000" w:themeColor="text1"/>
                <w:kern w:val="14"/>
                <w:sz w:val="17"/>
              </w:rPr>
              <w:t>619.4</w:t>
            </w:r>
          </w:p>
        </w:tc>
        <w:tc>
          <w:tcPr>
            <w:tcW w:w="1112" w:type="dxa"/>
            <w:gridSpan w:val="2"/>
          </w:tcPr>
          <w:p w14:paraId="76ADB471" w14:textId="1E23DC7E" w:rsidR="0073604D" w:rsidRPr="00515FC8" w:rsidRDefault="00DF4F84">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Pr>
                <w:rFonts w:eastAsia="Calibri"/>
                <w:color w:val="000000" w:themeColor="text1"/>
                <w:kern w:val="14"/>
                <w:sz w:val="17"/>
                <w:szCs w:val="17"/>
              </w:rPr>
              <w:t>666.3</w:t>
            </w:r>
          </w:p>
        </w:tc>
        <w:tc>
          <w:tcPr>
            <w:tcW w:w="1480" w:type="dxa"/>
            <w:gridSpan w:val="2"/>
          </w:tcPr>
          <w:p w14:paraId="00F059A0" w14:textId="6C92EB3B" w:rsidR="0073604D" w:rsidRPr="00515FC8" w:rsidRDefault="00DF4F84">
            <w:pPr>
              <w:keepNext/>
              <w:keepLines/>
              <w:tabs>
                <w:tab w:val="left" w:pos="288"/>
                <w:tab w:val="left" w:pos="576"/>
                <w:tab w:val="left" w:pos="864"/>
                <w:tab w:val="left" w:pos="1152"/>
              </w:tabs>
              <w:spacing w:before="40" w:after="40" w:line="210" w:lineRule="exact"/>
              <w:ind w:left="144" w:right="43"/>
              <w:jc w:val="right"/>
              <w:rPr>
                <w:color w:val="000000" w:themeColor="text1"/>
                <w:kern w:val="14"/>
                <w:sz w:val="17"/>
              </w:rPr>
            </w:pPr>
            <w:r>
              <w:rPr>
                <w:rFonts w:eastAsia="Calibri"/>
                <w:color w:val="000000" w:themeColor="text1"/>
                <w:kern w:val="14"/>
                <w:sz w:val="17"/>
                <w:szCs w:val="17"/>
              </w:rPr>
              <w:t>46.9</w:t>
            </w:r>
          </w:p>
        </w:tc>
      </w:tr>
      <w:tr w:rsidR="0073604D" w:rsidRPr="00E84EFB" w14:paraId="2624862F" w14:textId="77777777">
        <w:tc>
          <w:tcPr>
            <w:tcW w:w="3850" w:type="dxa"/>
            <w:tcBorders>
              <w:bottom w:val="single" w:sz="4" w:space="0" w:color="auto"/>
            </w:tcBorders>
            <w:vAlign w:val="bottom"/>
          </w:tcPr>
          <w:p w14:paraId="7FDD109D" w14:textId="77777777" w:rsidR="0073604D" w:rsidRPr="00515FC8" w:rsidRDefault="0073604D">
            <w:pPr>
              <w:keepNext/>
              <w:keepLines/>
              <w:tabs>
                <w:tab w:val="left" w:pos="288"/>
                <w:tab w:val="left" w:pos="576"/>
                <w:tab w:val="left" w:pos="864"/>
                <w:tab w:val="left" w:pos="1152"/>
              </w:tabs>
              <w:spacing w:before="40" w:after="81" w:line="210" w:lineRule="exact"/>
              <w:ind w:right="43"/>
              <w:rPr>
                <w:color w:val="000000" w:themeColor="text1"/>
                <w:kern w:val="14"/>
                <w:sz w:val="17"/>
              </w:rPr>
            </w:pPr>
            <w:r w:rsidRPr="00515FC8">
              <w:rPr>
                <w:color w:val="000000" w:themeColor="text1"/>
                <w:kern w:val="14"/>
                <w:sz w:val="17"/>
              </w:rPr>
              <w:t xml:space="preserve">Operational costs </w:t>
            </w:r>
          </w:p>
        </w:tc>
        <w:tc>
          <w:tcPr>
            <w:tcW w:w="1136" w:type="dxa"/>
            <w:tcBorders>
              <w:bottom w:val="single" w:sz="4" w:space="0" w:color="auto"/>
            </w:tcBorders>
          </w:tcPr>
          <w:p w14:paraId="5ED3509B" w14:textId="5077521F" w:rsidR="0073604D" w:rsidRPr="00515FC8" w:rsidRDefault="0073604D">
            <w:pPr>
              <w:keepNext/>
              <w:keepLines/>
              <w:tabs>
                <w:tab w:val="left" w:pos="288"/>
                <w:tab w:val="left" w:pos="576"/>
                <w:tab w:val="left" w:pos="864"/>
                <w:tab w:val="left" w:pos="1152"/>
              </w:tabs>
              <w:spacing w:before="40" w:after="81" w:line="210" w:lineRule="exact"/>
              <w:ind w:left="144" w:right="43"/>
              <w:jc w:val="right"/>
              <w:rPr>
                <w:color w:val="000000" w:themeColor="text1"/>
                <w:kern w:val="14"/>
                <w:sz w:val="17"/>
              </w:rPr>
            </w:pPr>
            <w:r w:rsidRPr="00515FC8">
              <w:rPr>
                <w:color w:val="000000" w:themeColor="text1"/>
                <w:kern w:val="14"/>
                <w:sz w:val="17"/>
              </w:rPr>
              <w:t>324.6</w:t>
            </w:r>
          </w:p>
        </w:tc>
        <w:tc>
          <w:tcPr>
            <w:tcW w:w="1136" w:type="dxa"/>
            <w:tcBorders>
              <w:bottom w:val="single" w:sz="4" w:space="0" w:color="auto"/>
            </w:tcBorders>
          </w:tcPr>
          <w:p w14:paraId="6BC82C63" w14:textId="0C964223" w:rsidR="0073604D" w:rsidRPr="00515FC8" w:rsidRDefault="00E40175">
            <w:pPr>
              <w:keepNext/>
              <w:keepLines/>
              <w:tabs>
                <w:tab w:val="left" w:pos="288"/>
                <w:tab w:val="left" w:pos="576"/>
                <w:tab w:val="left" w:pos="864"/>
                <w:tab w:val="left" w:pos="1152"/>
              </w:tabs>
              <w:spacing w:before="40" w:after="81" w:line="210" w:lineRule="exact"/>
              <w:ind w:left="144" w:right="43"/>
              <w:jc w:val="right"/>
              <w:rPr>
                <w:color w:val="000000" w:themeColor="text1"/>
                <w:kern w:val="14"/>
                <w:sz w:val="17"/>
              </w:rPr>
            </w:pPr>
            <w:r>
              <w:rPr>
                <w:rFonts w:eastAsia="Calibri"/>
                <w:color w:val="000000" w:themeColor="text1"/>
                <w:kern w:val="14"/>
                <w:sz w:val="17"/>
              </w:rPr>
              <w:t>203.9</w:t>
            </w:r>
          </w:p>
        </w:tc>
        <w:tc>
          <w:tcPr>
            <w:tcW w:w="1136" w:type="dxa"/>
            <w:gridSpan w:val="2"/>
            <w:tcBorders>
              <w:bottom w:val="single" w:sz="4" w:space="0" w:color="auto"/>
            </w:tcBorders>
          </w:tcPr>
          <w:p w14:paraId="795BC93F" w14:textId="4AA253D8" w:rsidR="0073604D" w:rsidRPr="00515FC8" w:rsidRDefault="0073604D">
            <w:pPr>
              <w:keepNext/>
              <w:keepLines/>
              <w:tabs>
                <w:tab w:val="left" w:pos="288"/>
                <w:tab w:val="left" w:pos="576"/>
                <w:tab w:val="left" w:pos="864"/>
                <w:tab w:val="left" w:pos="1152"/>
              </w:tabs>
              <w:spacing w:before="40" w:after="81" w:line="210" w:lineRule="exact"/>
              <w:ind w:left="144" w:right="43"/>
              <w:jc w:val="right"/>
              <w:rPr>
                <w:color w:val="000000" w:themeColor="text1"/>
                <w:kern w:val="14"/>
                <w:sz w:val="17"/>
              </w:rPr>
            </w:pPr>
            <w:r>
              <w:rPr>
                <w:rFonts w:eastAsia="Calibri"/>
                <w:color w:val="000000" w:themeColor="text1"/>
                <w:kern w:val="14"/>
                <w:sz w:val="17"/>
              </w:rPr>
              <w:t>333.0</w:t>
            </w:r>
          </w:p>
        </w:tc>
        <w:tc>
          <w:tcPr>
            <w:tcW w:w="1112" w:type="dxa"/>
            <w:gridSpan w:val="2"/>
            <w:tcBorders>
              <w:bottom w:val="single" w:sz="4" w:space="0" w:color="auto"/>
            </w:tcBorders>
          </w:tcPr>
          <w:p w14:paraId="51447CAF" w14:textId="7B73E824" w:rsidR="0073604D" w:rsidRPr="00515FC8" w:rsidRDefault="0073604D">
            <w:pPr>
              <w:keepNext/>
              <w:keepLines/>
              <w:tabs>
                <w:tab w:val="left" w:pos="288"/>
                <w:tab w:val="left" w:pos="576"/>
                <w:tab w:val="left" w:pos="864"/>
                <w:tab w:val="left" w:pos="1152"/>
              </w:tabs>
              <w:spacing w:before="40" w:after="81" w:line="210" w:lineRule="exact"/>
              <w:ind w:left="144" w:right="43"/>
              <w:jc w:val="right"/>
              <w:rPr>
                <w:color w:val="000000" w:themeColor="text1"/>
                <w:kern w:val="14"/>
                <w:sz w:val="17"/>
              </w:rPr>
            </w:pPr>
            <w:r>
              <w:rPr>
                <w:rFonts w:eastAsia="Calibri"/>
                <w:color w:val="000000" w:themeColor="text1"/>
                <w:kern w:val="14"/>
                <w:sz w:val="17"/>
              </w:rPr>
              <w:t>330.9</w:t>
            </w:r>
          </w:p>
        </w:tc>
        <w:tc>
          <w:tcPr>
            <w:tcW w:w="1480" w:type="dxa"/>
            <w:gridSpan w:val="2"/>
            <w:tcBorders>
              <w:bottom w:val="single" w:sz="4" w:space="0" w:color="auto"/>
            </w:tcBorders>
          </w:tcPr>
          <w:p w14:paraId="4B7016B9" w14:textId="58DDD89A" w:rsidR="0073604D" w:rsidRPr="00515FC8" w:rsidRDefault="00ED1567">
            <w:pPr>
              <w:keepNext/>
              <w:keepLines/>
              <w:tabs>
                <w:tab w:val="left" w:pos="288"/>
                <w:tab w:val="left" w:pos="576"/>
                <w:tab w:val="left" w:pos="864"/>
                <w:tab w:val="left" w:pos="1152"/>
              </w:tabs>
              <w:spacing w:before="40" w:after="81" w:line="210" w:lineRule="exact"/>
              <w:ind w:left="144" w:right="43"/>
              <w:jc w:val="right"/>
              <w:rPr>
                <w:color w:val="000000" w:themeColor="text1"/>
                <w:kern w:val="14"/>
                <w:sz w:val="17"/>
              </w:rPr>
            </w:pPr>
            <w:r>
              <w:rPr>
                <w:rFonts w:eastAsia="Calibri"/>
                <w:color w:val="000000" w:themeColor="text1"/>
                <w:kern w:val="14"/>
                <w:sz w:val="17"/>
              </w:rPr>
              <w:t>(</w:t>
            </w:r>
            <w:r w:rsidR="0073604D">
              <w:rPr>
                <w:rFonts w:eastAsia="Calibri"/>
                <w:color w:val="000000" w:themeColor="text1"/>
                <w:kern w:val="14"/>
                <w:sz w:val="17"/>
              </w:rPr>
              <w:t>2.1</w:t>
            </w:r>
            <w:r>
              <w:rPr>
                <w:rFonts w:eastAsia="Calibri"/>
                <w:color w:val="000000" w:themeColor="text1"/>
                <w:kern w:val="14"/>
                <w:sz w:val="17"/>
              </w:rPr>
              <w:t>)</w:t>
            </w:r>
          </w:p>
        </w:tc>
      </w:tr>
      <w:tr w:rsidR="0073604D" w:rsidRPr="00E84EFB" w14:paraId="31D1E10B" w14:textId="77777777">
        <w:tc>
          <w:tcPr>
            <w:tcW w:w="3850" w:type="dxa"/>
            <w:tcBorders>
              <w:top w:val="single" w:sz="4" w:space="0" w:color="auto"/>
              <w:bottom w:val="single" w:sz="12" w:space="0" w:color="auto"/>
            </w:tcBorders>
            <w:vAlign w:val="bottom"/>
          </w:tcPr>
          <w:p w14:paraId="623C7DC8" w14:textId="77777777" w:rsidR="0073604D" w:rsidRPr="00515FC8" w:rsidRDefault="0073604D">
            <w:pPr>
              <w:keepNext/>
              <w:keepLines/>
              <w:tabs>
                <w:tab w:val="left" w:pos="288"/>
                <w:tab w:val="left" w:pos="576"/>
                <w:tab w:val="left" w:pos="864"/>
                <w:tab w:val="left" w:pos="1152"/>
              </w:tabs>
              <w:spacing w:before="81" w:after="81" w:line="210" w:lineRule="exact"/>
              <w:ind w:right="43"/>
              <w:rPr>
                <w:b/>
                <w:color w:val="000000" w:themeColor="text1"/>
                <w:kern w:val="14"/>
                <w:sz w:val="17"/>
              </w:rPr>
            </w:pPr>
            <w:r w:rsidRPr="00515FC8">
              <w:rPr>
                <w:b/>
                <w:color w:val="000000" w:themeColor="text1"/>
                <w:kern w:val="14"/>
              </w:rPr>
              <w:tab/>
            </w:r>
            <w:r w:rsidRPr="00515FC8">
              <w:rPr>
                <w:b/>
                <w:color w:val="000000" w:themeColor="text1"/>
                <w:kern w:val="14"/>
                <w:sz w:val="17"/>
              </w:rPr>
              <w:t xml:space="preserve">Total (net of staff assessment) </w:t>
            </w:r>
          </w:p>
        </w:tc>
        <w:tc>
          <w:tcPr>
            <w:tcW w:w="1136" w:type="dxa"/>
            <w:tcBorders>
              <w:top w:val="single" w:sz="4" w:space="0" w:color="auto"/>
              <w:bottom w:val="single" w:sz="12" w:space="0" w:color="auto"/>
            </w:tcBorders>
            <w:vAlign w:val="center"/>
          </w:tcPr>
          <w:p w14:paraId="45B25126" w14:textId="43EDD640" w:rsidR="0073604D" w:rsidRPr="00515FC8" w:rsidRDefault="0073604D">
            <w:pPr>
              <w:keepNext/>
              <w:keepLines/>
              <w:tabs>
                <w:tab w:val="left" w:pos="288"/>
                <w:tab w:val="left" w:pos="576"/>
                <w:tab w:val="left" w:pos="864"/>
                <w:tab w:val="left" w:pos="1152"/>
              </w:tabs>
              <w:spacing w:before="81" w:after="81" w:line="210" w:lineRule="exact"/>
              <w:ind w:left="144" w:right="43"/>
              <w:jc w:val="right"/>
              <w:rPr>
                <w:b/>
                <w:color w:val="000000" w:themeColor="text1"/>
                <w:kern w:val="14"/>
                <w:sz w:val="17"/>
              </w:rPr>
            </w:pPr>
            <w:r w:rsidRPr="00515FC8">
              <w:rPr>
                <w:b/>
                <w:color w:val="000000" w:themeColor="text1"/>
                <w:kern w:val="14"/>
                <w:sz w:val="17"/>
              </w:rPr>
              <w:t>1</w:t>
            </w:r>
            <w:r w:rsidRPr="00E84EFB">
              <w:rPr>
                <w:rFonts w:eastAsia="Calibri"/>
                <w:b/>
                <w:color w:val="000000" w:themeColor="text1"/>
                <w:kern w:val="14"/>
                <w:sz w:val="17"/>
              </w:rPr>
              <w:t xml:space="preserve"> 930.5</w:t>
            </w:r>
          </w:p>
        </w:tc>
        <w:tc>
          <w:tcPr>
            <w:tcW w:w="1136" w:type="dxa"/>
            <w:tcBorders>
              <w:top w:val="single" w:sz="4" w:space="0" w:color="auto"/>
              <w:bottom w:val="single" w:sz="12" w:space="0" w:color="auto"/>
            </w:tcBorders>
            <w:vAlign w:val="center"/>
          </w:tcPr>
          <w:p w14:paraId="64E0036E" w14:textId="1641359C" w:rsidR="0073604D" w:rsidRPr="00515FC8" w:rsidRDefault="00E40175">
            <w:pPr>
              <w:keepNext/>
              <w:keepLines/>
              <w:tabs>
                <w:tab w:val="left" w:pos="288"/>
                <w:tab w:val="left" w:pos="576"/>
                <w:tab w:val="left" w:pos="864"/>
                <w:tab w:val="left" w:pos="1152"/>
              </w:tabs>
              <w:spacing w:before="81" w:after="81" w:line="210" w:lineRule="exact"/>
              <w:ind w:left="144" w:right="43"/>
              <w:jc w:val="right"/>
              <w:rPr>
                <w:b/>
                <w:color w:val="000000" w:themeColor="text1"/>
                <w:kern w:val="14"/>
                <w:sz w:val="17"/>
              </w:rPr>
            </w:pPr>
            <w:r w:rsidRPr="00515FC8">
              <w:rPr>
                <w:b/>
                <w:color w:val="000000" w:themeColor="text1"/>
                <w:kern w:val="14"/>
                <w:sz w:val="17"/>
              </w:rPr>
              <w:t xml:space="preserve">1 </w:t>
            </w:r>
            <w:r>
              <w:rPr>
                <w:rFonts w:eastAsia="Calibri"/>
                <w:b/>
                <w:color w:val="000000" w:themeColor="text1"/>
                <w:kern w:val="14"/>
                <w:sz w:val="17"/>
              </w:rPr>
              <w:t>858.2</w:t>
            </w:r>
          </w:p>
        </w:tc>
        <w:tc>
          <w:tcPr>
            <w:tcW w:w="1136" w:type="dxa"/>
            <w:gridSpan w:val="2"/>
            <w:tcBorders>
              <w:top w:val="single" w:sz="4" w:space="0" w:color="auto"/>
              <w:bottom w:val="single" w:sz="12" w:space="0" w:color="auto"/>
            </w:tcBorders>
            <w:vAlign w:val="center"/>
          </w:tcPr>
          <w:p w14:paraId="00F090FF" w14:textId="5EB26BC6" w:rsidR="0073604D" w:rsidRPr="00515FC8" w:rsidRDefault="0073604D">
            <w:pPr>
              <w:keepNext/>
              <w:keepLines/>
              <w:tabs>
                <w:tab w:val="left" w:pos="288"/>
                <w:tab w:val="left" w:pos="576"/>
                <w:tab w:val="left" w:pos="864"/>
                <w:tab w:val="left" w:pos="1152"/>
              </w:tabs>
              <w:spacing w:before="81" w:after="81" w:line="210" w:lineRule="exact"/>
              <w:ind w:left="144" w:right="43"/>
              <w:jc w:val="right"/>
              <w:rPr>
                <w:b/>
                <w:color w:val="000000" w:themeColor="text1"/>
                <w:kern w:val="14"/>
                <w:sz w:val="17"/>
              </w:rPr>
            </w:pPr>
            <w:r>
              <w:rPr>
                <w:rFonts w:eastAsia="Calibri"/>
                <w:b/>
                <w:color w:val="000000" w:themeColor="text1"/>
                <w:kern w:val="14"/>
                <w:sz w:val="17"/>
              </w:rPr>
              <w:t>952.4</w:t>
            </w:r>
          </w:p>
        </w:tc>
        <w:tc>
          <w:tcPr>
            <w:tcW w:w="1112" w:type="dxa"/>
            <w:gridSpan w:val="2"/>
            <w:tcBorders>
              <w:top w:val="single" w:sz="4" w:space="0" w:color="auto"/>
              <w:bottom w:val="single" w:sz="12" w:space="0" w:color="auto"/>
            </w:tcBorders>
            <w:vAlign w:val="center"/>
          </w:tcPr>
          <w:p w14:paraId="27F727AF" w14:textId="58145F25" w:rsidR="0073604D" w:rsidRPr="00515FC8" w:rsidRDefault="00DF4F84">
            <w:pPr>
              <w:keepNext/>
              <w:keepLines/>
              <w:tabs>
                <w:tab w:val="left" w:pos="288"/>
                <w:tab w:val="left" w:pos="576"/>
                <w:tab w:val="left" w:pos="864"/>
                <w:tab w:val="left" w:pos="1152"/>
              </w:tabs>
              <w:spacing w:before="81" w:after="81" w:line="210" w:lineRule="exact"/>
              <w:ind w:left="144" w:right="43"/>
              <w:jc w:val="right"/>
              <w:rPr>
                <w:b/>
                <w:color w:val="000000" w:themeColor="text1"/>
                <w:kern w:val="14"/>
                <w:sz w:val="17"/>
              </w:rPr>
            </w:pPr>
            <w:r>
              <w:rPr>
                <w:b/>
                <w:color w:val="000000" w:themeColor="text1"/>
                <w:kern w:val="14"/>
                <w:sz w:val="17"/>
              </w:rPr>
              <w:t>997.2</w:t>
            </w:r>
          </w:p>
        </w:tc>
        <w:tc>
          <w:tcPr>
            <w:tcW w:w="1480" w:type="dxa"/>
            <w:gridSpan w:val="2"/>
            <w:tcBorders>
              <w:top w:val="single" w:sz="4" w:space="0" w:color="auto"/>
              <w:bottom w:val="single" w:sz="12" w:space="0" w:color="auto"/>
            </w:tcBorders>
            <w:vAlign w:val="center"/>
          </w:tcPr>
          <w:p w14:paraId="4FBA1C06" w14:textId="4549BCDC" w:rsidR="0073604D" w:rsidRPr="00515FC8" w:rsidRDefault="00DF4F84">
            <w:pPr>
              <w:keepNext/>
              <w:keepLines/>
              <w:tabs>
                <w:tab w:val="left" w:pos="288"/>
                <w:tab w:val="left" w:pos="576"/>
                <w:tab w:val="left" w:pos="864"/>
                <w:tab w:val="left" w:pos="1152"/>
              </w:tabs>
              <w:spacing w:before="81" w:after="81" w:line="210" w:lineRule="exact"/>
              <w:ind w:left="144" w:right="43"/>
              <w:jc w:val="right"/>
              <w:rPr>
                <w:b/>
                <w:color w:val="000000" w:themeColor="text1"/>
                <w:kern w:val="14"/>
                <w:sz w:val="17"/>
              </w:rPr>
            </w:pPr>
            <w:r>
              <w:rPr>
                <w:rFonts w:eastAsia="Calibri"/>
                <w:b/>
                <w:color w:val="000000" w:themeColor="text1"/>
                <w:kern w:val="14"/>
                <w:sz w:val="17"/>
                <w:szCs w:val="17"/>
              </w:rPr>
              <w:t>44.8</w:t>
            </w:r>
          </w:p>
        </w:tc>
      </w:tr>
    </w:tbl>
    <w:p w14:paraId="14A388CB" w14:textId="77777777" w:rsidR="00E84EFB" w:rsidRPr="00427941"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4277B0EE" w14:textId="77777777" w:rsidR="00E84EFB" w:rsidRPr="00427941"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39E5E767" w14:textId="6D1FABD2" w:rsidR="00DA4D6F" w:rsidRPr="00515FC8"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15FC8">
        <w:rPr>
          <w:b w:val="0"/>
          <w:lang w:val="en-GB"/>
        </w:rPr>
        <w:t>Table 2</w:t>
      </w:r>
      <w:r w:rsidR="004F7800">
        <w:rPr>
          <w:b w:val="0"/>
          <w:lang w:val="en-GB"/>
        </w:rPr>
        <w:t>9</w:t>
      </w:r>
    </w:p>
    <w:p w14:paraId="43EB4005" w14:textId="77777777" w:rsidR="00DA4D6F" w:rsidRPr="00515FC8"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Human resources</w:t>
      </w:r>
    </w:p>
    <w:p w14:paraId="3303E558" w14:textId="77777777" w:rsidR="00DA4D6F" w:rsidRPr="00427941"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47154F14" w14:textId="77777777" w:rsidR="00E84EFB" w:rsidRPr="00427941"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70"/>
        <w:gridCol w:w="430"/>
        <w:gridCol w:w="430"/>
        <w:gridCol w:w="430"/>
        <w:gridCol w:w="430"/>
        <w:gridCol w:w="430"/>
        <w:gridCol w:w="430"/>
        <w:gridCol w:w="430"/>
        <w:gridCol w:w="430"/>
        <w:gridCol w:w="430"/>
        <w:gridCol w:w="630"/>
        <w:gridCol w:w="90"/>
        <w:gridCol w:w="297"/>
        <w:gridCol w:w="387"/>
        <w:gridCol w:w="387"/>
        <w:gridCol w:w="639"/>
        <w:gridCol w:w="81"/>
        <w:gridCol w:w="567"/>
        <w:gridCol w:w="648"/>
        <w:gridCol w:w="648"/>
        <w:gridCol w:w="428"/>
      </w:tblGrid>
      <w:tr w:rsidR="00593B8D" w:rsidRPr="00593B8D" w14:paraId="7F2944AA" w14:textId="77777777">
        <w:trPr>
          <w:tblHeader/>
        </w:trPr>
        <w:tc>
          <w:tcPr>
            <w:tcW w:w="1170" w:type="dxa"/>
            <w:tcBorders>
              <w:top w:val="single" w:sz="4" w:space="0" w:color="auto"/>
            </w:tcBorders>
            <w:vAlign w:val="bottom"/>
          </w:tcPr>
          <w:p w14:paraId="45C5C43B"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500" w:type="dxa"/>
            <w:gridSpan w:val="10"/>
            <w:tcBorders>
              <w:top w:val="single" w:sz="4" w:space="0" w:color="auto"/>
              <w:bottom w:val="single" w:sz="4" w:space="0" w:color="auto"/>
            </w:tcBorders>
            <w:vAlign w:val="bottom"/>
          </w:tcPr>
          <w:p w14:paraId="4F05E1AD"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515FC8">
              <w:rPr>
                <w:i/>
                <w:sz w:val="14"/>
                <w:lang w:val="en-GB"/>
              </w:rPr>
              <w:t>International staff</w:t>
            </w:r>
          </w:p>
        </w:tc>
        <w:tc>
          <w:tcPr>
            <w:tcW w:w="90" w:type="dxa"/>
            <w:tcBorders>
              <w:top w:val="single" w:sz="4" w:space="0" w:color="auto"/>
            </w:tcBorders>
            <w:vAlign w:val="bottom"/>
          </w:tcPr>
          <w:p w14:paraId="2FAF864F"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710" w:type="dxa"/>
            <w:gridSpan w:val="4"/>
            <w:tcBorders>
              <w:top w:val="single" w:sz="4" w:space="0" w:color="auto"/>
              <w:bottom w:val="single" w:sz="4" w:space="0" w:color="auto"/>
            </w:tcBorders>
            <w:vAlign w:val="bottom"/>
          </w:tcPr>
          <w:p w14:paraId="7BC06414"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515FC8">
              <w:rPr>
                <w:i/>
                <w:sz w:val="14"/>
                <w:lang w:val="en-GB"/>
              </w:rPr>
              <w:t>National staff</w:t>
            </w:r>
          </w:p>
        </w:tc>
        <w:tc>
          <w:tcPr>
            <w:tcW w:w="81" w:type="dxa"/>
            <w:tcBorders>
              <w:top w:val="single" w:sz="4" w:space="0" w:color="auto"/>
            </w:tcBorders>
            <w:vAlign w:val="bottom"/>
          </w:tcPr>
          <w:p w14:paraId="1ECC5C3D"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863" w:type="dxa"/>
            <w:gridSpan w:val="3"/>
            <w:tcBorders>
              <w:top w:val="single" w:sz="4" w:space="0" w:color="auto"/>
              <w:bottom w:val="single" w:sz="4" w:space="0" w:color="auto"/>
            </w:tcBorders>
            <w:vAlign w:val="bottom"/>
          </w:tcPr>
          <w:p w14:paraId="20FB4523"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515FC8">
              <w:rPr>
                <w:i/>
                <w:sz w:val="14"/>
                <w:lang w:val="en-GB"/>
              </w:rPr>
              <w:t>United Nations Volunteers</w:t>
            </w:r>
          </w:p>
        </w:tc>
        <w:tc>
          <w:tcPr>
            <w:tcW w:w="428" w:type="dxa"/>
            <w:tcBorders>
              <w:top w:val="single" w:sz="4" w:space="0" w:color="auto"/>
            </w:tcBorders>
            <w:vAlign w:val="bottom"/>
          </w:tcPr>
          <w:p w14:paraId="6298134C"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p>
        </w:tc>
      </w:tr>
      <w:tr w:rsidR="00593B8D" w:rsidRPr="00593B8D" w14:paraId="1B5BC7E9" w14:textId="77777777">
        <w:trPr>
          <w:tblHeader/>
        </w:trPr>
        <w:tc>
          <w:tcPr>
            <w:tcW w:w="1170" w:type="dxa"/>
            <w:tcBorders>
              <w:bottom w:val="single" w:sz="12" w:space="0" w:color="auto"/>
            </w:tcBorders>
            <w:vAlign w:val="bottom"/>
          </w:tcPr>
          <w:p w14:paraId="6D3C29D6"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30" w:type="dxa"/>
            <w:tcBorders>
              <w:top w:val="single" w:sz="4" w:space="0" w:color="auto"/>
              <w:bottom w:val="single" w:sz="12" w:space="0" w:color="auto"/>
            </w:tcBorders>
            <w:vAlign w:val="bottom"/>
          </w:tcPr>
          <w:p w14:paraId="381DEF2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USG</w:t>
            </w:r>
          </w:p>
        </w:tc>
        <w:tc>
          <w:tcPr>
            <w:tcW w:w="430" w:type="dxa"/>
            <w:tcBorders>
              <w:top w:val="single" w:sz="4" w:space="0" w:color="auto"/>
              <w:bottom w:val="single" w:sz="12" w:space="0" w:color="auto"/>
            </w:tcBorders>
            <w:vAlign w:val="bottom"/>
          </w:tcPr>
          <w:p w14:paraId="6F6C811C"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ASG</w:t>
            </w:r>
          </w:p>
        </w:tc>
        <w:tc>
          <w:tcPr>
            <w:tcW w:w="430" w:type="dxa"/>
            <w:tcBorders>
              <w:top w:val="single" w:sz="4" w:space="0" w:color="auto"/>
              <w:bottom w:val="single" w:sz="12" w:space="0" w:color="auto"/>
            </w:tcBorders>
            <w:vAlign w:val="bottom"/>
          </w:tcPr>
          <w:p w14:paraId="30A1F620"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D-2</w:t>
            </w:r>
          </w:p>
        </w:tc>
        <w:tc>
          <w:tcPr>
            <w:tcW w:w="430" w:type="dxa"/>
            <w:tcBorders>
              <w:top w:val="single" w:sz="4" w:space="0" w:color="auto"/>
              <w:bottom w:val="single" w:sz="12" w:space="0" w:color="auto"/>
            </w:tcBorders>
            <w:vAlign w:val="bottom"/>
          </w:tcPr>
          <w:p w14:paraId="506BF34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D-1</w:t>
            </w:r>
          </w:p>
        </w:tc>
        <w:tc>
          <w:tcPr>
            <w:tcW w:w="430" w:type="dxa"/>
            <w:tcBorders>
              <w:top w:val="single" w:sz="4" w:space="0" w:color="auto"/>
              <w:bottom w:val="single" w:sz="12" w:space="0" w:color="auto"/>
            </w:tcBorders>
            <w:vAlign w:val="bottom"/>
          </w:tcPr>
          <w:p w14:paraId="5860D9D6"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P-5</w:t>
            </w:r>
          </w:p>
        </w:tc>
        <w:tc>
          <w:tcPr>
            <w:tcW w:w="430" w:type="dxa"/>
            <w:tcBorders>
              <w:top w:val="single" w:sz="4" w:space="0" w:color="auto"/>
              <w:bottom w:val="single" w:sz="12" w:space="0" w:color="auto"/>
            </w:tcBorders>
            <w:vAlign w:val="bottom"/>
          </w:tcPr>
          <w:p w14:paraId="1691C7ED"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P-4</w:t>
            </w:r>
          </w:p>
        </w:tc>
        <w:tc>
          <w:tcPr>
            <w:tcW w:w="430" w:type="dxa"/>
            <w:tcBorders>
              <w:top w:val="single" w:sz="4" w:space="0" w:color="auto"/>
              <w:bottom w:val="single" w:sz="12" w:space="0" w:color="auto"/>
            </w:tcBorders>
            <w:vAlign w:val="bottom"/>
          </w:tcPr>
          <w:p w14:paraId="71AF9920"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P-3</w:t>
            </w:r>
          </w:p>
        </w:tc>
        <w:tc>
          <w:tcPr>
            <w:tcW w:w="430" w:type="dxa"/>
            <w:tcBorders>
              <w:top w:val="single" w:sz="4" w:space="0" w:color="auto"/>
              <w:bottom w:val="single" w:sz="12" w:space="0" w:color="auto"/>
            </w:tcBorders>
            <w:vAlign w:val="bottom"/>
          </w:tcPr>
          <w:p w14:paraId="78924C25"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P-2</w:t>
            </w:r>
          </w:p>
        </w:tc>
        <w:tc>
          <w:tcPr>
            <w:tcW w:w="430" w:type="dxa"/>
            <w:tcBorders>
              <w:top w:val="single" w:sz="4" w:space="0" w:color="auto"/>
              <w:bottom w:val="single" w:sz="12" w:space="0" w:color="auto"/>
            </w:tcBorders>
            <w:vAlign w:val="bottom"/>
          </w:tcPr>
          <w:p w14:paraId="1F801A75"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FS</w:t>
            </w:r>
          </w:p>
        </w:tc>
        <w:tc>
          <w:tcPr>
            <w:tcW w:w="630" w:type="dxa"/>
            <w:tcBorders>
              <w:top w:val="single" w:sz="4" w:space="0" w:color="auto"/>
              <w:bottom w:val="single" w:sz="12" w:space="0" w:color="auto"/>
            </w:tcBorders>
            <w:vAlign w:val="bottom"/>
          </w:tcPr>
          <w:p w14:paraId="1083CD74"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Subtotal</w:t>
            </w:r>
          </w:p>
        </w:tc>
        <w:tc>
          <w:tcPr>
            <w:tcW w:w="387" w:type="dxa"/>
            <w:gridSpan w:val="2"/>
            <w:tcBorders>
              <w:bottom w:val="single" w:sz="12" w:space="0" w:color="auto"/>
            </w:tcBorders>
            <w:vAlign w:val="bottom"/>
          </w:tcPr>
          <w:p w14:paraId="2B6D918A"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 xml:space="preserve">NPO </w:t>
            </w:r>
          </w:p>
        </w:tc>
        <w:tc>
          <w:tcPr>
            <w:tcW w:w="387" w:type="dxa"/>
            <w:tcBorders>
              <w:bottom w:val="single" w:sz="12" w:space="0" w:color="auto"/>
            </w:tcBorders>
            <w:vAlign w:val="bottom"/>
          </w:tcPr>
          <w:p w14:paraId="25753007" w14:textId="27469E9F" w:rsidR="00593B8D" w:rsidRPr="00D44CE0"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proofErr w:type="spellStart"/>
            <w:r w:rsidRPr="00515FC8">
              <w:rPr>
                <w:i/>
                <w:sz w:val="14"/>
                <w:lang w:val="en-GB"/>
              </w:rPr>
              <w:t>GS</w:t>
            </w:r>
            <w:r w:rsidR="00D44CE0">
              <w:rPr>
                <w:i/>
                <w:sz w:val="14"/>
                <w:vertAlign w:val="superscript"/>
                <w:lang w:val="en-GB"/>
              </w:rPr>
              <w:t>a</w:t>
            </w:r>
            <w:proofErr w:type="spellEnd"/>
          </w:p>
        </w:tc>
        <w:tc>
          <w:tcPr>
            <w:tcW w:w="387" w:type="dxa"/>
            <w:tcBorders>
              <w:bottom w:val="single" w:sz="12" w:space="0" w:color="auto"/>
            </w:tcBorders>
            <w:vAlign w:val="bottom"/>
          </w:tcPr>
          <w:p w14:paraId="1BC04EAB"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LL</w:t>
            </w:r>
          </w:p>
        </w:tc>
        <w:tc>
          <w:tcPr>
            <w:tcW w:w="639" w:type="dxa"/>
            <w:tcBorders>
              <w:bottom w:val="single" w:sz="12" w:space="0" w:color="auto"/>
            </w:tcBorders>
            <w:vAlign w:val="bottom"/>
          </w:tcPr>
          <w:p w14:paraId="3B96AC98"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Subtotal</w:t>
            </w:r>
          </w:p>
        </w:tc>
        <w:tc>
          <w:tcPr>
            <w:tcW w:w="648" w:type="dxa"/>
            <w:gridSpan w:val="2"/>
            <w:tcBorders>
              <w:bottom w:val="single" w:sz="12" w:space="0" w:color="auto"/>
            </w:tcBorders>
            <w:vAlign w:val="bottom"/>
          </w:tcPr>
          <w:p w14:paraId="1E681F15"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Inter-national</w:t>
            </w:r>
          </w:p>
        </w:tc>
        <w:tc>
          <w:tcPr>
            <w:tcW w:w="648" w:type="dxa"/>
            <w:tcBorders>
              <w:bottom w:val="single" w:sz="12" w:space="0" w:color="auto"/>
            </w:tcBorders>
            <w:vAlign w:val="bottom"/>
          </w:tcPr>
          <w:p w14:paraId="1B7D36A2"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National</w:t>
            </w:r>
          </w:p>
        </w:tc>
        <w:tc>
          <w:tcPr>
            <w:tcW w:w="648" w:type="dxa"/>
            <w:tcBorders>
              <w:bottom w:val="single" w:sz="12" w:space="0" w:color="auto"/>
            </w:tcBorders>
            <w:vAlign w:val="bottom"/>
          </w:tcPr>
          <w:p w14:paraId="2DA59BB3"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Subtotal</w:t>
            </w:r>
          </w:p>
        </w:tc>
        <w:tc>
          <w:tcPr>
            <w:tcW w:w="428" w:type="dxa"/>
            <w:tcBorders>
              <w:bottom w:val="single" w:sz="12" w:space="0" w:color="auto"/>
            </w:tcBorders>
            <w:vAlign w:val="bottom"/>
          </w:tcPr>
          <w:p w14:paraId="4552FA5E"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515FC8">
              <w:rPr>
                <w:i/>
                <w:sz w:val="14"/>
                <w:lang w:val="en-GB"/>
              </w:rPr>
              <w:t>Total</w:t>
            </w:r>
          </w:p>
        </w:tc>
      </w:tr>
      <w:tr w:rsidR="00593B8D" w:rsidRPr="00593B8D" w14:paraId="1CE0A4D3" w14:textId="77777777">
        <w:trPr>
          <w:trHeight w:hRule="exact" w:val="115"/>
          <w:tblHeader/>
        </w:trPr>
        <w:tc>
          <w:tcPr>
            <w:tcW w:w="1170" w:type="dxa"/>
            <w:tcBorders>
              <w:top w:val="single" w:sz="12" w:space="0" w:color="auto"/>
            </w:tcBorders>
            <w:vAlign w:val="bottom"/>
          </w:tcPr>
          <w:p w14:paraId="2B10EE5E"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lang w:val="en-GB"/>
              </w:rPr>
            </w:pPr>
          </w:p>
        </w:tc>
        <w:tc>
          <w:tcPr>
            <w:tcW w:w="430" w:type="dxa"/>
            <w:tcBorders>
              <w:top w:val="single" w:sz="12" w:space="0" w:color="auto"/>
            </w:tcBorders>
            <w:vAlign w:val="bottom"/>
          </w:tcPr>
          <w:p w14:paraId="439552E1"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52996D8F"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630CEF66"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248FDD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453ED628"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16AA871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270D3D92"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41FFD711"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EEA768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tcBorders>
              <w:top w:val="single" w:sz="12" w:space="0" w:color="auto"/>
            </w:tcBorders>
            <w:vAlign w:val="bottom"/>
          </w:tcPr>
          <w:p w14:paraId="53D1DA3B"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87" w:type="dxa"/>
            <w:gridSpan w:val="2"/>
            <w:tcBorders>
              <w:top w:val="single" w:sz="12" w:space="0" w:color="auto"/>
            </w:tcBorders>
            <w:vAlign w:val="bottom"/>
          </w:tcPr>
          <w:p w14:paraId="34ADE453"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87" w:type="dxa"/>
            <w:tcBorders>
              <w:top w:val="single" w:sz="12" w:space="0" w:color="auto"/>
            </w:tcBorders>
            <w:vAlign w:val="bottom"/>
          </w:tcPr>
          <w:p w14:paraId="0E1D044B"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387" w:type="dxa"/>
            <w:tcBorders>
              <w:top w:val="single" w:sz="12" w:space="0" w:color="auto"/>
            </w:tcBorders>
            <w:vAlign w:val="bottom"/>
          </w:tcPr>
          <w:p w14:paraId="0A3A774F"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9" w:type="dxa"/>
            <w:tcBorders>
              <w:top w:val="single" w:sz="12" w:space="0" w:color="auto"/>
            </w:tcBorders>
            <w:vAlign w:val="bottom"/>
          </w:tcPr>
          <w:p w14:paraId="7FFFBECD"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gridSpan w:val="2"/>
            <w:tcBorders>
              <w:top w:val="single" w:sz="12" w:space="0" w:color="auto"/>
            </w:tcBorders>
            <w:vAlign w:val="bottom"/>
          </w:tcPr>
          <w:p w14:paraId="1147CC04"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tcBorders>
              <w:top w:val="single" w:sz="12" w:space="0" w:color="auto"/>
            </w:tcBorders>
            <w:vAlign w:val="bottom"/>
          </w:tcPr>
          <w:p w14:paraId="0A6A6D94"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tcBorders>
              <w:top w:val="single" w:sz="12" w:space="0" w:color="auto"/>
            </w:tcBorders>
            <w:vAlign w:val="bottom"/>
          </w:tcPr>
          <w:p w14:paraId="2FFA7C1E"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28" w:type="dxa"/>
            <w:tcBorders>
              <w:top w:val="single" w:sz="12" w:space="0" w:color="auto"/>
            </w:tcBorders>
            <w:vAlign w:val="bottom"/>
          </w:tcPr>
          <w:p w14:paraId="37784AF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r>
      <w:tr w:rsidR="00593B8D" w:rsidRPr="00593B8D" w14:paraId="57B1D549" w14:textId="77777777">
        <w:tc>
          <w:tcPr>
            <w:tcW w:w="1170" w:type="dxa"/>
            <w:vAlign w:val="bottom"/>
          </w:tcPr>
          <w:p w14:paraId="711FE3E1" w14:textId="5C8732A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515FC8">
              <w:rPr>
                <w:sz w:val="17"/>
                <w:lang w:val="en-GB"/>
              </w:rPr>
              <w:t xml:space="preserve">Approved </w:t>
            </w:r>
            <w:r w:rsidRPr="00593B8D">
              <w:rPr>
                <w:sz w:val="17"/>
                <w:szCs w:val="17"/>
                <w:lang w:val="en-GB"/>
              </w:rPr>
              <w:t>2026</w:t>
            </w:r>
          </w:p>
        </w:tc>
        <w:tc>
          <w:tcPr>
            <w:tcW w:w="430" w:type="dxa"/>
          </w:tcPr>
          <w:p w14:paraId="6F76158A"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20253111" w14:textId="49AF0E0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93B8D">
              <w:rPr>
                <w:sz w:val="17"/>
                <w:szCs w:val="17"/>
              </w:rPr>
              <w:t>–</w:t>
            </w:r>
          </w:p>
        </w:tc>
        <w:tc>
          <w:tcPr>
            <w:tcW w:w="430" w:type="dxa"/>
          </w:tcPr>
          <w:p w14:paraId="4DD81C3C"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76C01970"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429CD041" w14:textId="5BBA08D2"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93B8D">
              <w:rPr>
                <w:sz w:val="17"/>
                <w:szCs w:val="17"/>
              </w:rPr>
              <w:t>–</w:t>
            </w:r>
          </w:p>
        </w:tc>
        <w:tc>
          <w:tcPr>
            <w:tcW w:w="430" w:type="dxa"/>
          </w:tcPr>
          <w:p w14:paraId="14EE1D1D"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2</w:t>
            </w:r>
          </w:p>
        </w:tc>
        <w:tc>
          <w:tcPr>
            <w:tcW w:w="430" w:type="dxa"/>
          </w:tcPr>
          <w:p w14:paraId="0DDFB0AA" w14:textId="0AF137CF"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93B8D">
              <w:rPr>
                <w:sz w:val="17"/>
                <w:szCs w:val="17"/>
                <w:lang w:val="en-GB"/>
              </w:rPr>
              <w:t>1</w:t>
            </w:r>
          </w:p>
        </w:tc>
        <w:tc>
          <w:tcPr>
            <w:tcW w:w="430" w:type="dxa"/>
          </w:tcPr>
          <w:p w14:paraId="5989160A"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30" w:type="dxa"/>
          </w:tcPr>
          <w:p w14:paraId="7B1F64E1"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30" w:type="dxa"/>
          </w:tcPr>
          <w:p w14:paraId="7E6E177A" w14:textId="62F6B9AB"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93B8D">
              <w:rPr>
                <w:sz w:val="17"/>
                <w:szCs w:val="17"/>
                <w:lang w:val="en-GB"/>
              </w:rPr>
              <w:t>3</w:t>
            </w:r>
          </w:p>
        </w:tc>
        <w:tc>
          <w:tcPr>
            <w:tcW w:w="387" w:type="dxa"/>
            <w:gridSpan w:val="2"/>
          </w:tcPr>
          <w:p w14:paraId="60879A61"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387" w:type="dxa"/>
          </w:tcPr>
          <w:p w14:paraId="4D3A6D34" w14:textId="11426FF6"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93B8D">
              <w:rPr>
                <w:sz w:val="17"/>
                <w:szCs w:val="17"/>
              </w:rPr>
              <w:t>–</w:t>
            </w:r>
          </w:p>
        </w:tc>
        <w:tc>
          <w:tcPr>
            <w:tcW w:w="387" w:type="dxa"/>
          </w:tcPr>
          <w:p w14:paraId="557C484B"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39" w:type="dxa"/>
          </w:tcPr>
          <w:p w14:paraId="1BEE4E5F" w14:textId="3CCDF633"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93B8D">
              <w:rPr>
                <w:sz w:val="17"/>
                <w:szCs w:val="17"/>
              </w:rPr>
              <w:t>–</w:t>
            </w:r>
          </w:p>
        </w:tc>
        <w:tc>
          <w:tcPr>
            <w:tcW w:w="648" w:type="dxa"/>
            <w:gridSpan w:val="2"/>
          </w:tcPr>
          <w:p w14:paraId="20416649"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48" w:type="dxa"/>
          </w:tcPr>
          <w:p w14:paraId="07FDB4D9"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648" w:type="dxa"/>
          </w:tcPr>
          <w:p w14:paraId="2B0F9065"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15FC8">
              <w:rPr>
                <w:sz w:val="17"/>
              </w:rPr>
              <w:t>–</w:t>
            </w:r>
          </w:p>
        </w:tc>
        <w:tc>
          <w:tcPr>
            <w:tcW w:w="428" w:type="dxa"/>
          </w:tcPr>
          <w:p w14:paraId="0F2348F0" w14:textId="446AE775"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593B8D">
              <w:rPr>
                <w:sz w:val="17"/>
                <w:szCs w:val="17"/>
                <w:lang w:val="en-GB"/>
              </w:rPr>
              <w:t>3</w:t>
            </w:r>
          </w:p>
        </w:tc>
      </w:tr>
      <w:tr w:rsidR="00593B8D" w:rsidRPr="00593B8D" w14:paraId="5985995E" w14:textId="77777777">
        <w:tc>
          <w:tcPr>
            <w:tcW w:w="1170" w:type="dxa"/>
            <w:tcBorders>
              <w:bottom w:val="single" w:sz="4" w:space="0" w:color="auto"/>
            </w:tcBorders>
            <w:vAlign w:val="bottom"/>
          </w:tcPr>
          <w:p w14:paraId="5C5030E7" w14:textId="543E40AE"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lang w:val="en-GB"/>
              </w:rPr>
            </w:pPr>
            <w:r w:rsidRPr="00515FC8">
              <w:rPr>
                <w:sz w:val="17"/>
                <w:lang w:val="en-GB"/>
              </w:rPr>
              <w:t xml:space="preserve">Proposed </w:t>
            </w:r>
            <w:r w:rsidRPr="00593B8D">
              <w:rPr>
                <w:sz w:val="17"/>
                <w:szCs w:val="17"/>
                <w:lang w:val="en-GB"/>
              </w:rPr>
              <w:t>2027</w:t>
            </w:r>
          </w:p>
        </w:tc>
        <w:tc>
          <w:tcPr>
            <w:tcW w:w="430" w:type="dxa"/>
            <w:tcBorders>
              <w:bottom w:val="single" w:sz="4" w:space="0" w:color="auto"/>
            </w:tcBorders>
          </w:tcPr>
          <w:p w14:paraId="0B70F08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06C82005" w14:textId="7344307E"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93B8D">
              <w:rPr>
                <w:sz w:val="17"/>
                <w:szCs w:val="17"/>
              </w:rPr>
              <w:t>–</w:t>
            </w:r>
          </w:p>
        </w:tc>
        <w:tc>
          <w:tcPr>
            <w:tcW w:w="430" w:type="dxa"/>
            <w:tcBorders>
              <w:bottom w:val="single" w:sz="4" w:space="0" w:color="auto"/>
            </w:tcBorders>
          </w:tcPr>
          <w:p w14:paraId="46812367"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6337FA1C"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75830040" w14:textId="1A055773"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93B8D">
              <w:rPr>
                <w:sz w:val="17"/>
                <w:szCs w:val="17"/>
              </w:rPr>
              <w:t>–</w:t>
            </w:r>
          </w:p>
        </w:tc>
        <w:tc>
          <w:tcPr>
            <w:tcW w:w="430" w:type="dxa"/>
            <w:tcBorders>
              <w:bottom w:val="single" w:sz="4" w:space="0" w:color="auto"/>
            </w:tcBorders>
          </w:tcPr>
          <w:p w14:paraId="3DAD8FA9"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2</w:t>
            </w:r>
          </w:p>
        </w:tc>
        <w:tc>
          <w:tcPr>
            <w:tcW w:w="430" w:type="dxa"/>
            <w:tcBorders>
              <w:bottom w:val="single" w:sz="4" w:space="0" w:color="auto"/>
            </w:tcBorders>
          </w:tcPr>
          <w:p w14:paraId="466D1C56" w14:textId="59F88C0D"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93B8D">
              <w:rPr>
                <w:sz w:val="17"/>
                <w:szCs w:val="17"/>
                <w:lang w:val="en-GB"/>
              </w:rPr>
              <w:t>1</w:t>
            </w:r>
          </w:p>
        </w:tc>
        <w:tc>
          <w:tcPr>
            <w:tcW w:w="430" w:type="dxa"/>
            <w:tcBorders>
              <w:bottom w:val="single" w:sz="4" w:space="0" w:color="auto"/>
            </w:tcBorders>
          </w:tcPr>
          <w:p w14:paraId="62E4F631"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30" w:type="dxa"/>
            <w:tcBorders>
              <w:bottom w:val="single" w:sz="4" w:space="0" w:color="auto"/>
            </w:tcBorders>
          </w:tcPr>
          <w:p w14:paraId="04C5A5AC"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30" w:type="dxa"/>
            <w:tcBorders>
              <w:bottom w:val="single" w:sz="4" w:space="0" w:color="auto"/>
            </w:tcBorders>
          </w:tcPr>
          <w:p w14:paraId="2D71723B" w14:textId="2F21AE2F"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93B8D">
              <w:rPr>
                <w:sz w:val="17"/>
                <w:szCs w:val="17"/>
                <w:lang w:val="en-GB"/>
              </w:rPr>
              <w:t>3</w:t>
            </w:r>
          </w:p>
        </w:tc>
        <w:tc>
          <w:tcPr>
            <w:tcW w:w="387" w:type="dxa"/>
            <w:gridSpan w:val="2"/>
            <w:tcBorders>
              <w:bottom w:val="single" w:sz="4" w:space="0" w:color="auto"/>
            </w:tcBorders>
          </w:tcPr>
          <w:p w14:paraId="7438047E"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387" w:type="dxa"/>
            <w:tcBorders>
              <w:bottom w:val="single" w:sz="4" w:space="0" w:color="auto"/>
            </w:tcBorders>
          </w:tcPr>
          <w:p w14:paraId="2411456B" w14:textId="12C53BBD"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93B8D">
              <w:rPr>
                <w:sz w:val="17"/>
                <w:szCs w:val="17"/>
                <w:lang w:val="en-GB"/>
              </w:rPr>
              <w:t>1</w:t>
            </w:r>
          </w:p>
        </w:tc>
        <w:tc>
          <w:tcPr>
            <w:tcW w:w="387" w:type="dxa"/>
            <w:tcBorders>
              <w:bottom w:val="single" w:sz="4" w:space="0" w:color="auto"/>
            </w:tcBorders>
          </w:tcPr>
          <w:p w14:paraId="45A0E639"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39" w:type="dxa"/>
            <w:tcBorders>
              <w:bottom w:val="single" w:sz="4" w:space="0" w:color="auto"/>
            </w:tcBorders>
          </w:tcPr>
          <w:p w14:paraId="48ACF611" w14:textId="3391859F"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93B8D">
              <w:rPr>
                <w:sz w:val="17"/>
                <w:szCs w:val="17"/>
              </w:rPr>
              <w:t>–</w:t>
            </w:r>
          </w:p>
        </w:tc>
        <w:tc>
          <w:tcPr>
            <w:tcW w:w="648" w:type="dxa"/>
            <w:gridSpan w:val="2"/>
            <w:tcBorders>
              <w:bottom w:val="single" w:sz="4" w:space="0" w:color="auto"/>
            </w:tcBorders>
          </w:tcPr>
          <w:p w14:paraId="2E68D074"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48" w:type="dxa"/>
            <w:tcBorders>
              <w:bottom w:val="single" w:sz="4" w:space="0" w:color="auto"/>
            </w:tcBorders>
          </w:tcPr>
          <w:p w14:paraId="0611C9A9"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648" w:type="dxa"/>
            <w:tcBorders>
              <w:bottom w:val="single" w:sz="4" w:space="0" w:color="auto"/>
            </w:tcBorders>
          </w:tcPr>
          <w:p w14:paraId="737211DD" w14:textId="77777777"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15FC8">
              <w:rPr>
                <w:sz w:val="17"/>
              </w:rPr>
              <w:t>–</w:t>
            </w:r>
          </w:p>
        </w:tc>
        <w:tc>
          <w:tcPr>
            <w:tcW w:w="428" w:type="dxa"/>
            <w:tcBorders>
              <w:bottom w:val="single" w:sz="4" w:space="0" w:color="auto"/>
            </w:tcBorders>
          </w:tcPr>
          <w:p w14:paraId="7A243156" w14:textId="70BFF4EF" w:rsidR="00593B8D" w:rsidRPr="00515FC8" w:rsidRDefault="00593B8D">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593B8D">
              <w:rPr>
                <w:sz w:val="17"/>
                <w:szCs w:val="17"/>
                <w:lang w:val="en-GB"/>
              </w:rPr>
              <w:t>4</w:t>
            </w:r>
          </w:p>
        </w:tc>
      </w:tr>
      <w:tr w:rsidR="00593B8D" w:rsidRPr="00593B8D" w14:paraId="391064BB" w14:textId="77777777">
        <w:tc>
          <w:tcPr>
            <w:tcW w:w="1170" w:type="dxa"/>
            <w:tcBorders>
              <w:top w:val="single" w:sz="4" w:space="0" w:color="auto"/>
              <w:bottom w:val="single" w:sz="12" w:space="0" w:color="auto"/>
            </w:tcBorders>
            <w:vAlign w:val="bottom"/>
          </w:tcPr>
          <w:p w14:paraId="75597EFE"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lang w:val="en-GB"/>
              </w:rPr>
            </w:pPr>
            <w:r w:rsidRPr="00515FC8">
              <w:rPr>
                <w:b/>
                <w:sz w:val="17"/>
                <w:lang w:val="en-GB"/>
              </w:rPr>
              <w:tab/>
              <w:t>Change</w:t>
            </w:r>
          </w:p>
        </w:tc>
        <w:tc>
          <w:tcPr>
            <w:tcW w:w="430" w:type="dxa"/>
            <w:tcBorders>
              <w:top w:val="single" w:sz="4" w:space="0" w:color="auto"/>
              <w:bottom w:val="single" w:sz="12" w:space="0" w:color="auto"/>
            </w:tcBorders>
          </w:tcPr>
          <w:p w14:paraId="0569B9EF"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440EA96A"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01862C11"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13553283"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467F971E"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27D542D6"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3B71E150"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1ADD7E2D"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30" w:type="dxa"/>
            <w:tcBorders>
              <w:top w:val="single" w:sz="4" w:space="0" w:color="auto"/>
              <w:bottom w:val="single" w:sz="12" w:space="0" w:color="auto"/>
            </w:tcBorders>
          </w:tcPr>
          <w:p w14:paraId="3E3E3C18"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30" w:type="dxa"/>
            <w:tcBorders>
              <w:top w:val="single" w:sz="4" w:space="0" w:color="auto"/>
              <w:bottom w:val="single" w:sz="12" w:space="0" w:color="auto"/>
            </w:tcBorders>
          </w:tcPr>
          <w:p w14:paraId="749443F3"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387" w:type="dxa"/>
            <w:gridSpan w:val="2"/>
            <w:tcBorders>
              <w:top w:val="single" w:sz="4" w:space="0" w:color="auto"/>
              <w:bottom w:val="single" w:sz="12" w:space="0" w:color="auto"/>
            </w:tcBorders>
          </w:tcPr>
          <w:p w14:paraId="76FFBC4E"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387" w:type="dxa"/>
            <w:tcBorders>
              <w:top w:val="single" w:sz="4" w:space="0" w:color="auto"/>
              <w:bottom w:val="single" w:sz="12" w:space="0" w:color="auto"/>
            </w:tcBorders>
          </w:tcPr>
          <w:p w14:paraId="4BE8066E" w14:textId="0F245C4E"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93B8D">
              <w:rPr>
                <w:b/>
                <w:bCs/>
                <w:sz w:val="17"/>
                <w:szCs w:val="17"/>
                <w:lang w:val="en-GB"/>
              </w:rPr>
              <w:t>1</w:t>
            </w:r>
          </w:p>
        </w:tc>
        <w:tc>
          <w:tcPr>
            <w:tcW w:w="387" w:type="dxa"/>
            <w:tcBorders>
              <w:top w:val="single" w:sz="4" w:space="0" w:color="auto"/>
              <w:bottom w:val="single" w:sz="12" w:space="0" w:color="auto"/>
            </w:tcBorders>
          </w:tcPr>
          <w:p w14:paraId="1F4B7AD0"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39" w:type="dxa"/>
            <w:tcBorders>
              <w:top w:val="single" w:sz="4" w:space="0" w:color="auto"/>
              <w:bottom w:val="single" w:sz="12" w:space="0" w:color="auto"/>
            </w:tcBorders>
          </w:tcPr>
          <w:p w14:paraId="2DB330AA"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48" w:type="dxa"/>
            <w:gridSpan w:val="2"/>
            <w:tcBorders>
              <w:top w:val="single" w:sz="4" w:space="0" w:color="auto"/>
              <w:bottom w:val="single" w:sz="12" w:space="0" w:color="auto"/>
            </w:tcBorders>
          </w:tcPr>
          <w:p w14:paraId="4E5EBEF3"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48" w:type="dxa"/>
            <w:tcBorders>
              <w:top w:val="single" w:sz="4" w:space="0" w:color="auto"/>
              <w:bottom w:val="single" w:sz="12" w:space="0" w:color="auto"/>
            </w:tcBorders>
          </w:tcPr>
          <w:p w14:paraId="23D05E46"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648" w:type="dxa"/>
            <w:tcBorders>
              <w:top w:val="single" w:sz="4" w:space="0" w:color="auto"/>
              <w:bottom w:val="single" w:sz="12" w:space="0" w:color="auto"/>
            </w:tcBorders>
          </w:tcPr>
          <w:p w14:paraId="0BBD6FC9" w14:textId="77777777" w:rsidR="00593B8D" w:rsidRPr="00515FC8" w:rsidRDefault="00593B8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515FC8">
              <w:rPr>
                <w:b/>
                <w:sz w:val="17"/>
              </w:rPr>
              <w:t>–</w:t>
            </w:r>
          </w:p>
        </w:tc>
        <w:tc>
          <w:tcPr>
            <w:tcW w:w="428" w:type="dxa"/>
            <w:tcBorders>
              <w:top w:val="single" w:sz="4" w:space="0" w:color="auto"/>
              <w:bottom w:val="single" w:sz="12" w:space="0" w:color="auto"/>
            </w:tcBorders>
          </w:tcPr>
          <w:p w14:paraId="7D762903" w14:textId="16DDBD45" w:rsidR="00593B8D" w:rsidRPr="00515FC8" w:rsidRDefault="00FD3AC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Pr>
                <w:b/>
                <w:bCs/>
                <w:sz w:val="17"/>
                <w:szCs w:val="17"/>
                <w:lang w:val="en-GB"/>
              </w:rPr>
              <w:t>1</w:t>
            </w:r>
          </w:p>
        </w:tc>
      </w:tr>
    </w:tbl>
    <w:p w14:paraId="04D282C8" w14:textId="77777777" w:rsidR="00E84EFB" w:rsidRPr="00515FC8"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EFDD71" w14:textId="11694C27" w:rsidR="00E84EFB" w:rsidRPr="00515FC8" w:rsidRDefault="00E84EFB" w:rsidP="00E84EFB">
      <w:pPr>
        <w:pStyle w:val="FootnoteText"/>
        <w:tabs>
          <w:tab w:val="clear" w:pos="418"/>
          <w:tab w:val="right" w:pos="216"/>
          <w:tab w:val="left" w:pos="288"/>
          <w:tab w:val="right" w:pos="576"/>
          <w:tab w:val="left" w:pos="648"/>
        </w:tabs>
        <w:ind w:left="288" w:hanging="288"/>
        <w:rPr>
          <w:lang w:val="en-GB"/>
        </w:rPr>
      </w:pPr>
      <w:r w:rsidRPr="00515FC8">
        <w:rPr>
          <w:lang w:val="en-GB"/>
        </w:rPr>
        <w:tab/>
      </w:r>
      <w:proofErr w:type="spellStart"/>
      <w:proofErr w:type="gramStart"/>
      <w:r w:rsidRPr="00515FC8">
        <w:rPr>
          <w:i/>
          <w:vertAlign w:val="superscript"/>
          <w:lang w:val="en-GB"/>
        </w:rPr>
        <w:t>a</w:t>
      </w:r>
      <w:proofErr w:type="spellEnd"/>
      <w:proofErr w:type="gramEnd"/>
      <w:r w:rsidRPr="00515FC8">
        <w:rPr>
          <w:lang w:val="en-GB"/>
        </w:rPr>
        <w:t xml:space="preserve"> </w:t>
      </w:r>
      <w:r w:rsidRPr="00515FC8">
        <w:rPr>
          <w:lang w:val="en-GB"/>
        </w:rPr>
        <w:tab/>
        <w:t>Other level, unless otherwise stated.</w:t>
      </w:r>
    </w:p>
    <w:p w14:paraId="3B8F7D74" w14:textId="77777777" w:rsidR="00E84EFB" w:rsidRPr="00427941" w:rsidRDefault="00E84EFB" w:rsidP="00E84EFB">
      <w:pPr>
        <w:spacing w:line="120" w:lineRule="exact"/>
        <w:rPr>
          <w:color w:val="2E74B5" w:themeColor="accent5" w:themeShade="BF"/>
          <w:sz w:val="10"/>
          <w:lang w:val="en-GB"/>
        </w:rPr>
      </w:pPr>
    </w:p>
    <w:p w14:paraId="517C7032" w14:textId="77777777" w:rsidR="009B5B35" w:rsidRDefault="009B5B35" w:rsidP="00E84EFB">
      <w:pPr>
        <w:spacing w:line="120" w:lineRule="exact"/>
        <w:rPr>
          <w:color w:val="2E74B5" w:themeColor="accent5" w:themeShade="BF"/>
          <w:sz w:val="10"/>
          <w:lang w:val="en-GB"/>
        </w:rPr>
      </w:pPr>
    </w:p>
    <w:p w14:paraId="2AC214A6" w14:textId="14FDEA49" w:rsidR="00DC4657" w:rsidRPr="00C260D2" w:rsidRDefault="00DC4657" w:rsidP="00DC465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 xml:space="preserve">Table </w:t>
      </w:r>
      <w:r w:rsidR="004F7800">
        <w:rPr>
          <w:b w:val="0"/>
          <w:bCs/>
        </w:rPr>
        <w:t>30</w:t>
      </w:r>
    </w:p>
    <w:p w14:paraId="13184CC3" w14:textId="014BB740" w:rsidR="00BD40F4" w:rsidRPr="00F229C3" w:rsidRDefault="00051C42" w:rsidP="00BD40F4">
      <w:pPr>
        <w:rPr>
          <w:b/>
          <w:bCs/>
        </w:rPr>
      </w:pPr>
      <w:r>
        <w:rPr>
          <w:b/>
          <w:bCs/>
        </w:rPr>
        <w:t>P</w:t>
      </w:r>
      <w:r w:rsidR="00BD40F4" w:rsidRPr="00F229C3">
        <w:rPr>
          <w:b/>
          <w:bCs/>
        </w:rPr>
        <w:t>roposed posts and post changes</w:t>
      </w: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6"/>
        <w:gridCol w:w="673"/>
        <w:gridCol w:w="7199"/>
      </w:tblGrid>
      <w:tr w:rsidR="00DC4657" w:rsidRPr="00C260D2" w14:paraId="36CE2C63" w14:textId="77777777">
        <w:trPr>
          <w:tblHeader/>
        </w:trPr>
        <w:tc>
          <w:tcPr>
            <w:tcW w:w="1976" w:type="dxa"/>
            <w:tcBorders>
              <w:top w:val="single" w:sz="4" w:space="0" w:color="auto"/>
              <w:bottom w:val="single" w:sz="12" w:space="0" w:color="auto"/>
            </w:tcBorders>
            <w:vAlign w:val="bottom"/>
          </w:tcPr>
          <w:p w14:paraId="5DAF699F"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2D73D90C"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7199" w:type="dxa"/>
            <w:tcBorders>
              <w:top w:val="single" w:sz="4" w:space="0" w:color="auto"/>
              <w:bottom w:val="single" w:sz="12" w:space="0" w:color="auto"/>
            </w:tcBorders>
            <w:vAlign w:val="bottom"/>
          </w:tcPr>
          <w:p w14:paraId="505A647F"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DC4657" w:rsidRPr="00C260D2" w14:paraId="323A4692" w14:textId="77777777">
        <w:trPr>
          <w:trHeight w:hRule="exact" w:val="115"/>
          <w:tblHeader/>
        </w:trPr>
        <w:tc>
          <w:tcPr>
            <w:tcW w:w="1976" w:type="dxa"/>
            <w:tcBorders>
              <w:top w:val="single" w:sz="12" w:space="0" w:color="auto"/>
            </w:tcBorders>
            <w:vAlign w:val="bottom"/>
          </w:tcPr>
          <w:p w14:paraId="1E899A0C"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1FE78E29"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199" w:type="dxa"/>
            <w:tcBorders>
              <w:top w:val="single" w:sz="12" w:space="0" w:color="auto"/>
            </w:tcBorders>
            <w:vAlign w:val="bottom"/>
          </w:tcPr>
          <w:p w14:paraId="11457F88"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BD40F4" w:rsidRPr="00C260D2" w14:paraId="3EBCCBFE" w14:textId="77777777">
        <w:tc>
          <w:tcPr>
            <w:tcW w:w="1976" w:type="dxa"/>
          </w:tcPr>
          <w:p w14:paraId="00B2116E" w14:textId="5FCD34B4" w:rsidR="00BD40F4" w:rsidRPr="00C260D2" w:rsidRDefault="00BD40F4" w:rsidP="00BD40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260D2">
              <w:rPr>
                <w:sz w:val="17"/>
              </w:rPr>
              <w:t xml:space="preserve">2026 </w:t>
            </w:r>
            <w:r>
              <w:rPr>
                <w:sz w:val="17"/>
              </w:rPr>
              <w:t>approved</w:t>
            </w:r>
          </w:p>
        </w:tc>
        <w:tc>
          <w:tcPr>
            <w:tcW w:w="673" w:type="dxa"/>
          </w:tcPr>
          <w:p w14:paraId="4A5359E4" w14:textId="02FA3BF5" w:rsidR="00BD40F4" w:rsidRPr="00C260D2" w:rsidRDefault="00BD40F4" w:rsidP="00BD40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3</w:t>
            </w:r>
          </w:p>
        </w:tc>
        <w:tc>
          <w:tcPr>
            <w:tcW w:w="7199" w:type="dxa"/>
            <w:vAlign w:val="bottom"/>
          </w:tcPr>
          <w:p w14:paraId="7AAC4AC1" w14:textId="59849CB6" w:rsidR="00BD40F4" w:rsidRPr="00C260D2" w:rsidRDefault="00BD40F4" w:rsidP="00BD40F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C260D2">
              <w:rPr>
                <w:sz w:val="17"/>
              </w:rPr>
              <w:t>2 P-4</w:t>
            </w:r>
            <w:r>
              <w:rPr>
                <w:sz w:val="17"/>
              </w:rPr>
              <w:t xml:space="preserve">, 1 P-3 </w:t>
            </w:r>
            <w:r w:rsidR="00536382">
              <w:rPr>
                <w:sz w:val="17"/>
              </w:rPr>
              <w:t>in Geneva</w:t>
            </w:r>
          </w:p>
        </w:tc>
      </w:tr>
      <w:tr w:rsidR="00DC4657" w:rsidRPr="00C260D2" w14:paraId="0CA70122" w14:textId="77777777">
        <w:tc>
          <w:tcPr>
            <w:tcW w:w="1976" w:type="dxa"/>
          </w:tcPr>
          <w:p w14:paraId="6BEAAF1B"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260D2">
              <w:rPr>
                <w:sz w:val="17"/>
              </w:rPr>
              <w:t>Changes</w:t>
            </w:r>
          </w:p>
        </w:tc>
        <w:tc>
          <w:tcPr>
            <w:tcW w:w="673" w:type="dxa"/>
          </w:tcPr>
          <w:p w14:paraId="254C84DD"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199" w:type="dxa"/>
            <w:vAlign w:val="bottom"/>
          </w:tcPr>
          <w:p w14:paraId="0391D50D"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p>
        </w:tc>
      </w:tr>
      <w:tr w:rsidR="00DC4657" w:rsidRPr="00C260D2" w14:paraId="497F9DE0" w14:textId="77777777">
        <w:tc>
          <w:tcPr>
            <w:tcW w:w="1976" w:type="dxa"/>
          </w:tcPr>
          <w:p w14:paraId="2C95E7CD"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jc w:val="left"/>
              <w:rPr>
                <w:sz w:val="17"/>
              </w:rPr>
            </w:pPr>
            <w:proofErr w:type="spellStart"/>
            <w:r w:rsidRPr="00C260D2">
              <w:rPr>
                <w:sz w:val="17"/>
              </w:rPr>
              <w:t>Establishment</w:t>
            </w:r>
            <w:r w:rsidRPr="00C260D2">
              <w:rPr>
                <w:i/>
                <w:iCs/>
                <w:sz w:val="17"/>
                <w:vertAlign w:val="superscript"/>
              </w:rPr>
              <w:t>a</w:t>
            </w:r>
            <w:proofErr w:type="spellEnd"/>
          </w:p>
        </w:tc>
        <w:tc>
          <w:tcPr>
            <w:tcW w:w="673" w:type="dxa"/>
          </w:tcPr>
          <w:p w14:paraId="0DEA5FB8"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260D2">
              <w:rPr>
                <w:sz w:val="17"/>
              </w:rPr>
              <w:t>1</w:t>
            </w:r>
          </w:p>
        </w:tc>
        <w:tc>
          <w:tcPr>
            <w:tcW w:w="7199" w:type="dxa"/>
            <w:vAlign w:val="bottom"/>
          </w:tcPr>
          <w:p w14:paraId="7366CAD1"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C260D2">
              <w:rPr>
                <w:sz w:val="17"/>
              </w:rPr>
              <w:t>GS (OL) in New York</w:t>
            </w:r>
          </w:p>
        </w:tc>
      </w:tr>
      <w:tr w:rsidR="00DC4657" w:rsidRPr="00C260D2" w14:paraId="05AE6888" w14:textId="77777777">
        <w:tc>
          <w:tcPr>
            <w:tcW w:w="1976" w:type="dxa"/>
          </w:tcPr>
          <w:p w14:paraId="3FD86E38"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jc w:val="left"/>
              <w:rPr>
                <w:sz w:val="17"/>
              </w:rPr>
            </w:pPr>
            <w:r w:rsidRPr="00C260D2">
              <w:rPr>
                <w:sz w:val="17"/>
              </w:rPr>
              <w:t>Redeployment</w:t>
            </w:r>
          </w:p>
        </w:tc>
        <w:tc>
          <w:tcPr>
            <w:tcW w:w="673" w:type="dxa"/>
          </w:tcPr>
          <w:p w14:paraId="6D093DFF"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260D2">
              <w:rPr>
                <w:sz w:val="17"/>
              </w:rPr>
              <w:t>–</w:t>
            </w:r>
          </w:p>
        </w:tc>
        <w:tc>
          <w:tcPr>
            <w:tcW w:w="7199" w:type="dxa"/>
            <w:vAlign w:val="bottom"/>
          </w:tcPr>
          <w:p w14:paraId="169C4FCF" w14:textId="7ABA4CCB"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C260D2">
              <w:rPr>
                <w:sz w:val="17"/>
              </w:rPr>
              <w:t>1 P-3 from Geneva to New York</w:t>
            </w:r>
          </w:p>
        </w:tc>
      </w:tr>
      <w:tr w:rsidR="00DC4657" w:rsidRPr="00C260D2" w14:paraId="5EC97C70" w14:textId="77777777">
        <w:tc>
          <w:tcPr>
            <w:tcW w:w="1976" w:type="dxa"/>
            <w:tcBorders>
              <w:bottom w:val="single" w:sz="12" w:space="0" w:color="auto"/>
            </w:tcBorders>
          </w:tcPr>
          <w:p w14:paraId="0EECE2F4" w14:textId="135D39E1"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260D2">
              <w:rPr>
                <w:sz w:val="17"/>
              </w:rPr>
              <w:t>202</w:t>
            </w:r>
            <w:r w:rsidR="00BD40F4">
              <w:rPr>
                <w:sz w:val="17"/>
              </w:rPr>
              <w:t>7 proposed</w:t>
            </w:r>
          </w:p>
        </w:tc>
        <w:tc>
          <w:tcPr>
            <w:tcW w:w="673" w:type="dxa"/>
            <w:tcBorders>
              <w:bottom w:val="single" w:sz="12" w:space="0" w:color="auto"/>
            </w:tcBorders>
          </w:tcPr>
          <w:p w14:paraId="30CB714D" w14:textId="77777777"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260D2">
              <w:rPr>
                <w:sz w:val="17"/>
              </w:rPr>
              <w:t>4</w:t>
            </w:r>
          </w:p>
        </w:tc>
        <w:tc>
          <w:tcPr>
            <w:tcW w:w="7199" w:type="dxa"/>
            <w:tcBorders>
              <w:bottom w:val="single" w:sz="12" w:space="0" w:color="auto"/>
            </w:tcBorders>
            <w:vAlign w:val="bottom"/>
          </w:tcPr>
          <w:p w14:paraId="07C65577" w14:textId="6314C771" w:rsidR="00DC4657" w:rsidRPr="00C260D2" w:rsidRDefault="00DC4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C260D2">
              <w:rPr>
                <w:sz w:val="17"/>
              </w:rPr>
              <w:t xml:space="preserve">2 P-4 in </w:t>
            </w:r>
            <w:r w:rsidR="00E76728">
              <w:rPr>
                <w:sz w:val="17"/>
              </w:rPr>
              <w:t>Geneva</w:t>
            </w:r>
            <w:r w:rsidRPr="00C260D2">
              <w:rPr>
                <w:sz w:val="17"/>
              </w:rPr>
              <w:t>, and 1 P-3 and 1 GS (OL) in New York</w:t>
            </w:r>
          </w:p>
        </w:tc>
      </w:tr>
    </w:tbl>
    <w:p w14:paraId="72B7B617" w14:textId="77777777" w:rsidR="00DC4657" w:rsidRPr="00C260D2" w:rsidRDefault="00DC4657" w:rsidP="00DC4657">
      <w:pPr>
        <w:pStyle w:val="SingleTxt"/>
        <w:spacing w:after="0" w:line="120" w:lineRule="exact"/>
        <w:rPr>
          <w:sz w:val="10"/>
        </w:rPr>
      </w:pPr>
    </w:p>
    <w:p w14:paraId="0CD195A8" w14:textId="77777777" w:rsidR="00DC4657" w:rsidRPr="00C260D2" w:rsidRDefault="00DC4657" w:rsidP="00DC4657">
      <w:pPr>
        <w:pStyle w:val="FootnoteText"/>
        <w:tabs>
          <w:tab w:val="clear" w:pos="418"/>
          <w:tab w:val="right" w:pos="216"/>
          <w:tab w:val="left" w:pos="288"/>
          <w:tab w:val="right" w:pos="576"/>
          <w:tab w:val="left" w:pos="648"/>
        </w:tabs>
        <w:ind w:left="288" w:hanging="288"/>
      </w:pPr>
      <w:r w:rsidRPr="00C260D2">
        <w:tab/>
      </w:r>
      <w:r w:rsidRPr="00C260D2">
        <w:rPr>
          <w:i/>
          <w:iCs/>
          <w:vertAlign w:val="superscript"/>
        </w:rPr>
        <w:t>a</w:t>
      </w:r>
      <w:r w:rsidRPr="00C260D2">
        <w:tab/>
        <w:t>50 per cent vacancy rate applied to estimates.</w:t>
      </w:r>
    </w:p>
    <w:p w14:paraId="3EF77A14" w14:textId="77777777" w:rsidR="009B5B35" w:rsidRPr="0092067F" w:rsidRDefault="009B5B35" w:rsidP="00E84EFB">
      <w:pPr>
        <w:spacing w:line="120" w:lineRule="exact"/>
        <w:rPr>
          <w:color w:val="2E74B5" w:themeColor="accent5" w:themeShade="BF"/>
          <w:sz w:val="10"/>
        </w:rPr>
      </w:pPr>
    </w:p>
    <w:p w14:paraId="7EA99B0F" w14:textId="77777777" w:rsidR="009B5B35" w:rsidRPr="00427941" w:rsidRDefault="009B5B35" w:rsidP="00E84EFB">
      <w:pPr>
        <w:spacing w:line="120" w:lineRule="exact"/>
        <w:rPr>
          <w:color w:val="2E74B5" w:themeColor="accent5" w:themeShade="BF"/>
          <w:sz w:val="10"/>
          <w:lang w:val="en-GB"/>
        </w:rPr>
      </w:pPr>
    </w:p>
    <w:p w14:paraId="3EF98948" w14:textId="77777777" w:rsidR="00E84EFB" w:rsidRPr="00515FC8" w:rsidRDefault="00E84EFB" w:rsidP="00E84EFB">
      <w:pPr>
        <w:spacing w:line="120" w:lineRule="exact"/>
        <w:rPr>
          <w:sz w:val="10"/>
          <w:lang w:val="en-GB"/>
        </w:rPr>
      </w:pPr>
    </w:p>
    <w:p w14:paraId="27DC45B4" w14:textId="280BFE23"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lang w:val="en-GB"/>
        </w:rPr>
        <w:tab/>
      </w:r>
      <w:r w:rsidRPr="00515FC8">
        <w:rPr>
          <w:kern w:val="14"/>
          <w:lang w:val="en-GB"/>
          <w14:ligatures w14:val="none"/>
        </w:rPr>
        <w:t xml:space="preserve">The proposed resource requirements for </w:t>
      </w:r>
      <w:r w:rsidRPr="00994944">
        <w:rPr>
          <w:kern w:val="14"/>
          <w:szCs w:val="20"/>
          <w:lang w:val="en-GB"/>
          <w14:ligatures w14:val="none"/>
        </w:rPr>
        <w:t>202</w:t>
      </w:r>
      <w:r w:rsidR="00316DA6" w:rsidRPr="00994944">
        <w:rPr>
          <w:kern w:val="14"/>
          <w:szCs w:val="20"/>
          <w:lang w:val="en-GB"/>
          <w14:ligatures w14:val="none"/>
        </w:rPr>
        <w:t>7</w:t>
      </w:r>
      <w:r w:rsidRPr="00515FC8">
        <w:rPr>
          <w:kern w:val="14"/>
          <w:lang w:val="en-GB"/>
          <w14:ligatures w14:val="none"/>
        </w:rPr>
        <w:t xml:space="preserve"> for the mission amount to $</w:t>
      </w:r>
      <w:r w:rsidR="00ED1567">
        <w:rPr>
          <w:kern w:val="14"/>
          <w:lang w:val="en-GB"/>
          <w14:ligatures w14:val="none"/>
        </w:rPr>
        <w:t>997,200</w:t>
      </w:r>
      <w:r w:rsidRPr="00515FC8">
        <w:rPr>
          <w:kern w:val="14"/>
          <w:lang w:val="en-GB"/>
          <w14:ligatures w14:val="none"/>
        </w:rPr>
        <w:t xml:space="preserve"> (net of staff assessment) and would provide for salaries and common staff costs ($</w:t>
      </w:r>
      <w:r w:rsidR="002648EC">
        <w:rPr>
          <w:kern w:val="14"/>
          <w:szCs w:val="20"/>
          <w:lang w:val="en-GB"/>
          <w14:ligatures w14:val="none"/>
        </w:rPr>
        <w:t>666,300</w:t>
      </w:r>
      <w:r w:rsidRPr="00515FC8">
        <w:rPr>
          <w:kern w:val="14"/>
          <w:lang w:val="en-GB"/>
          <w14:ligatures w14:val="none"/>
        </w:rPr>
        <w:t xml:space="preserve">) for the continuation of </w:t>
      </w:r>
      <w:r w:rsidR="000E53BD" w:rsidRPr="00994944">
        <w:rPr>
          <w:kern w:val="14"/>
          <w:szCs w:val="20"/>
          <w:lang w:val="en-GB"/>
          <w14:ligatures w14:val="none"/>
        </w:rPr>
        <w:t>three</w:t>
      </w:r>
      <w:r w:rsidRPr="00515FC8">
        <w:rPr>
          <w:kern w:val="14"/>
          <w:lang w:val="en-GB"/>
          <w14:ligatures w14:val="none"/>
        </w:rPr>
        <w:t xml:space="preserve"> posts </w:t>
      </w:r>
      <w:r w:rsidRPr="00994944">
        <w:rPr>
          <w:kern w:val="14"/>
          <w:szCs w:val="20"/>
          <w:lang w:val="en-GB"/>
          <w14:ligatures w14:val="none"/>
        </w:rPr>
        <w:t>(</w:t>
      </w:r>
      <w:r w:rsidRPr="00515FC8">
        <w:rPr>
          <w:kern w:val="14"/>
          <w:lang w:val="en-GB"/>
          <w14:ligatures w14:val="none"/>
        </w:rPr>
        <w:t xml:space="preserve">2 P-4 and 1 </w:t>
      </w:r>
      <w:r w:rsidRPr="00994944">
        <w:rPr>
          <w:kern w:val="14"/>
          <w:szCs w:val="20"/>
          <w:lang w:val="en-GB"/>
          <w14:ligatures w14:val="none"/>
        </w:rPr>
        <w:t>P-3</w:t>
      </w:r>
      <w:r w:rsidR="000E53BD" w:rsidRPr="00994944">
        <w:rPr>
          <w:kern w:val="14"/>
          <w:szCs w:val="20"/>
          <w:lang w:val="en-GB"/>
          <w14:ligatures w14:val="none"/>
        </w:rPr>
        <w:t>)</w:t>
      </w:r>
      <w:r w:rsidR="00317A50" w:rsidRPr="00994944">
        <w:rPr>
          <w:kern w:val="14"/>
          <w:szCs w:val="20"/>
          <w:lang w:val="en-GB"/>
          <w14:ligatures w14:val="none"/>
        </w:rPr>
        <w:t xml:space="preserve"> and</w:t>
      </w:r>
      <w:r w:rsidR="000E53BD" w:rsidRPr="00994944">
        <w:rPr>
          <w:kern w:val="14"/>
          <w:szCs w:val="20"/>
          <w:lang w:val="en-GB"/>
          <w14:ligatures w14:val="none"/>
        </w:rPr>
        <w:t xml:space="preserve"> the establishment of </w:t>
      </w:r>
      <w:r w:rsidRPr="00994944">
        <w:rPr>
          <w:kern w:val="14"/>
          <w:szCs w:val="20"/>
          <w:lang w:val="en-GB"/>
          <w14:ligatures w14:val="none"/>
        </w:rPr>
        <w:t xml:space="preserve"> 1 </w:t>
      </w:r>
      <w:r w:rsidRPr="00515FC8">
        <w:rPr>
          <w:kern w:val="14"/>
          <w:lang w:val="en-GB"/>
          <w14:ligatures w14:val="none"/>
        </w:rPr>
        <w:t>General Service (Other level</w:t>
      </w:r>
      <w:r w:rsidRPr="00994944">
        <w:rPr>
          <w:kern w:val="14"/>
          <w:szCs w:val="20"/>
          <w:lang w:val="en-GB"/>
          <w14:ligatures w14:val="none"/>
        </w:rPr>
        <w:t>)),</w:t>
      </w:r>
      <w:r w:rsidRPr="00515FC8">
        <w:rPr>
          <w:kern w:val="14"/>
          <w:lang w:val="en-GB"/>
          <w14:ligatures w14:val="none"/>
        </w:rPr>
        <w:t xml:space="preserve"> as well as for operational costs ($</w:t>
      </w:r>
      <w:r w:rsidRPr="00994944">
        <w:rPr>
          <w:kern w:val="14"/>
          <w:szCs w:val="20"/>
          <w:lang w:val="en-GB"/>
          <w14:ligatures w14:val="none"/>
        </w:rPr>
        <w:t>3</w:t>
      </w:r>
      <w:r w:rsidR="00317A50" w:rsidRPr="00994944">
        <w:rPr>
          <w:kern w:val="14"/>
          <w:szCs w:val="20"/>
          <w:lang w:val="en-GB"/>
          <w14:ligatures w14:val="none"/>
        </w:rPr>
        <w:t>30</w:t>
      </w:r>
      <w:r w:rsidRPr="00994944">
        <w:rPr>
          <w:kern w:val="14"/>
          <w:szCs w:val="20"/>
          <w:lang w:val="en-GB"/>
          <w14:ligatures w14:val="none"/>
        </w:rPr>
        <w:t>,</w:t>
      </w:r>
      <w:r w:rsidR="00317A50" w:rsidRPr="00994944">
        <w:rPr>
          <w:kern w:val="14"/>
          <w:szCs w:val="20"/>
          <w:lang w:val="en-GB"/>
          <w14:ligatures w14:val="none"/>
        </w:rPr>
        <w:t>9</w:t>
      </w:r>
      <w:r w:rsidRPr="00994944">
        <w:rPr>
          <w:kern w:val="14"/>
          <w:szCs w:val="20"/>
          <w:lang w:val="en-GB"/>
          <w14:ligatures w14:val="none"/>
        </w:rPr>
        <w:t>00</w:t>
      </w:r>
      <w:r w:rsidRPr="00515FC8">
        <w:rPr>
          <w:kern w:val="14"/>
          <w:lang w:val="en-GB"/>
          <w14:ligatures w14:val="none"/>
        </w:rPr>
        <w:t>), comprising costs for official travel ($</w:t>
      </w:r>
      <w:r w:rsidRPr="00994944">
        <w:rPr>
          <w:kern w:val="14"/>
          <w:szCs w:val="20"/>
          <w:lang w:val="en-GB"/>
          <w14:ligatures w14:val="none"/>
        </w:rPr>
        <w:t>1</w:t>
      </w:r>
      <w:r w:rsidR="00317A50" w:rsidRPr="00994944">
        <w:rPr>
          <w:kern w:val="14"/>
          <w:szCs w:val="20"/>
          <w:lang w:val="en-GB"/>
          <w14:ligatures w14:val="none"/>
        </w:rPr>
        <w:t>71</w:t>
      </w:r>
      <w:r w:rsidRPr="00994944">
        <w:rPr>
          <w:kern w:val="14"/>
          <w:szCs w:val="20"/>
          <w:lang w:val="en-GB"/>
          <w14:ligatures w14:val="none"/>
        </w:rPr>
        <w:t>,</w:t>
      </w:r>
      <w:r w:rsidR="00317A50" w:rsidRPr="00994944">
        <w:rPr>
          <w:kern w:val="14"/>
          <w:szCs w:val="20"/>
          <w:lang w:val="en-GB"/>
          <w14:ligatures w14:val="none"/>
        </w:rPr>
        <w:t>1</w:t>
      </w:r>
      <w:r w:rsidRPr="00994944">
        <w:rPr>
          <w:kern w:val="14"/>
          <w:szCs w:val="20"/>
          <w:lang w:val="en-GB"/>
          <w14:ligatures w14:val="none"/>
        </w:rPr>
        <w:t>00</w:t>
      </w:r>
      <w:r w:rsidRPr="00515FC8">
        <w:rPr>
          <w:kern w:val="14"/>
          <w:lang w:val="en-GB"/>
          <w14:ligatures w14:val="none"/>
        </w:rPr>
        <w:t>), facilities and infrastructure ($</w:t>
      </w:r>
      <w:r w:rsidRPr="00994944">
        <w:rPr>
          <w:kern w:val="14"/>
          <w:szCs w:val="20"/>
          <w:lang w:val="en-GB"/>
          <w14:ligatures w14:val="none"/>
        </w:rPr>
        <w:t>1</w:t>
      </w:r>
      <w:r w:rsidR="00317A50" w:rsidRPr="00994944">
        <w:rPr>
          <w:kern w:val="14"/>
          <w:szCs w:val="20"/>
          <w:lang w:val="en-GB"/>
          <w14:ligatures w14:val="none"/>
        </w:rPr>
        <w:t>07,5</w:t>
      </w:r>
      <w:r w:rsidRPr="00994944">
        <w:rPr>
          <w:kern w:val="14"/>
          <w:szCs w:val="20"/>
          <w:lang w:val="en-GB"/>
          <w14:ligatures w14:val="none"/>
        </w:rPr>
        <w:t>00</w:t>
      </w:r>
      <w:r w:rsidRPr="00515FC8">
        <w:rPr>
          <w:kern w:val="14"/>
          <w:lang w:val="en-GB"/>
          <w14:ligatures w14:val="none"/>
        </w:rPr>
        <w:t>), ground transportation ($</w:t>
      </w:r>
      <w:r w:rsidR="00317A50" w:rsidRPr="00994944">
        <w:rPr>
          <w:kern w:val="14"/>
          <w:szCs w:val="20"/>
          <w:lang w:val="en-GB"/>
          <w14:ligatures w14:val="none"/>
        </w:rPr>
        <w:t>19</w:t>
      </w:r>
      <w:r w:rsidRPr="00994944">
        <w:rPr>
          <w:kern w:val="14"/>
          <w:szCs w:val="20"/>
          <w:lang w:val="en-GB"/>
          <w14:ligatures w14:val="none"/>
        </w:rPr>
        <w:t>,</w:t>
      </w:r>
      <w:r w:rsidR="00317A50" w:rsidRPr="00994944">
        <w:rPr>
          <w:kern w:val="14"/>
          <w:szCs w:val="20"/>
          <w:lang w:val="en-GB"/>
          <w14:ligatures w14:val="none"/>
        </w:rPr>
        <w:t>8</w:t>
      </w:r>
      <w:r w:rsidRPr="00994944">
        <w:rPr>
          <w:kern w:val="14"/>
          <w:szCs w:val="20"/>
          <w:lang w:val="en-GB"/>
          <w14:ligatures w14:val="none"/>
        </w:rPr>
        <w:t>00</w:t>
      </w:r>
      <w:r w:rsidRPr="00515FC8">
        <w:rPr>
          <w:kern w:val="14"/>
          <w:lang w:val="en-GB"/>
          <w14:ligatures w14:val="none"/>
        </w:rPr>
        <w:t>), communications and information technology ($</w:t>
      </w:r>
      <w:r w:rsidR="00DC2ED4" w:rsidRPr="00994944">
        <w:rPr>
          <w:kern w:val="14"/>
          <w:szCs w:val="20"/>
          <w:lang w:val="en-GB"/>
          <w14:ligatures w14:val="none"/>
        </w:rPr>
        <w:t>13,9</w:t>
      </w:r>
      <w:r w:rsidRPr="00994944">
        <w:rPr>
          <w:kern w:val="14"/>
          <w:szCs w:val="20"/>
          <w:lang w:val="en-GB"/>
          <w14:ligatures w14:val="none"/>
        </w:rPr>
        <w:t>00</w:t>
      </w:r>
      <w:r w:rsidRPr="00515FC8">
        <w:rPr>
          <w:kern w:val="14"/>
          <w:lang w:val="en-GB"/>
          <w14:ligatures w14:val="none"/>
        </w:rPr>
        <w:t>) and other supplies, services and equipment ($</w:t>
      </w:r>
      <w:r w:rsidRPr="00994944">
        <w:rPr>
          <w:kern w:val="14"/>
          <w:szCs w:val="20"/>
          <w:lang w:val="en-GB"/>
          <w14:ligatures w14:val="none"/>
        </w:rPr>
        <w:t>1</w:t>
      </w:r>
      <w:r w:rsidR="00DC2ED4" w:rsidRPr="00994944">
        <w:rPr>
          <w:kern w:val="14"/>
          <w:szCs w:val="20"/>
          <w:lang w:val="en-GB"/>
          <w14:ligatures w14:val="none"/>
        </w:rPr>
        <w:t>8</w:t>
      </w:r>
      <w:r w:rsidRPr="00994944">
        <w:rPr>
          <w:kern w:val="14"/>
          <w:szCs w:val="20"/>
          <w:lang w:val="en-GB"/>
          <w14:ligatures w14:val="none"/>
        </w:rPr>
        <w:t>,</w:t>
      </w:r>
      <w:r w:rsidR="00DC2ED4" w:rsidRPr="00994944">
        <w:rPr>
          <w:kern w:val="14"/>
          <w:szCs w:val="20"/>
          <w:lang w:val="en-GB"/>
          <w14:ligatures w14:val="none"/>
        </w:rPr>
        <w:t>6</w:t>
      </w:r>
      <w:r w:rsidRPr="00994944">
        <w:rPr>
          <w:kern w:val="14"/>
          <w:szCs w:val="20"/>
          <w:lang w:val="en-GB"/>
          <w14:ligatures w14:val="none"/>
        </w:rPr>
        <w:t>00</w:t>
      </w:r>
      <w:r w:rsidRPr="00515FC8">
        <w:rPr>
          <w:kern w:val="14"/>
          <w:lang w:val="en-GB"/>
          <w14:ligatures w14:val="none"/>
        </w:rPr>
        <w:t>).</w:t>
      </w:r>
    </w:p>
    <w:p w14:paraId="17B497C6" w14:textId="340D8AC8" w:rsidR="005054CC" w:rsidRPr="00994944" w:rsidRDefault="00E84EF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szCs w:val="20"/>
          <w:lang w:val="en-GB"/>
          <w14:ligatures w14:val="none"/>
        </w:rPr>
      </w:pPr>
      <w:r w:rsidRPr="00515FC8">
        <w:rPr>
          <w:kern w:val="14"/>
          <w:lang w:val="en-GB"/>
          <w14:ligatures w14:val="none"/>
        </w:rPr>
        <w:tab/>
      </w:r>
      <w:r w:rsidR="00DA4D6F" w:rsidRPr="00515FC8">
        <w:rPr>
          <w:kern w:val="14"/>
          <w:lang w:val="en-GB"/>
          <w14:ligatures w14:val="none"/>
        </w:rPr>
        <w:t xml:space="preserve">For </w:t>
      </w:r>
      <w:r w:rsidR="00DA4D6F" w:rsidRPr="00994944">
        <w:rPr>
          <w:kern w:val="14"/>
          <w:szCs w:val="20"/>
          <w:lang w:val="en-GB"/>
          <w14:ligatures w14:val="none"/>
        </w:rPr>
        <w:t>202</w:t>
      </w:r>
      <w:r w:rsidR="00DC2ED4" w:rsidRPr="00994944">
        <w:rPr>
          <w:kern w:val="14"/>
          <w:szCs w:val="20"/>
          <w:lang w:val="en-GB"/>
          <w14:ligatures w14:val="none"/>
        </w:rPr>
        <w:t>7</w:t>
      </w:r>
      <w:r w:rsidR="00DA4D6F" w:rsidRPr="00994944">
        <w:rPr>
          <w:kern w:val="14"/>
          <w:szCs w:val="20"/>
          <w:lang w:val="en-GB"/>
          <w14:ligatures w14:val="none"/>
        </w:rPr>
        <w:t>,</w:t>
      </w:r>
      <w:r w:rsidR="005054CC" w:rsidRPr="00994944">
        <w:rPr>
          <w:kern w:val="14"/>
          <w:szCs w:val="20"/>
          <w:lang w:val="en-GB"/>
          <w14:ligatures w14:val="none"/>
        </w:rPr>
        <w:t xml:space="preserve"> the </w:t>
      </w:r>
      <w:r w:rsidR="005054CC" w:rsidRPr="00515FC8">
        <w:rPr>
          <w:kern w:val="14"/>
          <w:lang w:val="en-GB"/>
          <w14:ligatures w14:val="none"/>
        </w:rPr>
        <w:t xml:space="preserve">proposed </w:t>
      </w:r>
      <w:r w:rsidR="005054CC" w:rsidRPr="00994944">
        <w:rPr>
          <w:kern w:val="14"/>
          <w:szCs w:val="20"/>
          <w:lang w:val="en-GB"/>
          <w14:ligatures w14:val="none"/>
        </w:rPr>
        <w:t xml:space="preserve">staffing complement includes the establishment of </w:t>
      </w:r>
      <w:r w:rsidR="00051C42">
        <w:rPr>
          <w:kern w:val="14"/>
          <w:szCs w:val="20"/>
          <w:lang w:val="en-GB"/>
          <w14:ligatures w14:val="none"/>
        </w:rPr>
        <w:t>one</w:t>
      </w:r>
      <w:r w:rsidR="005054CC" w:rsidRPr="00994944">
        <w:rPr>
          <w:kern w:val="14"/>
          <w:szCs w:val="20"/>
          <w:lang w:val="en-GB"/>
          <w14:ligatures w14:val="none"/>
        </w:rPr>
        <w:t xml:space="preserve"> post,</w:t>
      </w:r>
      <w:r w:rsidR="000031EF" w:rsidRPr="00994944">
        <w:rPr>
          <w:kern w:val="14"/>
          <w:szCs w:val="20"/>
          <w:lang w:val="en-GB"/>
          <w14:ligatures w14:val="none"/>
        </w:rPr>
        <w:t xml:space="preserve"> as well as the </w:t>
      </w:r>
      <w:r w:rsidR="000031EF" w:rsidRPr="00851DCF">
        <w:rPr>
          <w:kern w:val="14"/>
          <w:lang w:val="en-GB"/>
          <w14:ligatures w14:val="none"/>
        </w:rPr>
        <w:t>redeployment</w:t>
      </w:r>
      <w:r w:rsidR="000031EF" w:rsidRPr="00994944">
        <w:rPr>
          <w:kern w:val="14"/>
          <w:szCs w:val="20"/>
          <w:lang w:val="en-GB"/>
          <w14:ligatures w14:val="none"/>
        </w:rPr>
        <w:t xml:space="preserve"> of </w:t>
      </w:r>
      <w:r w:rsidR="00051C42">
        <w:rPr>
          <w:kern w:val="14"/>
          <w:szCs w:val="20"/>
          <w:lang w:val="en-GB"/>
          <w14:ligatures w14:val="none"/>
        </w:rPr>
        <w:t>one</w:t>
      </w:r>
      <w:r w:rsidR="000031EF" w:rsidRPr="00994944">
        <w:rPr>
          <w:kern w:val="14"/>
          <w:szCs w:val="20"/>
          <w:lang w:val="en-GB"/>
          <w14:ligatures w14:val="none"/>
        </w:rPr>
        <w:t xml:space="preserve"> post,</w:t>
      </w:r>
      <w:r w:rsidR="005054CC" w:rsidRPr="00994944">
        <w:rPr>
          <w:kern w:val="14"/>
          <w:szCs w:val="20"/>
          <w:lang w:val="en-GB"/>
          <w14:ligatures w14:val="none"/>
        </w:rPr>
        <w:t xml:space="preserve"> as follows:</w:t>
      </w:r>
    </w:p>
    <w:p w14:paraId="4B3F0DE5" w14:textId="49E3D8EB" w:rsidR="00D41195" w:rsidRDefault="005054CC">
      <w:pPr>
        <w:pStyle w:val="ListParagraph"/>
        <w:numPr>
          <w:ilvl w:val="0"/>
          <w:numId w:val="45"/>
        </w:numPr>
        <w:tabs>
          <w:tab w:val="left" w:pos="1267"/>
          <w:tab w:val="left" w:pos="171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kern w:val="14"/>
          <w:szCs w:val="20"/>
          <w:lang w:val="en-GB"/>
          <w14:ligatures w14:val="none"/>
        </w:rPr>
      </w:pPr>
      <w:r w:rsidRPr="00994944">
        <w:rPr>
          <w:kern w:val="14"/>
          <w:szCs w:val="20"/>
          <w:lang w:val="en-GB"/>
          <w14:ligatures w14:val="none"/>
        </w:rPr>
        <w:lastRenderedPageBreak/>
        <w:t xml:space="preserve">Establishment of </w:t>
      </w:r>
      <w:r w:rsidR="007B357D">
        <w:rPr>
          <w:kern w:val="14"/>
          <w:szCs w:val="20"/>
          <w:lang w:val="en-GB"/>
          <w14:ligatures w14:val="none"/>
        </w:rPr>
        <w:t>one</w:t>
      </w:r>
      <w:r w:rsidRPr="00994944">
        <w:rPr>
          <w:kern w:val="14"/>
          <w:szCs w:val="20"/>
          <w:lang w:val="en-GB"/>
          <w14:ligatures w14:val="none"/>
        </w:rPr>
        <w:t xml:space="preserve"> </w:t>
      </w:r>
      <w:r w:rsidR="00873043" w:rsidRPr="00994944">
        <w:rPr>
          <w:kern w:val="14"/>
          <w:szCs w:val="20"/>
          <w:lang w:val="en-GB"/>
          <w14:ligatures w14:val="none"/>
        </w:rPr>
        <w:t>Administrative Assistant (GS</w:t>
      </w:r>
      <w:r w:rsidR="007632D9">
        <w:rPr>
          <w:kern w:val="14"/>
          <w:szCs w:val="20"/>
          <w:lang w:val="en-GB"/>
          <w14:ligatures w14:val="none"/>
        </w:rPr>
        <w:t>-OL</w:t>
      </w:r>
      <w:r w:rsidR="00873043" w:rsidRPr="00994944">
        <w:rPr>
          <w:kern w:val="14"/>
          <w:szCs w:val="20"/>
          <w:lang w:val="en-GB"/>
          <w14:ligatures w14:val="none"/>
        </w:rPr>
        <w:t xml:space="preserve">) </w:t>
      </w:r>
      <w:r w:rsidR="007B357D">
        <w:rPr>
          <w:kern w:val="14"/>
          <w:szCs w:val="20"/>
          <w:lang w:val="en-GB"/>
          <w14:ligatures w14:val="none"/>
        </w:rPr>
        <w:t xml:space="preserve">post </w:t>
      </w:r>
      <w:r w:rsidR="00895FE1" w:rsidRPr="00994944">
        <w:rPr>
          <w:kern w:val="14"/>
          <w:szCs w:val="20"/>
          <w:lang w:val="en-GB"/>
          <w14:ligatures w14:val="none"/>
        </w:rPr>
        <w:t>in New York</w:t>
      </w:r>
      <w:r w:rsidR="006D571D" w:rsidRPr="00994944">
        <w:rPr>
          <w:kern w:val="14"/>
          <w:szCs w:val="20"/>
          <w:lang w:val="en-GB"/>
          <w14:ligatures w14:val="none"/>
        </w:rPr>
        <w:t xml:space="preserve"> </w:t>
      </w:r>
      <w:r w:rsidR="006D571D" w:rsidRPr="00515FC8">
        <w:rPr>
          <w:kern w:val="14"/>
          <w:lang w:val="en-GB"/>
          <w14:ligatures w14:val="none"/>
        </w:rPr>
        <w:t xml:space="preserve">to </w:t>
      </w:r>
      <w:r w:rsidR="006D571D" w:rsidRPr="00994944">
        <w:rPr>
          <w:kern w:val="14"/>
          <w:szCs w:val="20"/>
          <w:lang w:val="en-GB"/>
          <w14:ligatures w14:val="none"/>
        </w:rPr>
        <w:t xml:space="preserve">provide administrative support to the </w:t>
      </w:r>
      <w:r w:rsidR="002154F6">
        <w:rPr>
          <w:kern w:val="14"/>
          <w:szCs w:val="20"/>
          <w:lang w:val="en-GB"/>
          <w14:ligatures w14:val="none"/>
        </w:rPr>
        <w:t>m</w:t>
      </w:r>
      <w:r w:rsidR="006D571D" w:rsidRPr="00994944">
        <w:rPr>
          <w:kern w:val="14"/>
          <w:szCs w:val="20"/>
          <w:lang w:val="en-GB"/>
          <w14:ligatures w14:val="none"/>
        </w:rPr>
        <w:t xml:space="preserve">ission </w:t>
      </w:r>
      <w:r w:rsidR="006D571D" w:rsidRPr="00515FC8">
        <w:rPr>
          <w:kern w:val="14"/>
          <w:lang w:val="en-GB"/>
          <w14:ligatures w14:val="none"/>
        </w:rPr>
        <w:t xml:space="preserve">and </w:t>
      </w:r>
      <w:r w:rsidR="006D571D" w:rsidRPr="00994944">
        <w:rPr>
          <w:kern w:val="14"/>
          <w:szCs w:val="20"/>
          <w:lang w:val="en-GB"/>
          <w14:ligatures w14:val="none"/>
        </w:rPr>
        <w:t>the U</w:t>
      </w:r>
      <w:r w:rsidR="007B357D">
        <w:rPr>
          <w:kern w:val="14"/>
          <w:szCs w:val="20"/>
          <w:lang w:val="en-GB"/>
          <w14:ligatures w14:val="none"/>
        </w:rPr>
        <w:t>nited Nations</w:t>
      </w:r>
      <w:r w:rsidR="006D571D" w:rsidRPr="00994944">
        <w:rPr>
          <w:kern w:val="14"/>
          <w:szCs w:val="20"/>
          <w:lang w:val="en-GB"/>
          <w14:ligatures w14:val="none"/>
        </w:rPr>
        <w:t xml:space="preserve"> Co-Chair functions of the Geneva </w:t>
      </w:r>
      <w:r w:rsidR="004476E3">
        <w:rPr>
          <w:kern w:val="14"/>
          <w:szCs w:val="20"/>
          <w:lang w:val="en-GB"/>
          <w14:ligatures w14:val="none"/>
        </w:rPr>
        <w:t xml:space="preserve">International </w:t>
      </w:r>
      <w:r w:rsidR="006D571D" w:rsidRPr="00994944">
        <w:rPr>
          <w:kern w:val="14"/>
          <w:szCs w:val="20"/>
          <w:lang w:val="en-GB"/>
          <w14:ligatures w14:val="none"/>
        </w:rPr>
        <w:t xml:space="preserve">Discussions </w:t>
      </w:r>
      <w:r w:rsidR="001A290F">
        <w:rPr>
          <w:kern w:val="14"/>
          <w:szCs w:val="20"/>
          <w:lang w:val="en-GB"/>
          <w14:ligatures w14:val="none"/>
        </w:rPr>
        <w:t>carried out</w:t>
      </w:r>
      <w:r w:rsidR="006D571D" w:rsidRPr="00994944">
        <w:rPr>
          <w:kern w:val="14"/>
          <w:szCs w:val="20"/>
          <w:lang w:val="en-GB"/>
          <w14:ligatures w14:val="none"/>
        </w:rPr>
        <w:t xml:space="preserve"> by </w:t>
      </w:r>
      <w:r w:rsidR="00EA53DD">
        <w:rPr>
          <w:kern w:val="14"/>
          <w:szCs w:val="20"/>
          <w:lang w:val="en-GB"/>
          <w14:ligatures w14:val="none"/>
        </w:rPr>
        <w:t>D</w:t>
      </w:r>
      <w:r w:rsidR="00EA53DD" w:rsidRPr="00EA53DD">
        <w:rPr>
          <w:kern w:val="14"/>
          <w:szCs w:val="20"/>
          <w:lang w:val="en-GB"/>
          <w14:ligatures w14:val="none"/>
        </w:rPr>
        <w:t>epartment of Political and Peacebuilding Affairs</w:t>
      </w:r>
      <w:r w:rsidR="00EA53DD">
        <w:rPr>
          <w:kern w:val="14"/>
          <w:szCs w:val="20"/>
          <w:lang w:val="en-GB"/>
          <w14:ligatures w14:val="none"/>
        </w:rPr>
        <w:t xml:space="preserve"> (D</w:t>
      </w:r>
      <w:r w:rsidR="006D571D" w:rsidRPr="00994944">
        <w:rPr>
          <w:kern w:val="14"/>
          <w:szCs w:val="20"/>
          <w:lang w:val="en-GB"/>
          <w14:ligatures w14:val="none"/>
        </w:rPr>
        <w:t>PPA</w:t>
      </w:r>
      <w:r w:rsidR="00EA53DD">
        <w:rPr>
          <w:kern w:val="14"/>
          <w:szCs w:val="20"/>
          <w:lang w:val="en-GB"/>
          <w14:ligatures w14:val="none"/>
        </w:rPr>
        <w:t>)</w:t>
      </w:r>
      <w:r w:rsidR="008A0EE8" w:rsidRPr="00994944">
        <w:rPr>
          <w:kern w:val="14"/>
          <w:szCs w:val="20"/>
          <w:lang w:val="en-GB"/>
          <w14:ligatures w14:val="none"/>
        </w:rPr>
        <w:t xml:space="preserve">. The establishment of </w:t>
      </w:r>
      <w:r w:rsidR="001A290F">
        <w:rPr>
          <w:kern w:val="14"/>
          <w:szCs w:val="20"/>
          <w:lang w:val="en-GB"/>
          <w14:ligatures w14:val="none"/>
        </w:rPr>
        <w:t>this post</w:t>
      </w:r>
      <w:r w:rsidR="008A0EE8" w:rsidRPr="00994944">
        <w:rPr>
          <w:kern w:val="14"/>
          <w:szCs w:val="20"/>
          <w:lang w:val="en-GB"/>
          <w14:ligatures w14:val="none"/>
        </w:rPr>
        <w:t xml:space="preserve"> is essential to ensure the effective discharge of the Co‑Chair functions at Headquarters and to provide dedicated administrative and </w:t>
      </w:r>
      <w:r w:rsidR="00D41195" w:rsidRPr="00994944">
        <w:rPr>
          <w:kern w:val="14"/>
          <w:szCs w:val="20"/>
          <w:lang w:val="en-GB"/>
          <w14:ligatures w14:val="none"/>
        </w:rPr>
        <w:t>operational</w:t>
      </w:r>
      <w:r w:rsidR="008A0EE8" w:rsidRPr="00994944">
        <w:rPr>
          <w:kern w:val="14"/>
          <w:szCs w:val="20"/>
          <w:lang w:val="en-GB"/>
          <w14:ligatures w14:val="none"/>
        </w:rPr>
        <w:t xml:space="preserve"> support to the </w:t>
      </w:r>
      <w:r w:rsidR="00C234B2">
        <w:rPr>
          <w:kern w:val="14"/>
          <w:szCs w:val="20"/>
          <w:lang w:val="en-GB"/>
          <w14:ligatures w14:val="none"/>
        </w:rPr>
        <w:t>United Nations</w:t>
      </w:r>
      <w:r w:rsidR="008A0EE8" w:rsidRPr="00994944">
        <w:rPr>
          <w:kern w:val="14"/>
          <w:szCs w:val="20"/>
          <w:lang w:val="en-GB"/>
          <w14:ligatures w14:val="none"/>
        </w:rPr>
        <w:t xml:space="preserve"> Co‑Chair and the UNRGID team, </w:t>
      </w:r>
      <w:r w:rsidR="00D91B64">
        <w:rPr>
          <w:kern w:val="14"/>
          <w:szCs w:val="20"/>
          <w:lang w:val="en-GB"/>
          <w14:ligatures w14:val="none"/>
        </w:rPr>
        <w:t>consistent with</w:t>
      </w:r>
      <w:r w:rsidR="008A0EE8" w:rsidRPr="00994944">
        <w:rPr>
          <w:kern w:val="14"/>
          <w:szCs w:val="20"/>
          <w:lang w:val="en-GB"/>
          <w14:ligatures w14:val="none"/>
        </w:rPr>
        <w:t xml:space="preserve"> the approved </w:t>
      </w:r>
      <w:r w:rsidR="00D41195" w:rsidRPr="00994944">
        <w:rPr>
          <w:kern w:val="14"/>
          <w:szCs w:val="20"/>
          <w:lang w:val="en-GB"/>
          <w14:ligatures w14:val="none"/>
        </w:rPr>
        <w:t>structure</w:t>
      </w:r>
      <w:r w:rsidR="008A0EE8" w:rsidRPr="00994944">
        <w:rPr>
          <w:kern w:val="14"/>
          <w:szCs w:val="20"/>
          <w:lang w:val="en-GB"/>
          <w14:ligatures w14:val="none"/>
        </w:rPr>
        <w:t>, objectives and effective implementation</w:t>
      </w:r>
      <w:r w:rsidR="00D91B64" w:rsidRPr="00D91B64">
        <w:rPr>
          <w:kern w:val="14"/>
          <w:szCs w:val="20"/>
          <w:lang w:val="en-GB"/>
          <w14:ligatures w14:val="none"/>
        </w:rPr>
        <w:t xml:space="preserve"> </w:t>
      </w:r>
      <w:r w:rsidR="00D91B64">
        <w:rPr>
          <w:kern w:val="14"/>
          <w:szCs w:val="20"/>
          <w:lang w:val="en-GB"/>
          <w14:ligatures w14:val="none"/>
        </w:rPr>
        <w:t xml:space="preserve">of the </w:t>
      </w:r>
      <w:r w:rsidR="00D91B64" w:rsidRPr="00994944">
        <w:rPr>
          <w:kern w:val="14"/>
          <w:szCs w:val="20"/>
          <w:lang w:val="en-GB"/>
          <w14:ligatures w14:val="none"/>
        </w:rPr>
        <w:t>mandate</w:t>
      </w:r>
      <w:r w:rsidR="00596E55">
        <w:rPr>
          <w:kern w:val="14"/>
          <w:szCs w:val="20"/>
          <w:lang w:val="en-GB"/>
          <w14:ligatures w14:val="none"/>
        </w:rPr>
        <w:t>.</w:t>
      </w:r>
    </w:p>
    <w:p w14:paraId="77500714" w14:textId="6DA23141" w:rsidR="00994944" w:rsidRPr="00994944" w:rsidRDefault="00994944">
      <w:pPr>
        <w:pStyle w:val="ListParagraph"/>
        <w:numPr>
          <w:ilvl w:val="0"/>
          <w:numId w:val="45"/>
        </w:numPr>
        <w:tabs>
          <w:tab w:val="left" w:pos="1267"/>
          <w:tab w:val="left" w:pos="171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kern w:val="14"/>
          <w:szCs w:val="20"/>
          <w:lang w:val="en-GB"/>
          <w14:ligatures w14:val="none"/>
        </w:rPr>
      </w:pPr>
      <w:r>
        <w:rPr>
          <w:kern w:val="14"/>
          <w:szCs w:val="20"/>
          <w:lang w:val="en-GB"/>
          <w14:ligatures w14:val="none"/>
        </w:rPr>
        <w:t xml:space="preserve">Redeployment of </w:t>
      </w:r>
      <w:r w:rsidR="00EC5DF9">
        <w:rPr>
          <w:kern w:val="14"/>
          <w:szCs w:val="20"/>
          <w:lang w:val="en-GB"/>
          <w14:ligatures w14:val="none"/>
        </w:rPr>
        <w:t xml:space="preserve">one </w:t>
      </w:r>
      <w:r w:rsidR="009753D6" w:rsidRPr="009753D6">
        <w:rPr>
          <w:kern w:val="14"/>
          <w:szCs w:val="20"/>
          <w:lang w:val="en-GB"/>
          <w14:ligatures w14:val="none"/>
        </w:rPr>
        <w:t>Political Affairs Officer</w:t>
      </w:r>
      <w:r w:rsidR="009753D6">
        <w:rPr>
          <w:kern w:val="14"/>
          <w:szCs w:val="20"/>
          <w:lang w:val="en-GB"/>
          <w14:ligatures w14:val="none"/>
        </w:rPr>
        <w:t xml:space="preserve"> (P-3)</w:t>
      </w:r>
      <w:r w:rsidR="001E59B9">
        <w:rPr>
          <w:kern w:val="14"/>
          <w:szCs w:val="20"/>
          <w:lang w:val="en-GB"/>
          <w14:ligatures w14:val="none"/>
        </w:rPr>
        <w:t xml:space="preserve"> from Geneva to New York</w:t>
      </w:r>
      <w:r w:rsidR="00FD2739">
        <w:rPr>
          <w:kern w:val="14"/>
          <w:szCs w:val="20"/>
          <w:lang w:val="en-GB"/>
          <w14:ligatures w14:val="none"/>
        </w:rPr>
        <w:t xml:space="preserve"> to </w:t>
      </w:r>
      <w:r w:rsidR="00831FCB">
        <w:rPr>
          <w:kern w:val="14"/>
          <w:szCs w:val="20"/>
          <w:lang w:val="en-GB"/>
          <w14:ligatures w14:val="none"/>
        </w:rPr>
        <w:t xml:space="preserve">strengthen </w:t>
      </w:r>
      <w:r w:rsidR="00831FCB" w:rsidRPr="00FD2739">
        <w:rPr>
          <w:kern w:val="14"/>
          <w:szCs w:val="20"/>
          <w:lang w:val="en-GB"/>
          <w14:ligatures w14:val="none"/>
        </w:rPr>
        <w:t>Headquarters</w:t>
      </w:r>
      <w:r w:rsidR="00EC5DF9">
        <w:rPr>
          <w:kern w:val="14"/>
          <w:szCs w:val="20"/>
          <w:lang w:val="en-GB"/>
          <w14:ligatures w14:val="none"/>
        </w:rPr>
        <w:t xml:space="preserve"> support for the </w:t>
      </w:r>
      <w:r w:rsidR="00FD2739" w:rsidRPr="00FD2739">
        <w:rPr>
          <w:kern w:val="14"/>
          <w:szCs w:val="20"/>
          <w:lang w:val="en-GB"/>
          <w14:ligatures w14:val="none"/>
        </w:rPr>
        <w:t xml:space="preserve">United Nations </w:t>
      </w:r>
      <w:r w:rsidR="00361CA7">
        <w:rPr>
          <w:kern w:val="14"/>
          <w:szCs w:val="20"/>
          <w:lang w:val="en-GB"/>
          <w14:ligatures w14:val="none"/>
        </w:rPr>
        <w:t>C</w:t>
      </w:r>
      <w:r w:rsidR="00FD2739" w:rsidRPr="00FD2739">
        <w:rPr>
          <w:kern w:val="14"/>
          <w:szCs w:val="20"/>
          <w:lang w:val="en-GB"/>
          <w14:ligatures w14:val="none"/>
        </w:rPr>
        <w:t>o-chair functions of the Discussions</w:t>
      </w:r>
      <w:r w:rsidR="00EC5DF9">
        <w:rPr>
          <w:kern w:val="14"/>
          <w:szCs w:val="20"/>
          <w:lang w:val="en-GB"/>
          <w14:ligatures w14:val="none"/>
        </w:rPr>
        <w:t>, including</w:t>
      </w:r>
      <w:r w:rsidR="00FD2739" w:rsidRPr="00FD2739">
        <w:rPr>
          <w:kern w:val="14"/>
          <w:szCs w:val="20"/>
          <w:lang w:val="en-GB"/>
          <w14:ligatures w14:val="none"/>
        </w:rPr>
        <w:t xml:space="preserve"> liaison and coordination with the </w:t>
      </w:r>
      <w:r w:rsidR="00361CA7">
        <w:rPr>
          <w:kern w:val="14"/>
          <w:szCs w:val="20"/>
          <w:lang w:val="en-GB"/>
          <w14:ligatures w14:val="none"/>
        </w:rPr>
        <w:t>other C</w:t>
      </w:r>
      <w:r w:rsidR="00FD2739" w:rsidRPr="00FD2739">
        <w:rPr>
          <w:kern w:val="14"/>
          <w:szCs w:val="20"/>
          <w:lang w:val="en-GB"/>
          <w14:ligatures w14:val="none"/>
        </w:rPr>
        <w:t>o-chair</w:t>
      </w:r>
      <w:r w:rsidR="00361CA7">
        <w:rPr>
          <w:kern w:val="14"/>
          <w:szCs w:val="20"/>
          <w:lang w:val="en-GB"/>
          <w14:ligatures w14:val="none"/>
        </w:rPr>
        <w:t>s</w:t>
      </w:r>
      <w:r w:rsidR="00FD2739" w:rsidRPr="00FD2739">
        <w:rPr>
          <w:kern w:val="14"/>
          <w:szCs w:val="20"/>
          <w:lang w:val="en-GB"/>
          <w14:ligatures w14:val="none"/>
        </w:rPr>
        <w:t xml:space="preserve"> from the European Union and the Organization for Security and Cooperation in Europe</w:t>
      </w:r>
      <w:r w:rsidR="00361CA7">
        <w:rPr>
          <w:kern w:val="14"/>
          <w:szCs w:val="20"/>
          <w:lang w:val="en-GB"/>
          <w14:ligatures w14:val="none"/>
        </w:rPr>
        <w:t xml:space="preserve"> (OSCE)</w:t>
      </w:r>
      <w:r w:rsidR="00FD2739" w:rsidRPr="00FD2739">
        <w:rPr>
          <w:kern w:val="14"/>
          <w:szCs w:val="20"/>
          <w:lang w:val="en-GB"/>
          <w14:ligatures w14:val="none"/>
        </w:rPr>
        <w:t xml:space="preserve">, </w:t>
      </w:r>
      <w:r w:rsidR="005B6220">
        <w:rPr>
          <w:kern w:val="14"/>
          <w:szCs w:val="20"/>
          <w:lang w:val="en-GB"/>
          <w14:ligatures w14:val="none"/>
        </w:rPr>
        <w:t xml:space="preserve">as well as </w:t>
      </w:r>
      <w:r w:rsidR="00FD2739" w:rsidRPr="00FD2739">
        <w:rPr>
          <w:kern w:val="14"/>
          <w:szCs w:val="20"/>
          <w:lang w:val="en-GB"/>
          <w14:ligatures w14:val="none"/>
        </w:rPr>
        <w:t>other</w:t>
      </w:r>
      <w:r w:rsidR="005B6220">
        <w:rPr>
          <w:kern w:val="14"/>
          <w:szCs w:val="20"/>
          <w:lang w:val="en-GB"/>
          <w14:ligatures w14:val="none"/>
        </w:rPr>
        <w:t xml:space="preserve"> </w:t>
      </w:r>
      <w:r w:rsidR="002E6670">
        <w:rPr>
          <w:kern w:val="14"/>
          <w:szCs w:val="20"/>
          <w:lang w:val="en-GB"/>
          <w14:ligatures w14:val="none"/>
        </w:rPr>
        <w:t>relevant</w:t>
      </w:r>
      <w:r w:rsidR="00FD2739" w:rsidRPr="00FD2739">
        <w:rPr>
          <w:kern w:val="14"/>
          <w:szCs w:val="20"/>
          <w:lang w:val="en-GB"/>
          <w14:ligatures w14:val="none"/>
        </w:rPr>
        <w:t xml:space="preserve"> stakeholders.</w:t>
      </w:r>
    </w:p>
    <w:p w14:paraId="44728342" w14:textId="7E3520AB" w:rsidR="00DA4D6F" w:rsidRPr="00515FC8"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kern w:val="14"/>
          <w:lang w:val="en-GB"/>
          <w14:ligatures w14:val="none"/>
        </w:rPr>
      </w:pPr>
      <w:r w:rsidRPr="00515FC8">
        <w:rPr>
          <w:kern w:val="14"/>
          <w:lang w:val="en-GB"/>
          <w14:ligatures w14:val="none"/>
        </w:rPr>
        <w:tab/>
        <w:t xml:space="preserve">The </w:t>
      </w:r>
      <w:r w:rsidR="009B659D" w:rsidRPr="009B659D">
        <w:rPr>
          <w:kern w:val="14"/>
          <w:szCs w:val="20"/>
          <w:lang w:val="en-GB"/>
          <w14:ligatures w14:val="none"/>
        </w:rPr>
        <w:t>increase</w:t>
      </w:r>
      <w:r w:rsidRPr="00515FC8">
        <w:rPr>
          <w:kern w:val="14"/>
          <w:lang w:val="en-GB"/>
          <w14:ligatures w14:val="none"/>
        </w:rPr>
        <w:t xml:space="preserve"> in the requirements proposed for </w:t>
      </w:r>
      <w:r w:rsidR="009B659D" w:rsidRPr="009B659D">
        <w:rPr>
          <w:kern w:val="14"/>
          <w:szCs w:val="20"/>
          <w:lang w:val="en-GB"/>
          <w14:ligatures w14:val="none"/>
        </w:rPr>
        <w:t>2027, as</w:t>
      </w:r>
      <w:r w:rsidRPr="00515FC8">
        <w:rPr>
          <w:kern w:val="14"/>
          <w:lang w:val="en-GB"/>
          <w14:ligatures w14:val="none"/>
        </w:rPr>
        <w:t xml:space="preserve"> compared with the appropriation for </w:t>
      </w:r>
      <w:r w:rsidR="009B659D" w:rsidRPr="009B659D">
        <w:rPr>
          <w:kern w:val="14"/>
          <w:szCs w:val="20"/>
          <w:lang w:val="en-GB"/>
          <w14:ligatures w14:val="none"/>
        </w:rPr>
        <w:t>2026,</w:t>
      </w:r>
      <w:r w:rsidRPr="00515FC8">
        <w:rPr>
          <w:kern w:val="14"/>
          <w:lang w:val="en-GB"/>
          <w14:ligatures w14:val="none"/>
        </w:rPr>
        <w:t xml:space="preserve"> is attributable </w:t>
      </w:r>
      <w:r w:rsidR="009B659D" w:rsidRPr="009B659D">
        <w:rPr>
          <w:kern w:val="14"/>
          <w:szCs w:val="20"/>
          <w:lang w:val="en-GB"/>
          <w14:ligatures w14:val="none"/>
        </w:rPr>
        <w:t>primarily</w:t>
      </w:r>
      <w:r w:rsidRPr="00515FC8">
        <w:rPr>
          <w:kern w:val="14"/>
          <w:lang w:val="en-GB"/>
          <w14:ligatures w14:val="none"/>
        </w:rPr>
        <w:t xml:space="preserve"> to</w:t>
      </w:r>
      <w:r w:rsidR="009B659D" w:rsidRPr="009B659D">
        <w:rPr>
          <w:kern w:val="14"/>
          <w:szCs w:val="20"/>
          <w:lang w:val="en-GB"/>
          <w14:ligatures w14:val="none"/>
        </w:rPr>
        <w:t xml:space="preserve"> the </w:t>
      </w:r>
      <w:r w:rsidR="00B86EEB">
        <w:rPr>
          <w:kern w:val="14"/>
          <w:szCs w:val="20"/>
          <w:lang w:val="en-GB"/>
          <w14:ligatures w14:val="none"/>
        </w:rPr>
        <w:t xml:space="preserve">establishment of </w:t>
      </w:r>
      <w:r w:rsidR="005B7237">
        <w:rPr>
          <w:kern w:val="14"/>
          <w:szCs w:val="20"/>
          <w:lang w:val="en-GB"/>
          <w14:ligatures w14:val="none"/>
        </w:rPr>
        <w:t>one</w:t>
      </w:r>
      <w:r w:rsidR="00B86EEB">
        <w:rPr>
          <w:kern w:val="14"/>
          <w:szCs w:val="20"/>
          <w:lang w:val="en-GB"/>
          <w14:ligatures w14:val="none"/>
        </w:rPr>
        <w:t xml:space="preserve"> General Service post </w:t>
      </w:r>
      <w:r w:rsidR="00576C62">
        <w:rPr>
          <w:kern w:val="14"/>
          <w:szCs w:val="20"/>
          <w:lang w:val="en-GB"/>
          <w14:ligatures w14:val="none"/>
        </w:rPr>
        <w:t>(</w:t>
      </w:r>
      <w:r w:rsidR="00B86EEB">
        <w:rPr>
          <w:kern w:val="14"/>
          <w:szCs w:val="20"/>
          <w:lang w:val="en-GB"/>
          <w14:ligatures w14:val="none"/>
        </w:rPr>
        <w:t xml:space="preserve">at a 50 per cent </w:t>
      </w:r>
      <w:r w:rsidRPr="00515FC8">
        <w:rPr>
          <w:kern w:val="14"/>
          <w:lang w:val="en-GB"/>
          <w14:ligatures w14:val="none"/>
        </w:rPr>
        <w:t>vacancy rate</w:t>
      </w:r>
      <w:r w:rsidR="00576C62">
        <w:rPr>
          <w:kern w:val="14"/>
          <w:lang w:val="en-GB"/>
          <w14:ligatures w14:val="none"/>
        </w:rPr>
        <w:t>)</w:t>
      </w:r>
      <w:r w:rsidR="00196A18">
        <w:rPr>
          <w:kern w:val="14"/>
          <w:szCs w:val="20"/>
          <w:lang w:val="en-GB"/>
          <w14:ligatures w14:val="none"/>
        </w:rPr>
        <w:t>.</w:t>
      </w:r>
      <w:r w:rsidR="00196A18" w:rsidRPr="00196A18">
        <w:rPr>
          <w:kern w:val="14"/>
          <w:szCs w:val="20"/>
          <w:lang w:val="en-GB"/>
          <w14:ligatures w14:val="none"/>
        </w:rPr>
        <w:t xml:space="preserve"> </w:t>
      </w:r>
      <w:r w:rsidR="00196A18" w:rsidRPr="009B659D">
        <w:rPr>
          <w:kern w:val="14"/>
          <w:szCs w:val="20"/>
          <w:lang w:val="en-GB"/>
          <w14:ligatures w14:val="none"/>
        </w:rPr>
        <w:t xml:space="preserve">The increase is offset </w:t>
      </w:r>
      <w:r w:rsidR="00196A18">
        <w:rPr>
          <w:kern w:val="14"/>
          <w:szCs w:val="20"/>
          <w:lang w:val="en-GB"/>
          <w14:ligatures w14:val="none"/>
        </w:rPr>
        <w:t xml:space="preserve">in part </w:t>
      </w:r>
      <w:r w:rsidR="00196A18" w:rsidRPr="009B659D">
        <w:rPr>
          <w:kern w:val="14"/>
          <w:szCs w:val="20"/>
          <w:lang w:val="en-GB"/>
          <w14:ligatures w14:val="none"/>
        </w:rPr>
        <w:t>by</w:t>
      </w:r>
      <w:r w:rsidR="00196A18">
        <w:rPr>
          <w:kern w:val="14"/>
          <w:szCs w:val="20"/>
          <w:lang w:val="en-GB"/>
          <w14:ligatures w14:val="none"/>
        </w:rPr>
        <w:t>:</w:t>
      </w:r>
      <w:r w:rsidR="009B659D" w:rsidRPr="009B659D">
        <w:rPr>
          <w:kern w:val="14"/>
          <w:szCs w:val="20"/>
          <w:lang w:val="en-GB"/>
          <w14:ligatures w14:val="none"/>
        </w:rPr>
        <w:t xml:space="preserve"> </w:t>
      </w:r>
      <w:r w:rsidR="00DA5071">
        <w:rPr>
          <w:kern w:val="14"/>
          <w:szCs w:val="20"/>
          <w:lang w:val="en-GB"/>
          <w14:ligatures w14:val="none"/>
        </w:rPr>
        <w:t>(</w:t>
      </w:r>
      <w:r w:rsidR="00196A18">
        <w:rPr>
          <w:kern w:val="14"/>
          <w:szCs w:val="20"/>
          <w:lang w:val="en-GB"/>
          <w14:ligatures w14:val="none"/>
        </w:rPr>
        <w:t>a</w:t>
      </w:r>
      <w:r w:rsidR="009B659D" w:rsidRPr="009B659D">
        <w:rPr>
          <w:kern w:val="14"/>
          <w:szCs w:val="20"/>
          <w:lang w:val="en-GB"/>
          <w14:ligatures w14:val="none"/>
        </w:rPr>
        <w:t xml:space="preserve">) </w:t>
      </w:r>
      <w:r w:rsidR="00F3306D">
        <w:rPr>
          <w:kern w:val="14"/>
          <w:szCs w:val="20"/>
          <w:lang w:val="en-GB"/>
          <w14:ligatures w14:val="none"/>
        </w:rPr>
        <w:t xml:space="preserve">reduced requirements for international staff due to </w:t>
      </w:r>
      <w:r w:rsidR="00061544">
        <w:rPr>
          <w:kern w:val="14"/>
          <w:szCs w:val="20"/>
          <w:lang w:val="en-GB"/>
          <w14:ligatures w14:val="none"/>
        </w:rPr>
        <w:t>t</w:t>
      </w:r>
      <w:r w:rsidR="00061544" w:rsidRPr="00061544">
        <w:rPr>
          <w:kern w:val="14"/>
          <w:szCs w:val="20"/>
          <w:lang w:val="en-GB"/>
          <w14:ligatures w14:val="none"/>
        </w:rPr>
        <w:t xml:space="preserve">he application of a </w:t>
      </w:r>
      <w:r w:rsidR="00061544">
        <w:rPr>
          <w:kern w:val="14"/>
          <w:szCs w:val="20"/>
          <w:lang w:val="en-GB"/>
          <w14:ligatures w14:val="none"/>
        </w:rPr>
        <w:t>higher</w:t>
      </w:r>
      <w:r w:rsidR="00061544" w:rsidRPr="00061544">
        <w:rPr>
          <w:kern w:val="14"/>
          <w:szCs w:val="20"/>
          <w:lang w:val="en-GB"/>
          <w14:ligatures w14:val="none"/>
        </w:rPr>
        <w:t xml:space="preserve"> vacancy rate of </w:t>
      </w:r>
      <w:r w:rsidR="00061544">
        <w:rPr>
          <w:kern w:val="14"/>
          <w:szCs w:val="20"/>
          <w:lang w:val="en-GB"/>
          <w14:ligatures w14:val="none"/>
        </w:rPr>
        <w:t>22</w:t>
      </w:r>
      <w:r w:rsidR="00061544" w:rsidRPr="00061544">
        <w:rPr>
          <w:kern w:val="14"/>
          <w:szCs w:val="20"/>
          <w:lang w:val="en-GB"/>
          <w14:ligatures w14:val="none"/>
        </w:rPr>
        <w:t>.</w:t>
      </w:r>
      <w:r w:rsidR="00061544">
        <w:rPr>
          <w:kern w:val="14"/>
          <w:szCs w:val="20"/>
          <w:lang w:val="en-GB"/>
          <w14:ligatures w14:val="none"/>
        </w:rPr>
        <w:t>2</w:t>
      </w:r>
      <w:r w:rsidR="00061544" w:rsidRPr="00061544">
        <w:rPr>
          <w:kern w:val="14"/>
          <w:szCs w:val="20"/>
          <w:lang w:val="en-GB"/>
          <w14:ligatures w14:val="none"/>
        </w:rPr>
        <w:t xml:space="preserve"> per cent compared with 16.7 applied in 2026</w:t>
      </w:r>
      <w:r w:rsidR="00254D89">
        <w:rPr>
          <w:kern w:val="14"/>
          <w:szCs w:val="20"/>
          <w:lang w:val="en-GB"/>
          <w14:ligatures w14:val="none"/>
        </w:rPr>
        <w:t xml:space="preserve">, as well as </w:t>
      </w:r>
      <w:r w:rsidR="005B7237">
        <w:rPr>
          <w:kern w:val="14"/>
          <w:szCs w:val="20"/>
          <w:lang w:val="en-GB"/>
          <w14:ligatures w14:val="none"/>
        </w:rPr>
        <w:t>low</w:t>
      </w:r>
      <w:r w:rsidR="00E22C78">
        <w:rPr>
          <w:kern w:val="14"/>
          <w:szCs w:val="20"/>
          <w:lang w:val="en-GB"/>
          <w14:ligatures w14:val="none"/>
        </w:rPr>
        <w:t xml:space="preserve">er salary cost </w:t>
      </w:r>
      <w:r w:rsidR="0089021A">
        <w:rPr>
          <w:kern w:val="14"/>
          <w:szCs w:val="20"/>
          <w:lang w:val="en-GB"/>
          <w14:ligatures w14:val="none"/>
        </w:rPr>
        <w:t>following the</w:t>
      </w:r>
      <w:r w:rsidR="005B7237">
        <w:rPr>
          <w:kern w:val="14"/>
          <w:szCs w:val="20"/>
          <w:lang w:val="en-GB"/>
          <w14:ligatures w14:val="none"/>
        </w:rPr>
        <w:t xml:space="preserve"> proposed</w:t>
      </w:r>
      <w:r w:rsidR="0089021A">
        <w:rPr>
          <w:kern w:val="14"/>
          <w:szCs w:val="20"/>
          <w:lang w:val="en-GB"/>
          <w14:ligatures w14:val="none"/>
        </w:rPr>
        <w:t xml:space="preserve"> relocation of the Political Affairs Officer (P-3)</w:t>
      </w:r>
      <w:r w:rsidR="002379BE" w:rsidRPr="002379BE">
        <w:rPr>
          <w:kern w:val="14"/>
          <w:szCs w:val="20"/>
          <w:lang w:val="en-GB"/>
          <w14:ligatures w14:val="none"/>
        </w:rPr>
        <w:t xml:space="preserve"> </w:t>
      </w:r>
      <w:r w:rsidR="002379BE">
        <w:rPr>
          <w:kern w:val="14"/>
          <w:szCs w:val="20"/>
          <w:lang w:val="en-GB"/>
          <w14:ligatures w14:val="none"/>
        </w:rPr>
        <w:t xml:space="preserve">from Geneva to New York, </w:t>
      </w:r>
      <w:r w:rsidR="009D3678">
        <w:rPr>
          <w:kern w:val="14"/>
          <w:szCs w:val="20"/>
          <w:lang w:val="en-GB"/>
          <w14:ligatures w14:val="none"/>
        </w:rPr>
        <w:t xml:space="preserve"> and </w:t>
      </w:r>
      <w:r w:rsidR="002379BE">
        <w:rPr>
          <w:kern w:val="14"/>
          <w:szCs w:val="20"/>
          <w:lang w:val="en-GB"/>
          <w14:ligatures w14:val="none"/>
        </w:rPr>
        <w:t>(</w:t>
      </w:r>
      <w:r w:rsidR="009D3678">
        <w:rPr>
          <w:kern w:val="14"/>
          <w:szCs w:val="20"/>
          <w:lang w:val="en-GB"/>
          <w14:ligatures w14:val="none"/>
        </w:rPr>
        <w:t>b)</w:t>
      </w:r>
      <w:r w:rsidR="009B659D" w:rsidRPr="009B659D">
        <w:rPr>
          <w:kern w:val="14"/>
          <w:szCs w:val="20"/>
          <w:lang w:val="en-GB"/>
          <w14:ligatures w14:val="none"/>
        </w:rPr>
        <w:t xml:space="preserve"> reduced requirements </w:t>
      </w:r>
      <w:r w:rsidR="009B659D" w:rsidRPr="009B659D">
        <w:rPr>
          <w:kern w:val="14"/>
          <w:szCs w:val="20"/>
          <w14:ligatures w14:val="none"/>
        </w:rPr>
        <w:t xml:space="preserve">for </w:t>
      </w:r>
      <w:r w:rsidR="007937B9">
        <w:rPr>
          <w:kern w:val="14"/>
          <w:szCs w:val="20"/>
          <w14:ligatures w14:val="none"/>
        </w:rPr>
        <w:t>telecommunication and network</w:t>
      </w:r>
      <w:r w:rsidR="00800F8C">
        <w:rPr>
          <w:kern w:val="14"/>
          <w:szCs w:val="20"/>
          <w14:ligatures w14:val="none"/>
        </w:rPr>
        <w:t xml:space="preserve"> services</w:t>
      </w:r>
      <w:r w:rsidR="00523167">
        <w:rPr>
          <w:kern w:val="14"/>
          <w:szCs w:val="20"/>
          <w14:ligatures w14:val="none"/>
        </w:rPr>
        <w:t>, as well as software licenses,</w:t>
      </w:r>
      <w:r w:rsidR="007937B9">
        <w:rPr>
          <w:kern w:val="14"/>
          <w:szCs w:val="20"/>
          <w14:ligatures w14:val="none"/>
        </w:rPr>
        <w:t xml:space="preserve"> </w:t>
      </w:r>
      <w:r w:rsidR="00A163A6">
        <w:rPr>
          <w:lang w:val="en-GB"/>
        </w:rPr>
        <w:t>to align with actual consumption</w:t>
      </w:r>
      <w:r w:rsidR="007937B9">
        <w:rPr>
          <w:kern w:val="14"/>
          <w:szCs w:val="20"/>
          <w14:ligatures w14:val="none"/>
        </w:rPr>
        <w:t>.</w:t>
      </w:r>
    </w:p>
    <w:p w14:paraId="78224873" w14:textId="4E182753" w:rsidR="00E84EFB" w:rsidRDefault="00E84EFB">
      <w:pPr>
        <w:suppressAutoHyphens w:val="0"/>
        <w:spacing w:after="160" w:line="259" w:lineRule="auto"/>
        <w:rPr>
          <w:kern w:val="14"/>
          <w:lang w:val="en-GB"/>
        </w:rPr>
      </w:pPr>
      <w:r>
        <w:rPr>
          <w:lang w:val="en-GB"/>
        </w:rPr>
        <w:br w:type="page"/>
      </w:r>
    </w:p>
    <w:p w14:paraId="5BDF2722" w14:textId="77777777"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lastRenderedPageBreak/>
        <w:tab/>
        <w:t>6.</w:t>
      </w:r>
      <w:r w:rsidRPr="00DA4D6F">
        <w:rPr>
          <w:lang w:val="en-GB"/>
        </w:rPr>
        <w:tab/>
        <w:t xml:space="preserve">Office of the Special Envoy of the Secretary-General for Syria </w:t>
      </w:r>
    </w:p>
    <w:p w14:paraId="1AED1E8B" w14:textId="77777777" w:rsidR="00DA4D6F" w:rsidRPr="00E84EFB" w:rsidRDefault="00DA4D6F" w:rsidP="00E84EFB">
      <w:pPr>
        <w:pStyle w:val="SingleTxt"/>
        <w:spacing w:after="0" w:line="120" w:lineRule="exact"/>
        <w:ind w:right="30"/>
        <w:rPr>
          <w:sz w:val="10"/>
          <w:lang w:val="en-GB"/>
        </w:rPr>
      </w:pPr>
    </w:p>
    <w:p w14:paraId="1ABC3C1B" w14:textId="77777777" w:rsidR="00E84EFB" w:rsidRPr="00E84EFB" w:rsidRDefault="00E84EFB" w:rsidP="00E84EFB">
      <w:pPr>
        <w:pStyle w:val="SingleTxt"/>
        <w:spacing w:after="0" w:line="120" w:lineRule="exact"/>
        <w:ind w:right="30"/>
        <w:rPr>
          <w:sz w:val="10"/>
          <w:lang w:val="en-GB"/>
        </w:rPr>
      </w:pPr>
    </w:p>
    <w:p w14:paraId="06101762" w14:textId="1EC86C8B" w:rsidR="00DA4D6F" w:rsidRPr="00DA4D6F" w:rsidRDefault="00DA4D6F" w:rsidP="00E84EF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w:t>
      </w:r>
      <w:r w:rsidR="00321331">
        <w:rPr>
          <w:lang w:val="en-GB"/>
        </w:rPr>
        <w:t>1</w:t>
      </w:r>
      <w:r w:rsidR="00E81CE6">
        <w:rPr>
          <w:lang w:val="en-GB"/>
        </w:rPr>
        <w:t>4,</w:t>
      </w:r>
      <w:r w:rsidR="00F648F5">
        <w:rPr>
          <w:lang w:val="en-GB"/>
        </w:rPr>
        <w:t>392</w:t>
      </w:r>
      <w:r w:rsidR="006B2BC4">
        <w:rPr>
          <w:lang w:val="en-GB"/>
        </w:rPr>
        <w:t>,</w:t>
      </w:r>
      <w:r w:rsidR="00F648F5">
        <w:rPr>
          <w:lang w:val="en-GB"/>
        </w:rPr>
        <w:t>2</w:t>
      </w:r>
      <w:r w:rsidR="006B2BC4">
        <w:rPr>
          <w:lang w:val="en-GB"/>
        </w:rPr>
        <w:t>0</w:t>
      </w:r>
      <w:r w:rsidR="00321331">
        <w:rPr>
          <w:lang w:val="en-GB"/>
        </w:rPr>
        <w:t>0</w:t>
      </w:r>
      <w:r w:rsidRPr="00DA4D6F">
        <w:rPr>
          <w:lang w:val="en-GB"/>
        </w:rPr>
        <w:t>)</w:t>
      </w:r>
    </w:p>
    <w:p w14:paraId="325DB935" w14:textId="77777777" w:rsidR="00DA4D6F" w:rsidRPr="00E84EFB" w:rsidRDefault="00DA4D6F" w:rsidP="00E84EFB">
      <w:pPr>
        <w:pStyle w:val="SingleTxt"/>
        <w:spacing w:after="0" w:line="120" w:lineRule="exact"/>
        <w:ind w:right="30"/>
        <w:rPr>
          <w:sz w:val="10"/>
          <w:lang w:val="en-GB"/>
        </w:rPr>
      </w:pPr>
    </w:p>
    <w:p w14:paraId="4C6DD742" w14:textId="77777777" w:rsidR="00E84EFB" w:rsidRPr="00E84EFB" w:rsidRDefault="00E84EFB" w:rsidP="00E84EFB">
      <w:pPr>
        <w:pStyle w:val="SingleTxt"/>
        <w:spacing w:after="0" w:line="120" w:lineRule="exact"/>
        <w:ind w:right="30"/>
        <w:rPr>
          <w:sz w:val="10"/>
          <w:lang w:val="en-GB"/>
        </w:rPr>
      </w:pPr>
    </w:p>
    <w:p w14:paraId="4BCEABAF" w14:textId="4A337C24"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DA4D6F">
        <w:rPr>
          <w:lang w:val="en-GB"/>
        </w:rPr>
        <w:tab/>
        <w:t>A.</w:t>
      </w:r>
      <w:r w:rsidRPr="00DA4D6F">
        <w:rPr>
          <w:lang w:val="en-GB"/>
        </w:rPr>
        <w:tab/>
        <w:t>Proposed programme plan for 202</w:t>
      </w:r>
      <w:r w:rsidR="00E70B10">
        <w:rPr>
          <w:lang w:val="en-GB"/>
        </w:rPr>
        <w:t xml:space="preserve">7 </w:t>
      </w:r>
      <w:r w:rsidRPr="00DA4D6F">
        <w:rPr>
          <w:lang w:val="en-GB"/>
        </w:rPr>
        <w:t xml:space="preserve">and programme performance in </w:t>
      </w:r>
      <w:r w:rsidR="00E93A80">
        <w:rPr>
          <w:lang w:val="en-GB"/>
        </w:rPr>
        <w:t>2025</w:t>
      </w:r>
    </w:p>
    <w:p w14:paraId="529D34CF" w14:textId="77777777" w:rsidR="00DA4D6F" w:rsidRPr="00E84EFB" w:rsidRDefault="00DA4D6F" w:rsidP="00E84EFB">
      <w:pPr>
        <w:pStyle w:val="SingleTxt"/>
        <w:spacing w:after="0" w:line="120" w:lineRule="exact"/>
        <w:ind w:right="30"/>
        <w:rPr>
          <w:sz w:val="10"/>
          <w:lang w:val="en-GB"/>
        </w:rPr>
      </w:pPr>
    </w:p>
    <w:p w14:paraId="3211D28E" w14:textId="77777777" w:rsidR="00E84EFB" w:rsidRPr="00E84EFB" w:rsidRDefault="00E84EFB" w:rsidP="00E84EFB">
      <w:pPr>
        <w:pStyle w:val="SingleTxt"/>
        <w:spacing w:after="0" w:line="120" w:lineRule="exact"/>
        <w:ind w:right="30"/>
        <w:rPr>
          <w:sz w:val="10"/>
          <w:lang w:val="en-GB"/>
        </w:rPr>
      </w:pPr>
    </w:p>
    <w:p w14:paraId="395CA09A" w14:textId="03A0A982"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Overall orientation</w:t>
      </w:r>
    </w:p>
    <w:p w14:paraId="318A0E3C" w14:textId="77777777" w:rsidR="00DA4D6F" w:rsidRPr="00E84EFB" w:rsidRDefault="00DA4D6F" w:rsidP="00E84EFB">
      <w:pPr>
        <w:pStyle w:val="SingleTxt"/>
        <w:spacing w:after="0" w:line="120" w:lineRule="exact"/>
        <w:ind w:right="30"/>
        <w:rPr>
          <w:sz w:val="10"/>
          <w:lang w:val="en-GB"/>
        </w:rPr>
      </w:pPr>
    </w:p>
    <w:p w14:paraId="48B8DC05" w14:textId="77777777" w:rsidR="00E84EFB" w:rsidRPr="00E84EFB" w:rsidRDefault="00E84EFB" w:rsidP="00E84EFB">
      <w:pPr>
        <w:pStyle w:val="SingleTxt"/>
        <w:spacing w:after="0" w:line="120" w:lineRule="exact"/>
        <w:ind w:right="30"/>
        <w:rPr>
          <w:sz w:val="10"/>
          <w:lang w:val="en-GB"/>
        </w:rPr>
      </w:pPr>
    </w:p>
    <w:p w14:paraId="73044008" w14:textId="343664B3"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Mandates and background</w:t>
      </w:r>
    </w:p>
    <w:p w14:paraId="051969BF" w14:textId="77777777" w:rsidR="00DA4D6F" w:rsidRPr="00E84EFB" w:rsidRDefault="00DA4D6F" w:rsidP="00E84EFB">
      <w:pPr>
        <w:pStyle w:val="SingleTxt"/>
        <w:spacing w:after="0" w:line="120" w:lineRule="exact"/>
        <w:rPr>
          <w:sz w:val="10"/>
          <w:lang w:val="en-GB"/>
        </w:rPr>
      </w:pPr>
    </w:p>
    <w:p w14:paraId="055CADA7" w14:textId="41DAA760" w:rsidR="001A094B" w:rsidRPr="004C1CCE" w:rsidRDefault="0019698B">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1A094B">
        <w:rPr>
          <w:lang w:val="en-GB"/>
        </w:rPr>
        <w:t xml:space="preserve">Established in 2012 as the Office of the Joint UN and Arab League Special Envoy for Syria, the United Nations Office of the Special Envoy for Syria has primarily focused on carrying out the activities mandated by Security Council resolution 2254 (2015). Other mandated priorities and tasks of the Office are </w:t>
      </w:r>
      <w:r w:rsidRPr="0025325B">
        <w:rPr>
          <w:lang w:val="en-GB"/>
        </w:rPr>
        <w:t>contained</w:t>
      </w:r>
      <w:r w:rsidRPr="001A094B">
        <w:rPr>
          <w:lang w:val="en-GB"/>
        </w:rPr>
        <w:t xml:space="preserve"> in Security Council resolutions 2118 (2013), 2268 (2016) and 2336 (2016), as well as General Assembly resolution </w:t>
      </w:r>
      <w:r w:rsidR="001A094B" w:rsidRPr="004C1CCE">
        <w:rPr>
          <w:lang w:val="en-GB"/>
        </w:rPr>
        <w:t>66/253.</w:t>
      </w:r>
    </w:p>
    <w:p w14:paraId="40847F18" w14:textId="2A95EB83" w:rsidR="000F008D" w:rsidRPr="00A50AE1" w:rsidRDefault="000F008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19698B">
        <w:rPr>
          <w:lang w:val="en-GB"/>
        </w:rPr>
        <w:t xml:space="preserve">Since the developments of 8 December 2024, the Security Council has called for an inclusive, Syrian-led and owned political transition process </w:t>
      </w:r>
      <w:r w:rsidRPr="0025325B">
        <w:rPr>
          <w:lang w:val="en-GB"/>
        </w:rPr>
        <w:t>grounded</w:t>
      </w:r>
      <w:r w:rsidRPr="0019698B">
        <w:rPr>
          <w:lang w:val="en-GB"/>
        </w:rPr>
        <w:t xml:space="preserve"> in the key principles of resolution 2254 (2015)</w:t>
      </w:r>
      <w:r w:rsidR="009C79C4">
        <w:rPr>
          <w:lang w:val="en-GB"/>
        </w:rPr>
        <w:t>, as recalled in resolution 2799 (2025)</w:t>
      </w:r>
      <w:r w:rsidRPr="0019698B">
        <w:rPr>
          <w:lang w:val="en-GB"/>
        </w:rPr>
        <w:t xml:space="preserve">. The Council, as reflected in </w:t>
      </w:r>
      <w:r>
        <w:rPr>
          <w:lang w:val="en-GB"/>
        </w:rPr>
        <w:t xml:space="preserve">two </w:t>
      </w:r>
      <w:r w:rsidRPr="0019698B">
        <w:rPr>
          <w:lang w:val="en-GB"/>
        </w:rPr>
        <w:t xml:space="preserve">Presidential Statements </w:t>
      </w:r>
      <w:r>
        <w:rPr>
          <w:lang w:val="en-GB"/>
        </w:rPr>
        <w:t>(</w:t>
      </w:r>
      <w:r w:rsidRPr="0019698B">
        <w:rPr>
          <w:lang w:val="en-GB"/>
        </w:rPr>
        <w:t>S/PRST/2025/4 and S/PRST/2025/6</w:t>
      </w:r>
      <w:r>
        <w:rPr>
          <w:lang w:val="en-GB"/>
        </w:rPr>
        <w:t>)</w:t>
      </w:r>
      <w:r w:rsidRPr="0019698B">
        <w:rPr>
          <w:lang w:val="en-GB"/>
        </w:rPr>
        <w:t>, has reaffirmed the importance of the United Nations’ role in supporting this political transition process and has reiterated its support for the efforts of the Special Envoy in this regard.</w:t>
      </w:r>
    </w:p>
    <w:p w14:paraId="360CA4EB" w14:textId="77777777" w:rsidR="000F008D" w:rsidRDefault="000F008D"/>
    <w:p w14:paraId="6D2F977D" w14:textId="77777777" w:rsidR="00E84EFB" w:rsidRPr="000F008D" w:rsidRDefault="00E84EFB" w:rsidP="00E84EFB">
      <w:pPr>
        <w:pStyle w:val="SingleTxt"/>
        <w:spacing w:after="0" w:line="120" w:lineRule="exact"/>
        <w:rPr>
          <w:sz w:val="10"/>
        </w:rPr>
      </w:pPr>
    </w:p>
    <w:p w14:paraId="52CF195C" w14:textId="3D22FEE1"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Programme of work</w:t>
      </w:r>
    </w:p>
    <w:p w14:paraId="6E0CB87C" w14:textId="77777777" w:rsidR="00DA4D6F" w:rsidRPr="00E84EFB" w:rsidRDefault="00DA4D6F" w:rsidP="00E84EFB">
      <w:pPr>
        <w:pStyle w:val="SingleTxt"/>
        <w:spacing w:after="0" w:line="120" w:lineRule="exact"/>
        <w:rPr>
          <w:sz w:val="10"/>
          <w:lang w:val="en-GB"/>
        </w:rPr>
      </w:pPr>
    </w:p>
    <w:p w14:paraId="3DB28D81" w14:textId="77777777" w:rsidR="00E84EFB" w:rsidRPr="00E84EFB" w:rsidRDefault="00E84EFB" w:rsidP="00E84EFB">
      <w:pPr>
        <w:pStyle w:val="SingleTxt"/>
        <w:spacing w:after="0" w:line="120" w:lineRule="exact"/>
        <w:rPr>
          <w:sz w:val="10"/>
          <w:lang w:val="en-GB"/>
        </w:rPr>
      </w:pPr>
    </w:p>
    <w:p w14:paraId="35AAEE3A" w14:textId="480B46BE"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Objective</w:t>
      </w:r>
    </w:p>
    <w:p w14:paraId="7981FD76" w14:textId="77777777" w:rsidR="00DA4D6F" w:rsidRPr="00E84EFB" w:rsidRDefault="00DA4D6F" w:rsidP="00E84EFB">
      <w:pPr>
        <w:pStyle w:val="SingleTxt"/>
        <w:spacing w:after="0" w:line="120" w:lineRule="exact"/>
        <w:rPr>
          <w:sz w:val="10"/>
          <w:lang w:val="en-GB"/>
        </w:rPr>
      </w:pPr>
    </w:p>
    <w:p w14:paraId="3B20B639" w14:textId="77777777" w:rsidR="00E84EFB" w:rsidRPr="00E84EFB" w:rsidRDefault="00E84EFB" w:rsidP="00E84EFB">
      <w:pPr>
        <w:pStyle w:val="SingleTxt"/>
        <w:spacing w:after="0" w:line="120" w:lineRule="exact"/>
        <w:rPr>
          <w:sz w:val="10"/>
          <w:lang w:val="en-GB"/>
        </w:rPr>
      </w:pPr>
    </w:p>
    <w:p w14:paraId="22AD4D1E" w14:textId="2EB9CA25" w:rsidR="00741BC3" w:rsidRPr="00741BC3" w:rsidRDefault="00FC2F23">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C2F23">
        <w:t>The objective of this mission is to advance the full implementation of all the relevant General Assembly and Security Council resolutions towards an inclusive, credible, comprehensive Syrian-owned and -led political solution to the conflict in the Syrian Arab Republic that meets the legitimate aspirations of the Syrian people for dignity, freedom and justice, based on the principles of equality and non-discrimination and with the full and meaningful participation of women</w:t>
      </w:r>
      <w:r w:rsidR="00C739AC">
        <w:rPr>
          <w:lang w:val="en-GB"/>
        </w:rPr>
        <w:t>.</w:t>
      </w:r>
    </w:p>
    <w:p w14:paraId="264C83CE" w14:textId="77777777" w:rsidR="00E84EFB" w:rsidRPr="00741BC3" w:rsidRDefault="00E84EFB" w:rsidP="00E84EFB">
      <w:pPr>
        <w:pStyle w:val="SingleTxt"/>
        <w:spacing w:after="0" w:line="120" w:lineRule="exact"/>
        <w:rPr>
          <w:sz w:val="10"/>
        </w:rPr>
      </w:pPr>
    </w:p>
    <w:p w14:paraId="185FE305" w14:textId="4FBD994B"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Strategy and external factors for 202</w:t>
      </w:r>
      <w:r w:rsidR="008614D6">
        <w:rPr>
          <w:lang w:val="en-GB"/>
        </w:rPr>
        <w:t>7</w:t>
      </w:r>
    </w:p>
    <w:p w14:paraId="3194E7E5" w14:textId="77777777" w:rsidR="00DA4D6F" w:rsidRPr="00E84EFB" w:rsidRDefault="00DA4D6F" w:rsidP="00E84EFB">
      <w:pPr>
        <w:pStyle w:val="SingleTxt"/>
        <w:spacing w:after="0" w:line="120" w:lineRule="exact"/>
        <w:rPr>
          <w:sz w:val="10"/>
          <w:lang w:val="en-GB"/>
        </w:rPr>
      </w:pPr>
    </w:p>
    <w:p w14:paraId="273FBDC4" w14:textId="77777777" w:rsidR="00E84EFB" w:rsidRPr="00E84EFB" w:rsidRDefault="00E84EFB" w:rsidP="00E84EFB">
      <w:pPr>
        <w:pStyle w:val="SingleTxt"/>
        <w:spacing w:after="0" w:line="120" w:lineRule="exact"/>
        <w:rPr>
          <w:sz w:val="10"/>
          <w:lang w:val="en-GB"/>
        </w:rPr>
      </w:pPr>
    </w:p>
    <w:p w14:paraId="30E1A443" w14:textId="288CAE08" w:rsidR="00DA4D6F" w:rsidRPr="00DA4D6F" w:rsidRDefault="00437D9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T</w:t>
      </w:r>
      <w:r w:rsidR="00DA4D6F" w:rsidRPr="00DA4D6F">
        <w:rPr>
          <w:lang w:val="en-GB"/>
        </w:rPr>
        <w:t xml:space="preserve">o contribute to the objective, the </w:t>
      </w:r>
      <w:r w:rsidR="00391DF7">
        <w:rPr>
          <w:lang w:val="en-GB"/>
        </w:rPr>
        <w:t>M</w:t>
      </w:r>
      <w:r w:rsidR="00DA4D6F" w:rsidRPr="00DA4D6F">
        <w:rPr>
          <w:lang w:val="en-GB"/>
        </w:rPr>
        <w:t>ission will</w:t>
      </w:r>
      <w:r w:rsidR="008614D6">
        <w:rPr>
          <w:lang w:val="en-GB"/>
        </w:rPr>
        <w:t>, in agreement with the Syrian government</w:t>
      </w:r>
      <w:r w:rsidR="00DA4D6F" w:rsidRPr="00DA4D6F">
        <w:rPr>
          <w:lang w:val="en-GB"/>
        </w:rPr>
        <w:t>:</w:t>
      </w:r>
    </w:p>
    <w:p w14:paraId="3E7CB4AB" w14:textId="37FD3269" w:rsidR="004B17C6" w:rsidRPr="006368C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pPr>
      <w:r>
        <w:rPr>
          <w:lang w:val="en-GB"/>
        </w:rPr>
        <w:t xml:space="preserve">Offer its good offices to contribute to conflict prevention and resolution, </w:t>
      </w:r>
      <w:r>
        <w:t xml:space="preserve">supporting </w:t>
      </w:r>
      <w:r w:rsidRPr="00C82E0D">
        <w:t>Syria’s sovereignty and territorial integrit</w:t>
      </w:r>
      <w:r>
        <w:t>y</w:t>
      </w:r>
      <w:r w:rsidR="000E74B6">
        <w:t>;</w:t>
      </w:r>
    </w:p>
    <w:p w14:paraId="794AAC31" w14:textId="0783C741"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Pr>
          <w:lang w:val="en-GB"/>
        </w:rPr>
        <w:t>Support national efforts for institutional reform</w:t>
      </w:r>
      <w:r w:rsidR="000E74B6">
        <w:rPr>
          <w:lang w:val="en-GB"/>
        </w:rPr>
        <w:t>;</w:t>
      </w:r>
    </w:p>
    <w:p w14:paraId="1F3E70BA" w14:textId="77777777"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Support the Syrian-led process of drafting a new permanent constitution that reflects a new social contract inclusive of all Syrian constituencies;</w:t>
      </w:r>
    </w:p>
    <w:p w14:paraId="34587581" w14:textId="77777777"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Assist the Syrian-led process of preparing inclusive, free, and fair elections;</w:t>
      </w:r>
    </w:p>
    <w:p w14:paraId="67D0FCB2" w14:textId="77777777"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Support the legislative work of the transitional Parliamentary Assembly;</w:t>
      </w:r>
    </w:p>
    <w:p w14:paraId="5047FDAD" w14:textId="657FCBAC"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Support the advancement of transitional justice, including through assistance in rule of law reform and national reconciliation;</w:t>
      </w:r>
    </w:p>
    <w:p w14:paraId="25A59C10" w14:textId="4895D14D"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 xml:space="preserve">Support economic recovery and reconstruction, including with a view to facilitating </w:t>
      </w:r>
      <w:r w:rsidR="00FD3AC5">
        <w:rPr>
          <w:lang w:val="en-GB"/>
        </w:rPr>
        <w:t xml:space="preserve">the return of </w:t>
      </w:r>
      <w:r w:rsidRPr="008D5650">
        <w:t>Internally Displaced Persons</w:t>
      </w:r>
      <w:r w:rsidRPr="0092183C">
        <w:rPr>
          <w:lang w:val="en-GB"/>
        </w:rPr>
        <w:t xml:space="preserve"> (IDP) and refuge</w:t>
      </w:r>
      <w:r w:rsidR="00FD3AC5">
        <w:rPr>
          <w:lang w:val="en-GB"/>
        </w:rPr>
        <w:t>es</w:t>
      </w:r>
      <w:r w:rsidRPr="0092183C">
        <w:rPr>
          <w:lang w:val="en-GB"/>
        </w:rPr>
        <w:t>;</w:t>
      </w:r>
    </w:p>
    <w:p w14:paraId="529357B9" w14:textId="77777777"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Support Syria’s economic recovery, including by addressing sanctions and other constraints;</w:t>
      </w:r>
    </w:p>
    <w:p w14:paraId="10E921A8" w14:textId="31C35A14"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lastRenderedPageBreak/>
        <w:t>Promote women’s meaningful political participation, including</w:t>
      </w:r>
      <w:r w:rsidR="00D33DB7">
        <w:rPr>
          <w:lang w:val="en-GB"/>
        </w:rPr>
        <w:t xml:space="preserve"> through</w:t>
      </w:r>
      <w:r w:rsidRPr="0092183C">
        <w:rPr>
          <w:lang w:val="en-GB"/>
        </w:rPr>
        <w:t xml:space="preserve"> community representation, and civic space for civil society to operate freely</w:t>
      </w:r>
      <w:r w:rsidR="0092183C">
        <w:rPr>
          <w:lang w:val="en-GB"/>
        </w:rPr>
        <w:t>;</w:t>
      </w:r>
    </w:p>
    <w:p w14:paraId="0987207E" w14:textId="364CA0CF" w:rsid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Advocate for the respect, protection and fulfilment of human rights of all Syrians, and promote accountability for serious violations and reparations for survivors</w:t>
      </w:r>
      <w:r w:rsidR="0092183C">
        <w:rPr>
          <w:lang w:val="en-GB"/>
        </w:rPr>
        <w:t>;</w:t>
      </w:r>
    </w:p>
    <w:p w14:paraId="514E73D7" w14:textId="34C1EE55" w:rsidR="004B17C6" w:rsidRPr="0092183C" w:rsidRDefault="004B17C6" w:rsidP="00D15718">
      <w:pPr>
        <w:pStyle w:val="ListParagraph"/>
        <w:numPr>
          <w:ilvl w:val="0"/>
          <w:numId w:val="2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Strengthen UN coordination across humanitarian, development, and peacebuilding pillars in support of the Syrian government and the Syrian people to enhance coherence, effectiveness, and impact across all UN activities in Syria</w:t>
      </w:r>
      <w:r w:rsidR="0092183C">
        <w:rPr>
          <w:lang w:val="en-GB"/>
        </w:rPr>
        <w:t>.</w:t>
      </w:r>
    </w:p>
    <w:p w14:paraId="60397466" w14:textId="18F86E2F" w:rsidR="00DA4D6F" w:rsidRPr="00DA4D6F"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t>The above-</w:t>
      </w:r>
      <w:r w:rsidRPr="00D72A6D">
        <w:rPr>
          <w:kern w:val="14"/>
          <w:lang w:val="en-GB"/>
          <w14:ligatures w14:val="none"/>
        </w:rPr>
        <w:t>mentioned</w:t>
      </w:r>
      <w:r w:rsidRPr="00DA4D6F">
        <w:rPr>
          <w:lang w:val="en-GB"/>
        </w:rPr>
        <w:t xml:space="preserve"> work is expected to result in:</w:t>
      </w:r>
    </w:p>
    <w:p w14:paraId="5ADCB2B2" w14:textId="18FFE48D" w:rsidR="00437D9F" w:rsidRPr="003169AE" w:rsidRDefault="00437D9F" w:rsidP="00D15718">
      <w:pPr>
        <w:pStyle w:val="ListParagraph"/>
        <w:numPr>
          <w:ilvl w:val="0"/>
          <w:numId w:val="2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3169AE">
        <w:rPr>
          <w:lang w:val="en-GB"/>
        </w:rPr>
        <w:t>Sustained, regular</w:t>
      </w:r>
      <w:r>
        <w:rPr>
          <w:lang w:val="en-GB"/>
        </w:rPr>
        <w:t>,</w:t>
      </w:r>
      <w:r w:rsidRPr="003169AE">
        <w:rPr>
          <w:lang w:val="en-GB"/>
        </w:rPr>
        <w:t xml:space="preserve"> and substantive dialogue with the Syrian </w:t>
      </w:r>
      <w:r>
        <w:rPr>
          <w:lang w:val="en-GB"/>
        </w:rPr>
        <w:t>g</w:t>
      </w:r>
      <w:r w:rsidRPr="003169AE">
        <w:rPr>
          <w:lang w:val="en-GB"/>
        </w:rPr>
        <w:t>overnment and the broadest possible spectrum of Syrian society on all key aspects of the political transition process;</w:t>
      </w:r>
    </w:p>
    <w:p w14:paraId="5FC044E2" w14:textId="3C245089" w:rsidR="00437D9F" w:rsidRPr="003169AE" w:rsidRDefault="00437D9F" w:rsidP="00D15718">
      <w:pPr>
        <w:pStyle w:val="ListParagraph"/>
        <w:numPr>
          <w:ilvl w:val="0"/>
          <w:numId w:val="2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3169AE">
        <w:rPr>
          <w:lang w:val="en-GB"/>
        </w:rPr>
        <w:t xml:space="preserve">A political transition process that integrates the perspectives of all Syrian constituencies at all stages, </w:t>
      </w:r>
      <w:r>
        <w:rPr>
          <w:lang w:val="en-GB"/>
        </w:rPr>
        <w:t xml:space="preserve">that fosters social cohesion, </w:t>
      </w:r>
      <w:r w:rsidRPr="003169AE">
        <w:rPr>
          <w:lang w:val="en-GB"/>
        </w:rPr>
        <w:t>and that progressively provides a pathway to long-term, inclusive governance, based on a new constitution and free, fair elections;</w:t>
      </w:r>
    </w:p>
    <w:p w14:paraId="6E1F735B" w14:textId="63595C00" w:rsidR="00437D9F" w:rsidRDefault="00437D9F" w:rsidP="00D15718">
      <w:pPr>
        <w:pStyle w:val="ListParagraph"/>
        <w:numPr>
          <w:ilvl w:val="0"/>
          <w:numId w:val="2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3169AE">
        <w:rPr>
          <w:lang w:val="en-GB"/>
        </w:rPr>
        <w:t>Increased trust among all Syrian constituencies in the political transition process, supported by strong international consensus and conducted in a climate of national reconciliation</w:t>
      </w:r>
      <w:r>
        <w:rPr>
          <w:lang w:val="en-GB"/>
        </w:rPr>
        <w:t>, which is essential</w:t>
      </w:r>
      <w:r w:rsidRPr="00925563">
        <w:rPr>
          <w:lang w:val="en-GB"/>
        </w:rPr>
        <w:t xml:space="preserve"> for lasting peace and stability</w:t>
      </w:r>
      <w:r>
        <w:rPr>
          <w:lang w:val="en-GB"/>
        </w:rPr>
        <w:t>;</w:t>
      </w:r>
      <w:r w:rsidRPr="001C61C8">
        <w:rPr>
          <w:lang w:val="en-GB"/>
        </w:rPr>
        <w:t xml:space="preserve"> </w:t>
      </w:r>
    </w:p>
    <w:p w14:paraId="4799616B" w14:textId="0DE4B2DA" w:rsidR="00437D9F" w:rsidRDefault="00613C42" w:rsidP="00D15718">
      <w:pPr>
        <w:pStyle w:val="ListParagraph"/>
        <w:numPr>
          <w:ilvl w:val="0"/>
          <w:numId w:val="2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Pr>
          <w:lang w:val="en-GB"/>
        </w:rPr>
        <w:t xml:space="preserve">Gradual </w:t>
      </w:r>
      <w:proofErr w:type="gramStart"/>
      <w:r>
        <w:rPr>
          <w:lang w:val="en-GB"/>
        </w:rPr>
        <w:t>economy  recovery</w:t>
      </w:r>
      <w:proofErr w:type="gramEnd"/>
      <w:r>
        <w:rPr>
          <w:lang w:val="en-GB"/>
        </w:rPr>
        <w:t xml:space="preserve"> that would facilitate returns of Syrians and economic development</w:t>
      </w:r>
    </w:p>
    <w:p w14:paraId="623B2D58" w14:textId="415F565F" w:rsidR="00437D9F" w:rsidRPr="00DA4D6F" w:rsidRDefault="00437D9F" w:rsidP="00D15718">
      <w:pPr>
        <w:pStyle w:val="ListParagraph"/>
        <w:numPr>
          <w:ilvl w:val="0"/>
          <w:numId w:val="2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072A0">
        <w:rPr>
          <w:lang w:val="en-GB"/>
        </w:rPr>
        <w:t>Strengthened coordination among United Nations humanitarian, development and peacebuilding entities, and among regional and international actors, to ensure coherent support to the Syrian-led political transition, stabilization and recovery efforts.</w:t>
      </w:r>
    </w:p>
    <w:p w14:paraId="15603BF5" w14:textId="0B2AA129" w:rsidR="00DA4D6F"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DA4D6F">
        <w:rPr>
          <w:lang w:val="en-GB"/>
        </w:rPr>
        <w:t>With regard to</w:t>
      </w:r>
      <w:proofErr w:type="gramEnd"/>
      <w:r w:rsidRPr="00DA4D6F">
        <w:rPr>
          <w:lang w:val="en-GB"/>
        </w:rPr>
        <w:t xml:space="preserve"> the </w:t>
      </w:r>
      <w:r w:rsidRPr="00D72A6D">
        <w:rPr>
          <w:kern w:val="14"/>
          <w:lang w:val="en-GB"/>
          <w14:ligatures w14:val="none"/>
        </w:rPr>
        <w:t>external</w:t>
      </w:r>
      <w:r w:rsidRPr="00DA4D6F">
        <w:rPr>
          <w:lang w:val="en-GB"/>
        </w:rPr>
        <w:t xml:space="preserve"> factors, </w:t>
      </w:r>
      <w:proofErr w:type="gramStart"/>
      <w:r w:rsidRPr="00DA4D6F">
        <w:rPr>
          <w:lang w:val="en-GB"/>
        </w:rPr>
        <w:t>the overall plan</w:t>
      </w:r>
      <w:proofErr w:type="gramEnd"/>
      <w:r w:rsidRPr="00DA4D6F">
        <w:rPr>
          <w:lang w:val="en-GB"/>
        </w:rPr>
        <w:t xml:space="preserve"> for 202</w:t>
      </w:r>
      <w:r w:rsidR="006846FD">
        <w:rPr>
          <w:lang w:val="en-GB"/>
        </w:rPr>
        <w:t>7</w:t>
      </w:r>
      <w:r w:rsidRPr="00DA4D6F">
        <w:rPr>
          <w:lang w:val="en-GB"/>
        </w:rPr>
        <w:t xml:space="preserve"> is based on the following planning assumptions:</w:t>
      </w:r>
    </w:p>
    <w:p w14:paraId="78757286" w14:textId="72B57520" w:rsidR="0092183C" w:rsidRDefault="001D241B" w:rsidP="00D15718">
      <w:pPr>
        <w:pStyle w:val="ListParagraph"/>
        <w:numPr>
          <w:ilvl w:val="0"/>
          <w:numId w:val="26"/>
        </w:numPr>
        <w:tabs>
          <w:tab w:val="right" w:pos="1022"/>
          <w:tab w:val="left" w:pos="1267"/>
          <w:tab w:val="left" w:pos="1800"/>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1D241B">
        <w:rPr>
          <w:lang w:val="en-GB"/>
        </w:rPr>
        <w:t>National, regional and international stakeholders will show readiness to constructively engage and cooperate with the Office of the Special Envoy to advance common objectives, in a spirit of good faith and shared responsibility;</w:t>
      </w:r>
    </w:p>
    <w:p w14:paraId="689A4ACC" w14:textId="365B3F31" w:rsidR="0092183C" w:rsidRPr="0092183C" w:rsidRDefault="001D241B" w:rsidP="00D15718">
      <w:pPr>
        <w:pStyle w:val="ListParagraph"/>
        <w:numPr>
          <w:ilvl w:val="0"/>
          <w:numId w:val="26"/>
        </w:numPr>
        <w:tabs>
          <w:tab w:val="right" w:pos="1022"/>
          <w:tab w:val="left" w:pos="1267"/>
          <w:tab w:val="left" w:pos="1800"/>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 xml:space="preserve">The country will continue to face substantial challenges related to national reconciliation, the establishment of state authority, security sector </w:t>
      </w:r>
      <w:r w:rsidR="00EF05DA">
        <w:rPr>
          <w:lang w:val="en-GB"/>
        </w:rPr>
        <w:t>reform</w:t>
      </w:r>
      <w:r w:rsidRPr="0092183C">
        <w:rPr>
          <w:lang w:val="en-GB"/>
        </w:rPr>
        <w:t>, respect for the rule of law, security threats, and violations of its sovereignty. Governance will therefore remain challenging but is expected to gradually evolve towards a more inclusive and stable political and institutional framework;</w:t>
      </w:r>
    </w:p>
    <w:p w14:paraId="476281A8" w14:textId="77777777" w:rsidR="00D15718" w:rsidRDefault="001D241B" w:rsidP="00D15718">
      <w:pPr>
        <w:pStyle w:val="ListParagraph"/>
        <w:numPr>
          <w:ilvl w:val="0"/>
          <w:numId w:val="26"/>
        </w:numPr>
        <w:tabs>
          <w:tab w:val="right" w:pos="1022"/>
          <w:tab w:val="left" w:pos="1267"/>
          <w:tab w:val="left" w:pos="1800"/>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Processes for accountability and transitional justice will be accompanied by genuine efforts to promote social peace and national reconciliation among Syrians</w:t>
      </w:r>
      <w:r w:rsidR="00D15718">
        <w:rPr>
          <w:lang w:val="en-GB"/>
        </w:rPr>
        <w:t>;</w:t>
      </w:r>
    </w:p>
    <w:p w14:paraId="2C29E746" w14:textId="50264E92" w:rsidR="006258CF" w:rsidRDefault="001D241B" w:rsidP="006258CF">
      <w:pPr>
        <w:pStyle w:val="ListParagraph"/>
        <w:numPr>
          <w:ilvl w:val="0"/>
          <w:numId w:val="26"/>
        </w:numPr>
        <w:tabs>
          <w:tab w:val="right" w:pos="1022"/>
          <w:tab w:val="left" w:pos="1267"/>
          <w:tab w:val="left" w:pos="1800"/>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2183C">
        <w:rPr>
          <w:lang w:val="en-GB"/>
        </w:rPr>
        <w:t>The Syrian economy will remain fragile, requiring sustained international financial and technical support throughout 2027 and beyond, along with continued adjustments to regulatory and institutional frameworks, including strengthening anti-corruption measure</w:t>
      </w:r>
      <w:r w:rsidR="00472475">
        <w:rPr>
          <w:lang w:val="en-GB"/>
        </w:rPr>
        <w:t>s</w:t>
      </w:r>
      <w:r w:rsidRPr="0092183C">
        <w:rPr>
          <w:lang w:val="en-GB"/>
        </w:rPr>
        <w:t xml:space="preserve"> and transparency safeguards, to build investor and donor confidence and enable recovery and growth;</w:t>
      </w:r>
    </w:p>
    <w:p w14:paraId="353E2DBA" w14:textId="3449DDDC" w:rsidR="001D241B" w:rsidRDefault="001D241B" w:rsidP="006258CF">
      <w:pPr>
        <w:pStyle w:val="ListParagraph"/>
        <w:numPr>
          <w:ilvl w:val="0"/>
          <w:numId w:val="26"/>
        </w:numPr>
        <w:tabs>
          <w:tab w:val="right" w:pos="1022"/>
          <w:tab w:val="left" w:pos="1267"/>
          <w:tab w:val="left" w:pos="1800"/>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258CF">
        <w:rPr>
          <w:lang w:val="en-GB"/>
        </w:rPr>
        <w:t>In 2027 the Mission</w:t>
      </w:r>
      <w:r w:rsidR="006F52C6">
        <w:rPr>
          <w:lang w:val="en-GB"/>
        </w:rPr>
        <w:t xml:space="preserve"> will </w:t>
      </w:r>
      <w:r w:rsidRPr="006258CF">
        <w:rPr>
          <w:lang w:val="en-GB"/>
        </w:rPr>
        <w:t>maintain operational flexibility to support its mandate from locations deemed most effective and appropriate, subject to the Government’s authorization and security considerations.</w:t>
      </w:r>
    </w:p>
    <w:p w14:paraId="71B255DE" w14:textId="12BCC0BB" w:rsidR="00791706" w:rsidRPr="00791706" w:rsidRDefault="0079170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791706">
        <w:rPr>
          <w:lang w:val="en-GB"/>
        </w:rPr>
        <w:t>With regard to</w:t>
      </w:r>
      <w:proofErr w:type="gramEnd"/>
      <w:r w:rsidRPr="00791706">
        <w:rPr>
          <w:lang w:val="en-GB"/>
        </w:rPr>
        <w:t xml:space="preserve"> cooperation with other entities, the </w:t>
      </w:r>
      <w:r w:rsidR="00B14015">
        <w:rPr>
          <w:lang w:val="en-GB"/>
        </w:rPr>
        <w:t>M</w:t>
      </w:r>
      <w:r w:rsidRPr="00791706">
        <w:rPr>
          <w:lang w:val="en-GB"/>
        </w:rPr>
        <w:t xml:space="preserve">ission will continue to engage with Syrian women and civil society and draw on their </w:t>
      </w:r>
      <w:r w:rsidR="00DE01B2">
        <w:rPr>
          <w:lang w:val="en-GB"/>
        </w:rPr>
        <w:t>inputs</w:t>
      </w:r>
      <w:r w:rsidRPr="00791706">
        <w:rPr>
          <w:lang w:val="en-GB"/>
        </w:rPr>
        <w:t xml:space="preserve"> and insights. In addition, the </w:t>
      </w:r>
      <w:r w:rsidR="00B14015">
        <w:rPr>
          <w:lang w:val="en-GB"/>
        </w:rPr>
        <w:t>M</w:t>
      </w:r>
      <w:r w:rsidRPr="00791706">
        <w:rPr>
          <w:lang w:val="en-GB"/>
        </w:rPr>
        <w:t xml:space="preserve">ission will engage with, and as appropriate, offer support within its mandate to specialized Syrian and </w:t>
      </w:r>
      <w:r w:rsidRPr="00D72A6D">
        <w:rPr>
          <w:kern w:val="14"/>
          <w:lang w:val="en-GB"/>
          <w14:ligatures w14:val="none"/>
        </w:rPr>
        <w:t>international</w:t>
      </w:r>
      <w:r w:rsidRPr="00791706">
        <w:rPr>
          <w:lang w:val="en-GB"/>
        </w:rPr>
        <w:t xml:space="preserve"> bodies, including the Syrian national commissions for transitional justice and missing persons. Furthermore, the </w:t>
      </w:r>
      <w:r w:rsidR="00B14015">
        <w:rPr>
          <w:lang w:val="en-GB"/>
        </w:rPr>
        <w:t>M</w:t>
      </w:r>
      <w:r w:rsidRPr="00791706">
        <w:rPr>
          <w:lang w:val="en-GB"/>
        </w:rPr>
        <w:t>ission will engage with international organizations engaged in Syria’s political transition process, with a view to ensuring coordination and complementarity.</w:t>
      </w:r>
    </w:p>
    <w:p w14:paraId="4E542AF9" w14:textId="642EEE9F" w:rsidR="001B69FB" w:rsidRDefault="0079170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791706">
        <w:rPr>
          <w:lang w:val="en-GB"/>
        </w:rPr>
        <w:lastRenderedPageBreak/>
        <w:t xml:space="preserve">With regard to intra-UN coordination, the </w:t>
      </w:r>
      <w:r w:rsidR="004B254C">
        <w:rPr>
          <w:lang w:val="en-GB"/>
        </w:rPr>
        <w:t>M</w:t>
      </w:r>
      <w:r w:rsidRPr="00791706">
        <w:rPr>
          <w:lang w:val="en-GB"/>
        </w:rPr>
        <w:t>ission will maintain close coordination with the Resident and Humanitarian Coordinator, the UN country team</w:t>
      </w:r>
      <w:r w:rsidR="00AF56B9" w:rsidRPr="00791706">
        <w:rPr>
          <w:lang w:val="en-GB"/>
        </w:rPr>
        <w:t xml:space="preserve">, </w:t>
      </w:r>
      <w:r w:rsidRPr="00791706">
        <w:rPr>
          <w:lang w:val="en-GB"/>
        </w:rPr>
        <w:t>relevant UN humanitarian, development, and peacebuilding entities, mindful of the need to ensure a coherent “</w:t>
      </w:r>
      <w:r w:rsidRPr="00D72A6D">
        <w:rPr>
          <w:kern w:val="14"/>
          <w:lang w:val="en-GB"/>
          <w14:ligatures w14:val="none"/>
        </w:rPr>
        <w:t>One</w:t>
      </w:r>
      <w:r w:rsidRPr="00791706">
        <w:rPr>
          <w:lang w:val="en-GB"/>
        </w:rPr>
        <w:t xml:space="preserve"> UN” approach, maximize practical impact, avoid inefficiencies and duplication, and ensure that the partnership delivers tangible results for the Syrian people. </w:t>
      </w:r>
      <w:r w:rsidR="00421CDA">
        <w:rPr>
          <w:lang w:val="en-GB"/>
        </w:rPr>
        <w:t xml:space="preserve">The Mission will also support the International Independent Commission of Inquiry; the </w:t>
      </w:r>
      <w:r w:rsidR="00421CDA" w:rsidRPr="00864AFF">
        <w:rPr>
          <w:lang w:val="en-GB"/>
        </w:rPr>
        <w:t>International, Impartial and Indepen</w:t>
      </w:r>
      <w:r w:rsidR="00421CDA">
        <w:rPr>
          <w:lang w:val="en-GB"/>
        </w:rPr>
        <w:t>dent</w:t>
      </w:r>
      <w:r w:rsidR="00421CDA" w:rsidRPr="00864AFF">
        <w:rPr>
          <w:lang w:val="en-GB"/>
        </w:rPr>
        <w:t xml:space="preserve"> Mechanism;</w:t>
      </w:r>
      <w:r w:rsidR="00421CDA">
        <w:rPr>
          <w:lang w:val="en-GB"/>
        </w:rPr>
        <w:t xml:space="preserve"> and the Independent Institution on Missing Persons. </w:t>
      </w:r>
      <w:r w:rsidRPr="00791706">
        <w:rPr>
          <w:lang w:val="en-GB"/>
        </w:rPr>
        <w:t xml:space="preserve">The </w:t>
      </w:r>
      <w:r w:rsidR="00421CDA">
        <w:rPr>
          <w:lang w:val="en-GB"/>
        </w:rPr>
        <w:t>M</w:t>
      </w:r>
      <w:r w:rsidRPr="00791706">
        <w:rPr>
          <w:lang w:val="en-GB"/>
        </w:rPr>
        <w:t>ission will focus on substantive areas where it can add distinct value in support of Syria’s political transition, guided by operational effectiveness.</w:t>
      </w:r>
    </w:p>
    <w:p w14:paraId="6B10C76F" w14:textId="778522D9" w:rsidR="005C49E1" w:rsidRDefault="0079170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1B69FB">
        <w:rPr>
          <w:lang w:val="en-GB"/>
        </w:rPr>
        <w:t xml:space="preserve">The </w:t>
      </w:r>
      <w:r w:rsidR="00665FBF">
        <w:rPr>
          <w:lang w:val="en-GB"/>
        </w:rPr>
        <w:t>M</w:t>
      </w:r>
      <w:r w:rsidRPr="001B69FB">
        <w:rPr>
          <w:lang w:val="en-GB"/>
        </w:rPr>
        <w:t>ission will continue to integrate gender, disability, and anti-racism perspectives across its activities, including by renewing its gender strategy for 2026–2027 and adapting it to the new political context, promoting the United Nations Disability Inclusion Strategy through staff training and communications, and advancing the strategic action plan on racism and the promotion of dignity for all in the UN Secretariat, in coordination with the Anti-Racism Office.</w:t>
      </w:r>
    </w:p>
    <w:p w14:paraId="244D8974" w14:textId="5CC16E8D" w:rsidR="00DB5677" w:rsidRPr="00DB5677" w:rsidRDefault="00DB5677" w:rsidP="00DB5677">
      <w:pPr>
        <w:tabs>
          <w:tab w:val="right" w:pos="1022"/>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907"/>
        <w:jc w:val="both"/>
        <w:rPr>
          <w:lang w:val="en-GB"/>
        </w:rPr>
      </w:pPr>
    </w:p>
    <w:p w14:paraId="73F082E8" w14:textId="77777777" w:rsidR="001B69FB" w:rsidRPr="009047D9" w:rsidRDefault="001B69FB" w:rsidP="001B69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9047D9">
        <w:rPr>
          <w:lang w:val="en-GB"/>
        </w:rPr>
        <w:t xml:space="preserve">Adjustments arising from the UN80 initiative </w:t>
      </w:r>
    </w:p>
    <w:p w14:paraId="6CDAF5F0" w14:textId="77777777" w:rsidR="001B69FB" w:rsidRPr="009047D9" w:rsidRDefault="001B69FB" w:rsidP="001B69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p>
    <w:p w14:paraId="23852F24" w14:textId="0EA5E97D" w:rsidR="002C34BF" w:rsidRDefault="002C34B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b/>
          <w:lang w:val="en-GB"/>
        </w:rPr>
      </w:pPr>
      <w:r w:rsidRPr="002C34BF">
        <w:rPr>
          <w:lang w:val="en-GB"/>
        </w:rPr>
        <w:t xml:space="preserve">The proposed programme plan for 2027 contains no significant change arising from the UN80 </w:t>
      </w:r>
      <w:r w:rsidRPr="00D72A6D">
        <w:rPr>
          <w:kern w:val="14"/>
          <w:lang w:val="en-GB"/>
          <w14:ligatures w14:val="none"/>
        </w:rPr>
        <w:t>initiative</w:t>
      </w:r>
      <w:r w:rsidRPr="002C34BF">
        <w:rPr>
          <w:lang w:val="en-GB"/>
        </w:rPr>
        <w:t xml:space="preserve"> and reflects efforts of the </w:t>
      </w:r>
      <w:r w:rsidR="00AB70F1">
        <w:rPr>
          <w:lang w:val="en-GB"/>
        </w:rPr>
        <w:t>mission</w:t>
      </w:r>
      <w:r w:rsidRPr="002C34BF">
        <w:rPr>
          <w:lang w:val="en-GB"/>
        </w:rPr>
        <w:t xml:space="preserve"> to implement all mandates in a more efficient and effective manner.</w:t>
      </w:r>
    </w:p>
    <w:p w14:paraId="68B7B630" w14:textId="77777777" w:rsidR="002C34BF" w:rsidRDefault="002C34BF" w:rsidP="001B69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b w:val="0"/>
          <w:kern w:val="2"/>
          <w:sz w:val="20"/>
          <w:lang w:val="en-GB"/>
        </w:rPr>
      </w:pPr>
    </w:p>
    <w:p w14:paraId="2AD3A0A5" w14:textId="476E2CC1" w:rsidR="001B69FB" w:rsidRDefault="001B69FB" w:rsidP="001B69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81" w:right="1260"/>
        <w:rPr>
          <w:lang w:val="en-GB"/>
        </w:rPr>
      </w:pPr>
      <w:r w:rsidRPr="00DA4D6F">
        <w:rPr>
          <w:lang w:val="en-GB"/>
        </w:rPr>
        <w:t>Evaluation activities</w:t>
      </w:r>
    </w:p>
    <w:p w14:paraId="13C6A6AC" w14:textId="77777777" w:rsidR="001B69FB" w:rsidRDefault="001B69FB" w:rsidP="001B69FB">
      <w:pPr>
        <w:pStyle w:val="SingleTxt"/>
        <w:spacing w:after="0" w:line="120" w:lineRule="exact"/>
        <w:rPr>
          <w:sz w:val="10"/>
          <w:lang w:val="en-GB"/>
        </w:rPr>
      </w:pPr>
    </w:p>
    <w:p w14:paraId="46F4C7F6" w14:textId="77777777" w:rsidR="001B69FB" w:rsidRPr="00342DB7" w:rsidRDefault="001B69FB" w:rsidP="001B69FB">
      <w:pPr>
        <w:pStyle w:val="SingleTxt"/>
        <w:spacing w:after="0" w:line="120" w:lineRule="exact"/>
        <w:rPr>
          <w:sz w:val="10"/>
          <w:lang w:val="en-GB"/>
        </w:rPr>
      </w:pPr>
    </w:p>
    <w:p w14:paraId="1AA23F87" w14:textId="08B59840" w:rsidR="00454DF2" w:rsidRPr="00454DF2" w:rsidRDefault="00AA6B50">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454DF2">
        <w:rPr>
          <w:lang w:val="en-GB"/>
        </w:rPr>
        <w:t>In 2025, the Office of Internal Oversight Services (OIOS) completed an evaluation on C</w:t>
      </w:r>
      <w:r w:rsidR="00325F2D">
        <w:rPr>
          <w:lang w:val="en-GB"/>
        </w:rPr>
        <w:t>l</w:t>
      </w:r>
      <w:r w:rsidRPr="00454DF2">
        <w:rPr>
          <w:lang w:val="en-GB"/>
        </w:rPr>
        <w:t xml:space="preserve">uster I conflict-specific Special Political Missions, OIOS found that the </w:t>
      </w:r>
      <w:r w:rsidR="00325F2D">
        <w:rPr>
          <w:lang w:val="en-GB"/>
        </w:rPr>
        <w:t>M</w:t>
      </w:r>
      <w:r w:rsidRPr="00454DF2">
        <w:rPr>
          <w:lang w:val="en-GB"/>
        </w:rPr>
        <w:t xml:space="preserve">ission was one successful example of effectively developing and implementing mechanisms for broadening </w:t>
      </w:r>
      <w:r w:rsidRPr="00D72A6D">
        <w:rPr>
          <w:kern w:val="14"/>
          <w:lang w:val="en-GB"/>
          <w14:ligatures w14:val="none"/>
        </w:rPr>
        <w:t>inclusion</w:t>
      </w:r>
      <w:r w:rsidRPr="00454DF2">
        <w:rPr>
          <w:lang w:val="en-GB"/>
        </w:rPr>
        <w:t xml:space="preserve"> </w:t>
      </w:r>
      <w:r w:rsidR="00D33DB7">
        <w:rPr>
          <w:lang w:val="en-GB"/>
        </w:rPr>
        <w:t>of</w:t>
      </w:r>
      <w:r w:rsidRPr="00454DF2">
        <w:rPr>
          <w:lang w:val="en-GB"/>
        </w:rPr>
        <w:t xml:space="preserve"> civil society and women. The </w:t>
      </w:r>
      <w:r w:rsidR="000D4167">
        <w:rPr>
          <w:lang w:val="en-GB"/>
        </w:rPr>
        <w:t>M</w:t>
      </w:r>
      <w:r w:rsidRPr="00454DF2">
        <w:rPr>
          <w:lang w:val="en-GB"/>
        </w:rPr>
        <w:t>ission continues to implement successful methods for enhanced inclusion into its activities</w:t>
      </w:r>
      <w:r w:rsidR="00454DF2" w:rsidRPr="00454DF2">
        <w:t xml:space="preserve"> and </w:t>
      </w:r>
      <w:r w:rsidRPr="00454DF2">
        <w:rPr>
          <w:lang w:val="en-GB"/>
        </w:rPr>
        <w:t>programme plans.</w:t>
      </w:r>
    </w:p>
    <w:p w14:paraId="37A7FA0A" w14:textId="1E8A1B95" w:rsidR="001B69FB" w:rsidRPr="00454DF2" w:rsidRDefault="00AA6B50">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54DF2">
        <w:rPr>
          <w:lang w:val="en-GB"/>
        </w:rPr>
        <w:t xml:space="preserve">In 2027, the </w:t>
      </w:r>
      <w:r w:rsidR="000D4167">
        <w:rPr>
          <w:lang w:val="en-GB"/>
        </w:rPr>
        <w:t>M</w:t>
      </w:r>
      <w:r w:rsidRPr="00454DF2">
        <w:rPr>
          <w:lang w:val="en-GB"/>
        </w:rPr>
        <w:t xml:space="preserve">ission will regularly conduct internal evaluations of the efficiency and effectiveness of its activities, adjusting them as needed in response to evolving political dynamics or emerging needs and requests from the Syrian government and other partners. The results </w:t>
      </w:r>
      <w:r w:rsidRPr="00D72A6D">
        <w:rPr>
          <w:kern w:val="14"/>
          <w:lang w:val="en-GB"/>
          <w14:ligatures w14:val="none"/>
        </w:rPr>
        <w:t>of</w:t>
      </w:r>
      <w:r w:rsidRPr="00454DF2">
        <w:rPr>
          <w:lang w:val="en-GB"/>
        </w:rPr>
        <w:t xml:space="preserve"> these evaluations, including lessons learned, will inform future planning processes and be reflected in subsequent programme plans.</w:t>
      </w:r>
    </w:p>
    <w:p w14:paraId="2BAF2C57" w14:textId="77777777" w:rsidR="00DA4D6F" w:rsidRPr="00E84EFB" w:rsidRDefault="00DA4D6F" w:rsidP="00E84EFB">
      <w:pPr>
        <w:pStyle w:val="SingleTxt"/>
        <w:spacing w:after="0" w:line="120" w:lineRule="exact"/>
        <w:rPr>
          <w:sz w:val="10"/>
          <w:lang w:val="en-GB"/>
        </w:rPr>
      </w:pPr>
    </w:p>
    <w:p w14:paraId="618404CC" w14:textId="77777777" w:rsidR="00E84EFB" w:rsidRPr="00E84EFB" w:rsidRDefault="00E84EFB" w:rsidP="00E84EFB">
      <w:pPr>
        <w:pStyle w:val="SingleTxt"/>
        <w:spacing w:after="0" w:line="120" w:lineRule="exact"/>
        <w:rPr>
          <w:sz w:val="10"/>
          <w:lang w:val="en-GB"/>
        </w:rPr>
      </w:pPr>
    </w:p>
    <w:p w14:paraId="7A44DA59" w14:textId="5BA5E681"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 xml:space="preserve">Programme performance in </w:t>
      </w:r>
      <w:r w:rsidR="00E93A80">
        <w:rPr>
          <w:lang w:val="en-GB"/>
        </w:rPr>
        <w:t>2025</w:t>
      </w:r>
    </w:p>
    <w:p w14:paraId="3E7972E1" w14:textId="77777777" w:rsidR="00DA4D6F" w:rsidRPr="00E84EFB" w:rsidRDefault="00DA4D6F" w:rsidP="00E84EFB">
      <w:pPr>
        <w:pStyle w:val="SingleTxt"/>
        <w:spacing w:after="0" w:line="120" w:lineRule="exact"/>
        <w:rPr>
          <w:sz w:val="10"/>
          <w:lang w:val="en-GB"/>
        </w:rPr>
      </w:pPr>
    </w:p>
    <w:p w14:paraId="3357853A" w14:textId="77777777" w:rsidR="00E84EFB" w:rsidRPr="00E84EFB" w:rsidRDefault="00E84EFB" w:rsidP="00E84EFB">
      <w:pPr>
        <w:pStyle w:val="SingleTxt"/>
        <w:spacing w:after="0" w:line="120" w:lineRule="exact"/>
        <w:rPr>
          <w:sz w:val="10"/>
          <w:lang w:val="en-GB"/>
        </w:rPr>
      </w:pPr>
    </w:p>
    <w:p w14:paraId="2ACD1AC8" w14:textId="5877DA14" w:rsidR="00DA4D6F" w:rsidRPr="009D7691" w:rsidRDefault="009D7691" w:rsidP="009D7691">
      <w:pPr>
        <w:ind w:left="1260"/>
        <w:jc w:val="both"/>
        <w:rPr>
          <w:b/>
          <w:bCs/>
        </w:rPr>
      </w:pPr>
      <w:r w:rsidRPr="009D7691">
        <w:rPr>
          <w:b/>
          <w:bCs/>
          <w:lang w:val="en-GB"/>
        </w:rPr>
        <w:t>Constructive, coherent and comprehensive multilateral approach and continuous progress towards an inclusive, sustainable political solution in line with Security Council resolution 2254 (2015)</w:t>
      </w:r>
    </w:p>
    <w:p w14:paraId="66B4D887" w14:textId="77777777" w:rsidR="00E84EFB" w:rsidRPr="00E84EFB" w:rsidRDefault="00E84EFB" w:rsidP="00E84EFB">
      <w:pPr>
        <w:pStyle w:val="SingleTxt"/>
        <w:spacing w:after="0" w:line="120" w:lineRule="exact"/>
        <w:rPr>
          <w:sz w:val="10"/>
          <w:lang w:val="en-GB"/>
        </w:rPr>
      </w:pPr>
    </w:p>
    <w:p w14:paraId="7392B7A5" w14:textId="45BFC01D" w:rsidR="00FB05E6" w:rsidRPr="00FB05E6" w:rsidRDefault="00FB05E6">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B05E6">
        <w:rPr>
          <w:lang w:val="en-GB"/>
        </w:rPr>
        <w:t xml:space="preserve">In 2025, the Special Envoy engaged with the caretaker authorities and the subsequently formed government, as well as the leadership of the Syrian Democratic Forces, leaders from the Druze, Alawite, Christian and other communities, a broad spectrum of Syrian civil society, and key regional and international partners, including through participation in international </w:t>
      </w:r>
      <w:r w:rsidRPr="00D72A6D">
        <w:rPr>
          <w:kern w:val="14"/>
          <w:lang w:val="en-GB"/>
          <w14:ligatures w14:val="none"/>
        </w:rPr>
        <w:t>gatherings</w:t>
      </w:r>
      <w:r w:rsidRPr="00FB05E6">
        <w:rPr>
          <w:lang w:val="en-GB"/>
        </w:rPr>
        <w:t>. Through these engagements, the Special Envoy helped maintain focus on a balanced, rights-based approach, emphasizing de-escalation, accountability, humanitarian access, reconstruction, detainees, and reconciliation, while promoting confidence-building and dialogue to address local concerns and safeguard Syria’s unity.</w:t>
      </w:r>
    </w:p>
    <w:p w14:paraId="51BAB458" w14:textId="6CF320BD" w:rsidR="00FB05E6" w:rsidRDefault="00FB05E6">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B05E6">
        <w:rPr>
          <w:lang w:val="en-GB"/>
        </w:rPr>
        <w:t xml:space="preserve">Overall, the </w:t>
      </w:r>
      <w:r w:rsidR="00A237B3">
        <w:rPr>
          <w:lang w:val="en-GB"/>
        </w:rPr>
        <w:t>M</w:t>
      </w:r>
      <w:r w:rsidRPr="00FB05E6">
        <w:rPr>
          <w:lang w:val="en-GB"/>
        </w:rPr>
        <w:t xml:space="preserve">ission moved from a context of stalled mediation to active good offices engagement, advice and support. The value of this role lay in sustaining dialogue, promoting inclusivity, and aligning international efforts behind a Syrian-led and </w:t>
      </w:r>
      <w:r w:rsidR="00844392">
        <w:rPr>
          <w:lang w:val="en-GB"/>
        </w:rPr>
        <w:t>Syrian-</w:t>
      </w:r>
      <w:r w:rsidRPr="00FB05E6">
        <w:rPr>
          <w:lang w:val="en-GB"/>
        </w:rPr>
        <w:t xml:space="preserve">owned </w:t>
      </w:r>
      <w:r w:rsidRPr="00D72A6D">
        <w:rPr>
          <w:kern w:val="14"/>
          <w:lang w:val="en-GB"/>
          <w14:ligatures w14:val="none"/>
        </w:rPr>
        <w:t>political</w:t>
      </w:r>
      <w:r w:rsidRPr="00FB05E6">
        <w:rPr>
          <w:lang w:val="en-GB"/>
        </w:rPr>
        <w:t xml:space="preserve"> transition in line with the core elements of Security Council resolution 2254 (2015). At a critical juncture, this work helped </w:t>
      </w:r>
      <w:r w:rsidRPr="00FB05E6">
        <w:rPr>
          <w:lang w:val="en-GB"/>
        </w:rPr>
        <w:lastRenderedPageBreak/>
        <w:t xml:space="preserve">preserve momentum and reinforced the principle that only negotiation, compromise, and broad participation - rather than rushed or exclusionary processes - can secure a durable and peaceful future for Syria. Steps so far on the institutional, constitutional, and governance front have </w:t>
      </w:r>
      <w:r w:rsidR="00F35C97">
        <w:rPr>
          <w:lang w:val="en-GB"/>
        </w:rPr>
        <w:t xml:space="preserve">been taken, and further progress is needed to ensure </w:t>
      </w:r>
      <w:r w:rsidRPr="00FB05E6">
        <w:rPr>
          <w:lang w:val="en-GB"/>
        </w:rPr>
        <w:t xml:space="preserve">a fully inclusive </w:t>
      </w:r>
      <w:r w:rsidR="00F2549C">
        <w:rPr>
          <w:lang w:val="en-GB"/>
        </w:rPr>
        <w:t>and</w:t>
      </w:r>
      <w:r w:rsidRPr="00FB05E6">
        <w:rPr>
          <w:lang w:val="en-GB"/>
        </w:rPr>
        <w:t xml:space="preserve"> participatory transition.</w:t>
      </w:r>
    </w:p>
    <w:p w14:paraId="5C121E9D" w14:textId="060E82A8" w:rsidR="00DA4D6F" w:rsidRPr="00DA4D6F" w:rsidRDefault="00DA4D6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t xml:space="preserve">Progress towards the objective is presented in the performance measure below (see table </w:t>
      </w:r>
      <w:r w:rsidR="00473458">
        <w:rPr>
          <w:lang w:val="en-GB"/>
        </w:rPr>
        <w:t>31</w:t>
      </w:r>
      <w:r w:rsidRPr="00DA4D6F">
        <w:rPr>
          <w:lang w:val="en-GB"/>
        </w:rPr>
        <w:t>).</w:t>
      </w:r>
    </w:p>
    <w:p w14:paraId="3E2D46CD"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8E28DB" w14:textId="428D78DA"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 xml:space="preserve">Table </w:t>
      </w:r>
      <w:r w:rsidR="001D7DDC">
        <w:rPr>
          <w:b w:val="0"/>
          <w:bCs/>
          <w:lang w:val="en-GB"/>
        </w:rPr>
        <w:t>31</w:t>
      </w:r>
    </w:p>
    <w:p w14:paraId="53C24DC6"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p w14:paraId="602E7434"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3381C7" w14:textId="77777777" w:rsidR="00E84EFB" w:rsidRP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70"/>
        <w:gridCol w:w="3270"/>
        <w:gridCol w:w="3270"/>
      </w:tblGrid>
      <w:tr w:rsidR="00E84EFB" w:rsidRPr="00E84EFB" w14:paraId="25339219" w14:textId="77777777" w:rsidTr="00E84EFB">
        <w:trPr>
          <w:tblHeader/>
        </w:trPr>
        <w:tc>
          <w:tcPr>
            <w:tcW w:w="3270" w:type="dxa"/>
            <w:tcBorders>
              <w:top w:val="single" w:sz="4" w:space="0" w:color="auto"/>
              <w:bottom w:val="single" w:sz="12" w:space="0" w:color="auto"/>
            </w:tcBorders>
            <w:vAlign w:val="bottom"/>
          </w:tcPr>
          <w:p w14:paraId="07B6F234" w14:textId="645F6667" w:rsidR="00E84EFB" w:rsidRPr="00E84EFB" w:rsidRDefault="00E84EFB" w:rsidP="00E84EFB">
            <w:pPr>
              <w:spacing w:before="81" w:after="81" w:line="160" w:lineRule="exact"/>
              <w:ind w:right="40"/>
              <w:rPr>
                <w:i/>
                <w:sz w:val="14"/>
                <w:lang w:val="en-GB"/>
              </w:rPr>
            </w:pPr>
            <w:r w:rsidRPr="00E84EFB">
              <w:rPr>
                <w:i/>
                <w:sz w:val="14"/>
                <w:lang w:val="en-GB"/>
              </w:rPr>
              <w:t>202</w:t>
            </w:r>
            <w:r w:rsidR="008222B3">
              <w:rPr>
                <w:i/>
                <w:sz w:val="14"/>
                <w:lang w:val="en-GB"/>
              </w:rPr>
              <w:t>3</w:t>
            </w:r>
            <w:r w:rsidRPr="00E84EFB">
              <w:rPr>
                <w:i/>
                <w:sz w:val="14"/>
                <w:lang w:val="en-GB"/>
              </w:rPr>
              <w:t xml:space="preserve"> (actual)</w:t>
            </w:r>
          </w:p>
        </w:tc>
        <w:tc>
          <w:tcPr>
            <w:tcW w:w="3270" w:type="dxa"/>
            <w:tcBorders>
              <w:top w:val="single" w:sz="4" w:space="0" w:color="auto"/>
              <w:bottom w:val="single" w:sz="12" w:space="0" w:color="auto"/>
            </w:tcBorders>
            <w:vAlign w:val="bottom"/>
          </w:tcPr>
          <w:p w14:paraId="10765DCE" w14:textId="00E0B433" w:rsidR="00E84EFB" w:rsidRPr="00E84EFB" w:rsidRDefault="00E84EFB" w:rsidP="00E84EFB">
            <w:pPr>
              <w:spacing w:before="81" w:after="81" w:line="160" w:lineRule="exact"/>
              <w:ind w:left="144" w:right="40"/>
              <w:rPr>
                <w:i/>
                <w:sz w:val="14"/>
                <w:lang w:val="en-GB"/>
              </w:rPr>
            </w:pPr>
            <w:r w:rsidRPr="00E84EFB">
              <w:rPr>
                <w:i/>
                <w:sz w:val="14"/>
                <w:lang w:val="en-GB"/>
              </w:rPr>
              <w:t>202</w:t>
            </w:r>
            <w:r w:rsidR="008222B3">
              <w:rPr>
                <w:i/>
                <w:sz w:val="14"/>
                <w:lang w:val="en-GB"/>
              </w:rPr>
              <w:t>4</w:t>
            </w:r>
            <w:r w:rsidRPr="00E84EFB">
              <w:rPr>
                <w:i/>
                <w:sz w:val="14"/>
                <w:lang w:val="en-GB"/>
              </w:rPr>
              <w:t xml:space="preserve"> (actual)</w:t>
            </w:r>
          </w:p>
        </w:tc>
        <w:tc>
          <w:tcPr>
            <w:tcW w:w="3270" w:type="dxa"/>
            <w:tcBorders>
              <w:top w:val="single" w:sz="4" w:space="0" w:color="auto"/>
              <w:bottom w:val="single" w:sz="12" w:space="0" w:color="auto"/>
            </w:tcBorders>
            <w:vAlign w:val="bottom"/>
          </w:tcPr>
          <w:p w14:paraId="27F9620F" w14:textId="67FE347F" w:rsidR="00E84EFB" w:rsidRPr="00E84EFB" w:rsidRDefault="00E93A80" w:rsidP="00E84EFB">
            <w:pPr>
              <w:spacing w:before="81" w:after="81" w:line="160" w:lineRule="exact"/>
              <w:ind w:left="144" w:right="40"/>
              <w:rPr>
                <w:i/>
                <w:sz w:val="14"/>
                <w:lang w:val="en-GB"/>
              </w:rPr>
            </w:pPr>
            <w:r>
              <w:rPr>
                <w:i/>
                <w:sz w:val="14"/>
                <w:lang w:val="en-GB"/>
              </w:rPr>
              <w:t>2025</w:t>
            </w:r>
            <w:r w:rsidR="00E84EFB" w:rsidRPr="00E84EFB">
              <w:rPr>
                <w:i/>
                <w:sz w:val="14"/>
                <w:lang w:val="en-GB"/>
              </w:rPr>
              <w:t xml:space="preserve"> (actual)</w:t>
            </w:r>
          </w:p>
        </w:tc>
      </w:tr>
      <w:tr w:rsidR="00E84EFB" w:rsidRPr="00E84EFB" w14:paraId="357FFA71" w14:textId="77777777" w:rsidTr="00E84EFB">
        <w:trPr>
          <w:trHeight w:hRule="exact" w:val="115"/>
          <w:tblHeader/>
        </w:trPr>
        <w:tc>
          <w:tcPr>
            <w:tcW w:w="3270" w:type="dxa"/>
            <w:tcBorders>
              <w:top w:val="single" w:sz="12" w:space="0" w:color="auto"/>
            </w:tcBorders>
            <w:vAlign w:val="bottom"/>
          </w:tcPr>
          <w:p w14:paraId="77AE0A5F" w14:textId="77777777" w:rsidR="00E84EFB" w:rsidRPr="00E84EFB" w:rsidRDefault="00E84EFB" w:rsidP="00E84EFB">
            <w:pPr>
              <w:spacing w:before="40" w:after="120"/>
              <w:ind w:right="40"/>
              <w:rPr>
                <w:lang w:val="en-GB"/>
              </w:rPr>
            </w:pPr>
          </w:p>
        </w:tc>
        <w:tc>
          <w:tcPr>
            <w:tcW w:w="3270" w:type="dxa"/>
            <w:tcBorders>
              <w:top w:val="single" w:sz="12" w:space="0" w:color="auto"/>
            </w:tcBorders>
            <w:vAlign w:val="bottom"/>
          </w:tcPr>
          <w:p w14:paraId="6AD0E0CF" w14:textId="77777777" w:rsidR="00E84EFB" w:rsidRPr="00E84EFB" w:rsidRDefault="00E84EFB" w:rsidP="00E84EFB">
            <w:pPr>
              <w:spacing w:before="40" w:after="120"/>
              <w:ind w:left="144" w:right="40"/>
              <w:rPr>
                <w:lang w:val="en-GB"/>
              </w:rPr>
            </w:pPr>
          </w:p>
        </w:tc>
        <w:tc>
          <w:tcPr>
            <w:tcW w:w="3270" w:type="dxa"/>
            <w:tcBorders>
              <w:top w:val="single" w:sz="12" w:space="0" w:color="auto"/>
            </w:tcBorders>
            <w:vAlign w:val="bottom"/>
          </w:tcPr>
          <w:p w14:paraId="6A4D609B" w14:textId="77777777" w:rsidR="00E84EFB" w:rsidRPr="00E84EFB" w:rsidRDefault="00E84EFB" w:rsidP="00E84EFB">
            <w:pPr>
              <w:spacing w:before="40" w:after="120"/>
              <w:ind w:left="144" w:right="40"/>
              <w:rPr>
                <w:lang w:val="en-GB"/>
              </w:rPr>
            </w:pPr>
          </w:p>
        </w:tc>
      </w:tr>
      <w:tr w:rsidR="00413806" w:rsidRPr="00E84EFB" w14:paraId="5297C3A5" w14:textId="77777777" w:rsidTr="00E84EFB">
        <w:tc>
          <w:tcPr>
            <w:tcW w:w="3270" w:type="dxa"/>
            <w:tcBorders>
              <w:bottom w:val="single" w:sz="12" w:space="0" w:color="auto"/>
            </w:tcBorders>
          </w:tcPr>
          <w:p w14:paraId="467888D9" w14:textId="3F3DCF8F" w:rsidR="00413806" w:rsidRPr="00E84EFB" w:rsidRDefault="00413806" w:rsidP="00413806">
            <w:pPr>
              <w:tabs>
                <w:tab w:val="left" w:pos="288"/>
                <w:tab w:val="left" w:pos="576"/>
                <w:tab w:val="left" w:pos="864"/>
                <w:tab w:val="left" w:pos="1152"/>
              </w:tabs>
              <w:spacing w:before="40" w:after="120"/>
              <w:ind w:right="40"/>
              <w:rPr>
                <w:lang w:val="en-GB"/>
              </w:rPr>
            </w:pPr>
            <w:r w:rsidRPr="00C15CDA">
              <w:rPr>
                <w:lang w:val="en-GB"/>
              </w:rPr>
              <w:t>No consensus was found on a venue for resuming the Constitutional Committee or on ways to address substantive challenges facing the Committee. Proposals by the Special Envoy to advance step-for-step confidence-building measures in line with Security Council resolution 2254 (2015) were put forward</w:t>
            </w:r>
          </w:p>
        </w:tc>
        <w:tc>
          <w:tcPr>
            <w:tcW w:w="3270" w:type="dxa"/>
            <w:tcBorders>
              <w:bottom w:val="single" w:sz="12" w:space="0" w:color="auto"/>
            </w:tcBorders>
          </w:tcPr>
          <w:p w14:paraId="1926B66A" w14:textId="463BDDCF" w:rsidR="00413806" w:rsidRPr="00E84EFB" w:rsidRDefault="00413806" w:rsidP="00413806">
            <w:pPr>
              <w:tabs>
                <w:tab w:val="left" w:pos="288"/>
                <w:tab w:val="left" w:pos="576"/>
                <w:tab w:val="left" w:pos="864"/>
                <w:tab w:val="left" w:pos="1152"/>
              </w:tabs>
              <w:spacing w:before="40" w:after="120"/>
              <w:ind w:left="144" w:right="40"/>
              <w:rPr>
                <w:lang w:val="en-GB"/>
              </w:rPr>
            </w:pPr>
            <w:r w:rsidRPr="00C15CDA">
              <w:rPr>
                <w:lang w:val="en-GB"/>
              </w:rPr>
              <w:t xml:space="preserve">No progress was made in advancing mediation between the former Government and opposition. After 8 December, national, regional and international stakeholders were brought in and benefited from systematic consultations with the </w:t>
            </w:r>
            <w:r w:rsidR="00F2549C">
              <w:rPr>
                <w:lang w:val="en-GB"/>
              </w:rPr>
              <w:t>M</w:t>
            </w:r>
            <w:r w:rsidRPr="00C15CDA">
              <w:rPr>
                <w:lang w:val="en-GB"/>
              </w:rPr>
              <w:t xml:space="preserve">ission with a view to supporting an orderly, credible and inclusive transitional process </w:t>
            </w:r>
          </w:p>
        </w:tc>
        <w:tc>
          <w:tcPr>
            <w:tcW w:w="3270" w:type="dxa"/>
            <w:tcBorders>
              <w:bottom w:val="single" w:sz="12" w:space="0" w:color="auto"/>
            </w:tcBorders>
          </w:tcPr>
          <w:p w14:paraId="7D30C237" w14:textId="59986531" w:rsidR="00413806" w:rsidRPr="00E84EFB" w:rsidRDefault="00413806" w:rsidP="00413806">
            <w:pPr>
              <w:tabs>
                <w:tab w:val="left" w:pos="288"/>
                <w:tab w:val="left" w:pos="576"/>
                <w:tab w:val="left" w:pos="864"/>
                <w:tab w:val="left" w:pos="1152"/>
              </w:tabs>
              <w:spacing w:before="40" w:after="120"/>
              <w:ind w:left="144" w:right="40"/>
              <w:rPr>
                <w:lang w:val="en-GB"/>
              </w:rPr>
            </w:pPr>
            <w:r w:rsidRPr="003B3C1E">
              <w:rPr>
                <w:lang w:val="en-GB"/>
              </w:rPr>
              <w:t>Momentum was preserved around a Syrian-led and Syrian-owned political transition process, with improved alignment of national and international efforts</w:t>
            </w:r>
            <w:r>
              <w:rPr>
                <w:lang w:val="en-GB"/>
              </w:rPr>
              <w:t xml:space="preserve"> in support of that process</w:t>
            </w:r>
            <w:r w:rsidRPr="003B3C1E">
              <w:rPr>
                <w:lang w:val="en-GB"/>
              </w:rPr>
              <w:t>. The principle was reinforced that only dialogue, de-escalation, compromise and broad participation can secure a durable and peaceful future for Syria.</w:t>
            </w:r>
          </w:p>
        </w:tc>
      </w:tr>
    </w:tbl>
    <w:p w14:paraId="2F29C53B" w14:textId="77777777" w:rsidR="00DA4D6F" w:rsidRPr="00E84EFB" w:rsidRDefault="00DA4D6F" w:rsidP="00E84EFB">
      <w:pPr>
        <w:pStyle w:val="SingleTxt"/>
        <w:spacing w:after="0" w:line="120" w:lineRule="exact"/>
        <w:rPr>
          <w:sz w:val="10"/>
          <w:lang w:val="en-GB"/>
        </w:rPr>
      </w:pPr>
    </w:p>
    <w:p w14:paraId="7CE6464C" w14:textId="77777777" w:rsidR="00E84EFB" w:rsidRPr="00E84EFB" w:rsidRDefault="00E84EFB" w:rsidP="00E84EFB">
      <w:pPr>
        <w:pStyle w:val="SingleTxt"/>
        <w:spacing w:after="0" w:line="120" w:lineRule="exact"/>
        <w:rPr>
          <w:sz w:val="10"/>
          <w:lang w:val="en-GB"/>
        </w:rPr>
      </w:pPr>
    </w:p>
    <w:p w14:paraId="5C3B0112" w14:textId="77777777" w:rsidR="00E84EFB" w:rsidRPr="00E84EFB" w:rsidRDefault="00E84EFB" w:rsidP="00E84EFB">
      <w:pPr>
        <w:pStyle w:val="SingleTxt"/>
        <w:spacing w:after="0" w:line="120" w:lineRule="exact"/>
        <w:rPr>
          <w:sz w:val="10"/>
          <w:lang w:val="en-GB"/>
        </w:rPr>
      </w:pPr>
    </w:p>
    <w:p w14:paraId="0E251071" w14:textId="317A17EE" w:rsidR="00DA4D6F" w:rsidRPr="00DA4D6F" w:rsidRDefault="00E84EFB"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DA4D6F" w:rsidRPr="00DA4D6F">
        <w:rPr>
          <w:lang w:val="en-GB"/>
        </w:rPr>
        <w:t>Planned result for 202</w:t>
      </w:r>
      <w:r w:rsidR="00413806">
        <w:rPr>
          <w:lang w:val="en-GB"/>
        </w:rPr>
        <w:t>7</w:t>
      </w:r>
    </w:p>
    <w:p w14:paraId="3EF470A7" w14:textId="77777777" w:rsidR="00DA4D6F" w:rsidRPr="00E84EFB" w:rsidRDefault="00DA4D6F" w:rsidP="00BD2954">
      <w:pPr>
        <w:pStyle w:val="SingleTxt"/>
        <w:keepNext/>
        <w:spacing w:after="0" w:line="100" w:lineRule="exact"/>
        <w:rPr>
          <w:sz w:val="10"/>
          <w:lang w:val="en-GB"/>
        </w:rPr>
      </w:pPr>
    </w:p>
    <w:p w14:paraId="6C74EB32" w14:textId="77777777" w:rsidR="00E84EFB" w:rsidRPr="00E84EFB" w:rsidRDefault="00E84EFB" w:rsidP="00BD2954">
      <w:pPr>
        <w:pStyle w:val="SingleTxt"/>
        <w:keepNext/>
        <w:spacing w:after="0" w:line="100" w:lineRule="exact"/>
        <w:rPr>
          <w:sz w:val="10"/>
          <w:lang w:val="en-GB"/>
        </w:rPr>
      </w:pPr>
    </w:p>
    <w:p w14:paraId="79799629" w14:textId="71E53587" w:rsidR="00E83F33" w:rsidRPr="0011675A" w:rsidRDefault="00E83F33" w:rsidP="00E83F3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pPr>
      <w:r w:rsidRPr="0011675A">
        <w:rPr>
          <w:lang w:val="en-GB"/>
        </w:rPr>
        <w:tab/>
      </w:r>
      <w:r w:rsidRPr="0011675A">
        <w:rPr>
          <w:lang w:val="en-GB"/>
        </w:rPr>
        <w:tab/>
      </w:r>
      <w:r w:rsidR="003E629F">
        <w:rPr>
          <w:lang w:val="en-GB"/>
        </w:rPr>
        <w:t>Pr</w:t>
      </w:r>
      <w:r w:rsidRPr="0011675A">
        <w:rPr>
          <w:lang w:val="en-GB"/>
        </w:rPr>
        <w:t>ogress towards institutional consolidation and reform in line with</w:t>
      </w:r>
      <w:r w:rsidR="00FB4756">
        <w:rPr>
          <w:lang w:val="en-GB"/>
        </w:rPr>
        <w:t xml:space="preserve"> the principles of</w:t>
      </w:r>
      <w:r w:rsidRPr="0011675A">
        <w:rPr>
          <w:lang w:val="en-GB"/>
        </w:rPr>
        <w:t xml:space="preserve"> Security Council resolution 2254 (2015), supported by the widest possible spectrum of Syrian stakeholders and underpinned by strong international consensus</w:t>
      </w:r>
    </w:p>
    <w:p w14:paraId="0D28CC9B" w14:textId="77777777" w:rsidR="00DA4D6F" w:rsidRPr="00E83F33" w:rsidRDefault="00DA4D6F" w:rsidP="00E84EFB">
      <w:pPr>
        <w:pStyle w:val="SingleTxt"/>
        <w:keepNext/>
        <w:spacing w:after="0" w:line="120" w:lineRule="exact"/>
        <w:rPr>
          <w:sz w:val="10"/>
        </w:rPr>
      </w:pPr>
    </w:p>
    <w:p w14:paraId="76A517AF" w14:textId="5CEB13A3" w:rsidR="00DA4D6F" w:rsidRPr="00DA4D6F" w:rsidRDefault="00E84EFB"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DA4D6F" w:rsidRPr="00DA4D6F">
        <w:rPr>
          <w:lang w:val="en-GB"/>
        </w:rPr>
        <w:t xml:space="preserve">Programme performance in </w:t>
      </w:r>
      <w:r w:rsidR="00E93A80">
        <w:rPr>
          <w:lang w:val="en-GB"/>
        </w:rPr>
        <w:t>2025</w:t>
      </w:r>
      <w:r w:rsidR="00DA4D6F" w:rsidRPr="00DA4D6F">
        <w:rPr>
          <w:lang w:val="en-GB"/>
        </w:rPr>
        <w:t xml:space="preserve"> and target for 202</w:t>
      </w:r>
      <w:r w:rsidR="00E83F33">
        <w:rPr>
          <w:lang w:val="en-GB"/>
        </w:rPr>
        <w:t>7</w:t>
      </w:r>
    </w:p>
    <w:p w14:paraId="368A977A" w14:textId="77777777" w:rsidR="00DA4D6F" w:rsidRPr="00E84EFB" w:rsidRDefault="00DA4D6F" w:rsidP="00E84EFB">
      <w:pPr>
        <w:pStyle w:val="SingleTxt"/>
        <w:keepNext/>
        <w:spacing w:after="0" w:line="120" w:lineRule="exact"/>
        <w:rPr>
          <w:sz w:val="10"/>
          <w:lang w:val="en-GB"/>
        </w:rPr>
      </w:pPr>
    </w:p>
    <w:p w14:paraId="10C40E02" w14:textId="6E2A1096" w:rsidR="00F96FD2" w:rsidRPr="00F96FD2" w:rsidRDefault="00F96FD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96FD2">
        <w:rPr>
          <w:lang w:val="en-GB"/>
        </w:rPr>
        <w:t xml:space="preserve">In 2025, the Mission’s work contributed to maintaining momentum around a Syrian-led and </w:t>
      </w:r>
      <w:r w:rsidR="009A3920">
        <w:rPr>
          <w:lang w:val="en-GB"/>
        </w:rPr>
        <w:t>Syrian-</w:t>
      </w:r>
      <w:r w:rsidRPr="00F96FD2">
        <w:rPr>
          <w:lang w:val="en-GB"/>
        </w:rPr>
        <w:t xml:space="preserve">owned political transition process, with improved alignment of national and international efforts in support of that process. It reinforced the principle that only dialogue, de-escalation, compromise, and broad participation can secure a durable and peaceful future for Syria. Despite </w:t>
      </w:r>
      <w:r w:rsidRPr="00D72A6D">
        <w:rPr>
          <w:kern w:val="14"/>
          <w:lang w:val="en-GB"/>
          <w14:ligatures w14:val="none"/>
        </w:rPr>
        <w:t>these</w:t>
      </w:r>
      <w:r w:rsidRPr="00F96FD2">
        <w:rPr>
          <w:lang w:val="en-GB"/>
        </w:rPr>
        <w:t xml:space="preserve"> efforts, the planned targets for 2025 were not fully achieved, largely due to structural constraints and evolving realities on the ground. </w:t>
      </w:r>
    </w:p>
    <w:p w14:paraId="7729C8CB" w14:textId="5828D0D8" w:rsidR="00E84EFB" w:rsidRPr="00071106" w:rsidRDefault="00F96FD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F96FD2">
        <w:rPr>
          <w:lang w:val="en-GB"/>
        </w:rPr>
        <w:t xml:space="preserve">In 2027, the </w:t>
      </w:r>
      <w:r w:rsidR="00FB4756">
        <w:rPr>
          <w:lang w:val="en-GB"/>
        </w:rPr>
        <w:t>M</w:t>
      </w:r>
      <w:r w:rsidRPr="00F96FD2">
        <w:rPr>
          <w:lang w:val="en-GB"/>
        </w:rPr>
        <w:t xml:space="preserve">ission will continue to </w:t>
      </w:r>
      <w:r w:rsidR="00FB4756">
        <w:rPr>
          <w:lang w:val="en-GB"/>
        </w:rPr>
        <w:t>offer</w:t>
      </w:r>
      <w:r w:rsidR="00AD5D0E">
        <w:rPr>
          <w:lang w:val="en-GB"/>
        </w:rPr>
        <w:t xml:space="preserve"> </w:t>
      </w:r>
      <w:r w:rsidRPr="00F96FD2">
        <w:rPr>
          <w:lang w:val="en-GB"/>
        </w:rPr>
        <w:t>its good offices to advance a peaceful, orderly, transparent, and inclusive political transition, consistent with</w:t>
      </w:r>
      <w:r w:rsidR="00AD5D0E">
        <w:rPr>
          <w:lang w:val="en-GB"/>
        </w:rPr>
        <w:t xml:space="preserve"> the principles of</w:t>
      </w:r>
      <w:r w:rsidRPr="00F96FD2">
        <w:rPr>
          <w:lang w:val="en-GB"/>
        </w:rPr>
        <w:t xml:space="preserve"> resolution 2254 (2015). </w:t>
      </w:r>
      <w:r w:rsidR="00AD5D0E">
        <w:rPr>
          <w:lang w:val="en-GB"/>
        </w:rPr>
        <w:t xml:space="preserve">The Mission </w:t>
      </w:r>
      <w:r w:rsidRPr="00F96FD2">
        <w:rPr>
          <w:lang w:val="en-GB"/>
        </w:rPr>
        <w:t>seeks to become a trusted partner for the Syrian government and establish more systematic consultation and partnership, while also ensuring continued engagement with all other constituencies across the country.</w:t>
      </w:r>
    </w:p>
    <w:p w14:paraId="4D793BE6" w14:textId="77777777" w:rsidR="00071106" w:rsidRPr="00E84EFB" w:rsidRDefault="00071106" w:rsidP="00071106">
      <w:pPr>
        <w:pStyle w:val="ListParagraph"/>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contextualSpacing w:val="0"/>
        <w:jc w:val="both"/>
        <w:rPr>
          <w:sz w:val="10"/>
          <w:lang w:val="en-GB"/>
        </w:rPr>
      </w:pPr>
    </w:p>
    <w:p w14:paraId="04244CD5" w14:textId="56461196" w:rsidR="00DA4D6F" w:rsidRDefault="00DA4D6F" w:rsidP="00E84EF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Lessons learned and planned change</w:t>
      </w:r>
    </w:p>
    <w:p w14:paraId="5E531064" w14:textId="77777777" w:rsidR="00E84EFB" w:rsidRPr="00E84EFB" w:rsidRDefault="00E84EFB" w:rsidP="00E84EFB">
      <w:pPr>
        <w:pStyle w:val="SingleTxt"/>
        <w:spacing w:after="0" w:line="120" w:lineRule="exact"/>
        <w:rPr>
          <w:sz w:val="10"/>
          <w:lang w:val="en-GB"/>
        </w:rPr>
      </w:pPr>
    </w:p>
    <w:p w14:paraId="5C2E92DA" w14:textId="3B48E6AC" w:rsidR="00104352" w:rsidRDefault="0010435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104352">
        <w:rPr>
          <w:lang w:val="en-GB"/>
        </w:rPr>
        <w:t xml:space="preserve">A key lesson for the </w:t>
      </w:r>
      <w:r w:rsidR="00E669B4">
        <w:rPr>
          <w:lang w:val="en-GB"/>
        </w:rPr>
        <w:t>M</w:t>
      </w:r>
      <w:r w:rsidRPr="00104352">
        <w:rPr>
          <w:lang w:val="en-GB"/>
        </w:rPr>
        <w:t xml:space="preserve">ission was the need to strengthen engagement on the ground and enhance accessibility to the Syrian government and the people it serves, </w:t>
      </w:r>
      <w:proofErr w:type="gramStart"/>
      <w:r w:rsidRPr="00104352">
        <w:rPr>
          <w:lang w:val="en-GB"/>
        </w:rPr>
        <w:t>in order to</w:t>
      </w:r>
      <w:proofErr w:type="gramEnd"/>
      <w:r w:rsidRPr="00104352">
        <w:rPr>
          <w:lang w:val="en-GB"/>
        </w:rPr>
        <w:t xml:space="preserve"> ensure closer alignment with evolving needs and realities and to better support the political transition process. In this regard, the potential establishment of small sub-offices in existing UN hubs </w:t>
      </w:r>
      <w:r w:rsidRPr="00D72A6D">
        <w:rPr>
          <w:kern w:val="14"/>
          <w:lang w:val="en-GB"/>
          <w14:ligatures w14:val="none"/>
        </w:rPr>
        <w:t>outside</w:t>
      </w:r>
      <w:r w:rsidRPr="00104352">
        <w:rPr>
          <w:lang w:val="en-GB"/>
        </w:rPr>
        <w:t xml:space="preserve"> Damascus, with</w:t>
      </w:r>
      <w:r w:rsidR="00275A37">
        <w:rPr>
          <w:lang w:val="en-GB"/>
        </w:rPr>
        <w:t xml:space="preserve"> the agreement of</w:t>
      </w:r>
      <w:r w:rsidRPr="00104352">
        <w:rPr>
          <w:lang w:val="en-GB"/>
        </w:rPr>
        <w:t xml:space="preserve"> the Syrian government, will be evaluated </w:t>
      </w:r>
      <w:proofErr w:type="gramStart"/>
      <w:r w:rsidRPr="00104352">
        <w:rPr>
          <w:lang w:val="en-GB"/>
        </w:rPr>
        <w:t>as a means to</w:t>
      </w:r>
      <w:proofErr w:type="gramEnd"/>
      <w:r w:rsidRPr="00104352">
        <w:rPr>
          <w:lang w:val="en-GB"/>
        </w:rPr>
        <w:t xml:space="preserve"> improve operational outreach and deepen local engagement</w:t>
      </w:r>
      <w:r>
        <w:rPr>
          <w:lang w:val="en-GB"/>
        </w:rPr>
        <w:t>.</w:t>
      </w:r>
    </w:p>
    <w:p w14:paraId="58BAE904" w14:textId="1C900C9A" w:rsidR="00DA4D6F" w:rsidRPr="00DA4D6F" w:rsidRDefault="00DA4D6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lastRenderedPageBreak/>
        <w:t xml:space="preserve">Expected </w:t>
      </w:r>
      <w:r w:rsidRPr="00D72A6D">
        <w:rPr>
          <w:kern w:val="14"/>
          <w:lang w:val="en-GB"/>
          <w14:ligatures w14:val="none"/>
        </w:rPr>
        <w:t>progress</w:t>
      </w:r>
      <w:r w:rsidRPr="00DA4D6F">
        <w:rPr>
          <w:lang w:val="en-GB"/>
        </w:rPr>
        <w:t xml:space="preserve"> towards the objective and the target for </w:t>
      </w:r>
      <w:r w:rsidR="00104352">
        <w:rPr>
          <w:lang w:val="en-GB"/>
        </w:rPr>
        <w:t>2027</w:t>
      </w:r>
      <w:r w:rsidRPr="00DA4D6F">
        <w:rPr>
          <w:lang w:val="en-GB"/>
        </w:rPr>
        <w:t xml:space="preserve"> are presented in the performance measure below (see table </w:t>
      </w:r>
      <w:r w:rsidR="00473458">
        <w:rPr>
          <w:lang w:val="en-GB"/>
        </w:rPr>
        <w:t>32</w:t>
      </w:r>
      <w:r w:rsidRPr="00DA4D6F">
        <w:rPr>
          <w:lang w:val="en-GB"/>
        </w:rPr>
        <w:t>).</w:t>
      </w:r>
    </w:p>
    <w:p w14:paraId="158A28A1"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456AB9" w14:textId="45F542E2"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Table</w:t>
      </w:r>
      <w:r w:rsidR="003E629F">
        <w:rPr>
          <w:b w:val="0"/>
          <w:bCs/>
          <w:lang w:val="en-GB"/>
        </w:rPr>
        <w:t xml:space="preserve"> 32</w:t>
      </w:r>
    </w:p>
    <w:p w14:paraId="321C2AED"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p w14:paraId="7DA79957" w14:textId="77777777" w:rsidR="00DA4D6F" w:rsidRPr="00E84EFB" w:rsidRDefault="00DA4D6F" w:rsidP="00BD29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8F5AF6F" w14:textId="77777777" w:rsidR="00E84EFB" w:rsidRPr="00E84EFB" w:rsidRDefault="00E84EFB" w:rsidP="00BD295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62"/>
        <w:gridCol w:w="1962"/>
        <w:gridCol w:w="1962"/>
        <w:gridCol w:w="1962"/>
        <w:gridCol w:w="1962"/>
      </w:tblGrid>
      <w:tr w:rsidR="00BA7A3E" w:rsidRPr="00E84EFB" w14:paraId="16650F78" w14:textId="77777777" w:rsidTr="00BA7A3E">
        <w:trPr>
          <w:tblHeader/>
        </w:trPr>
        <w:tc>
          <w:tcPr>
            <w:tcW w:w="1962" w:type="dxa"/>
            <w:tcBorders>
              <w:top w:val="single" w:sz="4" w:space="0" w:color="auto"/>
              <w:bottom w:val="single" w:sz="12" w:space="0" w:color="auto"/>
            </w:tcBorders>
            <w:vAlign w:val="bottom"/>
          </w:tcPr>
          <w:p w14:paraId="6F87F9E7" w14:textId="77777777" w:rsidR="00BA7A3E" w:rsidRPr="00E84EFB" w:rsidRDefault="00BA7A3E" w:rsidP="00AF5A32">
            <w:pPr>
              <w:spacing w:before="81" w:after="81" w:line="160" w:lineRule="exact"/>
              <w:ind w:right="40"/>
              <w:rPr>
                <w:i/>
                <w:sz w:val="14"/>
                <w:lang w:val="en-GB"/>
              </w:rPr>
            </w:pPr>
            <w:r w:rsidRPr="00E84EFB">
              <w:rPr>
                <w:i/>
                <w:sz w:val="14"/>
                <w:lang w:val="en-GB"/>
              </w:rPr>
              <w:t>2023 (actual)</w:t>
            </w:r>
          </w:p>
        </w:tc>
        <w:tc>
          <w:tcPr>
            <w:tcW w:w="1962" w:type="dxa"/>
            <w:tcBorders>
              <w:top w:val="single" w:sz="4" w:space="0" w:color="auto"/>
              <w:bottom w:val="single" w:sz="12" w:space="0" w:color="auto"/>
            </w:tcBorders>
            <w:vAlign w:val="bottom"/>
          </w:tcPr>
          <w:p w14:paraId="4E8AFBF8" w14:textId="77777777" w:rsidR="00BA7A3E" w:rsidRPr="00E84EFB" w:rsidRDefault="00BA7A3E" w:rsidP="00AF5A32">
            <w:pPr>
              <w:spacing w:before="81" w:after="81" w:line="160" w:lineRule="exact"/>
              <w:ind w:left="144" w:right="40"/>
              <w:rPr>
                <w:i/>
                <w:sz w:val="14"/>
                <w:lang w:val="en-GB"/>
              </w:rPr>
            </w:pPr>
            <w:r w:rsidRPr="00E84EFB">
              <w:rPr>
                <w:i/>
                <w:sz w:val="14"/>
                <w:lang w:val="en-GB"/>
              </w:rPr>
              <w:t>2024 (actual)</w:t>
            </w:r>
          </w:p>
        </w:tc>
        <w:tc>
          <w:tcPr>
            <w:tcW w:w="1962" w:type="dxa"/>
            <w:tcBorders>
              <w:top w:val="single" w:sz="4" w:space="0" w:color="auto"/>
              <w:bottom w:val="single" w:sz="12" w:space="0" w:color="auto"/>
              <w:right w:val="double" w:sz="12" w:space="0" w:color="auto"/>
            </w:tcBorders>
            <w:vAlign w:val="bottom"/>
          </w:tcPr>
          <w:p w14:paraId="44F1260C" w14:textId="77777777" w:rsidR="00BA7A3E" w:rsidRPr="00E84EFB" w:rsidRDefault="00BA7A3E" w:rsidP="00AF5A32">
            <w:pPr>
              <w:spacing w:before="81" w:after="81" w:line="160" w:lineRule="exact"/>
              <w:ind w:left="144" w:right="40"/>
              <w:rPr>
                <w:i/>
                <w:sz w:val="14"/>
                <w:lang w:val="en-GB"/>
              </w:rPr>
            </w:pPr>
            <w:r w:rsidRPr="00E84EFB">
              <w:rPr>
                <w:i/>
                <w:sz w:val="14"/>
                <w:lang w:val="en-GB"/>
              </w:rPr>
              <w:t>202</w:t>
            </w:r>
            <w:r>
              <w:rPr>
                <w:i/>
                <w:sz w:val="14"/>
                <w:lang w:val="en-GB"/>
              </w:rPr>
              <w:t>5</w:t>
            </w:r>
            <w:r w:rsidRPr="00E84EFB">
              <w:rPr>
                <w:i/>
                <w:sz w:val="14"/>
                <w:lang w:val="en-GB"/>
              </w:rPr>
              <w:t xml:space="preserve"> (actual)</w:t>
            </w:r>
          </w:p>
        </w:tc>
        <w:tc>
          <w:tcPr>
            <w:tcW w:w="1962" w:type="dxa"/>
            <w:tcBorders>
              <w:top w:val="single" w:sz="4" w:space="0" w:color="auto"/>
              <w:left w:val="double" w:sz="12" w:space="0" w:color="auto"/>
              <w:bottom w:val="single" w:sz="12" w:space="0" w:color="auto"/>
            </w:tcBorders>
          </w:tcPr>
          <w:p w14:paraId="724D62BD" w14:textId="77777777" w:rsidR="00BA7A3E" w:rsidRPr="00E84EFB" w:rsidRDefault="00BA7A3E" w:rsidP="00AF5A32">
            <w:pPr>
              <w:spacing w:before="81" w:after="81" w:line="160" w:lineRule="exact"/>
              <w:ind w:left="144" w:right="40"/>
              <w:rPr>
                <w:i/>
                <w:sz w:val="14"/>
                <w:lang w:val="en-GB"/>
              </w:rPr>
            </w:pPr>
            <w:r w:rsidRPr="0015638C">
              <w:rPr>
                <w:i/>
                <w:sz w:val="14"/>
                <w:lang w:val="en-GB"/>
              </w:rPr>
              <w:t>2026 (planned)</w:t>
            </w:r>
          </w:p>
        </w:tc>
        <w:tc>
          <w:tcPr>
            <w:tcW w:w="1962" w:type="dxa"/>
            <w:tcBorders>
              <w:top w:val="single" w:sz="4" w:space="0" w:color="auto"/>
              <w:bottom w:val="single" w:sz="12" w:space="0" w:color="auto"/>
            </w:tcBorders>
            <w:vAlign w:val="bottom"/>
          </w:tcPr>
          <w:p w14:paraId="1DD1D856" w14:textId="77777777" w:rsidR="00BA7A3E" w:rsidRPr="00E84EFB" w:rsidRDefault="00BA7A3E" w:rsidP="00AF5A32">
            <w:pPr>
              <w:spacing w:before="81" w:after="81" w:line="160" w:lineRule="exact"/>
              <w:ind w:left="144" w:right="40"/>
              <w:rPr>
                <w:i/>
                <w:sz w:val="14"/>
                <w:lang w:val="en-GB"/>
              </w:rPr>
            </w:pPr>
            <w:r w:rsidRPr="00E84EFB">
              <w:rPr>
                <w:i/>
                <w:sz w:val="14"/>
                <w:lang w:val="en-GB"/>
              </w:rPr>
              <w:t>202</w:t>
            </w:r>
            <w:r>
              <w:rPr>
                <w:i/>
                <w:sz w:val="14"/>
                <w:lang w:val="en-GB"/>
              </w:rPr>
              <w:t>7</w:t>
            </w:r>
            <w:r w:rsidRPr="00E84EFB">
              <w:rPr>
                <w:i/>
                <w:sz w:val="14"/>
                <w:lang w:val="en-GB"/>
              </w:rPr>
              <w:t xml:space="preserve"> (planned)</w:t>
            </w:r>
          </w:p>
        </w:tc>
      </w:tr>
      <w:tr w:rsidR="00BA7A3E" w:rsidRPr="00E84EFB" w14:paraId="0C0E79C3" w14:textId="77777777" w:rsidTr="00BA7A3E">
        <w:trPr>
          <w:trHeight w:hRule="exact" w:val="115"/>
          <w:tblHeader/>
        </w:trPr>
        <w:tc>
          <w:tcPr>
            <w:tcW w:w="1962" w:type="dxa"/>
            <w:tcBorders>
              <w:top w:val="single" w:sz="12" w:space="0" w:color="auto"/>
            </w:tcBorders>
            <w:vAlign w:val="bottom"/>
          </w:tcPr>
          <w:p w14:paraId="3E0F3939" w14:textId="77777777" w:rsidR="00BA7A3E" w:rsidRPr="00E84EFB" w:rsidRDefault="00BA7A3E" w:rsidP="00AF5A32">
            <w:pPr>
              <w:spacing w:before="40" w:after="120"/>
              <w:ind w:right="40"/>
              <w:rPr>
                <w:lang w:val="en-GB"/>
              </w:rPr>
            </w:pPr>
          </w:p>
        </w:tc>
        <w:tc>
          <w:tcPr>
            <w:tcW w:w="1962" w:type="dxa"/>
            <w:tcBorders>
              <w:top w:val="single" w:sz="12" w:space="0" w:color="auto"/>
            </w:tcBorders>
            <w:vAlign w:val="bottom"/>
          </w:tcPr>
          <w:p w14:paraId="6913163F" w14:textId="77777777" w:rsidR="00BA7A3E" w:rsidRPr="00E84EFB" w:rsidRDefault="00BA7A3E" w:rsidP="00AF5A32">
            <w:pPr>
              <w:spacing w:before="40" w:after="120"/>
              <w:ind w:left="144" w:right="40"/>
              <w:rPr>
                <w:lang w:val="en-GB"/>
              </w:rPr>
            </w:pPr>
          </w:p>
        </w:tc>
        <w:tc>
          <w:tcPr>
            <w:tcW w:w="1962" w:type="dxa"/>
            <w:tcBorders>
              <w:top w:val="single" w:sz="12" w:space="0" w:color="auto"/>
              <w:right w:val="double" w:sz="12" w:space="0" w:color="auto"/>
            </w:tcBorders>
            <w:vAlign w:val="bottom"/>
          </w:tcPr>
          <w:p w14:paraId="1C496739" w14:textId="77777777" w:rsidR="00BA7A3E" w:rsidRPr="00E84EFB" w:rsidRDefault="00BA7A3E" w:rsidP="00AF5A32">
            <w:pPr>
              <w:spacing w:before="40" w:after="120"/>
              <w:ind w:left="144" w:right="40"/>
              <w:rPr>
                <w:lang w:val="en-GB"/>
              </w:rPr>
            </w:pPr>
          </w:p>
        </w:tc>
        <w:tc>
          <w:tcPr>
            <w:tcW w:w="1962" w:type="dxa"/>
            <w:tcBorders>
              <w:top w:val="single" w:sz="12" w:space="0" w:color="auto"/>
              <w:left w:val="double" w:sz="12" w:space="0" w:color="auto"/>
            </w:tcBorders>
          </w:tcPr>
          <w:p w14:paraId="4709C49B" w14:textId="77777777" w:rsidR="00BA7A3E" w:rsidRPr="00E84EFB" w:rsidRDefault="00BA7A3E" w:rsidP="00AF5A32">
            <w:pPr>
              <w:spacing w:before="40" w:after="120"/>
              <w:ind w:left="144" w:right="40"/>
              <w:rPr>
                <w:lang w:val="en-GB"/>
              </w:rPr>
            </w:pPr>
          </w:p>
        </w:tc>
        <w:tc>
          <w:tcPr>
            <w:tcW w:w="1962" w:type="dxa"/>
            <w:tcBorders>
              <w:top w:val="single" w:sz="12" w:space="0" w:color="auto"/>
            </w:tcBorders>
            <w:vAlign w:val="bottom"/>
          </w:tcPr>
          <w:p w14:paraId="5CC85269" w14:textId="77777777" w:rsidR="00BA7A3E" w:rsidRPr="00E84EFB" w:rsidRDefault="00BA7A3E" w:rsidP="00AF5A32">
            <w:pPr>
              <w:spacing w:before="40" w:after="120"/>
              <w:ind w:left="144" w:right="40"/>
              <w:rPr>
                <w:lang w:val="en-GB"/>
              </w:rPr>
            </w:pPr>
          </w:p>
        </w:tc>
      </w:tr>
      <w:tr w:rsidR="00BA7A3E" w:rsidRPr="00E84EFB" w14:paraId="43828C5D" w14:textId="77777777" w:rsidTr="00BA7A3E">
        <w:tc>
          <w:tcPr>
            <w:tcW w:w="1962" w:type="dxa"/>
          </w:tcPr>
          <w:p w14:paraId="34FA255C" w14:textId="77777777" w:rsidR="00EF0297" w:rsidRDefault="00BA7A3E" w:rsidP="00EF0297">
            <w:pPr>
              <w:tabs>
                <w:tab w:val="left" w:pos="288"/>
                <w:tab w:val="left" w:pos="576"/>
                <w:tab w:val="left" w:pos="864"/>
                <w:tab w:val="left" w:pos="1152"/>
              </w:tabs>
              <w:spacing w:before="40" w:after="120"/>
              <w:ind w:left="144" w:right="40"/>
              <w:rPr>
                <w:lang w:val="en-GB"/>
              </w:rPr>
            </w:pPr>
            <w:r w:rsidRPr="00E84EFB">
              <w:rPr>
                <w:lang w:val="en-GB"/>
              </w:rPr>
              <w:t>No consensus was found on a venue for resuming the Constitutional Committee or on ways to address substantive challenges facing the Committee</w:t>
            </w:r>
          </w:p>
          <w:p w14:paraId="219D4020" w14:textId="7564BED7" w:rsidR="00BA7A3E" w:rsidRPr="00E84EFB" w:rsidRDefault="00BA7A3E" w:rsidP="00EF0297">
            <w:pPr>
              <w:tabs>
                <w:tab w:val="left" w:pos="288"/>
                <w:tab w:val="left" w:pos="576"/>
                <w:tab w:val="left" w:pos="864"/>
                <w:tab w:val="left" w:pos="1152"/>
              </w:tabs>
              <w:spacing w:before="40" w:after="120"/>
              <w:ind w:left="144" w:right="40"/>
              <w:rPr>
                <w:lang w:val="en-GB"/>
              </w:rPr>
            </w:pPr>
            <w:r w:rsidRPr="00E84EFB">
              <w:rPr>
                <w:lang w:val="en-GB"/>
              </w:rPr>
              <w:t xml:space="preserve">Proposals to advance step-for-step confidence-building measures in line with Security Council resolution </w:t>
            </w:r>
            <w:hyperlink r:id="rId85" w:history="1">
              <w:r w:rsidRPr="00E84EFB">
                <w:rPr>
                  <w:rStyle w:val="Hyperlink"/>
                  <w:lang w:val="en-GB"/>
                </w:rPr>
                <w:t>2254 (2015)</w:t>
              </w:r>
            </w:hyperlink>
            <w:r w:rsidRPr="00E84EFB">
              <w:rPr>
                <w:lang w:val="en-GB"/>
              </w:rPr>
              <w:t xml:space="preserve"> were put forward </w:t>
            </w:r>
          </w:p>
        </w:tc>
        <w:tc>
          <w:tcPr>
            <w:tcW w:w="1962" w:type="dxa"/>
          </w:tcPr>
          <w:p w14:paraId="28B1C147" w14:textId="77777777" w:rsidR="00BA7A3E" w:rsidRDefault="00BA7A3E" w:rsidP="00AF5A32">
            <w:pPr>
              <w:tabs>
                <w:tab w:val="left" w:pos="288"/>
                <w:tab w:val="left" w:pos="576"/>
                <w:tab w:val="left" w:pos="864"/>
                <w:tab w:val="left" w:pos="1152"/>
              </w:tabs>
              <w:spacing w:before="40" w:after="120"/>
              <w:ind w:left="144" w:right="40"/>
              <w:rPr>
                <w:lang w:val="en-GB"/>
              </w:rPr>
            </w:pPr>
            <w:r w:rsidRPr="00E84EFB">
              <w:rPr>
                <w:lang w:val="en-GB"/>
              </w:rPr>
              <w:t xml:space="preserve">No progress was made on implementing Security Council resolution </w:t>
            </w:r>
            <w:hyperlink r:id="rId86" w:history="1">
              <w:r w:rsidRPr="00E84EFB">
                <w:rPr>
                  <w:rStyle w:val="Hyperlink"/>
                  <w:lang w:val="en-GB"/>
                </w:rPr>
                <w:t>2254 (2015)</w:t>
              </w:r>
            </w:hyperlink>
          </w:p>
          <w:p w14:paraId="4650765E" w14:textId="76C62BB3" w:rsidR="00BA7A3E" w:rsidRPr="00E84EFB" w:rsidRDefault="00BA7A3E" w:rsidP="00AF5A32">
            <w:pPr>
              <w:tabs>
                <w:tab w:val="left" w:pos="288"/>
                <w:tab w:val="left" w:pos="576"/>
                <w:tab w:val="left" w:pos="864"/>
                <w:tab w:val="left" w:pos="1152"/>
              </w:tabs>
              <w:spacing w:before="40" w:after="120"/>
              <w:ind w:left="144" w:right="40"/>
              <w:rPr>
                <w:lang w:val="en-GB"/>
              </w:rPr>
            </w:pPr>
            <w:r w:rsidRPr="00E84EFB">
              <w:rPr>
                <w:lang w:val="en-GB"/>
              </w:rPr>
              <w:t xml:space="preserve">National, regional and international stakeholders were brought in and benefited from systematic consultations with the </w:t>
            </w:r>
            <w:r w:rsidR="00B60FD5">
              <w:rPr>
                <w:lang w:val="en-GB"/>
              </w:rPr>
              <w:t>M</w:t>
            </w:r>
            <w:r w:rsidRPr="00E84EFB">
              <w:rPr>
                <w:lang w:val="en-GB"/>
              </w:rPr>
              <w:t>ission with a view to supporting an orderly, credible and inclusive transitional process</w:t>
            </w:r>
          </w:p>
        </w:tc>
        <w:tc>
          <w:tcPr>
            <w:tcW w:w="1962" w:type="dxa"/>
            <w:tcBorders>
              <w:right w:val="double" w:sz="12" w:space="0" w:color="auto"/>
            </w:tcBorders>
          </w:tcPr>
          <w:p w14:paraId="17D9C91F" w14:textId="2B875C5A" w:rsidR="00BA7A3E" w:rsidRPr="00E84EFB" w:rsidRDefault="00BA7A3E" w:rsidP="00AF5A32">
            <w:pPr>
              <w:tabs>
                <w:tab w:val="left" w:pos="288"/>
                <w:tab w:val="left" w:pos="576"/>
                <w:tab w:val="left" w:pos="864"/>
                <w:tab w:val="left" w:pos="1152"/>
              </w:tabs>
              <w:spacing w:before="40" w:after="120"/>
              <w:ind w:left="144" w:right="40"/>
              <w:rPr>
                <w:lang w:val="en-GB"/>
              </w:rPr>
            </w:pPr>
            <w:r>
              <w:rPr>
                <w:lang w:val="en-GB"/>
              </w:rPr>
              <w:t xml:space="preserve">Important steps of </w:t>
            </w:r>
            <w:r w:rsidRPr="00FA05B2">
              <w:rPr>
                <w:lang w:val="en-GB"/>
              </w:rPr>
              <w:t>political transition</w:t>
            </w:r>
            <w:r>
              <w:rPr>
                <w:lang w:val="en-GB"/>
              </w:rPr>
              <w:t xml:space="preserve"> were taken</w:t>
            </w:r>
            <w:r w:rsidRPr="00FA05B2">
              <w:rPr>
                <w:lang w:val="en-GB"/>
              </w:rPr>
              <w:t>, including the issuance of a Constitutional Declaration</w:t>
            </w:r>
            <w:r>
              <w:rPr>
                <w:lang w:val="en-GB"/>
              </w:rPr>
              <w:t xml:space="preserve"> with a </w:t>
            </w:r>
            <w:r w:rsidR="00D4406F">
              <w:rPr>
                <w:lang w:val="en-GB"/>
              </w:rPr>
              <w:t>five-year</w:t>
            </w:r>
            <w:r>
              <w:rPr>
                <w:lang w:val="en-GB"/>
              </w:rPr>
              <w:t xml:space="preserve"> transition roadmap</w:t>
            </w:r>
            <w:r w:rsidRPr="00FA05B2">
              <w:rPr>
                <w:lang w:val="en-GB"/>
              </w:rPr>
              <w:t xml:space="preserve">, indirect elections to the transitional People’s Assembly, the establishment of </w:t>
            </w:r>
            <w:r>
              <w:rPr>
                <w:lang w:val="en-GB"/>
              </w:rPr>
              <w:t>new national</w:t>
            </w:r>
            <w:r w:rsidRPr="00FA05B2">
              <w:rPr>
                <w:lang w:val="en-GB"/>
              </w:rPr>
              <w:t xml:space="preserve"> institutions </w:t>
            </w:r>
            <w:r>
              <w:rPr>
                <w:lang w:val="en-GB"/>
              </w:rPr>
              <w:t xml:space="preserve">and agreements regarding the </w:t>
            </w:r>
            <w:r w:rsidR="00040C64">
              <w:rPr>
                <w:lang w:val="en-GB"/>
              </w:rPr>
              <w:t>Northeast</w:t>
            </w:r>
            <w:r w:rsidRPr="00FA05B2">
              <w:rPr>
                <w:lang w:val="en-GB"/>
              </w:rPr>
              <w:t xml:space="preserve">. The </w:t>
            </w:r>
            <w:r w:rsidR="00B60FD5">
              <w:rPr>
                <w:lang w:val="en-GB"/>
              </w:rPr>
              <w:t>M</w:t>
            </w:r>
            <w:r w:rsidRPr="00FA05B2">
              <w:rPr>
                <w:lang w:val="en-GB"/>
              </w:rPr>
              <w:t xml:space="preserve">ission </w:t>
            </w:r>
            <w:r>
              <w:rPr>
                <w:lang w:val="en-GB"/>
              </w:rPr>
              <w:t xml:space="preserve">was consulted and gave advice on some of the early transition and its </w:t>
            </w:r>
            <w:r w:rsidRPr="00FA05B2">
              <w:rPr>
                <w:lang w:val="en-GB"/>
              </w:rPr>
              <w:t>engagement helped sustain a focus on inclusivity and transparency</w:t>
            </w:r>
          </w:p>
        </w:tc>
        <w:tc>
          <w:tcPr>
            <w:tcW w:w="1962" w:type="dxa"/>
            <w:tcBorders>
              <w:left w:val="double" w:sz="12" w:space="0" w:color="auto"/>
            </w:tcBorders>
          </w:tcPr>
          <w:p w14:paraId="19055CFE" w14:textId="02EEB8F3" w:rsidR="00BA7A3E" w:rsidRPr="00E84EFB" w:rsidRDefault="00BA7A3E" w:rsidP="00AF5A32">
            <w:pPr>
              <w:tabs>
                <w:tab w:val="left" w:pos="288"/>
                <w:tab w:val="left" w:pos="576"/>
                <w:tab w:val="left" w:pos="864"/>
                <w:tab w:val="left" w:pos="1152"/>
              </w:tabs>
              <w:spacing w:before="40" w:after="120"/>
              <w:ind w:left="144" w:right="40"/>
              <w:rPr>
                <w:lang w:val="en-GB"/>
              </w:rPr>
            </w:pPr>
            <w:r w:rsidRPr="00AA0C47">
              <w:rPr>
                <w:lang w:val="en-GB"/>
              </w:rPr>
              <w:t xml:space="preserve">Strengthened </w:t>
            </w:r>
            <w:r w:rsidRPr="003F6A8D">
              <w:rPr>
                <w:lang w:val="en-GB"/>
              </w:rPr>
              <w:t xml:space="preserve">transitional arrangements and progress towards long-term transformative arrangements, </w:t>
            </w:r>
            <w:r w:rsidR="00275A37">
              <w:rPr>
                <w:lang w:val="en-GB"/>
              </w:rPr>
              <w:t>including work towards</w:t>
            </w:r>
            <w:r w:rsidR="00B60FD5">
              <w:rPr>
                <w:lang w:val="en-GB"/>
              </w:rPr>
              <w:t xml:space="preserve"> </w:t>
            </w:r>
            <w:r w:rsidRPr="003F6A8D">
              <w:rPr>
                <w:lang w:val="en-GB"/>
              </w:rPr>
              <w:t>a new constitution and</w:t>
            </w:r>
            <w:r w:rsidRPr="0015638C">
              <w:rPr>
                <w:lang w:val="en-GB"/>
              </w:rPr>
              <w:t xml:space="preserve"> free and fair elections with the widest spectrum of Syrian stakeholder</w:t>
            </w:r>
            <w:r>
              <w:rPr>
                <w:lang w:val="en-GB"/>
              </w:rPr>
              <w:t>s’</w:t>
            </w:r>
            <w:r w:rsidRPr="0015638C">
              <w:rPr>
                <w:lang w:val="en-GB"/>
              </w:rPr>
              <w:t xml:space="preserve"> support and international consensus</w:t>
            </w:r>
          </w:p>
        </w:tc>
        <w:tc>
          <w:tcPr>
            <w:tcW w:w="1962" w:type="dxa"/>
          </w:tcPr>
          <w:p w14:paraId="7DCD2E9F" w14:textId="1EBCB9CE" w:rsidR="00BA7A3E" w:rsidRPr="00E84EFB" w:rsidRDefault="00BA7A3E" w:rsidP="00AF5A32">
            <w:pPr>
              <w:tabs>
                <w:tab w:val="left" w:pos="288"/>
                <w:tab w:val="left" w:pos="576"/>
                <w:tab w:val="left" w:pos="864"/>
                <w:tab w:val="left" w:pos="1152"/>
              </w:tabs>
              <w:spacing w:before="40" w:after="120"/>
              <w:ind w:left="144" w:right="40"/>
              <w:rPr>
                <w:lang w:val="en-GB"/>
              </w:rPr>
            </w:pPr>
            <w:r w:rsidRPr="00DC76E5">
              <w:rPr>
                <w:lang w:val="en-GB"/>
              </w:rPr>
              <w:t>Progress towards broader institutional legitimacy and long-term, transformative political arrangements</w:t>
            </w:r>
            <w:r>
              <w:rPr>
                <w:lang w:val="en-GB"/>
              </w:rPr>
              <w:t>,</w:t>
            </w:r>
            <w:r w:rsidRPr="00DC76E5">
              <w:rPr>
                <w:lang w:val="en-GB"/>
              </w:rPr>
              <w:t xml:space="preserve"> supported by the widest possible spectrum of Syrian stakeholders and underpinned by strong international consensu</w:t>
            </w:r>
            <w:r w:rsidR="00EF0297">
              <w:rPr>
                <w:lang w:val="en-GB"/>
              </w:rPr>
              <w:t>s</w:t>
            </w:r>
          </w:p>
        </w:tc>
      </w:tr>
      <w:tr w:rsidR="00BA7A3E" w:rsidRPr="00E84EFB" w14:paraId="3E6D75CD" w14:textId="77777777" w:rsidTr="00BA7A3E">
        <w:tc>
          <w:tcPr>
            <w:tcW w:w="1962" w:type="dxa"/>
            <w:tcBorders>
              <w:bottom w:val="single" w:sz="12" w:space="0" w:color="auto"/>
            </w:tcBorders>
          </w:tcPr>
          <w:p w14:paraId="024F9658" w14:textId="77777777" w:rsidR="00BA7A3E" w:rsidRPr="00E84EFB" w:rsidRDefault="00BA7A3E" w:rsidP="00AF5A32">
            <w:pPr>
              <w:tabs>
                <w:tab w:val="left" w:pos="288"/>
                <w:tab w:val="left" w:pos="576"/>
                <w:tab w:val="left" w:pos="864"/>
                <w:tab w:val="left" w:pos="1152"/>
              </w:tabs>
              <w:spacing w:line="240" w:lineRule="auto"/>
              <w:ind w:right="40"/>
              <w:rPr>
                <w:sz w:val="2"/>
                <w:lang w:val="en-GB"/>
              </w:rPr>
            </w:pPr>
          </w:p>
        </w:tc>
        <w:tc>
          <w:tcPr>
            <w:tcW w:w="1962" w:type="dxa"/>
            <w:tcBorders>
              <w:bottom w:val="single" w:sz="12" w:space="0" w:color="auto"/>
            </w:tcBorders>
          </w:tcPr>
          <w:p w14:paraId="4247572E" w14:textId="77777777" w:rsidR="00BA7A3E" w:rsidRPr="00E84EFB" w:rsidRDefault="00BA7A3E" w:rsidP="00AF5A32">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right w:val="double" w:sz="12" w:space="0" w:color="auto"/>
            </w:tcBorders>
          </w:tcPr>
          <w:p w14:paraId="45E855CE" w14:textId="77777777" w:rsidR="00BA7A3E" w:rsidRPr="00E84EFB" w:rsidRDefault="00BA7A3E" w:rsidP="00AF5A32">
            <w:pPr>
              <w:tabs>
                <w:tab w:val="left" w:pos="288"/>
                <w:tab w:val="left" w:pos="576"/>
                <w:tab w:val="left" w:pos="864"/>
                <w:tab w:val="left" w:pos="1152"/>
              </w:tabs>
              <w:spacing w:line="240" w:lineRule="auto"/>
              <w:ind w:left="144" w:right="40"/>
              <w:rPr>
                <w:sz w:val="2"/>
                <w:lang w:val="en-GB"/>
              </w:rPr>
            </w:pPr>
          </w:p>
        </w:tc>
        <w:tc>
          <w:tcPr>
            <w:tcW w:w="1962" w:type="dxa"/>
            <w:tcBorders>
              <w:left w:val="double" w:sz="12" w:space="0" w:color="auto"/>
              <w:bottom w:val="single" w:sz="12" w:space="0" w:color="auto"/>
            </w:tcBorders>
          </w:tcPr>
          <w:p w14:paraId="7D30A55C" w14:textId="77777777" w:rsidR="00BA7A3E" w:rsidRPr="00E84EFB" w:rsidRDefault="00BA7A3E" w:rsidP="00AF5A32">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4E44BF58" w14:textId="77777777" w:rsidR="00BA7A3E" w:rsidRPr="00E84EFB" w:rsidRDefault="00BA7A3E" w:rsidP="00AF5A32">
            <w:pPr>
              <w:tabs>
                <w:tab w:val="left" w:pos="288"/>
                <w:tab w:val="left" w:pos="576"/>
                <w:tab w:val="left" w:pos="864"/>
                <w:tab w:val="left" w:pos="1152"/>
              </w:tabs>
              <w:spacing w:line="240" w:lineRule="auto"/>
              <w:ind w:left="144" w:right="40"/>
              <w:rPr>
                <w:sz w:val="2"/>
                <w:lang w:val="en-GB"/>
              </w:rPr>
            </w:pPr>
          </w:p>
        </w:tc>
      </w:tr>
      <w:tr w:rsidR="00E84EFB" w:rsidRPr="00E84EFB" w14:paraId="04EC2356" w14:textId="77777777" w:rsidTr="00BA7A3E">
        <w:tc>
          <w:tcPr>
            <w:tcW w:w="1962" w:type="dxa"/>
            <w:tcBorders>
              <w:bottom w:val="single" w:sz="12" w:space="0" w:color="auto"/>
            </w:tcBorders>
          </w:tcPr>
          <w:p w14:paraId="07FB7E0E" w14:textId="77777777" w:rsidR="00E84EFB" w:rsidRPr="00E84EFB" w:rsidRDefault="00E84EFB" w:rsidP="00E84EFB">
            <w:pPr>
              <w:tabs>
                <w:tab w:val="left" w:pos="288"/>
                <w:tab w:val="left" w:pos="576"/>
                <w:tab w:val="left" w:pos="864"/>
                <w:tab w:val="left" w:pos="1152"/>
              </w:tabs>
              <w:spacing w:line="240" w:lineRule="auto"/>
              <w:ind w:right="40"/>
              <w:rPr>
                <w:sz w:val="2"/>
                <w:lang w:val="en-GB"/>
              </w:rPr>
            </w:pPr>
          </w:p>
        </w:tc>
        <w:tc>
          <w:tcPr>
            <w:tcW w:w="1962" w:type="dxa"/>
            <w:tcBorders>
              <w:bottom w:val="single" w:sz="12" w:space="0" w:color="auto"/>
            </w:tcBorders>
          </w:tcPr>
          <w:p w14:paraId="561F94CF"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right w:val="double" w:sz="12" w:space="0" w:color="auto"/>
            </w:tcBorders>
          </w:tcPr>
          <w:p w14:paraId="149CAC1C"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c>
          <w:tcPr>
            <w:tcW w:w="1962" w:type="dxa"/>
            <w:tcBorders>
              <w:left w:val="double" w:sz="12" w:space="0" w:color="auto"/>
              <w:bottom w:val="single" w:sz="12" w:space="0" w:color="auto"/>
            </w:tcBorders>
          </w:tcPr>
          <w:p w14:paraId="598358A8"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c>
          <w:tcPr>
            <w:tcW w:w="1962" w:type="dxa"/>
            <w:tcBorders>
              <w:bottom w:val="single" w:sz="12" w:space="0" w:color="auto"/>
            </w:tcBorders>
          </w:tcPr>
          <w:p w14:paraId="1EECFE7F" w14:textId="77777777" w:rsidR="00E84EFB" w:rsidRPr="00E84EFB" w:rsidRDefault="00E84EFB" w:rsidP="00E84EFB">
            <w:pPr>
              <w:tabs>
                <w:tab w:val="left" w:pos="288"/>
                <w:tab w:val="left" w:pos="576"/>
                <w:tab w:val="left" w:pos="864"/>
                <w:tab w:val="left" w:pos="1152"/>
              </w:tabs>
              <w:spacing w:line="240" w:lineRule="auto"/>
              <w:ind w:left="144" w:right="40"/>
              <w:rPr>
                <w:sz w:val="2"/>
                <w:lang w:val="en-GB"/>
              </w:rPr>
            </w:pPr>
          </w:p>
        </w:tc>
      </w:tr>
    </w:tbl>
    <w:p w14:paraId="0D3BDCF2" w14:textId="77777777" w:rsidR="00E84EFB" w:rsidRPr="00E84EFB" w:rsidRDefault="00E84EFB" w:rsidP="00E84EFB">
      <w:pPr>
        <w:pStyle w:val="SingleTxt"/>
        <w:spacing w:after="0" w:line="120" w:lineRule="exact"/>
        <w:rPr>
          <w:sz w:val="10"/>
          <w:lang w:val="en-GB"/>
        </w:rPr>
      </w:pPr>
    </w:p>
    <w:p w14:paraId="7A853ECA" w14:textId="77777777" w:rsidR="00E84EFB" w:rsidRPr="00E84EFB" w:rsidRDefault="00E84EFB" w:rsidP="00E84EFB">
      <w:pPr>
        <w:pStyle w:val="SingleTxt"/>
        <w:spacing w:after="0" w:line="120" w:lineRule="exact"/>
        <w:rPr>
          <w:sz w:val="10"/>
          <w:lang w:val="en-GB"/>
        </w:rPr>
      </w:pPr>
    </w:p>
    <w:p w14:paraId="6E5A9CAF" w14:textId="77777777"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Deliverables</w:t>
      </w:r>
    </w:p>
    <w:p w14:paraId="2539E960" w14:textId="77777777" w:rsidR="00DA4D6F" w:rsidRPr="00E84EFB" w:rsidRDefault="00DA4D6F" w:rsidP="00E84EFB">
      <w:pPr>
        <w:pStyle w:val="SingleTxt"/>
        <w:spacing w:after="0" w:line="120" w:lineRule="exact"/>
        <w:rPr>
          <w:sz w:val="10"/>
          <w:lang w:val="en-GB"/>
        </w:rPr>
      </w:pPr>
    </w:p>
    <w:p w14:paraId="6C0AF10E" w14:textId="77777777" w:rsidR="00E84EFB" w:rsidRPr="00E84EFB" w:rsidRDefault="00E84EFB" w:rsidP="00E84EFB">
      <w:pPr>
        <w:pStyle w:val="SingleTxt"/>
        <w:spacing w:after="0" w:line="120" w:lineRule="exact"/>
        <w:rPr>
          <w:sz w:val="10"/>
          <w:lang w:val="en-GB"/>
        </w:rPr>
      </w:pPr>
    </w:p>
    <w:p w14:paraId="4E9D9BBE" w14:textId="1B39E3FF" w:rsidR="00DA4D6F" w:rsidRPr="00DA4D6F" w:rsidRDefault="00DA4D6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4D6F">
        <w:rPr>
          <w:lang w:val="en-GB"/>
        </w:rPr>
        <w:t xml:space="preserve">Table </w:t>
      </w:r>
      <w:r w:rsidR="003E629F">
        <w:rPr>
          <w:lang w:val="en-GB"/>
        </w:rPr>
        <w:t>33</w:t>
      </w:r>
      <w:r w:rsidRPr="00DA4D6F">
        <w:rPr>
          <w:lang w:val="en-GB"/>
        </w:rPr>
        <w:t xml:space="preserve"> lists all deliverables of the </w:t>
      </w:r>
      <w:r w:rsidR="00B13B42">
        <w:rPr>
          <w:lang w:val="en-GB"/>
        </w:rPr>
        <w:t>M</w:t>
      </w:r>
      <w:r w:rsidRPr="00DA4D6F">
        <w:rPr>
          <w:lang w:val="en-GB"/>
        </w:rPr>
        <w:t>ission.</w:t>
      </w:r>
    </w:p>
    <w:p w14:paraId="0F6CA41D" w14:textId="77777777" w:rsidR="00DA4D6F" w:rsidRPr="00E84EFB" w:rsidRDefault="00DA4D6F" w:rsidP="00E84EFB">
      <w:pPr>
        <w:spacing w:line="120" w:lineRule="exact"/>
        <w:rPr>
          <w:sz w:val="10"/>
          <w:lang w:val="en-GB"/>
        </w:rPr>
      </w:pPr>
    </w:p>
    <w:p w14:paraId="55E0A914" w14:textId="23C5C93F"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 xml:space="preserve">Table </w:t>
      </w:r>
      <w:r w:rsidR="003E629F">
        <w:rPr>
          <w:b w:val="0"/>
          <w:bCs/>
          <w:lang w:val="en-GB"/>
        </w:rPr>
        <w:t>33</w:t>
      </w:r>
    </w:p>
    <w:p w14:paraId="26C3351D" w14:textId="3DFC6CF0"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 xml:space="preserve">Deliverables for the period </w:t>
      </w:r>
      <w:r w:rsidR="00E93A80">
        <w:rPr>
          <w:lang w:val="en-GB"/>
        </w:rPr>
        <w:t>2025</w:t>
      </w:r>
      <w:r w:rsidRPr="00DA4D6F">
        <w:rPr>
          <w:lang w:val="en-GB"/>
        </w:rPr>
        <w:t>–202</w:t>
      </w:r>
      <w:r w:rsidR="00040C64">
        <w:rPr>
          <w:lang w:val="en-GB"/>
        </w:rPr>
        <w:t>7</w:t>
      </w:r>
      <w:r w:rsidRPr="00DA4D6F">
        <w:rPr>
          <w:lang w:val="en-GB"/>
        </w:rPr>
        <w:t>, by category and subcategory</w:t>
      </w:r>
    </w:p>
    <w:p w14:paraId="29D97300"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B101A4" w14:textId="77777777" w:rsidR="00E84EFB" w:rsidRP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475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86"/>
        <w:gridCol w:w="693"/>
        <w:gridCol w:w="694"/>
        <w:gridCol w:w="693"/>
        <w:gridCol w:w="694"/>
      </w:tblGrid>
      <w:tr w:rsidR="00616E26" w:rsidRPr="006346B0" w14:paraId="4F1B8506" w14:textId="77777777" w:rsidTr="00616E26">
        <w:trPr>
          <w:tblHeader/>
        </w:trPr>
        <w:tc>
          <w:tcPr>
            <w:tcW w:w="6586" w:type="dxa"/>
            <w:tcBorders>
              <w:top w:val="single" w:sz="4" w:space="0" w:color="auto"/>
              <w:bottom w:val="single" w:sz="12" w:space="0" w:color="auto"/>
            </w:tcBorders>
            <w:vAlign w:val="bottom"/>
          </w:tcPr>
          <w:p w14:paraId="77FC836C" w14:textId="77777777" w:rsidR="00616E26" w:rsidRPr="00E84EFB" w:rsidRDefault="00616E26" w:rsidP="00AF5A32">
            <w:pPr>
              <w:spacing w:before="81" w:after="81" w:line="160" w:lineRule="exact"/>
              <w:ind w:right="40"/>
              <w:rPr>
                <w:i/>
                <w:color w:val="000000" w:themeColor="text1"/>
                <w:sz w:val="14"/>
              </w:rPr>
            </w:pPr>
            <w:r w:rsidRPr="00E84EFB">
              <w:rPr>
                <w:i/>
                <w:color w:val="000000" w:themeColor="text1"/>
                <w:sz w:val="14"/>
              </w:rPr>
              <w:t>Category and subcategory</w:t>
            </w:r>
          </w:p>
        </w:tc>
        <w:tc>
          <w:tcPr>
            <w:tcW w:w="693" w:type="dxa"/>
            <w:tcBorders>
              <w:top w:val="single" w:sz="4" w:space="0" w:color="auto"/>
              <w:bottom w:val="single" w:sz="12" w:space="0" w:color="auto"/>
            </w:tcBorders>
            <w:vAlign w:val="bottom"/>
          </w:tcPr>
          <w:p w14:paraId="2D4ACC82" w14:textId="77777777" w:rsidR="00616E26" w:rsidRPr="00E84EFB" w:rsidRDefault="00616E26" w:rsidP="00AF5A32">
            <w:pPr>
              <w:spacing w:before="81" w:after="81" w:line="160" w:lineRule="exact"/>
              <w:ind w:left="144" w:right="40"/>
              <w:jc w:val="right"/>
              <w:rPr>
                <w:i/>
                <w:color w:val="000000" w:themeColor="text1"/>
                <w:sz w:val="14"/>
              </w:rPr>
            </w:pPr>
            <w:r w:rsidRPr="00E84EFB">
              <w:rPr>
                <w:i/>
                <w:color w:val="000000" w:themeColor="text1"/>
                <w:sz w:val="14"/>
              </w:rPr>
              <w:t>2025 planned</w:t>
            </w:r>
          </w:p>
        </w:tc>
        <w:tc>
          <w:tcPr>
            <w:tcW w:w="694" w:type="dxa"/>
            <w:tcBorders>
              <w:top w:val="single" w:sz="4" w:space="0" w:color="auto"/>
              <w:bottom w:val="single" w:sz="12" w:space="0" w:color="auto"/>
            </w:tcBorders>
            <w:vAlign w:val="bottom"/>
          </w:tcPr>
          <w:p w14:paraId="29945DE3" w14:textId="77777777" w:rsidR="00616E26" w:rsidRPr="00E84EFB" w:rsidRDefault="00616E26" w:rsidP="00AF5A32">
            <w:pPr>
              <w:spacing w:before="81" w:after="81" w:line="160" w:lineRule="exact"/>
              <w:ind w:left="144" w:right="40"/>
              <w:jc w:val="right"/>
              <w:rPr>
                <w:i/>
                <w:color w:val="000000" w:themeColor="text1"/>
                <w:sz w:val="14"/>
              </w:rPr>
            </w:pPr>
            <w:r w:rsidRPr="00E84EFB">
              <w:rPr>
                <w:i/>
                <w:color w:val="000000" w:themeColor="text1"/>
                <w:sz w:val="14"/>
              </w:rPr>
              <w:t>202</w:t>
            </w:r>
            <w:r>
              <w:rPr>
                <w:i/>
                <w:color w:val="000000" w:themeColor="text1"/>
                <w:sz w:val="14"/>
              </w:rPr>
              <w:t>5</w:t>
            </w:r>
            <w:r w:rsidRPr="00E84EFB">
              <w:rPr>
                <w:i/>
                <w:color w:val="000000" w:themeColor="text1"/>
                <w:sz w:val="14"/>
              </w:rPr>
              <w:t xml:space="preserve"> actual </w:t>
            </w:r>
          </w:p>
        </w:tc>
        <w:tc>
          <w:tcPr>
            <w:tcW w:w="693" w:type="dxa"/>
            <w:tcBorders>
              <w:top w:val="single" w:sz="4" w:space="0" w:color="auto"/>
              <w:bottom w:val="single" w:sz="12" w:space="0" w:color="auto"/>
            </w:tcBorders>
            <w:vAlign w:val="bottom"/>
          </w:tcPr>
          <w:p w14:paraId="3BE28BF5" w14:textId="77777777" w:rsidR="00616E26" w:rsidRPr="00E84EFB" w:rsidRDefault="00616E26" w:rsidP="00AF5A32">
            <w:pPr>
              <w:spacing w:before="81" w:after="81" w:line="160" w:lineRule="exact"/>
              <w:ind w:left="144" w:right="40"/>
              <w:jc w:val="right"/>
              <w:rPr>
                <w:i/>
                <w:color w:val="000000" w:themeColor="text1"/>
                <w:sz w:val="14"/>
              </w:rPr>
            </w:pPr>
            <w:r w:rsidRPr="00E84EFB">
              <w:rPr>
                <w:i/>
                <w:color w:val="000000" w:themeColor="text1"/>
                <w:sz w:val="14"/>
              </w:rPr>
              <w:t>2026 planned</w:t>
            </w:r>
          </w:p>
        </w:tc>
        <w:tc>
          <w:tcPr>
            <w:tcW w:w="694" w:type="dxa"/>
            <w:tcBorders>
              <w:top w:val="single" w:sz="4" w:space="0" w:color="auto"/>
              <w:bottom w:val="single" w:sz="12" w:space="0" w:color="auto"/>
            </w:tcBorders>
            <w:vAlign w:val="bottom"/>
          </w:tcPr>
          <w:p w14:paraId="7D1FFC35" w14:textId="77777777" w:rsidR="00616E26" w:rsidRPr="00E84EFB" w:rsidRDefault="00616E26" w:rsidP="00AF5A32">
            <w:pPr>
              <w:spacing w:before="81" w:after="81" w:line="160" w:lineRule="exact"/>
              <w:ind w:left="144" w:right="40"/>
              <w:jc w:val="right"/>
              <w:rPr>
                <w:i/>
                <w:color w:val="000000" w:themeColor="text1"/>
                <w:sz w:val="14"/>
              </w:rPr>
            </w:pPr>
            <w:r w:rsidRPr="00E84EFB">
              <w:rPr>
                <w:i/>
                <w:color w:val="000000" w:themeColor="text1"/>
                <w:sz w:val="14"/>
              </w:rPr>
              <w:t>202</w:t>
            </w:r>
            <w:r>
              <w:rPr>
                <w:i/>
                <w:color w:val="000000" w:themeColor="text1"/>
                <w:sz w:val="14"/>
              </w:rPr>
              <w:t>7</w:t>
            </w:r>
            <w:r w:rsidRPr="00E84EFB">
              <w:rPr>
                <w:i/>
                <w:color w:val="000000" w:themeColor="text1"/>
                <w:sz w:val="14"/>
              </w:rPr>
              <w:t xml:space="preserve"> planned</w:t>
            </w:r>
          </w:p>
        </w:tc>
      </w:tr>
      <w:tr w:rsidR="00616E26" w:rsidRPr="00FE0EA4" w14:paraId="3B02C8AD" w14:textId="77777777" w:rsidTr="00616E26">
        <w:trPr>
          <w:trHeight w:hRule="exact" w:val="115"/>
          <w:tblHeader/>
        </w:trPr>
        <w:tc>
          <w:tcPr>
            <w:tcW w:w="6586" w:type="dxa"/>
            <w:tcBorders>
              <w:top w:val="single" w:sz="12" w:space="0" w:color="auto"/>
            </w:tcBorders>
            <w:vAlign w:val="bottom"/>
          </w:tcPr>
          <w:p w14:paraId="6DCB161D" w14:textId="77777777" w:rsidR="00616E26" w:rsidRPr="00E84EFB" w:rsidRDefault="00616E26" w:rsidP="00AF5A32">
            <w:pPr>
              <w:spacing w:before="40" w:after="40" w:line="210" w:lineRule="exact"/>
              <w:ind w:right="40"/>
              <w:rPr>
                <w:color w:val="000000" w:themeColor="text1"/>
                <w:sz w:val="17"/>
              </w:rPr>
            </w:pPr>
          </w:p>
        </w:tc>
        <w:tc>
          <w:tcPr>
            <w:tcW w:w="693" w:type="dxa"/>
            <w:tcBorders>
              <w:top w:val="single" w:sz="12" w:space="0" w:color="auto"/>
            </w:tcBorders>
            <w:vAlign w:val="bottom"/>
          </w:tcPr>
          <w:p w14:paraId="231C35B2" w14:textId="77777777" w:rsidR="00616E26" w:rsidRPr="00E84EFB" w:rsidRDefault="00616E26" w:rsidP="00AF5A32">
            <w:pPr>
              <w:spacing w:before="40" w:after="40" w:line="210" w:lineRule="exact"/>
              <w:ind w:left="144" w:right="40"/>
              <w:jc w:val="right"/>
              <w:rPr>
                <w:color w:val="000000" w:themeColor="text1"/>
                <w:sz w:val="17"/>
              </w:rPr>
            </w:pPr>
          </w:p>
        </w:tc>
        <w:tc>
          <w:tcPr>
            <w:tcW w:w="694" w:type="dxa"/>
            <w:tcBorders>
              <w:top w:val="single" w:sz="12" w:space="0" w:color="auto"/>
            </w:tcBorders>
            <w:vAlign w:val="bottom"/>
          </w:tcPr>
          <w:p w14:paraId="0C44BB85" w14:textId="77777777" w:rsidR="00616E26" w:rsidRPr="00E84EFB" w:rsidRDefault="00616E26" w:rsidP="00AF5A32">
            <w:pPr>
              <w:spacing w:before="40" w:after="40" w:line="210" w:lineRule="exact"/>
              <w:ind w:left="144" w:right="40"/>
              <w:jc w:val="right"/>
              <w:rPr>
                <w:color w:val="000000" w:themeColor="text1"/>
                <w:sz w:val="17"/>
              </w:rPr>
            </w:pPr>
          </w:p>
        </w:tc>
        <w:tc>
          <w:tcPr>
            <w:tcW w:w="693" w:type="dxa"/>
            <w:tcBorders>
              <w:top w:val="single" w:sz="12" w:space="0" w:color="auto"/>
            </w:tcBorders>
            <w:vAlign w:val="bottom"/>
          </w:tcPr>
          <w:p w14:paraId="43DA863A" w14:textId="77777777" w:rsidR="00616E26" w:rsidRPr="00E84EFB" w:rsidRDefault="00616E26" w:rsidP="00AF5A32">
            <w:pPr>
              <w:spacing w:before="40" w:after="40" w:line="210" w:lineRule="exact"/>
              <w:ind w:left="144" w:right="40"/>
              <w:jc w:val="right"/>
              <w:rPr>
                <w:color w:val="000000" w:themeColor="text1"/>
                <w:sz w:val="17"/>
              </w:rPr>
            </w:pPr>
          </w:p>
        </w:tc>
        <w:tc>
          <w:tcPr>
            <w:tcW w:w="694" w:type="dxa"/>
            <w:tcBorders>
              <w:top w:val="single" w:sz="12" w:space="0" w:color="auto"/>
            </w:tcBorders>
            <w:vAlign w:val="bottom"/>
          </w:tcPr>
          <w:p w14:paraId="315C3FA7" w14:textId="77777777" w:rsidR="00616E26" w:rsidRPr="00E84EFB" w:rsidRDefault="00616E26" w:rsidP="00AF5A32">
            <w:pPr>
              <w:spacing w:before="40" w:after="40" w:line="210" w:lineRule="exact"/>
              <w:ind w:left="144" w:right="40"/>
              <w:jc w:val="right"/>
              <w:rPr>
                <w:color w:val="000000" w:themeColor="text1"/>
                <w:sz w:val="17"/>
              </w:rPr>
            </w:pPr>
          </w:p>
        </w:tc>
      </w:tr>
      <w:tr w:rsidR="00616E26" w:rsidRPr="00FE0EA4" w14:paraId="0BAC2B02" w14:textId="77777777" w:rsidTr="00616E26">
        <w:trPr>
          <w:trHeight w:val="68"/>
        </w:trPr>
        <w:tc>
          <w:tcPr>
            <w:tcW w:w="6586" w:type="dxa"/>
            <w:vAlign w:val="bottom"/>
          </w:tcPr>
          <w:p w14:paraId="74D97AF9" w14:textId="77777777" w:rsidR="00616E26" w:rsidRPr="00E84EFB" w:rsidRDefault="00616E26" w:rsidP="00AF5A32">
            <w:pPr>
              <w:tabs>
                <w:tab w:val="left" w:pos="288"/>
                <w:tab w:val="left" w:pos="576"/>
                <w:tab w:val="left" w:pos="864"/>
                <w:tab w:val="left" w:pos="1152"/>
              </w:tabs>
              <w:spacing w:before="40" w:after="40" w:line="210" w:lineRule="exact"/>
              <w:ind w:right="43"/>
              <w:rPr>
                <w:b/>
                <w:bCs/>
                <w:color w:val="000000" w:themeColor="text1"/>
                <w:sz w:val="17"/>
                <w:szCs w:val="17"/>
              </w:rPr>
            </w:pPr>
            <w:r w:rsidRPr="00E84EFB">
              <w:rPr>
                <w:b/>
                <w:bCs/>
                <w:color w:val="000000" w:themeColor="text1"/>
                <w:sz w:val="17"/>
                <w:szCs w:val="17"/>
              </w:rPr>
              <w:t>A.</w:t>
            </w:r>
            <w:r w:rsidRPr="00E84EFB">
              <w:rPr>
                <w:b/>
                <w:bCs/>
                <w:color w:val="000000" w:themeColor="text1"/>
                <w:sz w:val="17"/>
                <w:szCs w:val="17"/>
              </w:rPr>
              <w:tab/>
              <w:t>Facilitation of the intergovernmental process and expert bodies</w:t>
            </w:r>
          </w:p>
        </w:tc>
        <w:tc>
          <w:tcPr>
            <w:tcW w:w="693" w:type="dxa"/>
            <w:vAlign w:val="bottom"/>
          </w:tcPr>
          <w:p w14:paraId="564F9266" w14:textId="77777777" w:rsidR="00616E26" w:rsidRPr="00E84EFB"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c>
          <w:tcPr>
            <w:tcW w:w="694" w:type="dxa"/>
            <w:vAlign w:val="bottom"/>
          </w:tcPr>
          <w:p w14:paraId="45B03B48" w14:textId="77777777" w:rsidR="00616E26" w:rsidRPr="00E84EFB"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c>
          <w:tcPr>
            <w:tcW w:w="693" w:type="dxa"/>
            <w:vAlign w:val="bottom"/>
          </w:tcPr>
          <w:p w14:paraId="14DF0609" w14:textId="77777777" w:rsidR="00616E26" w:rsidRPr="00E84EFB"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c>
          <w:tcPr>
            <w:tcW w:w="694" w:type="dxa"/>
            <w:vAlign w:val="bottom"/>
          </w:tcPr>
          <w:p w14:paraId="4AF748AE" w14:textId="77777777" w:rsidR="00616E26" w:rsidRPr="00E84EFB"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r>
      <w:tr w:rsidR="00616E26" w:rsidRPr="00DE742C" w14:paraId="4B3C93C5" w14:textId="77777777" w:rsidTr="00616E26">
        <w:tc>
          <w:tcPr>
            <w:tcW w:w="6586" w:type="dxa"/>
            <w:vAlign w:val="bottom"/>
          </w:tcPr>
          <w:p w14:paraId="66FA9F80" w14:textId="77777777" w:rsidR="00616E26" w:rsidRPr="00E84EFB" w:rsidRDefault="00616E26" w:rsidP="00AF5A32">
            <w:pPr>
              <w:tabs>
                <w:tab w:val="left" w:pos="288"/>
                <w:tab w:val="left" w:pos="576"/>
                <w:tab w:val="left" w:pos="864"/>
                <w:tab w:val="left" w:pos="1152"/>
              </w:tabs>
              <w:spacing w:before="40" w:after="40" w:line="210" w:lineRule="exact"/>
              <w:ind w:right="43"/>
              <w:rPr>
                <w:color w:val="000000" w:themeColor="text1"/>
                <w:sz w:val="17"/>
                <w:szCs w:val="17"/>
              </w:rPr>
            </w:pPr>
            <w:r w:rsidRPr="00E84EFB">
              <w:rPr>
                <w:color w:val="000000" w:themeColor="text1"/>
                <w:sz w:val="17"/>
                <w:szCs w:val="17"/>
              </w:rPr>
              <w:tab/>
            </w:r>
            <w:r w:rsidRPr="00E84EFB">
              <w:rPr>
                <w:b/>
                <w:bCs/>
                <w:color w:val="000000" w:themeColor="text1"/>
                <w:sz w:val="17"/>
                <w:szCs w:val="17"/>
              </w:rPr>
              <w:t>Substantive services for meetings</w:t>
            </w:r>
            <w:r w:rsidRPr="00E84EFB">
              <w:rPr>
                <w:color w:val="000000" w:themeColor="text1"/>
                <w:sz w:val="17"/>
                <w:szCs w:val="17"/>
              </w:rPr>
              <w:t xml:space="preserve"> (number of three-hour meetings)</w:t>
            </w:r>
          </w:p>
        </w:tc>
        <w:tc>
          <w:tcPr>
            <w:tcW w:w="693" w:type="dxa"/>
            <w:vAlign w:val="bottom"/>
          </w:tcPr>
          <w:p w14:paraId="37C5DF0C"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142</w:t>
            </w:r>
          </w:p>
        </w:tc>
        <w:tc>
          <w:tcPr>
            <w:tcW w:w="694" w:type="dxa"/>
            <w:vAlign w:val="bottom"/>
          </w:tcPr>
          <w:p w14:paraId="3D0A9844"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16</w:t>
            </w:r>
          </w:p>
        </w:tc>
        <w:tc>
          <w:tcPr>
            <w:tcW w:w="693" w:type="dxa"/>
            <w:vAlign w:val="bottom"/>
          </w:tcPr>
          <w:p w14:paraId="5A80386D"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28</w:t>
            </w:r>
          </w:p>
        </w:tc>
        <w:tc>
          <w:tcPr>
            <w:tcW w:w="694" w:type="dxa"/>
            <w:vAlign w:val="bottom"/>
          </w:tcPr>
          <w:p w14:paraId="040191A2"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12</w:t>
            </w:r>
          </w:p>
        </w:tc>
      </w:tr>
      <w:tr w:rsidR="00616E26" w:rsidRPr="00DE742C" w14:paraId="2F2FB723" w14:textId="77777777" w:rsidTr="00616E26">
        <w:tc>
          <w:tcPr>
            <w:tcW w:w="6586" w:type="dxa"/>
            <w:vAlign w:val="bottom"/>
          </w:tcPr>
          <w:p w14:paraId="6DFDD4F0" w14:textId="77777777" w:rsidR="00616E26" w:rsidRPr="00E84EFB" w:rsidRDefault="00616E26" w:rsidP="00AF5A32">
            <w:pPr>
              <w:tabs>
                <w:tab w:val="left" w:pos="288"/>
                <w:tab w:val="left" w:pos="576"/>
                <w:tab w:val="left" w:pos="864"/>
                <w:tab w:val="left" w:pos="1152"/>
              </w:tabs>
              <w:spacing w:before="40" w:after="40" w:line="210" w:lineRule="exact"/>
              <w:ind w:right="43"/>
              <w:rPr>
                <w:color w:val="000000" w:themeColor="text1"/>
                <w:sz w:val="17"/>
                <w:szCs w:val="17"/>
              </w:rPr>
            </w:pPr>
            <w:r w:rsidRPr="00E84EFB">
              <w:rPr>
                <w:color w:val="000000" w:themeColor="text1"/>
                <w:sz w:val="17"/>
                <w:szCs w:val="17"/>
              </w:rPr>
              <w:tab/>
              <w:t>1</w:t>
            </w:r>
            <w:proofErr w:type="gramStart"/>
            <w:r w:rsidRPr="00E84EFB">
              <w:rPr>
                <w:color w:val="000000" w:themeColor="text1"/>
                <w:sz w:val="17"/>
                <w:szCs w:val="17"/>
              </w:rPr>
              <w:t xml:space="preserve">. </w:t>
            </w:r>
            <w:r w:rsidRPr="00E84EFB">
              <w:rPr>
                <w:color w:val="000000" w:themeColor="text1"/>
                <w:sz w:val="17"/>
                <w:szCs w:val="17"/>
              </w:rPr>
              <w:tab/>
              <w:t>Meetings</w:t>
            </w:r>
            <w:proofErr w:type="gramEnd"/>
            <w:r w:rsidRPr="00E84EFB">
              <w:rPr>
                <w:color w:val="000000" w:themeColor="text1"/>
                <w:sz w:val="17"/>
                <w:szCs w:val="17"/>
              </w:rPr>
              <w:t xml:space="preserve"> of the Security Council</w:t>
            </w:r>
          </w:p>
        </w:tc>
        <w:tc>
          <w:tcPr>
            <w:tcW w:w="693" w:type="dxa"/>
            <w:vAlign w:val="bottom"/>
          </w:tcPr>
          <w:p w14:paraId="3DDEFC5D"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12</w:t>
            </w:r>
          </w:p>
        </w:tc>
        <w:tc>
          <w:tcPr>
            <w:tcW w:w="694" w:type="dxa"/>
            <w:vAlign w:val="bottom"/>
          </w:tcPr>
          <w:p w14:paraId="2E845B52"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14</w:t>
            </w:r>
          </w:p>
        </w:tc>
        <w:tc>
          <w:tcPr>
            <w:tcW w:w="693" w:type="dxa"/>
            <w:vAlign w:val="bottom"/>
          </w:tcPr>
          <w:p w14:paraId="26B022F8"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12</w:t>
            </w:r>
          </w:p>
        </w:tc>
        <w:tc>
          <w:tcPr>
            <w:tcW w:w="694" w:type="dxa"/>
            <w:vAlign w:val="bottom"/>
          </w:tcPr>
          <w:p w14:paraId="4E3A5730"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12</w:t>
            </w:r>
          </w:p>
        </w:tc>
      </w:tr>
      <w:tr w:rsidR="00616E26" w:rsidRPr="00DE742C" w14:paraId="10FA41D3" w14:textId="77777777" w:rsidTr="00616E26">
        <w:tc>
          <w:tcPr>
            <w:tcW w:w="6586" w:type="dxa"/>
            <w:vAlign w:val="bottom"/>
          </w:tcPr>
          <w:p w14:paraId="5491865E" w14:textId="77777777" w:rsidR="00616E26" w:rsidRPr="00E84EFB" w:rsidRDefault="00616E26" w:rsidP="00AF5A32">
            <w:pPr>
              <w:tabs>
                <w:tab w:val="left" w:pos="288"/>
                <w:tab w:val="left" w:pos="576"/>
                <w:tab w:val="left" w:pos="864"/>
                <w:tab w:val="left" w:pos="1152"/>
              </w:tabs>
              <w:spacing w:before="40" w:after="40" w:line="210" w:lineRule="exact"/>
              <w:ind w:left="576" w:hanging="576"/>
              <w:rPr>
                <w:color w:val="000000" w:themeColor="text1"/>
                <w:sz w:val="17"/>
                <w:szCs w:val="17"/>
              </w:rPr>
            </w:pPr>
            <w:r w:rsidRPr="00E84EFB">
              <w:rPr>
                <w:color w:val="000000" w:themeColor="text1"/>
                <w:sz w:val="17"/>
                <w:szCs w:val="17"/>
              </w:rPr>
              <w:tab/>
              <w:t xml:space="preserve">2. </w:t>
            </w:r>
            <w:r w:rsidRPr="00E84EFB">
              <w:rPr>
                <w:color w:val="000000" w:themeColor="text1"/>
                <w:sz w:val="17"/>
                <w:szCs w:val="17"/>
              </w:rPr>
              <w:tab/>
              <w:t xml:space="preserve">Meetings of the Task Force on the Ceasefire of the International Syria Support Group </w:t>
            </w:r>
          </w:p>
        </w:tc>
        <w:tc>
          <w:tcPr>
            <w:tcW w:w="693" w:type="dxa"/>
            <w:vAlign w:val="bottom"/>
          </w:tcPr>
          <w:p w14:paraId="6DDC9704"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6</w:t>
            </w:r>
          </w:p>
        </w:tc>
        <w:tc>
          <w:tcPr>
            <w:tcW w:w="694" w:type="dxa"/>
            <w:vAlign w:val="bottom"/>
          </w:tcPr>
          <w:p w14:paraId="429A709C"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c>
          <w:tcPr>
            <w:tcW w:w="693" w:type="dxa"/>
            <w:vAlign w:val="bottom"/>
          </w:tcPr>
          <w:p w14:paraId="39DEE9C3"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4</w:t>
            </w:r>
          </w:p>
        </w:tc>
        <w:tc>
          <w:tcPr>
            <w:tcW w:w="694" w:type="dxa"/>
            <w:vAlign w:val="bottom"/>
          </w:tcPr>
          <w:p w14:paraId="37BAB68E"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r>
      <w:tr w:rsidR="00616E26" w:rsidRPr="00DE742C" w14:paraId="5D511F09" w14:textId="77777777" w:rsidTr="00616E26">
        <w:tc>
          <w:tcPr>
            <w:tcW w:w="6586" w:type="dxa"/>
            <w:vAlign w:val="bottom"/>
          </w:tcPr>
          <w:p w14:paraId="6BBC0621" w14:textId="77777777" w:rsidR="00616E26" w:rsidRPr="00E84EFB" w:rsidRDefault="00616E26" w:rsidP="00AF5A32">
            <w:pPr>
              <w:tabs>
                <w:tab w:val="left" w:pos="288"/>
                <w:tab w:val="left" w:pos="576"/>
                <w:tab w:val="left" w:pos="864"/>
                <w:tab w:val="left" w:pos="1152"/>
              </w:tabs>
              <w:spacing w:before="40" w:after="40" w:line="210" w:lineRule="exact"/>
              <w:ind w:left="576" w:right="43" w:hanging="576"/>
              <w:rPr>
                <w:color w:val="000000" w:themeColor="text1"/>
                <w:sz w:val="17"/>
                <w:szCs w:val="17"/>
              </w:rPr>
            </w:pPr>
            <w:r w:rsidRPr="00E84EFB">
              <w:rPr>
                <w:color w:val="000000" w:themeColor="text1"/>
                <w:sz w:val="17"/>
                <w:szCs w:val="17"/>
              </w:rPr>
              <w:tab/>
              <w:t xml:space="preserve">3. </w:t>
            </w:r>
            <w:r w:rsidRPr="00E84EFB">
              <w:rPr>
                <w:color w:val="000000" w:themeColor="text1"/>
                <w:sz w:val="17"/>
                <w:szCs w:val="17"/>
              </w:rPr>
              <w:tab/>
              <w:t xml:space="preserve">Meetings of the Task Force on Humanitarian Access of the International Syria Support Group </w:t>
            </w:r>
          </w:p>
        </w:tc>
        <w:tc>
          <w:tcPr>
            <w:tcW w:w="693" w:type="dxa"/>
            <w:vAlign w:val="bottom"/>
          </w:tcPr>
          <w:p w14:paraId="27440EF5"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12</w:t>
            </w:r>
          </w:p>
        </w:tc>
        <w:tc>
          <w:tcPr>
            <w:tcW w:w="694" w:type="dxa"/>
            <w:vAlign w:val="bottom"/>
          </w:tcPr>
          <w:p w14:paraId="78FEA74A"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2</w:t>
            </w:r>
          </w:p>
        </w:tc>
        <w:tc>
          <w:tcPr>
            <w:tcW w:w="693" w:type="dxa"/>
            <w:vAlign w:val="bottom"/>
          </w:tcPr>
          <w:p w14:paraId="5C64BD5D"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12</w:t>
            </w:r>
          </w:p>
        </w:tc>
        <w:tc>
          <w:tcPr>
            <w:tcW w:w="694" w:type="dxa"/>
            <w:vAlign w:val="bottom"/>
          </w:tcPr>
          <w:p w14:paraId="1FC17FD0"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r>
      <w:tr w:rsidR="00616E26" w:rsidRPr="00DE742C" w14:paraId="31F4D700" w14:textId="77777777" w:rsidTr="00616E26">
        <w:tc>
          <w:tcPr>
            <w:tcW w:w="6586" w:type="dxa"/>
            <w:vAlign w:val="bottom"/>
          </w:tcPr>
          <w:p w14:paraId="0C207942" w14:textId="77777777" w:rsidR="00616E26" w:rsidRPr="00E84EFB" w:rsidRDefault="00616E26" w:rsidP="00AF5A32">
            <w:pPr>
              <w:tabs>
                <w:tab w:val="left" w:pos="288"/>
                <w:tab w:val="left" w:pos="576"/>
                <w:tab w:val="left" w:pos="864"/>
                <w:tab w:val="left" w:pos="1152"/>
              </w:tabs>
              <w:spacing w:before="40" w:after="40" w:line="210" w:lineRule="exact"/>
              <w:ind w:right="43"/>
              <w:rPr>
                <w:color w:val="000000" w:themeColor="text1"/>
                <w:sz w:val="17"/>
                <w:szCs w:val="17"/>
              </w:rPr>
            </w:pPr>
            <w:r w:rsidRPr="00E84EFB">
              <w:rPr>
                <w:color w:val="000000" w:themeColor="text1"/>
                <w:sz w:val="17"/>
                <w:szCs w:val="17"/>
              </w:rPr>
              <w:tab/>
              <w:t>4</w:t>
            </w:r>
            <w:proofErr w:type="gramStart"/>
            <w:r w:rsidRPr="00E84EFB">
              <w:rPr>
                <w:color w:val="000000" w:themeColor="text1"/>
                <w:sz w:val="17"/>
                <w:szCs w:val="17"/>
              </w:rPr>
              <w:t xml:space="preserve">. </w:t>
            </w:r>
            <w:r w:rsidRPr="00E84EFB">
              <w:rPr>
                <w:color w:val="000000" w:themeColor="text1"/>
                <w:sz w:val="17"/>
                <w:szCs w:val="17"/>
              </w:rPr>
              <w:tab/>
              <w:t>Meetings</w:t>
            </w:r>
            <w:proofErr w:type="gramEnd"/>
            <w:r w:rsidRPr="00E84EFB">
              <w:rPr>
                <w:color w:val="000000" w:themeColor="text1"/>
                <w:sz w:val="17"/>
                <w:szCs w:val="17"/>
              </w:rPr>
              <w:t xml:space="preserve"> of the large body of the Constitutional Committee</w:t>
            </w:r>
          </w:p>
        </w:tc>
        <w:tc>
          <w:tcPr>
            <w:tcW w:w="693" w:type="dxa"/>
            <w:vAlign w:val="bottom"/>
          </w:tcPr>
          <w:p w14:paraId="54D89C69"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12</w:t>
            </w:r>
          </w:p>
        </w:tc>
        <w:tc>
          <w:tcPr>
            <w:tcW w:w="694" w:type="dxa"/>
          </w:tcPr>
          <w:p w14:paraId="14F55445"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c>
          <w:tcPr>
            <w:tcW w:w="693" w:type="dxa"/>
            <w:vAlign w:val="bottom"/>
          </w:tcPr>
          <w:p w14:paraId="22AE92AA"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c>
          <w:tcPr>
            <w:tcW w:w="694" w:type="dxa"/>
            <w:vAlign w:val="bottom"/>
          </w:tcPr>
          <w:p w14:paraId="1E3D550F"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r>
      <w:tr w:rsidR="00616E26" w:rsidRPr="00DE742C" w14:paraId="256010BA" w14:textId="77777777" w:rsidTr="00616E26">
        <w:tc>
          <w:tcPr>
            <w:tcW w:w="6586" w:type="dxa"/>
            <w:vAlign w:val="bottom"/>
          </w:tcPr>
          <w:p w14:paraId="18E8D778" w14:textId="77777777" w:rsidR="00616E26" w:rsidRPr="00E84EFB" w:rsidRDefault="00616E26" w:rsidP="00AF5A32">
            <w:pPr>
              <w:tabs>
                <w:tab w:val="left" w:pos="288"/>
                <w:tab w:val="left" w:pos="576"/>
                <w:tab w:val="left" w:pos="864"/>
                <w:tab w:val="left" w:pos="1152"/>
              </w:tabs>
              <w:spacing w:before="40" w:after="40" w:line="210" w:lineRule="exact"/>
              <w:ind w:right="43"/>
              <w:rPr>
                <w:color w:val="000000" w:themeColor="text1"/>
                <w:sz w:val="17"/>
                <w:szCs w:val="17"/>
              </w:rPr>
            </w:pPr>
            <w:r w:rsidRPr="00E84EFB">
              <w:rPr>
                <w:color w:val="000000" w:themeColor="text1"/>
                <w:sz w:val="17"/>
                <w:szCs w:val="17"/>
              </w:rPr>
              <w:lastRenderedPageBreak/>
              <w:tab/>
              <w:t>5</w:t>
            </w:r>
            <w:proofErr w:type="gramStart"/>
            <w:r w:rsidRPr="00E84EFB">
              <w:rPr>
                <w:color w:val="000000" w:themeColor="text1"/>
                <w:sz w:val="17"/>
                <w:szCs w:val="17"/>
              </w:rPr>
              <w:t xml:space="preserve">. </w:t>
            </w:r>
            <w:r w:rsidRPr="00E84EFB">
              <w:rPr>
                <w:color w:val="000000" w:themeColor="text1"/>
                <w:sz w:val="17"/>
                <w:szCs w:val="17"/>
              </w:rPr>
              <w:tab/>
              <w:t>Meetings</w:t>
            </w:r>
            <w:proofErr w:type="gramEnd"/>
            <w:r w:rsidRPr="00E84EFB">
              <w:rPr>
                <w:color w:val="000000" w:themeColor="text1"/>
                <w:sz w:val="17"/>
                <w:szCs w:val="17"/>
              </w:rPr>
              <w:t xml:space="preserve"> of the small body of the Constitutional Committee</w:t>
            </w:r>
          </w:p>
        </w:tc>
        <w:tc>
          <w:tcPr>
            <w:tcW w:w="693" w:type="dxa"/>
            <w:vAlign w:val="bottom"/>
          </w:tcPr>
          <w:p w14:paraId="379EE079"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100</w:t>
            </w:r>
          </w:p>
        </w:tc>
        <w:tc>
          <w:tcPr>
            <w:tcW w:w="694" w:type="dxa"/>
          </w:tcPr>
          <w:p w14:paraId="65165F8A"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c>
          <w:tcPr>
            <w:tcW w:w="693" w:type="dxa"/>
            <w:vAlign w:val="bottom"/>
          </w:tcPr>
          <w:p w14:paraId="265C2C51"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c>
          <w:tcPr>
            <w:tcW w:w="694" w:type="dxa"/>
            <w:vAlign w:val="bottom"/>
          </w:tcPr>
          <w:p w14:paraId="391CEA94"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w:t>
            </w:r>
          </w:p>
        </w:tc>
      </w:tr>
      <w:tr w:rsidR="00616E26" w:rsidRPr="00DE742C" w14:paraId="083C4286" w14:textId="77777777" w:rsidTr="00616E26">
        <w:tc>
          <w:tcPr>
            <w:tcW w:w="6586" w:type="dxa"/>
            <w:vAlign w:val="bottom"/>
          </w:tcPr>
          <w:p w14:paraId="716E64B1" w14:textId="77777777" w:rsidR="00616E26" w:rsidRPr="00E84EFB" w:rsidRDefault="00616E26" w:rsidP="00AF5A32">
            <w:pPr>
              <w:tabs>
                <w:tab w:val="left" w:pos="288"/>
                <w:tab w:val="left" w:pos="576"/>
                <w:tab w:val="left" w:pos="864"/>
                <w:tab w:val="left" w:pos="1152"/>
              </w:tabs>
              <w:spacing w:before="40" w:after="40" w:line="210" w:lineRule="exact"/>
              <w:ind w:right="43"/>
              <w:rPr>
                <w:b/>
                <w:bCs/>
                <w:color w:val="000000" w:themeColor="text1"/>
                <w:sz w:val="17"/>
                <w:szCs w:val="17"/>
              </w:rPr>
            </w:pPr>
            <w:r w:rsidRPr="00E84EFB">
              <w:rPr>
                <w:b/>
                <w:bCs/>
                <w:color w:val="000000" w:themeColor="text1"/>
                <w:sz w:val="17"/>
                <w:szCs w:val="17"/>
              </w:rPr>
              <w:t>B.</w:t>
            </w:r>
            <w:r w:rsidRPr="00E84EFB">
              <w:rPr>
                <w:b/>
                <w:bCs/>
                <w:color w:val="000000" w:themeColor="text1"/>
                <w:sz w:val="17"/>
                <w:szCs w:val="17"/>
              </w:rPr>
              <w:tab/>
              <w:t>Generation and transfer of knowledge</w:t>
            </w:r>
          </w:p>
        </w:tc>
        <w:tc>
          <w:tcPr>
            <w:tcW w:w="693" w:type="dxa"/>
            <w:vAlign w:val="bottom"/>
          </w:tcPr>
          <w:p w14:paraId="3319D230"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c>
          <w:tcPr>
            <w:tcW w:w="694" w:type="dxa"/>
            <w:vAlign w:val="bottom"/>
          </w:tcPr>
          <w:p w14:paraId="00A146E5"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c>
          <w:tcPr>
            <w:tcW w:w="693" w:type="dxa"/>
            <w:vAlign w:val="bottom"/>
          </w:tcPr>
          <w:p w14:paraId="46296F4C"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c>
          <w:tcPr>
            <w:tcW w:w="694" w:type="dxa"/>
            <w:vAlign w:val="bottom"/>
          </w:tcPr>
          <w:p w14:paraId="3E9F819D"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p>
        </w:tc>
      </w:tr>
      <w:tr w:rsidR="00616E26" w:rsidRPr="00DE742C" w14:paraId="60619CB2" w14:textId="77777777" w:rsidTr="00616E26">
        <w:tc>
          <w:tcPr>
            <w:tcW w:w="6586" w:type="dxa"/>
            <w:vAlign w:val="bottom"/>
          </w:tcPr>
          <w:p w14:paraId="0AD0C408" w14:textId="77777777" w:rsidR="00616E26" w:rsidRPr="00E84EFB" w:rsidRDefault="00616E26" w:rsidP="00AF5A32">
            <w:pPr>
              <w:tabs>
                <w:tab w:val="left" w:pos="288"/>
                <w:tab w:val="left" w:pos="576"/>
                <w:tab w:val="left" w:pos="864"/>
                <w:tab w:val="left" w:pos="1152"/>
              </w:tabs>
              <w:spacing w:before="40" w:after="40" w:line="210" w:lineRule="exact"/>
              <w:ind w:right="43"/>
              <w:rPr>
                <w:color w:val="000000" w:themeColor="text1"/>
                <w:sz w:val="17"/>
                <w:szCs w:val="17"/>
              </w:rPr>
            </w:pPr>
            <w:r w:rsidRPr="00E84EFB">
              <w:rPr>
                <w:color w:val="000000" w:themeColor="text1"/>
                <w:sz w:val="17"/>
                <w:szCs w:val="17"/>
              </w:rPr>
              <w:tab/>
            </w:r>
            <w:r w:rsidRPr="00E84EFB">
              <w:rPr>
                <w:b/>
                <w:bCs/>
                <w:color w:val="000000" w:themeColor="text1"/>
                <w:sz w:val="17"/>
                <w:szCs w:val="17"/>
              </w:rPr>
              <w:t>Seminars, workshops and training events</w:t>
            </w:r>
            <w:r w:rsidRPr="00E84EFB">
              <w:rPr>
                <w:color w:val="000000" w:themeColor="text1"/>
                <w:sz w:val="17"/>
                <w:szCs w:val="17"/>
              </w:rPr>
              <w:t xml:space="preserve"> (number of days)</w:t>
            </w:r>
          </w:p>
        </w:tc>
        <w:tc>
          <w:tcPr>
            <w:tcW w:w="693" w:type="dxa"/>
            <w:vAlign w:val="bottom"/>
          </w:tcPr>
          <w:p w14:paraId="05FD26F9"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 xml:space="preserve">28 </w:t>
            </w:r>
          </w:p>
        </w:tc>
        <w:tc>
          <w:tcPr>
            <w:tcW w:w="694" w:type="dxa"/>
            <w:vAlign w:val="bottom"/>
          </w:tcPr>
          <w:p w14:paraId="5BCCDD8C"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41</w:t>
            </w:r>
          </w:p>
        </w:tc>
        <w:tc>
          <w:tcPr>
            <w:tcW w:w="693" w:type="dxa"/>
            <w:vAlign w:val="bottom"/>
          </w:tcPr>
          <w:p w14:paraId="5D5C1B73"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28</w:t>
            </w:r>
          </w:p>
        </w:tc>
        <w:tc>
          <w:tcPr>
            <w:tcW w:w="694" w:type="dxa"/>
            <w:vAlign w:val="bottom"/>
          </w:tcPr>
          <w:p w14:paraId="3195F195"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b/>
                <w:bCs/>
                <w:color w:val="000000" w:themeColor="text1"/>
                <w:sz w:val="17"/>
                <w:szCs w:val="17"/>
              </w:rPr>
            </w:pPr>
            <w:r w:rsidRPr="00DE742C">
              <w:rPr>
                <w:b/>
                <w:bCs/>
                <w:color w:val="000000" w:themeColor="text1"/>
                <w:sz w:val="17"/>
                <w:szCs w:val="17"/>
              </w:rPr>
              <w:t>28</w:t>
            </w:r>
          </w:p>
        </w:tc>
      </w:tr>
      <w:tr w:rsidR="00616E26" w:rsidRPr="00DE742C" w14:paraId="03608C11" w14:textId="77777777" w:rsidTr="00616E26">
        <w:tc>
          <w:tcPr>
            <w:tcW w:w="6586" w:type="dxa"/>
            <w:vAlign w:val="bottom"/>
          </w:tcPr>
          <w:p w14:paraId="1BC54204" w14:textId="77777777" w:rsidR="00616E26" w:rsidRPr="00E84EFB" w:rsidRDefault="00616E26" w:rsidP="00AF5A32">
            <w:pPr>
              <w:tabs>
                <w:tab w:val="left" w:pos="288"/>
                <w:tab w:val="left" w:pos="576"/>
                <w:tab w:val="left" w:pos="864"/>
                <w:tab w:val="left" w:pos="1152"/>
              </w:tabs>
              <w:spacing w:before="40" w:after="40" w:line="210" w:lineRule="exact"/>
              <w:ind w:left="576" w:right="43" w:hanging="576"/>
              <w:rPr>
                <w:color w:val="000000" w:themeColor="text1"/>
                <w:sz w:val="17"/>
                <w:szCs w:val="17"/>
              </w:rPr>
            </w:pPr>
            <w:r w:rsidRPr="00E84EFB">
              <w:rPr>
                <w:color w:val="000000" w:themeColor="text1"/>
                <w:sz w:val="17"/>
                <w:szCs w:val="17"/>
              </w:rPr>
              <w:tab/>
              <w:t xml:space="preserve">6. </w:t>
            </w:r>
            <w:r w:rsidRPr="00E84EFB">
              <w:rPr>
                <w:color w:val="000000" w:themeColor="text1"/>
                <w:sz w:val="17"/>
                <w:szCs w:val="17"/>
              </w:rPr>
              <w:tab/>
              <w:t>Workshops for all Syrian stakeholders on topics relating to the peace talks, such as governance, constitution, elections, security governance/</w:t>
            </w:r>
            <w:proofErr w:type="gramStart"/>
            <w:r w:rsidRPr="00E84EFB">
              <w:rPr>
                <w:color w:val="000000" w:themeColor="text1"/>
                <w:sz w:val="17"/>
                <w:szCs w:val="17"/>
              </w:rPr>
              <w:t>counter-terrorism</w:t>
            </w:r>
            <w:proofErr w:type="gramEnd"/>
            <w:r w:rsidRPr="00E84EFB">
              <w:rPr>
                <w:color w:val="000000" w:themeColor="text1"/>
                <w:sz w:val="17"/>
                <w:szCs w:val="17"/>
              </w:rPr>
              <w:t xml:space="preserve"> and confidence-building measures</w:t>
            </w:r>
          </w:p>
        </w:tc>
        <w:tc>
          <w:tcPr>
            <w:tcW w:w="693" w:type="dxa"/>
            <w:vAlign w:val="bottom"/>
          </w:tcPr>
          <w:p w14:paraId="798255C3"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 xml:space="preserve">28 </w:t>
            </w:r>
          </w:p>
        </w:tc>
        <w:tc>
          <w:tcPr>
            <w:tcW w:w="694" w:type="dxa"/>
            <w:vAlign w:val="bottom"/>
          </w:tcPr>
          <w:p w14:paraId="18211087"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44</w:t>
            </w:r>
          </w:p>
        </w:tc>
        <w:tc>
          <w:tcPr>
            <w:tcW w:w="693" w:type="dxa"/>
            <w:vAlign w:val="bottom"/>
          </w:tcPr>
          <w:p w14:paraId="4783DA18"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28</w:t>
            </w:r>
          </w:p>
        </w:tc>
        <w:tc>
          <w:tcPr>
            <w:tcW w:w="694" w:type="dxa"/>
            <w:vAlign w:val="bottom"/>
          </w:tcPr>
          <w:p w14:paraId="28529666" w14:textId="77777777" w:rsidR="00616E26" w:rsidRPr="00DE742C" w:rsidRDefault="00616E26" w:rsidP="00AF5A32">
            <w:pPr>
              <w:tabs>
                <w:tab w:val="left" w:pos="288"/>
                <w:tab w:val="left" w:pos="576"/>
                <w:tab w:val="left" w:pos="864"/>
                <w:tab w:val="left" w:pos="1152"/>
              </w:tabs>
              <w:spacing w:before="40" w:after="40" w:line="210" w:lineRule="exact"/>
              <w:ind w:left="144" w:right="43"/>
              <w:jc w:val="right"/>
              <w:rPr>
                <w:color w:val="000000" w:themeColor="text1"/>
                <w:sz w:val="17"/>
                <w:szCs w:val="17"/>
              </w:rPr>
            </w:pPr>
            <w:r w:rsidRPr="00DE742C">
              <w:rPr>
                <w:color w:val="000000" w:themeColor="text1"/>
                <w:sz w:val="17"/>
                <w:szCs w:val="17"/>
              </w:rPr>
              <w:t>28</w:t>
            </w:r>
          </w:p>
        </w:tc>
      </w:tr>
      <w:tr w:rsidR="00616E26" w:rsidRPr="00FE0EA4" w14:paraId="6D6D23AB" w14:textId="77777777" w:rsidTr="00616E26">
        <w:tc>
          <w:tcPr>
            <w:tcW w:w="6586" w:type="dxa"/>
            <w:vAlign w:val="bottom"/>
          </w:tcPr>
          <w:p w14:paraId="29EA26D1" w14:textId="77777777" w:rsidR="00616E26" w:rsidRPr="00E84EFB" w:rsidRDefault="00616E26" w:rsidP="00AF5A32">
            <w:pPr>
              <w:tabs>
                <w:tab w:val="left" w:pos="288"/>
                <w:tab w:val="left" w:pos="576"/>
                <w:tab w:val="left" w:pos="864"/>
                <w:tab w:val="left" w:pos="1152"/>
              </w:tabs>
              <w:spacing w:before="40" w:after="40" w:line="210" w:lineRule="exact"/>
              <w:ind w:right="40"/>
              <w:rPr>
                <w:b/>
                <w:bCs/>
                <w:color w:val="000000" w:themeColor="text1"/>
                <w:sz w:val="17"/>
                <w:szCs w:val="17"/>
              </w:rPr>
            </w:pPr>
            <w:r w:rsidRPr="00E84EFB">
              <w:rPr>
                <w:b/>
                <w:bCs/>
                <w:color w:val="000000" w:themeColor="text1"/>
                <w:sz w:val="17"/>
                <w:szCs w:val="17"/>
              </w:rPr>
              <w:t>C.</w:t>
            </w:r>
            <w:r w:rsidRPr="00E84EFB">
              <w:rPr>
                <w:b/>
                <w:bCs/>
                <w:color w:val="000000" w:themeColor="text1"/>
                <w:sz w:val="17"/>
                <w:szCs w:val="17"/>
              </w:rPr>
              <w:tab/>
              <w:t>Substantive deliverables</w:t>
            </w:r>
          </w:p>
        </w:tc>
        <w:tc>
          <w:tcPr>
            <w:tcW w:w="693" w:type="dxa"/>
            <w:vAlign w:val="bottom"/>
          </w:tcPr>
          <w:p w14:paraId="16DFF413" w14:textId="77777777" w:rsidR="00616E26" w:rsidRPr="00E84EFB" w:rsidRDefault="00616E26" w:rsidP="00AF5A32">
            <w:pPr>
              <w:tabs>
                <w:tab w:val="left" w:pos="288"/>
                <w:tab w:val="left" w:pos="576"/>
                <w:tab w:val="left" w:pos="864"/>
                <w:tab w:val="left" w:pos="1152"/>
              </w:tabs>
              <w:spacing w:before="40" w:after="40" w:line="210" w:lineRule="exact"/>
              <w:ind w:left="144" w:right="40"/>
              <w:jc w:val="right"/>
              <w:rPr>
                <w:color w:val="000000" w:themeColor="text1"/>
                <w:sz w:val="17"/>
                <w:szCs w:val="17"/>
              </w:rPr>
            </w:pPr>
          </w:p>
        </w:tc>
        <w:tc>
          <w:tcPr>
            <w:tcW w:w="694" w:type="dxa"/>
            <w:vAlign w:val="bottom"/>
          </w:tcPr>
          <w:p w14:paraId="28A32FB5" w14:textId="77777777" w:rsidR="00616E26" w:rsidRPr="00E84EFB" w:rsidRDefault="00616E26" w:rsidP="00AF5A32">
            <w:pPr>
              <w:tabs>
                <w:tab w:val="left" w:pos="288"/>
                <w:tab w:val="left" w:pos="576"/>
                <w:tab w:val="left" w:pos="864"/>
                <w:tab w:val="left" w:pos="1152"/>
              </w:tabs>
              <w:spacing w:before="40" w:after="40" w:line="210" w:lineRule="exact"/>
              <w:ind w:left="144" w:right="40"/>
              <w:jc w:val="right"/>
              <w:rPr>
                <w:color w:val="000000" w:themeColor="text1"/>
                <w:sz w:val="17"/>
                <w:szCs w:val="17"/>
              </w:rPr>
            </w:pPr>
          </w:p>
        </w:tc>
        <w:tc>
          <w:tcPr>
            <w:tcW w:w="693" w:type="dxa"/>
            <w:vAlign w:val="bottom"/>
          </w:tcPr>
          <w:p w14:paraId="1769EC14" w14:textId="77777777" w:rsidR="00616E26" w:rsidRPr="00E84EFB" w:rsidRDefault="00616E26" w:rsidP="00AF5A32">
            <w:pPr>
              <w:tabs>
                <w:tab w:val="left" w:pos="288"/>
                <w:tab w:val="left" w:pos="576"/>
                <w:tab w:val="left" w:pos="864"/>
                <w:tab w:val="left" w:pos="1152"/>
              </w:tabs>
              <w:spacing w:before="40" w:after="40" w:line="210" w:lineRule="exact"/>
              <w:ind w:left="144" w:right="40"/>
              <w:jc w:val="right"/>
              <w:rPr>
                <w:color w:val="000000" w:themeColor="text1"/>
                <w:sz w:val="17"/>
                <w:szCs w:val="17"/>
              </w:rPr>
            </w:pPr>
          </w:p>
        </w:tc>
        <w:tc>
          <w:tcPr>
            <w:tcW w:w="694" w:type="dxa"/>
            <w:vAlign w:val="bottom"/>
          </w:tcPr>
          <w:p w14:paraId="55926D04" w14:textId="77777777" w:rsidR="00616E26" w:rsidRPr="00E84EFB" w:rsidRDefault="00616E26" w:rsidP="00AF5A32">
            <w:pPr>
              <w:tabs>
                <w:tab w:val="left" w:pos="288"/>
                <w:tab w:val="left" w:pos="576"/>
                <w:tab w:val="left" w:pos="864"/>
                <w:tab w:val="left" w:pos="1152"/>
              </w:tabs>
              <w:spacing w:before="40" w:after="40" w:line="210" w:lineRule="exact"/>
              <w:ind w:left="144" w:right="40"/>
              <w:jc w:val="right"/>
              <w:rPr>
                <w:color w:val="000000" w:themeColor="text1"/>
                <w:sz w:val="17"/>
                <w:szCs w:val="17"/>
              </w:rPr>
            </w:pPr>
          </w:p>
        </w:tc>
      </w:tr>
      <w:tr w:rsidR="00616E26" w:rsidRPr="00FE0EA4" w14:paraId="4B4CA0CC" w14:textId="77777777" w:rsidTr="00616E26">
        <w:tc>
          <w:tcPr>
            <w:tcW w:w="9360" w:type="dxa"/>
            <w:gridSpan w:val="5"/>
            <w:vAlign w:val="bottom"/>
          </w:tcPr>
          <w:p w14:paraId="0EFE4292" w14:textId="09950D54" w:rsidR="00616E26" w:rsidRPr="00E84EFB" w:rsidRDefault="00616E26" w:rsidP="00AF5A32">
            <w:pPr>
              <w:tabs>
                <w:tab w:val="left" w:pos="288"/>
                <w:tab w:val="left" w:pos="576"/>
                <w:tab w:val="left" w:pos="864"/>
                <w:tab w:val="left" w:pos="1152"/>
              </w:tabs>
              <w:spacing w:before="40" w:after="40" w:line="210" w:lineRule="exact"/>
              <w:ind w:left="288" w:right="43" w:hanging="288"/>
              <w:rPr>
                <w:color w:val="000000" w:themeColor="text1"/>
                <w:sz w:val="17"/>
                <w:szCs w:val="17"/>
              </w:rPr>
            </w:pPr>
            <w:r w:rsidRPr="00E84EFB">
              <w:rPr>
                <w:color w:val="000000" w:themeColor="text1"/>
                <w:sz w:val="17"/>
                <w:szCs w:val="17"/>
              </w:rPr>
              <w:tab/>
            </w:r>
            <w:r w:rsidRPr="00E84EFB">
              <w:rPr>
                <w:b/>
                <w:bCs/>
                <w:color w:val="000000" w:themeColor="text1"/>
                <w:sz w:val="17"/>
                <w:szCs w:val="17"/>
              </w:rPr>
              <w:t>Good offices</w:t>
            </w:r>
            <w:r w:rsidRPr="00E84EFB">
              <w:rPr>
                <w:color w:val="000000" w:themeColor="text1"/>
                <w:sz w:val="17"/>
                <w:szCs w:val="17"/>
              </w:rPr>
              <w:t xml:space="preserve">: </w:t>
            </w:r>
            <w:r w:rsidR="00B13B42">
              <w:rPr>
                <w:color w:val="000000" w:themeColor="text1"/>
                <w:sz w:val="17"/>
                <w:szCs w:val="17"/>
              </w:rPr>
              <w:t xml:space="preserve">offer </w:t>
            </w:r>
            <w:r w:rsidRPr="00E84EFB">
              <w:rPr>
                <w:color w:val="000000" w:themeColor="text1"/>
                <w:sz w:val="17"/>
                <w:szCs w:val="17"/>
              </w:rPr>
              <w:t>of good offices to</w:t>
            </w:r>
            <w:r>
              <w:rPr>
                <w:color w:val="000000" w:themeColor="text1"/>
                <w:sz w:val="17"/>
                <w:szCs w:val="17"/>
              </w:rPr>
              <w:t xml:space="preserve"> sustain dialogue, promote inclusivity, and align national and international efforts behind a Syrian-led and owned political transition process consistent with the key principles of Security Council resolution 2254 (2015). </w:t>
            </w:r>
          </w:p>
        </w:tc>
      </w:tr>
      <w:tr w:rsidR="00616E26" w:rsidRPr="00FE0EA4" w14:paraId="7DC0D3D5" w14:textId="77777777" w:rsidTr="00616E26">
        <w:tc>
          <w:tcPr>
            <w:tcW w:w="9360" w:type="dxa"/>
            <w:gridSpan w:val="5"/>
            <w:vAlign w:val="bottom"/>
          </w:tcPr>
          <w:p w14:paraId="55C19012" w14:textId="77777777" w:rsidR="00616E26" w:rsidRPr="00E84EFB" w:rsidRDefault="00616E26" w:rsidP="00AF5A32">
            <w:pPr>
              <w:tabs>
                <w:tab w:val="left" w:pos="288"/>
                <w:tab w:val="left" w:pos="576"/>
                <w:tab w:val="left" w:pos="864"/>
                <w:tab w:val="left" w:pos="1152"/>
              </w:tabs>
              <w:spacing w:before="40" w:after="40" w:line="210" w:lineRule="exact"/>
              <w:ind w:left="288" w:right="43" w:hanging="288"/>
              <w:rPr>
                <w:color w:val="000000" w:themeColor="text1"/>
                <w:sz w:val="17"/>
                <w:szCs w:val="17"/>
              </w:rPr>
            </w:pPr>
            <w:r w:rsidRPr="00E84EFB">
              <w:rPr>
                <w:color w:val="000000" w:themeColor="text1"/>
                <w:sz w:val="17"/>
                <w:szCs w:val="17"/>
              </w:rPr>
              <w:tab/>
            </w:r>
            <w:r w:rsidRPr="00E84EFB">
              <w:rPr>
                <w:b/>
                <w:bCs/>
                <w:color w:val="000000" w:themeColor="text1"/>
                <w:sz w:val="17"/>
                <w:szCs w:val="17"/>
              </w:rPr>
              <w:t>Consultation, advice and advocacy</w:t>
            </w:r>
            <w:r w:rsidRPr="00E84EFB">
              <w:rPr>
                <w:color w:val="000000" w:themeColor="text1"/>
                <w:sz w:val="17"/>
                <w:szCs w:val="17"/>
              </w:rPr>
              <w:t xml:space="preserve">: consultation, advice and advocacy in support of the political </w:t>
            </w:r>
            <w:r>
              <w:rPr>
                <w:color w:val="000000" w:themeColor="text1"/>
                <w:sz w:val="17"/>
                <w:szCs w:val="17"/>
              </w:rPr>
              <w:t xml:space="preserve">transition </w:t>
            </w:r>
            <w:r w:rsidRPr="00E84EFB">
              <w:rPr>
                <w:color w:val="000000" w:themeColor="text1"/>
                <w:sz w:val="17"/>
                <w:szCs w:val="17"/>
              </w:rPr>
              <w:t xml:space="preserve">process with </w:t>
            </w:r>
            <w:r>
              <w:rPr>
                <w:color w:val="000000" w:themeColor="text1"/>
                <w:sz w:val="17"/>
                <w:szCs w:val="17"/>
              </w:rPr>
              <w:t xml:space="preserve">the Syrian government, other constituencies across the country, </w:t>
            </w:r>
            <w:r w:rsidRPr="00E84EFB">
              <w:rPr>
                <w:color w:val="000000" w:themeColor="text1"/>
                <w:sz w:val="17"/>
                <w:szCs w:val="17"/>
              </w:rPr>
              <w:t>Member States</w:t>
            </w:r>
            <w:r>
              <w:rPr>
                <w:color w:val="000000" w:themeColor="text1"/>
                <w:sz w:val="17"/>
                <w:szCs w:val="17"/>
              </w:rPr>
              <w:t>,</w:t>
            </w:r>
            <w:r w:rsidRPr="00E84EFB">
              <w:rPr>
                <w:color w:val="000000" w:themeColor="text1"/>
                <w:sz w:val="17"/>
                <w:szCs w:val="17"/>
              </w:rPr>
              <w:t xml:space="preserve"> and regional and international organizations; consultations and advice in support of the activities of specialized United Nations bodies focused on the country; consultations in support of the political </w:t>
            </w:r>
            <w:r>
              <w:rPr>
                <w:color w:val="000000" w:themeColor="text1"/>
                <w:sz w:val="17"/>
                <w:szCs w:val="17"/>
              </w:rPr>
              <w:t xml:space="preserve">transition </w:t>
            </w:r>
            <w:r w:rsidRPr="00E84EFB">
              <w:rPr>
                <w:color w:val="000000" w:themeColor="text1"/>
                <w:sz w:val="17"/>
                <w:szCs w:val="17"/>
              </w:rPr>
              <w:t>process with experts and representatives of civil society and women’s organizations.</w:t>
            </w:r>
          </w:p>
        </w:tc>
      </w:tr>
      <w:tr w:rsidR="00616E26" w:rsidRPr="00FE0EA4" w14:paraId="21DECC1D" w14:textId="77777777" w:rsidTr="00616E26">
        <w:tc>
          <w:tcPr>
            <w:tcW w:w="6586" w:type="dxa"/>
            <w:vAlign w:val="bottom"/>
          </w:tcPr>
          <w:p w14:paraId="698B95A7" w14:textId="77777777" w:rsidR="00616E26" w:rsidRPr="00E84EFB" w:rsidRDefault="00616E26" w:rsidP="00AF5A32">
            <w:pPr>
              <w:tabs>
                <w:tab w:val="left" w:pos="288"/>
                <w:tab w:val="left" w:pos="576"/>
                <w:tab w:val="left" w:pos="864"/>
                <w:tab w:val="left" w:pos="1152"/>
              </w:tabs>
              <w:spacing w:before="40" w:after="40" w:line="210" w:lineRule="exact"/>
              <w:ind w:left="288" w:right="40" w:hanging="288"/>
              <w:rPr>
                <w:b/>
                <w:bCs/>
                <w:color w:val="000000" w:themeColor="text1"/>
                <w:sz w:val="17"/>
                <w:szCs w:val="17"/>
              </w:rPr>
            </w:pPr>
            <w:r w:rsidRPr="00E84EFB">
              <w:rPr>
                <w:b/>
                <w:bCs/>
                <w:color w:val="000000" w:themeColor="text1"/>
                <w:sz w:val="17"/>
                <w:szCs w:val="17"/>
              </w:rPr>
              <w:t>D.</w:t>
            </w:r>
            <w:r w:rsidRPr="00E84EFB">
              <w:rPr>
                <w:b/>
                <w:bCs/>
                <w:color w:val="000000" w:themeColor="text1"/>
                <w:sz w:val="17"/>
                <w:szCs w:val="17"/>
              </w:rPr>
              <w:tab/>
              <w:t>Communication deliverables</w:t>
            </w:r>
          </w:p>
        </w:tc>
        <w:tc>
          <w:tcPr>
            <w:tcW w:w="693" w:type="dxa"/>
            <w:vAlign w:val="bottom"/>
          </w:tcPr>
          <w:p w14:paraId="2AF90A80" w14:textId="77777777" w:rsidR="00616E26" w:rsidRPr="00E84EFB" w:rsidRDefault="00616E26" w:rsidP="00AF5A32">
            <w:pPr>
              <w:tabs>
                <w:tab w:val="left" w:pos="288"/>
                <w:tab w:val="left" w:pos="576"/>
                <w:tab w:val="left" w:pos="864"/>
                <w:tab w:val="left" w:pos="1152"/>
              </w:tabs>
              <w:spacing w:before="40" w:after="40" w:line="210" w:lineRule="exact"/>
              <w:ind w:left="144" w:right="40"/>
              <w:rPr>
                <w:color w:val="000000" w:themeColor="text1"/>
                <w:sz w:val="17"/>
                <w:szCs w:val="17"/>
              </w:rPr>
            </w:pPr>
          </w:p>
        </w:tc>
        <w:tc>
          <w:tcPr>
            <w:tcW w:w="694" w:type="dxa"/>
            <w:vAlign w:val="bottom"/>
          </w:tcPr>
          <w:p w14:paraId="2F149A61" w14:textId="77777777" w:rsidR="00616E26" w:rsidRPr="00E84EFB" w:rsidRDefault="00616E26" w:rsidP="00AF5A32">
            <w:pPr>
              <w:tabs>
                <w:tab w:val="left" w:pos="288"/>
                <w:tab w:val="left" w:pos="576"/>
                <w:tab w:val="left" w:pos="864"/>
                <w:tab w:val="left" w:pos="1152"/>
              </w:tabs>
              <w:spacing w:before="40" w:after="40" w:line="210" w:lineRule="exact"/>
              <w:ind w:left="144" w:right="40"/>
              <w:rPr>
                <w:color w:val="000000" w:themeColor="text1"/>
                <w:sz w:val="17"/>
                <w:szCs w:val="17"/>
              </w:rPr>
            </w:pPr>
          </w:p>
        </w:tc>
        <w:tc>
          <w:tcPr>
            <w:tcW w:w="693" w:type="dxa"/>
            <w:vAlign w:val="bottom"/>
          </w:tcPr>
          <w:p w14:paraId="447358D3" w14:textId="77777777" w:rsidR="00616E26" w:rsidRPr="00E84EFB" w:rsidRDefault="00616E26" w:rsidP="00AF5A32">
            <w:pPr>
              <w:tabs>
                <w:tab w:val="left" w:pos="288"/>
                <w:tab w:val="left" w:pos="576"/>
                <w:tab w:val="left" w:pos="864"/>
                <w:tab w:val="left" w:pos="1152"/>
              </w:tabs>
              <w:spacing w:before="40" w:after="40" w:line="210" w:lineRule="exact"/>
              <w:ind w:left="144" w:right="40"/>
              <w:rPr>
                <w:color w:val="000000" w:themeColor="text1"/>
                <w:sz w:val="17"/>
                <w:szCs w:val="17"/>
              </w:rPr>
            </w:pPr>
          </w:p>
        </w:tc>
        <w:tc>
          <w:tcPr>
            <w:tcW w:w="694" w:type="dxa"/>
            <w:vAlign w:val="bottom"/>
          </w:tcPr>
          <w:p w14:paraId="18236B79" w14:textId="77777777" w:rsidR="00616E26" w:rsidRPr="00E84EFB" w:rsidRDefault="00616E26" w:rsidP="00AF5A32">
            <w:pPr>
              <w:tabs>
                <w:tab w:val="left" w:pos="288"/>
                <w:tab w:val="left" w:pos="576"/>
                <w:tab w:val="left" w:pos="864"/>
                <w:tab w:val="left" w:pos="1152"/>
              </w:tabs>
              <w:spacing w:before="40" w:after="40" w:line="210" w:lineRule="exact"/>
              <w:ind w:left="144" w:right="40"/>
              <w:rPr>
                <w:color w:val="000000" w:themeColor="text1"/>
                <w:sz w:val="17"/>
                <w:szCs w:val="17"/>
              </w:rPr>
            </w:pPr>
          </w:p>
        </w:tc>
      </w:tr>
      <w:tr w:rsidR="00616E26" w:rsidRPr="00FE0EA4" w14:paraId="41A1E07A" w14:textId="77777777" w:rsidTr="00616E26">
        <w:tc>
          <w:tcPr>
            <w:tcW w:w="9360" w:type="dxa"/>
            <w:gridSpan w:val="5"/>
            <w:tcBorders>
              <w:bottom w:val="single" w:sz="12" w:space="0" w:color="auto"/>
            </w:tcBorders>
            <w:vAlign w:val="bottom"/>
          </w:tcPr>
          <w:p w14:paraId="7B492F20" w14:textId="77777777" w:rsidR="00616E26" w:rsidRPr="00E84EFB" w:rsidRDefault="00616E26" w:rsidP="00AF5A32">
            <w:pPr>
              <w:tabs>
                <w:tab w:val="left" w:pos="288"/>
                <w:tab w:val="left" w:pos="576"/>
                <w:tab w:val="left" w:pos="864"/>
                <w:tab w:val="left" w:pos="1152"/>
              </w:tabs>
              <w:spacing w:before="40" w:after="40" w:line="210" w:lineRule="exact"/>
              <w:ind w:left="288" w:right="43" w:hanging="288"/>
              <w:rPr>
                <w:color w:val="000000" w:themeColor="text1"/>
                <w:sz w:val="17"/>
                <w:szCs w:val="17"/>
              </w:rPr>
            </w:pPr>
            <w:r w:rsidRPr="00E84EFB">
              <w:rPr>
                <w:color w:val="000000" w:themeColor="text1"/>
                <w:sz w:val="17"/>
                <w:szCs w:val="17"/>
              </w:rPr>
              <w:tab/>
            </w:r>
            <w:r w:rsidRPr="00E84EFB">
              <w:rPr>
                <w:b/>
                <w:bCs/>
                <w:color w:val="000000" w:themeColor="text1"/>
                <w:sz w:val="17"/>
                <w:szCs w:val="17"/>
              </w:rPr>
              <w:t>External and media relations</w:t>
            </w:r>
            <w:r w:rsidRPr="00E84EFB">
              <w:rPr>
                <w:color w:val="000000" w:themeColor="text1"/>
                <w:sz w:val="17"/>
                <w:szCs w:val="17"/>
              </w:rPr>
              <w:t>: monitoring of media developments in the country, including media analysis and translation, to provide timely insights and recommendations; press statements, interviews, video messages, briefings and social media and web posts stressing the importance of a credible and inclusive political transition</w:t>
            </w:r>
            <w:r>
              <w:rPr>
                <w:color w:val="000000" w:themeColor="text1"/>
                <w:sz w:val="17"/>
                <w:szCs w:val="17"/>
              </w:rPr>
              <w:t xml:space="preserve"> process</w:t>
            </w:r>
            <w:r w:rsidRPr="00E84EFB">
              <w:rPr>
                <w:color w:val="000000" w:themeColor="text1"/>
                <w:sz w:val="17"/>
                <w:szCs w:val="17"/>
              </w:rPr>
              <w:t xml:space="preserve">, the end of violence, accountability for serious human rights violations, resolving the fate of missing persons, adequate humanitarian and recovery funding, and the role of women in the </w:t>
            </w:r>
            <w:r>
              <w:rPr>
                <w:color w:val="000000" w:themeColor="text1"/>
                <w:sz w:val="17"/>
                <w:szCs w:val="17"/>
              </w:rPr>
              <w:t xml:space="preserve">political transition </w:t>
            </w:r>
            <w:r w:rsidRPr="00E84EFB">
              <w:rPr>
                <w:color w:val="000000" w:themeColor="text1"/>
                <w:sz w:val="17"/>
                <w:szCs w:val="17"/>
              </w:rPr>
              <w:t>process.</w:t>
            </w:r>
            <w:r>
              <w:rPr>
                <w:color w:val="000000" w:themeColor="text1"/>
                <w:sz w:val="17"/>
                <w:szCs w:val="17"/>
              </w:rPr>
              <w:t xml:space="preserve"> </w:t>
            </w:r>
          </w:p>
        </w:tc>
      </w:tr>
    </w:tbl>
    <w:p w14:paraId="782181F9" w14:textId="77777777" w:rsidR="00E84EFB" w:rsidRPr="00E84EFB" w:rsidRDefault="00E84EFB" w:rsidP="00E84EFB">
      <w:pPr>
        <w:spacing w:line="120" w:lineRule="exact"/>
        <w:rPr>
          <w:sz w:val="10"/>
          <w:lang w:val="en-GB"/>
        </w:rPr>
      </w:pPr>
    </w:p>
    <w:p w14:paraId="42378157" w14:textId="77777777" w:rsidR="00E84EFB" w:rsidRPr="00E84EFB" w:rsidRDefault="00E84EFB" w:rsidP="00E84EFB">
      <w:pPr>
        <w:spacing w:line="120" w:lineRule="exact"/>
        <w:rPr>
          <w:sz w:val="10"/>
          <w:lang w:val="en-GB"/>
        </w:rPr>
      </w:pPr>
    </w:p>
    <w:p w14:paraId="00033E5E" w14:textId="77777777" w:rsidR="00E84EFB" w:rsidRPr="00E84EFB" w:rsidRDefault="00E84EFB" w:rsidP="00E84EFB">
      <w:pPr>
        <w:spacing w:line="120" w:lineRule="exact"/>
        <w:rPr>
          <w:sz w:val="10"/>
          <w:lang w:val="en-GB"/>
        </w:rPr>
      </w:pPr>
    </w:p>
    <w:p w14:paraId="06D13397" w14:textId="5CFC0EFA" w:rsidR="00DA4D6F" w:rsidRPr="00E62FD9" w:rsidRDefault="00DA4D6F" w:rsidP="00E84EFB">
      <w:pPr>
        <w:pStyle w:val="HCh"/>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62FD9">
        <w:rPr>
          <w:lang w:val="en-GB"/>
        </w:rPr>
        <w:tab/>
        <w:t>B.</w:t>
      </w:r>
      <w:r w:rsidRPr="00E62FD9">
        <w:rPr>
          <w:lang w:val="en-GB"/>
        </w:rPr>
        <w:tab/>
        <w:t>Proposed post and non-post resource requirements for 202</w:t>
      </w:r>
      <w:r w:rsidR="00E62FD9">
        <w:rPr>
          <w:lang w:val="en-GB"/>
        </w:rPr>
        <w:t>7</w:t>
      </w:r>
    </w:p>
    <w:p w14:paraId="22B4EB85" w14:textId="77777777" w:rsidR="00DA4D6F" w:rsidRPr="00E62FD9" w:rsidRDefault="00DA4D6F" w:rsidP="00E84EFB">
      <w:pPr>
        <w:pStyle w:val="SingleTxt"/>
        <w:keepNext/>
        <w:spacing w:after="0" w:line="120" w:lineRule="exact"/>
        <w:rPr>
          <w:sz w:val="10"/>
          <w:lang w:val="en-GB"/>
        </w:rPr>
      </w:pPr>
    </w:p>
    <w:p w14:paraId="078CD905" w14:textId="77777777" w:rsidR="00E84EFB" w:rsidRPr="00E62FD9" w:rsidRDefault="00E84EFB" w:rsidP="00E84EFB">
      <w:pPr>
        <w:pStyle w:val="SingleTxt"/>
        <w:keepNext/>
        <w:spacing w:after="0" w:line="120" w:lineRule="exact"/>
        <w:rPr>
          <w:sz w:val="10"/>
          <w:lang w:val="en-GB"/>
        </w:rPr>
      </w:pPr>
    </w:p>
    <w:p w14:paraId="7496DBFE" w14:textId="77777777" w:rsidR="00DA4D6F" w:rsidRPr="00E62FD9" w:rsidRDefault="00DA4D6F" w:rsidP="00E84EF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62FD9">
        <w:rPr>
          <w:lang w:val="en-GB"/>
        </w:rPr>
        <w:tab/>
      </w:r>
      <w:r w:rsidRPr="00E62FD9">
        <w:rPr>
          <w:lang w:val="en-GB"/>
        </w:rPr>
        <w:tab/>
        <w:t>Resource requirements (regular budget)</w:t>
      </w:r>
    </w:p>
    <w:p w14:paraId="175DC12E" w14:textId="77777777" w:rsidR="00E84EFB" w:rsidRPr="00E62FD9"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1049CB" w14:textId="09450401" w:rsidR="00DA4D6F" w:rsidRPr="00E62FD9"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62FD9">
        <w:rPr>
          <w:b w:val="0"/>
          <w:bCs/>
          <w:lang w:val="en-GB"/>
        </w:rPr>
        <w:t>Table</w:t>
      </w:r>
      <w:r w:rsidR="003E629F">
        <w:rPr>
          <w:b w:val="0"/>
          <w:bCs/>
          <w:lang w:val="en-GB"/>
        </w:rPr>
        <w:t xml:space="preserve"> 34</w:t>
      </w:r>
    </w:p>
    <w:p w14:paraId="0EEBE27E" w14:textId="77777777" w:rsidR="00DA4D6F" w:rsidRPr="00E62FD9"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62FD9">
        <w:rPr>
          <w:lang w:val="en-GB"/>
        </w:rPr>
        <w:t>Financial resources</w:t>
      </w:r>
    </w:p>
    <w:p w14:paraId="0A5CA4EA" w14:textId="77777777" w:rsidR="00DA4D6F" w:rsidRPr="00E62FD9" w:rsidRDefault="00DA4D6F" w:rsidP="00E84EFB">
      <w:pPr>
        <w:rPr>
          <w:sz w:val="14"/>
          <w:szCs w:val="14"/>
          <w:lang w:val="en-GB"/>
        </w:rPr>
      </w:pPr>
      <w:r w:rsidRPr="00E62FD9">
        <w:rPr>
          <w:sz w:val="14"/>
          <w:szCs w:val="14"/>
          <w:lang w:val="en-GB"/>
        </w:rPr>
        <w:t>(Thousands of United States dollars)</w:t>
      </w:r>
    </w:p>
    <w:p w14:paraId="1F2F4DC5" w14:textId="77777777" w:rsidR="00DA4D6F" w:rsidRPr="00616E26"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03"/>
        <w:gridCol w:w="1125"/>
        <w:gridCol w:w="1126"/>
        <w:gridCol w:w="117"/>
        <w:gridCol w:w="1010"/>
        <w:gridCol w:w="109"/>
        <w:gridCol w:w="1007"/>
        <w:gridCol w:w="107"/>
        <w:gridCol w:w="1346"/>
      </w:tblGrid>
      <w:tr w:rsidR="00BB5A19" w:rsidRPr="006346B0" w14:paraId="06C71E67" w14:textId="77777777" w:rsidTr="00AF5A32">
        <w:trPr>
          <w:tblHeader/>
        </w:trPr>
        <w:tc>
          <w:tcPr>
            <w:tcW w:w="3903" w:type="dxa"/>
            <w:tcBorders>
              <w:top w:val="single" w:sz="4" w:space="0" w:color="auto"/>
            </w:tcBorders>
            <w:vAlign w:val="bottom"/>
          </w:tcPr>
          <w:p w14:paraId="34348420" w14:textId="77777777" w:rsidR="00BB5A19" w:rsidRPr="00E84EFB" w:rsidRDefault="00BB5A19" w:rsidP="00AF5A32">
            <w:pPr>
              <w:spacing w:before="81" w:after="81" w:line="160" w:lineRule="exact"/>
              <w:ind w:right="40"/>
              <w:rPr>
                <w:i/>
                <w:color w:val="000000" w:themeColor="text1"/>
                <w:sz w:val="14"/>
              </w:rPr>
            </w:pPr>
          </w:p>
        </w:tc>
        <w:tc>
          <w:tcPr>
            <w:tcW w:w="2251" w:type="dxa"/>
            <w:gridSpan w:val="2"/>
            <w:tcBorders>
              <w:top w:val="single" w:sz="4" w:space="0" w:color="auto"/>
              <w:bottom w:val="single" w:sz="4" w:space="0" w:color="auto"/>
            </w:tcBorders>
            <w:vAlign w:val="center"/>
          </w:tcPr>
          <w:p w14:paraId="5DBD9651" w14:textId="77777777" w:rsidR="00BB5A19" w:rsidRPr="00E84EFB" w:rsidRDefault="00BB5A19" w:rsidP="00AF5A32">
            <w:pPr>
              <w:spacing w:before="81" w:after="81" w:line="160" w:lineRule="exact"/>
              <w:ind w:right="40"/>
              <w:jc w:val="center"/>
              <w:rPr>
                <w:i/>
                <w:color w:val="000000" w:themeColor="text1"/>
                <w:sz w:val="14"/>
              </w:rPr>
            </w:pPr>
            <w:r w:rsidRPr="00E84EFB">
              <w:rPr>
                <w:i/>
                <w:color w:val="000000" w:themeColor="text1"/>
                <w:sz w:val="14"/>
              </w:rPr>
              <w:t>202</w:t>
            </w:r>
            <w:r>
              <w:rPr>
                <w:i/>
                <w:color w:val="000000" w:themeColor="text1"/>
                <w:sz w:val="14"/>
              </w:rPr>
              <w:t>5</w:t>
            </w:r>
          </w:p>
        </w:tc>
        <w:tc>
          <w:tcPr>
            <w:tcW w:w="117" w:type="dxa"/>
            <w:tcBorders>
              <w:top w:val="single" w:sz="4" w:space="0" w:color="auto"/>
            </w:tcBorders>
            <w:vAlign w:val="bottom"/>
          </w:tcPr>
          <w:p w14:paraId="4D3C8155" w14:textId="77777777" w:rsidR="00BB5A19" w:rsidRPr="00E84EFB" w:rsidRDefault="00BB5A19" w:rsidP="00AF5A32">
            <w:pPr>
              <w:spacing w:before="81" w:after="81" w:line="160" w:lineRule="exact"/>
              <w:ind w:left="144" w:right="40"/>
              <w:jc w:val="right"/>
              <w:rPr>
                <w:i/>
                <w:color w:val="000000" w:themeColor="text1"/>
                <w:sz w:val="14"/>
              </w:rPr>
            </w:pPr>
          </w:p>
        </w:tc>
        <w:tc>
          <w:tcPr>
            <w:tcW w:w="1010" w:type="dxa"/>
            <w:tcBorders>
              <w:top w:val="single" w:sz="4" w:space="0" w:color="auto"/>
              <w:bottom w:val="single" w:sz="4" w:space="0" w:color="auto"/>
            </w:tcBorders>
            <w:vAlign w:val="center"/>
          </w:tcPr>
          <w:p w14:paraId="253A86E7"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20</w:t>
            </w:r>
            <w:r>
              <w:rPr>
                <w:i/>
                <w:color w:val="000000" w:themeColor="text1"/>
                <w:sz w:val="14"/>
              </w:rPr>
              <w:t>26</w:t>
            </w:r>
          </w:p>
        </w:tc>
        <w:tc>
          <w:tcPr>
            <w:tcW w:w="109" w:type="dxa"/>
            <w:tcBorders>
              <w:top w:val="single" w:sz="4" w:space="0" w:color="auto"/>
            </w:tcBorders>
            <w:vAlign w:val="bottom"/>
          </w:tcPr>
          <w:p w14:paraId="51560A68" w14:textId="77777777" w:rsidR="00BB5A19" w:rsidRPr="00E84EFB" w:rsidRDefault="00BB5A19" w:rsidP="00AF5A32">
            <w:pPr>
              <w:spacing w:before="81" w:after="81" w:line="160" w:lineRule="exact"/>
              <w:ind w:left="144" w:right="40"/>
              <w:jc w:val="right"/>
              <w:rPr>
                <w:i/>
                <w:color w:val="000000" w:themeColor="text1"/>
                <w:sz w:val="14"/>
              </w:rPr>
            </w:pPr>
          </w:p>
        </w:tc>
        <w:tc>
          <w:tcPr>
            <w:tcW w:w="1007" w:type="dxa"/>
            <w:tcBorders>
              <w:top w:val="single" w:sz="4" w:space="0" w:color="auto"/>
              <w:bottom w:val="single" w:sz="4" w:space="0" w:color="auto"/>
            </w:tcBorders>
            <w:vAlign w:val="bottom"/>
          </w:tcPr>
          <w:p w14:paraId="6CDA245A"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202</w:t>
            </w:r>
            <w:r>
              <w:rPr>
                <w:i/>
                <w:color w:val="000000" w:themeColor="text1"/>
                <w:sz w:val="14"/>
              </w:rPr>
              <w:t>7</w:t>
            </w:r>
          </w:p>
        </w:tc>
        <w:tc>
          <w:tcPr>
            <w:tcW w:w="107" w:type="dxa"/>
            <w:tcBorders>
              <w:top w:val="single" w:sz="4" w:space="0" w:color="auto"/>
            </w:tcBorders>
            <w:vAlign w:val="bottom"/>
          </w:tcPr>
          <w:p w14:paraId="07B1721B" w14:textId="77777777" w:rsidR="00BB5A19" w:rsidRPr="00E84EFB" w:rsidRDefault="00BB5A19" w:rsidP="00AF5A32">
            <w:pPr>
              <w:spacing w:before="81" w:after="81" w:line="160" w:lineRule="exact"/>
              <w:ind w:left="144" w:right="40"/>
              <w:jc w:val="right"/>
              <w:rPr>
                <w:i/>
                <w:color w:val="000000" w:themeColor="text1"/>
                <w:sz w:val="14"/>
              </w:rPr>
            </w:pPr>
          </w:p>
        </w:tc>
        <w:tc>
          <w:tcPr>
            <w:tcW w:w="1346" w:type="dxa"/>
            <w:tcBorders>
              <w:top w:val="single" w:sz="4" w:space="0" w:color="auto"/>
              <w:bottom w:val="single" w:sz="4" w:space="0" w:color="auto"/>
            </w:tcBorders>
            <w:vAlign w:val="bottom"/>
          </w:tcPr>
          <w:p w14:paraId="3D732E61"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Variance</w:t>
            </w:r>
          </w:p>
        </w:tc>
      </w:tr>
      <w:tr w:rsidR="00BB5A19" w:rsidRPr="006346B0" w14:paraId="685B5D96" w14:textId="77777777" w:rsidTr="00AF5A32">
        <w:trPr>
          <w:tblHeader/>
        </w:trPr>
        <w:tc>
          <w:tcPr>
            <w:tcW w:w="3903" w:type="dxa"/>
            <w:vAlign w:val="bottom"/>
          </w:tcPr>
          <w:p w14:paraId="1FE5FCC2" w14:textId="77777777" w:rsidR="00BB5A19" w:rsidRPr="00E84EFB" w:rsidRDefault="00BB5A19" w:rsidP="00AF5A32">
            <w:pPr>
              <w:spacing w:before="81" w:after="81" w:line="160" w:lineRule="exact"/>
              <w:ind w:right="40"/>
              <w:rPr>
                <w:i/>
                <w:color w:val="000000" w:themeColor="text1"/>
                <w:sz w:val="14"/>
              </w:rPr>
            </w:pPr>
          </w:p>
        </w:tc>
        <w:tc>
          <w:tcPr>
            <w:tcW w:w="1125" w:type="dxa"/>
            <w:tcBorders>
              <w:top w:val="single" w:sz="4" w:space="0" w:color="auto"/>
              <w:bottom w:val="single" w:sz="4" w:space="0" w:color="auto"/>
            </w:tcBorders>
            <w:vAlign w:val="bottom"/>
          </w:tcPr>
          <w:p w14:paraId="551E5FD0"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Appropriation</w:t>
            </w:r>
          </w:p>
        </w:tc>
        <w:tc>
          <w:tcPr>
            <w:tcW w:w="1126" w:type="dxa"/>
            <w:tcBorders>
              <w:top w:val="single" w:sz="4" w:space="0" w:color="auto"/>
              <w:bottom w:val="single" w:sz="4" w:space="0" w:color="auto"/>
            </w:tcBorders>
            <w:vAlign w:val="bottom"/>
          </w:tcPr>
          <w:p w14:paraId="094E9764"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Expenditure</w:t>
            </w:r>
          </w:p>
        </w:tc>
        <w:tc>
          <w:tcPr>
            <w:tcW w:w="1127" w:type="dxa"/>
            <w:gridSpan w:val="2"/>
            <w:tcBorders>
              <w:bottom w:val="single" w:sz="4" w:space="0" w:color="auto"/>
            </w:tcBorders>
            <w:vAlign w:val="bottom"/>
          </w:tcPr>
          <w:p w14:paraId="27128F3A"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 xml:space="preserve">Appropriation </w:t>
            </w:r>
          </w:p>
        </w:tc>
        <w:tc>
          <w:tcPr>
            <w:tcW w:w="1116" w:type="dxa"/>
            <w:gridSpan w:val="2"/>
            <w:tcBorders>
              <w:bottom w:val="single" w:sz="4" w:space="0" w:color="auto"/>
            </w:tcBorders>
            <w:vAlign w:val="bottom"/>
          </w:tcPr>
          <w:p w14:paraId="0E0D6AE2"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Requirements</w:t>
            </w:r>
          </w:p>
        </w:tc>
        <w:tc>
          <w:tcPr>
            <w:tcW w:w="1453" w:type="dxa"/>
            <w:gridSpan w:val="2"/>
            <w:tcBorders>
              <w:bottom w:val="single" w:sz="4" w:space="0" w:color="auto"/>
            </w:tcBorders>
            <w:vAlign w:val="bottom"/>
          </w:tcPr>
          <w:p w14:paraId="33CA062B"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202</w:t>
            </w:r>
            <w:r>
              <w:rPr>
                <w:i/>
                <w:color w:val="000000" w:themeColor="text1"/>
                <w:sz w:val="14"/>
              </w:rPr>
              <w:t>7</w:t>
            </w:r>
            <w:r w:rsidRPr="00E84EFB">
              <w:rPr>
                <w:i/>
                <w:color w:val="000000" w:themeColor="text1"/>
                <w:sz w:val="14"/>
              </w:rPr>
              <w:t xml:space="preserve"> vs. 202</w:t>
            </w:r>
            <w:r>
              <w:rPr>
                <w:i/>
                <w:color w:val="000000" w:themeColor="text1"/>
                <w:sz w:val="14"/>
              </w:rPr>
              <w:t>6</w:t>
            </w:r>
            <w:r w:rsidRPr="00E84EFB">
              <w:rPr>
                <w:i/>
                <w:color w:val="000000" w:themeColor="text1"/>
                <w:sz w:val="14"/>
              </w:rPr>
              <w:t xml:space="preserve"> Increase/(decrease)</w:t>
            </w:r>
          </w:p>
        </w:tc>
      </w:tr>
      <w:tr w:rsidR="00BB5A19" w:rsidRPr="006346B0" w14:paraId="322B0682" w14:textId="77777777" w:rsidTr="00AF5A32">
        <w:trPr>
          <w:tblHeader/>
        </w:trPr>
        <w:tc>
          <w:tcPr>
            <w:tcW w:w="3903" w:type="dxa"/>
            <w:tcBorders>
              <w:bottom w:val="single" w:sz="12" w:space="0" w:color="auto"/>
            </w:tcBorders>
            <w:vAlign w:val="bottom"/>
          </w:tcPr>
          <w:p w14:paraId="142225A7" w14:textId="77777777" w:rsidR="00BB5A19" w:rsidRPr="00E84EFB" w:rsidRDefault="00BB5A19" w:rsidP="00AF5A32">
            <w:pPr>
              <w:spacing w:before="81" w:after="81" w:line="160" w:lineRule="exact"/>
              <w:ind w:right="40"/>
              <w:rPr>
                <w:i/>
                <w:color w:val="000000" w:themeColor="text1"/>
                <w:sz w:val="14"/>
              </w:rPr>
            </w:pPr>
            <w:r w:rsidRPr="00E84EFB">
              <w:rPr>
                <w:i/>
                <w:color w:val="000000" w:themeColor="text1"/>
                <w:sz w:val="14"/>
              </w:rPr>
              <w:t>Category of expenditure</w:t>
            </w:r>
          </w:p>
        </w:tc>
        <w:tc>
          <w:tcPr>
            <w:tcW w:w="1125" w:type="dxa"/>
            <w:tcBorders>
              <w:top w:val="single" w:sz="4" w:space="0" w:color="auto"/>
              <w:bottom w:val="single" w:sz="12" w:space="0" w:color="auto"/>
            </w:tcBorders>
            <w:vAlign w:val="bottom"/>
          </w:tcPr>
          <w:p w14:paraId="7D0B2931"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(1)</w:t>
            </w:r>
          </w:p>
        </w:tc>
        <w:tc>
          <w:tcPr>
            <w:tcW w:w="1126" w:type="dxa"/>
            <w:tcBorders>
              <w:top w:val="single" w:sz="4" w:space="0" w:color="auto"/>
              <w:bottom w:val="single" w:sz="12" w:space="0" w:color="auto"/>
            </w:tcBorders>
            <w:vAlign w:val="bottom"/>
          </w:tcPr>
          <w:p w14:paraId="30383F7A"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(2)</w:t>
            </w:r>
          </w:p>
        </w:tc>
        <w:tc>
          <w:tcPr>
            <w:tcW w:w="1127" w:type="dxa"/>
            <w:gridSpan w:val="2"/>
            <w:tcBorders>
              <w:top w:val="single" w:sz="4" w:space="0" w:color="auto"/>
              <w:bottom w:val="single" w:sz="12" w:space="0" w:color="auto"/>
            </w:tcBorders>
            <w:vAlign w:val="bottom"/>
          </w:tcPr>
          <w:p w14:paraId="78E7FCC4"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(3)</w:t>
            </w:r>
          </w:p>
        </w:tc>
        <w:tc>
          <w:tcPr>
            <w:tcW w:w="1116" w:type="dxa"/>
            <w:gridSpan w:val="2"/>
            <w:tcBorders>
              <w:top w:val="single" w:sz="4" w:space="0" w:color="auto"/>
              <w:bottom w:val="single" w:sz="12" w:space="0" w:color="auto"/>
            </w:tcBorders>
            <w:vAlign w:val="bottom"/>
          </w:tcPr>
          <w:p w14:paraId="76D8D60C"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(4)</w:t>
            </w:r>
          </w:p>
        </w:tc>
        <w:tc>
          <w:tcPr>
            <w:tcW w:w="1453" w:type="dxa"/>
            <w:gridSpan w:val="2"/>
            <w:tcBorders>
              <w:top w:val="single" w:sz="4" w:space="0" w:color="auto"/>
              <w:bottom w:val="single" w:sz="12" w:space="0" w:color="auto"/>
            </w:tcBorders>
            <w:vAlign w:val="bottom"/>
          </w:tcPr>
          <w:p w14:paraId="77988B75" w14:textId="77777777" w:rsidR="00BB5A19" w:rsidRPr="00E84EFB" w:rsidRDefault="00BB5A19" w:rsidP="00AF5A32">
            <w:pPr>
              <w:spacing w:before="81" w:after="81" w:line="160" w:lineRule="exact"/>
              <w:ind w:left="144" w:right="40"/>
              <w:jc w:val="right"/>
              <w:rPr>
                <w:i/>
                <w:color w:val="000000" w:themeColor="text1"/>
                <w:sz w:val="14"/>
              </w:rPr>
            </w:pPr>
            <w:r w:rsidRPr="00E84EFB">
              <w:rPr>
                <w:i/>
                <w:color w:val="000000" w:themeColor="text1"/>
                <w:sz w:val="14"/>
              </w:rPr>
              <w:t>(</w:t>
            </w:r>
            <w:proofErr w:type="gramStart"/>
            <w:r w:rsidRPr="00E84EFB">
              <w:rPr>
                <w:i/>
                <w:color w:val="000000" w:themeColor="text1"/>
                <w:sz w:val="14"/>
              </w:rPr>
              <w:t>5)=</w:t>
            </w:r>
            <w:proofErr w:type="gramEnd"/>
            <w:r w:rsidRPr="00E84EFB">
              <w:rPr>
                <w:i/>
                <w:color w:val="000000" w:themeColor="text1"/>
                <w:sz w:val="14"/>
              </w:rPr>
              <w:t>(4)-(3)</w:t>
            </w:r>
          </w:p>
        </w:tc>
      </w:tr>
      <w:tr w:rsidR="00BB5A19" w:rsidRPr="00FE0EA4" w14:paraId="60729BA3" w14:textId="77777777" w:rsidTr="00AF5A32">
        <w:trPr>
          <w:trHeight w:hRule="exact" w:val="115"/>
          <w:tblHeader/>
        </w:trPr>
        <w:tc>
          <w:tcPr>
            <w:tcW w:w="3903" w:type="dxa"/>
            <w:tcBorders>
              <w:top w:val="single" w:sz="12" w:space="0" w:color="auto"/>
            </w:tcBorders>
            <w:vAlign w:val="bottom"/>
          </w:tcPr>
          <w:p w14:paraId="37A57E92" w14:textId="77777777" w:rsidR="00BB5A19" w:rsidRPr="00E84EFB" w:rsidRDefault="00BB5A19" w:rsidP="00AF5A32">
            <w:pPr>
              <w:spacing w:before="40" w:after="40" w:line="210" w:lineRule="exact"/>
              <w:ind w:right="40"/>
              <w:rPr>
                <w:color w:val="000000" w:themeColor="text1"/>
                <w:sz w:val="17"/>
              </w:rPr>
            </w:pPr>
          </w:p>
        </w:tc>
        <w:tc>
          <w:tcPr>
            <w:tcW w:w="1125" w:type="dxa"/>
            <w:tcBorders>
              <w:top w:val="single" w:sz="12" w:space="0" w:color="auto"/>
            </w:tcBorders>
          </w:tcPr>
          <w:p w14:paraId="62F57C9B" w14:textId="77777777" w:rsidR="00BB5A19" w:rsidRPr="00E84EFB" w:rsidRDefault="00BB5A19" w:rsidP="00AF5A32">
            <w:pPr>
              <w:spacing w:before="40" w:after="40" w:line="210" w:lineRule="exact"/>
              <w:ind w:left="144" w:right="40"/>
              <w:jc w:val="right"/>
              <w:rPr>
                <w:color w:val="000000" w:themeColor="text1"/>
                <w:sz w:val="17"/>
              </w:rPr>
            </w:pPr>
          </w:p>
        </w:tc>
        <w:tc>
          <w:tcPr>
            <w:tcW w:w="1126" w:type="dxa"/>
            <w:tcBorders>
              <w:top w:val="single" w:sz="12" w:space="0" w:color="auto"/>
            </w:tcBorders>
            <w:vAlign w:val="bottom"/>
          </w:tcPr>
          <w:p w14:paraId="7EBA30C7" w14:textId="77777777" w:rsidR="00BB5A19" w:rsidRPr="00E84EFB" w:rsidRDefault="00BB5A19" w:rsidP="00AF5A32">
            <w:pPr>
              <w:spacing w:before="40" w:after="40" w:line="210" w:lineRule="exact"/>
              <w:ind w:left="144" w:right="40"/>
              <w:jc w:val="right"/>
              <w:rPr>
                <w:color w:val="000000" w:themeColor="text1"/>
                <w:sz w:val="17"/>
              </w:rPr>
            </w:pPr>
          </w:p>
        </w:tc>
        <w:tc>
          <w:tcPr>
            <w:tcW w:w="1127" w:type="dxa"/>
            <w:gridSpan w:val="2"/>
            <w:tcBorders>
              <w:top w:val="single" w:sz="12" w:space="0" w:color="auto"/>
            </w:tcBorders>
            <w:vAlign w:val="bottom"/>
          </w:tcPr>
          <w:p w14:paraId="47EE46C4" w14:textId="77777777" w:rsidR="00BB5A19" w:rsidRPr="00E84EFB" w:rsidRDefault="00BB5A19" w:rsidP="00AF5A32">
            <w:pPr>
              <w:spacing w:before="40" w:after="40" w:line="210" w:lineRule="exact"/>
              <w:ind w:left="144" w:right="40"/>
              <w:jc w:val="right"/>
              <w:rPr>
                <w:color w:val="000000" w:themeColor="text1"/>
                <w:sz w:val="17"/>
              </w:rPr>
            </w:pPr>
          </w:p>
        </w:tc>
        <w:tc>
          <w:tcPr>
            <w:tcW w:w="1116" w:type="dxa"/>
            <w:gridSpan w:val="2"/>
            <w:tcBorders>
              <w:top w:val="single" w:sz="12" w:space="0" w:color="auto"/>
            </w:tcBorders>
            <w:vAlign w:val="bottom"/>
          </w:tcPr>
          <w:p w14:paraId="1B1DAC71" w14:textId="77777777" w:rsidR="00BB5A19" w:rsidRPr="00E84EFB" w:rsidRDefault="00BB5A19" w:rsidP="00AF5A32">
            <w:pPr>
              <w:spacing w:before="40" w:after="40" w:line="210" w:lineRule="exact"/>
              <w:ind w:left="144" w:right="40"/>
              <w:jc w:val="right"/>
              <w:rPr>
                <w:color w:val="000000" w:themeColor="text1"/>
                <w:sz w:val="17"/>
              </w:rPr>
            </w:pPr>
          </w:p>
        </w:tc>
        <w:tc>
          <w:tcPr>
            <w:tcW w:w="1453" w:type="dxa"/>
            <w:gridSpan w:val="2"/>
            <w:tcBorders>
              <w:top w:val="single" w:sz="12" w:space="0" w:color="auto"/>
            </w:tcBorders>
            <w:vAlign w:val="bottom"/>
          </w:tcPr>
          <w:p w14:paraId="5C6D195B" w14:textId="77777777" w:rsidR="00BB5A19" w:rsidRPr="00E84EFB" w:rsidRDefault="00BB5A19" w:rsidP="00AF5A32">
            <w:pPr>
              <w:spacing w:before="40" w:after="40" w:line="210" w:lineRule="exact"/>
              <w:ind w:left="144" w:right="40"/>
              <w:jc w:val="right"/>
              <w:rPr>
                <w:color w:val="000000" w:themeColor="text1"/>
                <w:sz w:val="17"/>
              </w:rPr>
            </w:pPr>
          </w:p>
        </w:tc>
      </w:tr>
      <w:tr w:rsidR="00BB5A19" w:rsidRPr="00FE0EA4" w14:paraId="7A30F992" w14:textId="77777777" w:rsidTr="00AF5A32">
        <w:tc>
          <w:tcPr>
            <w:tcW w:w="3903" w:type="dxa"/>
            <w:vAlign w:val="center"/>
          </w:tcPr>
          <w:p w14:paraId="27C9A56A" w14:textId="77777777" w:rsidR="00BB5A19" w:rsidRPr="00E84EFB" w:rsidRDefault="00BB5A19" w:rsidP="00AF5A32">
            <w:pPr>
              <w:tabs>
                <w:tab w:val="left" w:pos="288"/>
                <w:tab w:val="left" w:pos="576"/>
                <w:tab w:val="left" w:pos="864"/>
                <w:tab w:val="left" w:pos="1152"/>
              </w:tabs>
              <w:spacing w:before="40" w:after="40" w:line="210" w:lineRule="exact"/>
              <w:ind w:right="40"/>
              <w:rPr>
                <w:color w:val="000000" w:themeColor="text1"/>
                <w:sz w:val="17"/>
              </w:rPr>
            </w:pPr>
            <w:r w:rsidRPr="00E84EFB">
              <w:rPr>
                <w:color w:val="000000" w:themeColor="text1"/>
                <w:sz w:val="17"/>
              </w:rPr>
              <w:t>Military and police personnel</w:t>
            </w:r>
            <w:r>
              <w:rPr>
                <w:color w:val="000000" w:themeColor="text1"/>
                <w:sz w:val="17"/>
              </w:rPr>
              <w:t xml:space="preserve"> </w:t>
            </w:r>
          </w:p>
        </w:tc>
        <w:tc>
          <w:tcPr>
            <w:tcW w:w="1125" w:type="dxa"/>
            <w:vAlign w:val="center"/>
          </w:tcPr>
          <w:p w14:paraId="7DDBAE3E" w14:textId="77777777" w:rsidR="00BB5A19" w:rsidRPr="00E84EFB"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b/>
                <w:color w:val="000000" w:themeColor="text1"/>
                <w:sz w:val="17"/>
                <w:szCs w:val="17"/>
              </w:rPr>
              <w:t>–</w:t>
            </w:r>
          </w:p>
        </w:tc>
        <w:tc>
          <w:tcPr>
            <w:tcW w:w="1126" w:type="dxa"/>
            <w:vAlign w:val="center"/>
          </w:tcPr>
          <w:p w14:paraId="6FB87F73" w14:textId="77777777" w:rsidR="00BB5A19" w:rsidRPr="00E84EFB"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b/>
                <w:color w:val="000000" w:themeColor="text1"/>
                <w:sz w:val="17"/>
                <w:szCs w:val="17"/>
              </w:rPr>
              <w:t>–</w:t>
            </w:r>
          </w:p>
        </w:tc>
        <w:tc>
          <w:tcPr>
            <w:tcW w:w="1127" w:type="dxa"/>
            <w:gridSpan w:val="2"/>
            <w:vAlign w:val="center"/>
          </w:tcPr>
          <w:p w14:paraId="13FE5398" w14:textId="77777777" w:rsidR="00BB5A19" w:rsidRPr="00E84EFB"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b/>
                <w:color w:val="000000" w:themeColor="text1"/>
                <w:sz w:val="17"/>
                <w:szCs w:val="17"/>
              </w:rPr>
              <w:t>–</w:t>
            </w:r>
          </w:p>
        </w:tc>
        <w:tc>
          <w:tcPr>
            <w:tcW w:w="1116" w:type="dxa"/>
            <w:gridSpan w:val="2"/>
            <w:vAlign w:val="center"/>
          </w:tcPr>
          <w:p w14:paraId="1ED9A897" w14:textId="77777777" w:rsidR="00BB5A19" w:rsidRPr="009C0054"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9C0054">
              <w:rPr>
                <w:b/>
                <w:color w:val="000000" w:themeColor="text1"/>
                <w:sz w:val="17"/>
                <w:szCs w:val="17"/>
              </w:rPr>
              <w:t>–</w:t>
            </w:r>
          </w:p>
        </w:tc>
        <w:tc>
          <w:tcPr>
            <w:tcW w:w="1453" w:type="dxa"/>
            <w:gridSpan w:val="2"/>
            <w:vAlign w:val="center"/>
          </w:tcPr>
          <w:p w14:paraId="1F256F71" w14:textId="77777777" w:rsidR="00BB5A19" w:rsidRPr="009C0054"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9C0054">
              <w:rPr>
                <w:b/>
                <w:color w:val="000000" w:themeColor="text1"/>
                <w:sz w:val="17"/>
                <w:szCs w:val="17"/>
              </w:rPr>
              <w:t>–</w:t>
            </w:r>
          </w:p>
        </w:tc>
      </w:tr>
      <w:tr w:rsidR="00BB5A19" w:rsidRPr="00FE0EA4" w14:paraId="1B9CBD9A" w14:textId="77777777" w:rsidTr="00AF5A32">
        <w:tc>
          <w:tcPr>
            <w:tcW w:w="3903" w:type="dxa"/>
            <w:vAlign w:val="center"/>
          </w:tcPr>
          <w:p w14:paraId="43E346BB" w14:textId="77777777" w:rsidR="00BB5A19" w:rsidRPr="00E84EFB" w:rsidRDefault="00BB5A19" w:rsidP="00AF5A32">
            <w:pPr>
              <w:tabs>
                <w:tab w:val="left" w:pos="288"/>
                <w:tab w:val="left" w:pos="576"/>
                <w:tab w:val="left" w:pos="864"/>
                <w:tab w:val="left" w:pos="1152"/>
              </w:tabs>
              <w:spacing w:before="40" w:after="40" w:line="210" w:lineRule="exact"/>
              <w:ind w:right="40"/>
              <w:rPr>
                <w:color w:val="000000" w:themeColor="text1"/>
                <w:sz w:val="17"/>
              </w:rPr>
            </w:pPr>
            <w:r w:rsidRPr="00E84EFB">
              <w:rPr>
                <w:color w:val="000000" w:themeColor="text1"/>
                <w:sz w:val="17"/>
              </w:rPr>
              <w:t>Civilian personnel</w:t>
            </w:r>
          </w:p>
        </w:tc>
        <w:tc>
          <w:tcPr>
            <w:tcW w:w="1125" w:type="dxa"/>
            <w:vAlign w:val="center"/>
          </w:tcPr>
          <w:p w14:paraId="011D54F8" w14:textId="77777777" w:rsidR="00BB5A19" w:rsidRPr="00E84EFB"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rFonts w:eastAsia="Times New Roman"/>
                <w:color w:val="000000" w:themeColor="text1"/>
                <w:sz w:val="17"/>
              </w:rPr>
              <w:t>7 607.4</w:t>
            </w:r>
          </w:p>
        </w:tc>
        <w:tc>
          <w:tcPr>
            <w:tcW w:w="1126" w:type="dxa"/>
            <w:vAlign w:val="center"/>
          </w:tcPr>
          <w:p w14:paraId="5D516A2F" w14:textId="77777777" w:rsidR="00BB5A19" w:rsidRPr="00E84EFB"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Pr>
                <w:color w:val="000000" w:themeColor="text1"/>
                <w:sz w:val="17"/>
              </w:rPr>
              <w:t>9 337.6</w:t>
            </w:r>
          </w:p>
        </w:tc>
        <w:tc>
          <w:tcPr>
            <w:tcW w:w="1127" w:type="dxa"/>
            <w:gridSpan w:val="2"/>
            <w:vAlign w:val="center"/>
          </w:tcPr>
          <w:p w14:paraId="176380D8" w14:textId="77777777" w:rsidR="00BB5A19" w:rsidRPr="00E84EFB" w:rsidRDefault="00BB5A19" w:rsidP="00AF5A32">
            <w:pPr>
              <w:tabs>
                <w:tab w:val="left" w:pos="288"/>
                <w:tab w:val="left" w:pos="576"/>
                <w:tab w:val="left" w:pos="864"/>
                <w:tab w:val="left" w:pos="1152"/>
              </w:tabs>
              <w:spacing w:before="40" w:after="40" w:line="210" w:lineRule="exact"/>
              <w:ind w:left="144" w:right="40"/>
              <w:jc w:val="right"/>
              <w:rPr>
                <w:color w:val="000000" w:themeColor="text1"/>
                <w:sz w:val="17"/>
              </w:rPr>
            </w:pPr>
            <w:r w:rsidRPr="00E84EFB">
              <w:rPr>
                <w:rFonts w:eastAsia="Times New Roman"/>
                <w:color w:val="000000" w:themeColor="text1"/>
                <w:sz w:val="17"/>
              </w:rPr>
              <w:t xml:space="preserve">7 </w:t>
            </w:r>
            <w:r>
              <w:rPr>
                <w:rFonts w:eastAsia="Times New Roman"/>
                <w:color w:val="000000" w:themeColor="text1"/>
                <w:sz w:val="17"/>
              </w:rPr>
              <w:t>106.4</w:t>
            </w:r>
          </w:p>
        </w:tc>
        <w:tc>
          <w:tcPr>
            <w:tcW w:w="1116" w:type="dxa"/>
            <w:gridSpan w:val="2"/>
            <w:vAlign w:val="center"/>
          </w:tcPr>
          <w:p w14:paraId="5F528F65" w14:textId="2C40028E" w:rsidR="00BB5A19" w:rsidRPr="009C0054" w:rsidRDefault="00F73BEE" w:rsidP="00AF5A32">
            <w:pPr>
              <w:tabs>
                <w:tab w:val="left" w:pos="288"/>
                <w:tab w:val="left" w:pos="576"/>
                <w:tab w:val="left" w:pos="864"/>
                <w:tab w:val="left" w:pos="1152"/>
              </w:tabs>
              <w:spacing w:before="40" w:after="40" w:line="210" w:lineRule="exact"/>
              <w:ind w:left="144" w:right="40"/>
              <w:jc w:val="right"/>
              <w:rPr>
                <w:color w:val="000000" w:themeColor="text1"/>
                <w:sz w:val="17"/>
                <w:szCs w:val="17"/>
              </w:rPr>
            </w:pPr>
            <w:r>
              <w:rPr>
                <w:color w:val="000000" w:themeColor="text1"/>
                <w:sz w:val="17"/>
                <w:szCs w:val="17"/>
              </w:rPr>
              <w:t>9 017.7</w:t>
            </w:r>
          </w:p>
        </w:tc>
        <w:tc>
          <w:tcPr>
            <w:tcW w:w="1453" w:type="dxa"/>
            <w:gridSpan w:val="2"/>
            <w:vAlign w:val="center"/>
          </w:tcPr>
          <w:p w14:paraId="7D5406FB" w14:textId="2EAECE3D" w:rsidR="00BB5A19" w:rsidRPr="009C0054" w:rsidRDefault="00B637DE" w:rsidP="00AF5A32">
            <w:pPr>
              <w:tabs>
                <w:tab w:val="left" w:pos="288"/>
                <w:tab w:val="left" w:pos="576"/>
                <w:tab w:val="left" w:pos="864"/>
                <w:tab w:val="left" w:pos="1152"/>
              </w:tabs>
              <w:spacing w:before="40" w:after="40" w:line="210" w:lineRule="exact"/>
              <w:ind w:left="144" w:right="40"/>
              <w:jc w:val="right"/>
              <w:rPr>
                <w:color w:val="000000" w:themeColor="text1"/>
                <w:sz w:val="17"/>
                <w:szCs w:val="17"/>
              </w:rPr>
            </w:pPr>
            <w:r>
              <w:rPr>
                <w:color w:val="000000" w:themeColor="text1"/>
                <w:sz w:val="17"/>
                <w:szCs w:val="17"/>
              </w:rPr>
              <w:t>1 911.3</w:t>
            </w:r>
          </w:p>
        </w:tc>
      </w:tr>
      <w:tr w:rsidR="00441BA5" w:rsidRPr="00FE0EA4" w14:paraId="14E0DFFC" w14:textId="77777777" w:rsidTr="00AF5A32">
        <w:tc>
          <w:tcPr>
            <w:tcW w:w="3903" w:type="dxa"/>
            <w:tcBorders>
              <w:bottom w:val="single" w:sz="4" w:space="0" w:color="auto"/>
            </w:tcBorders>
            <w:vAlign w:val="center"/>
          </w:tcPr>
          <w:p w14:paraId="67227E81" w14:textId="77777777" w:rsidR="00441BA5" w:rsidRPr="00E84EFB" w:rsidRDefault="00441BA5" w:rsidP="00441BA5">
            <w:pPr>
              <w:keepNext/>
              <w:tabs>
                <w:tab w:val="left" w:pos="288"/>
                <w:tab w:val="left" w:pos="576"/>
                <w:tab w:val="left" w:pos="864"/>
                <w:tab w:val="left" w:pos="1152"/>
              </w:tabs>
              <w:spacing w:before="40" w:after="81" w:line="210" w:lineRule="exact"/>
              <w:ind w:right="43"/>
              <w:rPr>
                <w:color w:val="000000" w:themeColor="text1"/>
                <w:sz w:val="17"/>
              </w:rPr>
            </w:pPr>
            <w:r w:rsidRPr="00E84EFB">
              <w:rPr>
                <w:color w:val="000000" w:themeColor="text1"/>
                <w:sz w:val="17"/>
              </w:rPr>
              <w:t xml:space="preserve">Operational costs </w:t>
            </w:r>
          </w:p>
        </w:tc>
        <w:tc>
          <w:tcPr>
            <w:tcW w:w="1125" w:type="dxa"/>
            <w:tcBorders>
              <w:bottom w:val="single" w:sz="4" w:space="0" w:color="auto"/>
            </w:tcBorders>
            <w:vAlign w:val="center"/>
          </w:tcPr>
          <w:p w14:paraId="315C1898" w14:textId="77777777" w:rsidR="00441BA5" w:rsidRPr="00E84EFB" w:rsidRDefault="00441BA5" w:rsidP="00441BA5">
            <w:pPr>
              <w:keepNext/>
              <w:tabs>
                <w:tab w:val="left" w:pos="288"/>
                <w:tab w:val="left" w:pos="576"/>
                <w:tab w:val="left" w:pos="864"/>
                <w:tab w:val="left" w:pos="1152"/>
              </w:tabs>
              <w:spacing w:before="40" w:after="81" w:line="210" w:lineRule="exact"/>
              <w:ind w:left="144" w:right="43"/>
              <w:jc w:val="right"/>
              <w:rPr>
                <w:color w:val="000000" w:themeColor="text1"/>
                <w:sz w:val="17"/>
              </w:rPr>
            </w:pPr>
            <w:r w:rsidRPr="00E84EFB">
              <w:rPr>
                <w:color w:val="000000" w:themeColor="text1"/>
                <w:sz w:val="17"/>
              </w:rPr>
              <w:t>4 944.3</w:t>
            </w:r>
          </w:p>
        </w:tc>
        <w:tc>
          <w:tcPr>
            <w:tcW w:w="1126" w:type="dxa"/>
            <w:tcBorders>
              <w:bottom w:val="single" w:sz="4" w:space="0" w:color="auto"/>
            </w:tcBorders>
            <w:vAlign w:val="center"/>
          </w:tcPr>
          <w:p w14:paraId="3528511E" w14:textId="7C1C89A5" w:rsidR="00441BA5" w:rsidRPr="00E84EFB" w:rsidRDefault="00441BA5" w:rsidP="00441BA5">
            <w:pPr>
              <w:keepNext/>
              <w:tabs>
                <w:tab w:val="left" w:pos="288"/>
                <w:tab w:val="left" w:pos="576"/>
                <w:tab w:val="left" w:pos="864"/>
                <w:tab w:val="left" w:pos="1152"/>
              </w:tabs>
              <w:spacing w:before="40" w:after="81" w:line="210" w:lineRule="exact"/>
              <w:ind w:left="144" w:right="43"/>
              <w:jc w:val="right"/>
              <w:rPr>
                <w:color w:val="000000" w:themeColor="text1"/>
                <w:sz w:val="17"/>
              </w:rPr>
            </w:pPr>
            <w:r>
              <w:rPr>
                <w:color w:val="000000" w:themeColor="text1"/>
                <w:sz w:val="17"/>
              </w:rPr>
              <w:t>3 091.6</w:t>
            </w:r>
          </w:p>
        </w:tc>
        <w:tc>
          <w:tcPr>
            <w:tcW w:w="1127" w:type="dxa"/>
            <w:gridSpan w:val="2"/>
            <w:tcBorders>
              <w:bottom w:val="single" w:sz="4" w:space="0" w:color="auto"/>
            </w:tcBorders>
            <w:vAlign w:val="center"/>
          </w:tcPr>
          <w:p w14:paraId="66BCB3D4" w14:textId="77777777" w:rsidR="00441BA5" w:rsidRPr="00E84EFB" w:rsidRDefault="00441BA5" w:rsidP="00441BA5">
            <w:pPr>
              <w:keepNext/>
              <w:tabs>
                <w:tab w:val="left" w:pos="288"/>
                <w:tab w:val="left" w:pos="576"/>
                <w:tab w:val="left" w:pos="864"/>
                <w:tab w:val="left" w:pos="1152"/>
              </w:tabs>
              <w:spacing w:before="40" w:after="81" w:line="210" w:lineRule="exact"/>
              <w:ind w:left="144" w:right="43"/>
              <w:jc w:val="right"/>
              <w:rPr>
                <w:color w:val="000000" w:themeColor="text1"/>
                <w:sz w:val="17"/>
              </w:rPr>
            </w:pPr>
            <w:r>
              <w:rPr>
                <w:color w:val="000000" w:themeColor="text1"/>
                <w:sz w:val="17"/>
              </w:rPr>
              <w:t>5 370.6</w:t>
            </w:r>
          </w:p>
        </w:tc>
        <w:tc>
          <w:tcPr>
            <w:tcW w:w="1116" w:type="dxa"/>
            <w:gridSpan w:val="2"/>
            <w:tcBorders>
              <w:bottom w:val="single" w:sz="4" w:space="0" w:color="auto"/>
            </w:tcBorders>
            <w:vAlign w:val="center"/>
          </w:tcPr>
          <w:p w14:paraId="704BB43D" w14:textId="262E9D0C" w:rsidR="00441BA5" w:rsidRPr="009C0054" w:rsidRDefault="00441BA5" w:rsidP="00441BA5">
            <w:pPr>
              <w:keepNext/>
              <w:tabs>
                <w:tab w:val="left" w:pos="288"/>
                <w:tab w:val="left" w:pos="576"/>
                <w:tab w:val="left" w:pos="864"/>
                <w:tab w:val="left" w:pos="1152"/>
              </w:tabs>
              <w:spacing w:before="40" w:after="81" w:line="210" w:lineRule="exact"/>
              <w:ind w:left="144" w:right="43"/>
              <w:jc w:val="right"/>
              <w:rPr>
                <w:color w:val="000000" w:themeColor="text1"/>
                <w:sz w:val="17"/>
              </w:rPr>
            </w:pPr>
            <w:r w:rsidRPr="009C0054">
              <w:rPr>
                <w:color w:val="000000" w:themeColor="text1"/>
                <w:sz w:val="17"/>
              </w:rPr>
              <w:t>5 37</w:t>
            </w:r>
            <w:r w:rsidR="006B2BC4">
              <w:rPr>
                <w:color w:val="000000" w:themeColor="text1"/>
                <w:sz w:val="17"/>
              </w:rPr>
              <w:t>4</w:t>
            </w:r>
            <w:r w:rsidRPr="009C0054">
              <w:rPr>
                <w:color w:val="000000" w:themeColor="text1"/>
                <w:sz w:val="17"/>
              </w:rPr>
              <w:t>.</w:t>
            </w:r>
            <w:r w:rsidR="006B2BC4">
              <w:rPr>
                <w:color w:val="000000" w:themeColor="text1"/>
                <w:sz w:val="17"/>
              </w:rPr>
              <w:t>5</w:t>
            </w:r>
          </w:p>
        </w:tc>
        <w:tc>
          <w:tcPr>
            <w:tcW w:w="1453" w:type="dxa"/>
            <w:gridSpan w:val="2"/>
            <w:tcBorders>
              <w:bottom w:val="single" w:sz="4" w:space="0" w:color="auto"/>
            </w:tcBorders>
            <w:vAlign w:val="center"/>
          </w:tcPr>
          <w:p w14:paraId="234E7B67" w14:textId="3DFC2813" w:rsidR="00441BA5" w:rsidRPr="006B2BC4" w:rsidRDefault="006B2BC4" w:rsidP="00441BA5">
            <w:pPr>
              <w:keepNext/>
              <w:tabs>
                <w:tab w:val="left" w:pos="288"/>
                <w:tab w:val="left" w:pos="576"/>
                <w:tab w:val="left" w:pos="864"/>
                <w:tab w:val="left" w:pos="1152"/>
              </w:tabs>
              <w:spacing w:before="40" w:after="81" w:line="210" w:lineRule="exact"/>
              <w:ind w:left="144" w:right="43"/>
              <w:jc w:val="right"/>
              <w:rPr>
                <w:bCs/>
                <w:color w:val="000000" w:themeColor="text1"/>
                <w:sz w:val="17"/>
              </w:rPr>
            </w:pPr>
            <w:r w:rsidRPr="006B2BC4">
              <w:rPr>
                <w:bCs/>
                <w:color w:val="000000" w:themeColor="text1"/>
                <w:sz w:val="17"/>
                <w:szCs w:val="17"/>
              </w:rPr>
              <w:t>3.9</w:t>
            </w:r>
          </w:p>
        </w:tc>
      </w:tr>
      <w:tr w:rsidR="00441BA5" w:rsidRPr="006346B0" w14:paraId="302A0DBC" w14:textId="77777777" w:rsidTr="00AF5A32">
        <w:tc>
          <w:tcPr>
            <w:tcW w:w="3903" w:type="dxa"/>
            <w:tcBorders>
              <w:top w:val="single" w:sz="4" w:space="0" w:color="auto"/>
              <w:bottom w:val="single" w:sz="12" w:space="0" w:color="auto"/>
            </w:tcBorders>
            <w:vAlign w:val="center"/>
          </w:tcPr>
          <w:p w14:paraId="11FD778E" w14:textId="77777777" w:rsidR="00441BA5" w:rsidRPr="00E84EFB" w:rsidRDefault="00441BA5" w:rsidP="00441BA5">
            <w:pPr>
              <w:keepNext/>
              <w:tabs>
                <w:tab w:val="left" w:pos="288"/>
                <w:tab w:val="left" w:pos="576"/>
                <w:tab w:val="left" w:pos="864"/>
                <w:tab w:val="left" w:pos="1152"/>
              </w:tabs>
              <w:spacing w:before="81" w:after="81" w:line="210" w:lineRule="exact"/>
              <w:ind w:right="43"/>
              <w:rPr>
                <w:b/>
                <w:color w:val="000000" w:themeColor="text1"/>
                <w:sz w:val="17"/>
              </w:rPr>
            </w:pPr>
            <w:r w:rsidRPr="00E84EFB">
              <w:rPr>
                <w:color w:val="000000" w:themeColor="text1"/>
              </w:rPr>
              <w:tab/>
            </w:r>
            <w:r w:rsidRPr="00E84EFB">
              <w:rPr>
                <w:b/>
                <w:color w:val="000000" w:themeColor="text1"/>
                <w:sz w:val="17"/>
              </w:rPr>
              <w:t xml:space="preserve">Total (net of staff assessment) </w:t>
            </w:r>
          </w:p>
        </w:tc>
        <w:tc>
          <w:tcPr>
            <w:tcW w:w="1125" w:type="dxa"/>
            <w:tcBorders>
              <w:top w:val="single" w:sz="4" w:space="0" w:color="auto"/>
              <w:bottom w:val="single" w:sz="12" w:space="0" w:color="auto"/>
            </w:tcBorders>
            <w:vAlign w:val="center"/>
          </w:tcPr>
          <w:p w14:paraId="43E02E1F" w14:textId="77777777" w:rsidR="00441BA5" w:rsidRPr="00E84EFB" w:rsidRDefault="00441BA5" w:rsidP="00441BA5">
            <w:pPr>
              <w:keepNext/>
              <w:tabs>
                <w:tab w:val="left" w:pos="288"/>
                <w:tab w:val="left" w:pos="576"/>
                <w:tab w:val="left" w:pos="864"/>
                <w:tab w:val="left" w:pos="1152"/>
              </w:tabs>
              <w:spacing w:before="81" w:after="81" w:line="210" w:lineRule="exact"/>
              <w:ind w:left="144" w:right="43"/>
              <w:jc w:val="right"/>
              <w:rPr>
                <w:b/>
                <w:bCs/>
                <w:color w:val="000000" w:themeColor="text1"/>
                <w:sz w:val="17"/>
              </w:rPr>
            </w:pPr>
            <w:r w:rsidRPr="00E84EFB">
              <w:rPr>
                <w:rFonts w:eastAsia="Times New Roman"/>
                <w:b/>
                <w:bCs/>
                <w:color w:val="000000" w:themeColor="text1"/>
                <w:sz w:val="17"/>
              </w:rPr>
              <w:t>12 551.7</w:t>
            </w:r>
          </w:p>
        </w:tc>
        <w:tc>
          <w:tcPr>
            <w:tcW w:w="1126" w:type="dxa"/>
            <w:tcBorders>
              <w:top w:val="single" w:sz="4" w:space="0" w:color="auto"/>
              <w:bottom w:val="single" w:sz="12" w:space="0" w:color="auto"/>
            </w:tcBorders>
            <w:vAlign w:val="center"/>
          </w:tcPr>
          <w:p w14:paraId="0A562332" w14:textId="0D69A4B8" w:rsidR="00441BA5" w:rsidRPr="00E84EFB" w:rsidRDefault="00441BA5" w:rsidP="00441BA5">
            <w:pPr>
              <w:keepNext/>
              <w:tabs>
                <w:tab w:val="left" w:pos="288"/>
                <w:tab w:val="left" w:pos="576"/>
                <w:tab w:val="left" w:pos="864"/>
                <w:tab w:val="left" w:pos="1152"/>
              </w:tabs>
              <w:spacing w:before="81" w:after="81" w:line="210" w:lineRule="exact"/>
              <w:ind w:left="144" w:right="43"/>
              <w:jc w:val="right"/>
              <w:rPr>
                <w:b/>
                <w:bCs/>
                <w:color w:val="000000" w:themeColor="text1"/>
                <w:sz w:val="17"/>
              </w:rPr>
            </w:pPr>
            <w:r>
              <w:rPr>
                <w:b/>
                <w:bCs/>
                <w:color w:val="000000" w:themeColor="text1"/>
                <w:sz w:val="17"/>
              </w:rPr>
              <w:t>12 429.2</w:t>
            </w:r>
          </w:p>
        </w:tc>
        <w:tc>
          <w:tcPr>
            <w:tcW w:w="1127" w:type="dxa"/>
            <w:gridSpan w:val="2"/>
            <w:tcBorders>
              <w:top w:val="single" w:sz="4" w:space="0" w:color="auto"/>
              <w:bottom w:val="single" w:sz="12" w:space="0" w:color="auto"/>
            </w:tcBorders>
            <w:vAlign w:val="center"/>
          </w:tcPr>
          <w:p w14:paraId="2590F707" w14:textId="77777777" w:rsidR="00441BA5" w:rsidRPr="00E84EFB" w:rsidRDefault="00441BA5" w:rsidP="00441BA5">
            <w:pPr>
              <w:keepNext/>
              <w:tabs>
                <w:tab w:val="left" w:pos="288"/>
                <w:tab w:val="left" w:pos="576"/>
                <w:tab w:val="left" w:pos="864"/>
                <w:tab w:val="left" w:pos="1152"/>
              </w:tabs>
              <w:spacing w:before="81" w:after="81" w:line="210" w:lineRule="exact"/>
              <w:ind w:left="144" w:right="43"/>
              <w:jc w:val="right"/>
              <w:rPr>
                <w:b/>
                <w:bCs/>
                <w:color w:val="000000" w:themeColor="text1"/>
                <w:sz w:val="17"/>
              </w:rPr>
            </w:pPr>
            <w:r>
              <w:rPr>
                <w:rFonts w:eastAsia="Times New Roman"/>
                <w:b/>
                <w:bCs/>
                <w:color w:val="000000" w:themeColor="text1"/>
                <w:sz w:val="17"/>
              </w:rPr>
              <w:t>12 477.0</w:t>
            </w:r>
          </w:p>
        </w:tc>
        <w:tc>
          <w:tcPr>
            <w:tcW w:w="1116" w:type="dxa"/>
            <w:gridSpan w:val="2"/>
            <w:tcBorders>
              <w:top w:val="single" w:sz="4" w:space="0" w:color="auto"/>
              <w:bottom w:val="single" w:sz="12" w:space="0" w:color="auto"/>
            </w:tcBorders>
            <w:vAlign w:val="center"/>
          </w:tcPr>
          <w:p w14:paraId="4561946B" w14:textId="1E54CEF1" w:rsidR="00441BA5" w:rsidRPr="009C0054" w:rsidRDefault="00441BA5" w:rsidP="00441BA5">
            <w:pPr>
              <w:keepNext/>
              <w:tabs>
                <w:tab w:val="left" w:pos="288"/>
                <w:tab w:val="left" w:pos="576"/>
                <w:tab w:val="left" w:pos="864"/>
                <w:tab w:val="left" w:pos="1152"/>
              </w:tabs>
              <w:spacing w:before="81" w:after="81" w:line="210" w:lineRule="exact"/>
              <w:ind w:left="144" w:right="43"/>
              <w:jc w:val="right"/>
              <w:rPr>
                <w:b/>
                <w:color w:val="000000" w:themeColor="text1"/>
                <w:sz w:val="17"/>
                <w:szCs w:val="17"/>
              </w:rPr>
            </w:pPr>
            <w:r w:rsidRPr="009C0054">
              <w:rPr>
                <w:b/>
                <w:color w:val="000000" w:themeColor="text1"/>
                <w:sz w:val="17"/>
                <w:szCs w:val="17"/>
              </w:rPr>
              <w:t>1</w:t>
            </w:r>
            <w:r w:rsidR="00D33DB7">
              <w:rPr>
                <w:b/>
                <w:color w:val="000000" w:themeColor="text1"/>
                <w:sz w:val="17"/>
                <w:szCs w:val="17"/>
              </w:rPr>
              <w:t>4</w:t>
            </w:r>
            <w:r w:rsidRPr="009C0054">
              <w:rPr>
                <w:b/>
                <w:color w:val="000000" w:themeColor="text1"/>
                <w:sz w:val="17"/>
                <w:szCs w:val="17"/>
              </w:rPr>
              <w:t xml:space="preserve"> </w:t>
            </w:r>
            <w:r w:rsidR="00D33DB7">
              <w:rPr>
                <w:b/>
                <w:color w:val="000000" w:themeColor="text1"/>
                <w:sz w:val="17"/>
                <w:szCs w:val="17"/>
              </w:rPr>
              <w:t>392.2</w:t>
            </w:r>
          </w:p>
        </w:tc>
        <w:tc>
          <w:tcPr>
            <w:tcW w:w="1453" w:type="dxa"/>
            <w:gridSpan w:val="2"/>
            <w:tcBorders>
              <w:top w:val="single" w:sz="4" w:space="0" w:color="auto"/>
              <w:bottom w:val="single" w:sz="12" w:space="0" w:color="auto"/>
            </w:tcBorders>
            <w:vAlign w:val="center"/>
          </w:tcPr>
          <w:p w14:paraId="4B87B4A5" w14:textId="032ACD09" w:rsidR="00441BA5" w:rsidRPr="009C0054" w:rsidRDefault="00BF3A25" w:rsidP="00441BA5">
            <w:pPr>
              <w:keepNext/>
              <w:tabs>
                <w:tab w:val="left" w:pos="288"/>
                <w:tab w:val="left" w:pos="576"/>
                <w:tab w:val="left" w:pos="864"/>
                <w:tab w:val="left" w:pos="1152"/>
              </w:tabs>
              <w:spacing w:before="81" w:after="81" w:line="210" w:lineRule="exact"/>
              <w:ind w:left="144" w:right="43"/>
              <w:jc w:val="right"/>
              <w:rPr>
                <w:b/>
                <w:color w:val="000000" w:themeColor="text1"/>
                <w:sz w:val="17"/>
                <w:szCs w:val="17"/>
              </w:rPr>
            </w:pPr>
            <w:r>
              <w:rPr>
                <w:b/>
                <w:color w:val="000000" w:themeColor="text1"/>
                <w:sz w:val="17"/>
                <w:szCs w:val="17"/>
              </w:rPr>
              <w:t>1 915.2</w:t>
            </w:r>
          </w:p>
        </w:tc>
      </w:tr>
    </w:tbl>
    <w:p w14:paraId="6CF4F4E7" w14:textId="77777777" w:rsid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362AF379" w14:textId="77777777" w:rsidR="00BB5A19" w:rsidRDefault="00BB5A19"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15369E2C" w14:textId="77777777" w:rsidR="00BB5A19" w:rsidRDefault="00BB5A19"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2B85A522" w14:textId="77777777" w:rsidR="00BB5A19" w:rsidRDefault="00BB5A19"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0C501FF5" w14:textId="77777777" w:rsidR="00BB5A19" w:rsidRDefault="00BB5A19"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47D0345E" w14:textId="77777777" w:rsidR="00BB5A19" w:rsidRDefault="00BB5A19"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03462C13" w14:textId="77777777" w:rsidR="00233F91" w:rsidRDefault="00233F91"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7021254F" w14:textId="77777777" w:rsidR="00233F91" w:rsidRDefault="00233F91"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413ED002" w14:textId="77777777" w:rsidR="00233F91" w:rsidRDefault="00233F91"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292FEFB9" w14:textId="77777777" w:rsidR="00233F91" w:rsidRPr="00616E26" w:rsidRDefault="00233F91"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7C04B69F" w14:textId="77777777" w:rsidR="00E84EFB" w:rsidRPr="00616E26"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6821D6E5" w14:textId="77777777" w:rsidR="00E84EFB" w:rsidRPr="00616E26"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1344ECF4" w14:textId="19690A14" w:rsidR="00DA4D6F" w:rsidRPr="00E46AB4"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46AB4">
        <w:rPr>
          <w:b w:val="0"/>
          <w:bCs/>
          <w:lang w:val="en-GB"/>
        </w:rPr>
        <w:t xml:space="preserve">Table </w:t>
      </w:r>
      <w:r w:rsidR="00EB2C77">
        <w:rPr>
          <w:b w:val="0"/>
          <w:bCs/>
          <w:lang w:val="en-GB"/>
        </w:rPr>
        <w:t>35</w:t>
      </w:r>
    </w:p>
    <w:p w14:paraId="564306EF" w14:textId="77777777" w:rsidR="00DA4D6F" w:rsidRPr="00E46AB4"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46AB4">
        <w:rPr>
          <w:lang w:val="en-GB"/>
        </w:rPr>
        <w:t>Human resources</w:t>
      </w:r>
    </w:p>
    <w:p w14:paraId="646DE4CD" w14:textId="77777777" w:rsidR="00DA4D6F" w:rsidRPr="00616E26"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tbl>
      <w:tblPr>
        <w:tblStyle w:val="TableGrid"/>
        <w:tblW w:w="9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70"/>
        <w:gridCol w:w="430"/>
        <w:gridCol w:w="430"/>
        <w:gridCol w:w="430"/>
        <w:gridCol w:w="430"/>
        <w:gridCol w:w="430"/>
        <w:gridCol w:w="430"/>
        <w:gridCol w:w="430"/>
        <w:gridCol w:w="430"/>
        <w:gridCol w:w="430"/>
        <w:gridCol w:w="630"/>
        <w:gridCol w:w="90"/>
        <w:gridCol w:w="318"/>
        <w:gridCol w:w="408"/>
        <w:gridCol w:w="408"/>
        <w:gridCol w:w="612"/>
        <w:gridCol w:w="108"/>
        <w:gridCol w:w="522"/>
        <w:gridCol w:w="648"/>
        <w:gridCol w:w="621"/>
        <w:gridCol w:w="437"/>
      </w:tblGrid>
      <w:tr w:rsidR="008E5C15" w:rsidRPr="00342DB7" w14:paraId="6B398367" w14:textId="77777777" w:rsidTr="00AF5A32">
        <w:trPr>
          <w:tblHeader/>
        </w:trPr>
        <w:tc>
          <w:tcPr>
            <w:tcW w:w="1170" w:type="dxa"/>
            <w:tcBorders>
              <w:top w:val="single" w:sz="4" w:space="0" w:color="auto"/>
            </w:tcBorders>
            <w:vAlign w:val="bottom"/>
          </w:tcPr>
          <w:p w14:paraId="6D5C6DDB"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500" w:type="dxa"/>
            <w:gridSpan w:val="10"/>
            <w:tcBorders>
              <w:top w:val="single" w:sz="4" w:space="0" w:color="auto"/>
              <w:bottom w:val="single" w:sz="4" w:space="0" w:color="auto"/>
            </w:tcBorders>
            <w:vAlign w:val="bottom"/>
          </w:tcPr>
          <w:p w14:paraId="0DEF5782"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342DB7">
              <w:rPr>
                <w:i/>
                <w:sz w:val="14"/>
                <w:lang w:val="en-GB"/>
              </w:rPr>
              <w:t>International staff</w:t>
            </w:r>
          </w:p>
        </w:tc>
        <w:tc>
          <w:tcPr>
            <w:tcW w:w="90" w:type="dxa"/>
            <w:tcBorders>
              <w:top w:val="single" w:sz="4" w:space="0" w:color="auto"/>
            </w:tcBorders>
            <w:vAlign w:val="bottom"/>
          </w:tcPr>
          <w:p w14:paraId="31FCCDE6"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746" w:type="dxa"/>
            <w:gridSpan w:val="4"/>
            <w:tcBorders>
              <w:top w:val="single" w:sz="4" w:space="0" w:color="auto"/>
              <w:bottom w:val="single" w:sz="4" w:space="0" w:color="auto"/>
            </w:tcBorders>
            <w:vAlign w:val="bottom"/>
          </w:tcPr>
          <w:p w14:paraId="4A73C8D2"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342DB7">
              <w:rPr>
                <w:i/>
                <w:sz w:val="14"/>
                <w:lang w:val="en-GB"/>
              </w:rPr>
              <w:t>National staff</w:t>
            </w:r>
          </w:p>
        </w:tc>
        <w:tc>
          <w:tcPr>
            <w:tcW w:w="108" w:type="dxa"/>
            <w:tcBorders>
              <w:top w:val="single" w:sz="4" w:space="0" w:color="auto"/>
            </w:tcBorders>
            <w:vAlign w:val="bottom"/>
          </w:tcPr>
          <w:p w14:paraId="56EBF914"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p>
        </w:tc>
        <w:tc>
          <w:tcPr>
            <w:tcW w:w="1791" w:type="dxa"/>
            <w:gridSpan w:val="3"/>
            <w:tcBorders>
              <w:top w:val="single" w:sz="4" w:space="0" w:color="auto"/>
              <w:bottom w:val="single" w:sz="4" w:space="0" w:color="auto"/>
            </w:tcBorders>
            <w:vAlign w:val="bottom"/>
          </w:tcPr>
          <w:p w14:paraId="35BF5779"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342DB7">
              <w:rPr>
                <w:i/>
                <w:sz w:val="14"/>
                <w:lang w:val="en-GB"/>
              </w:rPr>
              <w:t>United Nations Volunteers</w:t>
            </w:r>
          </w:p>
        </w:tc>
        <w:tc>
          <w:tcPr>
            <w:tcW w:w="437" w:type="dxa"/>
            <w:tcBorders>
              <w:top w:val="single" w:sz="4" w:space="0" w:color="auto"/>
            </w:tcBorders>
            <w:vAlign w:val="bottom"/>
          </w:tcPr>
          <w:p w14:paraId="088B8352"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p>
        </w:tc>
      </w:tr>
      <w:tr w:rsidR="008E5C15" w:rsidRPr="00342DB7" w14:paraId="5EF62B5F" w14:textId="77777777" w:rsidTr="00AF5A32">
        <w:trPr>
          <w:tblHeader/>
        </w:trPr>
        <w:tc>
          <w:tcPr>
            <w:tcW w:w="1170" w:type="dxa"/>
            <w:tcBorders>
              <w:bottom w:val="single" w:sz="12" w:space="0" w:color="auto"/>
            </w:tcBorders>
            <w:vAlign w:val="bottom"/>
          </w:tcPr>
          <w:p w14:paraId="1873037A"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lang w:val="en-GB"/>
              </w:rPr>
            </w:pPr>
          </w:p>
        </w:tc>
        <w:tc>
          <w:tcPr>
            <w:tcW w:w="430" w:type="dxa"/>
            <w:tcBorders>
              <w:top w:val="single" w:sz="4" w:space="0" w:color="auto"/>
              <w:bottom w:val="single" w:sz="12" w:space="0" w:color="auto"/>
            </w:tcBorders>
            <w:vAlign w:val="bottom"/>
          </w:tcPr>
          <w:p w14:paraId="0F5918F2"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USG</w:t>
            </w:r>
          </w:p>
        </w:tc>
        <w:tc>
          <w:tcPr>
            <w:tcW w:w="430" w:type="dxa"/>
            <w:tcBorders>
              <w:top w:val="single" w:sz="4" w:space="0" w:color="auto"/>
              <w:bottom w:val="single" w:sz="12" w:space="0" w:color="auto"/>
            </w:tcBorders>
            <w:vAlign w:val="bottom"/>
          </w:tcPr>
          <w:p w14:paraId="681EA32D"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ASG</w:t>
            </w:r>
          </w:p>
        </w:tc>
        <w:tc>
          <w:tcPr>
            <w:tcW w:w="430" w:type="dxa"/>
            <w:tcBorders>
              <w:top w:val="single" w:sz="4" w:space="0" w:color="auto"/>
              <w:bottom w:val="single" w:sz="12" w:space="0" w:color="auto"/>
            </w:tcBorders>
            <w:vAlign w:val="bottom"/>
          </w:tcPr>
          <w:p w14:paraId="7A66D614"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D-2</w:t>
            </w:r>
          </w:p>
        </w:tc>
        <w:tc>
          <w:tcPr>
            <w:tcW w:w="430" w:type="dxa"/>
            <w:tcBorders>
              <w:top w:val="single" w:sz="4" w:space="0" w:color="auto"/>
              <w:bottom w:val="single" w:sz="12" w:space="0" w:color="auto"/>
            </w:tcBorders>
            <w:vAlign w:val="bottom"/>
          </w:tcPr>
          <w:p w14:paraId="562FAA36"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D-1</w:t>
            </w:r>
          </w:p>
        </w:tc>
        <w:tc>
          <w:tcPr>
            <w:tcW w:w="430" w:type="dxa"/>
            <w:tcBorders>
              <w:top w:val="single" w:sz="4" w:space="0" w:color="auto"/>
              <w:bottom w:val="single" w:sz="12" w:space="0" w:color="auto"/>
            </w:tcBorders>
            <w:vAlign w:val="bottom"/>
          </w:tcPr>
          <w:p w14:paraId="7DA1B7A6"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P-5</w:t>
            </w:r>
          </w:p>
        </w:tc>
        <w:tc>
          <w:tcPr>
            <w:tcW w:w="430" w:type="dxa"/>
            <w:tcBorders>
              <w:top w:val="single" w:sz="4" w:space="0" w:color="auto"/>
              <w:bottom w:val="single" w:sz="12" w:space="0" w:color="auto"/>
            </w:tcBorders>
            <w:vAlign w:val="bottom"/>
          </w:tcPr>
          <w:p w14:paraId="400F59EF"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P-4</w:t>
            </w:r>
          </w:p>
        </w:tc>
        <w:tc>
          <w:tcPr>
            <w:tcW w:w="430" w:type="dxa"/>
            <w:tcBorders>
              <w:top w:val="single" w:sz="4" w:space="0" w:color="auto"/>
              <w:bottom w:val="single" w:sz="12" w:space="0" w:color="auto"/>
            </w:tcBorders>
            <w:vAlign w:val="bottom"/>
          </w:tcPr>
          <w:p w14:paraId="27F9FEC4"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P-3</w:t>
            </w:r>
          </w:p>
        </w:tc>
        <w:tc>
          <w:tcPr>
            <w:tcW w:w="430" w:type="dxa"/>
            <w:tcBorders>
              <w:top w:val="single" w:sz="4" w:space="0" w:color="auto"/>
              <w:bottom w:val="single" w:sz="12" w:space="0" w:color="auto"/>
            </w:tcBorders>
            <w:vAlign w:val="bottom"/>
          </w:tcPr>
          <w:p w14:paraId="3CAF6FFB"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P-2</w:t>
            </w:r>
          </w:p>
        </w:tc>
        <w:tc>
          <w:tcPr>
            <w:tcW w:w="430" w:type="dxa"/>
            <w:tcBorders>
              <w:top w:val="single" w:sz="4" w:space="0" w:color="auto"/>
              <w:bottom w:val="single" w:sz="12" w:space="0" w:color="auto"/>
            </w:tcBorders>
            <w:vAlign w:val="bottom"/>
          </w:tcPr>
          <w:p w14:paraId="3167D4AA"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FS</w:t>
            </w:r>
          </w:p>
        </w:tc>
        <w:tc>
          <w:tcPr>
            <w:tcW w:w="630" w:type="dxa"/>
            <w:tcBorders>
              <w:top w:val="single" w:sz="4" w:space="0" w:color="auto"/>
              <w:bottom w:val="single" w:sz="12" w:space="0" w:color="auto"/>
            </w:tcBorders>
            <w:vAlign w:val="bottom"/>
          </w:tcPr>
          <w:p w14:paraId="7756477C"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Subtotal</w:t>
            </w:r>
          </w:p>
        </w:tc>
        <w:tc>
          <w:tcPr>
            <w:tcW w:w="408" w:type="dxa"/>
            <w:gridSpan w:val="2"/>
            <w:tcBorders>
              <w:bottom w:val="single" w:sz="12" w:space="0" w:color="auto"/>
            </w:tcBorders>
            <w:vAlign w:val="bottom"/>
          </w:tcPr>
          <w:p w14:paraId="4401560F"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NPO</w:t>
            </w:r>
            <w:r>
              <w:rPr>
                <w:i/>
                <w:sz w:val="14"/>
                <w:lang w:val="en-GB"/>
              </w:rPr>
              <w:t xml:space="preserve"> </w:t>
            </w:r>
          </w:p>
        </w:tc>
        <w:tc>
          <w:tcPr>
            <w:tcW w:w="408" w:type="dxa"/>
            <w:tcBorders>
              <w:bottom w:val="single" w:sz="12" w:space="0" w:color="auto"/>
            </w:tcBorders>
            <w:vAlign w:val="bottom"/>
          </w:tcPr>
          <w:p w14:paraId="024F5A97"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GS</w:t>
            </w:r>
          </w:p>
        </w:tc>
        <w:tc>
          <w:tcPr>
            <w:tcW w:w="408" w:type="dxa"/>
            <w:tcBorders>
              <w:bottom w:val="single" w:sz="12" w:space="0" w:color="auto"/>
            </w:tcBorders>
            <w:vAlign w:val="bottom"/>
          </w:tcPr>
          <w:p w14:paraId="3952FDDD"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LL</w:t>
            </w:r>
          </w:p>
        </w:tc>
        <w:tc>
          <w:tcPr>
            <w:tcW w:w="612" w:type="dxa"/>
            <w:tcBorders>
              <w:bottom w:val="single" w:sz="12" w:space="0" w:color="auto"/>
            </w:tcBorders>
            <w:vAlign w:val="bottom"/>
          </w:tcPr>
          <w:p w14:paraId="3FE1EB2B"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Subtotal</w:t>
            </w:r>
          </w:p>
        </w:tc>
        <w:tc>
          <w:tcPr>
            <w:tcW w:w="630" w:type="dxa"/>
            <w:gridSpan w:val="2"/>
            <w:tcBorders>
              <w:bottom w:val="single" w:sz="12" w:space="0" w:color="auto"/>
            </w:tcBorders>
            <w:vAlign w:val="bottom"/>
          </w:tcPr>
          <w:p w14:paraId="59079FF8"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Inter</w:t>
            </w:r>
            <w:r>
              <w:rPr>
                <w:i/>
                <w:sz w:val="14"/>
                <w:lang w:val="en-GB"/>
              </w:rPr>
              <w:t>-</w:t>
            </w:r>
            <w:r w:rsidRPr="00342DB7">
              <w:rPr>
                <w:i/>
                <w:sz w:val="14"/>
                <w:lang w:val="en-GB"/>
              </w:rPr>
              <w:t>national</w:t>
            </w:r>
          </w:p>
        </w:tc>
        <w:tc>
          <w:tcPr>
            <w:tcW w:w="648" w:type="dxa"/>
            <w:tcBorders>
              <w:bottom w:val="single" w:sz="12" w:space="0" w:color="auto"/>
            </w:tcBorders>
            <w:vAlign w:val="bottom"/>
          </w:tcPr>
          <w:p w14:paraId="1490D4A6"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National</w:t>
            </w:r>
          </w:p>
        </w:tc>
        <w:tc>
          <w:tcPr>
            <w:tcW w:w="621" w:type="dxa"/>
            <w:tcBorders>
              <w:bottom w:val="single" w:sz="12" w:space="0" w:color="auto"/>
            </w:tcBorders>
            <w:vAlign w:val="bottom"/>
          </w:tcPr>
          <w:p w14:paraId="133A98D5"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Subtotal</w:t>
            </w:r>
          </w:p>
        </w:tc>
        <w:tc>
          <w:tcPr>
            <w:tcW w:w="437" w:type="dxa"/>
            <w:tcBorders>
              <w:bottom w:val="single" w:sz="12" w:space="0" w:color="auto"/>
            </w:tcBorders>
            <w:vAlign w:val="bottom"/>
          </w:tcPr>
          <w:p w14:paraId="4A05E384"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lang w:val="en-GB"/>
              </w:rPr>
            </w:pPr>
            <w:r w:rsidRPr="00342DB7">
              <w:rPr>
                <w:i/>
                <w:sz w:val="14"/>
                <w:lang w:val="en-GB"/>
              </w:rPr>
              <w:t>Total</w:t>
            </w:r>
          </w:p>
        </w:tc>
      </w:tr>
      <w:tr w:rsidR="008E5C15" w:rsidRPr="00342DB7" w14:paraId="4F9FF6C5" w14:textId="77777777" w:rsidTr="00AF5A32">
        <w:trPr>
          <w:trHeight w:hRule="exact" w:val="115"/>
          <w:tblHeader/>
        </w:trPr>
        <w:tc>
          <w:tcPr>
            <w:tcW w:w="1170" w:type="dxa"/>
            <w:tcBorders>
              <w:top w:val="single" w:sz="12" w:space="0" w:color="auto"/>
            </w:tcBorders>
            <w:vAlign w:val="bottom"/>
          </w:tcPr>
          <w:p w14:paraId="24EAD559"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lang w:val="en-GB"/>
              </w:rPr>
            </w:pPr>
          </w:p>
        </w:tc>
        <w:tc>
          <w:tcPr>
            <w:tcW w:w="430" w:type="dxa"/>
            <w:tcBorders>
              <w:top w:val="single" w:sz="12" w:space="0" w:color="auto"/>
            </w:tcBorders>
            <w:vAlign w:val="bottom"/>
          </w:tcPr>
          <w:p w14:paraId="60077825"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199901DB"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1DE8DCF1"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0970CDBD"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47918A60"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35765FFD"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194D41F5"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43E80DB3"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0" w:type="dxa"/>
            <w:tcBorders>
              <w:top w:val="single" w:sz="12" w:space="0" w:color="auto"/>
            </w:tcBorders>
            <w:vAlign w:val="bottom"/>
          </w:tcPr>
          <w:p w14:paraId="3862609F"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tcBorders>
              <w:top w:val="single" w:sz="12" w:space="0" w:color="auto"/>
            </w:tcBorders>
            <w:vAlign w:val="bottom"/>
          </w:tcPr>
          <w:p w14:paraId="31219060"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08" w:type="dxa"/>
            <w:gridSpan w:val="2"/>
            <w:tcBorders>
              <w:top w:val="single" w:sz="12" w:space="0" w:color="auto"/>
            </w:tcBorders>
            <w:vAlign w:val="bottom"/>
          </w:tcPr>
          <w:p w14:paraId="6FAC79D4"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08" w:type="dxa"/>
            <w:tcBorders>
              <w:top w:val="single" w:sz="12" w:space="0" w:color="auto"/>
            </w:tcBorders>
            <w:vAlign w:val="bottom"/>
          </w:tcPr>
          <w:p w14:paraId="46CABABE"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08" w:type="dxa"/>
            <w:tcBorders>
              <w:top w:val="single" w:sz="12" w:space="0" w:color="auto"/>
            </w:tcBorders>
            <w:vAlign w:val="bottom"/>
          </w:tcPr>
          <w:p w14:paraId="6A6AE742"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12" w:type="dxa"/>
            <w:tcBorders>
              <w:top w:val="single" w:sz="12" w:space="0" w:color="auto"/>
            </w:tcBorders>
            <w:vAlign w:val="bottom"/>
          </w:tcPr>
          <w:p w14:paraId="2236BFD2"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30" w:type="dxa"/>
            <w:gridSpan w:val="2"/>
            <w:tcBorders>
              <w:top w:val="single" w:sz="12" w:space="0" w:color="auto"/>
            </w:tcBorders>
            <w:vAlign w:val="bottom"/>
          </w:tcPr>
          <w:p w14:paraId="2969A3E5"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48" w:type="dxa"/>
            <w:tcBorders>
              <w:top w:val="single" w:sz="12" w:space="0" w:color="auto"/>
            </w:tcBorders>
            <w:vAlign w:val="bottom"/>
          </w:tcPr>
          <w:p w14:paraId="54C16267"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621" w:type="dxa"/>
            <w:tcBorders>
              <w:top w:val="single" w:sz="12" w:space="0" w:color="auto"/>
            </w:tcBorders>
            <w:vAlign w:val="bottom"/>
          </w:tcPr>
          <w:p w14:paraId="19E8FDEF"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37" w:type="dxa"/>
            <w:tcBorders>
              <w:top w:val="single" w:sz="12" w:space="0" w:color="auto"/>
            </w:tcBorders>
            <w:vAlign w:val="bottom"/>
          </w:tcPr>
          <w:p w14:paraId="1A627E9C" w14:textId="77777777" w:rsidR="008E5C15" w:rsidRPr="00342DB7"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r>
      <w:tr w:rsidR="008E5C15" w:rsidRPr="00342DB7" w14:paraId="014C4620" w14:textId="77777777" w:rsidTr="00AF5A32">
        <w:tc>
          <w:tcPr>
            <w:tcW w:w="1170" w:type="dxa"/>
            <w:vAlign w:val="bottom"/>
          </w:tcPr>
          <w:p w14:paraId="46CAC413"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szCs w:val="17"/>
                <w:lang w:val="en-GB"/>
              </w:rPr>
            </w:pPr>
            <w:r w:rsidRPr="009C0054">
              <w:rPr>
                <w:sz w:val="17"/>
                <w:szCs w:val="17"/>
                <w:lang w:val="en-GB"/>
              </w:rPr>
              <w:t>Approved 2026</w:t>
            </w:r>
          </w:p>
        </w:tc>
        <w:tc>
          <w:tcPr>
            <w:tcW w:w="430" w:type="dxa"/>
          </w:tcPr>
          <w:p w14:paraId="6BD0E4F1"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1</w:t>
            </w:r>
          </w:p>
        </w:tc>
        <w:tc>
          <w:tcPr>
            <w:tcW w:w="430" w:type="dxa"/>
          </w:tcPr>
          <w:p w14:paraId="47EBDBCD"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1</w:t>
            </w:r>
          </w:p>
        </w:tc>
        <w:tc>
          <w:tcPr>
            <w:tcW w:w="430" w:type="dxa"/>
          </w:tcPr>
          <w:p w14:paraId="3E5C10D4"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1</w:t>
            </w:r>
          </w:p>
        </w:tc>
        <w:tc>
          <w:tcPr>
            <w:tcW w:w="430" w:type="dxa"/>
          </w:tcPr>
          <w:p w14:paraId="6CFE682F"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3</w:t>
            </w:r>
          </w:p>
        </w:tc>
        <w:tc>
          <w:tcPr>
            <w:tcW w:w="430" w:type="dxa"/>
          </w:tcPr>
          <w:p w14:paraId="76EFC4BD"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5</w:t>
            </w:r>
          </w:p>
        </w:tc>
        <w:tc>
          <w:tcPr>
            <w:tcW w:w="430" w:type="dxa"/>
          </w:tcPr>
          <w:p w14:paraId="675B75A0"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10</w:t>
            </w:r>
          </w:p>
        </w:tc>
        <w:tc>
          <w:tcPr>
            <w:tcW w:w="430" w:type="dxa"/>
          </w:tcPr>
          <w:p w14:paraId="3ABC7BC7"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4</w:t>
            </w:r>
          </w:p>
        </w:tc>
        <w:tc>
          <w:tcPr>
            <w:tcW w:w="430" w:type="dxa"/>
          </w:tcPr>
          <w:p w14:paraId="6BE55669"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w:t>
            </w:r>
          </w:p>
        </w:tc>
        <w:tc>
          <w:tcPr>
            <w:tcW w:w="430" w:type="dxa"/>
          </w:tcPr>
          <w:p w14:paraId="5830E12B"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5</w:t>
            </w:r>
          </w:p>
        </w:tc>
        <w:tc>
          <w:tcPr>
            <w:tcW w:w="630" w:type="dxa"/>
          </w:tcPr>
          <w:p w14:paraId="663B2588"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30</w:t>
            </w:r>
          </w:p>
        </w:tc>
        <w:tc>
          <w:tcPr>
            <w:tcW w:w="408" w:type="dxa"/>
            <w:gridSpan w:val="2"/>
          </w:tcPr>
          <w:p w14:paraId="061BB65D"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1</w:t>
            </w:r>
          </w:p>
        </w:tc>
        <w:tc>
          <w:tcPr>
            <w:tcW w:w="408" w:type="dxa"/>
          </w:tcPr>
          <w:p w14:paraId="702FCD19"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5</w:t>
            </w:r>
            <w:r w:rsidRPr="009C0054">
              <w:rPr>
                <w:i/>
                <w:iCs/>
                <w:sz w:val="17"/>
                <w:szCs w:val="17"/>
                <w:vertAlign w:val="superscript"/>
              </w:rPr>
              <w:t>a</w:t>
            </w:r>
          </w:p>
        </w:tc>
        <w:tc>
          <w:tcPr>
            <w:tcW w:w="408" w:type="dxa"/>
          </w:tcPr>
          <w:p w14:paraId="74DC2493"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lang w:val="en-GB"/>
              </w:rPr>
              <w:t>29</w:t>
            </w:r>
          </w:p>
        </w:tc>
        <w:tc>
          <w:tcPr>
            <w:tcW w:w="612" w:type="dxa"/>
          </w:tcPr>
          <w:p w14:paraId="3C741C34"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65</w:t>
            </w:r>
          </w:p>
        </w:tc>
        <w:tc>
          <w:tcPr>
            <w:tcW w:w="630" w:type="dxa"/>
            <w:gridSpan w:val="2"/>
          </w:tcPr>
          <w:p w14:paraId="4D6ADA05"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w:t>
            </w:r>
          </w:p>
        </w:tc>
        <w:tc>
          <w:tcPr>
            <w:tcW w:w="648" w:type="dxa"/>
          </w:tcPr>
          <w:p w14:paraId="173AD792"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w:t>
            </w:r>
          </w:p>
        </w:tc>
        <w:tc>
          <w:tcPr>
            <w:tcW w:w="621" w:type="dxa"/>
          </w:tcPr>
          <w:p w14:paraId="476CC924"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w:t>
            </w:r>
          </w:p>
        </w:tc>
        <w:tc>
          <w:tcPr>
            <w:tcW w:w="437" w:type="dxa"/>
          </w:tcPr>
          <w:p w14:paraId="336D4066" w14:textId="77777777" w:rsidR="008E5C15" w:rsidRPr="009C0054" w:rsidRDefault="008E5C15" w:rsidP="00AF5A3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szCs w:val="17"/>
                <w:lang w:val="en-GB"/>
              </w:rPr>
            </w:pPr>
            <w:r w:rsidRPr="009C0054">
              <w:rPr>
                <w:sz w:val="17"/>
                <w:szCs w:val="17"/>
              </w:rPr>
              <w:t>65</w:t>
            </w:r>
          </w:p>
        </w:tc>
      </w:tr>
      <w:tr w:rsidR="00E46AB4" w:rsidRPr="00342DB7" w14:paraId="1B33EAD0" w14:textId="77777777" w:rsidTr="00AF5A32">
        <w:tc>
          <w:tcPr>
            <w:tcW w:w="1170" w:type="dxa"/>
            <w:tcBorders>
              <w:bottom w:val="single" w:sz="4" w:space="0" w:color="auto"/>
            </w:tcBorders>
            <w:vAlign w:val="bottom"/>
          </w:tcPr>
          <w:p w14:paraId="662AEE86" w14:textId="4369621A"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szCs w:val="17"/>
                <w:lang w:val="en-GB"/>
              </w:rPr>
            </w:pPr>
            <w:r w:rsidRPr="009C0054">
              <w:rPr>
                <w:sz w:val="17"/>
                <w:szCs w:val="17"/>
                <w:lang w:val="en-GB"/>
              </w:rPr>
              <w:t>Approved 2026</w:t>
            </w:r>
          </w:p>
        </w:tc>
        <w:tc>
          <w:tcPr>
            <w:tcW w:w="430" w:type="dxa"/>
            <w:tcBorders>
              <w:bottom w:val="single" w:sz="4" w:space="0" w:color="auto"/>
            </w:tcBorders>
          </w:tcPr>
          <w:p w14:paraId="180D6DAA" w14:textId="4382AF81"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1</w:t>
            </w:r>
          </w:p>
        </w:tc>
        <w:tc>
          <w:tcPr>
            <w:tcW w:w="430" w:type="dxa"/>
            <w:tcBorders>
              <w:bottom w:val="single" w:sz="4" w:space="0" w:color="auto"/>
            </w:tcBorders>
          </w:tcPr>
          <w:p w14:paraId="5634CFAC" w14:textId="4B891BE8"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1</w:t>
            </w:r>
          </w:p>
        </w:tc>
        <w:tc>
          <w:tcPr>
            <w:tcW w:w="430" w:type="dxa"/>
            <w:tcBorders>
              <w:bottom w:val="single" w:sz="4" w:space="0" w:color="auto"/>
            </w:tcBorders>
          </w:tcPr>
          <w:p w14:paraId="430FED2C" w14:textId="38C6172D"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1</w:t>
            </w:r>
          </w:p>
        </w:tc>
        <w:tc>
          <w:tcPr>
            <w:tcW w:w="430" w:type="dxa"/>
            <w:tcBorders>
              <w:bottom w:val="single" w:sz="4" w:space="0" w:color="auto"/>
            </w:tcBorders>
          </w:tcPr>
          <w:p w14:paraId="550A9C35" w14:textId="3E7951FA"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Pr>
                <w:sz w:val="17"/>
                <w:szCs w:val="17"/>
                <w:lang w:val="en-GB"/>
              </w:rPr>
              <w:t>2</w:t>
            </w:r>
          </w:p>
        </w:tc>
        <w:tc>
          <w:tcPr>
            <w:tcW w:w="430" w:type="dxa"/>
            <w:tcBorders>
              <w:bottom w:val="single" w:sz="4" w:space="0" w:color="auto"/>
            </w:tcBorders>
          </w:tcPr>
          <w:p w14:paraId="13177453" w14:textId="003B5B01"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Pr>
                <w:sz w:val="17"/>
                <w:szCs w:val="17"/>
                <w:lang w:val="en-GB"/>
              </w:rPr>
              <w:t>6</w:t>
            </w:r>
          </w:p>
        </w:tc>
        <w:tc>
          <w:tcPr>
            <w:tcW w:w="430" w:type="dxa"/>
            <w:tcBorders>
              <w:bottom w:val="single" w:sz="4" w:space="0" w:color="auto"/>
            </w:tcBorders>
          </w:tcPr>
          <w:p w14:paraId="05D64A2E" w14:textId="74B7DE41"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10</w:t>
            </w:r>
          </w:p>
        </w:tc>
        <w:tc>
          <w:tcPr>
            <w:tcW w:w="430" w:type="dxa"/>
            <w:tcBorders>
              <w:bottom w:val="single" w:sz="4" w:space="0" w:color="auto"/>
            </w:tcBorders>
          </w:tcPr>
          <w:p w14:paraId="08E878C4" w14:textId="539E4A43"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4</w:t>
            </w:r>
          </w:p>
        </w:tc>
        <w:tc>
          <w:tcPr>
            <w:tcW w:w="430" w:type="dxa"/>
            <w:tcBorders>
              <w:bottom w:val="single" w:sz="4" w:space="0" w:color="auto"/>
            </w:tcBorders>
          </w:tcPr>
          <w:p w14:paraId="596DB791" w14:textId="162E95F5"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w:t>
            </w:r>
          </w:p>
        </w:tc>
        <w:tc>
          <w:tcPr>
            <w:tcW w:w="430" w:type="dxa"/>
            <w:tcBorders>
              <w:bottom w:val="single" w:sz="4" w:space="0" w:color="auto"/>
            </w:tcBorders>
          </w:tcPr>
          <w:p w14:paraId="612810A3" w14:textId="4DD56329"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5</w:t>
            </w:r>
          </w:p>
        </w:tc>
        <w:tc>
          <w:tcPr>
            <w:tcW w:w="630" w:type="dxa"/>
            <w:tcBorders>
              <w:bottom w:val="single" w:sz="4" w:space="0" w:color="auto"/>
            </w:tcBorders>
          </w:tcPr>
          <w:p w14:paraId="59132AAF" w14:textId="49AC5935"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30</w:t>
            </w:r>
          </w:p>
        </w:tc>
        <w:tc>
          <w:tcPr>
            <w:tcW w:w="408" w:type="dxa"/>
            <w:gridSpan w:val="2"/>
            <w:tcBorders>
              <w:bottom w:val="single" w:sz="4" w:space="0" w:color="auto"/>
            </w:tcBorders>
          </w:tcPr>
          <w:p w14:paraId="4F5963E0" w14:textId="0299637C"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1</w:t>
            </w:r>
          </w:p>
        </w:tc>
        <w:tc>
          <w:tcPr>
            <w:tcW w:w="408" w:type="dxa"/>
            <w:tcBorders>
              <w:bottom w:val="single" w:sz="4" w:space="0" w:color="auto"/>
            </w:tcBorders>
          </w:tcPr>
          <w:p w14:paraId="33595C39" w14:textId="3EB6D4BC"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5</w:t>
            </w:r>
            <w:r w:rsidRPr="009C0054">
              <w:rPr>
                <w:i/>
                <w:iCs/>
                <w:sz w:val="17"/>
                <w:szCs w:val="17"/>
                <w:vertAlign w:val="superscript"/>
              </w:rPr>
              <w:t>a</w:t>
            </w:r>
          </w:p>
        </w:tc>
        <w:tc>
          <w:tcPr>
            <w:tcW w:w="408" w:type="dxa"/>
            <w:tcBorders>
              <w:bottom w:val="single" w:sz="4" w:space="0" w:color="auto"/>
            </w:tcBorders>
          </w:tcPr>
          <w:p w14:paraId="0633B401" w14:textId="742A0FAB"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lang w:val="en-GB"/>
              </w:rPr>
              <w:t>29</w:t>
            </w:r>
          </w:p>
        </w:tc>
        <w:tc>
          <w:tcPr>
            <w:tcW w:w="612" w:type="dxa"/>
            <w:tcBorders>
              <w:bottom w:val="single" w:sz="4" w:space="0" w:color="auto"/>
            </w:tcBorders>
          </w:tcPr>
          <w:p w14:paraId="088D2DCF" w14:textId="25705AB2"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65</w:t>
            </w:r>
          </w:p>
        </w:tc>
        <w:tc>
          <w:tcPr>
            <w:tcW w:w="630" w:type="dxa"/>
            <w:gridSpan w:val="2"/>
            <w:tcBorders>
              <w:bottom w:val="single" w:sz="4" w:space="0" w:color="auto"/>
            </w:tcBorders>
          </w:tcPr>
          <w:p w14:paraId="2B230E74" w14:textId="4EAD5C39"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w:t>
            </w:r>
          </w:p>
        </w:tc>
        <w:tc>
          <w:tcPr>
            <w:tcW w:w="648" w:type="dxa"/>
            <w:tcBorders>
              <w:bottom w:val="single" w:sz="4" w:space="0" w:color="auto"/>
            </w:tcBorders>
          </w:tcPr>
          <w:p w14:paraId="7AEE5114" w14:textId="0718AD67"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w:t>
            </w:r>
          </w:p>
        </w:tc>
        <w:tc>
          <w:tcPr>
            <w:tcW w:w="621" w:type="dxa"/>
            <w:tcBorders>
              <w:bottom w:val="single" w:sz="4" w:space="0" w:color="auto"/>
            </w:tcBorders>
          </w:tcPr>
          <w:p w14:paraId="23A95D69" w14:textId="00F935EF"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w:t>
            </w:r>
          </w:p>
        </w:tc>
        <w:tc>
          <w:tcPr>
            <w:tcW w:w="437" w:type="dxa"/>
            <w:tcBorders>
              <w:bottom w:val="single" w:sz="4" w:space="0" w:color="auto"/>
            </w:tcBorders>
          </w:tcPr>
          <w:p w14:paraId="33714369" w14:textId="78DFBADE" w:rsidR="00E46AB4" w:rsidRPr="009C0054" w:rsidRDefault="00E46AB4" w:rsidP="00E46AB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szCs w:val="17"/>
                <w:lang w:val="en-GB"/>
              </w:rPr>
            </w:pPr>
            <w:r w:rsidRPr="009C0054">
              <w:rPr>
                <w:sz w:val="17"/>
                <w:szCs w:val="17"/>
              </w:rPr>
              <w:t>65</w:t>
            </w:r>
          </w:p>
        </w:tc>
      </w:tr>
      <w:tr w:rsidR="00E46AB4" w:rsidRPr="00342DB7" w14:paraId="511D72E9" w14:textId="77777777" w:rsidTr="00AF5A32">
        <w:tc>
          <w:tcPr>
            <w:tcW w:w="1170" w:type="dxa"/>
            <w:tcBorders>
              <w:top w:val="single" w:sz="4" w:space="0" w:color="auto"/>
              <w:bottom w:val="single" w:sz="12" w:space="0" w:color="auto"/>
            </w:tcBorders>
            <w:vAlign w:val="bottom"/>
          </w:tcPr>
          <w:p w14:paraId="31C3F4F8" w14:textId="77777777"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szCs w:val="17"/>
                <w:lang w:val="en-GB"/>
              </w:rPr>
            </w:pPr>
            <w:r w:rsidRPr="009C0054">
              <w:rPr>
                <w:b/>
                <w:sz w:val="17"/>
                <w:szCs w:val="17"/>
                <w:lang w:val="en-GB"/>
              </w:rPr>
              <w:tab/>
              <w:t>Change</w:t>
            </w:r>
          </w:p>
        </w:tc>
        <w:tc>
          <w:tcPr>
            <w:tcW w:w="430" w:type="dxa"/>
            <w:tcBorders>
              <w:top w:val="single" w:sz="4" w:space="0" w:color="auto"/>
              <w:bottom w:val="single" w:sz="12" w:space="0" w:color="auto"/>
            </w:tcBorders>
          </w:tcPr>
          <w:p w14:paraId="4599ABE7" w14:textId="77777777"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9C0054">
              <w:rPr>
                <w:b/>
                <w:bCs/>
                <w:sz w:val="17"/>
                <w:szCs w:val="17"/>
              </w:rPr>
              <w:t>–</w:t>
            </w:r>
          </w:p>
        </w:tc>
        <w:tc>
          <w:tcPr>
            <w:tcW w:w="430" w:type="dxa"/>
            <w:tcBorders>
              <w:top w:val="single" w:sz="4" w:space="0" w:color="auto"/>
              <w:bottom w:val="single" w:sz="12" w:space="0" w:color="auto"/>
            </w:tcBorders>
          </w:tcPr>
          <w:p w14:paraId="3364A6A5" w14:textId="77777777"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9C0054">
              <w:rPr>
                <w:b/>
                <w:bCs/>
                <w:sz w:val="17"/>
                <w:szCs w:val="17"/>
              </w:rPr>
              <w:t>–</w:t>
            </w:r>
          </w:p>
        </w:tc>
        <w:tc>
          <w:tcPr>
            <w:tcW w:w="430" w:type="dxa"/>
            <w:tcBorders>
              <w:top w:val="single" w:sz="4" w:space="0" w:color="auto"/>
              <w:bottom w:val="single" w:sz="12" w:space="0" w:color="auto"/>
            </w:tcBorders>
          </w:tcPr>
          <w:p w14:paraId="3759C6BB" w14:textId="77777777"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9C0054">
              <w:rPr>
                <w:b/>
                <w:bCs/>
                <w:sz w:val="17"/>
                <w:szCs w:val="17"/>
              </w:rPr>
              <w:t>–</w:t>
            </w:r>
          </w:p>
        </w:tc>
        <w:tc>
          <w:tcPr>
            <w:tcW w:w="430" w:type="dxa"/>
            <w:tcBorders>
              <w:top w:val="single" w:sz="4" w:space="0" w:color="auto"/>
              <w:bottom w:val="single" w:sz="12" w:space="0" w:color="auto"/>
            </w:tcBorders>
          </w:tcPr>
          <w:p w14:paraId="0A29D605" w14:textId="3B4AA3A0"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Pr>
                <w:b/>
                <w:bCs/>
                <w:sz w:val="17"/>
                <w:szCs w:val="17"/>
              </w:rPr>
              <w:t>(1)</w:t>
            </w:r>
          </w:p>
        </w:tc>
        <w:tc>
          <w:tcPr>
            <w:tcW w:w="430" w:type="dxa"/>
            <w:tcBorders>
              <w:top w:val="single" w:sz="4" w:space="0" w:color="auto"/>
              <w:bottom w:val="single" w:sz="12" w:space="0" w:color="auto"/>
            </w:tcBorders>
          </w:tcPr>
          <w:p w14:paraId="02042861" w14:textId="34E8F247"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Pr>
                <w:b/>
                <w:bCs/>
                <w:sz w:val="17"/>
                <w:szCs w:val="17"/>
              </w:rPr>
              <w:t>1</w:t>
            </w:r>
          </w:p>
        </w:tc>
        <w:tc>
          <w:tcPr>
            <w:tcW w:w="430" w:type="dxa"/>
            <w:tcBorders>
              <w:top w:val="single" w:sz="4" w:space="0" w:color="auto"/>
              <w:bottom w:val="single" w:sz="12" w:space="0" w:color="auto"/>
            </w:tcBorders>
          </w:tcPr>
          <w:p w14:paraId="748DCB4E" w14:textId="4899AEC9"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430" w:type="dxa"/>
            <w:tcBorders>
              <w:top w:val="single" w:sz="4" w:space="0" w:color="auto"/>
              <w:bottom w:val="single" w:sz="12" w:space="0" w:color="auto"/>
            </w:tcBorders>
          </w:tcPr>
          <w:p w14:paraId="7EBD66C5" w14:textId="22F01D23"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430" w:type="dxa"/>
            <w:tcBorders>
              <w:top w:val="single" w:sz="4" w:space="0" w:color="auto"/>
              <w:bottom w:val="single" w:sz="12" w:space="0" w:color="auto"/>
            </w:tcBorders>
          </w:tcPr>
          <w:p w14:paraId="431C9904" w14:textId="76E6F9BF"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430" w:type="dxa"/>
            <w:tcBorders>
              <w:top w:val="single" w:sz="4" w:space="0" w:color="auto"/>
              <w:bottom w:val="single" w:sz="12" w:space="0" w:color="auto"/>
            </w:tcBorders>
          </w:tcPr>
          <w:p w14:paraId="3B26F543" w14:textId="4E69BDD8"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630" w:type="dxa"/>
            <w:tcBorders>
              <w:top w:val="single" w:sz="4" w:space="0" w:color="auto"/>
              <w:bottom w:val="single" w:sz="12" w:space="0" w:color="auto"/>
            </w:tcBorders>
          </w:tcPr>
          <w:p w14:paraId="609BD7C4" w14:textId="56757916"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408" w:type="dxa"/>
            <w:gridSpan w:val="2"/>
            <w:tcBorders>
              <w:top w:val="single" w:sz="4" w:space="0" w:color="auto"/>
              <w:bottom w:val="single" w:sz="12" w:space="0" w:color="auto"/>
            </w:tcBorders>
          </w:tcPr>
          <w:p w14:paraId="55B15E88" w14:textId="37DA1D68"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408" w:type="dxa"/>
            <w:tcBorders>
              <w:top w:val="single" w:sz="4" w:space="0" w:color="auto"/>
              <w:bottom w:val="single" w:sz="12" w:space="0" w:color="auto"/>
            </w:tcBorders>
          </w:tcPr>
          <w:p w14:paraId="10846991" w14:textId="311E4320"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408" w:type="dxa"/>
            <w:tcBorders>
              <w:top w:val="single" w:sz="4" w:space="0" w:color="auto"/>
              <w:bottom w:val="single" w:sz="12" w:space="0" w:color="auto"/>
            </w:tcBorders>
          </w:tcPr>
          <w:p w14:paraId="42D29134" w14:textId="729B85C8"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612" w:type="dxa"/>
            <w:tcBorders>
              <w:top w:val="single" w:sz="4" w:space="0" w:color="auto"/>
              <w:bottom w:val="single" w:sz="12" w:space="0" w:color="auto"/>
            </w:tcBorders>
          </w:tcPr>
          <w:p w14:paraId="23195434" w14:textId="61036465"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630" w:type="dxa"/>
            <w:gridSpan w:val="2"/>
            <w:tcBorders>
              <w:top w:val="single" w:sz="4" w:space="0" w:color="auto"/>
              <w:bottom w:val="single" w:sz="12" w:space="0" w:color="auto"/>
            </w:tcBorders>
          </w:tcPr>
          <w:p w14:paraId="1DC02057" w14:textId="657054B9"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648" w:type="dxa"/>
            <w:tcBorders>
              <w:top w:val="single" w:sz="4" w:space="0" w:color="auto"/>
              <w:bottom w:val="single" w:sz="12" w:space="0" w:color="auto"/>
            </w:tcBorders>
          </w:tcPr>
          <w:p w14:paraId="6EA56E16" w14:textId="3E32D4C4"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621" w:type="dxa"/>
            <w:tcBorders>
              <w:top w:val="single" w:sz="4" w:space="0" w:color="auto"/>
              <w:bottom w:val="single" w:sz="12" w:space="0" w:color="auto"/>
            </w:tcBorders>
          </w:tcPr>
          <w:p w14:paraId="5B7D42F1" w14:textId="43146587"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c>
          <w:tcPr>
            <w:tcW w:w="437" w:type="dxa"/>
            <w:tcBorders>
              <w:top w:val="single" w:sz="4" w:space="0" w:color="auto"/>
              <w:bottom w:val="single" w:sz="12" w:space="0" w:color="auto"/>
            </w:tcBorders>
          </w:tcPr>
          <w:p w14:paraId="6F7E089D" w14:textId="7177BB06" w:rsidR="00E46AB4" w:rsidRPr="009C0054" w:rsidRDefault="00E46AB4" w:rsidP="00E46A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szCs w:val="17"/>
                <w:lang w:val="en-GB"/>
              </w:rPr>
            </w:pPr>
            <w:r w:rsidRPr="00E37C32">
              <w:rPr>
                <w:b/>
                <w:bCs/>
                <w:sz w:val="17"/>
                <w:szCs w:val="17"/>
              </w:rPr>
              <w:t>–</w:t>
            </w:r>
          </w:p>
        </w:tc>
      </w:tr>
    </w:tbl>
    <w:p w14:paraId="7A88FABF" w14:textId="6B28C33A" w:rsidR="00E84EFB" w:rsidRDefault="00E84EFB" w:rsidP="00E84EFB">
      <w:pPr>
        <w:pStyle w:val="FootnoteText"/>
        <w:tabs>
          <w:tab w:val="clear" w:pos="418"/>
          <w:tab w:val="right" w:pos="216"/>
          <w:tab w:val="left" w:pos="288"/>
          <w:tab w:val="right" w:pos="576"/>
          <w:tab w:val="left" w:pos="648"/>
        </w:tabs>
        <w:ind w:left="288" w:hanging="288"/>
        <w:rPr>
          <w:lang w:val="en-GB"/>
        </w:rPr>
      </w:pPr>
      <w:r w:rsidRPr="00E46AB4">
        <w:rPr>
          <w:lang w:val="en-GB"/>
        </w:rPr>
        <w:tab/>
      </w:r>
      <w:proofErr w:type="spellStart"/>
      <w:proofErr w:type="gramStart"/>
      <w:r w:rsidRPr="00E46AB4">
        <w:rPr>
          <w:i/>
          <w:iCs/>
          <w:vertAlign w:val="superscript"/>
          <w:lang w:val="en-GB"/>
        </w:rPr>
        <w:t>a</w:t>
      </w:r>
      <w:proofErr w:type="spellEnd"/>
      <w:proofErr w:type="gramEnd"/>
      <w:r w:rsidRPr="00E46AB4">
        <w:rPr>
          <w:lang w:val="en-GB"/>
        </w:rPr>
        <w:t xml:space="preserve"> </w:t>
      </w:r>
      <w:r w:rsidRPr="00E46AB4">
        <w:rPr>
          <w:lang w:val="en-GB"/>
        </w:rPr>
        <w:tab/>
        <w:t>Other level, unless otherwise stated.</w:t>
      </w:r>
    </w:p>
    <w:p w14:paraId="72729EAE" w14:textId="77777777" w:rsidR="006C4387" w:rsidRDefault="006C4387" w:rsidP="00E84EFB">
      <w:pPr>
        <w:pStyle w:val="FootnoteText"/>
        <w:tabs>
          <w:tab w:val="clear" w:pos="418"/>
          <w:tab w:val="right" w:pos="216"/>
          <w:tab w:val="left" w:pos="288"/>
          <w:tab w:val="right" w:pos="576"/>
          <w:tab w:val="left" w:pos="648"/>
        </w:tabs>
        <w:ind w:left="288" w:hanging="288"/>
        <w:rPr>
          <w:lang w:val="en-GB"/>
        </w:rPr>
      </w:pPr>
    </w:p>
    <w:p w14:paraId="1E8BAE4C" w14:textId="77777777" w:rsidR="006C4387" w:rsidRDefault="006C4387" w:rsidP="00E84EFB">
      <w:pPr>
        <w:pStyle w:val="FootnoteText"/>
        <w:tabs>
          <w:tab w:val="clear" w:pos="418"/>
          <w:tab w:val="right" w:pos="216"/>
          <w:tab w:val="left" w:pos="288"/>
          <w:tab w:val="right" w:pos="576"/>
          <w:tab w:val="left" w:pos="648"/>
        </w:tabs>
        <w:ind w:left="288" w:hanging="288"/>
        <w:rPr>
          <w:lang w:val="en-GB"/>
        </w:rPr>
      </w:pPr>
    </w:p>
    <w:p w14:paraId="45F62F41" w14:textId="21568349" w:rsidR="00E2201E" w:rsidRPr="00EB2C77" w:rsidRDefault="00E2201E" w:rsidP="00E2201E">
      <w:pPr>
        <w:pStyle w:val="FootnoteText"/>
        <w:tabs>
          <w:tab w:val="clear" w:pos="418"/>
          <w:tab w:val="right" w:pos="216"/>
          <w:tab w:val="left" w:pos="288"/>
          <w:tab w:val="right" w:pos="576"/>
          <w:tab w:val="left" w:pos="648"/>
        </w:tabs>
        <w:ind w:left="288" w:hanging="288"/>
        <w:rPr>
          <w:sz w:val="20"/>
          <w:szCs w:val="20"/>
        </w:rPr>
      </w:pPr>
      <w:r w:rsidRPr="00EB2C77">
        <w:rPr>
          <w:sz w:val="20"/>
          <w:szCs w:val="20"/>
        </w:rPr>
        <w:t xml:space="preserve">Table </w:t>
      </w:r>
      <w:r w:rsidR="00F156EC" w:rsidRPr="00EB2C77">
        <w:rPr>
          <w:sz w:val="20"/>
          <w:szCs w:val="20"/>
        </w:rPr>
        <w:t>3</w:t>
      </w:r>
      <w:r w:rsidR="00EB2C77">
        <w:rPr>
          <w:sz w:val="20"/>
          <w:szCs w:val="20"/>
        </w:rPr>
        <w:t>6</w:t>
      </w:r>
    </w:p>
    <w:p w14:paraId="107F9BD8" w14:textId="334EFA23" w:rsidR="00E2201E" w:rsidRPr="00F229C3" w:rsidRDefault="00051C42" w:rsidP="00E2201E">
      <w:pPr>
        <w:rPr>
          <w:b/>
          <w:bCs/>
        </w:rPr>
      </w:pPr>
      <w:r>
        <w:rPr>
          <w:b/>
          <w:bCs/>
        </w:rPr>
        <w:t>P</w:t>
      </w:r>
      <w:r w:rsidR="00E2201E" w:rsidRPr="00F229C3">
        <w:rPr>
          <w:b/>
          <w:bCs/>
        </w:rPr>
        <w:t>roposed posts and post changes</w:t>
      </w:r>
    </w:p>
    <w:tbl>
      <w:tblPr>
        <w:tblStyle w:val="TableGrid"/>
        <w:tblW w:w="9901"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900"/>
        <w:gridCol w:w="6931"/>
      </w:tblGrid>
      <w:tr w:rsidR="00D66B07" w:rsidRPr="00F229C3" w14:paraId="52C7552B" w14:textId="77777777" w:rsidTr="00F02A7C">
        <w:trPr>
          <w:trHeight w:val="245"/>
          <w:tblHeader/>
        </w:trPr>
        <w:tc>
          <w:tcPr>
            <w:tcW w:w="2070" w:type="dxa"/>
            <w:tcBorders>
              <w:top w:val="single" w:sz="4" w:space="0" w:color="auto"/>
              <w:bottom w:val="single" w:sz="12" w:space="0" w:color="auto"/>
            </w:tcBorders>
          </w:tcPr>
          <w:p w14:paraId="3BC6335E" w14:textId="77777777" w:rsidR="00D66B07" w:rsidRPr="00F229C3" w:rsidRDefault="00D66B07" w:rsidP="00AF5A32"/>
        </w:tc>
        <w:tc>
          <w:tcPr>
            <w:tcW w:w="900" w:type="dxa"/>
            <w:tcBorders>
              <w:top w:val="single" w:sz="4" w:space="0" w:color="auto"/>
              <w:bottom w:val="single" w:sz="12" w:space="0" w:color="auto"/>
            </w:tcBorders>
          </w:tcPr>
          <w:p w14:paraId="3DAD6CF3" w14:textId="77777777" w:rsidR="00D66B07" w:rsidRPr="00F229C3" w:rsidRDefault="00D66B07" w:rsidP="00AF5A32">
            <w:pPr>
              <w:rPr>
                <w:sz w:val="15"/>
                <w:szCs w:val="15"/>
              </w:rPr>
            </w:pPr>
            <w:r w:rsidRPr="00F229C3">
              <w:rPr>
                <w:sz w:val="15"/>
                <w:szCs w:val="15"/>
              </w:rPr>
              <w:t>Number</w:t>
            </w:r>
          </w:p>
        </w:tc>
        <w:tc>
          <w:tcPr>
            <w:tcW w:w="6931" w:type="dxa"/>
            <w:tcBorders>
              <w:top w:val="single" w:sz="4" w:space="0" w:color="auto"/>
              <w:bottom w:val="single" w:sz="12" w:space="0" w:color="auto"/>
            </w:tcBorders>
          </w:tcPr>
          <w:p w14:paraId="41396AE9" w14:textId="77777777" w:rsidR="00D66B07" w:rsidRPr="00F229C3" w:rsidRDefault="00D66B07" w:rsidP="00AF5A32">
            <w:pPr>
              <w:rPr>
                <w:sz w:val="15"/>
                <w:szCs w:val="15"/>
              </w:rPr>
            </w:pPr>
            <w:r w:rsidRPr="00F229C3">
              <w:rPr>
                <w:sz w:val="15"/>
                <w:szCs w:val="15"/>
              </w:rPr>
              <w:t>Details</w:t>
            </w:r>
          </w:p>
        </w:tc>
      </w:tr>
      <w:tr w:rsidR="00D66B07" w:rsidRPr="00F229C3" w14:paraId="2305A242" w14:textId="77777777" w:rsidTr="00F02A7C">
        <w:trPr>
          <w:trHeight w:val="309"/>
        </w:trPr>
        <w:tc>
          <w:tcPr>
            <w:tcW w:w="2070" w:type="dxa"/>
            <w:tcBorders>
              <w:top w:val="single" w:sz="12" w:space="0" w:color="auto"/>
              <w:bottom w:val="nil"/>
            </w:tcBorders>
          </w:tcPr>
          <w:p w14:paraId="441B3B5F" w14:textId="77777777" w:rsidR="00D66B07" w:rsidRPr="00F229C3" w:rsidRDefault="00D66B07" w:rsidP="00AF5A32">
            <w:pPr>
              <w:rPr>
                <w:color w:val="000000"/>
                <w:sz w:val="17"/>
                <w:szCs w:val="17"/>
              </w:rPr>
            </w:pPr>
            <w:r>
              <w:rPr>
                <w:color w:val="000000"/>
                <w:sz w:val="17"/>
                <w:szCs w:val="17"/>
              </w:rPr>
              <w:t xml:space="preserve">2026 </w:t>
            </w:r>
            <w:r w:rsidRPr="00F229C3">
              <w:rPr>
                <w:color w:val="000000"/>
                <w:sz w:val="17"/>
                <w:szCs w:val="17"/>
              </w:rPr>
              <w:t>approved</w:t>
            </w:r>
          </w:p>
        </w:tc>
        <w:tc>
          <w:tcPr>
            <w:tcW w:w="900" w:type="dxa"/>
            <w:tcBorders>
              <w:top w:val="single" w:sz="12" w:space="0" w:color="auto"/>
              <w:bottom w:val="nil"/>
            </w:tcBorders>
          </w:tcPr>
          <w:p w14:paraId="63C182CD" w14:textId="525C46DD" w:rsidR="00D66B07" w:rsidRPr="00F229C3" w:rsidRDefault="00D66B07" w:rsidP="00AF5A32">
            <w:pPr>
              <w:jc w:val="right"/>
              <w:rPr>
                <w:sz w:val="17"/>
                <w:szCs w:val="17"/>
              </w:rPr>
            </w:pPr>
            <w:r>
              <w:rPr>
                <w:sz w:val="17"/>
                <w:szCs w:val="17"/>
              </w:rPr>
              <w:t>65</w:t>
            </w:r>
          </w:p>
        </w:tc>
        <w:tc>
          <w:tcPr>
            <w:tcW w:w="6931" w:type="dxa"/>
            <w:tcBorders>
              <w:top w:val="single" w:sz="12" w:space="0" w:color="auto"/>
              <w:bottom w:val="nil"/>
            </w:tcBorders>
          </w:tcPr>
          <w:p w14:paraId="11C3E3C4" w14:textId="5F9F5DAC" w:rsidR="00D66B07" w:rsidRPr="00F229C3" w:rsidRDefault="004262C7" w:rsidP="00AF5A32">
            <w:pPr>
              <w:rPr>
                <w:sz w:val="17"/>
                <w:szCs w:val="17"/>
              </w:rPr>
            </w:pPr>
            <w:r w:rsidRPr="00C260D2">
              <w:rPr>
                <w:sz w:val="17"/>
              </w:rPr>
              <w:t xml:space="preserve">1 USG, 1 ASG, 1 D-2, 3 D-1, </w:t>
            </w:r>
            <w:r w:rsidR="00D963A1">
              <w:rPr>
                <w:sz w:val="17"/>
              </w:rPr>
              <w:t>5</w:t>
            </w:r>
            <w:r w:rsidRPr="00C260D2">
              <w:rPr>
                <w:sz w:val="17"/>
              </w:rPr>
              <w:t xml:space="preserve"> P-5, </w:t>
            </w:r>
            <w:r w:rsidR="00D963A1">
              <w:rPr>
                <w:sz w:val="17"/>
              </w:rPr>
              <w:t>10</w:t>
            </w:r>
            <w:r w:rsidRPr="00C260D2">
              <w:rPr>
                <w:sz w:val="17"/>
              </w:rPr>
              <w:t xml:space="preserve"> P-4, </w:t>
            </w:r>
            <w:r w:rsidR="00D963A1">
              <w:rPr>
                <w:sz w:val="17"/>
              </w:rPr>
              <w:t>4</w:t>
            </w:r>
            <w:r w:rsidRPr="00C260D2">
              <w:rPr>
                <w:sz w:val="17"/>
              </w:rPr>
              <w:t xml:space="preserve"> P-3, 5 FS, 1 NPO, </w:t>
            </w:r>
            <w:r w:rsidR="00D963A1">
              <w:rPr>
                <w:sz w:val="17"/>
              </w:rPr>
              <w:t>5</w:t>
            </w:r>
            <w:r w:rsidRPr="00C260D2">
              <w:rPr>
                <w:sz w:val="17"/>
              </w:rPr>
              <w:t xml:space="preserve"> GS (OL), 29 LL</w:t>
            </w:r>
          </w:p>
        </w:tc>
      </w:tr>
      <w:tr w:rsidR="00D66B07" w:rsidRPr="00F229C3" w14:paraId="14099B52" w14:textId="77777777" w:rsidTr="00F02A7C">
        <w:trPr>
          <w:trHeight w:val="245"/>
        </w:trPr>
        <w:tc>
          <w:tcPr>
            <w:tcW w:w="2070" w:type="dxa"/>
          </w:tcPr>
          <w:p w14:paraId="6E29DA92" w14:textId="5C6F1EF0" w:rsidR="00D66B07" w:rsidRPr="00F229C3" w:rsidRDefault="00D60AC7" w:rsidP="00D60AC7">
            <w:pPr>
              <w:rPr>
                <w:color w:val="000000"/>
                <w:sz w:val="17"/>
                <w:szCs w:val="17"/>
              </w:rPr>
            </w:pPr>
            <w:r>
              <w:rPr>
                <w:color w:val="000000"/>
                <w:sz w:val="17"/>
                <w:szCs w:val="17"/>
              </w:rPr>
              <w:t>Changes</w:t>
            </w:r>
          </w:p>
        </w:tc>
        <w:tc>
          <w:tcPr>
            <w:tcW w:w="900" w:type="dxa"/>
          </w:tcPr>
          <w:p w14:paraId="56B2F738" w14:textId="3C4DB585" w:rsidR="00D66B07" w:rsidRPr="00F229C3" w:rsidRDefault="00D66B07" w:rsidP="00AF5A32">
            <w:pPr>
              <w:jc w:val="right"/>
              <w:rPr>
                <w:sz w:val="17"/>
                <w:szCs w:val="17"/>
              </w:rPr>
            </w:pPr>
          </w:p>
        </w:tc>
        <w:tc>
          <w:tcPr>
            <w:tcW w:w="6931" w:type="dxa"/>
          </w:tcPr>
          <w:p w14:paraId="2AC2F3A4" w14:textId="2E02CBB5" w:rsidR="00D66B07" w:rsidRPr="00F229C3" w:rsidRDefault="00D66B07" w:rsidP="00AF5A32">
            <w:pPr>
              <w:rPr>
                <w:sz w:val="17"/>
                <w:szCs w:val="17"/>
              </w:rPr>
            </w:pPr>
          </w:p>
        </w:tc>
      </w:tr>
      <w:tr w:rsidR="00D66B07" w:rsidRPr="00F229C3" w14:paraId="4572911B" w14:textId="77777777" w:rsidTr="00F02A7C">
        <w:trPr>
          <w:trHeight w:val="358"/>
        </w:trPr>
        <w:tc>
          <w:tcPr>
            <w:tcW w:w="2070" w:type="dxa"/>
          </w:tcPr>
          <w:p w14:paraId="7BBD6399" w14:textId="77777777" w:rsidR="00D66B07" w:rsidRPr="00F229C3" w:rsidRDefault="00D66B07" w:rsidP="00AF5A32">
            <w:pPr>
              <w:ind w:left="270"/>
              <w:rPr>
                <w:color w:val="000000"/>
                <w:sz w:val="17"/>
                <w:szCs w:val="17"/>
              </w:rPr>
            </w:pPr>
            <w:r w:rsidRPr="00F229C3">
              <w:rPr>
                <w:color w:val="000000"/>
                <w:sz w:val="17"/>
                <w:szCs w:val="17"/>
              </w:rPr>
              <w:t>Reclassification</w:t>
            </w:r>
          </w:p>
        </w:tc>
        <w:tc>
          <w:tcPr>
            <w:tcW w:w="900" w:type="dxa"/>
          </w:tcPr>
          <w:p w14:paraId="2BA2E503" w14:textId="77777777" w:rsidR="00D66B07" w:rsidRPr="00F229C3" w:rsidRDefault="00D66B07" w:rsidP="00AF5A32">
            <w:pPr>
              <w:jc w:val="right"/>
              <w:rPr>
                <w:sz w:val="17"/>
                <w:szCs w:val="17"/>
              </w:rPr>
            </w:pPr>
            <w:r w:rsidRPr="00F229C3">
              <w:rPr>
                <w:sz w:val="17"/>
                <w:szCs w:val="17"/>
              </w:rPr>
              <w:t>-</w:t>
            </w:r>
          </w:p>
        </w:tc>
        <w:tc>
          <w:tcPr>
            <w:tcW w:w="6931" w:type="dxa"/>
          </w:tcPr>
          <w:p w14:paraId="23386475" w14:textId="0BED3E77" w:rsidR="00D66B07" w:rsidRPr="00F229C3" w:rsidRDefault="00D60AC7" w:rsidP="00AF5A32">
            <w:pPr>
              <w:rPr>
                <w:sz w:val="17"/>
                <w:szCs w:val="17"/>
              </w:rPr>
            </w:pPr>
            <w:r>
              <w:rPr>
                <w:sz w:val="17"/>
                <w:szCs w:val="17"/>
              </w:rPr>
              <w:t>1</w:t>
            </w:r>
            <w:r w:rsidR="00D66B07" w:rsidRPr="00F229C3">
              <w:rPr>
                <w:sz w:val="17"/>
                <w:szCs w:val="17"/>
              </w:rPr>
              <w:t xml:space="preserve"> </w:t>
            </w:r>
            <w:r>
              <w:rPr>
                <w:sz w:val="17"/>
                <w:szCs w:val="17"/>
              </w:rPr>
              <w:t>D</w:t>
            </w:r>
            <w:r w:rsidR="00435281">
              <w:rPr>
                <w:sz w:val="17"/>
                <w:szCs w:val="17"/>
              </w:rPr>
              <w:t>-1 to P-5</w:t>
            </w:r>
          </w:p>
        </w:tc>
      </w:tr>
      <w:tr w:rsidR="00D66B07" w:rsidRPr="00F229C3" w14:paraId="37268997" w14:textId="77777777" w:rsidTr="00F02A7C">
        <w:trPr>
          <w:trHeight w:val="386"/>
        </w:trPr>
        <w:tc>
          <w:tcPr>
            <w:tcW w:w="2070" w:type="dxa"/>
            <w:tcBorders>
              <w:top w:val="nil"/>
              <w:bottom w:val="nil"/>
            </w:tcBorders>
          </w:tcPr>
          <w:p w14:paraId="05519BB0" w14:textId="77777777" w:rsidR="00D66B07" w:rsidRPr="00F229C3" w:rsidRDefault="00D66B07" w:rsidP="00AF5A32">
            <w:pPr>
              <w:rPr>
                <w:color w:val="000000"/>
                <w:sz w:val="17"/>
                <w:szCs w:val="17"/>
              </w:rPr>
            </w:pPr>
            <w:r w:rsidRPr="00F229C3">
              <w:rPr>
                <w:color w:val="000000"/>
                <w:sz w:val="17"/>
                <w:szCs w:val="17"/>
              </w:rPr>
              <w:t>202</w:t>
            </w:r>
            <w:r>
              <w:rPr>
                <w:color w:val="000000"/>
                <w:sz w:val="17"/>
                <w:szCs w:val="17"/>
              </w:rPr>
              <w:t>7</w:t>
            </w:r>
            <w:r w:rsidRPr="00F229C3">
              <w:rPr>
                <w:color w:val="000000"/>
                <w:sz w:val="17"/>
                <w:szCs w:val="17"/>
              </w:rPr>
              <w:t xml:space="preserve"> </w:t>
            </w:r>
            <w:r>
              <w:rPr>
                <w:color w:val="000000"/>
                <w:sz w:val="17"/>
                <w:szCs w:val="17"/>
              </w:rPr>
              <w:t xml:space="preserve">proposed </w:t>
            </w:r>
          </w:p>
        </w:tc>
        <w:tc>
          <w:tcPr>
            <w:tcW w:w="900" w:type="dxa"/>
            <w:tcBorders>
              <w:top w:val="nil"/>
              <w:bottom w:val="nil"/>
            </w:tcBorders>
          </w:tcPr>
          <w:p w14:paraId="26CE6DBB" w14:textId="0C236730" w:rsidR="00D66B07" w:rsidRPr="00F229C3" w:rsidRDefault="00C76712" w:rsidP="00AF5A32">
            <w:pPr>
              <w:jc w:val="right"/>
              <w:rPr>
                <w:sz w:val="17"/>
                <w:szCs w:val="17"/>
              </w:rPr>
            </w:pPr>
            <w:r>
              <w:rPr>
                <w:sz w:val="17"/>
                <w:szCs w:val="17"/>
              </w:rPr>
              <w:t>65</w:t>
            </w:r>
          </w:p>
        </w:tc>
        <w:tc>
          <w:tcPr>
            <w:tcW w:w="6931" w:type="dxa"/>
            <w:tcBorders>
              <w:top w:val="nil"/>
              <w:bottom w:val="nil"/>
            </w:tcBorders>
          </w:tcPr>
          <w:p w14:paraId="58545AA6" w14:textId="4396BB62" w:rsidR="00D66B07" w:rsidRPr="00F229C3" w:rsidRDefault="00435281" w:rsidP="00AF5A32">
            <w:r w:rsidRPr="00C260D2">
              <w:rPr>
                <w:sz w:val="17"/>
              </w:rPr>
              <w:t xml:space="preserve">1 USG, 1 ASG, 1 D-2, </w:t>
            </w:r>
            <w:r>
              <w:rPr>
                <w:sz w:val="17"/>
              </w:rPr>
              <w:t>2</w:t>
            </w:r>
            <w:r w:rsidRPr="00C260D2">
              <w:rPr>
                <w:sz w:val="17"/>
              </w:rPr>
              <w:t xml:space="preserve"> D-1, </w:t>
            </w:r>
            <w:r w:rsidR="00F156EC">
              <w:rPr>
                <w:sz w:val="17"/>
              </w:rPr>
              <w:t>6</w:t>
            </w:r>
            <w:r w:rsidRPr="00C260D2">
              <w:rPr>
                <w:sz w:val="17"/>
              </w:rPr>
              <w:t xml:space="preserve"> P-5, </w:t>
            </w:r>
            <w:r>
              <w:rPr>
                <w:sz w:val="17"/>
              </w:rPr>
              <w:t>10</w:t>
            </w:r>
            <w:r w:rsidRPr="00C260D2">
              <w:rPr>
                <w:sz w:val="17"/>
              </w:rPr>
              <w:t xml:space="preserve"> P-4, </w:t>
            </w:r>
            <w:r>
              <w:rPr>
                <w:sz w:val="17"/>
              </w:rPr>
              <w:t>4</w:t>
            </w:r>
            <w:r w:rsidRPr="00C260D2">
              <w:rPr>
                <w:sz w:val="17"/>
              </w:rPr>
              <w:t xml:space="preserve"> P-3, 5 FS, 1 NPO, </w:t>
            </w:r>
            <w:r>
              <w:rPr>
                <w:sz w:val="17"/>
              </w:rPr>
              <w:t>5</w:t>
            </w:r>
            <w:r w:rsidRPr="00C260D2">
              <w:rPr>
                <w:sz w:val="17"/>
              </w:rPr>
              <w:t xml:space="preserve"> GS (OL), 29 LL</w:t>
            </w:r>
          </w:p>
        </w:tc>
      </w:tr>
      <w:tr w:rsidR="00D66B07" w:rsidRPr="00F229C3" w14:paraId="6E236A29" w14:textId="77777777" w:rsidTr="00F02A7C">
        <w:trPr>
          <w:trHeight w:val="81"/>
        </w:trPr>
        <w:tc>
          <w:tcPr>
            <w:tcW w:w="2070" w:type="dxa"/>
            <w:tcBorders>
              <w:top w:val="nil"/>
              <w:bottom w:val="single" w:sz="12" w:space="0" w:color="auto"/>
            </w:tcBorders>
          </w:tcPr>
          <w:p w14:paraId="76DB0193" w14:textId="77777777" w:rsidR="00D66B07" w:rsidRPr="00F229C3" w:rsidRDefault="00D66B07" w:rsidP="00AF5A32">
            <w:pPr>
              <w:rPr>
                <w:color w:val="000000"/>
                <w:sz w:val="17"/>
                <w:szCs w:val="17"/>
              </w:rPr>
            </w:pPr>
          </w:p>
        </w:tc>
        <w:tc>
          <w:tcPr>
            <w:tcW w:w="900" w:type="dxa"/>
            <w:tcBorders>
              <w:top w:val="nil"/>
              <w:bottom w:val="single" w:sz="12" w:space="0" w:color="auto"/>
            </w:tcBorders>
          </w:tcPr>
          <w:p w14:paraId="4AD8686E" w14:textId="77777777" w:rsidR="00D66B07" w:rsidRPr="00F229C3" w:rsidRDefault="00D66B07" w:rsidP="00AF5A32"/>
        </w:tc>
        <w:tc>
          <w:tcPr>
            <w:tcW w:w="6931" w:type="dxa"/>
            <w:tcBorders>
              <w:top w:val="nil"/>
              <w:bottom w:val="single" w:sz="12" w:space="0" w:color="auto"/>
            </w:tcBorders>
          </w:tcPr>
          <w:p w14:paraId="6B2B1076" w14:textId="77777777" w:rsidR="00D66B07" w:rsidRPr="00F229C3" w:rsidRDefault="00D66B07" w:rsidP="00AF5A32"/>
        </w:tc>
      </w:tr>
    </w:tbl>
    <w:p w14:paraId="72C35979" w14:textId="77777777" w:rsidR="00E84EFB" w:rsidRPr="00616E26" w:rsidRDefault="00E84EFB" w:rsidP="00E84EFB">
      <w:pPr>
        <w:pStyle w:val="SingleTxt"/>
        <w:spacing w:after="0" w:line="120" w:lineRule="exact"/>
        <w:rPr>
          <w:color w:val="2E74B5" w:themeColor="accent5" w:themeShade="BF"/>
          <w:sz w:val="10"/>
          <w:lang w:val="en-GB"/>
        </w:rPr>
      </w:pPr>
    </w:p>
    <w:p w14:paraId="767CE1D8" w14:textId="77777777" w:rsidR="00E84EFB" w:rsidRPr="00616E26" w:rsidRDefault="00E84EFB" w:rsidP="00E84EFB">
      <w:pPr>
        <w:pStyle w:val="SingleTxt"/>
        <w:spacing w:after="0" w:line="120" w:lineRule="exact"/>
        <w:rPr>
          <w:color w:val="2E74B5" w:themeColor="accent5" w:themeShade="BF"/>
          <w:sz w:val="10"/>
          <w:lang w:val="en-GB"/>
        </w:rPr>
      </w:pPr>
    </w:p>
    <w:p w14:paraId="18750E7B" w14:textId="362D089D" w:rsidR="008343C7"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647F3">
        <w:rPr>
          <w:lang w:val="en-GB"/>
        </w:rPr>
        <w:t>The</w:t>
      </w:r>
      <w:r w:rsidRPr="00E71C17">
        <w:rPr>
          <w:lang w:val="en-GB"/>
        </w:rPr>
        <w:t xml:space="preserve"> proposed resource requirements for 202</w:t>
      </w:r>
      <w:r w:rsidR="0041451B" w:rsidRPr="00E71C17">
        <w:rPr>
          <w:lang w:val="en-GB"/>
        </w:rPr>
        <w:t>7</w:t>
      </w:r>
      <w:r w:rsidRPr="00E71C17">
        <w:rPr>
          <w:lang w:val="en-GB"/>
        </w:rPr>
        <w:t xml:space="preserve"> for the </w:t>
      </w:r>
      <w:r w:rsidR="00A6124C">
        <w:rPr>
          <w:lang w:val="en-GB"/>
        </w:rPr>
        <w:t>M</w:t>
      </w:r>
      <w:r w:rsidRPr="00E71C17">
        <w:rPr>
          <w:lang w:val="en-GB"/>
        </w:rPr>
        <w:t>ission amount to $1</w:t>
      </w:r>
      <w:r w:rsidR="00B2065B">
        <w:rPr>
          <w:lang w:val="en-GB"/>
        </w:rPr>
        <w:t>4</w:t>
      </w:r>
      <w:r w:rsidRPr="00E71C17">
        <w:rPr>
          <w:lang w:val="en-GB"/>
        </w:rPr>
        <w:t>,</w:t>
      </w:r>
      <w:r w:rsidR="00BF3A25">
        <w:rPr>
          <w:lang w:val="en-GB"/>
        </w:rPr>
        <w:t>392</w:t>
      </w:r>
      <w:r w:rsidR="00420075">
        <w:rPr>
          <w:lang w:val="en-GB"/>
        </w:rPr>
        <w:t>,2</w:t>
      </w:r>
      <w:r w:rsidRPr="00E71C17">
        <w:rPr>
          <w:lang w:val="en-GB"/>
        </w:rPr>
        <w:t>00 (net of staff assessment) and would provide for salaries and common staff costs ($</w:t>
      </w:r>
      <w:r w:rsidR="00E117FF">
        <w:rPr>
          <w:lang w:val="en-GB"/>
        </w:rPr>
        <w:t>9,017,700</w:t>
      </w:r>
      <w:r w:rsidRPr="00E71C17">
        <w:rPr>
          <w:lang w:val="en-GB"/>
        </w:rPr>
        <w:t xml:space="preserve">) </w:t>
      </w:r>
      <w:r w:rsidR="00352000" w:rsidRPr="00D25959">
        <w:rPr>
          <w:lang w:val="en-GB"/>
        </w:rPr>
        <w:t>for 65 posts (1 Under-</w:t>
      </w:r>
      <w:r w:rsidR="00352000" w:rsidRPr="00D72A6D">
        <w:rPr>
          <w:kern w:val="14"/>
          <w:lang w:val="en-GB"/>
          <w14:ligatures w14:val="none"/>
        </w:rPr>
        <w:t>Secretary</w:t>
      </w:r>
      <w:r w:rsidR="00352000" w:rsidRPr="00D25959">
        <w:rPr>
          <w:lang w:val="en-GB"/>
        </w:rPr>
        <w:t xml:space="preserve">-General, 1 Assistant Secretary-General, 1 D-2, </w:t>
      </w:r>
      <w:r w:rsidR="00352000">
        <w:rPr>
          <w:lang w:val="en-GB"/>
        </w:rPr>
        <w:t>2</w:t>
      </w:r>
      <w:r w:rsidR="00352000" w:rsidRPr="00D25959">
        <w:rPr>
          <w:lang w:val="en-GB"/>
        </w:rPr>
        <w:t xml:space="preserve"> D-1, </w:t>
      </w:r>
      <w:r w:rsidR="00352000">
        <w:rPr>
          <w:lang w:val="en-GB"/>
        </w:rPr>
        <w:t>6</w:t>
      </w:r>
      <w:r w:rsidR="00352000" w:rsidRPr="00D25959">
        <w:rPr>
          <w:lang w:val="en-GB"/>
        </w:rPr>
        <w:t xml:space="preserve"> P-5, 10 P-4, 4 P-3, </w:t>
      </w:r>
      <w:r w:rsidR="00205916">
        <w:rPr>
          <w:lang w:val="en-GB"/>
        </w:rPr>
        <w:t>5</w:t>
      </w:r>
      <w:r w:rsidR="00352000" w:rsidRPr="00D25959">
        <w:rPr>
          <w:lang w:val="en-GB"/>
        </w:rPr>
        <w:t xml:space="preserve"> Field Service, 1 National Professional Officer, </w:t>
      </w:r>
      <w:r w:rsidR="00205916">
        <w:rPr>
          <w:lang w:val="en-GB"/>
        </w:rPr>
        <w:t>5</w:t>
      </w:r>
      <w:r w:rsidR="00352000" w:rsidRPr="00D25959">
        <w:rPr>
          <w:lang w:val="en-GB"/>
        </w:rPr>
        <w:t xml:space="preserve"> General Service (Other level) and </w:t>
      </w:r>
      <w:r w:rsidR="00205916">
        <w:rPr>
          <w:lang w:val="en-GB"/>
        </w:rPr>
        <w:t>29</w:t>
      </w:r>
      <w:r w:rsidR="00352000" w:rsidRPr="00D25959">
        <w:rPr>
          <w:lang w:val="en-GB"/>
        </w:rPr>
        <w:t xml:space="preserve"> Local level), </w:t>
      </w:r>
      <w:r w:rsidRPr="00E71C17">
        <w:rPr>
          <w:lang w:val="en-GB"/>
        </w:rPr>
        <w:t xml:space="preserve"> </w:t>
      </w:r>
      <w:r w:rsidR="008343C7" w:rsidRPr="00D25959">
        <w:rPr>
          <w:lang w:val="en-GB"/>
        </w:rPr>
        <w:t>as well as operational costs ($5,37</w:t>
      </w:r>
      <w:r w:rsidR="0092395C">
        <w:rPr>
          <w:lang w:val="en-GB"/>
        </w:rPr>
        <w:t>4</w:t>
      </w:r>
      <w:r w:rsidR="008343C7" w:rsidRPr="00D25959">
        <w:rPr>
          <w:lang w:val="en-GB"/>
        </w:rPr>
        <w:t>,</w:t>
      </w:r>
      <w:r w:rsidR="0092395C">
        <w:rPr>
          <w:lang w:val="en-GB"/>
        </w:rPr>
        <w:t>5</w:t>
      </w:r>
      <w:r w:rsidR="008343C7" w:rsidRPr="00D25959">
        <w:rPr>
          <w:lang w:val="en-GB"/>
        </w:rPr>
        <w:t>00), comprising costs for consultants and consulting services ($81,700), official travel ($537,600), facilities and infrastructure ($3,826,800), ground transportation ($223,600), communications and information technology ($321,400), medical ($18,000) and other supplies, services and equipment ($36</w:t>
      </w:r>
      <w:r w:rsidR="0092395C">
        <w:rPr>
          <w:lang w:val="en-GB"/>
        </w:rPr>
        <w:t>5</w:t>
      </w:r>
      <w:r w:rsidR="008343C7" w:rsidRPr="00D25959">
        <w:rPr>
          <w:lang w:val="en-GB"/>
        </w:rPr>
        <w:t>,</w:t>
      </w:r>
      <w:r w:rsidR="0092395C">
        <w:rPr>
          <w:lang w:val="en-GB"/>
        </w:rPr>
        <w:t>40</w:t>
      </w:r>
      <w:r w:rsidR="008343C7" w:rsidRPr="00D25959">
        <w:rPr>
          <w:lang w:val="en-GB"/>
        </w:rPr>
        <w:t>0).</w:t>
      </w:r>
    </w:p>
    <w:p w14:paraId="734F1751" w14:textId="5394317E" w:rsidR="00DA4D6F" w:rsidRPr="00852936" w:rsidRDefault="004209A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209AE">
        <w:rPr>
          <w:lang w:val="en-GB"/>
        </w:rPr>
        <w:t>For 2027, the Office is proposing t</w:t>
      </w:r>
      <w:r w:rsidR="00D738E0">
        <w:rPr>
          <w:lang w:val="en-GB"/>
        </w:rPr>
        <w:t xml:space="preserve">he downward reclassification </w:t>
      </w:r>
      <w:r w:rsidR="008A308F">
        <w:rPr>
          <w:lang w:val="en-GB"/>
        </w:rPr>
        <w:t xml:space="preserve">of </w:t>
      </w:r>
      <w:r w:rsidRPr="004209AE">
        <w:rPr>
          <w:lang w:val="en-GB"/>
        </w:rPr>
        <w:t>the D-1 Geneva-based post of Chief of Staff to P</w:t>
      </w:r>
      <w:r w:rsidR="000F7419">
        <w:rPr>
          <w:lang w:val="en-GB"/>
        </w:rPr>
        <w:t>-</w:t>
      </w:r>
      <w:r w:rsidRPr="004209AE">
        <w:rPr>
          <w:lang w:val="en-GB"/>
        </w:rPr>
        <w:t xml:space="preserve">5, </w:t>
      </w:r>
      <w:proofErr w:type="gramStart"/>
      <w:r w:rsidRPr="004209AE">
        <w:rPr>
          <w:lang w:val="en-GB"/>
        </w:rPr>
        <w:t>in order to</w:t>
      </w:r>
      <w:proofErr w:type="gramEnd"/>
      <w:r w:rsidRPr="004209AE">
        <w:rPr>
          <w:lang w:val="en-GB"/>
        </w:rPr>
        <w:t xml:space="preserve"> implement the UN80 requirement of reducing senior posts. However, an overall organizational restructuring of the Mission is expected to take place by the end 2026, depending on the outcome of the ongoing discussions with the Government on areas of cooperation with the Mission, as well as whether and when the Geneva-based staff will be relocated to Damascus (this also requires the Government’s authorisation).  As a result of this restructuring, the decision on this specific D</w:t>
      </w:r>
      <w:r w:rsidR="000F7419">
        <w:rPr>
          <w:lang w:val="en-GB"/>
        </w:rPr>
        <w:t>-</w:t>
      </w:r>
      <w:r w:rsidRPr="004209AE">
        <w:rPr>
          <w:lang w:val="en-GB"/>
        </w:rPr>
        <w:t xml:space="preserve">1 post would be reviewed, together with the grades and profiles of other posts arising from the Mission agreed activities as well as the unification of the two parts of the Mission into one single location in Damascus, should the government authorise it.  The review will also aim at </w:t>
      </w:r>
      <w:r w:rsidR="000F7419">
        <w:rPr>
          <w:lang w:val="en-GB"/>
        </w:rPr>
        <w:t>nationalizing</w:t>
      </w:r>
      <w:r w:rsidRPr="004209AE">
        <w:rPr>
          <w:lang w:val="en-GB"/>
        </w:rPr>
        <w:t xml:space="preserve"> international posts where </w:t>
      </w:r>
      <w:proofErr w:type="gramStart"/>
      <w:r w:rsidRPr="004209AE">
        <w:rPr>
          <w:lang w:val="en-GB"/>
        </w:rPr>
        <w:t>appropriate, and</w:t>
      </w:r>
      <w:proofErr w:type="gramEnd"/>
      <w:r w:rsidRPr="004209AE">
        <w:rPr>
          <w:lang w:val="en-GB"/>
        </w:rPr>
        <w:t xml:space="preserve"> </w:t>
      </w:r>
      <w:proofErr w:type="gramStart"/>
      <w:r w:rsidRPr="004209AE">
        <w:rPr>
          <w:lang w:val="en-GB"/>
        </w:rPr>
        <w:t>take into account</w:t>
      </w:r>
      <w:proofErr w:type="gramEnd"/>
      <w:r w:rsidRPr="004209AE">
        <w:rPr>
          <w:lang w:val="en-GB"/>
        </w:rPr>
        <w:t xml:space="preserve"> additional security posts</w:t>
      </w:r>
      <w:r w:rsidR="002E0099">
        <w:rPr>
          <w:lang w:val="en-GB"/>
        </w:rPr>
        <w:t xml:space="preserve"> that may be required </w:t>
      </w:r>
      <w:r w:rsidR="00996494">
        <w:rPr>
          <w:lang w:val="en-GB"/>
        </w:rPr>
        <w:t xml:space="preserve">because of </w:t>
      </w:r>
      <w:r w:rsidRPr="004209AE">
        <w:rPr>
          <w:lang w:val="en-GB"/>
        </w:rPr>
        <w:t>the relocation to Damascus</w:t>
      </w:r>
      <w:r w:rsidR="00852936" w:rsidRPr="00852936">
        <w:rPr>
          <w:lang w:val="en-GB"/>
        </w:rPr>
        <w:t>.</w:t>
      </w:r>
    </w:p>
    <w:p w14:paraId="41D51788" w14:textId="00391133" w:rsidR="00DA4D6F" w:rsidRPr="00DA0211" w:rsidRDefault="00DA4D6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647F3">
        <w:rPr>
          <w:lang w:val="en-GB"/>
        </w:rPr>
        <w:t>The increase in the requirements proposed for 202</w:t>
      </w:r>
      <w:r w:rsidR="006063B3" w:rsidRPr="002647F3">
        <w:rPr>
          <w:lang w:val="en-GB"/>
        </w:rPr>
        <w:t>7</w:t>
      </w:r>
      <w:r w:rsidR="00C4504C" w:rsidRPr="002647F3">
        <w:rPr>
          <w:lang w:val="en-GB"/>
        </w:rPr>
        <w:t>,</w:t>
      </w:r>
      <w:r w:rsidRPr="002647F3">
        <w:rPr>
          <w:lang w:val="en-GB"/>
        </w:rPr>
        <w:t xml:space="preserve"> </w:t>
      </w:r>
      <w:r w:rsidR="00C4504C" w:rsidRPr="002647F3">
        <w:rPr>
          <w:lang w:val="en-GB"/>
        </w:rPr>
        <w:t xml:space="preserve">as </w:t>
      </w:r>
      <w:r w:rsidRPr="002647F3">
        <w:rPr>
          <w:lang w:val="en-GB"/>
        </w:rPr>
        <w:t>compared with the appropriation for 202</w:t>
      </w:r>
      <w:r w:rsidR="006063B3" w:rsidRPr="002647F3">
        <w:rPr>
          <w:lang w:val="en-GB"/>
        </w:rPr>
        <w:t>6</w:t>
      </w:r>
      <w:r w:rsidR="00C4504C" w:rsidRPr="002647F3">
        <w:rPr>
          <w:lang w:val="en-GB"/>
        </w:rPr>
        <w:t>,</w:t>
      </w:r>
      <w:r w:rsidRPr="002647F3">
        <w:rPr>
          <w:lang w:val="en-GB"/>
        </w:rPr>
        <w:t xml:space="preserve"> is attributable </w:t>
      </w:r>
      <w:r w:rsidR="00C4504C" w:rsidRPr="002647F3">
        <w:rPr>
          <w:lang w:val="en-GB"/>
        </w:rPr>
        <w:t xml:space="preserve">primarily </w:t>
      </w:r>
      <w:r w:rsidRPr="002647F3">
        <w:rPr>
          <w:lang w:val="en-GB"/>
        </w:rPr>
        <w:t>to</w:t>
      </w:r>
      <w:r w:rsidR="00C4504C" w:rsidRPr="002647F3">
        <w:rPr>
          <w:lang w:val="en-GB"/>
        </w:rPr>
        <w:t xml:space="preserve"> higher</w:t>
      </w:r>
      <w:r w:rsidRPr="002647F3">
        <w:rPr>
          <w:lang w:val="en-GB"/>
        </w:rPr>
        <w:t xml:space="preserve"> requirements for civilian personnel, resulting from</w:t>
      </w:r>
      <w:r w:rsidR="00C4504C" w:rsidRPr="002647F3">
        <w:rPr>
          <w:lang w:val="en-GB"/>
        </w:rPr>
        <w:t xml:space="preserve">: </w:t>
      </w:r>
      <w:r w:rsidR="00C87D66">
        <w:rPr>
          <w:lang w:val="en-GB"/>
        </w:rPr>
        <w:t>(</w:t>
      </w:r>
      <w:r w:rsidR="00C4504C" w:rsidRPr="002647F3">
        <w:rPr>
          <w:lang w:val="en-GB"/>
        </w:rPr>
        <w:t>a)</w:t>
      </w:r>
      <w:r w:rsidRPr="002647F3">
        <w:rPr>
          <w:lang w:val="en-GB"/>
        </w:rPr>
        <w:t xml:space="preserve"> the application of a lower vacancy rate of </w:t>
      </w:r>
      <w:r w:rsidR="0092395C">
        <w:rPr>
          <w:lang w:val="en-GB"/>
        </w:rPr>
        <w:t>10.0</w:t>
      </w:r>
      <w:r w:rsidRPr="002647F3">
        <w:rPr>
          <w:lang w:val="en-GB"/>
        </w:rPr>
        <w:t xml:space="preserve"> per cent </w:t>
      </w:r>
      <w:r w:rsidR="00CE500C" w:rsidRPr="002647F3">
        <w:rPr>
          <w:lang w:val="en-GB"/>
        </w:rPr>
        <w:t>for international staff</w:t>
      </w:r>
      <w:r w:rsidR="00CE500C">
        <w:rPr>
          <w:lang w:val="en-GB"/>
        </w:rPr>
        <w:t>,</w:t>
      </w:r>
      <w:r w:rsidR="00CE500C" w:rsidRPr="002647F3">
        <w:rPr>
          <w:lang w:val="en-GB"/>
        </w:rPr>
        <w:t xml:space="preserve"> </w:t>
      </w:r>
      <w:r w:rsidRPr="002647F3">
        <w:rPr>
          <w:lang w:val="en-GB"/>
        </w:rPr>
        <w:t>compared with the rate of 27</w:t>
      </w:r>
      <w:r w:rsidR="00C15ABD" w:rsidRPr="002647F3">
        <w:rPr>
          <w:lang w:val="en-GB"/>
        </w:rPr>
        <w:t>.5</w:t>
      </w:r>
      <w:r w:rsidRPr="002647F3">
        <w:rPr>
          <w:lang w:val="en-GB"/>
        </w:rPr>
        <w:t xml:space="preserve"> per cent applied in </w:t>
      </w:r>
      <w:r w:rsidRPr="00D72A6D">
        <w:rPr>
          <w:kern w:val="14"/>
          <w:lang w:val="en-GB"/>
          <w14:ligatures w14:val="none"/>
        </w:rPr>
        <w:t>202</w:t>
      </w:r>
      <w:r w:rsidR="00C15ABD" w:rsidRPr="00D72A6D">
        <w:rPr>
          <w:kern w:val="14"/>
          <w:lang w:val="en-GB"/>
          <w14:ligatures w14:val="none"/>
        </w:rPr>
        <w:t>6</w:t>
      </w:r>
      <w:r w:rsidR="00F621D4" w:rsidRPr="002647F3">
        <w:rPr>
          <w:lang w:val="en-GB"/>
        </w:rPr>
        <w:t xml:space="preserve">; </w:t>
      </w:r>
      <w:r w:rsidR="00C87D66">
        <w:rPr>
          <w:lang w:val="en-GB"/>
        </w:rPr>
        <w:t>(</w:t>
      </w:r>
      <w:r w:rsidR="00F621D4" w:rsidRPr="002647F3">
        <w:rPr>
          <w:lang w:val="en-GB"/>
        </w:rPr>
        <w:t xml:space="preserve">b) </w:t>
      </w:r>
      <w:r w:rsidR="00F741EA" w:rsidRPr="002647F3">
        <w:rPr>
          <w:lang w:val="en-GB"/>
        </w:rPr>
        <w:t xml:space="preserve">the application of a lower vacancy rate of </w:t>
      </w:r>
      <w:r w:rsidR="004D015F" w:rsidRPr="002647F3">
        <w:rPr>
          <w:lang w:val="en-GB"/>
        </w:rPr>
        <w:t>5.7</w:t>
      </w:r>
      <w:r w:rsidR="00F741EA" w:rsidRPr="002647F3">
        <w:rPr>
          <w:lang w:val="en-GB"/>
        </w:rPr>
        <w:t xml:space="preserve"> per cent for national staff, compared with 1</w:t>
      </w:r>
      <w:r w:rsidR="002647F3" w:rsidRPr="002647F3">
        <w:rPr>
          <w:lang w:val="en-GB"/>
        </w:rPr>
        <w:t>5</w:t>
      </w:r>
      <w:r w:rsidR="00F741EA" w:rsidRPr="002647F3">
        <w:rPr>
          <w:lang w:val="en-GB"/>
        </w:rPr>
        <w:t>.</w:t>
      </w:r>
      <w:r w:rsidR="002647F3" w:rsidRPr="002647F3">
        <w:rPr>
          <w:lang w:val="en-GB"/>
        </w:rPr>
        <w:t>4</w:t>
      </w:r>
      <w:r w:rsidR="00F741EA" w:rsidRPr="002647F3">
        <w:rPr>
          <w:lang w:val="en-GB"/>
        </w:rPr>
        <w:t xml:space="preserve"> applied in 2026;</w:t>
      </w:r>
      <w:r w:rsidR="009E528D" w:rsidRPr="002647F3">
        <w:rPr>
          <w:lang w:val="en-GB"/>
        </w:rPr>
        <w:t xml:space="preserve"> </w:t>
      </w:r>
      <w:r w:rsidR="00C87D66">
        <w:rPr>
          <w:lang w:val="en-GB"/>
        </w:rPr>
        <w:t>(</w:t>
      </w:r>
      <w:r w:rsidR="009E528D" w:rsidRPr="002647F3">
        <w:rPr>
          <w:lang w:val="en-GB"/>
        </w:rPr>
        <w:t>c)</w:t>
      </w:r>
      <w:r w:rsidRPr="002647F3">
        <w:rPr>
          <w:lang w:val="en-GB"/>
        </w:rPr>
        <w:t xml:space="preserve"> the latest salary</w:t>
      </w:r>
      <w:r w:rsidR="00E01D9E">
        <w:rPr>
          <w:lang w:val="en-GB"/>
        </w:rPr>
        <w:t xml:space="preserve"> </w:t>
      </w:r>
      <w:r w:rsidR="00996494">
        <w:rPr>
          <w:lang w:val="en-GB"/>
        </w:rPr>
        <w:t>rates</w:t>
      </w:r>
      <w:r w:rsidR="0074553F">
        <w:rPr>
          <w:lang w:val="en-GB"/>
        </w:rPr>
        <w:t xml:space="preserve"> for international and national staff</w:t>
      </w:r>
      <w:r w:rsidR="00C87D66">
        <w:rPr>
          <w:lang w:val="en-GB"/>
        </w:rPr>
        <w:t>;</w:t>
      </w:r>
      <w:r w:rsidR="005D5DD3">
        <w:rPr>
          <w:lang w:val="en-GB"/>
        </w:rPr>
        <w:t xml:space="preserve"> and</w:t>
      </w:r>
      <w:r w:rsidR="005D5DD3" w:rsidRPr="005D5DD3">
        <w:rPr>
          <w:lang w:val="en-GB"/>
        </w:rPr>
        <w:t xml:space="preserve"> </w:t>
      </w:r>
      <w:r w:rsidR="00C87D66">
        <w:rPr>
          <w:lang w:val="en-GB"/>
        </w:rPr>
        <w:t xml:space="preserve">(d) </w:t>
      </w:r>
      <w:r w:rsidR="00C22606">
        <w:rPr>
          <w:lang w:val="en-GB"/>
        </w:rPr>
        <w:t xml:space="preserve">higher estimates for </w:t>
      </w:r>
      <w:r w:rsidR="00C22606" w:rsidRPr="007B74FF">
        <w:rPr>
          <w:lang w:val="en-GB"/>
        </w:rPr>
        <w:t>common staff cost</w:t>
      </w:r>
      <w:r w:rsidR="00C22606">
        <w:rPr>
          <w:lang w:val="en-GB"/>
        </w:rPr>
        <w:t>s based on actual past expenditures</w:t>
      </w:r>
      <w:r w:rsidR="00DD7AED">
        <w:t>.</w:t>
      </w:r>
      <w:r w:rsidR="00C00F2E">
        <w:rPr>
          <w:lang w:val="en-GB"/>
        </w:rPr>
        <w:t xml:space="preserve"> These increases are offset </w:t>
      </w:r>
      <w:r w:rsidR="00A82AD4">
        <w:rPr>
          <w:lang w:val="en-GB"/>
        </w:rPr>
        <w:t xml:space="preserve">in part </w:t>
      </w:r>
      <w:r w:rsidR="00C00F2E">
        <w:rPr>
          <w:lang w:val="en-GB"/>
        </w:rPr>
        <w:t xml:space="preserve">by </w:t>
      </w:r>
      <w:r w:rsidR="001A2B76">
        <w:rPr>
          <w:lang w:val="en-GB"/>
        </w:rPr>
        <w:t xml:space="preserve">the </w:t>
      </w:r>
      <w:r w:rsidR="004F04A5">
        <w:rPr>
          <w:lang w:val="en-GB"/>
        </w:rPr>
        <w:t>discontinuation</w:t>
      </w:r>
      <w:r w:rsidR="001A2B76">
        <w:rPr>
          <w:lang w:val="en-GB"/>
        </w:rPr>
        <w:t xml:space="preserve"> of</w:t>
      </w:r>
      <w:r w:rsidR="004F04A5">
        <w:rPr>
          <w:lang w:val="en-GB"/>
        </w:rPr>
        <w:t xml:space="preserve"> danger pay</w:t>
      </w:r>
      <w:r w:rsidR="00B8198C">
        <w:rPr>
          <w:lang w:val="en-GB"/>
        </w:rPr>
        <w:t xml:space="preserve"> for all areas and duty station in Syrian as per </w:t>
      </w:r>
      <w:r w:rsidR="00047E6E">
        <w:rPr>
          <w:lang w:val="en-GB"/>
        </w:rPr>
        <w:t xml:space="preserve">latest updates from </w:t>
      </w:r>
      <w:r w:rsidR="009F4655">
        <w:rPr>
          <w:lang w:val="en-GB"/>
        </w:rPr>
        <w:t>the International Civil Service Commission (ICSC).</w:t>
      </w:r>
      <w:r w:rsidR="001A2B76">
        <w:rPr>
          <w:lang w:val="en-GB"/>
        </w:rPr>
        <w:t xml:space="preserve"> </w:t>
      </w:r>
    </w:p>
    <w:p w14:paraId="26F49C9E" w14:textId="77777777" w:rsidR="00DA4D6F" w:rsidRPr="00616E26" w:rsidRDefault="00DA4D6F" w:rsidP="00E84EFB">
      <w:pPr>
        <w:pStyle w:val="SingleTxt"/>
        <w:spacing w:after="0" w:line="120" w:lineRule="exact"/>
        <w:rPr>
          <w:color w:val="2E74B5" w:themeColor="accent5" w:themeShade="BF"/>
          <w:sz w:val="10"/>
          <w:lang w:val="en-GB"/>
        </w:rPr>
      </w:pPr>
    </w:p>
    <w:p w14:paraId="42AE1B6B" w14:textId="761E0D78" w:rsidR="00DA4D6F" w:rsidRPr="00616E26" w:rsidRDefault="00DA4D6F" w:rsidP="00F53C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color w:val="2E74B5" w:themeColor="accent5" w:themeShade="BF"/>
          <w:lang w:val="en-GB"/>
        </w:rPr>
      </w:pPr>
      <w:r w:rsidRPr="00616E26">
        <w:rPr>
          <w:color w:val="2E74B5" w:themeColor="accent5" w:themeShade="BF"/>
          <w:lang w:val="en-GB"/>
        </w:rPr>
        <w:tab/>
      </w:r>
    </w:p>
    <w:p w14:paraId="360DFD50" w14:textId="51BBB317" w:rsidR="00E84EFB" w:rsidRPr="00616E26" w:rsidRDefault="00E84EFB">
      <w:pPr>
        <w:suppressAutoHyphens w:val="0"/>
        <w:spacing w:after="160" w:line="259" w:lineRule="auto"/>
        <w:rPr>
          <w:color w:val="2E74B5" w:themeColor="accent5" w:themeShade="BF"/>
          <w:lang w:val="en-GB"/>
        </w:rPr>
      </w:pPr>
      <w:r w:rsidRPr="00616E26">
        <w:rPr>
          <w:color w:val="2E74B5" w:themeColor="accent5" w:themeShade="BF"/>
          <w:lang w:val="en-GB"/>
        </w:rPr>
        <w:br w:type="page"/>
      </w:r>
    </w:p>
    <w:p w14:paraId="2C5EAC3E" w14:textId="77777777"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DA4D6F">
        <w:rPr>
          <w:lang w:val="en-GB"/>
        </w:rPr>
        <w:lastRenderedPageBreak/>
        <w:tab/>
        <w:t>7.</w:t>
      </w:r>
      <w:r w:rsidRPr="00DA4D6F">
        <w:rPr>
          <w:lang w:val="en-GB"/>
        </w:rPr>
        <w:tab/>
        <w:t>Office of the Special Envoy of the Secretary-General for the Horn of Africa</w:t>
      </w:r>
    </w:p>
    <w:p w14:paraId="47028E3B" w14:textId="77777777" w:rsidR="00DA4D6F" w:rsidRPr="00E84EFB" w:rsidRDefault="00DA4D6F" w:rsidP="00BD2954">
      <w:pPr>
        <w:pStyle w:val="SingleTxt"/>
        <w:spacing w:after="0" w:line="100" w:lineRule="exact"/>
        <w:ind w:right="-58"/>
        <w:rPr>
          <w:sz w:val="10"/>
          <w:lang w:val="en-GB"/>
        </w:rPr>
      </w:pPr>
    </w:p>
    <w:p w14:paraId="0F8AF27E" w14:textId="77777777" w:rsidR="00E84EFB" w:rsidRPr="00E84EFB" w:rsidRDefault="00E84EFB" w:rsidP="00BD2954">
      <w:pPr>
        <w:pStyle w:val="SingleTxt"/>
        <w:spacing w:after="0" w:line="100" w:lineRule="exact"/>
        <w:ind w:right="-58"/>
        <w:rPr>
          <w:sz w:val="10"/>
          <w:lang w:val="en-GB"/>
        </w:rPr>
      </w:pPr>
    </w:p>
    <w:p w14:paraId="3F1C055A" w14:textId="299B015D" w:rsidR="00DA4D6F" w:rsidRPr="00DA4D6F" w:rsidRDefault="00DA4D6F" w:rsidP="00E84EF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A4D6F">
        <w:rPr>
          <w:lang w:val="en-GB"/>
        </w:rPr>
        <w:tab/>
      </w:r>
      <w:r w:rsidRPr="00DA4D6F">
        <w:rPr>
          <w:lang w:val="en-GB"/>
        </w:rPr>
        <w:tab/>
        <w:t>($</w:t>
      </w:r>
      <w:r w:rsidR="00E60954">
        <w:rPr>
          <w:lang w:val="en-GB"/>
        </w:rPr>
        <w:t>2,013,000</w:t>
      </w:r>
      <w:r w:rsidRPr="00DA4D6F">
        <w:rPr>
          <w:lang w:val="en-GB"/>
        </w:rPr>
        <w:t>)</w:t>
      </w:r>
    </w:p>
    <w:p w14:paraId="31063459" w14:textId="77777777" w:rsidR="00DA4D6F" w:rsidRPr="00E84EFB" w:rsidRDefault="00DA4D6F" w:rsidP="00BD2954">
      <w:pPr>
        <w:pStyle w:val="SingleTxt"/>
        <w:spacing w:after="0" w:line="100" w:lineRule="exact"/>
        <w:ind w:right="-58"/>
        <w:rPr>
          <w:sz w:val="10"/>
          <w:lang w:val="en-GB"/>
        </w:rPr>
      </w:pPr>
    </w:p>
    <w:p w14:paraId="50DCC00E" w14:textId="77777777" w:rsidR="00E84EFB" w:rsidRPr="00E84EFB" w:rsidRDefault="00E84EFB" w:rsidP="00BD2954">
      <w:pPr>
        <w:pStyle w:val="SingleTxt"/>
        <w:spacing w:after="0" w:line="100" w:lineRule="exact"/>
        <w:ind w:right="-58"/>
        <w:rPr>
          <w:sz w:val="10"/>
          <w:lang w:val="en-GB"/>
        </w:rPr>
      </w:pPr>
    </w:p>
    <w:p w14:paraId="341977BF" w14:textId="26270AD8"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DA4D6F">
        <w:rPr>
          <w:lang w:val="en-GB"/>
        </w:rPr>
        <w:tab/>
        <w:t>A.</w:t>
      </w:r>
      <w:r w:rsidRPr="00DA4D6F">
        <w:rPr>
          <w:lang w:val="en-GB"/>
        </w:rPr>
        <w:tab/>
        <w:t>Proposed programme plan for 202</w:t>
      </w:r>
      <w:r w:rsidR="002C23CD">
        <w:rPr>
          <w:lang w:val="en-GB"/>
        </w:rPr>
        <w:t>7</w:t>
      </w:r>
      <w:r w:rsidRPr="00DA4D6F">
        <w:rPr>
          <w:lang w:val="en-GB"/>
        </w:rPr>
        <w:t xml:space="preserve"> and programme performance in </w:t>
      </w:r>
      <w:r w:rsidR="00E93A80">
        <w:rPr>
          <w:lang w:val="en-GB"/>
        </w:rPr>
        <w:t>2025</w:t>
      </w:r>
    </w:p>
    <w:p w14:paraId="50139BF3" w14:textId="77777777" w:rsidR="00DA4D6F" w:rsidRPr="00E84EFB" w:rsidRDefault="00DA4D6F" w:rsidP="00BD2954">
      <w:pPr>
        <w:pStyle w:val="SingleTxt"/>
        <w:spacing w:after="0" w:line="100" w:lineRule="exact"/>
        <w:ind w:right="-58"/>
        <w:rPr>
          <w:sz w:val="10"/>
          <w:lang w:val="en-GB"/>
        </w:rPr>
      </w:pPr>
    </w:p>
    <w:p w14:paraId="1425036F" w14:textId="77777777" w:rsidR="00E84EFB" w:rsidRPr="00E84EFB" w:rsidRDefault="00E84EFB" w:rsidP="00BD2954">
      <w:pPr>
        <w:pStyle w:val="SingleTxt"/>
        <w:spacing w:after="0" w:line="100" w:lineRule="exact"/>
        <w:ind w:right="-58"/>
        <w:rPr>
          <w:sz w:val="10"/>
          <w:lang w:val="en-GB"/>
        </w:rPr>
      </w:pPr>
    </w:p>
    <w:p w14:paraId="4983DBD6" w14:textId="77777777"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A4D6F">
        <w:rPr>
          <w:lang w:val="en-GB"/>
        </w:rPr>
        <w:tab/>
      </w:r>
      <w:r w:rsidRPr="00DA4D6F">
        <w:rPr>
          <w:lang w:val="en-GB"/>
        </w:rPr>
        <w:tab/>
        <w:t>Overall orientation</w:t>
      </w:r>
    </w:p>
    <w:p w14:paraId="62958F09" w14:textId="77777777" w:rsidR="00DA4D6F" w:rsidRPr="00E84EFB" w:rsidRDefault="00DA4D6F" w:rsidP="00BD2954">
      <w:pPr>
        <w:pStyle w:val="SingleTxt"/>
        <w:spacing w:after="0" w:line="100" w:lineRule="exact"/>
        <w:ind w:right="-58"/>
        <w:rPr>
          <w:sz w:val="10"/>
          <w:lang w:val="en-GB"/>
        </w:rPr>
      </w:pPr>
    </w:p>
    <w:p w14:paraId="66DABB1E" w14:textId="77777777" w:rsidR="00E84EFB" w:rsidRPr="00E84EFB" w:rsidRDefault="00E84EFB" w:rsidP="00BD2954">
      <w:pPr>
        <w:pStyle w:val="SingleTxt"/>
        <w:spacing w:after="0" w:line="100" w:lineRule="exact"/>
        <w:ind w:right="-58"/>
        <w:rPr>
          <w:sz w:val="10"/>
          <w:lang w:val="en-GB"/>
        </w:rPr>
      </w:pPr>
    </w:p>
    <w:p w14:paraId="0FF3B904" w14:textId="77777777"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DA4D6F">
        <w:rPr>
          <w:lang w:val="en-GB"/>
        </w:rPr>
        <w:tab/>
      </w:r>
      <w:r w:rsidRPr="00DA4D6F">
        <w:rPr>
          <w:lang w:val="en-GB"/>
        </w:rPr>
        <w:tab/>
        <w:t>Mandates and background</w:t>
      </w:r>
    </w:p>
    <w:p w14:paraId="140D8FDE" w14:textId="77777777" w:rsidR="00DA4D6F" w:rsidRPr="00E84EFB" w:rsidRDefault="00DA4D6F" w:rsidP="00BD2954">
      <w:pPr>
        <w:pStyle w:val="SingleTxt"/>
        <w:spacing w:after="0" w:line="100" w:lineRule="exact"/>
        <w:rPr>
          <w:sz w:val="10"/>
          <w:lang w:val="en-GB"/>
        </w:rPr>
      </w:pPr>
    </w:p>
    <w:p w14:paraId="2912F4A0" w14:textId="77777777" w:rsidR="00E84EFB" w:rsidRPr="00E84EFB" w:rsidRDefault="00E84EFB" w:rsidP="00BD2954">
      <w:pPr>
        <w:pStyle w:val="SingleTxt"/>
        <w:spacing w:after="0" w:line="100" w:lineRule="exact"/>
        <w:rPr>
          <w:sz w:val="10"/>
          <w:lang w:val="en-GB"/>
        </w:rPr>
      </w:pPr>
    </w:p>
    <w:p w14:paraId="6C8EFAF6" w14:textId="130BB42B" w:rsidR="00DA4D6F" w:rsidRPr="00E84EFB" w:rsidRDefault="001F443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1F4432">
        <w:rPr>
          <w:lang w:val="en-GB"/>
        </w:rPr>
        <w:t>The mandate of the mission derives from an exchange of letters between the Secretary-General and the President of the Security Council (S/2018/955 and S/2018/979), when the remit of the mandate of the former Special Envoy of the Secretary-General for the Sudan and South Sudan was expanded to cover the entire Horn of Africa region, following previous exchanges of letters (including S/2016/258 and S/2016/259). In line with the letters of 2018, the mission also continues to carry out the functions previously performed by the Special Envoy for the Sudan and South Sudan relating to the maintenance of good and peaceful neighbourly relations between the Sudan and South Sudan, established pursuant to the exchange of letters between the Secretary-General and the President of the Security Council in 2011 (S/2011/474 and S/2011/475). The mandate includes cooperation with the African Union (AU) High-level Implementation Panel in efforts to implement Security Council resolution 2046 (2012), in which the Council called upon the Sudan and South Sudan to reach an agreement on critical issues, including: (a) the full and urgent advancement of all outstanding issues from the Comprehensive Peace Agreement; and (b) the easing of tensions and the facilitation of the resumption of negotiations on post-secession relations and the normalization of their relations. Furthermore, the mission works closely with and supports member States of the Intergovernmental Authority on Development (IGAD), in line with the Joint Framework for Cooperation between the United Nations and IGAD signed in Djibouti on 17 November 2015, and other regional organizations in promoting peace and security across the Horn of Africa.</w:t>
      </w:r>
    </w:p>
    <w:p w14:paraId="5C4737AA" w14:textId="77777777" w:rsidR="00E84EFB" w:rsidRPr="00E84EFB" w:rsidRDefault="00E84EFB" w:rsidP="00BD2954">
      <w:pPr>
        <w:pStyle w:val="SingleTxt"/>
        <w:spacing w:after="0" w:line="100" w:lineRule="exact"/>
        <w:rPr>
          <w:sz w:val="10"/>
          <w:lang w:val="en-GB"/>
        </w:rPr>
      </w:pPr>
    </w:p>
    <w:p w14:paraId="3158A304" w14:textId="69118201" w:rsidR="00DA4D6F" w:rsidRPr="00DA4D6F" w:rsidRDefault="00DA4D6F" w:rsidP="00E84EF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Programme of work</w:t>
      </w:r>
    </w:p>
    <w:p w14:paraId="30729517" w14:textId="77777777" w:rsidR="00DA4D6F" w:rsidRPr="00E84EFB" w:rsidRDefault="00DA4D6F" w:rsidP="00BD2954">
      <w:pPr>
        <w:pStyle w:val="SingleTxt"/>
        <w:spacing w:after="0" w:line="100" w:lineRule="exact"/>
        <w:rPr>
          <w:sz w:val="10"/>
          <w:lang w:val="en-GB"/>
        </w:rPr>
      </w:pPr>
    </w:p>
    <w:p w14:paraId="4C4F0BF6" w14:textId="77777777" w:rsidR="00E84EFB" w:rsidRPr="00E84EFB" w:rsidRDefault="00E84EFB" w:rsidP="00BD2954">
      <w:pPr>
        <w:pStyle w:val="SingleTxt"/>
        <w:spacing w:after="0" w:line="100" w:lineRule="exact"/>
        <w:rPr>
          <w:sz w:val="10"/>
          <w:lang w:val="en-GB"/>
        </w:rPr>
      </w:pPr>
    </w:p>
    <w:p w14:paraId="24B391B4" w14:textId="68B32227"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Objective</w:t>
      </w:r>
    </w:p>
    <w:p w14:paraId="17E97DAF" w14:textId="77777777" w:rsidR="00DA4D6F" w:rsidRPr="00E84EFB" w:rsidRDefault="00DA4D6F" w:rsidP="00BD2954">
      <w:pPr>
        <w:pStyle w:val="SingleTxt"/>
        <w:spacing w:after="0" w:line="100" w:lineRule="exact"/>
        <w:rPr>
          <w:sz w:val="10"/>
          <w:lang w:val="en-GB"/>
        </w:rPr>
      </w:pPr>
    </w:p>
    <w:p w14:paraId="0D1CD6B5" w14:textId="77777777" w:rsidR="00E84EFB" w:rsidRPr="00E84EFB" w:rsidRDefault="00E84EFB" w:rsidP="00BD2954">
      <w:pPr>
        <w:pStyle w:val="SingleTxt"/>
        <w:spacing w:after="0" w:line="100" w:lineRule="exact"/>
        <w:rPr>
          <w:sz w:val="10"/>
          <w:lang w:val="en-GB"/>
        </w:rPr>
      </w:pPr>
    </w:p>
    <w:p w14:paraId="3E692DEF" w14:textId="46584E22" w:rsidR="00DA4D6F" w:rsidRDefault="00D37B8C">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D37B8C">
        <w:rPr>
          <w:lang w:val="en-GB"/>
        </w:rPr>
        <w:t>The objective, to which this mission contributes, is to establish and maintain good and peaceful neighbourly relations between the countries of the Horn of Africa region, encompassing Djibouti, Eritrea, Ethiopia, Kenya, Somalia, South Sudan, the Sudan and Uganda, to consolidate and sustain gains in peace and security and enhance regional conflict prevention.</w:t>
      </w:r>
    </w:p>
    <w:p w14:paraId="24423E0C" w14:textId="77777777" w:rsidR="00BD2954" w:rsidRPr="00E84EFB" w:rsidRDefault="00BD2954" w:rsidP="00BD2954">
      <w:pPr>
        <w:pStyle w:val="SingleTxt"/>
        <w:spacing w:after="0" w:line="100" w:lineRule="exact"/>
        <w:rPr>
          <w:sz w:val="10"/>
          <w:lang w:val="en-GB"/>
        </w:rPr>
      </w:pPr>
    </w:p>
    <w:p w14:paraId="64140130" w14:textId="4A54B1FA"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Strategy and external factors for 202</w:t>
      </w:r>
      <w:r w:rsidR="00C87C05">
        <w:rPr>
          <w:lang w:val="en-GB"/>
        </w:rPr>
        <w:t>7</w:t>
      </w:r>
    </w:p>
    <w:p w14:paraId="6E7E86B2" w14:textId="77777777" w:rsidR="00DA4D6F" w:rsidRPr="00E84EFB" w:rsidRDefault="00DA4D6F" w:rsidP="00BD2954">
      <w:pPr>
        <w:pStyle w:val="SingleTxt"/>
        <w:spacing w:after="0" w:line="100" w:lineRule="exact"/>
        <w:rPr>
          <w:sz w:val="10"/>
          <w:lang w:val="en-GB"/>
        </w:rPr>
      </w:pPr>
    </w:p>
    <w:p w14:paraId="34336DE1" w14:textId="77777777" w:rsidR="00E84EFB" w:rsidRPr="00E84EFB" w:rsidRDefault="00E84EFB" w:rsidP="00BD2954">
      <w:pPr>
        <w:pStyle w:val="SingleTxt"/>
        <w:spacing w:after="0" w:line="100" w:lineRule="exact"/>
        <w:rPr>
          <w:sz w:val="10"/>
          <w:lang w:val="en-GB"/>
        </w:rPr>
      </w:pPr>
    </w:p>
    <w:p w14:paraId="7DB5C73A" w14:textId="4DEE20F9" w:rsidR="00DA4D6F" w:rsidRPr="00DA4D6F" w:rsidRDefault="00D37B8C">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T</w:t>
      </w:r>
      <w:r w:rsidR="00DA4D6F" w:rsidRPr="00DA4D6F">
        <w:rPr>
          <w:lang w:val="en-GB"/>
        </w:rPr>
        <w:t>o contribute to the objective, the mission will:</w:t>
      </w:r>
    </w:p>
    <w:p w14:paraId="1BFFF8CC" w14:textId="495307BD" w:rsidR="005E2D0F" w:rsidRDefault="004E2975" w:rsidP="005E2D0F">
      <w:pPr>
        <w:pStyle w:val="ListParagraph"/>
        <w:numPr>
          <w:ilvl w:val="0"/>
          <w:numId w:val="2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4E2975">
        <w:rPr>
          <w:lang w:val="en-GB"/>
        </w:rPr>
        <w:t xml:space="preserve">Support regional peace and security, development, integration and inclusive governance, while addressing climate-security linkages, in line with the Pact for the Future. </w:t>
      </w:r>
      <w:r w:rsidR="00411EA1">
        <w:rPr>
          <w:lang w:val="en-GB"/>
        </w:rPr>
        <w:t xml:space="preserve">The mission will </w:t>
      </w:r>
      <w:r w:rsidR="002532DE">
        <w:rPr>
          <w:lang w:val="en-GB"/>
        </w:rPr>
        <w:t>p</w:t>
      </w:r>
      <w:r w:rsidRPr="004E2975">
        <w:rPr>
          <w:lang w:val="en-GB"/>
        </w:rPr>
        <w:t xml:space="preserve">rovide UN political leadership under the 2024-2028 Regional Prevention and Integration Strategy for the Horn of Africa (Regional Strategy), including preventive action on emerging conflicts. </w:t>
      </w:r>
      <w:r w:rsidR="0039512F" w:rsidRPr="004E2975">
        <w:rPr>
          <w:lang w:val="en-GB"/>
        </w:rPr>
        <w:t>Strengthen</w:t>
      </w:r>
      <w:r w:rsidRPr="004E2975">
        <w:rPr>
          <w:lang w:val="en-GB"/>
        </w:rPr>
        <w:t xml:space="preserve"> cooperation with IGAD, the AU and partners to harmonize approaches through multilateral mechanisms</w:t>
      </w:r>
      <w:r>
        <w:rPr>
          <w:lang w:val="en-GB"/>
        </w:rPr>
        <w:t>;</w:t>
      </w:r>
    </w:p>
    <w:p w14:paraId="59B2499E" w14:textId="6DE8EBDB" w:rsidR="005A4CE0" w:rsidRDefault="005E2D0F" w:rsidP="005A4CE0">
      <w:pPr>
        <w:pStyle w:val="ListParagraph"/>
        <w:numPr>
          <w:ilvl w:val="0"/>
          <w:numId w:val="2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5E2D0F">
        <w:rPr>
          <w:lang w:val="en-GB"/>
        </w:rPr>
        <w:t>Foster trust among member States and regional institutions through dialogue on divisive issues and encourage cooperation on climate adaptation, food security, infrastructure, W</w:t>
      </w:r>
      <w:r w:rsidR="00642FF3">
        <w:rPr>
          <w:lang w:val="en-GB"/>
        </w:rPr>
        <w:t xml:space="preserve">omen </w:t>
      </w:r>
      <w:r w:rsidRPr="005E2D0F">
        <w:rPr>
          <w:lang w:val="en-GB"/>
        </w:rPr>
        <w:t>P</w:t>
      </w:r>
      <w:r w:rsidR="00642FF3">
        <w:rPr>
          <w:lang w:val="en-GB"/>
        </w:rPr>
        <w:t>eace</w:t>
      </w:r>
      <w:r w:rsidRPr="005E2D0F">
        <w:rPr>
          <w:lang w:val="en-GB"/>
        </w:rPr>
        <w:t xml:space="preserve"> and S</w:t>
      </w:r>
      <w:r w:rsidR="00642FF3">
        <w:rPr>
          <w:lang w:val="en-GB"/>
        </w:rPr>
        <w:t>ecurity</w:t>
      </w:r>
      <w:r w:rsidRPr="005E2D0F">
        <w:rPr>
          <w:lang w:val="en-GB"/>
        </w:rPr>
        <w:t xml:space="preserve"> </w:t>
      </w:r>
      <w:r w:rsidR="00811F1E">
        <w:rPr>
          <w:lang w:val="en-GB"/>
        </w:rPr>
        <w:t xml:space="preserve">(WPS) </w:t>
      </w:r>
      <w:r w:rsidRPr="005E2D0F">
        <w:rPr>
          <w:lang w:val="en-GB"/>
        </w:rPr>
        <w:t>and Y</w:t>
      </w:r>
      <w:r w:rsidR="00642FF3">
        <w:rPr>
          <w:lang w:val="en-GB"/>
        </w:rPr>
        <w:t xml:space="preserve">outh, </w:t>
      </w:r>
      <w:r w:rsidRPr="005E2D0F">
        <w:rPr>
          <w:lang w:val="en-GB"/>
        </w:rPr>
        <w:t>P</w:t>
      </w:r>
      <w:r w:rsidR="00642FF3">
        <w:rPr>
          <w:lang w:val="en-GB"/>
        </w:rPr>
        <w:t xml:space="preserve">eace and </w:t>
      </w:r>
      <w:r w:rsidRPr="005E2D0F">
        <w:rPr>
          <w:lang w:val="en-GB"/>
        </w:rPr>
        <w:t>S</w:t>
      </w:r>
      <w:r w:rsidR="00642FF3">
        <w:rPr>
          <w:lang w:val="en-GB"/>
        </w:rPr>
        <w:t>ecurity</w:t>
      </w:r>
      <w:r w:rsidR="00811F1E">
        <w:rPr>
          <w:lang w:val="en-GB"/>
        </w:rPr>
        <w:t xml:space="preserve"> (YPS) Agendas</w:t>
      </w:r>
      <w:r w:rsidRPr="005E2D0F">
        <w:rPr>
          <w:lang w:val="en-GB"/>
        </w:rPr>
        <w:t xml:space="preserve">. The mission will leverage </w:t>
      </w:r>
      <w:r w:rsidRPr="005E2D0F">
        <w:rPr>
          <w:lang w:val="en-GB"/>
        </w:rPr>
        <w:lastRenderedPageBreak/>
        <w:t>existing platforms, including the Friends of the Horn of Africa group and Horn of Africa Ambassadors, to promote constructive dialogues</w:t>
      </w:r>
      <w:r>
        <w:rPr>
          <w:lang w:val="en-GB"/>
        </w:rPr>
        <w:t>;</w:t>
      </w:r>
    </w:p>
    <w:p w14:paraId="2896F0B5" w14:textId="30938E9F" w:rsidR="004D2175" w:rsidRDefault="005A4CE0" w:rsidP="00BE1E8A">
      <w:pPr>
        <w:pStyle w:val="ListParagraph"/>
        <w:numPr>
          <w:ilvl w:val="0"/>
          <w:numId w:val="2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5A4CE0">
        <w:rPr>
          <w:lang w:val="en-GB"/>
        </w:rPr>
        <w:t>Utilize the Secretary-General’s good offices and the collective influence of IGAD member States to encourage dialogue and joint initiatives, including with middle‑powers, while harmonising efforts among international partner</w:t>
      </w:r>
      <w:r w:rsidR="004D2175">
        <w:rPr>
          <w:lang w:val="en-GB"/>
        </w:rPr>
        <w:t>;</w:t>
      </w:r>
    </w:p>
    <w:p w14:paraId="54C51C25" w14:textId="77777777" w:rsidR="008615AB" w:rsidRDefault="00BE1E8A" w:rsidP="008615AB">
      <w:pPr>
        <w:pStyle w:val="ListParagraph"/>
        <w:numPr>
          <w:ilvl w:val="0"/>
          <w:numId w:val="2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BE1E8A">
        <w:rPr>
          <w:lang w:val="en-GB"/>
        </w:rPr>
        <w:t>Collaborate with IGAD, the AU and other partners in addressing security threats through improved information-sharing, partner coordination and coherent messaging. The mission will undertake preventive engagement on political transitions and elections with regional implications, including South Sudan in February 2027 and in contexts affected by the reconfiguration of UN presences. The mission will leverage the UN’s convening authority to complement AU and IGAD‑led initiatives;</w:t>
      </w:r>
    </w:p>
    <w:p w14:paraId="2416A007" w14:textId="4DC21668" w:rsidR="008615AB" w:rsidRPr="00D703F6" w:rsidRDefault="008615AB" w:rsidP="00D703F6">
      <w:pPr>
        <w:pStyle w:val="ListParagraph"/>
        <w:numPr>
          <w:ilvl w:val="0"/>
          <w:numId w:val="2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8615AB">
        <w:rPr>
          <w:lang w:val="en-GB"/>
        </w:rPr>
        <w:t>Support efforts to advance WPS and YPS in political dialogue and peace processes, including encouraging meaningful participation of women and youth and promoting inclusive approaches to conflict prevention and peacebuilding.</w:t>
      </w:r>
    </w:p>
    <w:p w14:paraId="7BCCA7F0" w14:textId="29E27B2F" w:rsidR="00DF760F" w:rsidRPr="00D703F6" w:rsidRDefault="004D2175">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615AB">
        <w:rPr>
          <w:lang w:val="en-GB"/>
        </w:rPr>
        <w:t>The above-mentioned work is expected to result in:</w:t>
      </w:r>
    </w:p>
    <w:p w14:paraId="234C2CAD" w14:textId="77777777" w:rsidR="00A17EF6" w:rsidRDefault="008E0570" w:rsidP="00A17EF6">
      <w:pPr>
        <w:pStyle w:val="ListParagraph"/>
        <w:numPr>
          <w:ilvl w:val="0"/>
          <w:numId w:val="2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Pr>
          <w:lang w:val="en-GB"/>
        </w:rPr>
        <w:t>Enhanced s</w:t>
      </w:r>
      <w:r w:rsidRPr="00FD51D6">
        <w:rPr>
          <w:lang w:val="en-GB"/>
        </w:rPr>
        <w:t>ubregional capacities</w:t>
      </w:r>
      <w:r>
        <w:rPr>
          <w:lang w:val="en-GB"/>
        </w:rPr>
        <w:t xml:space="preserve">, improved </w:t>
      </w:r>
      <w:r w:rsidRPr="00FD51D6">
        <w:rPr>
          <w:lang w:val="en-GB"/>
        </w:rPr>
        <w:t xml:space="preserve">trust </w:t>
      </w:r>
      <w:r>
        <w:rPr>
          <w:lang w:val="en-GB"/>
        </w:rPr>
        <w:t>among member States, stronger</w:t>
      </w:r>
      <w:r w:rsidRPr="00FD51D6">
        <w:rPr>
          <w:lang w:val="en-GB"/>
        </w:rPr>
        <w:t xml:space="preserve"> dialogue on cross‑border and strategic issues</w:t>
      </w:r>
      <w:r>
        <w:rPr>
          <w:lang w:val="en-GB"/>
        </w:rPr>
        <w:t xml:space="preserve">, reduced </w:t>
      </w:r>
      <w:r w:rsidRPr="00FD51D6">
        <w:rPr>
          <w:lang w:val="en-GB"/>
        </w:rPr>
        <w:t xml:space="preserve">tension and </w:t>
      </w:r>
      <w:r>
        <w:rPr>
          <w:lang w:val="en-GB"/>
        </w:rPr>
        <w:t>increased</w:t>
      </w:r>
      <w:r w:rsidRPr="00FD51D6">
        <w:rPr>
          <w:lang w:val="en-GB"/>
        </w:rPr>
        <w:t xml:space="preserve"> cooperation on shared challenges affect</w:t>
      </w:r>
      <w:r>
        <w:rPr>
          <w:lang w:val="en-GB"/>
        </w:rPr>
        <w:t>ing</w:t>
      </w:r>
      <w:r w:rsidRPr="00FD51D6">
        <w:rPr>
          <w:lang w:val="en-GB"/>
        </w:rPr>
        <w:t xml:space="preserve"> regional stability; </w:t>
      </w:r>
    </w:p>
    <w:p w14:paraId="0393DCEC" w14:textId="77777777" w:rsidR="00A17EF6" w:rsidRDefault="008E0570" w:rsidP="00A17EF6">
      <w:pPr>
        <w:pStyle w:val="ListParagraph"/>
        <w:numPr>
          <w:ilvl w:val="0"/>
          <w:numId w:val="2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Greater alignment of regional and international partners with UN, IGAD and AU strategic frameworks, advancing more coordinated regional approaches;</w:t>
      </w:r>
    </w:p>
    <w:p w14:paraId="3DB54AE5" w14:textId="64EA177C" w:rsidR="008E0570" w:rsidRPr="00A17EF6" w:rsidRDefault="008E0570" w:rsidP="00A17EF6">
      <w:pPr>
        <w:pStyle w:val="ListParagraph"/>
        <w:numPr>
          <w:ilvl w:val="0"/>
          <w:numId w:val="2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 xml:space="preserve">A more coherent One-UN approach in the region that supports the implementation of the Regional Strategy and integrates WPS, climate‑related risks and youth participation across peace and security, development and human rights work. </w:t>
      </w:r>
    </w:p>
    <w:p w14:paraId="78382942" w14:textId="415D2507" w:rsidR="00DA4D6F" w:rsidRPr="00F16B19" w:rsidRDefault="00DA4D6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F16B19">
        <w:rPr>
          <w:lang w:val="en-GB"/>
        </w:rPr>
        <w:t>With regard to</w:t>
      </w:r>
      <w:proofErr w:type="gramEnd"/>
      <w:r w:rsidRPr="00F16B19">
        <w:rPr>
          <w:lang w:val="en-GB"/>
        </w:rPr>
        <w:t xml:space="preserve"> the external factors, </w:t>
      </w:r>
      <w:proofErr w:type="gramStart"/>
      <w:r w:rsidRPr="00F16B19">
        <w:rPr>
          <w:lang w:val="en-GB"/>
        </w:rPr>
        <w:t>the overall plan</w:t>
      </w:r>
      <w:proofErr w:type="gramEnd"/>
      <w:r w:rsidRPr="00F16B19">
        <w:rPr>
          <w:lang w:val="en-GB"/>
        </w:rPr>
        <w:t xml:space="preserve"> for </w:t>
      </w:r>
      <w:r w:rsidR="00F16B19">
        <w:rPr>
          <w:lang w:val="en-GB"/>
        </w:rPr>
        <w:t>2027</w:t>
      </w:r>
      <w:r w:rsidRPr="00F16B19">
        <w:rPr>
          <w:lang w:val="en-GB"/>
        </w:rPr>
        <w:t xml:space="preserve"> is based on the following planning assumptions:</w:t>
      </w:r>
    </w:p>
    <w:p w14:paraId="5D80243F" w14:textId="77777777" w:rsidR="00A17EF6" w:rsidRDefault="00A17EF6" w:rsidP="00A17EF6">
      <w:pPr>
        <w:pStyle w:val="ListParagraph"/>
        <w:numPr>
          <w:ilvl w:val="0"/>
          <w:numId w:val="2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IGAD and the AU remain fully engaged in regional peace and security, maintaining focus on Ethiopia, Eritrea, Somalia, the Sudan and South Sudan, and advancing approaches that integrate gender, climate‑related and youth dimensions;</w:t>
      </w:r>
    </w:p>
    <w:p w14:paraId="7AE9AF1C" w14:textId="77777777" w:rsidR="00A17EF6" w:rsidRDefault="00A17EF6" w:rsidP="00A17EF6">
      <w:pPr>
        <w:pStyle w:val="ListParagraph"/>
        <w:numPr>
          <w:ilvl w:val="0"/>
          <w:numId w:val="2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Regional states continue constructive engagement with the Special Envoy and the UN on capacity-building, particularly in mediation, conflict prevention and conflict resolution;</w:t>
      </w:r>
    </w:p>
    <w:p w14:paraId="4E1E5ECA" w14:textId="77777777" w:rsidR="00A17EF6" w:rsidRDefault="00A17EF6" w:rsidP="00A17EF6">
      <w:pPr>
        <w:pStyle w:val="ListParagraph"/>
        <w:numPr>
          <w:ilvl w:val="0"/>
          <w:numId w:val="2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South Sudanese parties, with regional support, remain committed to implementing the Revitalized Agreement and ensuring a peaceful conclusion of the transitional period ending in February 2027, if not further extended;</w:t>
      </w:r>
    </w:p>
    <w:p w14:paraId="59C820A1" w14:textId="77777777" w:rsidR="00A17EF6" w:rsidRDefault="00A17EF6" w:rsidP="00A17EF6">
      <w:pPr>
        <w:pStyle w:val="ListParagraph"/>
        <w:numPr>
          <w:ilvl w:val="0"/>
          <w:numId w:val="2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Sudan - South Sudan relations remain constructive despite the war in the Sudan, allowing continued engagement on outstanding bilateral issues, including Abyei;</w:t>
      </w:r>
    </w:p>
    <w:p w14:paraId="20D7A979" w14:textId="77777777" w:rsidR="00A17EF6" w:rsidRDefault="00A17EF6" w:rsidP="00A17EF6">
      <w:pPr>
        <w:pStyle w:val="ListParagraph"/>
        <w:numPr>
          <w:ilvl w:val="0"/>
          <w:numId w:val="2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 xml:space="preserve">Relations among countries experiencing tensions </w:t>
      </w:r>
      <w:proofErr w:type="gramStart"/>
      <w:r w:rsidRPr="00A17EF6">
        <w:rPr>
          <w:lang w:val="en-GB"/>
        </w:rPr>
        <w:t>continue on</w:t>
      </w:r>
      <w:proofErr w:type="gramEnd"/>
      <w:r w:rsidRPr="00A17EF6">
        <w:rPr>
          <w:lang w:val="en-GB"/>
        </w:rPr>
        <w:t xml:space="preserve"> a path of de-escalation, allowing space for constructive dialogue;</w:t>
      </w:r>
    </w:p>
    <w:p w14:paraId="17439C5E" w14:textId="77777777" w:rsidR="00A17EF6" w:rsidRDefault="00A17EF6" w:rsidP="00A17EF6">
      <w:pPr>
        <w:pStyle w:val="ListParagraph"/>
        <w:numPr>
          <w:ilvl w:val="0"/>
          <w:numId w:val="2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contextualSpacing w:val="0"/>
        <w:jc w:val="both"/>
        <w:rPr>
          <w:lang w:val="en-GB"/>
        </w:rPr>
      </w:pPr>
      <w:r w:rsidRPr="00A17EF6">
        <w:rPr>
          <w:lang w:val="en-GB"/>
        </w:rPr>
        <w:t>Regional and national stakeholders remain committed to advancing WPS and YPS agendas, ensuring political space for meaningful participation of women and youth in political and peacebuilding processes</w:t>
      </w:r>
      <w:r>
        <w:rPr>
          <w:lang w:val="en-GB"/>
        </w:rPr>
        <w:t>.</w:t>
      </w:r>
    </w:p>
    <w:p w14:paraId="6E7154D0" w14:textId="77777777" w:rsidR="004A7E3C" w:rsidRDefault="004A7E3C">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4A7E3C">
        <w:rPr>
          <w:lang w:val="en-GB"/>
        </w:rPr>
        <w:t>With regard to</w:t>
      </w:r>
      <w:proofErr w:type="gramEnd"/>
      <w:r w:rsidRPr="004A7E3C">
        <w:rPr>
          <w:lang w:val="en-GB"/>
        </w:rPr>
        <w:t xml:space="preserve"> cooperation with other entities, the mission works closely with IGAD and its member States, the AU, the European Union and other partners to address regional dimensions of crises, focusing on cross-border implications and supporting political cooperation and regional integration. </w:t>
      </w:r>
    </w:p>
    <w:p w14:paraId="0F4EC4BA" w14:textId="10C02D7C" w:rsidR="004A7E3C" w:rsidRDefault="004A7E3C">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A7E3C">
        <w:rPr>
          <w:lang w:val="en-GB"/>
        </w:rPr>
        <w:t>With regard to inter-agency coordination and liaison, the mission will continue its close engagement with</w:t>
      </w:r>
      <w:r w:rsidR="00B61354">
        <w:rPr>
          <w:lang w:val="en-GB"/>
        </w:rPr>
        <w:t xml:space="preserve"> the </w:t>
      </w:r>
      <w:r w:rsidR="00FB2AEB" w:rsidRPr="00FB2AEB">
        <w:t>Personal Envoy of the Secretary-General for the Sudan</w:t>
      </w:r>
      <w:r w:rsidR="00FB2AEB">
        <w:t xml:space="preserve">, </w:t>
      </w:r>
      <w:r w:rsidR="00A966A4">
        <w:t xml:space="preserve">the </w:t>
      </w:r>
      <w:r w:rsidR="00A966A4" w:rsidRPr="00A966A4">
        <w:t>Special Representative of the Secretary-General to the African Union</w:t>
      </w:r>
      <w:r w:rsidRPr="004A7E3C">
        <w:rPr>
          <w:lang w:val="en-GB"/>
        </w:rPr>
        <w:t xml:space="preserve">, </w:t>
      </w:r>
      <w:r w:rsidR="00F32012">
        <w:rPr>
          <w:lang w:val="en-GB"/>
        </w:rPr>
        <w:t xml:space="preserve">the </w:t>
      </w:r>
      <w:r w:rsidR="00F32012" w:rsidRPr="00F32012">
        <w:rPr>
          <w:lang w:val="en-GB"/>
        </w:rPr>
        <w:t xml:space="preserve">Special Representative and Head of the United Nations </w:t>
      </w:r>
      <w:r w:rsidR="00F32012" w:rsidRPr="00F32012">
        <w:rPr>
          <w:lang w:val="en-GB"/>
        </w:rPr>
        <w:lastRenderedPageBreak/>
        <w:t>Mission in South Sudan</w:t>
      </w:r>
      <w:r w:rsidR="00F32012">
        <w:rPr>
          <w:lang w:val="en-GB"/>
        </w:rPr>
        <w:t xml:space="preserve">, </w:t>
      </w:r>
      <w:r w:rsidRPr="004A7E3C">
        <w:rPr>
          <w:lang w:val="en-GB"/>
        </w:rPr>
        <w:t xml:space="preserve">Resident Coordinators, Peace and Development Advisers and UN entities across the </w:t>
      </w:r>
      <w:r w:rsidR="00416D3A">
        <w:rPr>
          <w:lang w:val="en-GB"/>
        </w:rPr>
        <w:t xml:space="preserve">Horn of Africa </w:t>
      </w:r>
      <w:r w:rsidRPr="004A7E3C">
        <w:rPr>
          <w:lang w:val="en-GB"/>
        </w:rPr>
        <w:t>region to ensure a coherent approach to prevention. In 2027, this coordination will strengthen information-sharing and joint analysis, while reducing duplication to enable a more efficient and targeted use of resources</w:t>
      </w:r>
      <w:r>
        <w:rPr>
          <w:lang w:val="en-GB"/>
        </w:rPr>
        <w:t>.</w:t>
      </w:r>
    </w:p>
    <w:p w14:paraId="320D1555" w14:textId="5473EEF9" w:rsidR="004A7E3C" w:rsidRDefault="004A7E3C">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A7E3C">
        <w:rPr>
          <w:lang w:val="en-GB"/>
        </w:rPr>
        <w:t xml:space="preserve">The mission integrates a gender perspective across its operational activities, including good offices, missions, seminars and workshops. It promotes inclusive messaging and </w:t>
      </w:r>
      <w:r w:rsidR="00435F94" w:rsidRPr="004A7E3C">
        <w:rPr>
          <w:lang w:val="en-GB"/>
        </w:rPr>
        <w:t>strengthens</w:t>
      </w:r>
      <w:r w:rsidRPr="004A7E3C">
        <w:rPr>
          <w:lang w:val="en-GB"/>
        </w:rPr>
        <w:t xml:space="preserve"> women’s participation in political and peace processes through engagement in regional and global WPS forums.</w:t>
      </w:r>
    </w:p>
    <w:p w14:paraId="1A3A3C31" w14:textId="313F401E" w:rsidR="00DA4D6F" w:rsidRDefault="004A7E3C">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A7E3C">
        <w:rPr>
          <w:lang w:val="en-GB"/>
        </w:rPr>
        <w:t>In line with the United Nations Disability Inclusion Strategy, the mission will support IGAD and the AU in enhancing the participation of persons with disabilities in political, peace and security initiatives.</w:t>
      </w:r>
    </w:p>
    <w:p w14:paraId="0F2226F8" w14:textId="77777777" w:rsidR="00435F94" w:rsidRDefault="00435F94" w:rsidP="00435F94">
      <w:pPr>
        <w:pStyle w:val="H1"/>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D40E72">
        <w:rPr>
          <w:lang w:val="en-GB"/>
        </w:rPr>
        <w:t>Adjustments arising from the UN80 initiative</w:t>
      </w:r>
    </w:p>
    <w:p w14:paraId="2C3DA5E0" w14:textId="77777777" w:rsidR="00435F94" w:rsidRDefault="00435F94" w:rsidP="00435F94">
      <w:pPr>
        <w:pStyle w:val="SingleTxt"/>
        <w:spacing w:after="0" w:line="120" w:lineRule="exact"/>
        <w:rPr>
          <w:sz w:val="10"/>
          <w:lang w:val="en-GB"/>
        </w:rPr>
      </w:pPr>
    </w:p>
    <w:p w14:paraId="54115B8A" w14:textId="77777777" w:rsidR="00435F94" w:rsidRPr="00342DB7" w:rsidRDefault="00435F94" w:rsidP="00435F94">
      <w:pPr>
        <w:pStyle w:val="SingleTxt"/>
        <w:spacing w:after="0" w:line="120" w:lineRule="exact"/>
        <w:rPr>
          <w:sz w:val="10"/>
          <w:lang w:val="en-GB"/>
        </w:rPr>
      </w:pPr>
    </w:p>
    <w:p w14:paraId="2819D60B" w14:textId="271455C1" w:rsidR="00435F94" w:rsidRPr="00081505" w:rsidRDefault="00081505">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rPr>
      </w:pPr>
      <w:r w:rsidRPr="00081505">
        <w:rPr>
          <w:lang w:val="en-GB"/>
        </w:rPr>
        <w:t xml:space="preserve">The proposed programme plan for 2027 </w:t>
      </w:r>
      <w:r w:rsidR="00724716">
        <w:rPr>
          <w:lang w:val="en-GB"/>
        </w:rPr>
        <w:t xml:space="preserve">reflects efforts of the mission to </w:t>
      </w:r>
      <w:r w:rsidRPr="00081505">
        <w:rPr>
          <w:lang w:val="en-GB"/>
        </w:rPr>
        <w:t>implement all mandates in a more efficient and effective manner and contains no substantive adjustments arising from the UN80 Initiative.</w:t>
      </w:r>
    </w:p>
    <w:p w14:paraId="65371AE8" w14:textId="5E87BAAA" w:rsidR="00435F94" w:rsidRPr="00997090" w:rsidRDefault="00435F94" w:rsidP="0017555A">
      <w:pPr>
        <w:pStyle w:val="SingleTxt"/>
        <w:spacing w:after="0" w:line="120" w:lineRule="exact"/>
        <w:ind w:left="0"/>
        <w:rPr>
          <w:sz w:val="10"/>
          <w:lang w:val="en-GB"/>
        </w:rPr>
      </w:pPr>
      <w:r w:rsidRPr="00D36F7F">
        <w:rPr>
          <w:lang w:val="en-GB"/>
        </w:rPr>
        <w:tab/>
      </w:r>
      <w:r w:rsidRPr="00D36F7F">
        <w:rPr>
          <w:lang w:val="en-GB"/>
        </w:rPr>
        <w:tab/>
      </w:r>
    </w:p>
    <w:p w14:paraId="4559ECB7" w14:textId="7E169008"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 xml:space="preserve">Programme performance in </w:t>
      </w:r>
      <w:r w:rsidR="00E93A80">
        <w:rPr>
          <w:lang w:val="en-GB"/>
        </w:rPr>
        <w:t>2025</w:t>
      </w:r>
    </w:p>
    <w:p w14:paraId="25DAFD73" w14:textId="77777777" w:rsidR="00DA4D6F" w:rsidRPr="00E84EFB" w:rsidRDefault="00DA4D6F" w:rsidP="00E84EFB">
      <w:pPr>
        <w:pStyle w:val="SingleTxt"/>
        <w:spacing w:after="0" w:line="120" w:lineRule="exact"/>
        <w:rPr>
          <w:sz w:val="10"/>
          <w:lang w:val="en-GB"/>
        </w:rPr>
      </w:pPr>
    </w:p>
    <w:p w14:paraId="6E1170AD" w14:textId="77777777" w:rsidR="00D147FD" w:rsidRPr="00D147FD" w:rsidRDefault="00D147FD" w:rsidP="00D147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147FD">
        <w:rPr>
          <w:lang w:val="en-GB"/>
        </w:rPr>
        <w:tab/>
      </w:r>
      <w:r w:rsidRPr="00D147FD">
        <w:rPr>
          <w:lang w:val="en-GB"/>
        </w:rPr>
        <w:tab/>
        <w:t>Strengthened regional coherence and coordinated preventive action in the Horn of Africa</w:t>
      </w:r>
    </w:p>
    <w:p w14:paraId="75DCAAB7" w14:textId="77777777" w:rsidR="00E84EFB" w:rsidRPr="00E84EFB" w:rsidRDefault="00E84EFB" w:rsidP="00E84EFB">
      <w:pPr>
        <w:pStyle w:val="SingleTxt"/>
        <w:spacing w:after="0" w:line="120" w:lineRule="exact"/>
        <w:rPr>
          <w:sz w:val="10"/>
          <w:lang w:val="en-GB"/>
        </w:rPr>
      </w:pPr>
    </w:p>
    <w:p w14:paraId="6F2AF1A0" w14:textId="1206459B" w:rsidR="00B32310" w:rsidRPr="00B32310" w:rsidRDefault="00B32310">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32310">
        <w:rPr>
          <w:lang w:val="en-GB"/>
        </w:rPr>
        <w:t>In 2025,</w:t>
      </w:r>
      <w:r>
        <w:rPr>
          <w:lang w:val="en-GB"/>
        </w:rPr>
        <w:t xml:space="preserve"> </w:t>
      </w:r>
      <w:r w:rsidRPr="00B32310">
        <w:rPr>
          <w:lang w:val="en-GB"/>
        </w:rPr>
        <w:t>the mission played a central role in advancing preventive diplomacy and confidence‑building amid regional tensions. Through sustained political engagement, the Special Envoy worked with regional leaders, neighbouring States and partners to promote dialogue. A key achievement was the establishment of structured engagement platforms, including the Friends of the Horn of Africa forum, which brings together permanent members of the Security Council and influential regional actors to align messaging and reduce fragmentation among external initiatives.</w:t>
      </w:r>
    </w:p>
    <w:p w14:paraId="1A7982A9" w14:textId="0ECA89B9" w:rsidR="00DA4D6F" w:rsidRPr="00DA4D6F" w:rsidRDefault="00B32310">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32310">
        <w:rPr>
          <w:lang w:val="en-GB"/>
        </w:rPr>
        <w:t>The mission also strengthened regional UN coordination through joint regional analysis, shared risk assessments, prioritizing collective action, leading to more effective information‑sharing, consistent messaging and better sequencing of diplomatic interventions in contexts marked by political transitions and protracted crises.</w:t>
      </w:r>
    </w:p>
    <w:p w14:paraId="42965600" w14:textId="0098D80A" w:rsidR="00DA4D6F" w:rsidRPr="00DA4D6F" w:rsidRDefault="00E84EFB"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DA4D6F" w:rsidRPr="00DA4D6F">
        <w:rPr>
          <w:lang w:val="en-GB"/>
        </w:rPr>
        <w:t>161.</w:t>
      </w:r>
      <w:r w:rsidR="00DA4D6F" w:rsidRPr="00DA4D6F">
        <w:rPr>
          <w:lang w:val="en-GB"/>
        </w:rPr>
        <w:tab/>
        <w:t>Progress towards the objective is presented in the performance measure below (see table 3</w:t>
      </w:r>
      <w:r w:rsidR="00473458">
        <w:rPr>
          <w:lang w:val="en-GB"/>
        </w:rPr>
        <w:t>7</w:t>
      </w:r>
      <w:r w:rsidR="00DA4D6F" w:rsidRPr="00DA4D6F">
        <w:rPr>
          <w:lang w:val="en-GB"/>
        </w:rPr>
        <w:t>).</w:t>
      </w:r>
    </w:p>
    <w:p w14:paraId="57753681" w14:textId="77777777" w:rsidR="00E84EFB" w:rsidRP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A3C421" w14:textId="42C67EF3" w:rsidR="00DA4D6F" w:rsidRPr="00E84EFB"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84EFB">
        <w:rPr>
          <w:b w:val="0"/>
          <w:bCs/>
          <w:lang w:val="en-GB"/>
        </w:rPr>
        <w:t>Table 3</w:t>
      </w:r>
      <w:r w:rsidR="00EB2C77">
        <w:rPr>
          <w:b w:val="0"/>
          <w:bCs/>
          <w:lang w:val="en-GB"/>
        </w:rPr>
        <w:t>7</w:t>
      </w:r>
    </w:p>
    <w:p w14:paraId="13A81124" w14:textId="77777777"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Performance measure</w:t>
      </w:r>
    </w:p>
    <w:p w14:paraId="31A63BD0" w14:textId="77777777" w:rsidR="00DA4D6F" w:rsidRPr="00E84EFB" w:rsidRDefault="00DA4D6F"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2F1CE4" w14:textId="77777777" w:rsidR="00E84EFB" w:rsidRPr="00E84EFB" w:rsidRDefault="00E84EFB" w:rsidP="00E8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70"/>
        <w:gridCol w:w="3270"/>
        <w:gridCol w:w="3270"/>
      </w:tblGrid>
      <w:tr w:rsidR="00E84EFB" w:rsidRPr="00E84EFB" w14:paraId="089603CA" w14:textId="77777777" w:rsidTr="00E84EFB">
        <w:trPr>
          <w:tblHeader/>
        </w:trPr>
        <w:tc>
          <w:tcPr>
            <w:tcW w:w="3270" w:type="dxa"/>
            <w:tcBorders>
              <w:top w:val="single" w:sz="4" w:space="0" w:color="auto"/>
              <w:bottom w:val="single" w:sz="12" w:space="0" w:color="auto"/>
            </w:tcBorders>
            <w:vAlign w:val="bottom"/>
          </w:tcPr>
          <w:p w14:paraId="280577F4" w14:textId="17BE9C49" w:rsidR="00E84EFB" w:rsidRPr="00E84EFB" w:rsidRDefault="00E84EFB" w:rsidP="00E84EFB">
            <w:pPr>
              <w:spacing w:before="81" w:after="81" w:line="160" w:lineRule="exact"/>
              <w:ind w:right="40"/>
              <w:rPr>
                <w:i/>
                <w:sz w:val="14"/>
                <w:lang w:val="en-GB"/>
              </w:rPr>
            </w:pPr>
            <w:r w:rsidRPr="00E84EFB">
              <w:rPr>
                <w:i/>
                <w:sz w:val="14"/>
                <w:lang w:val="en-GB"/>
              </w:rPr>
              <w:t>202</w:t>
            </w:r>
            <w:r w:rsidR="00933536">
              <w:rPr>
                <w:i/>
                <w:sz w:val="14"/>
                <w:lang w:val="en-GB"/>
              </w:rPr>
              <w:t>3</w:t>
            </w:r>
            <w:r w:rsidRPr="00E84EFB">
              <w:rPr>
                <w:i/>
                <w:sz w:val="14"/>
                <w:lang w:val="en-GB"/>
              </w:rPr>
              <w:t xml:space="preserve"> (actual)</w:t>
            </w:r>
          </w:p>
        </w:tc>
        <w:tc>
          <w:tcPr>
            <w:tcW w:w="3270" w:type="dxa"/>
            <w:tcBorders>
              <w:top w:val="single" w:sz="4" w:space="0" w:color="auto"/>
              <w:bottom w:val="single" w:sz="12" w:space="0" w:color="auto"/>
            </w:tcBorders>
            <w:vAlign w:val="bottom"/>
          </w:tcPr>
          <w:p w14:paraId="74D7A3FA" w14:textId="39C9790A" w:rsidR="00E84EFB" w:rsidRPr="00E84EFB" w:rsidRDefault="00E84EFB" w:rsidP="00E84EFB">
            <w:pPr>
              <w:spacing w:before="81" w:after="81" w:line="160" w:lineRule="exact"/>
              <w:ind w:left="144" w:right="40"/>
              <w:rPr>
                <w:i/>
                <w:sz w:val="14"/>
                <w:lang w:val="en-GB"/>
              </w:rPr>
            </w:pPr>
            <w:r w:rsidRPr="00E84EFB">
              <w:rPr>
                <w:i/>
                <w:sz w:val="14"/>
                <w:lang w:val="en-GB"/>
              </w:rPr>
              <w:t>202</w:t>
            </w:r>
            <w:r w:rsidR="00933536">
              <w:rPr>
                <w:i/>
                <w:sz w:val="14"/>
                <w:lang w:val="en-GB"/>
              </w:rPr>
              <w:t>4</w:t>
            </w:r>
            <w:r w:rsidRPr="00E84EFB">
              <w:rPr>
                <w:i/>
                <w:sz w:val="14"/>
                <w:lang w:val="en-GB"/>
              </w:rPr>
              <w:t xml:space="preserve"> (actual)</w:t>
            </w:r>
          </w:p>
        </w:tc>
        <w:tc>
          <w:tcPr>
            <w:tcW w:w="3270" w:type="dxa"/>
            <w:tcBorders>
              <w:top w:val="single" w:sz="4" w:space="0" w:color="auto"/>
              <w:bottom w:val="single" w:sz="12" w:space="0" w:color="auto"/>
            </w:tcBorders>
            <w:vAlign w:val="bottom"/>
          </w:tcPr>
          <w:p w14:paraId="0FBAB3F2" w14:textId="7169CA3A" w:rsidR="00E84EFB" w:rsidRPr="00E84EFB" w:rsidRDefault="00E93A80" w:rsidP="00E84EFB">
            <w:pPr>
              <w:spacing w:before="81" w:after="81" w:line="160" w:lineRule="exact"/>
              <w:ind w:left="144" w:right="40"/>
              <w:rPr>
                <w:i/>
                <w:sz w:val="14"/>
                <w:lang w:val="en-GB"/>
              </w:rPr>
            </w:pPr>
            <w:r>
              <w:rPr>
                <w:i/>
                <w:sz w:val="14"/>
                <w:lang w:val="en-GB"/>
              </w:rPr>
              <w:t>2025</w:t>
            </w:r>
            <w:r w:rsidR="00E84EFB" w:rsidRPr="00E84EFB">
              <w:rPr>
                <w:i/>
                <w:sz w:val="14"/>
                <w:lang w:val="en-GB"/>
              </w:rPr>
              <w:t xml:space="preserve"> (actual)</w:t>
            </w:r>
          </w:p>
        </w:tc>
      </w:tr>
      <w:tr w:rsidR="00E84EFB" w:rsidRPr="00E84EFB" w14:paraId="4F10A615" w14:textId="77777777" w:rsidTr="00E84EFB">
        <w:trPr>
          <w:trHeight w:hRule="exact" w:val="115"/>
          <w:tblHeader/>
        </w:trPr>
        <w:tc>
          <w:tcPr>
            <w:tcW w:w="3270" w:type="dxa"/>
            <w:tcBorders>
              <w:top w:val="single" w:sz="12" w:space="0" w:color="auto"/>
            </w:tcBorders>
            <w:vAlign w:val="bottom"/>
          </w:tcPr>
          <w:p w14:paraId="05058D32" w14:textId="77777777" w:rsidR="00E84EFB" w:rsidRPr="00E84EFB" w:rsidRDefault="00E84EFB" w:rsidP="00E84EFB">
            <w:pPr>
              <w:spacing w:before="40" w:after="120"/>
              <w:ind w:right="40"/>
              <w:rPr>
                <w:lang w:val="en-GB"/>
              </w:rPr>
            </w:pPr>
          </w:p>
        </w:tc>
        <w:tc>
          <w:tcPr>
            <w:tcW w:w="3270" w:type="dxa"/>
            <w:tcBorders>
              <w:top w:val="single" w:sz="12" w:space="0" w:color="auto"/>
            </w:tcBorders>
            <w:vAlign w:val="bottom"/>
          </w:tcPr>
          <w:p w14:paraId="410673EE" w14:textId="77777777" w:rsidR="00E84EFB" w:rsidRPr="00E84EFB" w:rsidRDefault="00E84EFB" w:rsidP="00E84EFB">
            <w:pPr>
              <w:spacing w:before="40" w:after="120"/>
              <w:ind w:left="144" w:right="40"/>
              <w:rPr>
                <w:lang w:val="en-GB"/>
              </w:rPr>
            </w:pPr>
          </w:p>
        </w:tc>
        <w:tc>
          <w:tcPr>
            <w:tcW w:w="3270" w:type="dxa"/>
            <w:tcBorders>
              <w:top w:val="single" w:sz="12" w:space="0" w:color="auto"/>
            </w:tcBorders>
            <w:vAlign w:val="bottom"/>
          </w:tcPr>
          <w:p w14:paraId="2F9A5737" w14:textId="77777777" w:rsidR="00E84EFB" w:rsidRPr="00E84EFB" w:rsidRDefault="00E84EFB" w:rsidP="00E84EFB">
            <w:pPr>
              <w:spacing w:before="40" w:after="120"/>
              <w:ind w:left="144" w:right="40"/>
              <w:rPr>
                <w:lang w:val="en-GB"/>
              </w:rPr>
            </w:pPr>
          </w:p>
        </w:tc>
      </w:tr>
      <w:tr w:rsidR="009914D2" w:rsidRPr="00E84EFB" w14:paraId="37E2ACC7" w14:textId="77777777" w:rsidTr="00E84EFB">
        <w:tc>
          <w:tcPr>
            <w:tcW w:w="3270" w:type="dxa"/>
            <w:tcBorders>
              <w:bottom w:val="single" w:sz="12" w:space="0" w:color="auto"/>
            </w:tcBorders>
          </w:tcPr>
          <w:p w14:paraId="7E1C0AAF" w14:textId="379D0495" w:rsidR="009914D2" w:rsidRPr="00E84EFB" w:rsidRDefault="009914D2" w:rsidP="009914D2">
            <w:pPr>
              <w:tabs>
                <w:tab w:val="left" w:pos="288"/>
                <w:tab w:val="left" w:pos="576"/>
                <w:tab w:val="left" w:pos="864"/>
                <w:tab w:val="left" w:pos="1152"/>
              </w:tabs>
              <w:spacing w:before="40" w:after="120"/>
              <w:ind w:right="40"/>
              <w:rPr>
                <w:lang w:val="en-GB"/>
              </w:rPr>
            </w:pPr>
            <w:r w:rsidRPr="00E84EFB">
              <w:rPr>
                <w:lang w:val="en-GB"/>
              </w:rPr>
              <w:t>Revision of regional prevention and integration strategy completed and endorsed, leading to more focused priorities for engagement of the United Nations system in the Horn of Africa</w:t>
            </w:r>
          </w:p>
        </w:tc>
        <w:tc>
          <w:tcPr>
            <w:tcW w:w="3270" w:type="dxa"/>
            <w:tcBorders>
              <w:bottom w:val="single" w:sz="12" w:space="0" w:color="auto"/>
            </w:tcBorders>
          </w:tcPr>
          <w:p w14:paraId="14D2E585" w14:textId="42BB0F11" w:rsidR="009914D2" w:rsidRPr="00E84EFB" w:rsidRDefault="009914D2" w:rsidP="009914D2">
            <w:pPr>
              <w:tabs>
                <w:tab w:val="left" w:pos="288"/>
                <w:tab w:val="left" w:pos="576"/>
                <w:tab w:val="left" w:pos="864"/>
                <w:tab w:val="left" w:pos="1152"/>
              </w:tabs>
              <w:spacing w:before="40" w:after="120"/>
              <w:ind w:left="144" w:right="40"/>
              <w:rPr>
                <w:lang w:val="en-GB"/>
              </w:rPr>
            </w:pPr>
            <w:r w:rsidRPr="00E84EFB">
              <w:rPr>
                <w:lang w:val="en-GB"/>
              </w:rPr>
              <w:t>Launch and implementation of the new regional prevention and integration strategy, contributing to increased collaboration among United Nations entities and their partners in the region and more impactful engagement of the United Nations system to address conflict and its root causes in the region</w:t>
            </w:r>
          </w:p>
        </w:tc>
        <w:tc>
          <w:tcPr>
            <w:tcW w:w="3270" w:type="dxa"/>
            <w:tcBorders>
              <w:bottom w:val="single" w:sz="12" w:space="0" w:color="auto"/>
            </w:tcBorders>
          </w:tcPr>
          <w:p w14:paraId="79BBE239" w14:textId="53E7814E" w:rsidR="009914D2" w:rsidRPr="00E84EFB" w:rsidRDefault="00645C2B" w:rsidP="009914D2">
            <w:pPr>
              <w:tabs>
                <w:tab w:val="left" w:pos="288"/>
                <w:tab w:val="left" w:pos="576"/>
                <w:tab w:val="left" w:pos="864"/>
                <w:tab w:val="left" w:pos="1152"/>
              </w:tabs>
              <w:spacing w:before="40" w:after="120"/>
              <w:ind w:left="144" w:right="40"/>
              <w:rPr>
                <w:lang w:val="en-GB"/>
              </w:rPr>
            </w:pPr>
            <w:r w:rsidRPr="00645C2B">
              <w:rPr>
                <w:lang w:val="en-GB"/>
              </w:rPr>
              <w:t>Establishment and utilization of structured political engagement and coordination mechanisms, including the Friends of the Horn of Africa forum, to support dialogue among regional actors and external partners, contributing to more aligned messaging, enhanced information-sharing and better sequencing of diplomatic interventions.</w:t>
            </w:r>
          </w:p>
        </w:tc>
      </w:tr>
    </w:tbl>
    <w:p w14:paraId="7FF4A7A0" w14:textId="77777777" w:rsidR="00DA4D6F" w:rsidRPr="00E84EFB" w:rsidRDefault="00DA4D6F" w:rsidP="00BD2954">
      <w:pPr>
        <w:pStyle w:val="SingleTxt"/>
        <w:spacing w:after="0" w:line="100" w:lineRule="exact"/>
        <w:rPr>
          <w:sz w:val="10"/>
          <w:lang w:val="en-GB"/>
        </w:rPr>
      </w:pPr>
    </w:p>
    <w:p w14:paraId="1F0D6F31" w14:textId="77777777" w:rsidR="00E84EFB" w:rsidRDefault="00E84EFB" w:rsidP="00BD2954">
      <w:pPr>
        <w:pStyle w:val="SingleTxt"/>
        <w:spacing w:after="0" w:line="100" w:lineRule="exact"/>
        <w:rPr>
          <w:sz w:val="10"/>
          <w:lang w:val="en-GB"/>
        </w:rPr>
      </w:pPr>
    </w:p>
    <w:p w14:paraId="44D2262D" w14:textId="77777777" w:rsidR="00CC59B9" w:rsidRDefault="00CC59B9" w:rsidP="00BD2954">
      <w:pPr>
        <w:pStyle w:val="SingleTxt"/>
        <w:spacing w:after="0" w:line="100" w:lineRule="exact"/>
        <w:rPr>
          <w:sz w:val="10"/>
          <w:lang w:val="en-GB"/>
        </w:rPr>
      </w:pPr>
    </w:p>
    <w:p w14:paraId="6565335D" w14:textId="77777777" w:rsidR="00CC59B9" w:rsidRDefault="00CC59B9" w:rsidP="00BD2954">
      <w:pPr>
        <w:pStyle w:val="SingleTxt"/>
        <w:spacing w:after="0" w:line="100" w:lineRule="exact"/>
        <w:rPr>
          <w:sz w:val="10"/>
          <w:lang w:val="en-GB"/>
        </w:rPr>
      </w:pPr>
    </w:p>
    <w:p w14:paraId="4F6FC92C" w14:textId="77777777" w:rsidR="00CC59B9" w:rsidRDefault="00CC59B9" w:rsidP="00BD2954">
      <w:pPr>
        <w:pStyle w:val="SingleTxt"/>
        <w:spacing w:after="0" w:line="100" w:lineRule="exact"/>
        <w:rPr>
          <w:sz w:val="10"/>
          <w:lang w:val="en-GB"/>
        </w:rPr>
      </w:pPr>
    </w:p>
    <w:p w14:paraId="342EABAA" w14:textId="77777777" w:rsidR="00CC59B9" w:rsidRDefault="00CC59B9" w:rsidP="00BD2954">
      <w:pPr>
        <w:pStyle w:val="SingleTxt"/>
        <w:spacing w:after="0" w:line="100" w:lineRule="exact"/>
        <w:rPr>
          <w:sz w:val="10"/>
          <w:lang w:val="en-GB"/>
        </w:rPr>
      </w:pPr>
    </w:p>
    <w:p w14:paraId="2B6A5C10" w14:textId="77777777" w:rsidR="00CC59B9" w:rsidRDefault="00CC59B9" w:rsidP="00BD2954">
      <w:pPr>
        <w:pStyle w:val="SingleTxt"/>
        <w:spacing w:after="0" w:line="100" w:lineRule="exact"/>
        <w:rPr>
          <w:sz w:val="10"/>
          <w:lang w:val="en-GB"/>
        </w:rPr>
      </w:pPr>
    </w:p>
    <w:p w14:paraId="73A5F545" w14:textId="77777777" w:rsidR="00CC59B9" w:rsidRDefault="00CC59B9" w:rsidP="00BD2954">
      <w:pPr>
        <w:pStyle w:val="SingleTxt"/>
        <w:spacing w:after="0" w:line="100" w:lineRule="exact"/>
        <w:rPr>
          <w:sz w:val="10"/>
          <w:lang w:val="en-GB"/>
        </w:rPr>
      </w:pPr>
    </w:p>
    <w:p w14:paraId="0377112F" w14:textId="77777777" w:rsidR="00CC59B9" w:rsidRPr="00E84EFB" w:rsidRDefault="00CC59B9" w:rsidP="00BD2954">
      <w:pPr>
        <w:pStyle w:val="SingleTxt"/>
        <w:spacing w:after="0" w:line="100" w:lineRule="exact"/>
        <w:rPr>
          <w:sz w:val="10"/>
          <w:lang w:val="en-GB"/>
        </w:rPr>
      </w:pPr>
    </w:p>
    <w:p w14:paraId="0B6ED9B7" w14:textId="77777777" w:rsidR="00E84EFB" w:rsidRPr="00E84EFB" w:rsidRDefault="00E84EFB" w:rsidP="00BD2954">
      <w:pPr>
        <w:pStyle w:val="SingleTxt"/>
        <w:spacing w:after="0" w:line="100" w:lineRule="exact"/>
        <w:rPr>
          <w:sz w:val="10"/>
          <w:lang w:val="en-GB"/>
        </w:rPr>
      </w:pPr>
    </w:p>
    <w:p w14:paraId="7764B98E" w14:textId="18018217" w:rsidR="00DA4D6F" w:rsidRPr="00DA4D6F" w:rsidRDefault="00DA4D6F" w:rsidP="00E8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4D6F">
        <w:rPr>
          <w:lang w:val="en-GB"/>
        </w:rPr>
        <w:tab/>
      </w:r>
      <w:r w:rsidRPr="00DA4D6F">
        <w:rPr>
          <w:lang w:val="en-GB"/>
        </w:rPr>
        <w:tab/>
        <w:t>Planned result for 202</w:t>
      </w:r>
      <w:r w:rsidR="0095163A">
        <w:rPr>
          <w:lang w:val="en-GB"/>
        </w:rPr>
        <w:t>7</w:t>
      </w:r>
    </w:p>
    <w:p w14:paraId="6E2F76DE" w14:textId="77777777" w:rsidR="00DA4D6F" w:rsidRPr="00E84EFB" w:rsidRDefault="00DA4D6F" w:rsidP="00BD2954">
      <w:pPr>
        <w:pStyle w:val="SingleTxt"/>
        <w:spacing w:after="0" w:line="100" w:lineRule="exact"/>
        <w:rPr>
          <w:sz w:val="10"/>
          <w:lang w:val="en-GB"/>
        </w:rPr>
      </w:pPr>
    </w:p>
    <w:p w14:paraId="34E30509" w14:textId="77777777" w:rsidR="00E84EFB" w:rsidRPr="00E84EFB" w:rsidRDefault="00E84EFB" w:rsidP="00BD2954">
      <w:pPr>
        <w:pStyle w:val="SingleTxt"/>
        <w:spacing w:after="0" w:line="100" w:lineRule="exact"/>
        <w:rPr>
          <w:sz w:val="10"/>
          <w:lang w:val="en-GB"/>
        </w:rPr>
      </w:pPr>
    </w:p>
    <w:p w14:paraId="6D39FC2F" w14:textId="77777777" w:rsid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Enhanced collective action in implementing the prevention agenda in the Horn of Africa</w:t>
      </w:r>
    </w:p>
    <w:p w14:paraId="466594FF" w14:textId="77777777" w:rsidR="00E84EFB" w:rsidRPr="00E84EFB" w:rsidRDefault="00E84EFB" w:rsidP="00E84EFB">
      <w:pPr>
        <w:pStyle w:val="SingleTxt"/>
        <w:spacing w:after="0" w:line="120" w:lineRule="exact"/>
        <w:ind w:right="30"/>
        <w:rPr>
          <w:sz w:val="10"/>
          <w:lang w:val="en-GB"/>
        </w:rPr>
      </w:pPr>
    </w:p>
    <w:p w14:paraId="01326982" w14:textId="5524488E" w:rsidR="00DA4D6F" w:rsidRPr="00DA4D6F" w:rsidRDefault="00DA4D6F" w:rsidP="00E8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DA4D6F">
        <w:rPr>
          <w:lang w:val="en-GB"/>
        </w:rPr>
        <w:tab/>
      </w:r>
      <w:r w:rsidRPr="00DA4D6F">
        <w:rPr>
          <w:lang w:val="en-GB"/>
        </w:rPr>
        <w:tab/>
        <w:t xml:space="preserve">Programme performance in </w:t>
      </w:r>
      <w:r w:rsidR="00E93A80">
        <w:rPr>
          <w:lang w:val="en-GB"/>
        </w:rPr>
        <w:t>2025</w:t>
      </w:r>
      <w:r w:rsidRPr="00DA4D6F">
        <w:rPr>
          <w:lang w:val="en-GB"/>
        </w:rPr>
        <w:t xml:space="preserve"> and target for 202</w:t>
      </w:r>
      <w:r w:rsidR="00066C7C">
        <w:rPr>
          <w:lang w:val="en-GB"/>
        </w:rPr>
        <w:t>7</w:t>
      </w:r>
    </w:p>
    <w:p w14:paraId="06063E5A" w14:textId="77777777" w:rsidR="00DA4D6F" w:rsidRPr="00E84EFB" w:rsidRDefault="00DA4D6F" w:rsidP="00E84EFB">
      <w:pPr>
        <w:pStyle w:val="SingleTxt"/>
        <w:spacing w:after="0" w:line="120" w:lineRule="exact"/>
        <w:rPr>
          <w:sz w:val="10"/>
          <w:lang w:val="en-GB"/>
        </w:rPr>
      </w:pPr>
    </w:p>
    <w:p w14:paraId="1091F871" w14:textId="26479ED4" w:rsidR="00923E09" w:rsidRPr="00923E09" w:rsidRDefault="00923E0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23E09">
        <w:rPr>
          <w:lang w:val="en-GB"/>
        </w:rPr>
        <w:t>In 2025, the mission’s work contributed to strengthened regional coherence in preventive engagement across the Horn of Africa. Through the Secretary‑General’s good offices and closer collaboration with regional organizations and stakeholders, the mission supported enhanced information‑sharing and consistent messaging and improved the sequencing of engagement. Joint Regional Analyses and coordination mechanisms under the Regional Strategy fostered a shared understanding of risks and entry points for collective action, reinforcing regional ownership of prevention efforts.</w:t>
      </w:r>
    </w:p>
    <w:p w14:paraId="1CCDD2BF" w14:textId="522A8216" w:rsidR="002F043F" w:rsidRPr="008D5472" w:rsidRDefault="00923E0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923E09">
        <w:rPr>
          <w:lang w:val="en-GB"/>
        </w:rPr>
        <w:t>In 2027, the mission will support political and peace processes in the region, by working with the AU, IGAD, Member States and regional actors. Leveraging the UN’s convening power, the mission will promote trust‑building, dialogue on regional issues and unified action by key stakeholders. These efforts aim to strengthen crises prevention. The mission will also coordinate the implementation of the Regional Strategy, ensuring a coherent One‑UN approach across the peace and security, development and human rights pillars.</w:t>
      </w:r>
    </w:p>
    <w:p w14:paraId="1F1AB7B0" w14:textId="77777777" w:rsidR="002F043F" w:rsidRPr="00601B17" w:rsidRDefault="002F043F" w:rsidP="002F04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Lessons learned and planned change</w:t>
      </w:r>
    </w:p>
    <w:p w14:paraId="5F05ADA8" w14:textId="77777777" w:rsidR="002F043F" w:rsidRPr="008D5472" w:rsidRDefault="002F043F" w:rsidP="002F043F">
      <w:pPr>
        <w:pStyle w:val="SingleTxt"/>
        <w:spacing w:after="0" w:line="120" w:lineRule="exact"/>
        <w:rPr>
          <w:sz w:val="10"/>
          <w:lang w:val="en-GB"/>
        </w:rPr>
      </w:pPr>
    </w:p>
    <w:p w14:paraId="0D58ABAB" w14:textId="5548CAE2" w:rsidR="008C3483" w:rsidRDefault="008C3483">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C3483">
        <w:rPr>
          <w:lang w:val="en-GB"/>
        </w:rPr>
        <w:t>The lesson for the mission was that preventive engagement through regional coordination is most effective when used to inform decision‑making and the sequencing of political engagement based on shared analysis and clearly identified risks. In applying this lesson, the mission will focus on prioritizing high‑impact actions, collective messaging with regional partners, and targeted joint efforts to reduce fragmentation and prevent escalation.</w:t>
      </w:r>
    </w:p>
    <w:p w14:paraId="7F1E1C81" w14:textId="02D1FC83"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Expected progress towards the objective and the target for 202</w:t>
      </w:r>
      <w:r w:rsidR="008C3483">
        <w:rPr>
          <w:lang w:val="en-GB"/>
        </w:rPr>
        <w:t>7</w:t>
      </w:r>
      <w:r w:rsidRPr="00601B17">
        <w:rPr>
          <w:lang w:val="en-GB"/>
        </w:rPr>
        <w:t xml:space="preserve"> are presented in the performance measure below (see table 3</w:t>
      </w:r>
      <w:r w:rsidR="00473458">
        <w:rPr>
          <w:lang w:val="en-GB"/>
        </w:rPr>
        <w:t>8</w:t>
      </w:r>
      <w:r w:rsidRPr="00601B17">
        <w:rPr>
          <w:lang w:val="en-GB"/>
        </w:rPr>
        <w:t>).</w:t>
      </w:r>
    </w:p>
    <w:p w14:paraId="41387860" w14:textId="77777777" w:rsidR="002F043F" w:rsidRPr="008D5472" w:rsidRDefault="002F043F" w:rsidP="002F043F">
      <w:pPr>
        <w:pStyle w:val="SingleTxt"/>
        <w:spacing w:after="0" w:line="120" w:lineRule="exact"/>
        <w:rPr>
          <w:sz w:val="10"/>
          <w:lang w:val="en-GB"/>
        </w:rPr>
      </w:pPr>
    </w:p>
    <w:p w14:paraId="2E6EC9ED" w14:textId="79D6FADB" w:rsidR="002F043F" w:rsidRPr="008D5472"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D5472">
        <w:rPr>
          <w:b w:val="0"/>
          <w:bCs/>
          <w:lang w:val="en-GB"/>
        </w:rPr>
        <w:t>Table 3</w:t>
      </w:r>
      <w:r w:rsidR="00211713">
        <w:rPr>
          <w:b w:val="0"/>
          <w:bCs/>
          <w:lang w:val="en-GB"/>
        </w:rPr>
        <w:t>8</w:t>
      </w:r>
    </w:p>
    <w:p w14:paraId="6B4554C6"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Performance measure</w:t>
      </w:r>
    </w:p>
    <w:p w14:paraId="5DD21B4D" w14:textId="77777777" w:rsidR="002F043F" w:rsidRPr="008D5472" w:rsidRDefault="002F043F" w:rsidP="00BD2954">
      <w:pPr>
        <w:pStyle w:val="SingleTxt"/>
        <w:spacing w:after="0" w:line="100" w:lineRule="exact"/>
        <w:rPr>
          <w:sz w:val="10"/>
          <w:lang w:val="en-GB"/>
        </w:rPr>
      </w:pPr>
    </w:p>
    <w:tbl>
      <w:tblPr>
        <w:tblStyle w:val="TableGrid"/>
        <w:tblW w:w="985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0"/>
        <w:gridCol w:w="1900"/>
        <w:gridCol w:w="2040"/>
        <w:gridCol w:w="1830"/>
        <w:gridCol w:w="2110"/>
      </w:tblGrid>
      <w:tr w:rsidR="00E01AAD" w:rsidRPr="00031500" w14:paraId="12C777A9" w14:textId="77777777" w:rsidTr="00D72A6D">
        <w:tc>
          <w:tcPr>
            <w:tcW w:w="1970" w:type="dxa"/>
            <w:tcBorders>
              <w:top w:val="single" w:sz="4" w:space="0" w:color="auto"/>
              <w:bottom w:val="single" w:sz="4" w:space="0" w:color="auto"/>
            </w:tcBorders>
          </w:tcPr>
          <w:p w14:paraId="0B719740"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31500">
              <w:rPr>
                <w:i/>
                <w:sz w:val="14"/>
                <w:lang w:val="en-GB"/>
              </w:rPr>
              <w:t>2023 (actual)</w:t>
            </w:r>
          </w:p>
        </w:tc>
        <w:tc>
          <w:tcPr>
            <w:tcW w:w="1900" w:type="dxa"/>
            <w:tcBorders>
              <w:top w:val="single" w:sz="4" w:space="0" w:color="auto"/>
              <w:bottom w:val="single" w:sz="4" w:space="0" w:color="auto"/>
            </w:tcBorders>
          </w:tcPr>
          <w:p w14:paraId="1FC425F4"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31500">
              <w:rPr>
                <w:i/>
                <w:sz w:val="14"/>
                <w:lang w:val="en-GB"/>
              </w:rPr>
              <w:t>2024 (actual)</w:t>
            </w:r>
          </w:p>
        </w:tc>
        <w:tc>
          <w:tcPr>
            <w:tcW w:w="2040" w:type="dxa"/>
            <w:tcBorders>
              <w:top w:val="single" w:sz="4" w:space="0" w:color="auto"/>
              <w:bottom w:val="single" w:sz="4" w:space="0" w:color="auto"/>
            </w:tcBorders>
          </w:tcPr>
          <w:p w14:paraId="42F0C1DB"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31500">
              <w:rPr>
                <w:i/>
                <w:sz w:val="14"/>
                <w:lang w:val="en-GB"/>
              </w:rPr>
              <w:t>202</w:t>
            </w:r>
            <w:r>
              <w:rPr>
                <w:i/>
                <w:sz w:val="14"/>
                <w:lang w:val="en-GB"/>
              </w:rPr>
              <w:t>5</w:t>
            </w:r>
            <w:r w:rsidRPr="00031500">
              <w:rPr>
                <w:i/>
                <w:sz w:val="14"/>
                <w:lang w:val="en-GB"/>
              </w:rPr>
              <w:t xml:space="preserve"> (actual)</w:t>
            </w:r>
          </w:p>
        </w:tc>
        <w:tc>
          <w:tcPr>
            <w:tcW w:w="1830" w:type="dxa"/>
            <w:tcBorders>
              <w:top w:val="single" w:sz="4" w:space="0" w:color="auto"/>
              <w:bottom w:val="single" w:sz="4" w:space="0" w:color="auto"/>
            </w:tcBorders>
          </w:tcPr>
          <w:p w14:paraId="2949BB96"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31500">
              <w:rPr>
                <w:i/>
                <w:sz w:val="14"/>
                <w:lang w:val="en-GB"/>
              </w:rPr>
              <w:t>202</w:t>
            </w:r>
            <w:r>
              <w:rPr>
                <w:i/>
                <w:sz w:val="14"/>
                <w:lang w:val="en-GB"/>
              </w:rPr>
              <w:t>6</w:t>
            </w:r>
            <w:r w:rsidRPr="00031500">
              <w:rPr>
                <w:i/>
                <w:sz w:val="14"/>
                <w:lang w:val="en-GB"/>
              </w:rPr>
              <w:t xml:space="preserve"> (planned)</w:t>
            </w:r>
          </w:p>
        </w:tc>
        <w:tc>
          <w:tcPr>
            <w:tcW w:w="2110" w:type="dxa"/>
            <w:tcBorders>
              <w:top w:val="single" w:sz="4" w:space="0" w:color="auto"/>
              <w:bottom w:val="single" w:sz="4" w:space="0" w:color="auto"/>
            </w:tcBorders>
          </w:tcPr>
          <w:p w14:paraId="0CAE38D8"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031500">
              <w:rPr>
                <w:i/>
                <w:sz w:val="14"/>
                <w:lang w:val="en-GB"/>
              </w:rPr>
              <w:t>202</w:t>
            </w:r>
            <w:r>
              <w:rPr>
                <w:i/>
                <w:sz w:val="14"/>
                <w:lang w:val="en-GB"/>
              </w:rPr>
              <w:t>7</w:t>
            </w:r>
            <w:r w:rsidRPr="00031500">
              <w:rPr>
                <w:i/>
                <w:sz w:val="14"/>
                <w:lang w:val="en-GB"/>
              </w:rPr>
              <w:t xml:space="preserve"> (planned)</w:t>
            </w:r>
          </w:p>
        </w:tc>
      </w:tr>
      <w:tr w:rsidR="00E01AAD" w:rsidRPr="00031500" w14:paraId="65F05D24" w14:textId="77777777" w:rsidTr="00D72A6D">
        <w:trPr>
          <w:trHeight w:hRule="exact" w:val="115"/>
        </w:trPr>
        <w:tc>
          <w:tcPr>
            <w:tcW w:w="1970" w:type="dxa"/>
            <w:tcBorders>
              <w:top w:val="single" w:sz="4" w:space="0" w:color="auto"/>
            </w:tcBorders>
          </w:tcPr>
          <w:p w14:paraId="094642EC"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00" w:type="dxa"/>
            <w:tcBorders>
              <w:top w:val="single" w:sz="4" w:space="0" w:color="auto"/>
            </w:tcBorders>
          </w:tcPr>
          <w:p w14:paraId="678217DF"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040" w:type="dxa"/>
            <w:tcBorders>
              <w:top w:val="single" w:sz="4" w:space="0" w:color="auto"/>
            </w:tcBorders>
          </w:tcPr>
          <w:p w14:paraId="04DAB270"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830" w:type="dxa"/>
            <w:tcBorders>
              <w:top w:val="single" w:sz="4" w:space="0" w:color="auto"/>
            </w:tcBorders>
          </w:tcPr>
          <w:p w14:paraId="54FC1FCB"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110" w:type="dxa"/>
            <w:tcBorders>
              <w:top w:val="single" w:sz="4" w:space="0" w:color="auto"/>
            </w:tcBorders>
          </w:tcPr>
          <w:p w14:paraId="675C95EC"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E01AAD" w:rsidRPr="00936085" w14:paraId="193902C7" w14:textId="77777777" w:rsidTr="00D72A6D">
        <w:tc>
          <w:tcPr>
            <w:tcW w:w="1970" w:type="dxa"/>
            <w:tcBorders>
              <w:bottom w:val="single" w:sz="4" w:space="0" w:color="auto"/>
            </w:tcBorders>
          </w:tcPr>
          <w:p w14:paraId="5132292F"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031500">
              <w:rPr>
                <w:lang w:val="en-GB"/>
              </w:rPr>
              <w:t>Revision and implementation of the prevention and integration strategy through partnerships and collaboration with other United Nations entities, as well as IGAD and the African Union</w:t>
            </w:r>
          </w:p>
        </w:tc>
        <w:tc>
          <w:tcPr>
            <w:tcW w:w="1900" w:type="dxa"/>
            <w:tcBorders>
              <w:bottom w:val="single" w:sz="4" w:space="0" w:color="auto"/>
            </w:tcBorders>
          </w:tcPr>
          <w:p w14:paraId="0C62DAA0"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31500">
              <w:rPr>
                <w:lang w:val="en-GB"/>
              </w:rPr>
              <w:t xml:space="preserve">Improved collaboration with United Nations entities and other stakeholders through implementation of the prevention and integration strategy, which led to more focused and coordinated interventions and activities </w:t>
            </w:r>
          </w:p>
        </w:tc>
        <w:tc>
          <w:tcPr>
            <w:tcW w:w="2040" w:type="dxa"/>
            <w:tcBorders>
              <w:bottom w:val="single" w:sz="4" w:space="0" w:color="auto"/>
            </w:tcBorders>
          </w:tcPr>
          <w:p w14:paraId="70B664F6" w14:textId="77777777" w:rsidR="00E01AAD" w:rsidRPr="00B819A2"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819A2">
              <w:rPr>
                <w:lang w:val="en-GB"/>
              </w:rPr>
              <w:t>Improved shared understanding among regional actors and partners of key challenges and entry points for collective action, supported by joint regional analyses and coordination mechanisms, contributing to more consistent messaging and better sequenced preventive engagement in the region.</w:t>
            </w:r>
          </w:p>
          <w:p w14:paraId="45631538" w14:textId="77777777" w:rsidR="00E01AAD" w:rsidRPr="00C05BA6"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46515D">
              <w:rPr>
                <w:color w:val="ED7D31" w:themeColor="accent2"/>
                <w:lang w:val="en-GB"/>
              </w:rPr>
              <w:lastRenderedPageBreak/>
              <w:t>.</w:t>
            </w:r>
            <w:r w:rsidRPr="00E97E29">
              <w:rPr>
                <w:color w:val="ED7D31" w:themeColor="accent2"/>
                <w:lang w:val="en-GB"/>
              </w:rPr>
              <w:t xml:space="preserve"> </w:t>
            </w:r>
          </w:p>
        </w:tc>
        <w:tc>
          <w:tcPr>
            <w:tcW w:w="1830" w:type="dxa"/>
            <w:tcBorders>
              <w:bottom w:val="single" w:sz="4" w:space="0" w:color="auto"/>
            </w:tcBorders>
          </w:tcPr>
          <w:p w14:paraId="0531DA64" w14:textId="77777777" w:rsidR="00E01AAD" w:rsidRPr="00031500"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31500">
              <w:rPr>
                <w:lang w:val="en-GB"/>
              </w:rPr>
              <w:lastRenderedPageBreak/>
              <w:t>Coordination of the prevention strategy and review of priority activities, while carrying out good offices on behalf of the Secretary-General to support Member States and subregional organizations in addressing conflicts in the region</w:t>
            </w:r>
          </w:p>
        </w:tc>
        <w:tc>
          <w:tcPr>
            <w:tcW w:w="2110" w:type="dxa"/>
            <w:tcBorders>
              <w:bottom w:val="single" w:sz="4" w:space="0" w:color="auto"/>
            </w:tcBorders>
          </w:tcPr>
          <w:p w14:paraId="6493E805" w14:textId="77777777" w:rsidR="00E01AAD" w:rsidRPr="00FD51D6" w:rsidRDefault="00E01A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46515D">
              <w:rPr>
                <w:lang w:val="en-GB"/>
              </w:rPr>
              <w:t xml:space="preserve">Regional and international actors strengthen their collective ability to prevent crises and conflict through more coordinated approaches, supported by improved implementation of the Regional Strategy, deeper trust‑building among Member States and more coherent and aligned engagement among IGAD, </w:t>
            </w:r>
            <w:r>
              <w:rPr>
                <w:lang w:val="en-GB"/>
              </w:rPr>
              <w:t xml:space="preserve">the AU, </w:t>
            </w:r>
            <w:r w:rsidRPr="0046515D">
              <w:rPr>
                <w:lang w:val="en-GB"/>
              </w:rPr>
              <w:t xml:space="preserve">national </w:t>
            </w:r>
            <w:r w:rsidRPr="0046515D">
              <w:rPr>
                <w:lang w:val="en-GB"/>
              </w:rPr>
              <w:lastRenderedPageBreak/>
              <w:t>authorities and key external partners.</w:t>
            </w:r>
          </w:p>
        </w:tc>
      </w:tr>
    </w:tbl>
    <w:p w14:paraId="2115DE6B" w14:textId="77777777" w:rsidR="002F043F" w:rsidRPr="00031500" w:rsidRDefault="002F043F" w:rsidP="00BD2954">
      <w:pPr>
        <w:pStyle w:val="SingleTxt"/>
        <w:spacing w:after="0" w:line="100" w:lineRule="exact"/>
        <w:rPr>
          <w:sz w:val="10"/>
          <w:lang w:val="en-GB"/>
        </w:rPr>
      </w:pPr>
    </w:p>
    <w:p w14:paraId="1874713F" w14:textId="77777777" w:rsidR="00CC59B9" w:rsidRPr="00031500" w:rsidRDefault="00CC59B9" w:rsidP="00BD2954">
      <w:pPr>
        <w:pStyle w:val="SingleTxt"/>
        <w:spacing w:after="0" w:line="100" w:lineRule="exact"/>
        <w:rPr>
          <w:sz w:val="10"/>
          <w:lang w:val="en-GB"/>
        </w:rPr>
      </w:pPr>
    </w:p>
    <w:p w14:paraId="30D8DC9F"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Deliverables</w:t>
      </w:r>
    </w:p>
    <w:p w14:paraId="0A9482D3" w14:textId="77777777" w:rsidR="002F043F" w:rsidRPr="00031500" w:rsidRDefault="002F043F" w:rsidP="00BD2954">
      <w:pPr>
        <w:pStyle w:val="SingleTxt"/>
        <w:spacing w:after="0" w:line="100" w:lineRule="exact"/>
        <w:rPr>
          <w:sz w:val="10"/>
          <w:lang w:val="en-GB"/>
        </w:rPr>
      </w:pPr>
    </w:p>
    <w:p w14:paraId="7E6BA1EE" w14:textId="77777777" w:rsidR="002F043F" w:rsidRPr="00031500" w:rsidRDefault="002F043F" w:rsidP="00BD2954">
      <w:pPr>
        <w:pStyle w:val="SingleTxt"/>
        <w:spacing w:after="0" w:line="100" w:lineRule="exact"/>
        <w:rPr>
          <w:sz w:val="10"/>
          <w:lang w:val="en-GB"/>
        </w:rPr>
      </w:pPr>
    </w:p>
    <w:p w14:paraId="02301A08" w14:textId="2F22B6B9" w:rsidR="002F043F" w:rsidRPr="00601B17" w:rsidRDefault="002948B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T</w:t>
      </w:r>
      <w:r w:rsidR="002F043F" w:rsidRPr="00601B17">
        <w:rPr>
          <w:lang w:val="en-GB"/>
        </w:rPr>
        <w:t>able 3</w:t>
      </w:r>
      <w:r w:rsidR="00211713">
        <w:rPr>
          <w:lang w:val="en-GB"/>
        </w:rPr>
        <w:t>9</w:t>
      </w:r>
      <w:r w:rsidR="002F043F" w:rsidRPr="00601B17">
        <w:rPr>
          <w:lang w:val="en-GB"/>
        </w:rPr>
        <w:t xml:space="preserve"> lists all deliverables of the mission.</w:t>
      </w:r>
    </w:p>
    <w:p w14:paraId="0A634E0C" w14:textId="77777777" w:rsidR="002F043F" w:rsidRPr="00031500" w:rsidRDefault="002F043F" w:rsidP="00BD2954">
      <w:pPr>
        <w:pStyle w:val="SingleTxt"/>
        <w:spacing w:after="0" w:line="100" w:lineRule="exact"/>
        <w:rPr>
          <w:sz w:val="10"/>
          <w:lang w:val="en-GB"/>
        </w:rPr>
      </w:pPr>
    </w:p>
    <w:p w14:paraId="1EB5CB20" w14:textId="6C148154" w:rsidR="002F043F" w:rsidRPr="00A30F36"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30F36">
        <w:rPr>
          <w:b w:val="0"/>
          <w:bCs/>
          <w:lang w:val="en-GB"/>
        </w:rPr>
        <w:t>Table 3</w:t>
      </w:r>
      <w:r w:rsidR="00211713">
        <w:rPr>
          <w:b w:val="0"/>
          <w:bCs/>
          <w:lang w:val="en-GB"/>
        </w:rPr>
        <w:t>9</w:t>
      </w:r>
    </w:p>
    <w:p w14:paraId="3F3E4DE7" w14:textId="2920135C"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 xml:space="preserve">Deliverables for the period </w:t>
      </w:r>
      <w:r w:rsidR="00E93A80">
        <w:rPr>
          <w:lang w:val="en-GB"/>
        </w:rPr>
        <w:t>2025</w:t>
      </w:r>
      <w:r w:rsidRPr="00601B17">
        <w:rPr>
          <w:lang w:val="en-GB"/>
        </w:rPr>
        <w:t>–202</w:t>
      </w:r>
      <w:r w:rsidR="002948B6">
        <w:rPr>
          <w:lang w:val="en-GB"/>
        </w:rPr>
        <w:t>7</w:t>
      </w:r>
      <w:r w:rsidRPr="00601B17">
        <w:rPr>
          <w:lang w:val="en-GB"/>
        </w:rPr>
        <w:t>, by category and subcategory</w:t>
      </w:r>
    </w:p>
    <w:p w14:paraId="543F65DB" w14:textId="77777777" w:rsidR="002F043F" w:rsidRPr="00031500" w:rsidRDefault="002F043F" w:rsidP="00BD2954">
      <w:pPr>
        <w:pStyle w:val="SingleTxt"/>
        <w:spacing w:after="0" w:line="100" w:lineRule="exact"/>
        <w:rPr>
          <w:sz w:val="10"/>
          <w:lang w:val="en-GB"/>
        </w:rPr>
      </w:pPr>
    </w:p>
    <w:p w14:paraId="1F3356EE" w14:textId="77777777" w:rsidR="002F043F" w:rsidRPr="00031500" w:rsidRDefault="002F043F" w:rsidP="00BD2954">
      <w:pPr>
        <w:pStyle w:val="SingleTxt"/>
        <w:spacing w:after="0" w:line="100" w:lineRule="exact"/>
        <w:rPr>
          <w:sz w:val="10"/>
          <w:lang w:val="en-GB"/>
        </w:rPr>
      </w:pPr>
    </w:p>
    <w:tbl>
      <w:tblPr>
        <w:tblStyle w:val="TableGrid"/>
        <w:tblW w:w="9855" w:type="dxa"/>
        <w:tblInd w:w="-5" w:type="dxa"/>
        <w:tblCellMar>
          <w:left w:w="0" w:type="dxa"/>
          <w:right w:w="0" w:type="dxa"/>
        </w:tblCellMar>
        <w:tblLook w:val="04A0" w:firstRow="1" w:lastRow="0" w:firstColumn="1" w:lastColumn="0" w:noHBand="0" w:noVBand="1"/>
      </w:tblPr>
      <w:tblGrid>
        <w:gridCol w:w="7085"/>
        <w:gridCol w:w="684"/>
        <w:gridCol w:w="684"/>
        <w:gridCol w:w="684"/>
        <w:gridCol w:w="718"/>
      </w:tblGrid>
      <w:tr w:rsidR="00C2357A" w:rsidRPr="00031500" w14:paraId="509ED527" w14:textId="77777777" w:rsidTr="00B819A2">
        <w:trPr>
          <w:tblHeader/>
        </w:trPr>
        <w:tc>
          <w:tcPr>
            <w:tcW w:w="7085" w:type="dxa"/>
            <w:tcBorders>
              <w:top w:val="single" w:sz="4" w:space="0" w:color="auto"/>
              <w:left w:val="nil"/>
              <w:bottom w:val="single" w:sz="12" w:space="0" w:color="auto"/>
              <w:right w:val="nil"/>
            </w:tcBorders>
            <w:vAlign w:val="bottom"/>
          </w:tcPr>
          <w:p w14:paraId="12139FA2"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31500">
              <w:rPr>
                <w:i/>
                <w:sz w:val="14"/>
                <w:lang w:val="en-GB"/>
              </w:rPr>
              <w:t>Category and subcategory</w:t>
            </w:r>
          </w:p>
        </w:tc>
        <w:tc>
          <w:tcPr>
            <w:tcW w:w="684" w:type="dxa"/>
            <w:tcBorders>
              <w:top w:val="single" w:sz="4" w:space="0" w:color="auto"/>
              <w:left w:val="nil"/>
              <w:bottom w:val="single" w:sz="12" w:space="0" w:color="auto"/>
              <w:right w:val="nil"/>
            </w:tcBorders>
            <w:vAlign w:val="bottom"/>
          </w:tcPr>
          <w:p w14:paraId="15DFC1FA"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31500">
              <w:rPr>
                <w:i/>
                <w:sz w:val="14"/>
                <w:lang w:val="en-GB"/>
              </w:rPr>
              <w:t>202</w:t>
            </w:r>
            <w:r>
              <w:rPr>
                <w:i/>
                <w:sz w:val="14"/>
                <w:lang w:val="en-GB"/>
              </w:rPr>
              <w:t>5</w:t>
            </w:r>
            <w:r w:rsidRPr="00031500">
              <w:rPr>
                <w:i/>
                <w:sz w:val="14"/>
                <w:lang w:val="en-GB"/>
              </w:rPr>
              <w:t xml:space="preserve"> planned</w:t>
            </w:r>
          </w:p>
        </w:tc>
        <w:tc>
          <w:tcPr>
            <w:tcW w:w="684" w:type="dxa"/>
            <w:tcBorders>
              <w:top w:val="single" w:sz="4" w:space="0" w:color="auto"/>
              <w:left w:val="nil"/>
              <w:bottom w:val="single" w:sz="12" w:space="0" w:color="auto"/>
              <w:right w:val="nil"/>
            </w:tcBorders>
            <w:vAlign w:val="bottom"/>
          </w:tcPr>
          <w:p w14:paraId="4421492B"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31500">
              <w:rPr>
                <w:i/>
                <w:sz w:val="14"/>
                <w:lang w:val="en-GB"/>
              </w:rPr>
              <w:t>202</w:t>
            </w:r>
            <w:r>
              <w:rPr>
                <w:i/>
                <w:sz w:val="14"/>
                <w:lang w:val="en-GB"/>
              </w:rPr>
              <w:t>5</w:t>
            </w:r>
            <w:r w:rsidRPr="00031500">
              <w:rPr>
                <w:i/>
                <w:sz w:val="14"/>
                <w:lang w:val="en-GB"/>
              </w:rPr>
              <w:t xml:space="preserve"> actual </w:t>
            </w:r>
          </w:p>
        </w:tc>
        <w:tc>
          <w:tcPr>
            <w:tcW w:w="684" w:type="dxa"/>
            <w:tcBorders>
              <w:top w:val="single" w:sz="4" w:space="0" w:color="auto"/>
              <w:left w:val="nil"/>
              <w:bottom w:val="single" w:sz="12" w:space="0" w:color="auto"/>
              <w:right w:val="nil"/>
            </w:tcBorders>
            <w:vAlign w:val="bottom"/>
          </w:tcPr>
          <w:p w14:paraId="4C00DD0C"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31500">
              <w:rPr>
                <w:i/>
                <w:sz w:val="14"/>
                <w:lang w:val="en-GB"/>
              </w:rPr>
              <w:t>202</w:t>
            </w:r>
            <w:r>
              <w:rPr>
                <w:i/>
                <w:sz w:val="14"/>
                <w:lang w:val="en-GB"/>
              </w:rPr>
              <w:t>6</w:t>
            </w:r>
            <w:r w:rsidRPr="00031500">
              <w:rPr>
                <w:i/>
                <w:sz w:val="14"/>
                <w:lang w:val="en-GB"/>
              </w:rPr>
              <w:t xml:space="preserve"> planned</w:t>
            </w:r>
          </w:p>
        </w:tc>
        <w:tc>
          <w:tcPr>
            <w:tcW w:w="718" w:type="dxa"/>
            <w:tcBorders>
              <w:top w:val="single" w:sz="4" w:space="0" w:color="auto"/>
              <w:left w:val="nil"/>
              <w:bottom w:val="single" w:sz="12" w:space="0" w:color="auto"/>
              <w:right w:val="nil"/>
            </w:tcBorders>
            <w:vAlign w:val="bottom"/>
          </w:tcPr>
          <w:p w14:paraId="582CFAD0"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031500">
              <w:rPr>
                <w:i/>
                <w:sz w:val="14"/>
                <w:lang w:val="en-GB"/>
              </w:rPr>
              <w:t>202</w:t>
            </w:r>
            <w:r>
              <w:rPr>
                <w:i/>
                <w:sz w:val="14"/>
                <w:lang w:val="en-GB"/>
              </w:rPr>
              <w:t>7</w:t>
            </w:r>
            <w:r w:rsidRPr="00031500">
              <w:rPr>
                <w:i/>
                <w:sz w:val="14"/>
                <w:lang w:val="en-GB"/>
              </w:rPr>
              <w:t xml:space="preserve"> planned</w:t>
            </w:r>
          </w:p>
        </w:tc>
      </w:tr>
      <w:tr w:rsidR="00C2357A" w:rsidRPr="00031500" w14:paraId="2DC04C9E" w14:textId="77777777" w:rsidTr="00B819A2">
        <w:trPr>
          <w:trHeight w:hRule="exact" w:val="115"/>
          <w:tblHeader/>
        </w:trPr>
        <w:tc>
          <w:tcPr>
            <w:tcW w:w="7085" w:type="dxa"/>
            <w:tcBorders>
              <w:top w:val="single" w:sz="12" w:space="0" w:color="auto"/>
              <w:left w:val="nil"/>
              <w:bottom w:val="nil"/>
              <w:right w:val="nil"/>
            </w:tcBorders>
            <w:vAlign w:val="bottom"/>
          </w:tcPr>
          <w:p w14:paraId="78641FF7"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84" w:type="dxa"/>
            <w:tcBorders>
              <w:top w:val="single" w:sz="12" w:space="0" w:color="auto"/>
              <w:left w:val="nil"/>
              <w:bottom w:val="nil"/>
              <w:right w:val="nil"/>
            </w:tcBorders>
            <w:vAlign w:val="bottom"/>
          </w:tcPr>
          <w:p w14:paraId="342B4F07"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84" w:type="dxa"/>
            <w:tcBorders>
              <w:top w:val="single" w:sz="12" w:space="0" w:color="auto"/>
              <w:left w:val="nil"/>
              <w:bottom w:val="nil"/>
              <w:right w:val="nil"/>
            </w:tcBorders>
            <w:vAlign w:val="bottom"/>
          </w:tcPr>
          <w:p w14:paraId="7C83829A"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84" w:type="dxa"/>
            <w:tcBorders>
              <w:top w:val="single" w:sz="12" w:space="0" w:color="auto"/>
              <w:left w:val="nil"/>
              <w:bottom w:val="nil"/>
              <w:right w:val="nil"/>
            </w:tcBorders>
            <w:vAlign w:val="bottom"/>
          </w:tcPr>
          <w:p w14:paraId="5C363D96"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18" w:type="dxa"/>
            <w:tcBorders>
              <w:top w:val="single" w:sz="12" w:space="0" w:color="auto"/>
              <w:left w:val="nil"/>
              <w:bottom w:val="nil"/>
              <w:right w:val="nil"/>
            </w:tcBorders>
            <w:vAlign w:val="bottom"/>
          </w:tcPr>
          <w:p w14:paraId="27E59636"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C2357A" w:rsidRPr="00031500" w14:paraId="7F8E3CAE" w14:textId="77777777" w:rsidTr="00B819A2">
        <w:tc>
          <w:tcPr>
            <w:tcW w:w="7085" w:type="dxa"/>
            <w:tcBorders>
              <w:top w:val="nil"/>
              <w:left w:val="nil"/>
              <w:bottom w:val="nil"/>
              <w:right w:val="nil"/>
            </w:tcBorders>
            <w:vAlign w:val="bottom"/>
          </w:tcPr>
          <w:p w14:paraId="45480950" w14:textId="77777777" w:rsidR="00C2357A" w:rsidRPr="00C11BED"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C11BED">
              <w:rPr>
                <w:b/>
                <w:bCs/>
                <w:sz w:val="17"/>
                <w:lang w:val="en-GB"/>
              </w:rPr>
              <w:t>A.</w:t>
            </w:r>
            <w:r w:rsidRPr="00C11BED">
              <w:rPr>
                <w:b/>
                <w:bCs/>
                <w:sz w:val="17"/>
                <w:lang w:val="en-GB"/>
              </w:rPr>
              <w:tab/>
              <w:t>Facilitation of the intergovernmental process and expert bodies</w:t>
            </w:r>
          </w:p>
        </w:tc>
        <w:tc>
          <w:tcPr>
            <w:tcW w:w="684" w:type="dxa"/>
            <w:tcBorders>
              <w:top w:val="nil"/>
              <w:left w:val="nil"/>
              <w:bottom w:val="nil"/>
              <w:right w:val="nil"/>
            </w:tcBorders>
            <w:vAlign w:val="bottom"/>
          </w:tcPr>
          <w:p w14:paraId="779A1993"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84" w:type="dxa"/>
            <w:tcBorders>
              <w:top w:val="nil"/>
              <w:left w:val="nil"/>
              <w:bottom w:val="nil"/>
              <w:right w:val="nil"/>
            </w:tcBorders>
            <w:vAlign w:val="bottom"/>
          </w:tcPr>
          <w:p w14:paraId="6DD42299"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84" w:type="dxa"/>
            <w:tcBorders>
              <w:top w:val="nil"/>
              <w:left w:val="nil"/>
              <w:bottom w:val="nil"/>
              <w:right w:val="nil"/>
            </w:tcBorders>
            <w:vAlign w:val="bottom"/>
          </w:tcPr>
          <w:p w14:paraId="7E402DB5"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18" w:type="dxa"/>
            <w:tcBorders>
              <w:top w:val="nil"/>
              <w:left w:val="nil"/>
              <w:bottom w:val="nil"/>
              <w:right w:val="nil"/>
            </w:tcBorders>
            <w:vAlign w:val="bottom"/>
          </w:tcPr>
          <w:p w14:paraId="7F2668C5"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C2357A" w:rsidRPr="00031500" w14:paraId="53CDA78B" w14:textId="77777777" w:rsidTr="00B819A2">
        <w:tc>
          <w:tcPr>
            <w:tcW w:w="7085" w:type="dxa"/>
            <w:tcBorders>
              <w:top w:val="nil"/>
              <w:left w:val="nil"/>
              <w:bottom w:val="nil"/>
              <w:right w:val="nil"/>
            </w:tcBorders>
            <w:vAlign w:val="bottom"/>
          </w:tcPr>
          <w:p w14:paraId="0EBAEDCE"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Pr="00C11BED">
              <w:rPr>
                <w:b/>
                <w:bCs/>
                <w:sz w:val="17"/>
                <w:lang w:val="en-GB"/>
              </w:rPr>
              <w:t>Substantive services for meetings</w:t>
            </w:r>
            <w:r w:rsidRPr="00031500">
              <w:rPr>
                <w:sz w:val="17"/>
                <w:lang w:val="en-GB"/>
              </w:rPr>
              <w:t xml:space="preserve"> (number of three-hour meetings)</w:t>
            </w:r>
          </w:p>
        </w:tc>
        <w:tc>
          <w:tcPr>
            <w:tcW w:w="684" w:type="dxa"/>
            <w:tcBorders>
              <w:top w:val="nil"/>
              <w:left w:val="nil"/>
              <w:bottom w:val="nil"/>
              <w:right w:val="nil"/>
            </w:tcBorders>
            <w:vAlign w:val="bottom"/>
          </w:tcPr>
          <w:p w14:paraId="34419E6D" w14:textId="77777777" w:rsidR="00C2357A" w:rsidRPr="00C11BED"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11BED">
              <w:rPr>
                <w:b/>
                <w:bCs/>
                <w:sz w:val="17"/>
                <w:lang w:val="en-GB"/>
              </w:rPr>
              <w:t>2</w:t>
            </w:r>
          </w:p>
        </w:tc>
        <w:tc>
          <w:tcPr>
            <w:tcW w:w="684" w:type="dxa"/>
            <w:tcBorders>
              <w:top w:val="nil"/>
              <w:left w:val="nil"/>
              <w:bottom w:val="nil"/>
              <w:right w:val="nil"/>
            </w:tcBorders>
            <w:vAlign w:val="bottom"/>
          </w:tcPr>
          <w:p w14:paraId="546783FA" w14:textId="77777777" w:rsidR="00C2357A" w:rsidRPr="00C11BED"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Pr>
                <w:b/>
                <w:bCs/>
                <w:sz w:val="17"/>
                <w:lang w:val="en-GB"/>
              </w:rPr>
              <w:t>1</w:t>
            </w:r>
          </w:p>
        </w:tc>
        <w:tc>
          <w:tcPr>
            <w:tcW w:w="684" w:type="dxa"/>
            <w:tcBorders>
              <w:top w:val="nil"/>
              <w:left w:val="nil"/>
              <w:bottom w:val="nil"/>
              <w:right w:val="nil"/>
            </w:tcBorders>
            <w:vAlign w:val="bottom"/>
          </w:tcPr>
          <w:p w14:paraId="223EF97F" w14:textId="77777777" w:rsidR="00C2357A" w:rsidRPr="00C11BED"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11BED">
              <w:rPr>
                <w:b/>
                <w:bCs/>
                <w:sz w:val="17"/>
                <w:lang w:val="en-GB"/>
              </w:rPr>
              <w:t>2</w:t>
            </w:r>
          </w:p>
        </w:tc>
        <w:tc>
          <w:tcPr>
            <w:tcW w:w="718" w:type="dxa"/>
            <w:tcBorders>
              <w:top w:val="nil"/>
              <w:left w:val="nil"/>
              <w:bottom w:val="nil"/>
              <w:right w:val="nil"/>
            </w:tcBorders>
            <w:vAlign w:val="bottom"/>
          </w:tcPr>
          <w:p w14:paraId="64F63149" w14:textId="77777777" w:rsidR="00C2357A" w:rsidRPr="00C11BED"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Pr>
                <w:b/>
                <w:bCs/>
                <w:sz w:val="17"/>
                <w:lang w:val="en-GB"/>
              </w:rPr>
              <w:t>2</w:t>
            </w:r>
          </w:p>
        </w:tc>
      </w:tr>
      <w:tr w:rsidR="00C2357A" w:rsidRPr="00031500" w14:paraId="32329177" w14:textId="77777777" w:rsidTr="00B819A2">
        <w:tc>
          <w:tcPr>
            <w:tcW w:w="7085" w:type="dxa"/>
            <w:tcBorders>
              <w:top w:val="nil"/>
              <w:left w:val="nil"/>
              <w:bottom w:val="nil"/>
              <w:right w:val="nil"/>
            </w:tcBorders>
            <w:vAlign w:val="bottom"/>
          </w:tcPr>
          <w:p w14:paraId="13A15A2A"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Pr>
                <w:sz w:val="17"/>
                <w:lang w:val="en-GB"/>
              </w:rPr>
              <w:tab/>
            </w:r>
            <w:r w:rsidRPr="00031500">
              <w:rPr>
                <w:sz w:val="17"/>
                <w:lang w:val="en-GB"/>
              </w:rPr>
              <w:t>Meetings of the Security Council</w:t>
            </w:r>
            <w:r>
              <w:rPr>
                <w:sz w:val="17"/>
                <w:lang w:val="en-GB"/>
              </w:rPr>
              <w:t xml:space="preserve"> </w:t>
            </w:r>
          </w:p>
        </w:tc>
        <w:tc>
          <w:tcPr>
            <w:tcW w:w="684" w:type="dxa"/>
            <w:tcBorders>
              <w:top w:val="nil"/>
              <w:left w:val="nil"/>
              <w:bottom w:val="nil"/>
              <w:right w:val="nil"/>
            </w:tcBorders>
            <w:vAlign w:val="bottom"/>
          </w:tcPr>
          <w:p w14:paraId="300CA87E"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031500">
              <w:rPr>
                <w:sz w:val="17"/>
                <w:lang w:val="en-GB"/>
              </w:rPr>
              <w:t>2</w:t>
            </w:r>
          </w:p>
        </w:tc>
        <w:tc>
          <w:tcPr>
            <w:tcW w:w="684" w:type="dxa"/>
            <w:tcBorders>
              <w:top w:val="nil"/>
              <w:left w:val="nil"/>
              <w:bottom w:val="nil"/>
              <w:right w:val="nil"/>
            </w:tcBorders>
            <w:vAlign w:val="bottom"/>
          </w:tcPr>
          <w:p w14:paraId="70A8BC31"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Pr>
                <w:sz w:val="17"/>
                <w:lang w:val="en-GB"/>
              </w:rPr>
              <w:t>1</w:t>
            </w:r>
          </w:p>
        </w:tc>
        <w:tc>
          <w:tcPr>
            <w:tcW w:w="684" w:type="dxa"/>
            <w:tcBorders>
              <w:top w:val="nil"/>
              <w:left w:val="nil"/>
              <w:bottom w:val="nil"/>
              <w:right w:val="nil"/>
            </w:tcBorders>
            <w:vAlign w:val="bottom"/>
          </w:tcPr>
          <w:p w14:paraId="14489C83"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031500">
              <w:rPr>
                <w:sz w:val="17"/>
                <w:lang w:val="en-GB"/>
              </w:rPr>
              <w:t>2</w:t>
            </w:r>
          </w:p>
        </w:tc>
        <w:tc>
          <w:tcPr>
            <w:tcW w:w="718" w:type="dxa"/>
            <w:tcBorders>
              <w:top w:val="nil"/>
              <w:left w:val="nil"/>
              <w:bottom w:val="nil"/>
              <w:right w:val="nil"/>
            </w:tcBorders>
            <w:vAlign w:val="bottom"/>
          </w:tcPr>
          <w:p w14:paraId="40A9190B"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Pr>
                <w:sz w:val="17"/>
                <w:lang w:val="en-GB"/>
              </w:rPr>
              <w:t>2</w:t>
            </w:r>
          </w:p>
        </w:tc>
      </w:tr>
      <w:tr w:rsidR="00C2357A" w:rsidRPr="00031500" w14:paraId="279D85DB" w14:textId="77777777" w:rsidTr="00B819A2">
        <w:tc>
          <w:tcPr>
            <w:tcW w:w="7085" w:type="dxa"/>
            <w:tcBorders>
              <w:top w:val="nil"/>
              <w:left w:val="nil"/>
              <w:bottom w:val="nil"/>
              <w:right w:val="nil"/>
            </w:tcBorders>
            <w:vAlign w:val="bottom"/>
          </w:tcPr>
          <w:p w14:paraId="04D5C185" w14:textId="77777777" w:rsidR="00C2357A" w:rsidRPr="00FD51D6"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FD51D6">
              <w:rPr>
                <w:b/>
                <w:bCs/>
                <w:sz w:val="17"/>
                <w:lang w:val="en-GB"/>
              </w:rPr>
              <w:t>C.</w:t>
            </w:r>
            <w:r w:rsidRPr="00FD51D6">
              <w:rPr>
                <w:b/>
                <w:bCs/>
                <w:sz w:val="17"/>
                <w:lang w:val="en-GB"/>
              </w:rPr>
              <w:tab/>
              <w:t xml:space="preserve">Substantive deliverables </w:t>
            </w:r>
          </w:p>
        </w:tc>
        <w:tc>
          <w:tcPr>
            <w:tcW w:w="684" w:type="dxa"/>
            <w:tcBorders>
              <w:top w:val="nil"/>
              <w:left w:val="nil"/>
              <w:bottom w:val="nil"/>
              <w:right w:val="nil"/>
            </w:tcBorders>
            <w:vAlign w:val="bottom"/>
          </w:tcPr>
          <w:p w14:paraId="176DB1AF" w14:textId="77777777" w:rsidR="00C2357A" w:rsidRPr="00FD51D6"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84" w:type="dxa"/>
            <w:tcBorders>
              <w:top w:val="nil"/>
              <w:left w:val="nil"/>
              <w:bottom w:val="nil"/>
              <w:right w:val="nil"/>
            </w:tcBorders>
            <w:vAlign w:val="bottom"/>
          </w:tcPr>
          <w:p w14:paraId="66463A0C" w14:textId="77777777" w:rsidR="00C2357A" w:rsidRPr="00FD51D6"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84" w:type="dxa"/>
            <w:tcBorders>
              <w:top w:val="nil"/>
              <w:left w:val="nil"/>
              <w:bottom w:val="nil"/>
              <w:right w:val="nil"/>
            </w:tcBorders>
            <w:vAlign w:val="bottom"/>
          </w:tcPr>
          <w:p w14:paraId="2F2DD665" w14:textId="77777777" w:rsidR="00C2357A" w:rsidRPr="00FD51D6"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18" w:type="dxa"/>
            <w:tcBorders>
              <w:top w:val="nil"/>
              <w:left w:val="nil"/>
              <w:bottom w:val="nil"/>
              <w:right w:val="nil"/>
            </w:tcBorders>
            <w:vAlign w:val="bottom"/>
          </w:tcPr>
          <w:p w14:paraId="0C86BA16" w14:textId="77777777" w:rsidR="00C2357A" w:rsidRPr="00FD51D6"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C2357A" w:rsidRPr="00031500" w14:paraId="60D73F0A" w14:textId="77777777" w:rsidTr="00B819A2">
        <w:tc>
          <w:tcPr>
            <w:tcW w:w="9855" w:type="dxa"/>
            <w:gridSpan w:val="5"/>
            <w:tcBorders>
              <w:top w:val="nil"/>
              <w:left w:val="nil"/>
              <w:bottom w:val="nil"/>
              <w:right w:val="nil"/>
            </w:tcBorders>
          </w:tcPr>
          <w:p w14:paraId="6124EE4F" w14:textId="684C4813" w:rsidR="00C2357A" w:rsidRPr="00FD51D6"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FD51D6">
              <w:rPr>
                <w:sz w:val="17"/>
                <w:lang w:val="en-GB"/>
              </w:rPr>
              <w:tab/>
            </w:r>
            <w:r w:rsidRPr="00FD51D6">
              <w:rPr>
                <w:b/>
                <w:bCs/>
                <w:sz w:val="17"/>
                <w:lang w:val="en-GB"/>
              </w:rPr>
              <w:t>Good offices</w:t>
            </w:r>
            <w:r w:rsidRPr="00FD51D6">
              <w:rPr>
                <w:sz w:val="17"/>
                <w:lang w:val="en-GB"/>
              </w:rPr>
              <w:t>: provision of good offices through engagement on issues related to peace consolidation and conflict prevention, including the implementation of bilateral agreements and negotiations on outstanding bilateral issues; engagements with the authorities in the Sudan and South Sudan on their bilateral relations, as well as other leaders, officials and stakeholders in the region regarding regional peace and security issues</w:t>
            </w:r>
            <w:r>
              <w:rPr>
                <w:sz w:val="17"/>
                <w:lang w:val="en-GB"/>
              </w:rPr>
              <w:t>; e</w:t>
            </w:r>
            <w:r w:rsidRPr="00620B14">
              <w:rPr>
                <w:sz w:val="17"/>
                <w:lang w:val="en-GB"/>
              </w:rPr>
              <w:t>ngagement with influential external actors and middle‑powers to promote coherent regional approaches</w:t>
            </w:r>
            <w:r w:rsidRPr="00FD51D6">
              <w:rPr>
                <w:sz w:val="17"/>
                <w:lang w:val="en-GB"/>
              </w:rPr>
              <w:t>.</w:t>
            </w:r>
            <w:r w:rsidR="009057D1" w:rsidRPr="00FD51D6">
              <w:rPr>
                <w:sz w:val="17"/>
                <w:lang w:val="en-GB"/>
              </w:rPr>
              <w:t xml:space="preserve"> Support to efforts addressing outstanding bilateral issues and cross‑border tensions, including in contexts requiring preventive diplomacy.</w:t>
            </w:r>
          </w:p>
        </w:tc>
      </w:tr>
      <w:tr w:rsidR="00C2357A" w:rsidRPr="00031500" w14:paraId="3E2F6506" w14:textId="77777777" w:rsidTr="00B819A2">
        <w:tc>
          <w:tcPr>
            <w:tcW w:w="9855" w:type="dxa"/>
            <w:gridSpan w:val="5"/>
            <w:tcBorders>
              <w:top w:val="nil"/>
              <w:left w:val="nil"/>
              <w:bottom w:val="nil"/>
              <w:right w:val="nil"/>
            </w:tcBorders>
          </w:tcPr>
          <w:p w14:paraId="42B53E9A" w14:textId="77777777" w:rsidR="00C2357A" w:rsidRPr="00031500" w:rsidRDefault="00C2357A"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Pr>
                <w:sz w:val="17"/>
                <w:lang w:val="en-GB"/>
              </w:rPr>
              <w:tab/>
            </w:r>
            <w:r w:rsidRPr="00C11BED">
              <w:rPr>
                <w:b/>
                <w:bCs/>
                <w:sz w:val="17"/>
                <w:lang w:val="en-GB"/>
              </w:rPr>
              <w:t>Consultation, advice and advocacy</w:t>
            </w:r>
            <w:r w:rsidRPr="00031500">
              <w:rPr>
                <w:sz w:val="17"/>
                <w:lang w:val="en-GB"/>
              </w:rPr>
              <w:t xml:space="preserve">: consultations and advice on consolidating recent gains in peace and security in the Horn of Africa region; advice on enhancing subregional capacities to address cross-border and cross-cutting issues. </w:t>
            </w:r>
          </w:p>
        </w:tc>
      </w:tr>
      <w:tr w:rsidR="00C2357A" w:rsidRPr="00031500" w14:paraId="69038830" w14:textId="77777777" w:rsidTr="00B819A2">
        <w:tc>
          <w:tcPr>
            <w:tcW w:w="7085" w:type="dxa"/>
            <w:tcBorders>
              <w:top w:val="nil"/>
              <w:left w:val="nil"/>
              <w:bottom w:val="nil"/>
              <w:right w:val="nil"/>
            </w:tcBorders>
            <w:vAlign w:val="bottom"/>
          </w:tcPr>
          <w:p w14:paraId="3B43712B" w14:textId="77777777" w:rsidR="00C2357A" w:rsidRPr="00C11BED" w:rsidRDefault="00C2357A"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C11BED">
              <w:rPr>
                <w:b/>
                <w:bCs/>
                <w:sz w:val="17"/>
                <w:lang w:val="en-GB"/>
              </w:rPr>
              <w:t>D.</w:t>
            </w:r>
            <w:r w:rsidRPr="00C11BED">
              <w:rPr>
                <w:b/>
                <w:bCs/>
                <w:sz w:val="17"/>
                <w:lang w:val="en-GB"/>
              </w:rPr>
              <w:tab/>
              <w:t>Communication deliverables</w:t>
            </w:r>
          </w:p>
        </w:tc>
        <w:tc>
          <w:tcPr>
            <w:tcW w:w="684" w:type="dxa"/>
            <w:tcBorders>
              <w:top w:val="nil"/>
              <w:left w:val="nil"/>
              <w:bottom w:val="nil"/>
              <w:right w:val="nil"/>
            </w:tcBorders>
            <w:vAlign w:val="bottom"/>
          </w:tcPr>
          <w:p w14:paraId="25595E3B" w14:textId="77777777" w:rsidR="00C2357A" w:rsidRPr="00031500" w:rsidRDefault="00C2357A"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84" w:type="dxa"/>
            <w:tcBorders>
              <w:top w:val="nil"/>
              <w:left w:val="nil"/>
              <w:bottom w:val="nil"/>
              <w:right w:val="nil"/>
            </w:tcBorders>
            <w:vAlign w:val="bottom"/>
          </w:tcPr>
          <w:p w14:paraId="7080CE94" w14:textId="77777777" w:rsidR="00C2357A" w:rsidRPr="00031500" w:rsidRDefault="00C2357A"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84" w:type="dxa"/>
            <w:tcBorders>
              <w:top w:val="nil"/>
              <w:left w:val="nil"/>
              <w:bottom w:val="nil"/>
              <w:right w:val="nil"/>
            </w:tcBorders>
            <w:vAlign w:val="bottom"/>
          </w:tcPr>
          <w:p w14:paraId="1881F91B" w14:textId="77777777" w:rsidR="00C2357A" w:rsidRPr="00031500" w:rsidRDefault="00C2357A"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18" w:type="dxa"/>
            <w:tcBorders>
              <w:top w:val="nil"/>
              <w:left w:val="nil"/>
              <w:bottom w:val="nil"/>
              <w:right w:val="nil"/>
            </w:tcBorders>
            <w:vAlign w:val="bottom"/>
          </w:tcPr>
          <w:p w14:paraId="4D3E45AB" w14:textId="77777777" w:rsidR="00C2357A" w:rsidRPr="00031500" w:rsidRDefault="00C2357A"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C2357A" w:rsidRPr="00031500" w14:paraId="7290F811" w14:textId="77777777" w:rsidTr="00B819A2">
        <w:tc>
          <w:tcPr>
            <w:tcW w:w="9855" w:type="dxa"/>
            <w:gridSpan w:val="5"/>
            <w:tcBorders>
              <w:top w:val="nil"/>
              <w:left w:val="nil"/>
              <w:bottom w:val="single" w:sz="12" w:space="0" w:color="auto"/>
              <w:right w:val="nil"/>
            </w:tcBorders>
          </w:tcPr>
          <w:p w14:paraId="478C75D3" w14:textId="0528AA64" w:rsidR="00C2357A" w:rsidRPr="00031500" w:rsidRDefault="00C2357A"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Pr>
                <w:sz w:val="17"/>
                <w:lang w:val="en-GB"/>
              </w:rPr>
              <w:tab/>
            </w:r>
            <w:r w:rsidRPr="00C11BED">
              <w:rPr>
                <w:b/>
                <w:bCs/>
                <w:sz w:val="17"/>
                <w:lang w:val="en-GB"/>
              </w:rPr>
              <w:t>External and media relations</w:t>
            </w:r>
            <w:r w:rsidRPr="00031500">
              <w:rPr>
                <w:sz w:val="17"/>
                <w:lang w:val="en-GB"/>
              </w:rPr>
              <w:t>:</w:t>
            </w:r>
            <w:r>
              <w:rPr>
                <w:sz w:val="17"/>
                <w:lang w:val="en-GB"/>
              </w:rPr>
              <w:t xml:space="preserve"> </w:t>
            </w:r>
            <w:r w:rsidRPr="00FD51D6">
              <w:rPr>
                <w:sz w:val="17"/>
                <w:lang w:val="en-GB"/>
              </w:rPr>
              <w:t>statements, social media outreach and briefings to raise awareness of key developments and promote support for addressing challenges to peace and security in the region; communication products in support of peace and security</w:t>
            </w:r>
            <w:r>
              <w:rPr>
                <w:sz w:val="17"/>
                <w:lang w:val="en-GB"/>
              </w:rPr>
              <w:t>, including on issues such as maritime security and port access, de-</w:t>
            </w:r>
            <w:proofErr w:type="spellStart"/>
            <w:r>
              <w:rPr>
                <w:sz w:val="17"/>
                <w:lang w:val="en-GB"/>
              </w:rPr>
              <w:t>proxification</w:t>
            </w:r>
            <w:proofErr w:type="spellEnd"/>
            <w:r>
              <w:rPr>
                <w:sz w:val="17"/>
                <w:lang w:val="en-GB"/>
              </w:rPr>
              <w:t xml:space="preserve">; Regional Integration Strategy Flyers for external partners; and </w:t>
            </w:r>
            <w:r w:rsidRPr="00620B14">
              <w:rPr>
                <w:sz w:val="17"/>
                <w:lang w:val="en-GB"/>
              </w:rPr>
              <w:t xml:space="preserve">regular </w:t>
            </w:r>
            <w:r>
              <w:rPr>
                <w:sz w:val="17"/>
                <w:lang w:val="en-GB"/>
              </w:rPr>
              <w:t>publication</w:t>
            </w:r>
            <w:r w:rsidRPr="00620B14">
              <w:rPr>
                <w:sz w:val="17"/>
                <w:lang w:val="en-GB"/>
              </w:rPr>
              <w:t xml:space="preserve"> to </w:t>
            </w:r>
            <w:r w:rsidRPr="00C05BA6">
              <w:rPr>
                <w:i/>
                <w:iCs/>
                <w:sz w:val="17"/>
                <w:lang w:val="en-GB"/>
              </w:rPr>
              <w:t>This Week in DPPA</w:t>
            </w:r>
            <w:r w:rsidRPr="00620B14">
              <w:rPr>
                <w:sz w:val="17"/>
                <w:lang w:val="en-GB"/>
              </w:rPr>
              <w:t xml:space="preserve"> newsletter</w:t>
            </w:r>
            <w:r w:rsidRPr="00FD51D6">
              <w:rPr>
                <w:sz w:val="17"/>
                <w:lang w:val="en-GB"/>
              </w:rPr>
              <w:t>.</w:t>
            </w:r>
          </w:p>
        </w:tc>
      </w:tr>
    </w:tbl>
    <w:p w14:paraId="278D15E9" w14:textId="77777777" w:rsidR="002F043F" w:rsidRPr="00C11BED" w:rsidRDefault="002F043F" w:rsidP="002F043F">
      <w:pPr>
        <w:pStyle w:val="SingleTxt"/>
        <w:spacing w:after="0" w:line="120" w:lineRule="exact"/>
        <w:rPr>
          <w:sz w:val="10"/>
          <w:lang w:val="en-GB"/>
        </w:rPr>
      </w:pPr>
    </w:p>
    <w:p w14:paraId="6A8E450A" w14:textId="77777777" w:rsidR="002F043F" w:rsidRPr="00C11BED" w:rsidRDefault="002F043F" w:rsidP="002F043F">
      <w:pPr>
        <w:pStyle w:val="SingleTxt"/>
        <w:spacing w:after="0" w:line="120" w:lineRule="exact"/>
        <w:rPr>
          <w:sz w:val="10"/>
          <w:lang w:val="en-GB"/>
        </w:rPr>
      </w:pPr>
    </w:p>
    <w:p w14:paraId="6EFB6FB7" w14:textId="77777777" w:rsidR="002F043F" w:rsidRPr="000D575D" w:rsidRDefault="002F043F" w:rsidP="002F043F">
      <w:pPr>
        <w:pStyle w:val="SingleTxt"/>
        <w:spacing w:after="0" w:line="120" w:lineRule="exact"/>
        <w:rPr>
          <w:sz w:val="10"/>
          <w:lang w:val="en-GB"/>
        </w:rPr>
      </w:pPr>
    </w:p>
    <w:p w14:paraId="3EF9AC94" w14:textId="461FF137" w:rsidR="002F043F" w:rsidRPr="00515FC8"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ab/>
        <w:t>B.</w:t>
      </w:r>
      <w:r w:rsidRPr="00515FC8">
        <w:rPr>
          <w:lang w:val="en-GB"/>
        </w:rPr>
        <w:tab/>
        <w:t xml:space="preserve">Proposed post and non-post resource requirements for </w:t>
      </w:r>
      <w:r w:rsidRPr="00E60954">
        <w:rPr>
          <w:lang w:val="en-GB"/>
        </w:rPr>
        <w:t>202</w:t>
      </w:r>
      <w:r w:rsidR="00E60954" w:rsidRPr="00E60954">
        <w:rPr>
          <w:lang w:val="en-GB"/>
        </w:rPr>
        <w:t>7</w:t>
      </w:r>
      <w:r w:rsidRPr="00515FC8">
        <w:rPr>
          <w:lang w:val="en-GB"/>
        </w:rPr>
        <w:t xml:space="preserve"> </w:t>
      </w:r>
    </w:p>
    <w:p w14:paraId="0B5E6F3A" w14:textId="77777777" w:rsidR="002F043F" w:rsidRPr="00515FC8" w:rsidRDefault="002F043F" w:rsidP="002F043F">
      <w:pPr>
        <w:pStyle w:val="SingleTxt"/>
        <w:spacing w:after="0" w:line="120" w:lineRule="exact"/>
        <w:rPr>
          <w:sz w:val="10"/>
          <w:lang w:val="en-GB"/>
        </w:rPr>
      </w:pPr>
    </w:p>
    <w:p w14:paraId="40DDC628" w14:textId="77777777" w:rsidR="002F043F" w:rsidRPr="00515FC8" w:rsidRDefault="002F043F" w:rsidP="002F043F">
      <w:pPr>
        <w:pStyle w:val="SingleTxt"/>
        <w:spacing w:after="0" w:line="120" w:lineRule="exact"/>
        <w:rPr>
          <w:sz w:val="10"/>
          <w:lang w:val="en-GB"/>
        </w:rPr>
      </w:pPr>
    </w:p>
    <w:p w14:paraId="1707CE51" w14:textId="77777777" w:rsidR="002F043F" w:rsidRPr="00515FC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ab/>
      </w:r>
      <w:r w:rsidRPr="00515FC8">
        <w:rPr>
          <w:lang w:val="en-GB"/>
        </w:rPr>
        <w:tab/>
        <w:t>Resource requirements (regular budget)</w:t>
      </w:r>
    </w:p>
    <w:p w14:paraId="2182AE7A" w14:textId="77777777" w:rsidR="002F043F" w:rsidRPr="00515FC8" w:rsidRDefault="002F043F" w:rsidP="002F043F">
      <w:pPr>
        <w:pStyle w:val="SingleTxt"/>
        <w:spacing w:after="0" w:line="120" w:lineRule="exact"/>
        <w:rPr>
          <w:sz w:val="10"/>
          <w:lang w:val="en-GB"/>
        </w:rPr>
      </w:pPr>
    </w:p>
    <w:p w14:paraId="2D6C48E0" w14:textId="629C1DD1" w:rsidR="002F043F" w:rsidRPr="00515FC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15FC8">
        <w:rPr>
          <w:b w:val="0"/>
          <w:lang w:val="en-GB"/>
        </w:rPr>
        <w:t xml:space="preserve">Table </w:t>
      </w:r>
      <w:r w:rsidR="00211713">
        <w:rPr>
          <w:b w:val="0"/>
          <w:lang w:val="en-GB"/>
        </w:rPr>
        <w:t>40</w:t>
      </w:r>
    </w:p>
    <w:p w14:paraId="2E3488F3" w14:textId="77777777" w:rsidR="002F043F" w:rsidRPr="00515FC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Financial resources</w:t>
      </w:r>
    </w:p>
    <w:p w14:paraId="3076A85F" w14:textId="77777777" w:rsidR="002F043F" w:rsidRPr="00515FC8" w:rsidRDefault="002F043F" w:rsidP="002F043F">
      <w:pPr>
        <w:pStyle w:val="SingleTxt"/>
        <w:spacing w:after="0"/>
        <w:ind w:left="0"/>
        <w:rPr>
          <w:sz w:val="14"/>
          <w:lang w:val="en-GB"/>
        </w:rPr>
      </w:pPr>
      <w:r w:rsidRPr="00515FC8">
        <w:rPr>
          <w:sz w:val="14"/>
          <w:lang w:val="en-GB"/>
        </w:rPr>
        <w:t>(Thousands of United States dollars)</w:t>
      </w:r>
    </w:p>
    <w:p w14:paraId="53261309" w14:textId="77777777" w:rsidR="002F043F" w:rsidRPr="00C2357A" w:rsidRDefault="002F043F" w:rsidP="002F043F">
      <w:pPr>
        <w:pStyle w:val="SingleTxt"/>
        <w:spacing w:after="0" w:line="120" w:lineRule="exact"/>
        <w:rPr>
          <w:color w:val="2E74B5" w:themeColor="accent5" w:themeShade="BF"/>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14"/>
        <w:gridCol w:w="1125"/>
        <w:gridCol w:w="1126"/>
        <w:gridCol w:w="117"/>
        <w:gridCol w:w="1010"/>
        <w:gridCol w:w="109"/>
        <w:gridCol w:w="1006"/>
        <w:gridCol w:w="108"/>
        <w:gridCol w:w="1435"/>
      </w:tblGrid>
      <w:tr w:rsidR="005E5CB4" w:rsidRPr="00B27447" w14:paraId="1568C596" w14:textId="77777777">
        <w:trPr>
          <w:tblHeader/>
        </w:trPr>
        <w:tc>
          <w:tcPr>
            <w:tcW w:w="3814" w:type="dxa"/>
            <w:tcBorders>
              <w:top w:val="single" w:sz="4" w:space="0" w:color="auto"/>
            </w:tcBorders>
            <w:vAlign w:val="bottom"/>
          </w:tcPr>
          <w:p w14:paraId="3B3E12EF" w14:textId="77777777" w:rsidR="005E5CB4" w:rsidRPr="00B27447" w:rsidRDefault="005E5CB4">
            <w:pPr>
              <w:spacing w:before="81" w:after="81" w:line="160" w:lineRule="exact"/>
              <w:ind w:right="40"/>
              <w:rPr>
                <w:rFonts w:eastAsia="Times New Roman"/>
                <w:i/>
                <w:sz w:val="14"/>
              </w:rPr>
            </w:pPr>
          </w:p>
        </w:tc>
        <w:tc>
          <w:tcPr>
            <w:tcW w:w="2251" w:type="dxa"/>
            <w:gridSpan w:val="2"/>
            <w:tcBorders>
              <w:top w:val="single" w:sz="4" w:space="0" w:color="auto"/>
              <w:bottom w:val="single" w:sz="4" w:space="0" w:color="auto"/>
            </w:tcBorders>
            <w:vAlign w:val="center"/>
          </w:tcPr>
          <w:p w14:paraId="576933EA" w14:textId="77777777" w:rsidR="005E5CB4" w:rsidRPr="00B27447" w:rsidRDefault="005E5CB4">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5</w:t>
            </w:r>
          </w:p>
        </w:tc>
        <w:tc>
          <w:tcPr>
            <w:tcW w:w="117" w:type="dxa"/>
            <w:tcBorders>
              <w:top w:val="single" w:sz="4" w:space="0" w:color="auto"/>
            </w:tcBorders>
            <w:vAlign w:val="bottom"/>
          </w:tcPr>
          <w:p w14:paraId="79F970B8" w14:textId="77777777" w:rsidR="005E5CB4" w:rsidRPr="00B27447" w:rsidRDefault="005E5CB4">
            <w:pPr>
              <w:spacing w:before="81" w:after="81" w:line="160" w:lineRule="exact"/>
              <w:ind w:left="144" w:right="40"/>
              <w:jc w:val="right"/>
              <w:rPr>
                <w:rFonts w:eastAsia="Times New Roman"/>
                <w:i/>
                <w:sz w:val="14"/>
              </w:rPr>
            </w:pPr>
          </w:p>
        </w:tc>
        <w:tc>
          <w:tcPr>
            <w:tcW w:w="1010" w:type="dxa"/>
            <w:tcBorders>
              <w:top w:val="single" w:sz="4" w:space="0" w:color="auto"/>
              <w:bottom w:val="single" w:sz="4" w:space="0" w:color="auto"/>
            </w:tcBorders>
            <w:vAlign w:val="center"/>
          </w:tcPr>
          <w:p w14:paraId="71664571" w14:textId="77777777" w:rsidR="005E5CB4" w:rsidRPr="00B27447" w:rsidRDefault="005E5CB4">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09" w:type="dxa"/>
            <w:tcBorders>
              <w:top w:val="single" w:sz="4" w:space="0" w:color="auto"/>
            </w:tcBorders>
            <w:vAlign w:val="bottom"/>
          </w:tcPr>
          <w:p w14:paraId="7B82F0F7" w14:textId="77777777" w:rsidR="005E5CB4" w:rsidRPr="00B27447" w:rsidRDefault="005E5CB4">
            <w:pPr>
              <w:spacing w:before="81" w:after="81" w:line="160" w:lineRule="exact"/>
              <w:ind w:left="144" w:right="40"/>
              <w:jc w:val="right"/>
              <w:rPr>
                <w:rFonts w:eastAsia="Times New Roman"/>
                <w:i/>
                <w:sz w:val="14"/>
              </w:rPr>
            </w:pPr>
          </w:p>
        </w:tc>
        <w:tc>
          <w:tcPr>
            <w:tcW w:w="1006" w:type="dxa"/>
            <w:tcBorders>
              <w:top w:val="single" w:sz="4" w:space="0" w:color="auto"/>
              <w:bottom w:val="single" w:sz="4" w:space="0" w:color="auto"/>
            </w:tcBorders>
            <w:vAlign w:val="bottom"/>
          </w:tcPr>
          <w:p w14:paraId="696329BE" w14:textId="77777777" w:rsidR="005E5CB4" w:rsidRPr="00B27447" w:rsidRDefault="005E5CB4">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7</w:t>
            </w:r>
          </w:p>
        </w:tc>
        <w:tc>
          <w:tcPr>
            <w:tcW w:w="108" w:type="dxa"/>
            <w:tcBorders>
              <w:top w:val="single" w:sz="4" w:space="0" w:color="auto"/>
            </w:tcBorders>
            <w:vAlign w:val="bottom"/>
          </w:tcPr>
          <w:p w14:paraId="1C453B29" w14:textId="77777777" w:rsidR="005E5CB4" w:rsidRPr="00B27447" w:rsidRDefault="005E5CB4">
            <w:pPr>
              <w:spacing w:before="81" w:after="81" w:line="160" w:lineRule="exact"/>
              <w:ind w:left="144" w:right="40"/>
              <w:jc w:val="right"/>
              <w:rPr>
                <w:rFonts w:eastAsia="Times New Roman"/>
                <w:i/>
                <w:sz w:val="14"/>
              </w:rPr>
            </w:pPr>
          </w:p>
        </w:tc>
        <w:tc>
          <w:tcPr>
            <w:tcW w:w="1435" w:type="dxa"/>
            <w:tcBorders>
              <w:top w:val="single" w:sz="4" w:space="0" w:color="auto"/>
              <w:bottom w:val="single" w:sz="4" w:space="0" w:color="auto"/>
            </w:tcBorders>
            <w:vAlign w:val="bottom"/>
          </w:tcPr>
          <w:p w14:paraId="26FB6545" w14:textId="77777777" w:rsidR="005E5CB4" w:rsidRPr="00B27447" w:rsidRDefault="005E5CB4">
            <w:pPr>
              <w:spacing w:before="81" w:after="81" w:line="160" w:lineRule="exact"/>
              <w:ind w:left="144" w:right="40"/>
              <w:jc w:val="right"/>
              <w:rPr>
                <w:rFonts w:eastAsia="Times New Roman"/>
                <w:i/>
                <w:sz w:val="14"/>
              </w:rPr>
            </w:pPr>
            <w:r w:rsidRPr="00B27447">
              <w:rPr>
                <w:rFonts w:eastAsia="Times New Roman"/>
                <w:i/>
                <w:sz w:val="14"/>
              </w:rPr>
              <w:t>Variance</w:t>
            </w:r>
          </w:p>
        </w:tc>
      </w:tr>
      <w:tr w:rsidR="005E5CB4" w:rsidRPr="00B27447" w14:paraId="46BFAFBE" w14:textId="77777777" w:rsidTr="00515FC8">
        <w:trPr>
          <w:tblHeader/>
        </w:trPr>
        <w:tc>
          <w:tcPr>
            <w:tcW w:w="3814" w:type="dxa"/>
            <w:vAlign w:val="bottom"/>
          </w:tcPr>
          <w:p w14:paraId="6F70C3D6" w14:textId="77777777" w:rsidR="005E5CB4" w:rsidRPr="00515FC8" w:rsidRDefault="005E5CB4">
            <w:pPr>
              <w:spacing w:before="81" w:after="81" w:line="160" w:lineRule="exact"/>
              <w:ind w:right="40"/>
              <w:rPr>
                <w:i/>
                <w:sz w:val="14"/>
              </w:rPr>
            </w:pPr>
          </w:p>
        </w:tc>
        <w:tc>
          <w:tcPr>
            <w:tcW w:w="1125" w:type="dxa"/>
            <w:tcBorders>
              <w:top w:val="single" w:sz="4" w:space="0" w:color="auto"/>
              <w:bottom w:val="single" w:sz="4" w:space="0" w:color="auto"/>
            </w:tcBorders>
            <w:vAlign w:val="bottom"/>
          </w:tcPr>
          <w:p w14:paraId="5415D95C" w14:textId="77777777" w:rsidR="005E5CB4" w:rsidRPr="00515FC8" w:rsidRDefault="005E5CB4">
            <w:pPr>
              <w:spacing w:before="81" w:after="81" w:line="160" w:lineRule="exact"/>
              <w:ind w:left="144" w:right="40"/>
              <w:jc w:val="right"/>
              <w:rPr>
                <w:i/>
                <w:sz w:val="14"/>
              </w:rPr>
            </w:pPr>
            <w:r w:rsidRPr="00515FC8">
              <w:rPr>
                <w:i/>
                <w:sz w:val="14"/>
              </w:rPr>
              <w:t>Appropriation</w:t>
            </w:r>
          </w:p>
        </w:tc>
        <w:tc>
          <w:tcPr>
            <w:tcW w:w="1126" w:type="dxa"/>
            <w:tcBorders>
              <w:top w:val="single" w:sz="4" w:space="0" w:color="auto"/>
              <w:bottom w:val="single" w:sz="4" w:space="0" w:color="auto"/>
            </w:tcBorders>
            <w:vAlign w:val="bottom"/>
          </w:tcPr>
          <w:p w14:paraId="6540788F" w14:textId="77777777" w:rsidR="005E5CB4" w:rsidRPr="00515FC8" w:rsidRDefault="005E5CB4">
            <w:pPr>
              <w:spacing w:before="81" w:after="81" w:line="160" w:lineRule="exact"/>
              <w:ind w:left="144" w:right="40"/>
              <w:jc w:val="right"/>
              <w:rPr>
                <w:i/>
                <w:sz w:val="14"/>
              </w:rPr>
            </w:pPr>
            <w:r w:rsidRPr="00515FC8">
              <w:rPr>
                <w:i/>
                <w:sz w:val="14"/>
              </w:rPr>
              <w:t>Expenditure</w:t>
            </w:r>
          </w:p>
        </w:tc>
        <w:tc>
          <w:tcPr>
            <w:tcW w:w="1127" w:type="dxa"/>
            <w:gridSpan w:val="2"/>
            <w:tcBorders>
              <w:bottom w:val="single" w:sz="4" w:space="0" w:color="auto"/>
            </w:tcBorders>
            <w:vAlign w:val="bottom"/>
          </w:tcPr>
          <w:p w14:paraId="755DF37E" w14:textId="77777777" w:rsidR="005E5CB4" w:rsidRPr="00515FC8" w:rsidRDefault="005E5CB4">
            <w:pPr>
              <w:spacing w:before="81" w:after="81" w:line="160" w:lineRule="exact"/>
              <w:ind w:left="144" w:right="40"/>
              <w:jc w:val="right"/>
              <w:rPr>
                <w:i/>
                <w:sz w:val="14"/>
              </w:rPr>
            </w:pPr>
            <w:r w:rsidRPr="00515FC8">
              <w:rPr>
                <w:i/>
                <w:sz w:val="14"/>
              </w:rPr>
              <w:t xml:space="preserve">Appropriation </w:t>
            </w:r>
          </w:p>
        </w:tc>
        <w:tc>
          <w:tcPr>
            <w:tcW w:w="1115" w:type="dxa"/>
            <w:gridSpan w:val="2"/>
            <w:tcBorders>
              <w:bottom w:val="single" w:sz="4" w:space="0" w:color="auto"/>
            </w:tcBorders>
            <w:vAlign w:val="bottom"/>
          </w:tcPr>
          <w:p w14:paraId="3053180B" w14:textId="77777777" w:rsidR="005E5CB4" w:rsidRPr="00515FC8" w:rsidRDefault="005E5CB4">
            <w:pPr>
              <w:spacing w:before="81" w:after="81" w:line="160" w:lineRule="exact"/>
              <w:ind w:left="144" w:right="40"/>
              <w:jc w:val="right"/>
              <w:rPr>
                <w:i/>
                <w:sz w:val="14"/>
              </w:rPr>
            </w:pPr>
            <w:r w:rsidRPr="00515FC8">
              <w:rPr>
                <w:i/>
                <w:sz w:val="14"/>
              </w:rPr>
              <w:t>Requirements</w:t>
            </w:r>
          </w:p>
        </w:tc>
        <w:tc>
          <w:tcPr>
            <w:tcW w:w="1543" w:type="dxa"/>
            <w:gridSpan w:val="2"/>
            <w:tcBorders>
              <w:bottom w:val="single" w:sz="4" w:space="0" w:color="auto"/>
            </w:tcBorders>
            <w:vAlign w:val="bottom"/>
          </w:tcPr>
          <w:p w14:paraId="7ECE2DCB" w14:textId="77777777" w:rsidR="005E5CB4" w:rsidRPr="00515FC8" w:rsidRDefault="005E5CB4">
            <w:pPr>
              <w:spacing w:before="81" w:after="81" w:line="160" w:lineRule="exact"/>
              <w:ind w:left="144" w:right="40"/>
              <w:jc w:val="right"/>
              <w:rPr>
                <w:i/>
                <w:sz w:val="14"/>
              </w:rPr>
            </w:pPr>
            <w:r w:rsidRPr="00515FC8">
              <w:rPr>
                <w:i/>
                <w:sz w:val="14"/>
              </w:rPr>
              <w:t>2026 vs. 2025 Increase/(decrease)</w:t>
            </w:r>
          </w:p>
        </w:tc>
      </w:tr>
      <w:tr w:rsidR="005E5CB4" w:rsidRPr="00B27447" w14:paraId="3F9E291A" w14:textId="77777777" w:rsidTr="00515FC8">
        <w:trPr>
          <w:tblHeader/>
        </w:trPr>
        <w:tc>
          <w:tcPr>
            <w:tcW w:w="3814" w:type="dxa"/>
            <w:tcBorders>
              <w:bottom w:val="single" w:sz="12" w:space="0" w:color="auto"/>
            </w:tcBorders>
            <w:vAlign w:val="bottom"/>
          </w:tcPr>
          <w:p w14:paraId="42C5F48C" w14:textId="77777777" w:rsidR="005E5CB4" w:rsidRPr="00515FC8" w:rsidRDefault="005E5CB4">
            <w:pPr>
              <w:spacing w:before="81" w:after="81" w:line="160" w:lineRule="exact"/>
              <w:ind w:right="40"/>
              <w:rPr>
                <w:i/>
                <w:sz w:val="14"/>
              </w:rPr>
            </w:pPr>
            <w:r w:rsidRPr="00515FC8">
              <w:rPr>
                <w:i/>
                <w:sz w:val="14"/>
              </w:rPr>
              <w:t>Category of expenditure</w:t>
            </w:r>
          </w:p>
        </w:tc>
        <w:tc>
          <w:tcPr>
            <w:tcW w:w="1125" w:type="dxa"/>
            <w:tcBorders>
              <w:top w:val="single" w:sz="4" w:space="0" w:color="auto"/>
              <w:bottom w:val="single" w:sz="12" w:space="0" w:color="auto"/>
            </w:tcBorders>
            <w:vAlign w:val="bottom"/>
          </w:tcPr>
          <w:p w14:paraId="3F43879C" w14:textId="77777777" w:rsidR="005E5CB4" w:rsidRPr="00515FC8" w:rsidRDefault="005E5CB4">
            <w:pPr>
              <w:spacing w:before="81" w:after="81" w:line="160" w:lineRule="exact"/>
              <w:ind w:left="144" w:right="40"/>
              <w:jc w:val="right"/>
              <w:rPr>
                <w:i/>
                <w:sz w:val="14"/>
              </w:rPr>
            </w:pPr>
            <w:r w:rsidRPr="00515FC8">
              <w:rPr>
                <w:i/>
                <w:sz w:val="14"/>
              </w:rPr>
              <w:t>(1)</w:t>
            </w:r>
          </w:p>
        </w:tc>
        <w:tc>
          <w:tcPr>
            <w:tcW w:w="1126" w:type="dxa"/>
            <w:tcBorders>
              <w:top w:val="single" w:sz="4" w:space="0" w:color="auto"/>
              <w:bottom w:val="single" w:sz="12" w:space="0" w:color="auto"/>
            </w:tcBorders>
            <w:vAlign w:val="bottom"/>
          </w:tcPr>
          <w:p w14:paraId="1CB642F7" w14:textId="77777777" w:rsidR="005E5CB4" w:rsidRPr="00515FC8" w:rsidRDefault="005E5CB4">
            <w:pPr>
              <w:spacing w:before="81" w:after="81" w:line="160" w:lineRule="exact"/>
              <w:ind w:left="144" w:right="40"/>
              <w:jc w:val="right"/>
              <w:rPr>
                <w:i/>
                <w:sz w:val="14"/>
              </w:rPr>
            </w:pPr>
            <w:r w:rsidRPr="00515FC8">
              <w:rPr>
                <w:i/>
                <w:sz w:val="14"/>
              </w:rPr>
              <w:t>(2)</w:t>
            </w:r>
          </w:p>
        </w:tc>
        <w:tc>
          <w:tcPr>
            <w:tcW w:w="1127" w:type="dxa"/>
            <w:gridSpan w:val="2"/>
            <w:tcBorders>
              <w:top w:val="single" w:sz="4" w:space="0" w:color="auto"/>
              <w:bottom w:val="single" w:sz="12" w:space="0" w:color="auto"/>
            </w:tcBorders>
            <w:vAlign w:val="bottom"/>
          </w:tcPr>
          <w:p w14:paraId="1733C8A9" w14:textId="77777777" w:rsidR="005E5CB4" w:rsidRPr="00515FC8" w:rsidRDefault="005E5CB4">
            <w:pPr>
              <w:spacing w:before="81" w:after="81" w:line="160" w:lineRule="exact"/>
              <w:ind w:left="144" w:right="40"/>
              <w:jc w:val="right"/>
              <w:rPr>
                <w:i/>
                <w:sz w:val="14"/>
              </w:rPr>
            </w:pPr>
            <w:r w:rsidRPr="00515FC8">
              <w:rPr>
                <w:i/>
                <w:sz w:val="14"/>
              </w:rPr>
              <w:t>(3)</w:t>
            </w:r>
          </w:p>
        </w:tc>
        <w:tc>
          <w:tcPr>
            <w:tcW w:w="1115" w:type="dxa"/>
            <w:gridSpan w:val="2"/>
            <w:tcBorders>
              <w:top w:val="single" w:sz="4" w:space="0" w:color="auto"/>
              <w:bottom w:val="single" w:sz="12" w:space="0" w:color="auto"/>
            </w:tcBorders>
            <w:vAlign w:val="bottom"/>
          </w:tcPr>
          <w:p w14:paraId="38A5C773" w14:textId="77777777" w:rsidR="005E5CB4" w:rsidRPr="00515FC8" w:rsidRDefault="005E5CB4">
            <w:pPr>
              <w:spacing w:before="81" w:after="81" w:line="160" w:lineRule="exact"/>
              <w:ind w:left="144" w:right="40"/>
              <w:jc w:val="right"/>
              <w:rPr>
                <w:i/>
                <w:sz w:val="14"/>
              </w:rPr>
            </w:pPr>
            <w:r w:rsidRPr="00515FC8">
              <w:rPr>
                <w:i/>
                <w:sz w:val="14"/>
              </w:rPr>
              <w:t>(4)</w:t>
            </w:r>
          </w:p>
        </w:tc>
        <w:tc>
          <w:tcPr>
            <w:tcW w:w="1543" w:type="dxa"/>
            <w:gridSpan w:val="2"/>
            <w:tcBorders>
              <w:top w:val="single" w:sz="4" w:space="0" w:color="auto"/>
              <w:bottom w:val="single" w:sz="12" w:space="0" w:color="auto"/>
            </w:tcBorders>
            <w:vAlign w:val="bottom"/>
          </w:tcPr>
          <w:p w14:paraId="4AE14844" w14:textId="77777777" w:rsidR="005E5CB4" w:rsidRPr="00515FC8" w:rsidRDefault="005E5CB4">
            <w:pPr>
              <w:spacing w:before="81" w:after="81" w:line="160" w:lineRule="exact"/>
              <w:ind w:left="144" w:right="40"/>
              <w:jc w:val="right"/>
              <w:rPr>
                <w:i/>
                <w:sz w:val="14"/>
              </w:rPr>
            </w:pPr>
            <w:r w:rsidRPr="00515FC8">
              <w:rPr>
                <w:i/>
                <w:sz w:val="14"/>
              </w:rPr>
              <w:t>(</w:t>
            </w:r>
            <w:proofErr w:type="gramStart"/>
            <w:r w:rsidRPr="00515FC8">
              <w:rPr>
                <w:i/>
                <w:sz w:val="14"/>
              </w:rPr>
              <w:t>5)=</w:t>
            </w:r>
            <w:proofErr w:type="gramEnd"/>
            <w:r w:rsidRPr="00515FC8">
              <w:rPr>
                <w:i/>
                <w:sz w:val="14"/>
              </w:rPr>
              <w:t>(4)-(3)</w:t>
            </w:r>
          </w:p>
        </w:tc>
      </w:tr>
      <w:tr w:rsidR="005E5CB4" w:rsidRPr="00B27447" w14:paraId="7A4C1B92" w14:textId="77777777" w:rsidTr="00515FC8">
        <w:trPr>
          <w:trHeight w:hRule="exact" w:val="115"/>
          <w:tblHeader/>
        </w:trPr>
        <w:tc>
          <w:tcPr>
            <w:tcW w:w="3814" w:type="dxa"/>
            <w:tcBorders>
              <w:top w:val="single" w:sz="12" w:space="0" w:color="auto"/>
            </w:tcBorders>
            <w:vAlign w:val="bottom"/>
          </w:tcPr>
          <w:p w14:paraId="319BA077" w14:textId="77777777" w:rsidR="005E5CB4" w:rsidRPr="00515FC8" w:rsidRDefault="005E5CB4">
            <w:pPr>
              <w:spacing w:before="40" w:after="40" w:line="210" w:lineRule="exact"/>
              <w:ind w:right="40"/>
              <w:rPr>
                <w:sz w:val="17"/>
              </w:rPr>
            </w:pPr>
          </w:p>
        </w:tc>
        <w:tc>
          <w:tcPr>
            <w:tcW w:w="1125" w:type="dxa"/>
            <w:tcBorders>
              <w:top w:val="single" w:sz="12" w:space="0" w:color="auto"/>
            </w:tcBorders>
          </w:tcPr>
          <w:p w14:paraId="3A67BCCA" w14:textId="77777777" w:rsidR="005E5CB4" w:rsidRPr="00515FC8" w:rsidRDefault="005E5CB4">
            <w:pPr>
              <w:spacing w:before="40" w:after="40" w:line="210" w:lineRule="exact"/>
              <w:ind w:left="144" w:right="40"/>
              <w:jc w:val="right"/>
              <w:rPr>
                <w:sz w:val="17"/>
              </w:rPr>
            </w:pPr>
          </w:p>
        </w:tc>
        <w:tc>
          <w:tcPr>
            <w:tcW w:w="1126" w:type="dxa"/>
            <w:tcBorders>
              <w:top w:val="single" w:sz="12" w:space="0" w:color="auto"/>
            </w:tcBorders>
            <w:vAlign w:val="bottom"/>
          </w:tcPr>
          <w:p w14:paraId="38C256C4" w14:textId="77777777" w:rsidR="005E5CB4" w:rsidRPr="00515FC8" w:rsidRDefault="005E5CB4">
            <w:pPr>
              <w:spacing w:before="40" w:after="40" w:line="210" w:lineRule="exact"/>
              <w:ind w:left="144" w:right="40"/>
              <w:jc w:val="right"/>
              <w:rPr>
                <w:sz w:val="17"/>
              </w:rPr>
            </w:pPr>
          </w:p>
        </w:tc>
        <w:tc>
          <w:tcPr>
            <w:tcW w:w="1127" w:type="dxa"/>
            <w:gridSpan w:val="2"/>
            <w:tcBorders>
              <w:top w:val="single" w:sz="12" w:space="0" w:color="auto"/>
            </w:tcBorders>
            <w:vAlign w:val="bottom"/>
          </w:tcPr>
          <w:p w14:paraId="12877EB0" w14:textId="77777777" w:rsidR="005E5CB4" w:rsidRPr="00515FC8" w:rsidRDefault="005E5CB4">
            <w:pPr>
              <w:spacing w:before="40" w:after="40" w:line="210" w:lineRule="exact"/>
              <w:ind w:left="144" w:right="40"/>
              <w:jc w:val="right"/>
              <w:rPr>
                <w:sz w:val="17"/>
              </w:rPr>
            </w:pPr>
          </w:p>
        </w:tc>
        <w:tc>
          <w:tcPr>
            <w:tcW w:w="1115" w:type="dxa"/>
            <w:gridSpan w:val="2"/>
            <w:tcBorders>
              <w:top w:val="single" w:sz="12" w:space="0" w:color="auto"/>
            </w:tcBorders>
            <w:vAlign w:val="bottom"/>
          </w:tcPr>
          <w:p w14:paraId="7313E579" w14:textId="77777777" w:rsidR="005E5CB4" w:rsidRPr="00515FC8" w:rsidRDefault="005E5CB4">
            <w:pPr>
              <w:spacing w:before="40" w:after="40" w:line="210" w:lineRule="exact"/>
              <w:ind w:left="144" w:right="40"/>
              <w:jc w:val="right"/>
              <w:rPr>
                <w:sz w:val="17"/>
              </w:rPr>
            </w:pPr>
          </w:p>
        </w:tc>
        <w:tc>
          <w:tcPr>
            <w:tcW w:w="1543" w:type="dxa"/>
            <w:gridSpan w:val="2"/>
            <w:tcBorders>
              <w:top w:val="single" w:sz="12" w:space="0" w:color="auto"/>
            </w:tcBorders>
            <w:vAlign w:val="bottom"/>
          </w:tcPr>
          <w:p w14:paraId="5D57545B" w14:textId="77777777" w:rsidR="005E5CB4" w:rsidRPr="00515FC8" w:rsidRDefault="005E5CB4">
            <w:pPr>
              <w:spacing w:before="40" w:after="40" w:line="210" w:lineRule="exact"/>
              <w:ind w:left="144" w:right="40"/>
              <w:jc w:val="right"/>
              <w:rPr>
                <w:sz w:val="17"/>
              </w:rPr>
            </w:pPr>
          </w:p>
        </w:tc>
      </w:tr>
      <w:tr w:rsidR="005E5CB4" w:rsidRPr="00B27447" w14:paraId="18A4D91E" w14:textId="77777777">
        <w:tc>
          <w:tcPr>
            <w:tcW w:w="3814" w:type="dxa"/>
            <w:vAlign w:val="bottom"/>
          </w:tcPr>
          <w:p w14:paraId="54CA9B30" w14:textId="77777777" w:rsidR="005E5CB4" w:rsidRPr="00B27447" w:rsidRDefault="005E5CB4">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Military and police personnel costs</w:t>
            </w:r>
            <w:r w:rsidRPr="00B27447" w:rsidDel="00A1780E">
              <w:rPr>
                <w:rFonts w:eastAsia="Times New Roman"/>
                <w:sz w:val="17"/>
              </w:rPr>
              <w:t xml:space="preserve"> </w:t>
            </w:r>
          </w:p>
        </w:tc>
        <w:tc>
          <w:tcPr>
            <w:tcW w:w="1125" w:type="dxa"/>
            <w:vAlign w:val="bottom"/>
          </w:tcPr>
          <w:p w14:paraId="7BB050AF" w14:textId="77777777" w:rsidR="005E5CB4" w:rsidRPr="00B27447" w:rsidRDefault="005E5CB4">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26" w:type="dxa"/>
          </w:tcPr>
          <w:p w14:paraId="36143805" w14:textId="77777777" w:rsidR="005E5CB4" w:rsidRPr="00B27447" w:rsidRDefault="005E5CB4">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27" w:type="dxa"/>
            <w:gridSpan w:val="2"/>
          </w:tcPr>
          <w:p w14:paraId="40B5E7C4" w14:textId="77777777" w:rsidR="005E5CB4" w:rsidRPr="00B27447" w:rsidRDefault="005E5CB4">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c>
          <w:tcPr>
            <w:tcW w:w="1115" w:type="dxa"/>
            <w:gridSpan w:val="2"/>
          </w:tcPr>
          <w:p w14:paraId="1D891CC7" w14:textId="77777777" w:rsidR="005E5CB4" w:rsidRPr="00B27447" w:rsidRDefault="005E5CB4">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rFonts w:eastAsia="Times New Roman"/>
                <w:sz w:val="17"/>
              </w:rPr>
              <w:t xml:space="preserve"> </w:t>
            </w:r>
            <w:r w:rsidRPr="00B27447">
              <w:rPr>
                <w:sz w:val="17"/>
              </w:rPr>
              <w:t>–</w:t>
            </w:r>
          </w:p>
        </w:tc>
        <w:tc>
          <w:tcPr>
            <w:tcW w:w="1543" w:type="dxa"/>
            <w:gridSpan w:val="2"/>
          </w:tcPr>
          <w:p w14:paraId="3021B837" w14:textId="77777777" w:rsidR="005E5CB4" w:rsidRPr="00B27447" w:rsidRDefault="005E5CB4">
            <w:pPr>
              <w:tabs>
                <w:tab w:val="left" w:pos="288"/>
                <w:tab w:val="left" w:pos="576"/>
                <w:tab w:val="left" w:pos="864"/>
                <w:tab w:val="left" w:pos="1152"/>
              </w:tabs>
              <w:spacing w:before="40" w:after="40" w:line="210" w:lineRule="exact"/>
              <w:ind w:left="144" w:right="40"/>
              <w:jc w:val="right"/>
              <w:rPr>
                <w:rFonts w:eastAsia="Times New Roman"/>
                <w:sz w:val="17"/>
              </w:rPr>
            </w:pPr>
            <w:r w:rsidRPr="00B27447">
              <w:rPr>
                <w:sz w:val="17"/>
              </w:rPr>
              <w:t>–</w:t>
            </w:r>
          </w:p>
        </w:tc>
      </w:tr>
      <w:tr w:rsidR="005E5CB4" w:rsidRPr="00B27447" w14:paraId="7C384C35" w14:textId="77777777">
        <w:tc>
          <w:tcPr>
            <w:tcW w:w="3814" w:type="dxa"/>
            <w:vAlign w:val="bottom"/>
          </w:tcPr>
          <w:p w14:paraId="072A2427" w14:textId="77777777" w:rsidR="005E5CB4" w:rsidRPr="00B27447" w:rsidRDefault="005E5CB4">
            <w:pPr>
              <w:tabs>
                <w:tab w:val="left" w:pos="288"/>
                <w:tab w:val="left" w:pos="576"/>
                <w:tab w:val="left" w:pos="864"/>
                <w:tab w:val="left" w:pos="1152"/>
              </w:tabs>
              <w:spacing w:before="40" w:after="40" w:line="210" w:lineRule="exact"/>
              <w:ind w:right="40"/>
              <w:rPr>
                <w:rFonts w:eastAsia="Times New Roman"/>
                <w:sz w:val="17"/>
              </w:rPr>
            </w:pPr>
            <w:r w:rsidRPr="00B27447">
              <w:rPr>
                <w:rFonts w:eastAsia="Times New Roman"/>
                <w:sz w:val="17"/>
              </w:rPr>
              <w:t>Civilian personnel costs</w:t>
            </w:r>
          </w:p>
        </w:tc>
        <w:tc>
          <w:tcPr>
            <w:tcW w:w="1125" w:type="dxa"/>
            <w:vAlign w:val="center"/>
          </w:tcPr>
          <w:p w14:paraId="76B98DE2" w14:textId="77777777" w:rsidR="005E5CB4" w:rsidRPr="006B5EAD" w:rsidRDefault="005E5CB4">
            <w:pPr>
              <w:tabs>
                <w:tab w:val="left" w:pos="288"/>
                <w:tab w:val="left" w:pos="576"/>
                <w:tab w:val="left" w:pos="864"/>
                <w:tab w:val="left" w:pos="1152"/>
              </w:tabs>
              <w:spacing w:before="40" w:after="40" w:line="210" w:lineRule="exact"/>
              <w:ind w:left="144" w:right="40"/>
              <w:jc w:val="right"/>
              <w:rPr>
                <w:rFonts w:eastAsia="Times New Roman"/>
                <w:sz w:val="17"/>
              </w:rPr>
            </w:pPr>
            <w:r w:rsidRPr="006B5EAD">
              <w:rPr>
                <w:sz w:val="17"/>
                <w:szCs w:val="17"/>
                <w:lang w:eastAsia="zh-CN"/>
              </w:rPr>
              <w:t>1 862.7</w:t>
            </w:r>
          </w:p>
        </w:tc>
        <w:tc>
          <w:tcPr>
            <w:tcW w:w="1126" w:type="dxa"/>
            <w:vAlign w:val="center"/>
          </w:tcPr>
          <w:p w14:paraId="47850D43" w14:textId="436B1786" w:rsidR="005E5CB4" w:rsidRPr="006B5EAD" w:rsidRDefault="000C42C4">
            <w:pPr>
              <w:tabs>
                <w:tab w:val="left" w:pos="288"/>
                <w:tab w:val="left" w:pos="576"/>
                <w:tab w:val="left" w:pos="864"/>
                <w:tab w:val="left" w:pos="1152"/>
              </w:tabs>
              <w:spacing w:before="40" w:after="40" w:line="210" w:lineRule="exact"/>
              <w:ind w:left="144" w:right="40"/>
              <w:jc w:val="right"/>
              <w:rPr>
                <w:rFonts w:eastAsia="Times New Roman"/>
                <w:sz w:val="17"/>
              </w:rPr>
            </w:pPr>
            <w:r>
              <w:rPr>
                <w:sz w:val="17"/>
                <w:szCs w:val="17"/>
                <w:lang w:eastAsia="zh-CN"/>
              </w:rPr>
              <w:t>1 684.9</w:t>
            </w:r>
          </w:p>
        </w:tc>
        <w:tc>
          <w:tcPr>
            <w:tcW w:w="1127" w:type="dxa"/>
            <w:gridSpan w:val="2"/>
            <w:vAlign w:val="center"/>
          </w:tcPr>
          <w:p w14:paraId="565AAE69" w14:textId="77777777" w:rsidR="005E5CB4" w:rsidRPr="006B5EAD" w:rsidRDefault="005E5CB4">
            <w:pPr>
              <w:tabs>
                <w:tab w:val="left" w:pos="288"/>
                <w:tab w:val="left" w:pos="576"/>
                <w:tab w:val="left" w:pos="864"/>
                <w:tab w:val="left" w:pos="1152"/>
              </w:tabs>
              <w:spacing w:before="40" w:after="40" w:line="210" w:lineRule="exact"/>
              <w:ind w:left="144" w:right="40"/>
              <w:jc w:val="right"/>
              <w:rPr>
                <w:rFonts w:eastAsia="Times New Roman"/>
                <w:sz w:val="17"/>
              </w:rPr>
            </w:pPr>
            <w:r w:rsidRPr="006B5EAD">
              <w:rPr>
                <w:sz w:val="17"/>
                <w:szCs w:val="17"/>
                <w:lang w:eastAsia="zh-CN"/>
              </w:rPr>
              <w:t>1 757.4</w:t>
            </w:r>
          </w:p>
        </w:tc>
        <w:tc>
          <w:tcPr>
            <w:tcW w:w="1115" w:type="dxa"/>
            <w:gridSpan w:val="2"/>
            <w:vAlign w:val="center"/>
          </w:tcPr>
          <w:p w14:paraId="6FE1E1A3" w14:textId="77777777" w:rsidR="005E5CB4" w:rsidRPr="006B5EAD" w:rsidRDefault="005E5CB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6B5EAD">
              <w:rPr>
                <w:sz w:val="17"/>
                <w:szCs w:val="17"/>
                <w:lang w:eastAsia="zh-CN"/>
              </w:rPr>
              <w:t>1825.1</w:t>
            </w:r>
          </w:p>
        </w:tc>
        <w:tc>
          <w:tcPr>
            <w:tcW w:w="1543" w:type="dxa"/>
            <w:gridSpan w:val="2"/>
          </w:tcPr>
          <w:p w14:paraId="479A0ED8" w14:textId="77777777" w:rsidR="005E5CB4" w:rsidRPr="006B5EAD" w:rsidRDefault="005E5CB4">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6B5EAD">
              <w:rPr>
                <w:rFonts w:eastAsia="Times New Roman"/>
                <w:sz w:val="17"/>
                <w:szCs w:val="17"/>
              </w:rPr>
              <w:t>67.7</w:t>
            </w:r>
          </w:p>
        </w:tc>
      </w:tr>
      <w:tr w:rsidR="005E5CB4" w:rsidRPr="00B27447" w14:paraId="144E96DB" w14:textId="77777777">
        <w:tc>
          <w:tcPr>
            <w:tcW w:w="3814" w:type="dxa"/>
            <w:tcBorders>
              <w:bottom w:val="single" w:sz="4" w:space="0" w:color="auto"/>
            </w:tcBorders>
            <w:vAlign w:val="bottom"/>
          </w:tcPr>
          <w:p w14:paraId="16D081FF" w14:textId="77777777" w:rsidR="005E5CB4" w:rsidRPr="00B27447" w:rsidRDefault="005E5CB4">
            <w:pPr>
              <w:tabs>
                <w:tab w:val="left" w:pos="288"/>
                <w:tab w:val="left" w:pos="576"/>
                <w:tab w:val="left" w:pos="864"/>
                <w:tab w:val="left" w:pos="1152"/>
              </w:tabs>
              <w:spacing w:before="40" w:after="81" w:line="210" w:lineRule="exact"/>
              <w:ind w:right="40"/>
              <w:rPr>
                <w:rFonts w:eastAsia="Times New Roman"/>
                <w:sz w:val="17"/>
              </w:rPr>
            </w:pPr>
            <w:r w:rsidRPr="00B27447">
              <w:rPr>
                <w:rFonts w:eastAsia="Times New Roman"/>
                <w:sz w:val="17"/>
              </w:rPr>
              <w:t xml:space="preserve">Operational costs </w:t>
            </w:r>
          </w:p>
        </w:tc>
        <w:tc>
          <w:tcPr>
            <w:tcW w:w="1125" w:type="dxa"/>
            <w:tcBorders>
              <w:bottom w:val="single" w:sz="4" w:space="0" w:color="auto"/>
            </w:tcBorders>
            <w:vAlign w:val="center"/>
          </w:tcPr>
          <w:p w14:paraId="5817C71C" w14:textId="77777777" w:rsidR="005E5CB4" w:rsidRPr="006B5EAD" w:rsidRDefault="005E5CB4">
            <w:pPr>
              <w:tabs>
                <w:tab w:val="left" w:pos="288"/>
                <w:tab w:val="left" w:pos="576"/>
                <w:tab w:val="left" w:pos="864"/>
                <w:tab w:val="left" w:pos="1152"/>
              </w:tabs>
              <w:spacing w:before="40" w:after="81" w:line="210" w:lineRule="exact"/>
              <w:ind w:left="144" w:right="40"/>
              <w:jc w:val="right"/>
              <w:rPr>
                <w:rFonts w:eastAsia="Times New Roman"/>
                <w:sz w:val="17"/>
              </w:rPr>
            </w:pPr>
            <w:r w:rsidRPr="006B5EAD">
              <w:rPr>
                <w:sz w:val="17"/>
                <w:szCs w:val="17"/>
                <w:lang w:eastAsia="zh-CN"/>
              </w:rPr>
              <w:t>193.4</w:t>
            </w:r>
          </w:p>
        </w:tc>
        <w:tc>
          <w:tcPr>
            <w:tcW w:w="1126" w:type="dxa"/>
            <w:tcBorders>
              <w:bottom w:val="single" w:sz="4" w:space="0" w:color="auto"/>
            </w:tcBorders>
            <w:vAlign w:val="center"/>
          </w:tcPr>
          <w:p w14:paraId="233E7536" w14:textId="77777777" w:rsidR="005E5CB4" w:rsidRPr="006B5EAD" w:rsidRDefault="005E5CB4">
            <w:pPr>
              <w:tabs>
                <w:tab w:val="left" w:pos="288"/>
                <w:tab w:val="left" w:pos="576"/>
                <w:tab w:val="left" w:pos="864"/>
                <w:tab w:val="left" w:pos="1152"/>
              </w:tabs>
              <w:spacing w:before="40" w:after="81" w:line="210" w:lineRule="exact"/>
              <w:ind w:left="144" w:right="40"/>
              <w:jc w:val="right"/>
              <w:rPr>
                <w:rFonts w:eastAsia="Times New Roman"/>
                <w:sz w:val="17"/>
              </w:rPr>
            </w:pPr>
            <w:r w:rsidRPr="006B5EAD">
              <w:rPr>
                <w:sz w:val="17"/>
                <w:szCs w:val="17"/>
                <w:lang w:eastAsia="zh-CN"/>
              </w:rPr>
              <w:t>101.7</w:t>
            </w:r>
          </w:p>
        </w:tc>
        <w:tc>
          <w:tcPr>
            <w:tcW w:w="1127" w:type="dxa"/>
            <w:gridSpan w:val="2"/>
            <w:tcBorders>
              <w:bottom w:val="single" w:sz="4" w:space="0" w:color="auto"/>
            </w:tcBorders>
            <w:vAlign w:val="center"/>
          </w:tcPr>
          <w:p w14:paraId="2E234BA5" w14:textId="77777777" w:rsidR="005E5CB4" w:rsidRPr="006B5EAD" w:rsidRDefault="005E5CB4">
            <w:pPr>
              <w:tabs>
                <w:tab w:val="left" w:pos="288"/>
                <w:tab w:val="left" w:pos="576"/>
                <w:tab w:val="left" w:pos="864"/>
                <w:tab w:val="left" w:pos="1152"/>
              </w:tabs>
              <w:spacing w:before="40" w:after="81" w:line="210" w:lineRule="exact"/>
              <w:ind w:left="144" w:right="40"/>
              <w:jc w:val="right"/>
              <w:rPr>
                <w:rFonts w:eastAsia="Times New Roman"/>
                <w:sz w:val="17"/>
              </w:rPr>
            </w:pPr>
            <w:r w:rsidRPr="006B5EAD">
              <w:rPr>
                <w:rFonts w:eastAsia="Times New Roman"/>
                <w:sz w:val="17"/>
              </w:rPr>
              <w:t>161.0</w:t>
            </w:r>
          </w:p>
        </w:tc>
        <w:tc>
          <w:tcPr>
            <w:tcW w:w="1115" w:type="dxa"/>
            <w:gridSpan w:val="2"/>
            <w:tcBorders>
              <w:bottom w:val="single" w:sz="4" w:space="0" w:color="auto"/>
            </w:tcBorders>
            <w:vAlign w:val="center"/>
          </w:tcPr>
          <w:p w14:paraId="1B19C72B" w14:textId="6D5C3AF0" w:rsidR="005E5CB4" w:rsidRPr="006B5EAD" w:rsidRDefault="00984E80">
            <w:pPr>
              <w:tabs>
                <w:tab w:val="left" w:pos="288"/>
                <w:tab w:val="left" w:pos="576"/>
                <w:tab w:val="left" w:pos="864"/>
                <w:tab w:val="left" w:pos="1152"/>
              </w:tabs>
              <w:spacing w:before="40" w:after="81" w:line="210" w:lineRule="exact"/>
              <w:ind w:left="144" w:right="40"/>
              <w:jc w:val="right"/>
              <w:rPr>
                <w:rFonts w:eastAsia="Times New Roman"/>
                <w:sz w:val="17"/>
              </w:rPr>
            </w:pPr>
            <w:r>
              <w:rPr>
                <w:sz w:val="17"/>
                <w:szCs w:val="17"/>
                <w:lang w:eastAsia="zh-CN"/>
              </w:rPr>
              <w:t>187.9</w:t>
            </w:r>
          </w:p>
        </w:tc>
        <w:tc>
          <w:tcPr>
            <w:tcW w:w="1543" w:type="dxa"/>
            <w:gridSpan w:val="2"/>
            <w:tcBorders>
              <w:bottom w:val="single" w:sz="4" w:space="0" w:color="auto"/>
            </w:tcBorders>
          </w:tcPr>
          <w:p w14:paraId="46FA8860" w14:textId="37A57CE9" w:rsidR="005E5CB4" w:rsidRPr="006B5EAD" w:rsidRDefault="00CB4D18">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26.9</w:t>
            </w:r>
            <w:r w:rsidR="005E5CB4" w:rsidRPr="006B5EAD">
              <w:rPr>
                <w:rFonts w:eastAsia="Times New Roman"/>
                <w:sz w:val="17"/>
              </w:rPr>
              <w:t xml:space="preserve"> </w:t>
            </w:r>
          </w:p>
        </w:tc>
      </w:tr>
      <w:tr w:rsidR="005E5CB4" w:rsidRPr="00B27447" w14:paraId="356432A5" w14:textId="77777777">
        <w:tc>
          <w:tcPr>
            <w:tcW w:w="3814" w:type="dxa"/>
            <w:tcBorders>
              <w:top w:val="single" w:sz="4" w:space="0" w:color="auto"/>
              <w:bottom w:val="single" w:sz="12" w:space="0" w:color="auto"/>
            </w:tcBorders>
            <w:vAlign w:val="bottom"/>
          </w:tcPr>
          <w:p w14:paraId="25FE0A14" w14:textId="77777777" w:rsidR="005E5CB4" w:rsidRPr="00B27447" w:rsidRDefault="005E5CB4">
            <w:pPr>
              <w:tabs>
                <w:tab w:val="left" w:pos="288"/>
                <w:tab w:val="left" w:pos="576"/>
                <w:tab w:val="left" w:pos="864"/>
                <w:tab w:val="left" w:pos="1152"/>
              </w:tabs>
              <w:spacing w:before="81" w:after="81" w:line="210" w:lineRule="exact"/>
              <w:ind w:right="40"/>
              <w:rPr>
                <w:rFonts w:eastAsia="Times New Roman"/>
                <w:b/>
                <w:sz w:val="17"/>
              </w:rPr>
            </w:pPr>
            <w:r w:rsidRPr="00B27447">
              <w:rPr>
                <w:rFonts w:eastAsia="Times New Roman"/>
              </w:rPr>
              <w:tab/>
            </w:r>
            <w:r w:rsidRPr="00B27447">
              <w:rPr>
                <w:rFonts w:eastAsia="Times New Roman"/>
                <w:b/>
                <w:sz w:val="17"/>
              </w:rPr>
              <w:t xml:space="preserve">Total (net of staff assessment) </w:t>
            </w:r>
          </w:p>
        </w:tc>
        <w:tc>
          <w:tcPr>
            <w:tcW w:w="1125" w:type="dxa"/>
            <w:tcBorders>
              <w:top w:val="single" w:sz="4" w:space="0" w:color="auto"/>
              <w:bottom w:val="single" w:sz="12" w:space="0" w:color="auto"/>
            </w:tcBorders>
            <w:vAlign w:val="center"/>
          </w:tcPr>
          <w:p w14:paraId="1DD575CA" w14:textId="63D4FEFC" w:rsidR="005E5CB4" w:rsidRPr="006B5EAD" w:rsidRDefault="000C42C4">
            <w:pPr>
              <w:tabs>
                <w:tab w:val="left" w:pos="288"/>
                <w:tab w:val="left" w:pos="576"/>
                <w:tab w:val="left" w:pos="864"/>
                <w:tab w:val="left" w:pos="1152"/>
              </w:tabs>
              <w:spacing w:before="81" w:after="81" w:line="210" w:lineRule="exact"/>
              <w:ind w:left="144" w:right="40"/>
              <w:jc w:val="right"/>
              <w:rPr>
                <w:rFonts w:eastAsia="Times New Roman"/>
                <w:sz w:val="17"/>
              </w:rPr>
            </w:pPr>
            <w:r>
              <w:rPr>
                <w:sz w:val="17"/>
                <w:szCs w:val="17"/>
                <w:lang w:eastAsia="zh-CN"/>
              </w:rPr>
              <w:t>2 056.1</w:t>
            </w:r>
          </w:p>
        </w:tc>
        <w:tc>
          <w:tcPr>
            <w:tcW w:w="1126" w:type="dxa"/>
            <w:tcBorders>
              <w:top w:val="single" w:sz="4" w:space="0" w:color="auto"/>
              <w:bottom w:val="single" w:sz="12" w:space="0" w:color="auto"/>
            </w:tcBorders>
            <w:vAlign w:val="center"/>
          </w:tcPr>
          <w:p w14:paraId="211475AA" w14:textId="34E6BDF4" w:rsidR="005E5CB4" w:rsidRPr="006B5EAD" w:rsidRDefault="005E5CB4">
            <w:pPr>
              <w:tabs>
                <w:tab w:val="left" w:pos="288"/>
                <w:tab w:val="left" w:pos="576"/>
                <w:tab w:val="left" w:pos="864"/>
                <w:tab w:val="left" w:pos="1152"/>
              </w:tabs>
              <w:spacing w:before="81" w:after="81" w:line="210" w:lineRule="exact"/>
              <w:ind w:left="144" w:right="40"/>
              <w:jc w:val="right"/>
              <w:rPr>
                <w:rFonts w:eastAsia="Times New Roman"/>
                <w:sz w:val="17"/>
              </w:rPr>
            </w:pPr>
            <w:r w:rsidRPr="006B5EAD">
              <w:rPr>
                <w:sz w:val="17"/>
                <w:szCs w:val="17"/>
                <w:lang w:eastAsia="zh-CN"/>
              </w:rPr>
              <w:t>1 7</w:t>
            </w:r>
            <w:r w:rsidR="006F13E1">
              <w:rPr>
                <w:sz w:val="17"/>
                <w:szCs w:val="17"/>
                <w:lang w:eastAsia="zh-CN"/>
              </w:rPr>
              <w:t>86</w:t>
            </w:r>
            <w:r w:rsidRPr="006B5EAD">
              <w:rPr>
                <w:sz w:val="17"/>
                <w:szCs w:val="17"/>
                <w:lang w:eastAsia="zh-CN"/>
              </w:rPr>
              <w:t>.</w:t>
            </w:r>
            <w:r w:rsidR="003768E0">
              <w:rPr>
                <w:sz w:val="17"/>
                <w:szCs w:val="17"/>
                <w:lang w:eastAsia="zh-CN"/>
              </w:rPr>
              <w:t>6</w:t>
            </w:r>
          </w:p>
        </w:tc>
        <w:tc>
          <w:tcPr>
            <w:tcW w:w="1127" w:type="dxa"/>
            <w:gridSpan w:val="2"/>
            <w:tcBorders>
              <w:top w:val="single" w:sz="4" w:space="0" w:color="auto"/>
              <w:bottom w:val="single" w:sz="12" w:space="0" w:color="auto"/>
            </w:tcBorders>
            <w:vAlign w:val="center"/>
          </w:tcPr>
          <w:p w14:paraId="28F2C5D6" w14:textId="2AA0489F" w:rsidR="005E5CB4" w:rsidRPr="006B5EAD" w:rsidRDefault="005E5CB4">
            <w:pPr>
              <w:tabs>
                <w:tab w:val="left" w:pos="288"/>
                <w:tab w:val="left" w:pos="576"/>
                <w:tab w:val="left" w:pos="864"/>
                <w:tab w:val="left" w:pos="1152"/>
              </w:tabs>
              <w:spacing w:before="81" w:after="81" w:line="210" w:lineRule="exact"/>
              <w:ind w:left="144" w:right="40"/>
              <w:jc w:val="right"/>
              <w:rPr>
                <w:rFonts w:eastAsia="Times New Roman"/>
                <w:sz w:val="17"/>
              </w:rPr>
            </w:pPr>
            <w:r w:rsidRPr="006B5EAD">
              <w:rPr>
                <w:rFonts w:eastAsia="Times New Roman"/>
                <w:sz w:val="17"/>
              </w:rPr>
              <w:t>1</w:t>
            </w:r>
            <w:r w:rsidR="0054782B">
              <w:rPr>
                <w:rFonts w:eastAsia="Times New Roman"/>
                <w:sz w:val="17"/>
              </w:rPr>
              <w:t xml:space="preserve"> </w:t>
            </w:r>
            <w:r w:rsidRPr="006B5EAD">
              <w:rPr>
                <w:rFonts w:eastAsia="Times New Roman"/>
                <w:sz w:val="17"/>
              </w:rPr>
              <w:t>918.4</w:t>
            </w:r>
          </w:p>
        </w:tc>
        <w:tc>
          <w:tcPr>
            <w:tcW w:w="1115" w:type="dxa"/>
            <w:gridSpan w:val="2"/>
            <w:tcBorders>
              <w:top w:val="single" w:sz="4" w:space="0" w:color="auto"/>
              <w:bottom w:val="single" w:sz="12" w:space="0" w:color="auto"/>
            </w:tcBorders>
            <w:vAlign w:val="center"/>
          </w:tcPr>
          <w:p w14:paraId="049C7CBC" w14:textId="4905C261" w:rsidR="005E5CB4" w:rsidRPr="006B5EAD" w:rsidRDefault="005E5CB4">
            <w:pPr>
              <w:tabs>
                <w:tab w:val="left" w:pos="288"/>
                <w:tab w:val="left" w:pos="576"/>
                <w:tab w:val="left" w:pos="864"/>
                <w:tab w:val="left" w:pos="1152"/>
              </w:tabs>
              <w:spacing w:before="81" w:after="81" w:line="210" w:lineRule="exact"/>
              <w:ind w:left="144" w:right="40"/>
              <w:jc w:val="right"/>
              <w:rPr>
                <w:rFonts w:eastAsia="Times New Roman"/>
                <w:sz w:val="17"/>
                <w:szCs w:val="17"/>
              </w:rPr>
            </w:pPr>
            <w:r w:rsidRPr="006B5EAD">
              <w:rPr>
                <w:sz w:val="17"/>
                <w:szCs w:val="17"/>
                <w:lang w:eastAsia="zh-CN"/>
              </w:rPr>
              <w:t>20</w:t>
            </w:r>
            <w:r w:rsidR="00984E80">
              <w:rPr>
                <w:sz w:val="17"/>
                <w:szCs w:val="17"/>
                <w:lang w:eastAsia="zh-CN"/>
              </w:rPr>
              <w:t>13</w:t>
            </w:r>
            <w:r w:rsidRPr="006B5EAD">
              <w:rPr>
                <w:sz w:val="17"/>
                <w:szCs w:val="17"/>
                <w:lang w:eastAsia="zh-CN"/>
              </w:rPr>
              <w:t>.</w:t>
            </w:r>
            <w:r w:rsidR="00984E80">
              <w:rPr>
                <w:sz w:val="17"/>
                <w:szCs w:val="17"/>
                <w:lang w:eastAsia="zh-CN"/>
              </w:rPr>
              <w:t>0</w:t>
            </w:r>
          </w:p>
        </w:tc>
        <w:tc>
          <w:tcPr>
            <w:tcW w:w="1543" w:type="dxa"/>
            <w:gridSpan w:val="2"/>
            <w:tcBorders>
              <w:top w:val="single" w:sz="4" w:space="0" w:color="auto"/>
              <w:bottom w:val="single" w:sz="12" w:space="0" w:color="auto"/>
            </w:tcBorders>
            <w:vAlign w:val="center"/>
          </w:tcPr>
          <w:p w14:paraId="0269F18C" w14:textId="536CE8CB" w:rsidR="005E5CB4" w:rsidRPr="006B5EAD" w:rsidRDefault="00915E8A">
            <w:pPr>
              <w:tabs>
                <w:tab w:val="left" w:pos="288"/>
                <w:tab w:val="left" w:pos="576"/>
                <w:tab w:val="left" w:pos="864"/>
                <w:tab w:val="left" w:pos="1152"/>
              </w:tabs>
              <w:spacing w:before="81" w:after="81" w:line="210" w:lineRule="exact"/>
              <w:ind w:left="144" w:right="40"/>
              <w:jc w:val="right"/>
              <w:rPr>
                <w:rFonts w:eastAsia="Times New Roman"/>
                <w:sz w:val="17"/>
                <w:szCs w:val="17"/>
              </w:rPr>
            </w:pPr>
            <w:r>
              <w:rPr>
                <w:rFonts w:eastAsia="Times New Roman"/>
                <w:sz w:val="17"/>
                <w:szCs w:val="17"/>
              </w:rPr>
              <w:t>94.6</w:t>
            </w:r>
          </w:p>
        </w:tc>
      </w:tr>
    </w:tbl>
    <w:p w14:paraId="76B527E4" w14:textId="77777777" w:rsidR="002F043F" w:rsidRPr="00C2357A" w:rsidRDefault="002F043F" w:rsidP="002F043F">
      <w:pPr>
        <w:pStyle w:val="SingleTxt"/>
        <w:spacing w:after="0" w:line="120" w:lineRule="exact"/>
        <w:rPr>
          <w:color w:val="2E74B5" w:themeColor="accent5" w:themeShade="BF"/>
          <w:sz w:val="10"/>
          <w:lang w:val="en-GB"/>
        </w:rPr>
      </w:pPr>
    </w:p>
    <w:p w14:paraId="398083BE" w14:textId="77777777" w:rsidR="002F043F" w:rsidRPr="00C2357A" w:rsidRDefault="002F043F" w:rsidP="002F043F">
      <w:pPr>
        <w:pStyle w:val="SingleTxt"/>
        <w:spacing w:after="0" w:line="120" w:lineRule="exact"/>
        <w:rPr>
          <w:color w:val="2E74B5" w:themeColor="accent5" w:themeShade="BF"/>
          <w:sz w:val="10"/>
          <w:lang w:val="en-GB"/>
        </w:rPr>
      </w:pPr>
    </w:p>
    <w:p w14:paraId="124AE871" w14:textId="77777777" w:rsidR="002F043F" w:rsidRPr="00C2357A" w:rsidRDefault="002F043F" w:rsidP="002F043F">
      <w:pPr>
        <w:pStyle w:val="SingleTxt"/>
        <w:spacing w:after="0" w:line="120" w:lineRule="exact"/>
        <w:rPr>
          <w:color w:val="2E74B5" w:themeColor="accent5" w:themeShade="BF"/>
          <w:sz w:val="10"/>
          <w:lang w:val="en-GB"/>
        </w:rPr>
      </w:pPr>
    </w:p>
    <w:p w14:paraId="5EC3F76A" w14:textId="38B2CE22" w:rsidR="002F043F" w:rsidRPr="00515FC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515FC8">
        <w:rPr>
          <w:b w:val="0"/>
          <w:lang w:val="en-GB"/>
        </w:rPr>
        <w:lastRenderedPageBreak/>
        <w:t xml:space="preserve">Table </w:t>
      </w:r>
      <w:r w:rsidR="00211713">
        <w:rPr>
          <w:b w:val="0"/>
          <w:lang w:val="en-GB"/>
        </w:rPr>
        <w:t>41</w:t>
      </w:r>
    </w:p>
    <w:p w14:paraId="1EF77879" w14:textId="77777777" w:rsidR="002F043F" w:rsidRPr="00515FC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15FC8">
        <w:rPr>
          <w:lang w:val="en-GB"/>
        </w:rPr>
        <w:t>Human resources</w:t>
      </w:r>
    </w:p>
    <w:tbl>
      <w:tblPr>
        <w:tblStyle w:val="TableGrid"/>
        <w:tblW w:w="98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88"/>
        <w:gridCol w:w="391"/>
        <w:gridCol w:w="392"/>
        <w:gridCol w:w="391"/>
        <w:gridCol w:w="392"/>
        <w:gridCol w:w="391"/>
        <w:gridCol w:w="392"/>
        <w:gridCol w:w="391"/>
        <w:gridCol w:w="392"/>
        <w:gridCol w:w="391"/>
        <w:gridCol w:w="599"/>
        <w:gridCol w:w="117"/>
        <w:gridCol w:w="405"/>
        <w:gridCol w:w="405"/>
        <w:gridCol w:w="342"/>
        <w:gridCol w:w="675"/>
        <w:gridCol w:w="90"/>
        <w:gridCol w:w="810"/>
        <w:gridCol w:w="630"/>
        <w:gridCol w:w="612"/>
        <w:gridCol w:w="418"/>
      </w:tblGrid>
      <w:tr w:rsidR="006B5EAD" w:rsidRPr="00B27447" w14:paraId="0CD63630" w14:textId="77777777">
        <w:trPr>
          <w:trHeight w:val="47"/>
          <w:tblHeader/>
        </w:trPr>
        <w:tc>
          <w:tcPr>
            <w:tcW w:w="1188" w:type="dxa"/>
            <w:tcBorders>
              <w:top w:val="single" w:sz="4" w:space="0" w:color="auto"/>
            </w:tcBorders>
            <w:vAlign w:val="bottom"/>
          </w:tcPr>
          <w:p w14:paraId="1E29429B" w14:textId="77777777" w:rsidR="006B5EAD" w:rsidRPr="00B27447" w:rsidRDefault="006B5EAD">
            <w:pPr>
              <w:keepNext/>
              <w:keepLines/>
              <w:spacing w:before="81" w:after="81" w:line="160" w:lineRule="exact"/>
              <w:ind w:right="43"/>
              <w:jc w:val="center"/>
              <w:rPr>
                <w:rFonts w:eastAsia="Times New Roman"/>
                <w:i/>
                <w:spacing w:val="0"/>
                <w:w w:val="100"/>
                <w:sz w:val="14"/>
              </w:rPr>
            </w:pPr>
          </w:p>
        </w:tc>
        <w:tc>
          <w:tcPr>
            <w:tcW w:w="4122" w:type="dxa"/>
            <w:gridSpan w:val="10"/>
            <w:tcBorders>
              <w:top w:val="single" w:sz="4" w:space="0" w:color="auto"/>
              <w:bottom w:val="single" w:sz="4" w:space="0" w:color="auto"/>
            </w:tcBorders>
            <w:vAlign w:val="bottom"/>
          </w:tcPr>
          <w:p w14:paraId="2FED048F" w14:textId="77777777" w:rsidR="006B5EAD" w:rsidRPr="00B27447" w:rsidRDefault="006B5EAD">
            <w:pPr>
              <w:keepNext/>
              <w:keepLines/>
              <w:spacing w:before="81" w:after="81" w:line="160" w:lineRule="exact"/>
              <w:ind w:right="43"/>
              <w:jc w:val="center"/>
              <w:rPr>
                <w:rFonts w:eastAsia="Times New Roman"/>
                <w:i/>
                <w:spacing w:val="0"/>
                <w:w w:val="100"/>
                <w:sz w:val="14"/>
              </w:rPr>
            </w:pPr>
            <w:r w:rsidRPr="00B27447">
              <w:rPr>
                <w:rFonts w:eastAsia="Times New Roman"/>
                <w:i/>
                <w:spacing w:val="0"/>
                <w:w w:val="100"/>
                <w:sz w:val="14"/>
              </w:rPr>
              <w:t>International staff</w:t>
            </w:r>
          </w:p>
        </w:tc>
        <w:tc>
          <w:tcPr>
            <w:tcW w:w="117" w:type="dxa"/>
            <w:tcBorders>
              <w:top w:val="single" w:sz="4" w:space="0" w:color="auto"/>
            </w:tcBorders>
            <w:vAlign w:val="bottom"/>
          </w:tcPr>
          <w:p w14:paraId="32D4AA08" w14:textId="77777777" w:rsidR="006B5EAD" w:rsidRPr="00B27447" w:rsidRDefault="006B5EAD">
            <w:pPr>
              <w:keepNext/>
              <w:keepLines/>
              <w:spacing w:before="81" w:after="81" w:line="160" w:lineRule="exact"/>
              <w:ind w:right="43"/>
              <w:jc w:val="center"/>
              <w:rPr>
                <w:rFonts w:eastAsia="Times New Roman"/>
                <w:i/>
                <w:spacing w:val="0"/>
                <w:w w:val="100"/>
                <w:sz w:val="14"/>
              </w:rPr>
            </w:pPr>
          </w:p>
        </w:tc>
        <w:tc>
          <w:tcPr>
            <w:tcW w:w="1827" w:type="dxa"/>
            <w:gridSpan w:val="4"/>
            <w:tcBorders>
              <w:top w:val="single" w:sz="4" w:space="0" w:color="auto"/>
            </w:tcBorders>
          </w:tcPr>
          <w:p w14:paraId="238BC4B5" w14:textId="77777777" w:rsidR="006B5EAD" w:rsidRPr="00B27447" w:rsidRDefault="006B5EAD">
            <w:pPr>
              <w:keepNext/>
              <w:keepLines/>
              <w:spacing w:before="81" w:after="81" w:line="160" w:lineRule="exact"/>
              <w:ind w:right="43"/>
              <w:jc w:val="center"/>
              <w:rPr>
                <w:rFonts w:eastAsia="Times New Roman"/>
                <w:i/>
                <w:spacing w:val="0"/>
                <w:w w:val="100"/>
                <w:sz w:val="14"/>
              </w:rPr>
            </w:pPr>
            <w:r w:rsidRPr="00B27447">
              <w:rPr>
                <w:rFonts w:eastAsia="Times New Roman"/>
                <w:i/>
                <w:spacing w:val="0"/>
                <w:w w:val="100"/>
                <w:sz w:val="14"/>
              </w:rPr>
              <w:t>National staff</w:t>
            </w:r>
          </w:p>
        </w:tc>
        <w:tc>
          <w:tcPr>
            <w:tcW w:w="90" w:type="dxa"/>
            <w:tcBorders>
              <w:top w:val="single" w:sz="4" w:space="0" w:color="auto"/>
            </w:tcBorders>
          </w:tcPr>
          <w:p w14:paraId="44061863" w14:textId="77777777" w:rsidR="006B5EAD" w:rsidRPr="00B27447" w:rsidRDefault="006B5EAD">
            <w:pPr>
              <w:keepNext/>
              <w:keepLines/>
              <w:spacing w:before="81" w:after="81" w:line="160" w:lineRule="exact"/>
              <w:ind w:right="43"/>
              <w:jc w:val="center"/>
              <w:rPr>
                <w:rFonts w:eastAsia="Times New Roman"/>
                <w:i/>
                <w:spacing w:val="0"/>
                <w:w w:val="100"/>
                <w:sz w:val="14"/>
              </w:rPr>
            </w:pPr>
          </w:p>
        </w:tc>
        <w:tc>
          <w:tcPr>
            <w:tcW w:w="2052" w:type="dxa"/>
            <w:gridSpan w:val="3"/>
            <w:tcBorders>
              <w:top w:val="single" w:sz="4" w:space="0" w:color="auto"/>
              <w:bottom w:val="single" w:sz="4" w:space="0" w:color="auto"/>
            </w:tcBorders>
            <w:vAlign w:val="bottom"/>
          </w:tcPr>
          <w:p w14:paraId="38E2767E" w14:textId="77777777" w:rsidR="006B5EAD" w:rsidRPr="00B27447" w:rsidRDefault="006B5EAD">
            <w:pPr>
              <w:keepNext/>
              <w:keepLines/>
              <w:spacing w:before="81" w:after="81" w:line="160" w:lineRule="exact"/>
              <w:ind w:right="43"/>
              <w:jc w:val="center"/>
              <w:rPr>
                <w:rFonts w:eastAsia="Times New Roman"/>
                <w:i/>
                <w:spacing w:val="0"/>
                <w:w w:val="100"/>
                <w:sz w:val="14"/>
              </w:rPr>
            </w:pPr>
            <w:r w:rsidRPr="00B27447">
              <w:rPr>
                <w:rFonts w:eastAsia="Times New Roman"/>
                <w:i/>
                <w:spacing w:val="0"/>
                <w:w w:val="100"/>
                <w:sz w:val="14"/>
              </w:rPr>
              <w:t>United Nations Volunteers</w:t>
            </w:r>
          </w:p>
        </w:tc>
        <w:tc>
          <w:tcPr>
            <w:tcW w:w="418" w:type="dxa"/>
            <w:tcBorders>
              <w:top w:val="single" w:sz="4" w:space="0" w:color="auto"/>
            </w:tcBorders>
            <w:vAlign w:val="bottom"/>
          </w:tcPr>
          <w:p w14:paraId="62E88228" w14:textId="77777777" w:rsidR="006B5EAD" w:rsidRPr="00B27447" w:rsidRDefault="006B5EAD">
            <w:pPr>
              <w:keepNext/>
              <w:keepLines/>
              <w:spacing w:before="81" w:after="81" w:line="160" w:lineRule="exact"/>
              <w:ind w:right="43"/>
              <w:jc w:val="center"/>
              <w:rPr>
                <w:rFonts w:eastAsia="Times New Roman"/>
                <w:i/>
                <w:spacing w:val="0"/>
                <w:w w:val="100"/>
                <w:sz w:val="14"/>
              </w:rPr>
            </w:pPr>
          </w:p>
        </w:tc>
      </w:tr>
      <w:tr w:rsidR="006B5EAD" w:rsidRPr="00B27447" w14:paraId="58E0A83E" w14:textId="77777777">
        <w:trPr>
          <w:trHeight w:val="162"/>
          <w:tblHeader/>
        </w:trPr>
        <w:tc>
          <w:tcPr>
            <w:tcW w:w="1188" w:type="dxa"/>
            <w:tcBorders>
              <w:bottom w:val="single" w:sz="12" w:space="0" w:color="auto"/>
            </w:tcBorders>
            <w:vAlign w:val="bottom"/>
          </w:tcPr>
          <w:p w14:paraId="10E99A5E" w14:textId="77777777" w:rsidR="006B5EAD" w:rsidRPr="00B27447" w:rsidRDefault="006B5EAD">
            <w:pPr>
              <w:keepNext/>
              <w:keepLines/>
              <w:spacing w:before="81" w:after="81" w:line="160" w:lineRule="exact"/>
              <w:ind w:right="43"/>
              <w:rPr>
                <w:rFonts w:eastAsia="Times New Roman"/>
                <w:i/>
                <w:spacing w:val="0"/>
                <w:w w:val="100"/>
                <w:sz w:val="14"/>
              </w:rPr>
            </w:pPr>
          </w:p>
        </w:tc>
        <w:tc>
          <w:tcPr>
            <w:tcW w:w="391" w:type="dxa"/>
            <w:tcBorders>
              <w:top w:val="single" w:sz="4" w:space="0" w:color="auto"/>
              <w:bottom w:val="single" w:sz="12" w:space="0" w:color="auto"/>
            </w:tcBorders>
            <w:vAlign w:val="bottom"/>
          </w:tcPr>
          <w:p w14:paraId="6CD3D433"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USG</w:t>
            </w:r>
          </w:p>
        </w:tc>
        <w:tc>
          <w:tcPr>
            <w:tcW w:w="392" w:type="dxa"/>
            <w:tcBorders>
              <w:top w:val="single" w:sz="4" w:space="0" w:color="auto"/>
              <w:bottom w:val="single" w:sz="12" w:space="0" w:color="auto"/>
            </w:tcBorders>
            <w:vAlign w:val="bottom"/>
          </w:tcPr>
          <w:p w14:paraId="15809062"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ASG</w:t>
            </w:r>
          </w:p>
        </w:tc>
        <w:tc>
          <w:tcPr>
            <w:tcW w:w="391" w:type="dxa"/>
            <w:tcBorders>
              <w:top w:val="single" w:sz="4" w:space="0" w:color="auto"/>
              <w:bottom w:val="single" w:sz="12" w:space="0" w:color="auto"/>
            </w:tcBorders>
            <w:vAlign w:val="bottom"/>
          </w:tcPr>
          <w:p w14:paraId="002FA9CA"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D-2</w:t>
            </w:r>
          </w:p>
        </w:tc>
        <w:tc>
          <w:tcPr>
            <w:tcW w:w="392" w:type="dxa"/>
            <w:tcBorders>
              <w:top w:val="single" w:sz="4" w:space="0" w:color="auto"/>
              <w:bottom w:val="single" w:sz="12" w:space="0" w:color="auto"/>
            </w:tcBorders>
            <w:vAlign w:val="bottom"/>
          </w:tcPr>
          <w:p w14:paraId="3F9167F9"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D-1</w:t>
            </w:r>
          </w:p>
        </w:tc>
        <w:tc>
          <w:tcPr>
            <w:tcW w:w="391" w:type="dxa"/>
            <w:tcBorders>
              <w:top w:val="single" w:sz="4" w:space="0" w:color="auto"/>
              <w:bottom w:val="single" w:sz="12" w:space="0" w:color="auto"/>
            </w:tcBorders>
            <w:vAlign w:val="bottom"/>
          </w:tcPr>
          <w:p w14:paraId="484EA123"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P-5</w:t>
            </w:r>
          </w:p>
        </w:tc>
        <w:tc>
          <w:tcPr>
            <w:tcW w:w="392" w:type="dxa"/>
            <w:tcBorders>
              <w:top w:val="single" w:sz="4" w:space="0" w:color="auto"/>
              <w:bottom w:val="single" w:sz="12" w:space="0" w:color="auto"/>
            </w:tcBorders>
            <w:vAlign w:val="bottom"/>
          </w:tcPr>
          <w:p w14:paraId="0B88903D"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P-4</w:t>
            </w:r>
          </w:p>
        </w:tc>
        <w:tc>
          <w:tcPr>
            <w:tcW w:w="391" w:type="dxa"/>
            <w:tcBorders>
              <w:top w:val="single" w:sz="4" w:space="0" w:color="auto"/>
              <w:bottom w:val="single" w:sz="12" w:space="0" w:color="auto"/>
            </w:tcBorders>
            <w:vAlign w:val="bottom"/>
          </w:tcPr>
          <w:p w14:paraId="11122371"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P-3</w:t>
            </w:r>
          </w:p>
        </w:tc>
        <w:tc>
          <w:tcPr>
            <w:tcW w:w="392" w:type="dxa"/>
            <w:tcBorders>
              <w:top w:val="single" w:sz="4" w:space="0" w:color="auto"/>
              <w:bottom w:val="single" w:sz="12" w:space="0" w:color="auto"/>
            </w:tcBorders>
            <w:vAlign w:val="bottom"/>
          </w:tcPr>
          <w:p w14:paraId="7FE67120"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P-2</w:t>
            </w:r>
          </w:p>
        </w:tc>
        <w:tc>
          <w:tcPr>
            <w:tcW w:w="391" w:type="dxa"/>
            <w:tcBorders>
              <w:top w:val="single" w:sz="4" w:space="0" w:color="auto"/>
              <w:bottom w:val="single" w:sz="12" w:space="0" w:color="auto"/>
            </w:tcBorders>
            <w:vAlign w:val="bottom"/>
          </w:tcPr>
          <w:p w14:paraId="468ED8FA" w14:textId="77777777" w:rsidR="006B5EAD" w:rsidRPr="00B27447" w:rsidRDefault="006B5EAD">
            <w:pPr>
              <w:keepNext/>
              <w:keepLines/>
              <w:spacing w:before="81" w:after="81" w:line="160" w:lineRule="exact"/>
              <w:ind w:right="43"/>
              <w:jc w:val="right"/>
              <w:rPr>
                <w:rFonts w:eastAsia="Times New Roman"/>
                <w:b/>
                <w:bCs/>
                <w:i/>
                <w:spacing w:val="0"/>
                <w:w w:val="100"/>
                <w:sz w:val="14"/>
              </w:rPr>
            </w:pPr>
            <w:r w:rsidRPr="00B27447">
              <w:rPr>
                <w:rFonts w:eastAsia="Times New Roman"/>
                <w:i/>
                <w:spacing w:val="0"/>
                <w:w w:val="100"/>
                <w:sz w:val="14"/>
              </w:rPr>
              <w:t>FS</w:t>
            </w:r>
          </w:p>
        </w:tc>
        <w:tc>
          <w:tcPr>
            <w:tcW w:w="599" w:type="dxa"/>
            <w:tcBorders>
              <w:bottom w:val="single" w:sz="12" w:space="0" w:color="auto"/>
            </w:tcBorders>
            <w:vAlign w:val="bottom"/>
          </w:tcPr>
          <w:p w14:paraId="7126CE80"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Subtotal</w:t>
            </w:r>
          </w:p>
        </w:tc>
        <w:tc>
          <w:tcPr>
            <w:tcW w:w="117" w:type="dxa"/>
            <w:tcBorders>
              <w:bottom w:val="single" w:sz="12" w:space="0" w:color="auto"/>
            </w:tcBorders>
            <w:vAlign w:val="bottom"/>
          </w:tcPr>
          <w:p w14:paraId="78CD02FA" w14:textId="77777777" w:rsidR="006B5EAD" w:rsidRPr="00B27447" w:rsidRDefault="006B5EAD">
            <w:pPr>
              <w:keepNext/>
              <w:keepLines/>
              <w:spacing w:before="81" w:after="81" w:line="160" w:lineRule="exact"/>
              <w:ind w:right="43"/>
              <w:jc w:val="right"/>
              <w:rPr>
                <w:rFonts w:eastAsia="Times New Roman"/>
                <w:b/>
                <w:bCs/>
                <w:i/>
                <w:spacing w:val="0"/>
                <w:w w:val="100"/>
                <w:sz w:val="14"/>
              </w:rPr>
            </w:pPr>
          </w:p>
        </w:tc>
        <w:tc>
          <w:tcPr>
            <w:tcW w:w="405" w:type="dxa"/>
            <w:tcBorders>
              <w:bottom w:val="single" w:sz="12" w:space="0" w:color="auto"/>
            </w:tcBorders>
            <w:vAlign w:val="bottom"/>
          </w:tcPr>
          <w:p w14:paraId="6BF82209"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GS</w:t>
            </w:r>
          </w:p>
        </w:tc>
        <w:tc>
          <w:tcPr>
            <w:tcW w:w="405" w:type="dxa"/>
            <w:tcBorders>
              <w:top w:val="single" w:sz="4" w:space="0" w:color="auto"/>
              <w:bottom w:val="single" w:sz="12" w:space="0" w:color="auto"/>
            </w:tcBorders>
            <w:vAlign w:val="bottom"/>
          </w:tcPr>
          <w:p w14:paraId="293E9ECB"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NPO</w:t>
            </w:r>
          </w:p>
        </w:tc>
        <w:tc>
          <w:tcPr>
            <w:tcW w:w="342" w:type="dxa"/>
            <w:tcBorders>
              <w:top w:val="single" w:sz="4" w:space="0" w:color="auto"/>
              <w:bottom w:val="single" w:sz="12" w:space="0" w:color="auto"/>
            </w:tcBorders>
            <w:vAlign w:val="bottom"/>
          </w:tcPr>
          <w:p w14:paraId="625E9E65"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LL</w:t>
            </w:r>
          </w:p>
        </w:tc>
        <w:tc>
          <w:tcPr>
            <w:tcW w:w="675" w:type="dxa"/>
            <w:tcBorders>
              <w:top w:val="single" w:sz="4" w:space="0" w:color="auto"/>
              <w:bottom w:val="single" w:sz="12" w:space="0" w:color="auto"/>
            </w:tcBorders>
            <w:vAlign w:val="bottom"/>
          </w:tcPr>
          <w:p w14:paraId="62EF81EC"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Subtotal</w:t>
            </w:r>
          </w:p>
        </w:tc>
        <w:tc>
          <w:tcPr>
            <w:tcW w:w="90" w:type="dxa"/>
            <w:tcBorders>
              <w:bottom w:val="single" w:sz="12" w:space="0" w:color="auto"/>
            </w:tcBorders>
          </w:tcPr>
          <w:p w14:paraId="195836E5" w14:textId="77777777" w:rsidR="006B5EAD" w:rsidRPr="00B27447" w:rsidRDefault="006B5EAD">
            <w:pPr>
              <w:keepNext/>
              <w:keepLines/>
              <w:spacing w:before="81" w:after="81" w:line="160" w:lineRule="exact"/>
              <w:ind w:right="43"/>
              <w:jc w:val="right"/>
              <w:rPr>
                <w:rFonts w:eastAsia="Times New Roman"/>
                <w:i/>
                <w:spacing w:val="0"/>
                <w:w w:val="100"/>
                <w:sz w:val="14"/>
              </w:rPr>
            </w:pPr>
          </w:p>
        </w:tc>
        <w:tc>
          <w:tcPr>
            <w:tcW w:w="810" w:type="dxa"/>
            <w:tcBorders>
              <w:top w:val="single" w:sz="4" w:space="0" w:color="auto"/>
              <w:bottom w:val="single" w:sz="12" w:space="0" w:color="auto"/>
            </w:tcBorders>
            <w:vAlign w:val="bottom"/>
          </w:tcPr>
          <w:p w14:paraId="683EA1D7" w14:textId="77777777" w:rsidR="006B5EAD" w:rsidRPr="00B27447" w:rsidRDefault="006B5EAD">
            <w:pPr>
              <w:keepNext/>
              <w:keepLines/>
              <w:spacing w:before="81" w:after="81" w:line="160" w:lineRule="exact"/>
              <w:ind w:right="43"/>
              <w:jc w:val="right"/>
              <w:rPr>
                <w:rFonts w:eastAsia="Times New Roman"/>
                <w:i/>
                <w:spacing w:val="0"/>
                <w:w w:val="100"/>
                <w:sz w:val="14"/>
                <w:szCs w:val="14"/>
              </w:rPr>
            </w:pPr>
            <w:r w:rsidRPr="00B27447">
              <w:rPr>
                <w:rFonts w:eastAsia="Times New Roman"/>
                <w:i/>
                <w:spacing w:val="0"/>
                <w:w w:val="100"/>
                <w:sz w:val="14"/>
                <w:szCs w:val="14"/>
              </w:rPr>
              <w:t>International</w:t>
            </w:r>
          </w:p>
        </w:tc>
        <w:tc>
          <w:tcPr>
            <w:tcW w:w="630" w:type="dxa"/>
            <w:tcBorders>
              <w:top w:val="single" w:sz="4" w:space="0" w:color="auto"/>
              <w:bottom w:val="single" w:sz="12" w:space="0" w:color="auto"/>
            </w:tcBorders>
          </w:tcPr>
          <w:p w14:paraId="45D3AD37" w14:textId="77777777" w:rsidR="006B5EAD" w:rsidRPr="00B27447" w:rsidRDefault="006B5EAD">
            <w:pPr>
              <w:keepNext/>
              <w:keepLines/>
              <w:spacing w:before="81" w:after="81" w:line="160" w:lineRule="exact"/>
              <w:ind w:right="43"/>
              <w:jc w:val="right"/>
              <w:rPr>
                <w:rFonts w:eastAsia="Times New Roman"/>
                <w:i/>
                <w:spacing w:val="0"/>
                <w:w w:val="100"/>
                <w:sz w:val="14"/>
                <w:szCs w:val="14"/>
              </w:rPr>
            </w:pPr>
            <w:r w:rsidRPr="00B27447">
              <w:rPr>
                <w:rFonts w:eastAsia="Times New Roman"/>
                <w:i/>
                <w:spacing w:val="0"/>
                <w:w w:val="100"/>
                <w:sz w:val="14"/>
                <w:szCs w:val="14"/>
              </w:rPr>
              <w:t>National</w:t>
            </w:r>
          </w:p>
        </w:tc>
        <w:tc>
          <w:tcPr>
            <w:tcW w:w="612" w:type="dxa"/>
            <w:tcBorders>
              <w:top w:val="single" w:sz="4" w:space="0" w:color="auto"/>
              <w:bottom w:val="single" w:sz="12" w:space="0" w:color="auto"/>
            </w:tcBorders>
          </w:tcPr>
          <w:p w14:paraId="64A8F756"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Subtotal</w:t>
            </w:r>
          </w:p>
        </w:tc>
        <w:tc>
          <w:tcPr>
            <w:tcW w:w="418" w:type="dxa"/>
            <w:tcBorders>
              <w:bottom w:val="single" w:sz="12" w:space="0" w:color="auto"/>
            </w:tcBorders>
            <w:vAlign w:val="bottom"/>
          </w:tcPr>
          <w:p w14:paraId="41258EB6" w14:textId="77777777" w:rsidR="006B5EAD" w:rsidRPr="00B27447" w:rsidRDefault="006B5EAD">
            <w:pPr>
              <w:keepNext/>
              <w:keepLines/>
              <w:spacing w:before="81" w:after="81" w:line="160" w:lineRule="exact"/>
              <w:ind w:right="43"/>
              <w:jc w:val="right"/>
              <w:rPr>
                <w:rFonts w:eastAsia="Times New Roman"/>
                <w:i/>
                <w:spacing w:val="0"/>
                <w:w w:val="100"/>
                <w:sz w:val="14"/>
              </w:rPr>
            </w:pPr>
            <w:r w:rsidRPr="00B27447">
              <w:rPr>
                <w:rFonts w:eastAsia="Times New Roman"/>
                <w:i/>
                <w:spacing w:val="0"/>
                <w:w w:val="100"/>
                <w:sz w:val="14"/>
              </w:rPr>
              <w:t>Total</w:t>
            </w:r>
          </w:p>
        </w:tc>
      </w:tr>
      <w:tr w:rsidR="006B5EAD" w:rsidRPr="00B27447" w14:paraId="01C473FF" w14:textId="77777777">
        <w:trPr>
          <w:trHeight w:hRule="exact" w:val="115"/>
          <w:tblHeader/>
        </w:trPr>
        <w:tc>
          <w:tcPr>
            <w:tcW w:w="1188" w:type="dxa"/>
            <w:tcBorders>
              <w:top w:val="single" w:sz="12" w:space="0" w:color="auto"/>
            </w:tcBorders>
            <w:vAlign w:val="bottom"/>
          </w:tcPr>
          <w:p w14:paraId="3DA34158" w14:textId="77777777" w:rsidR="006B5EAD" w:rsidRPr="00B27447" w:rsidRDefault="006B5EAD">
            <w:pPr>
              <w:keepNext/>
              <w:keepLines/>
              <w:tabs>
                <w:tab w:val="left" w:pos="288"/>
                <w:tab w:val="left" w:pos="576"/>
                <w:tab w:val="left" w:pos="864"/>
                <w:tab w:val="left" w:pos="1152"/>
              </w:tabs>
              <w:spacing w:before="40" w:after="40" w:line="210" w:lineRule="exact"/>
              <w:ind w:right="40"/>
              <w:rPr>
                <w:rFonts w:eastAsia="Times New Roman"/>
                <w:bCs/>
                <w:sz w:val="17"/>
              </w:rPr>
            </w:pPr>
          </w:p>
        </w:tc>
        <w:tc>
          <w:tcPr>
            <w:tcW w:w="391" w:type="dxa"/>
            <w:tcBorders>
              <w:top w:val="single" w:sz="12" w:space="0" w:color="auto"/>
            </w:tcBorders>
            <w:vAlign w:val="bottom"/>
          </w:tcPr>
          <w:p w14:paraId="3B0E993F"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z w:val="17"/>
              </w:rPr>
            </w:pPr>
          </w:p>
        </w:tc>
        <w:tc>
          <w:tcPr>
            <w:tcW w:w="392" w:type="dxa"/>
            <w:tcBorders>
              <w:top w:val="single" w:sz="12" w:space="0" w:color="auto"/>
            </w:tcBorders>
            <w:vAlign w:val="bottom"/>
          </w:tcPr>
          <w:p w14:paraId="3A19DC48"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z w:val="17"/>
              </w:rPr>
            </w:pPr>
          </w:p>
        </w:tc>
        <w:tc>
          <w:tcPr>
            <w:tcW w:w="391" w:type="dxa"/>
            <w:tcBorders>
              <w:top w:val="single" w:sz="12" w:space="0" w:color="auto"/>
            </w:tcBorders>
            <w:vAlign w:val="bottom"/>
          </w:tcPr>
          <w:p w14:paraId="0D247A32"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rPr>
            </w:pPr>
          </w:p>
        </w:tc>
        <w:tc>
          <w:tcPr>
            <w:tcW w:w="392" w:type="dxa"/>
            <w:tcBorders>
              <w:top w:val="single" w:sz="12" w:space="0" w:color="auto"/>
            </w:tcBorders>
            <w:vAlign w:val="bottom"/>
          </w:tcPr>
          <w:p w14:paraId="4B7080F1"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pacing w:val="0"/>
                <w:sz w:val="17"/>
              </w:rPr>
            </w:pPr>
          </w:p>
        </w:tc>
        <w:tc>
          <w:tcPr>
            <w:tcW w:w="391" w:type="dxa"/>
            <w:tcBorders>
              <w:top w:val="single" w:sz="12" w:space="0" w:color="auto"/>
            </w:tcBorders>
            <w:vAlign w:val="bottom"/>
          </w:tcPr>
          <w:p w14:paraId="360F80E8"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pacing w:val="0"/>
                <w:sz w:val="17"/>
              </w:rPr>
            </w:pPr>
          </w:p>
        </w:tc>
        <w:tc>
          <w:tcPr>
            <w:tcW w:w="392" w:type="dxa"/>
            <w:tcBorders>
              <w:top w:val="single" w:sz="12" w:space="0" w:color="auto"/>
            </w:tcBorders>
            <w:vAlign w:val="bottom"/>
          </w:tcPr>
          <w:p w14:paraId="0BD11894"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pacing w:val="0"/>
                <w:sz w:val="17"/>
              </w:rPr>
            </w:pPr>
          </w:p>
        </w:tc>
        <w:tc>
          <w:tcPr>
            <w:tcW w:w="391" w:type="dxa"/>
            <w:tcBorders>
              <w:top w:val="single" w:sz="12" w:space="0" w:color="auto"/>
            </w:tcBorders>
            <w:vAlign w:val="bottom"/>
          </w:tcPr>
          <w:p w14:paraId="6FA8A680"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pacing w:val="0"/>
                <w:sz w:val="17"/>
              </w:rPr>
            </w:pPr>
          </w:p>
        </w:tc>
        <w:tc>
          <w:tcPr>
            <w:tcW w:w="392" w:type="dxa"/>
            <w:tcBorders>
              <w:top w:val="single" w:sz="12" w:space="0" w:color="auto"/>
            </w:tcBorders>
            <w:vAlign w:val="bottom"/>
          </w:tcPr>
          <w:p w14:paraId="34087A4E"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z w:val="17"/>
              </w:rPr>
            </w:pPr>
          </w:p>
        </w:tc>
        <w:tc>
          <w:tcPr>
            <w:tcW w:w="391" w:type="dxa"/>
            <w:tcBorders>
              <w:top w:val="single" w:sz="12" w:space="0" w:color="auto"/>
            </w:tcBorders>
            <w:vAlign w:val="bottom"/>
          </w:tcPr>
          <w:p w14:paraId="4448DB47"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z w:val="17"/>
              </w:rPr>
            </w:pPr>
          </w:p>
        </w:tc>
        <w:tc>
          <w:tcPr>
            <w:tcW w:w="599" w:type="dxa"/>
            <w:tcBorders>
              <w:top w:val="single" w:sz="12" w:space="0" w:color="auto"/>
            </w:tcBorders>
            <w:vAlign w:val="bottom"/>
          </w:tcPr>
          <w:p w14:paraId="3A10FD92"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szCs w:val="17"/>
              </w:rPr>
            </w:pPr>
          </w:p>
        </w:tc>
        <w:tc>
          <w:tcPr>
            <w:tcW w:w="117" w:type="dxa"/>
            <w:tcBorders>
              <w:top w:val="single" w:sz="12" w:space="0" w:color="auto"/>
            </w:tcBorders>
            <w:vAlign w:val="bottom"/>
          </w:tcPr>
          <w:p w14:paraId="38DCAE85"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rFonts w:eastAsia="Times New Roman"/>
                <w:b/>
                <w:bCs/>
                <w:sz w:val="17"/>
              </w:rPr>
            </w:pPr>
          </w:p>
        </w:tc>
        <w:tc>
          <w:tcPr>
            <w:tcW w:w="405" w:type="dxa"/>
            <w:tcBorders>
              <w:top w:val="single" w:sz="12" w:space="0" w:color="auto"/>
            </w:tcBorders>
            <w:vAlign w:val="bottom"/>
          </w:tcPr>
          <w:p w14:paraId="051FEE0D"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rPr>
            </w:pPr>
          </w:p>
        </w:tc>
        <w:tc>
          <w:tcPr>
            <w:tcW w:w="405" w:type="dxa"/>
            <w:tcBorders>
              <w:top w:val="single" w:sz="12" w:space="0" w:color="auto"/>
            </w:tcBorders>
            <w:vAlign w:val="bottom"/>
          </w:tcPr>
          <w:p w14:paraId="34FC1202"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rPr>
            </w:pPr>
          </w:p>
        </w:tc>
        <w:tc>
          <w:tcPr>
            <w:tcW w:w="342" w:type="dxa"/>
            <w:tcBorders>
              <w:top w:val="single" w:sz="12" w:space="0" w:color="auto"/>
            </w:tcBorders>
            <w:vAlign w:val="bottom"/>
          </w:tcPr>
          <w:p w14:paraId="454BB3CA"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rPr>
            </w:pPr>
          </w:p>
        </w:tc>
        <w:tc>
          <w:tcPr>
            <w:tcW w:w="675" w:type="dxa"/>
            <w:tcBorders>
              <w:top w:val="single" w:sz="12" w:space="0" w:color="auto"/>
            </w:tcBorders>
            <w:vAlign w:val="bottom"/>
          </w:tcPr>
          <w:p w14:paraId="043D16CA"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rPr>
            </w:pPr>
          </w:p>
        </w:tc>
        <w:tc>
          <w:tcPr>
            <w:tcW w:w="90" w:type="dxa"/>
            <w:tcBorders>
              <w:top w:val="single" w:sz="12" w:space="0" w:color="auto"/>
            </w:tcBorders>
            <w:vAlign w:val="bottom"/>
          </w:tcPr>
          <w:p w14:paraId="36A00505"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rFonts w:eastAsia="Times New Roman"/>
                <w:bCs/>
                <w:sz w:val="17"/>
              </w:rPr>
            </w:pPr>
          </w:p>
        </w:tc>
        <w:tc>
          <w:tcPr>
            <w:tcW w:w="810" w:type="dxa"/>
            <w:tcBorders>
              <w:top w:val="single" w:sz="12" w:space="0" w:color="auto"/>
            </w:tcBorders>
            <w:vAlign w:val="bottom"/>
          </w:tcPr>
          <w:p w14:paraId="33ED6F27"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z w:val="17"/>
              </w:rPr>
            </w:pPr>
          </w:p>
        </w:tc>
        <w:tc>
          <w:tcPr>
            <w:tcW w:w="630" w:type="dxa"/>
            <w:tcBorders>
              <w:top w:val="single" w:sz="12" w:space="0" w:color="auto"/>
            </w:tcBorders>
            <w:vAlign w:val="bottom"/>
          </w:tcPr>
          <w:p w14:paraId="36CDF8F2"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bCs/>
                <w:sz w:val="17"/>
              </w:rPr>
            </w:pPr>
          </w:p>
        </w:tc>
        <w:tc>
          <w:tcPr>
            <w:tcW w:w="612" w:type="dxa"/>
            <w:tcBorders>
              <w:top w:val="single" w:sz="12" w:space="0" w:color="auto"/>
            </w:tcBorders>
            <w:vAlign w:val="bottom"/>
          </w:tcPr>
          <w:p w14:paraId="16D42439"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rPr>
            </w:pPr>
          </w:p>
        </w:tc>
        <w:tc>
          <w:tcPr>
            <w:tcW w:w="418" w:type="dxa"/>
            <w:tcBorders>
              <w:top w:val="single" w:sz="12" w:space="0" w:color="auto"/>
            </w:tcBorders>
            <w:vAlign w:val="bottom"/>
          </w:tcPr>
          <w:p w14:paraId="637E5D0C" w14:textId="77777777" w:rsidR="006B5EAD" w:rsidRPr="00B27447" w:rsidRDefault="006B5EAD">
            <w:pPr>
              <w:keepNext/>
              <w:keepLines/>
              <w:tabs>
                <w:tab w:val="left" w:pos="288"/>
                <w:tab w:val="left" w:pos="576"/>
                <w:tab w:val="left" w:pos="864"/>
                <w:tab w:val="left" w:pos="1152"/>
              </w:tabs>
              <w:spacing w:before="40" w:after="40" w:line="210" w:lineRule="exact"/>
              <w:ind w:left="144" w:right="40"/>
              <w:jc w:val="right"/>
              <w:rPr>
                <w:sz w:val="17"/>
              </w:rPr>
            </w:pPr>
          </w:p>
        </w:tc>
      </w:tr>
      <w:tr w:rsidR="006B5EAD" w:rsidRPr="00B27447" w14:paraId="7C2176D7" w14:textId="77777777">
        <w:tc>
          <w:tcPr>
            <w:tcW w:w="1188" w:type="dxa"/>
            <w:vAlign w:val="bottom"/>
          </w:tcPr>
          <w:p w14:paraId="68A2C0EC" w14:textId="4EDA32D1" w:rsidR="006B5EAD" w:rsidRPr="00B27447" w:rsidRDefault="006B5EAD">
            <w:pPr>
              <w:tabs>
                <w:tab w:val="left" w:pos="288"/>
                <w:tab w:val="left" w:pos="576"/>
                <w:tab w:val="left" w:pos="864"/>
                <w:tab w:val="left" w:pos="1152"/>
              </w:tabs>
              <w:spacing w:before="40" w:after="40" w:line="210" w:lineRule="exact"/>
              <w:ind w:right="40"/>
              <w:rPr>
                <w:rFonts w:eastAsia="Times New Roman"/>
                <w:b/>
                <w:sz w:val="17"/>
              </w:rPr>
            </w:pPr>
            <w:r w:rsidRPr="00B27447">
              <w:rPr>
                <w:rFonts w:eastAsia="Times New Roman"/>
                <w:bCs/>
                <w:sz w:val="17"/>
              </w:rPr>
              <w:t>Approved 202</w:t>
            </w:r>
            <w:r w:rsidR="00FF5702">
              <w:rPr>
                <w:rFonts w:eastAsia="Times New Roman"/>
                <w:bCs/>
                <w:sz w:val="17"/>
              </w:rPr>
              <w:t>6</w:t>
            </w:r>
          </w:p>
        </w:tc>
        <w:tc>
          <w:tcPr>
            <w:tcW w:w="391" w:type="dxa"/>
            <w:vAlign w:val="bottom"/>
          </w:tcPr>
          <w:p w14:paraId="46CFFBEC"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1</w:t>
            </w:r>
          </w:p>
        </w:tc>
        <w:tc>
          <w:tcPr>
            <w:tcW w:w="392" w:type="dxa"/>
            <w:vAlign w:val="bottom"/>
          </w:tcPr>
          <w:p w14:paraId="34006394"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391" w:type="dxa"/>
            <w:vAlign w:val="bottom"/>
          </w:tcPr>
          <w:p w14:paraId="0DF8EC40"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392" w:type="dxa"/>
            <w:vAlign w:val="bottom"/>
          </w:tcPr>
          <w:p w14:paraId="218C11AB" w14:textId="77777777" w:rsidR="006B5EAD" w:rsidRPr="00B27447" w:rsidRDefault="006B5EAD">
            <w:pPr>
              <w:tabs>
                <w:tab w:val="left" w:pos="288"/>
                <w:tab w:val="left" w:pos="576"/>
                <w:tab w:val="left" w:pos="864"/>
                <w:tab w:val="left" w:pos="1152"/>
              </w:tabs>
              <w:spacing w:before="40" w:after="40" w:line="210" w:lineRule="exact"/>
              <w:ind w:left="144" w:right="40"/>
              <w:jc w:val="right"/>
              <w:rPr>
                <w:spacing w:val="0"/>
                <w:sz w:val="17"/>
              </w:rPr>
            </w:pPr>
            <w:r w:rsidRPr="00B27447">
              <w:rPr>
                <w:sz w:val="17"/>
              </w:rPr>
              <w:t>1</w:t>
            </w:r>
          </w:p>
        </w:tc>
        <w:tc>
          <w:tcPr>
            <w:tcW w:w="391" w:type="dxa"/>
            <w:vAlign w:val="bottom"/>
          </w:tcPr>
          <w:p w14:paraId="158E8C5D" w14:textId="77777777" w:rsidR="006B5EAD" w:rsidRPr="00B27447" w:rsidRDefault="006B5EAD">
            <w:pPr>
              <w:tabs>
                <w:tab w:val="left" w:pos="288"/>
                <w:tab w:val="left" w:pos="576"/>
                <w:tab w:val="left" w:pos="864"/>
                <w:tab w:val="left" w:pos="1152"/>
              </w:tabs>
              <w:spacing w:before="40" w:after="40" w:line="210" w:lineRule="exact"/>
              <w:ind w:left="144" w:right="40"/>
              <w:jc w:val="right"/>
              <w:rPr>
                <w:spacing w:val="0"/>
                <w:sz w:val="17"/>
              </w:rPr>
            </w:pPr>
            <w:r w:rsidRPr="00B27447">
              <w:rPr>
                <w:sz w:val="17"/>
              </w:rPr>
              <w:t>–</w:t>
            </w:r>
          </w:p>
        </w:tc>
        <w:tc>
          <w:tcPr>
            <w:tcW w:w="392" w:type="dxa"/>
            <w:vAlign w:val="bottom"/>
          </w:tcPr>
          <w:p w14:paraId="18AB8AF4" w14:textId="77777777" w:rsidR="006B5EAD" w:rsidRPr="00B27447" w:rsidRDefault="006B5EAD">
            <w:pPr>
              <w:tabs>
                <w:tab w:val="left" w:pos="288"/>
                <w:tab w:val="left" w:pos="576"/>
                <w:tab w:val="left" w:pos="864"/>
                <w:tab w:val="left" w:pos="1152"/>
              </w:tabs>
              <w:spacing w:before="40" w:after="40" w:line="210" w:lineRule="exact"/>
              <w:ind w:left="144" w:right="40"/>
              <w:jc w:val="right"/>
              <w:rPr>
                <w:spacing w:val="0"/>
                <w:sz w:val="17"/>
              </w:rPr>
            </w:pPr>
            <w:r w:rsidRPr="00B27447">
              <w:rPr>
                <w:spacing w:val="0"/>
                <w:sz w:val="17"/>
              </w:rPr>
              <w:t>2</w:t>
            </w:r>
          </w:p>
        </w:tc>
        <w:tc>
          <w:tcPr>
            <w:tcW w:w="391" w:type="dxa"/>
            <w:vAlign w:val="bottom"/>
          </w:tcPr>
          <w:p w14:paraId="07FE6AD7" w14:textId="77777777" w:rsidR="006B5EAD" w:rsidRPr="00B27447" w:rsidRDefault="006B5EAD">
            <w:pPr>
              <w:tabs>
                <w:tab w:val="left" w:pos="288"/>
                <w:tab w:val="left" w:pos="576"/>
                <w:tab w:val="left" w:pos="864"/>
                <w:tab w:val="left" w:pos="1152"/>
              </w:tabs>
              <w:spacing w:before="40" w:after="40" w:line="210" w:lineRule="exact"/>
              <w:ind w:left="144" w:right="40"/>
              <w:jc w:val="right"/>
              <w:rPr>
                <w:spacing w:val="0"/>
                <w:sz w:val="17"/>
              </w:rPr>
            </w:pPr>
            <w:r w:rsidRPr="00B27447">
              <w:rPr>
                <w:sz w:val="17"/>
              </w:rPr>
              <w:t>1</w:t>
            </w:r>
          </w:p>
        </w:tc>
        <w:tc>
          <w:tcPr>
            <w:tcW w:w="392" w:type="dxa"/>
            <w:vAlign w:val="bottom"/>
          </w:tcPr>
          <w:p w14:paraId="4655766C"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391" w:type="dxa"/>
            <w:vAlign w:val="bottom"/>
          </w:tcPr>
          <w:p w14:paraId="57ACEF8A"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599" w:type="dxa"/>
            <w:vAlign w:val="bottom"/>
          </w:tcPr>
          <w:p w14:paraId="206E66F6"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szCs w:val="17"/>
              </w:rPr>
            </w:pPr>
            <w:r w:rsidRPr="00B27447">
              <w:rPr>
                <w:sz w:val="17"/>
              </w:rPr>
              <w:t>5</w:t>
            </w:r>
          </w:p>
        </w:tc>
        <w:tc>
          <w:tcPr>
            <w:tcW w:w="117" w:type="dxa"/>
            <w:vAlign w:val="bottom"/>
          </w:tcPr>
          <w:p w14:paraId="4670BF70" w14:textId="77777777" w:rsidR="006B5EAD" w:rsidRPr="00B27447" w:rsidRDefault="006B5EAD">
            <w:pPr>
              <w:tabs>
                <w:tab w:val="left" w:pos="288"/>
                <w:tab w:val="left" w:pos="576"/>
                <w:tab w:val="left" w:pos="864"/>
                <w:tab w:val="left" w:pos="1152"/>
              </w:tabs>
              <w:spacing w:before="40" w:after="40" w:line="210" w:lineRule="exact"/>
              <w:ind w:left="144" w:right="40"/>
              <w:jc w:val="right"/>
              <w:rPr>
                <w:rFonts w:eastAsia="Times New Roman"/>
                <w:sz w:val="17"/>
              </w:rPr>
            </w:pPr>
          </w:p>
        </w:tc>
        <w:tc>
          <w:tcPr>
            <w:tcW w:w="405" w:type="dxa"/>
            <w:vAlign w:val="bottom"/>
          </w:tcPr>
          <w:p w14:paraId="6E6CFDE2"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t>–</w:t>
            </w:r>
          </w:p>
        </w:tc>
        <w:tc>
          <w:tcPr>
            <w:tcW w:w="405" w:type="dxa"/>
            <w:vAlign w:val="bottom"/>
          </w:tcPr>
          <w:p w14:paraId="6654AAE7"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2</w:t>
            </w:r>
          </w:p>
        </w:tc>
        <w:tc>
          <w:tcPr>
            <w:tcW w:w="342" w:type="dxa"/>
            <w:vAlign w:val="bottom"/>
          </w:tcPr>
          <w:p w14:paraId="592D5E05"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2</w:t>
            </w:r>
          </w:p>
        </w:tc>
        <w:tc>
          <w:tcPr>
            <w:tcW w:w="675" w:type="dxa"/>
            <w:vAlign w:val="bottom"/>
          </w:tcPr>
          <w:p w14:paraId="3C7CDA8E"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4</w:t>
            </w:r>
          </w:p>
        </w:tc>
        <w:tc>
          <w:tcPr>
            <w:tcW w:w="90" w:type="dxa"/>
            <w:vAlign w:val="bottom"/>
          </w:tcPr>
          <w:p w14:paraId="1CD95347" w14:textId="77777777" w:rsidR="006B5EAD" w:rsidRPr="00B27447" w:rsidRDefault="006B5EAD">
            <w:pPr>
              <w:tabs>
                <w:tab w:val="left" w:pos="288"/>
                <w:tab w:val="left" w:pos="576"/>
                <w:tab w:val="left" w:pos="864"/>
                <w:tab w:val="left" w:pos="1152"/>
              </w:tabs>
              <w:spacing w:before="40" w:after="40" w:line="210" w:lineRule="exact"/>
              <w:ind w:left="144" w:right="40"/>
              <w:jc w:val="right"/>
              <w:rPr>
                <w:rFonts w:eastAsia="Times New Roman"/>
                <w:sz w:val="17"/>
              </w:rPr>
            </w:pPr>
          </w:p>
        </w:tc>
        <w:tc>
          <w:tcPr>
            <w:tcW w:w="810" w:type="dxa"/>
            <w:vAlign w:val="bottom"/>
          </w:tcPr>
          <w:p w14:paraId="585C8E87"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630" w:type="dxa"/>
            <w:vAlign w:val="bottom"/>
          </w:tcPr>
          <w:p w14:paraId="71D4B2AC"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612" w:type="dxa"/>
            <w:vAlign w:val="bottom"/>
          </w:tcPr>
          <w:p w14:paraId="07D76454"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w:t>
            </w:r>
          </w:p>
        </w:tc>
        <w:tc>
          <w:tcPr>
            <w:tcW w:w="418" w:type="dxa"/>
            <w:vAlign w:val="bottom"/>
          </w:tcPr>
          <w:p w14:paraId="6D309718" w14:textId="77777777" w:rsidR="006B5EAD" w:rsidRPr="00B27447" w:rsidRDefault="006B5EAD">
            <w:pPr>
              <w:tabs>
                <w:tab w:val="left" w:pos="288"/>
                <w:tab w:val="left" w:pos="576"/>
                <w:tab w:val="left" w:pos="864"/>
                <w:tab w:val="left" w:pos="1152"/>
              </w:tabs>
              <w:spacing w:before="40" w:after="40" w:line="210" w:lineRule="exact"/>
              <w:ind w:left="144" w:right="40"/>
              <w:jc w:val="right"/>
              <w:rPr>
                <w:sz w:val="17"/>
              </w:rPr>
            </w:pPr>
            <w:r w:rsidRPr="00B27447">
              <w:rPr>
                <w:sz w:val="17"/>
              </w:rPr>
              <w:t>9</w:t>
            </w:r>
          </w:p>
        </w:tc>
      </w:tr>
      <w:tr w:rsidR="006B5EAD" w:rsidRPr="00B27447" w14:paraId="40F25043" w14:textId="77777777">
        <w:tc>
          <w:tcPr>
            <w:tcW w:w="1188" w:type="dxa"/>
            <w:tcBorders>
              <w:bottom w:val="single" w:sz="4" w:space="0" w:color="auto"/>
            </w:tcBorders>
            <w:vAlign w:val="bottom"/>
          </w:tcPr>
          <w:p w14:paraId="2AD91184" w14:textId="54FE86F4" w:rsidR="006B5EAD" w:rsidRPr="00B27447" w:rsidRDefault="006B5EAD">
            <w:pPr>
              <w:tabs>
                <w:tab w:val="left" w:pos="288"/>
                <w:tab w:val="left" w:pos="576"/>
                <w:tab w:val="left" w:pos="864"/>
                <w:tab w:val="left" w:pos="1152"/>
              </w:tabs>
              <w:spacing w:before="40" w:after="81" w:line="210" w:lineRule="exact"/>
              <w:ind w:right="40"/>
              <w:rPr>
                <w:rFonts w:eastAsia="Times New Roman"/>
                <w:bCs/>
                <w:sz w:val="17"/>
              </w:rPr>
            </w:pPr>
            <w:r w:rsidRPr="00B27447">
              <w:rPr>
                <w:rFonts w:eastAsia="Times New Roman"/>
                <w:bCs/>
                <w:sz w:val="17"/>
              </w:rPr>
              <w:t>Proposed 202</w:t>
            </w:r>
            <w:r w:rsidR="00FF5702">
              <w:rPr>
                <w:rFonts w:eastAsia="Times New Roman"/>
                <w:bCs/>
                <w:sz w:val="17"/>
              </w:rPr>
              <w:t>7</w:t>
            </w:r>
          </w:p>
        </w:tc>
        <w:tc>
          <w:tcPr>
            <w:tcW w:w="391" w:type="dxa"/>
            <w:tcBorders>
              <w:bottom w:val="single" w:sz="4" w:space="0" w:color="auto"/>
            </w:tcBorders>
            <w:vAlign w:val="bottom"/>
          </w:tcPr>
          <w:p w14:paraId="6481AEB9"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1</w:t>
            </w:r>
          </w:p>
        </w:tc>
        <w:tc>
          <w:tcPr>
            <w:tcW w:w="392" w:type="dxa"/>
            <w:tcBorders>
              <w:bottom w:val="single" w:sz="4" w:space="0" w:color="auto"/>
            </w:tcBorders>
            <w:vAlign w:val="bottom"/>
          </w:tcPr>
          <w:p w14:paraId="5E18CAC5"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w:t>
            </w:r>
          </w:p>
        </w:tc>
        <w:tc>
          <w:tcPr>
            <w:tcW w:w="391" w:type="dxa"/>
            <w:tcBorders>
              <w:bottom w:val="single" w:sz="4" w:space="0" w:color="auto"/>
            </w:tcBorders>
            <w:vAlign w:val="bottom"/>
          </w:tcPr>
          <w:p w14:paraId="7827C00E"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w:t>
            </w:r>
          </w:p>
        </w:tc>
        <w:tc>
          <w:tcPr>
            <w:tcW w:w="392" w:type="dxa"/>
            <w:tcBorders>
              <w:bottom w:val="single" w:sz="4" w:space="0" w:color="auto"/>
            </w:tcBorders>
            <w:vAlign w:val="bottom"/>
          </w:tcPr>
          <w:p w14:paraId="27FFC6C8"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pacing w:val="0"/>
                <w:sz w:val="17"/>
              </w:rPr>
            </w:pPr>
            <w:r w:rsidRPr="00B27447">
              <w:rPr>
                <w:sz w:val="17"/>
              </w:rPr>
              <w:t>1</w:t>
            </w:r>
          </w:p>
        </w:tc>
        <w:tc>
          <w:tcPr>
            <w:tcW w:w="391" w:type="dxa"/>
            <w:tcBorders>
              <w:bottom w:val="single" w:sz="4" w:space="0" w:color="auto"/>
            </w:tcBorders>
            <w:vAlign w:val="bottom"/>
          </w:tcPr>
          <w:p w14:paraId="1A79BD80"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pacing w:val="0"/>
                <w:sz w:val="17"/>
              </w:rPr>
            </w:pPr>
            <w:r w:rsidRPr="00B27447">
              <w:rPr>
                <w:sz w:val="17"/>
              </w:rPr>
              <w:t>–</w:t>
            </w:r>
          </w:p>
        </w:tc>
        <w:tc>
          <w:tcPr>
            <w:tcW w:w="392" w:type="dxa"/>
            <w:tcBorders>
              <w:bottom w:val="single" w:sz="4" w:space="0" w:color="auto"/>
            </w:tcBorders>
            <w:vAlign w:val="bottom"/>
          </w:tcPr>
          <w:p w14:paraId="4B679EFB"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pacing w:val="0"/>
                <w:sz w:val="17"/>
              </w:rPr>
            </w:pPr>
            <w:r w:rsidRPr="00B27447">
              <w:rPr>
                <w:spacing w:val="0"/>
                <w:sz w:val="17"/>
              </w:rPr>
              <w:t>2</w:t>
            </w:r>
          </w:p>
        </w:tc>
        <w:tc>
          <w:tcPr>
            <w:tcW w:w="391" w:type="dxa"/>
            <w:tcBorders>
              <w:bottom w:val="single" w:sz="4" w:space="0" w:color="auto"/>
            </w:tcBorders>
            <w:vAlign w:val="bottom"/>
          </w:tcPr>
          <w:p w14:paraId="614AE7F6"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pacing w:val="0"/>
                <w:sz w:val="17"/>
              </w:rPr>
            </w:pPr>
            <w:r w:rsidRPr="00B27447">
              <w:rPr>
                <w:sz w:val="17"/>
              </w:rPr>
              <w:t>1</w:t>
            </w:r>
          </w:p>
        </w:tc>
        <w:tc>
          <w:tcPr>
            <w:tcW w:w="392" w:type="dxa"/>
            <w:tcBorders>
              <w:bottom w:val="single" w:sz="4" w:space="0" w:color="auto"/>
            </w:tcBorders>
            <w:vAlign w:val="bottom"/>
          </w:tcPr>
          <w:p w14:paraId="11B1ADF9"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pacing w:val="0"/>
                <w:sz w:val="17"/>
              </w:rPr>
            </w:pPr>
            <w:r w:rsidRPr="00B27447">
              <w:rPr>
                <w:sz w:val="17"/>
              </w:rPr>
              <w:t>–</w:t>
            </w:r>
          </w:p>
        </w:tc>
        <w:tc>
          <w:tcPr>
            <w:tcW w:w="391" w:type="dxa"/>
            <w:tcBorders>
              <w:bottom w:val="single" w:sz="4" w:space="0" w:color="auto"/>
            </w:tcBorders>
            <w:vAlign w:val="bottom"/>
          </w:tcPr>
          <w:p w14:paraId="686BE89F"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w:t>
            </w:r>
          </w:p>
        </w:tc>
        <w:tc>
          <w:tcPr>
            <w:tcW w:w="599" w:type="dxa"/>
            <w:tcBorders>
              <w:bottom w:val="single" w:sz="4" w:space="0" w:color="auto"/>
            </w:tcBorders>
            <w:vAlign w:val="bottom"/>
          </w:tcPr>
          <w:p w14:paraId="0EC7FA53"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5</w:t>
            </w:r>
          </w:p>
        </w:tc>
        <w:tc>
          <w:tcPr>
            <w:tcW w:w="117" w:type="dxa"/>
            <w:tcBorders>
              <w:bottom w:val="single" w:sz="4" w:space="0" w:color="auto"/>
            </w:tcBorders>
            <w:vAlign w:val="bottom"/>
          </w:tcPr>
          <w:p w14:paraId="28DAFE79"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p>
        </w:tc>
        <w:tc>
          <w:tcPr>
            <w:tcW w:w="405" w:type="dxa"/>
            <w:tcBorders>
              <w:bottom w:val="single" w:sz="4" w:space="0" w:color="auto"/>
            </w:tcBorders>
            <w:vAlign w:val="bottom"/>
          </w:tcPr>
          <w:p w14:paraId="746123E6" w14:textId="77777777" w:rsidR="006B5EAD" w:rsidRPr="00B27447" w:rsidRDefault="006B5EAD">
            <w:pPr>
              <w:tabs>
                <w:tab w:val="left" w:pos="288"/>
                <w:tab w:val="left" w:pos="576"/>
                <w:tab w:val="left" w:pos="864"/>
                <w:tab w:val="left" w:pos="1152"/>
              </w:tabs>
              <w:spacing w:before="40" w:after="81" w:line="210" w:lineRule="exact"/>
              <w:ind w:left="144" w:right="40"/>
              <w:jc w:val="right"/>
              <w:rPr>
                <w:sz w:val="17"/>
              </w:rPr>
            </w:pPr>
            <w:r w:rsidRPr="00B27447">
              <w:t>–</w:t>
            </w:r>
          </w:p>
        </w:tc>
        <w:tc>
          <w:tcPr>
            <w:tcW w:w="405" w:type="dxa"/>
            <w:tcBorders>
              <w:bottom w:val="single" w:sz="4" w:space="0" w:color="auto"/>
            </w:tcBorders>
            <w:vAlign w:val="bottom"/>
          </w:tcPr>
          <w:p w14:paraId="4DAB1462"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2</w:t>
            </w:r>
          </w:p>
        </w:tc>
        <w:tc>
          <w:tcPr>
            <w:tcW w:w="342" w:type="dxa"/>
            <w:tcBorders>
              <w:bottom w:val="single" w:sz="4" w:space="0" w:color="auto"/>
            </w:tcBorders>
            <w:vAlign w:val="bottom"/>
          </w:tcPr>
          <w:p w14:paraId="3739C7BF"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2</w:t>
            </w:r>
          </w:p>
        </w:tc>
        <w:tc>
          <w:tcPr>
            <w:tcW w:w="675" w:type="dxa"/>
            <w:tcBorders>
              <w:bottom w:val="single" w:sz="4" w:space="0" w:color="auto"/>
            </w:tcBorders>
            <w:vAlign w:val="bottom"/>
          </w:tcPr>
          <w:p w14:paraId="3EB0C38D"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4</w:t>
            </w:r>
          </w:p>
        </w:tc>
        <w:tc>
          <w:tcPr>
            <w:tcW w:w="90" w:type="dxa"/>
            <w:tcBorders>
              <w:bottom w:val="single" w:sz="4" w:space="0" w:color="auto"/>
            </w:tcBorders>
            <w:vAlign w:val="bottom"/>
          </w:tcPr>
          <w:p w14:paraId="1E4AD7E9"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p>
        </w:tc>
        <w:tc>
          <w:tcPr>
            <w:tcW w:w="810" w:type="dxa"/>
            <w:tcBorders>
              <w:bottom w:val="single" w:sz="4" w:space="0" w:color="auto"/>
            </w:tcBorders>
            <w:vAlign w:val="bottom"/>
          </w:tcPr>
          <w:p w14:paraId="3849B766"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w:t>
            </w:r>
          </w:p>
        </w:tc>
        <w:tc>
          <w:tcPr>
            <w:tcW w:w="630" w:type="dxa"/>
            <w:tcBorders>
              <w:bottom w:val="single" w:sz="4" w:space="0" w:color="auto"/>
            </w:tcBorders>
            <w:vAlign w:val="bottom"/>
          </w:tcPr>
          <w:p w14:paraId="7F0D8EE8"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w:t>
            </w:r>
          </w:p>
        </w:tc>
        <w:tc>
          <w:tcPr>
            <w:tcW w:w="612" w:type="dxa"/>
            <w:tcBorders>
              <w:bottom w:val="single" w:sz="4" w:space="0" w:color="auto"/>
            </w:tcBorders>
            <w:vAlign w:val="bottom"/>
          </w:tcPr>
          <w:p w14:paraId="463045BA"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w:t>
            </w:r>
          </w:p>
        </w:tc>
        <w:tc>
          <w:tcPr>
            <w:tcW w:w="418" w:type="dxa"/>
            <w:tcBorders>
              <w:bottom w:val="single" w:sz="4" w:space="0" w:color="auto"/>
            </w:tcBorders>
            <w:vAlign w:val="bottom"/>
          </w:tcPr>
          <w:p w14:paraId="44EFDCB1" w14:textId="77777777" w:rsidR="006B5EAD" w:rsidRPr="00B27447" w:rsidRDefault="006B5EAD">
            <w:pPr>
              <w:tabs>
                <w:tab w:val="left" w:pos="288"/>
                <w:tab w:val="left" w:pos="576"/>
                <w:tab w:val="left" w:pos="864"/>
                <w:tab w:val="left" w:pos="1152"/>
              </w:tabs>
              <w:spacing w:before="40" w:after="81" w:line="210" w:lineRule="exact"/>
              <w:ind w:left="144" w:right="40"/>
              <w:jc w:val="right"/>
              <w:rPr>
                <w:rFonts w:eastAsia="Times New Roman"/>
                <w:sz w:val="17"/>
              </w:rPr>
            </w:pPr>
            <w:r w:rsidRPr="00B27447">
              <w:rPr>
                <w:sz w:val="17"/>
              </w:rPr>
              <w:t>9</w:t>
            </w:r>
          </w:p>
        </w:tc>
      </w:tr>
      <w:tr w:rsidR="006B5EAD" w:rsidRPr="00B27447" w14:paraId="26792D10" w14:textId="77777777">
        <w:tc>
          <w:tcPr>
            <w:tcW w:w="1188" w:type="dxa"/>
            <w:tcBorders>
              <w:top w:val="single" w:sz="4" w:space="0" w:color="auto"/>
              <w:bottom w:val="single" w:sz="12" w:space="0" w:color="auto"/>
            </w:tcBorders>
            <w:vAlign w:val="bottom"/>
          </w:tcPr>
          <w:p w14:paraId="2AFDEBA3" w14:textId="77777777" w:rsidR="006B5EAD" w:rsidRPr="00B27447" w:rsidRDefault="006B5EAD">
            <w:pPr>
              <w:tabs>
                <w:tab w:val="left" w:pos="288"/>
                <w:tab w:val="left" w:pos="576"/>
                <w:tab w:val="left" w:pos="864"/>
                <w:tab w:val="left" w:pos="1152"/>
              </w:tabs>
              <w:spacing w:before="81" w:after="81" w:line="210" w:lineRule="exact"/>
              <w:ind w:left="288" w:right="40" w:hanging="288"/>
              <w:rPr>
                <w:rFonts w:eastAsia="Times New Roman"/>
                <w:b/>
                <w:sz w:val="17"/>
              </w:rPr>
            </w:pPr>
            <w:r w:rsidRPr="00B27447">
              <w:rPr>
                <w:rFonts w:eastAsia="Times New Roman"/>
                <w:b/>
                <w:sz w:val="17"/>
              </w:rPr>
              <w:tab/>
              <w:t xml:space="preserve">Change </w:t>
            </w:r>
          </w:p>
        </w:tc>
        <w:tc>
          <w:tcPr>
            <w:tcW w:w="391" w:type="dxa"/>
            <w:tcBorders>
              <w:top w:val="single" w:sz="4" w:space="0" w:color="auto"/>
              <w:bottom w:val="single" w:sz="12" w:space="0" w:color="auto"/>
            </w:tcBorders>
          </w:tcPr>
          <w:p w14:paraId="6A45A920"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392" w:type="dxa"/>
            <w:tcBorders>
              <w:top w:val="single" w:sz="4" w:space="0" w:color="auto"/>
              <w:bottom w:val="single" w:sz="12" w:space="0" w:color="auto"/>
            </w:tcBorders>
          </w:tcPr>
          <w:p w14:paraId="0D761375"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391" w:type="dxa"/>
            <w:tcBorders>
              <w:top w:val="single" w:sz="4" w:space="0" w:color="auto"/>
              <w:bottom w:val="single" w:sz="12" w:space="0" w:color="auto"/>
            </w:tcBorders>
          </w:tcPr>
          <w:p w14:paraId="05D53963"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392" w:type="dxa"/>
            <w:tcBorders>
              <w:top w:val="single" w:sz="4" w:space="0" w:color="auto"/>
              <w:bottom w:val="single" w:sz="12" w:space="0" w:color="auto"/>
            </w:tcBorders>
          </w:tcPr>
          <w:p w14:paraId="6007422F"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391" w:type="dxa"/>
            <w:tcBorders>
              <w:top w:val="single" w:sz="4" w:space="0" w:color="auto"/>
              <w:bottom w:val="single" w:sz="12" w:space="0" w:color="auto"/>
            </w:tcBorders>
          </w:tcPr>
          <w:p w14:paraId="11830042"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392" w:type="dxa"/>
            <w:tcBorders>
              <w:top w:val="single" w:sz="4" w:space="0" w:color="auto"/>
              <w:bottom w:val="single" w:sz="12" w:space="0" w:color="auto"/>
            </w:tcBorders>
          </w:tcPr>
          <w:p w14:paraId="69ADAF21"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9A0A2B">
              <w:rPr>
                <w:b/>
                <w:sz w:val="17"/>
                <w:szCs w:val="17"/>
              </w:rPr>
              <w:t>–</w:t>
            </w:r>
          </w:p>
        </w:tc>
        <w:tc>
          <w:tcPr>
            <w:tcW w:w="391" w:type="dxa"/>
            <w:tcBorders>
              <w:top w:val="single" w:sz="4" w:space="0" w:color="auto"/>
              <w:bottom w:val="single" w:sz="12" w:space="0" w:color="auto"/>
            </w:tcBorders>
          </w:tcPr>
          <w:p w14:paraId="472465F2"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9A0A2B">
              <w:rPr>
                <w:b/>
                <w:sz w:val="17"/>
                <w:szCs w:val="17"/>
              </w:rPr>
              <w:t>–</w:t>
            </w:r>
          </w:p>
        </w:tc>
        <w:tc>
          <w:tcPr>
            <w:tcW w:w="392" w:type="dxa"/>
            <w:tcBorders>
              <w:top w:val="single" w:sz="4" w:space="0" w:color="auto"/>
              <w:bottom w:val="single" w:sz="12" w:space="0" w:color="auto"/>
            </w:tcBorders>
          </w:tcPr>
          <w:p w14:paraId="5A67D066"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391" w:type="dxa"/>
            <w:tcBorders>
              <w:top w:val="single" w:sz="4" w:space="0" w:color="auto"/>
              <w:bottom w:val="single" w:sz="12" w:space="0" w:color="auto"/>
            </w:tcBorders>
          </w:tcPr>
          <w:p w14:paraId="5BB2D0F0"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599" w:type="dxa"/>
            <w:tcBorders>
              <w:top w:val="single" w:sz="4" w:space="0" w:color="auto"/>
              <w:bottom w:val="single" w:sz="12" w:space="0" w:color="auto"/>
            </w:tcBorders>
          </w:tcPr>
          <w:p w14:paraId="76067900"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117" w:type="dxa"/>
            <w:tcBorders>
              <w:top w:val="single" w:sz="4" w:space="0" w:color="auto"/>
              <w:bottom w:val="single" w:sz="12" w:space="0" w:color="auto"/>
            </w:tcBorders>
          </w:tcPr>
          <w:p w14:paraId="715CF1D4"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405" w:type="dxa"/>
            <w:tcBorders>
              <w:top w:val="single" w:sz="4" w:space="0" w:color="auto"/>
              <w:bottom w:val="single" w:sz="12" w:space="0" w:color="auto"/>
            </w:tcBorders>
          </w:tcPr>
          <w:p w14:paraId="15B64389" w14:textId="77777777" w:rsidR="006B5EAD" w:rsidRPr="00B27447" w:rsidRDefault="006B5EAD">
            <w:pPr>
              <w:tabs>
                <w:tab w:val="left" w:pos="288"/>
                <w:tab w:val="left" w:pos="576"/>
                <w:tab w:val="left" w:pos="864"/>
                <w:tab w:val="left" w:pos="1152"/>
              </w:tabs>
              <w:spacing w:before="81" w:after="81" w:line="210" w:lineRule="exact"/>
              <w:ind w:left="144" w:right="40"/>
              <w:jc w:val="right"/>
              <w:rPr>
                <w:b/>
                <w:sz w:val="17"/>
                <w:szCs w:val="17"/>
              </w:rPr>
            </w:pPr>
            <w:r w:rsidRPr="00B27447">
              <w:rPr>
                <w:b/>
                <w:sz w:val="17"/>
                <w:szCs w:val="17"/>
              </w:rPr>
              <w:t>–</w:t>
            </w:r>
          </w:p>
        </w:tc>
        <w:tc>
          <w:tcPr>
            <w:tcW w:w="405" w:type="dxa"/>
            <w:tcBorders>
              <w:top w:val="single" w:sz="4" w:space="0" w:color="auto"/>
              <w:bottom w:val="single" w:sz="12" w:space="0" w:color="auto"/>
            </w:tcBorders>
          </w:tcPr>
          <w:p w14:paraId="0C499971"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342" w:type="dxa"/>
            <w:tcBorders>
              <w:top w:val="single" w:sz="4" w:space="0" w:color="auto"/>
              <w:bottom w:val="single" w:sz="12" w:space="0" w:color="auto"/>
            </w:tcBorders>
          </w:tcPr>
          <w:p w14:paraId="7E904024"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675" w:type="dxa"/>
            <w:tcBorders>
              <w:top w:val="single" w:sz="4" w:space="0" w:color="auto"/>
              <w:bottom w:val="single" w:sz="12" w:space="0" w:color="auto"/>
            </w:tcBorders>
          </w:tcPr>
          <w:p w14:paraId="7EF998D7"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90" w:type="dxa"/>
            <w:tcBorders>
              <w:top w:val="single" w:sz="4" w:space="0" w:color="auto"/>
              <w:bottom w:val="single" w:sz="12" w:space="0" w:color="auto"/>
            </w:tcBorders>
          </w:tcPr>
          <w:p w14:paraId="4869625F"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810" w:type="dxa"/>
            <w:tcBorders>
              <w:top w:val="single" w:sz="4" w:space="0" w:color="auto"/>
              <w:bottom w:val="single" w:sz="12" w:space="0" w:color="auto"/>
            </w:tcBorders>
          </w:tcPr>
          <w:p w14:paraId="0DEFB081"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630" w:type="dxa"/>
            <w:tcBorders>
              <w:top w:val="single" w:sz="4" w:space="0" w:color="auto"/>
              <w:bottom w:val="single" w:sz="12" w:space="0" w:color="auto"/>
            </w:tcBorders>
          </w:tcPr>
          <w:p w14:paraId="3F52FE1C"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612" w:type="dxa"/>
            <w:tcBorders>
              <w:top w:val="single" w:sz="4" w:space="0" w:color="auto"/>
              <w:bottom w:val="single" w:sz="12" w:space="0" w:color="auto"/>
            </w:tcBorders>
          </w:tcPr>
          <w:p w14:paraId="6DEB4951"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c>
          <w:tcPr>
            <w:tcW w:w="418" w:type="dxa"/>
            <w:tcBorders>
              <w:top w:val="single" w:sz="4" w:space="0" w:color="auto"/>
              <w:bottom w:val="single" w:sz="12" w:space="0" w:color="auto"/>
            </w:tcBorders>
          </w:tcPr>
          <w:p w14:paraId="76689DC3" w14:textId="77777777" w:rsidR="006B5EAD" w:rsidRPr="00B27447" w:rsidRDefault="006B5EAD">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B27447">
              <w:rPr>
                <w:b/>
                <w:sz w:val="17"/>
                <w:szCs w:val="17"/>
              </w:rPr>
              <w:t>–</w:t>
            </w:r>
          </w:p>
        </w:tc>
      </w:tr>
    </w:tbl>
    <w:p w14:paraId="16D58111" w14:textId="77777777" w:rsidR="002F043F" w:rsidRPr="00C2357A" w:rsidRDefault="002F043F" w:rsidP="002F043F">
      <w:pPr>
        <w:pStyle w:val="SingleTxt"/>
        <w:spacing w:after="0" w:line="120" w:lineRule="exact"/>
        <w:rPr>
          <w:color w:val="2E74B5" w:themeColor="accent5" w:themeShade="BF"/>
          <w:sz w:val="10"/>
          <w:lang w:val="en-GB"/>
        </w:rPr>
      </w:pPr>
    </w:p>
    <w:p w14:paraId="5160E418" w14:textId="77777777" w:rsidR="00211713" w:rsidRDefault="00211713" w:rsidP="008C6A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p>
    <w:p w14:paraId="7E99A1A9" w14:textId="7F645090" w:rsidR="008C6AA9" w:rsidRPr="00C260D2" w:rsidRDefault="008C6AA9" w:rsidP="008C6AA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Table 4</w:t>
      </w:r>
      <w:r w:rsidR="00211713">
        <w:rPr>
          <w:b w:val="0"/>
          <w:bCs/>
        </w:rPr>
        <w:t>2</w:t>
      </w:r>
    </w:p>
    <w:p w14:paraId="26CA89A3" w14:textId="43CD6FF1" w:rsidR="00C40949" w:rsidRPr="00F229C3" w:rsidRDefault="00051C42" w:rsidP="00C40949">
      <w:pPr>
        <w:rPr>
          <w:b/>
          <w:bCs/>
        </w:rPr>
      </w:pPr>
      <w:r>
        <w:rPr>
          <w:b/>
          <w:bCs/>
        </w:rPr>
        <w:t>P</w:t>
      </w:r>
      <w:r w:rsidR="00C40949" w:rsidRPr="00F229C3">
        <w:rPr>
          <w:b/>
          <w:bCs/>
        </w:rPr>
        <w:t>roposed posts and post changes</w:t>
      </w:r>
    </w:p>
    <w:p w14:paraId="3BF12CF3" w14:textId="77777777" w:rsidR="008C6AA9" w:rsidRPr="00C260D2" w:rsidRDefault="008C6AA9" w:rsidP="008C6AA9">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75"/>
        <w:gridCol w:w="673"/>
        <w:gridCol w:w="6501"/>
      </w:tblGrid>
      <w:tr w:rsidR="008C6AA9" w:rsidRPr="00C260D2" w14:paraId="16B35F40" w14:textId="77777777" w:rsidTr="009E002E">
        <w:trPr>
          <w:tblHeader/>
        </w:trPr>
        <w:tc>
          <w:tcPr>
            <w:tcW w:w="2675" w:type="dxa"/>
            <w:tcBorders>
              <w:top w:val="single" w:sz="4" w:space="0" w:color="auto"/>
              <w:bottom w:val="single" w:sz="12" w:space="0" w:color="auto"/>
            </w:tcBorders>
            <w:vAlign w:val="bottom"/>
          </w:tcPr>
          <w:p w14:paraId="2E564729"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3EF4C46A"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6501" w:type="dxa"/>
            <w:tcBorders>
              <w:top w:val="single" w:sz="4" w:space="0" w:color="auto"/>
              <w:bottom w:val="single" w:sz="12" w:space="0" w:color="auto"/>
            </w:tcBorders>
            <w:vAlign w:val="bottom"/>
          </w:tcPr>
          <w:p w14:paraId="4F1FEC26"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8C6AA9" w:rsidRPr="00C260D2" w14:paraId="318E30A4" w14:textId="77777777" w:rsidTr="009E002E">
        <w:trPr>
          <w:trHeight w:hRule="exact" w:val="115"/>
          <w:tblHeader/>
        </w:trPr>
        <w:tc>
          <w:tcPr>
            <w:tcW w:w="2675" w:type="dxa"/>
            <w:tcBorders>
              <w:top w:val="single" w:sz="12" w:space="0" w:color="auto"/>
            </w:tcBorders>
            <w:vAlign w:val="bottom"/>
          </w:tcPr>
          <w:p w14:paraId="7A59CDDF"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623BE9FB"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01" w:type="dxa"/>
            <w:tcBorders>
              <w:top w:val="single" w:sz="12" w:space="0" w:color="auto"/>
            </w:tcBorders>
            <w:vAlign w:val="bottom"/>
          </w:tcPr>
          <w:p w14:paraId="2F8C39B2"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8C6AA9" w:rsidRPr="00F67BC9" w14:paraId="56E9CD82" w14:textId="77777777" w:rsidTr="009E002E">
        <w:tc>
          <w:tcPr>
            <w:tcW w:w="2675" w:type="dxa"/>
          </w:tcPr>
          <w:p w14:paraId="36ECC84A" w14:textId="0B9F348C"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w:t>
            </w:r>
            <w:r w:rsidR="009E002E">
              <w:rPr>
                <w:sz w:val="17"/>
              </w:rPr>
              <w:t>26 approved</w:t>
            </w:r>
          </w:p>
        </w:tc>
        <w:tc>
          <w:tcPr>
            <w:tcW w:w="673" w:type="dxa"/>
          </w:tcPr>
          <w:p w14:paraId="34CC8804"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9</w:t>
            </w:r>
          </w:p>
        </w:tc>
        <w:tc>
          <w:tcPr>
            <w:tcW w:w="6501" w:type="dxa"/>
          </w:tcPr>
          <w:p w14:paraId="258ABFB8" w14:textId="77777777" w:rsidR="008C6AA9" w:rsidRPr="004C4150"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s-ES"/>
              </w:rPr>
            </w:pPr>
            <w:r w:rsidRPr="004C4150">
              <w:rPr>
                <w:sz w:val="17"/>
                <w:lang w:val="es-ES"/>
              </w:rPr>
              <w:t>1 USG, 1 D-1, 2 P-4, 1 P-3, 2 NPO, 2 LL</w:t>
            </w:r>
          </w:p>
        </w:tc>
      </w:tr>
      <w:tr w:rsidR="008C6AA9" w:rsidRPr="00C260D2" w14:paraId="1CEDDFDF" w14:textId="77777777" w:rsidTr="009E002E">
        <w:tc>
          <w:tcPr>
            <w:tcW w:w="2675" w:type="dxa"/>
          </w:tcPr>
          <w:p w14:paraId="627DE1FF" w14:textId="77777777" w:rsidR="008C6AA9" w:rsidRPr="00C260D2" w:rsidRDefault="008C6AA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1253D173" w14:textId="26E0CB2F" w:rsidR="008C6AA9" w:rsidRPr="00C260D2" w:rsidRDefault="009E00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B27447">
              <w:rPr>
                <w:b/>
                <w:sz w:val="17"/>
                <w:szCs w:val="17"/>
              </w:rPr>
              <w:t>–</w:t>
            </w:r>
          </w:p>
        </w:tc>
        <w:tc>
          <w:tcPr>
            <w:tcW w:w="6501" w:type="dxa"/>
          </w:tcPr>
          <w:p w14:paraId="3496EC24" w14:textId="20A02B5D" w:rsidR="008C6AA9" w:rsidRPr="00C260D2" w:rsidRDefault="009E00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None</w:t>
            </w:r>
          </w:p>
        </w:tc>
      </w:tr>
      <w:tr w:rsidR="009E002E" w:rsidRPr="00F67BC9" w14:paraId="4970A9DE" w14:textId="77777777" w:rsidTr="009E002E">
        <w:tc>
          <w:tcPr>
            <w:tcW w:w="2675" w:type="dxa"/>
            <w:tcBorders>
              <w:bottom w:val="single" w:sz="12" w:space="0" w:color="auto"/>
            </w:tcBorders>
          </w:tcPr>
          <w:p w14:paraId="08777B7E" w14:textId="60DBDA77" w:rsidR="009E002E" w:rsidRPr="00C260D2" w:rsidRDefault="009E002E" w:rsidP="009E00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Pr>
                <w:sz w:val="17"/>
              </w:rPr>
              <w:t>7 proposed</w:t>
            </w:r>
          </w:p>
        </w:tc>
        <w:tc>
          <w:tcPr>
            <w:tcW w:w="673" w:type="dxa"/>
            <w:tcBorders>
              <w:bottom w:val="single" w:sz="12" w:space="0" w:color="auto"/>
            </w:tcBorders>
          </w:tcPr>
          <w:p w14:paraId="6AC9412D" w14:textId="392FCB82" w:rsidR="009E002E" w:rsidRPr="00C260D2" w:rsidRDefault="009E002E" w:rsidP="009E00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9</w:t>
            </w:r>
          </w:p>
        </w:tc>
        <w:tc>
          <w:tcPr>
            <w:tcW w:w="6501" w:type="dxa"/>
            <w:tcBorders>
              <w:bottom w:val="single" w:sz="12" w:space="0" w:color="auto"/>
            </w:tcBorders>
          </w:tcPr>
          <w:p w14:paraId="45D64DBA" w14:textId="632B6BE0" w:rsidR="009E002E" w:rsidRPr="004C4150" w:rsidRDefault="009E002E" w:rsidP="009E002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lang w:val="es-ES"/>
              </w:rPr>
            </w:pPr>
            <w:r w:rsidRPr="004C4150">
              <w:rPr>
                <w:sz w:val="17"/>
                <w:lang w:val="es-ES"/>
              </w:rPr>
              <w:t>1 USG, 1 D-1, 2 P-4, 1 P-3, 2 NPO, 2 LL</w:t>
            </w:r>
          </w:p>
        </w:tc>
      </w:tr>
    </w:tbl>
    <w:p w14:paraId="17C52B1E" w14:textId="77777777" w:rsidR="002F043F" w:rsidRPr="004C4150" w:rsidRDefault="002F043F" w:rsidP="002F043F">
      <w:pPr>
        <w:pStyle w:val="SingleTxt"/>
        <w:spacing w:after="0" w:line="120" w:lineRule="exact"/>
        <w:rPr>
          <w:color w:val="2E74B5" w:themeColor="accent5" w:themeShade="BF"/>
          <w:sz w:val="10"/>
          <w:lang w:val="es-ES"/>
        </w:rPr>
      </w:pPr>
    </w:p>
    <w:p w14:paraId="23A15876" w14:textId="77777777" w:rsidR="002F043F" w:rsidRPr="004C4150" w:rsidRDefault="002F043F" w:rsidP="002F043F">
      <w:pPr>
        <w:pStyle w:val="SingleTxt"/>
        <w:spacing w:after="0" w:line="120" w:lineRule="exact"/>
        <w:rPr>
          <w:color w:val="2E74B5" w:themeColor="accent5" w:themeShade="BF"/>
          <w:sz w:val="10"/>
          <w:lang w:val="es-ES"/>
        </w:rPr>
      </w:pPr>
    </w:p>
    <w:p w14:paraId="7FCB7E74" w14:textId="77777777" w:rsidR="002F043F" w:rsidRPr="004C4150" w:rsidRDefault="002F043F" w:rsidP="002F043F">
      <w:pPr>
        <w:pStyle w:val="SingleTxt"/>
        <w:spacing w:after="0" w:line="120" w:lineRule="exact"/>
        <w:rPr>
          <w:color w:val="2E74B5" w:themeColor="accent5" w:themeShade="BF"/>
          <w:sz w:val="10"/>
          <w:lang w:val="es-ES"/>
        </w:rPr>
      </w:pPr>
    </w:p>
    <w:p w14:paraId="3CBF354E" w14:textId="3B4C443F" w:rsidR="002F043F" w:rsidRPr="00515FC8"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C4150">
        <w:rPr>
          <w:color w:val="2E74B5" w:themeColor="accent5" w:themeShade="BF"/>
          <w:lang w:val="es-ES"/>
        </w:rPr>
        <w:tab/>
      </w:r>
      <w:r w:rsidRPr="00515FC8">
        <w:t xml:space="preserve">The proposed resource requirements for </w:t>
      </w:r>
      <w:r w:rsidR="00537D6E" w:rsidRPr="00E6025A">
        <w:t>2027</w:t>
      </w:r>
      <w:r w:rsidRPr="00515FC8">
        <w:t xml:space="preserve"> for the mission amount to $</w:t>
      </w:r>
      <w:r w:rsidR="00537D6E" w:rsidRPr="00E6025A">
        <w:t>2,013,000</w:t>
      </w:r>
      <w:r w:rsidRPr="00515FC8">
        <w:t xml:space="preserve"> (net of staff assessment) and would provide for salaries and common staff costs ($1,</w:t>
      </w:r>
      <w:r w:rsidR="00537D6E" w:rsidRPr="00E6025A">
        <w:t>825,100</w:t>
      </w:r>
      <w:r w:rsidRPr="00515FC8">
        <w:t>) for the continuation of nine posts (1 Under-Secretary-General, 1 D-1, 2 P-4, 1 P-3, 2 National Professional Officer and 2 Local level</w:t>
      </w:r>
      <w:r w:rsidR="00537D6E" w:rsidRPr="00E6025A">
        <w:t>)</w:t>
      </w:r>
      <w:r w:rsidRPr="00515FC8">
        <w:t xml:space="preserve"> as well </w:t>
      </w:r>
      <w:r w:rsidRPr="00D72A6D">
        <w:rPr>
          <w:lang w:val="en-GB"/>
        </w:rPr>
        <w:t>as</w:t>
      </w:r>
      <w:r w:rsidRPr="00515FC8">
        <w:t xml:space="preserve"> operational costs ($</w:t>
      </w:r>
      <w:r w:rsidR="00537D6E" w:rsidRPr="00E6025A">
        <w:t>1</w:t>
      </w:r>
      <w:r w:rsidR="00DB01E6">
        <w:t>8</w:t>
      </w:r>
      <w:r w:rsidR="00537D6E" w:rsidRPr="00E6025A">
        <w:t>7,</w:t>
      </w:r>
      <w:r w:rsidR="00DB01E6">
        <w:t>9</w:t>
      </w:r>
      <w:r w:rsidR="00537D6E" w:rsidRPr="00E6025A">
        <w:t>00</w:t>
      </w:r>
      <w:r w:rsidRPr="00515FC8">
        <w:t>), comprising costs for official travel ($68,300), facilities and infrastructure ($32,000), ground transportation ($</w:t>
      </w:r>
      <w:r w:rsidR="00DB01E6">
        <w:t>38</w:t>
      </w:r>
      <w:r w:rsidR="00537D6E" w:rsidRPr="00E6025A">
        <w:t>,</w:t>
      </w:r>
      <w:r w:rsidR="00DB01E6">
        <w:t>5</w:t>
      </w:r>
      <w:r w:rsidR="00537D6E" w:rsidRPr="00E6025A">
        <w:t>00)</w:t>
      </w:r>
      <w:r w:rsidRPr="00515FC8">
        <w:t xml:space="preserve"> communications and information technology ($</w:t>
      </w:r>
      <w:r w:rsidR="00537D6E" w:rsidRPr="00E6025A">
        <w:t>4</w:t>
      </w:r>
      <w:r w:rsidR="001E2109">
        <w:t>0</w:t>
      </w:r>
      <w:r w:rsidR="00537D6E" w:rsidRPr="00E6025A">
        <w:t>,800</w:t>
      </w:r>
      <w:r w:rsidRPr="00515FC8">
        <w:t>), medical ($3,800) and other supplies, services and equipment ($4,500).</w:t>
      </w:r>
    </w:p>
    <w:p w14:paraId="0E6CD345" w14:textId="77E2FA9A" w:rsidR="002F043F" w:rsidRPr="00515FC8"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15FC8">
        <w:rPr>
          <w:lang w:val="en-GB"/>
        </w:rPr>
        <w:t xml:space="preserve">For </w:t>
      </w:r>
      <w:r w:rsidRPr="00E6025A">
        <w:rPr>
          <w:lang w:val="en-GB"/>
        </w:rPr>
        <w:t>202</w:t>
      </w:r>
      <w:r w:rsidR="00E6025A" w:rsidRPr="00E6025A">
        <w:rPr>
          <w:lang w:val="en-GB"/>
        </w:rPr>
        <w:t>7</w:t>
      </w:r>
      <w:r w:rsidRPr="00515FC8">
        <w:rPr>
          <w:lang w:val="en-GB"/>
        </w:rPr>
        <w:t>, no change is proposed to the number and levels of the posts.</w:t>
      </w:r>
    </w:p>
    <w:p w14:paraId="31AC0971" w14:textId="51490172" w:rsidR="00283793" w:rsidRPr="00515FC8"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C2357A">
        <w:rPr>
          <w:color w:val="2E74B5" w:themeColor="accent5" w:themeShade="BF"/>
          <w:lang w:val="en-GB"/>
        </w:rPr>
        <w:tab/>
      </w:r>
      <w:r w:rsidR="00283793" w:rsidRPr="00515FC8">
        <w:rPr>
          <w:lang w:val="en-GB"/>
        </w:rPr>
        <w:t xml:space="preserve">The </w:t>
      </w:r>
      <w:r w:rsidR="00283793" w:rsidRPr="00E609C4">
        <w:rPr>
          <w:lang w:val="en-GB"/>
        </w:rPr>
        <w:t>increase</w:t>
      </w:r>
      <w:r w:rsidR="00283793" w:rsidRPr="00515FC8">
        <w:rPr>
          <w:lang w:val="en-GB"/>
        </w:rPr>
        <w:t xml:space="preserve"> in the requirements proposed for </w:t>
      </w:r>
      <w:r w:rsidR="00283793" w:rsidRPr="00E609C4">
        <w:rPr>
          <w:lang w:val="en-GB"/>
        </w:rPr>
        <w:t>2027, as</w:t>
      </w:r>
      <w:r w:rsidR="00283793" w:rsidRPr="00515FC8">
        <w:rPr>
          <w:lang w:val="en-GB"/>
        </w:rPr>
        <w:t xml:space="preserve"> compared with the appropriation for </w:t>
      </w:r>
      <w:r w:rsidR="00283793" w:rsidRPr="00E609C4">
        <w:rPr>
          <w:lang w:val="en-GB"/>
        </w:rPr>
        <w:t>2026,</w:t>
      </w:r>
      <w:r w:rsidR="00283793" w:rsidRPr="00515FC8">
        <w:rPr>
          <w:lang w:val="en-GB"/>
        </w:rPr>
        <w:t xml:space="preserve"> is attributable </w:t>
      </w:r>
      <w:r w:rsidR="00283793" w:rsidRPr="00E609C4">
        <w:rPr>
          <w:lang w:val="en-GB"/>
        </w:rPr>
        <w:t>primarily</w:t>
      </w:r>
      <w:r w:rsidR="00283793" w:rsidRPr="00515FC8">
        <w:rPr>
          <w:lang w:val="en-GB"/>
        </w:rPr>
        <w:t xml:space="preserve"> to</w:t>
      </w:r>
      <w:r w:rsidR="003A5BC7" w:rsidRPr="00515FC8">
        <w:rPr>
          <w:lang w:val="en-GB"/>
        </w:rPr>
        <w:t xml:space="preserve">: </w:t>
      </w:r>
      <w:r w:rsidR="00A26716">
        <w:rPr>
          <w:lang w:val="en-GB"/>
        </w:rPr>
        <w:t>(</w:t>
      </w:r>
      <w:r w:rsidR="003A5BC7" w:rsidRPr="00515FC8">
        <w:rPr>
          <w:lang w:val="en-GB"/>
        </w:rPr>
        <w:t>a)</w:t>
      </w:r>
      <w:r w:rsidR="00283793" w:rsidRPr="00515FC8">
        <w:rPr>
          <w:lang w:val="en-GB"/>
        </w:rPr>
        <w:t xml:space="preserve"> </w:t>
      </w:r>
      <w:r w:rsidR="00283793" w:rsidRPr="00E609C4">
        <w:rPr>
          <w:lang w:val="en-GB"/>
        </w:rPr>
        <w:t>higher requirements for civilian personnel, resulting from</w:t>
      </w:r>
      <w:r w:rsidR="003A5BC7" w:rsidRPr="00E609C4">
        <w:rPr>
          <w:lang w:val="en-GB"/>
        </w:rPr>
        <w:t xml:space="preserve"> </w:t>
      </w:r>
      <w:r w:rsidR="00283793" w:rsidRPr="00515FC8">
        <w:rPr>
          <w:lang w:val="en-GB"/>
        </w:rPr>
        <w:t xml:space="preserve">the application of a </w:t>
      </w:r>
      <w:r w:rsidR="00283793" w:rsidRPr="00E609C4">
        <w:rPr>
          <w:lang w:val="en-GB"/>
        </w:rPr>
        <w:t xml:space="preserve">lower vacancy rate </w:t>
      </w:r>
      <w:r w:rsidR="006323C9">
        <w:rPr>
          <w:lang w:val="en-GB"/>
        </w:rPr>
        <w:t>of zero per cent</w:t>
      </w:r>
      <w:r w:rsidR="006323C9" w:rsidRPr="00E609C4">
        <w:rPr>
          <w:lang w:val="en-GB"/>
        </w:rPr>
        <w:t xml:space="preserve"> </w:t>
      </w:r>
      <w:r w:rsidR="00283793" w:rsidRPr="00515FC8">
        <w:rPr>
          <w:lang w:val="en-GB"/>
        </w:rPr>
        <w:t>for international staff</w:t>
      </w:r>
      <w:r w:rsidR="006323C9">
        <w:rPr>
          <w:lang w:val="en-GB"/>
        </w:rPr>
        <w:t xml:space="preserve"> </w:t>
      </w:r>
      <w:r w:rsidR="00283793" w:rsidRPr="00515FC8">
        <w:rPr>
          <w:lang w:val="en-GB"/>
        </w:rPr>
        <w:t xml:space="preserve">compared with </w:t>
      </w:r>
      <w:r w:rsidR="00061F8A" w:rsidRPr="00E609C4">
        <w:rPr>
          <w:lang w:val="en-GB"/>
        </w:rPr>
        <w:t>5.0</w:t>
      </w:r>
      <w:r w:rsidR="00283793" w:rsidRPr="00515FC8">
        <w:rPr>
          <w:lang w:val="en-GB"/>
        </w:rPr>
        <w:t xml:space="preserve"> per cent </w:t>
      </w:r>
      <w:r w:rsidR="00283793" w:rsidRPr="00E609C4">
        <w:rPr>
          <w:lang w:val="en-GB"/>
        </w:rPr>
        <w:t xml:space="preserve">applied </w:t>
      </w:r>
      <w:r w:rsidR="00283793" w:rsidRPr="00515FC8">
        <w:rPr>
          <w:lang w:val="en-GB"/>
        </w:rPr>
        <w:t xml:space="preserve">in </w:t>
      </w:r>
      <w:r w:rsidR="00283793" w:rsidRPr="00E609C4">
        <w:rPr>
          <w:lang w:val="en-GB"/>
        </w:rPr>
        <w:t>2026</w:t>
      </w:r>
      <w:r w:rsidR="00F8626C">
        <w:rPr>
          <w:lang w:val="en-GB"/>
        </w:rPr>
        <w:t xml:space="preserve">, </w:t>
      </w:r>
      <w:r w:rsidR="00A00CF6" w:rsidRPr="00515FC8">
        <w:rPr>
          <w:lang w:val="en-GB"/>
        </w:rPr>
        <w:t xml:space="preserve">and </w:t>
      </w:r>
      <w:r w:rsidR="00055776">
        <w:rPr>
          <w:lang w:val="en-GB"/>
        </w:rPr>
        <w:t xml:space="preserve">higher </w:t>
      </w:r>
      <w:r w:rsidR="00A864CC">
        <w:rPr>
          <w:lang w:val="en-GB"/>
        </w:rPr>
        <w:t xml:space="preserve">estimates for </w:t>
      </w:r>
      <w:r w:rsidR="00A00CF6" w:rsidRPr="00E609C4">
        <w:rPr>
          <w:lang w:val="en-GB"/>
        </w:rPr>
        <w:t>common staff cost</w:t>
      </w:r>
      <w:r w:rsidR="00A864CC">
        <w:rPr>
          <w:lang w:val="en-GB"/>
        </w:rPr>
        <w:t>s</w:t>
      </w:r>
      <w:r w:rsidR="006F1216">
        <w:rPr>
          <w:lang w:val="en-GB"/>
        </w:rPr>
        <w:t xml:space="preserve"> </w:t>
      </w:r>
      <w:r w:rsidR="007A3917">
        <w:rPr>
          <w:lang w:val="en-GB"/>
        </w:rPr>
        <w:t xml:space="preserve">for international staff </w:t>
      </w:r>
      <w:r w:rsidR="003E438B">
        <w:rPr>
          <w:lang w:val="en-GB"/>
        </w:rPr>
        <w:t xml:space="preserve">and National Professional officer </w:t>
      </w:r>
      <w:r w:rsidR="006F1216">
        <w:rPr>
          <w:lang w:val="en-GB"/>
        </w:rPr>
        <w:t>based</w:t>
      </w:r>
      <w:r w:rsidR="00D26EDB">
        <w:rPr>
          <w:lang w:val="en-GB"/>
        </w:rPr>
        <w:t xml:space="preserve"> </w:t>
      </w:r>
      <w:r w:rsidR="006F1216">
        <w:rPr>
          <w:lang w:val="en-GB"/>
        </w:rPr>
        <w:t xml:space="preserve">on actual </w:t>
      </w:r>
      <w:r w:rsidR="00A864CC">
        <w:rPr>
          <w:lang w:val="en-GB"/>
        </w:rPr>
        <w:t xml:space="preserve">past </w:t>
      </w:r>
      <w:r w:rsidR="006F1216">
        <w:rPr>
          <w:lang w:val="en-GB"/>
        </w:rPr>
        <w:t>exp</w:t>
      </w:r>
      <w:r w:rsidR="00D26EDB">
        <w:rPr>
          <w:lang w:val="en-GB"/>
        </w:rPr>
        <w:t>enditure</w:t>
      </w:r>
      <w:r w:rsidR="00A864CC">
        <w:rPr>
          <w:lang w:val="en-GB"/>
        </w:rPr>
        <w:t>s</w:t>
      </w:r>
      <w:r w:rsidR="00755370" w:rsidRPr="00E609C4">
        <w:rPr>
          <w:lang w:val="en-GB"/>
        </w:rPr>
        <w:t>;</w:t>
      </w:r>
      <w:r w:rsidR="00283793" w:rsidRPr="00E609C4">
        <w:rPr>
          <w:lang w:val="en-GB"/>
        </w:rPr>
        <w:t xml:space="preserve"> </w:t>
      </w:r>
      <w:r w:rsidR="00D26EDB">
        <w:rPr>
          <w:lang w:val="en-GB"/>
        </w:rPr>
        <w:t>(b</w:t>
      </w:r>
      <w:r w:rsidR="00283793" w:rsidRPr="00E609C4">
        <w:rPr>
          <w:lang w:val="en-GB"/>
        </w:rPr>
        <w:t xml:space="preserve">) </w:t>
      </w:r>
      <w:r w:rsidR="000E6ACD" w:rsidRPr="000E6ACD">
        <w:t xml:space="preserve">increased requirements for communication and information technology, reflecting updated charges for centralized services </w:t>
      </w:r>
      <w:r w:rsidR="00842BC1">
        <w:t>provided by</w:t>
      </w:r>
      <w:r w:rsidR="000E6ACD" w:rsidRPr="000E6ACD">
        <w:t xml:space="preserve"> UNOAU</w:t>
      </w:r>
      <w:r w:rsidR="00614608">
        <w:t xml:space="preserve"> which were not provisioned</w:t>
      </w:r>
      <w:r w:rsidR="00D93687">
        <w:t xml:space="preserve"> </w:t>
      </w:r>
      <w:r w:rsidR="00D538DD">
        <w:t>for</w:t>
      </w:r>
      <w:r w:rsidR="00D538DD" w:rsidRPr="00D538DD">
        <w:t xml:space="preserve"> </w:t>
      </w:r>
      <w:r w:rsidR="00D538DD">
        <w:t>previously</w:t>
      </w:r>
      <w:r w:rsidR="000E6ACD" w:rsidRPr="000E6ACD">
        <w:t>, as well as higher telecommunication costs due to increased prices for local service</w:t>
      </w:r>
      <w:r w:rsidR="00283793" w:rsidRPr="00E609C4">
        <w:t>s</w:t>
      </w:r>
      <w:r w:rsidR="00755370" w:rsidRPr="00E609C4">
        <w:t xml:space="preserve">; and </w:t>
      </w:r>
      <w:r w:rsidR="00143826">
        <w:t>(c</w:t>
      </w:r>
      <w:r w:rsidR="00755370" w:rsidRPr="00E609C4">
        <w:t xml:space="preserve">) </w:t>
      </w:r>
      <w:r w:rsidR="00755370" w:rsidRPr="00515FC8">
        <w:rPr>
          <w:lang w:val="en-GB"/>
        </w:rPr>
        <w:t>increased requirements</w:t>
      </w:r>
      <w:r w:rsidR="006D2F12" w:rsidRPr="00515FC8">
        <w:rPr>
          <w:lang w:val="en-GB"/>
        </w:rPr>
        <w:t xml:space="preserve"> </w:t>
      </w:r>
      <w:r w:rsidR="006D2F12" w:rsidRPr="00E609C4">
        <w:rPr>
          <w:lang w:val="en-GB"/>
        </w:rPr>
        <w:t xml:space="preserve">under </w:t>
      </w:r>
      <w:r w:rsidR="00E609C4" w:rsidRPr="00E609C4">
        <w:rPr>
          <w:lang w:val="en-GB"/>
        </w:rPr>
        <w:t>ground transportation</w:t>
      </w:r>
      <w:r w:rsidR="00755370" w:rsidRPr="00E609C4">
        <w:rPr>
          <w:lang w:val="en-GB"/>
        </w:rPr>
        <w:t xml:space="preserve"> </w:t>
      </w:r>
      <w:r w:rsidR="00755370" w:rsidRPr="00515FC8">
        <w:rPr>
          <w:lang w:val="en-GB"/>
        </w:rPr>
        <w:t xml:space="preserve">for the lease of </w:t>
      </w:r>
      <w:r w:rsidR="00755370" w:rsidRPr="00E609C4">
        <w:rPr>
          <w:lang w:val="en-GB"/>
        </w:rPr>
        <w:t xml:space="preserve">an </w:t>
      </w:r>
      <w:r w:rsidR="00755370" w:rsidRPr="00515FC8">
        <w:rPr>
          <w:lang w:val="en-GB"/>
        </w:rPr>
        <w:t xml:space="preserve">electric </w:t>
      </w:r>
      <w:r w:rsidR="00755370" w:rsidRPr="00E609C4">
        <w:rPr>
          <w:lang w:val="en-GB"/>
        </w:rPr>
        <w:t>vehicle</w:t>
      </w:r>
      <w:r w:rsidR="00755370" w:rsidRPr="00515FC8">
        <w:rPr>
          <w:lang w:val="en-GB"/>
        </w:rPr>
        <w:t xml:space="preserve"> to replace one of the four ageing vehicles, which is more than </w:t>
      </w:r>
      <w:r w:rsidR="00755370" w:rsidRPr="00E609C4">
        <w:rPr>
          <w:lang w:val="en-GB"/>
        </w:rPr>
        <w:t>1</w:t>
      </w:r>
      <w:r w:rsidR="006D2F12" w:rsidRPr="00E609C4">
        <w:rPr>
          <w:lang w:val="en-GB"/>
        </w:rPr>
        <w:t>8</w:t>
      </w:r>
      <w:r w:rsidR="00755370" w:rsidRPr="00515FC8">
        <w:rPr>
          <w:lang w:val="en-GB"/>
        </w:rPr>
        <w:t xml:space="preserve"> years old.</w:t>
      </w:r>
    </w:p>
    <w:p w14:paraId="13513175" w14:textId="1A34DAE7" w:rsidR="002F043F" w:rsidRPr="00C2357A" w:rsidRDefault="00283793" w:rsidP="00515F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color w:val="2E74B5" w:themeColor="accent5" w:themeShade="BF"/>
          <w:sz w:val="10"/>
          <w:lang w:val="en-GB"/>
        </w:rPr>
      </w:pPr>
      <w:r>
        <w:rPr>
          <w:color w:val="2E74B5" w:themeColor="accent5" w:themeShade="BF"/>
        </w:rPr>
        <w:tab/>
      </w:r>
      <w:r>
        <w:rPr>
          <w:color w:val="2E74B5" w:themeColor="accent5" w:themeShade="BF"/>
        </w:rPr>
        <w:tab/>
      </w:r>
    </w:p>
    <w:p w14:paraId="2CE3053C" w14:textId="77777777" w:rsidR="002F043F" w:rsidRPr="00515FC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2357A">
        <w:rPr>
          <w:color w:val="2E74B5" w:themeColor="accent5" w:themeShade="BF"/>
          <w:lang w:val="en-GB"/>
        </w:rPr>
        <w:tab/>
      </w:r>
      <w:r w:rsidRPr="00515FC8">
        <w:rPr>
          <w:lang w:val="en-GB"/>
        </w:rPr>
        <w:tab/>
        <w:t>Extrabudgetary resources</w:t>
      </w:r>
    </w:p>
    <w:p w14:paraId="1C4C9D53" w14:textId="77777777" w:rsidR="002F043F" w:rsidRPr="00515FC8" w:rsidRDefault="002F043F" w:rsidP="002F043F">
      <w:pPr>
        <w:pStyle w:val="SingleTxt"/>
        <w:keepNext/>
        <w:keepLines/>
        <w:spacing w:after="0" w:line="120" w:lineRule="exact"/>
        <w:rPr>
          <w:sz w:val="10"/>
          <w:lang w:val="en-GB"/>
        </w:rPr>
      </w:pPr>
    </w:p>
    <w:p w14:paraId="423C3A6A" w14:textId="0AC31F01" w:rsidR="002F043F" w:rsidRPr="00515FC8"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15FC8">
        <w:rPr>
          <w:lang w:val="en-GB"/>
        </w:rPr>
        <w:t xml:space="preserve">In </w:t>
      </w:r>
      <w:r w:rsidRPr="006765A5">
        <w:rPr>
          <w:lang w:val="en-GB"/>
        </w:rPr>
        <w:t>202</w:t>
      </w:r>
      <w:r w:rsidR="006765A5" w:rsidRPr="006765A5">
        <w:rPr>
          <w:lang w:val="en-GB"/>
        </w:rPr>
        <w:t>6</w:t>
      </w:r>
      <w:r w:rsidRPr="00515FC8">
        <w:rPr>
          <w:lang w:val="en-GB"/>
        </w:rPr>
        <w:t>, extrabudgetary resources amounting to approximately $846,200 are being utilized to provide for three posts (1 P-5, 1 P-2 and 1 Local level), one United Nations Volunteer and operational costs and programmatic activities.</w:t>
      </w:r>
    </w:p>
    <w:p w14:paraId="1B99D65E" w14:textId="7A8929F3" w:rsidR="002F043F" w:rsidRPr="00515FC8"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15FC8">
        <w:rPr>
          <w:lang w:val="en-GB"/>
        </w:rPr>
        <w:t xml:space="preserve">In </w:t>
      </w:r>
      <w:r w:rsidRPr="006765A5">
        <w:rPr>
          <w:lang w:val="en-GB"/>
        </w:rPr>
        <w:t>202</w:t>
      </w:r>
      <w:r w:rsidR="006765A5" w:rsidRPr="006765A5">
        <w:rPr>
          <w:lang w:val="en-GB"/>
        </w:rPr>
        <w:t>7</w:t>
      </w:r>
      <w:r w:rsidRPr="00515FC8">
        <w:rPr>
          <w:lang w:val="en-GB"/>
        </w:rPr>
        <w:t>, extrabudgetary resources in the estimated amount of $846,200 will continue to provide for the continuation of three posts (1 P-5, 1 P-2 and 1 Local level), one United Nations Volunteer and operational costs and programmatic activities.</w:t>
      </w:r>
    </w:p>
    <w:p w14:paraId="77C1902A" w14:textId="77777777" w:rsidR="002F043F" w:rsidRDefault="002F043F" w:rsidP="002F043F">
      <w:pPr>
        <w:suppressAutoHyphens w:val="0"/>
        <w:spacing w:after="160" w:line="259" w:lineRule="auto"/>
        <w:rPr>
          <w:kern w:val="14"/>
          <w:lang w:val="en-GB"/>
        </w:rPr>
      </w:pPr>
      <w:r>
        <w:rPr>
          <w:lang w:val="en-GB"/>
        </w:rPr>
        <w:br w:type="page"/>
      </w:r>
    </w:p>
    <w:p w14:paraId="57C4880D"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601B17">
        <w:rPr>
          <w:lang w:val="en-GB"/>
        </w:rPr>
        <w:lastRenderedPageBreak/>
        <w:tab/>
        <w:t>8.</w:t>
      </w:r>
      <w:r w:rsidRPr="00601B17">
        <w:rPr>
          <w:lang w:val="en-GB"/>
        </w:rPr>
        <w:tab/>
        <w:t>Office of the Special Envoy of the Secretary-General for the Great Lakes Region</w:t>
      </w:r>
    </w:p>
    <w:p w14:paraId="29A45109" w14:textId="77777777" w:rsidR="002F043F" w:rsidRDefault="002F043F" w:rsidP="002F043F">
      <w:pPr>
        <w:pStyle w:val="SingleTxt"/>
        <w:spacing w:after="0" w:line="120" w:lineRule="exact"/>
        <w:rPr>
          <w:sz w:val="10"/>
          <w:lang w:val="en-GB"/>
        </w:rPr>
      </w:pPr>
    </w:p>
    <w:p w14:paraId="1FC598D8" w14:textId="77777777" w:rsidR="002F043F" w:rsidRPr="00A86714" w:rsidRDefault="002F043F" w:rsidP="002F043F">
      <w:pPr>
        <w:pStyle w:val="SingleTxt"/>
        <w:spacing w:after="0" w:line="120" w:lineRule="exact"/>
        <w:rPr>
          <w:sz w:val="10"/>
          <w:lang w:val="en-GB"/>
        </w:rPr>
      </w:pPr>
    </w:p>
    <w:p w14:paraId="7A855063" w14:textId="5F524F9F" w:rsidR="002F043F" w:rsidRPr="00601B17" w:rsidRDefault="002F043F" w:rsidP="002F04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w:t>
      </w:r>
      <w:r w:rsidR="009B5060">
        <w:rPr>
          <w:lang w:val="en-GB"/>
        </w:rPr>
        <w:t>4,</w:t>
      </w:r>
      <w:r w:rsidR="007E260B">
        <w:rPr>
          <w:lang w:val="en-GB"/>
        </w:rPr>
        <w:t>940</w:t>
      </w:r>
      <w:r w:rsidR="009B5060">
        <w:rPr>
          <w:lang w:val="en-GB"/>
        </w:rPr>
        <w:t>,</w:t>
      </w:r>
      <w:r w:rsidR="007E260B">
        <w:rPr>
          <w:lang w:val="en-GB"/>
        </w:rPr>
        <w:t>300</w:t>
      </w:r>
      <w:r w:rsidRPr="00601B17">
        <w:rPr>
          <w:lang w:val="en-GB"/>
        </w:rPr>
        <w:t>)</w:t>
      </w:r>
    </w:p>
    <w:p w14:paraId="6769CF76" w14:textId="77777777" w:rsidR="002F043F" w:rsidRPr="00A86714" w:rsidRDefault="002F043F" w:rsidP="002F043F">
      <w:pPr>
        <w:pStyle w:val="SingleTxt"/>
        <w:spacing w:after="0" w:line="120" w:lineRule="exact"/>
        <w:rPr>
          <w:sz w:val="10"/>
          <w:lang w:val="en-GB"/>
        </w:rPr>
      </w:pPr>
    </w:p>
    <w:p w14:paraId="6148D87A" w14:textId="77777777" w:rsidR="002F043F" w:rsidRPr="00A86714" w:rsidRDefault="002F043F" w:rsidP="002F043F">
      <w:pPr>
        <w:pStyle w:val="SingleTxt"/>
        <w:spacing w:after="0" w:line="120" w:lineRule="exact"/>
        <w:rPr>
          <w:sz w:val="10"/>
          <w:lang w:val="en-GB"/>
        </w:rPr>
      </w:pPr>
    </w:p>
    <w:p w14:paraId="42A5AEC4" w14:textId="6B5E476B"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601B17">
        <w:rPr>
          <w:lang w:val="en-GB"/>
        </w:rPr>
        <w:tab/>
        <w:t>A.</w:t>
      </w:r>
      <w:r w:rsidRPr="00601B17">
        <w:rPr>
          <w:lang w:val="en-GB"/>
        </w:rPr>
        <w:tab/>
        <w:t xml:space="preserve">Proposed programme plan for </w:t>
      </w:r>
      <w:r w:rsidR="00815ABE">
        <w:rPr>
          <w:lang w:val="en-GB"/>
        </w:rPr>
        <w:t>2027</w:t>
      </w:r>
      <w:r w:rsidRPr="00601B17">
        <w:rPr>
          <w:lang w:val="en-GB"/>
        </w:rPr>
        <w:t xml:space="preserve"> and programme performance in </w:t>
      </w:r>
      <w:r w:rsidR="00E93A80">
        <w:rPr>
          <w:lang w:val="en-GB"/>
        </w:rPr>
        <w:t>2025</w:t>
      </w:r>
    </w:p>
    <w:p w14:paraId="692E6500" w14:textId="77777777" w:rsidR="002F043F" w:rsidRPr="00BA312F" w:rsidRDefault="002F043F" w:rsidP="002F043F">
      <w:pPr>
        <w:pStyle w:val="SingleTxt"/>
        <w:spacing w:after="0" w:line="120" w:lineRule="exact"/>
        <w:rPr>
          <w:sz w:val="10"/>
          <w:lang w:val="en-GB"/>
        </w:rPr>
      </w:pPr>
    </w:p>
    <w:p w14:paraId="33E59C00" w14:textId="77777777" w:rsidR="002F043F" w:rsidRPr="00BA312F" w:rsidRDefault="002F043F" w:rsidP="002F043F">
      <w:pPr>
        <w:pStyle w:val="SingleTxt"/>
        <w:spacing w:after="0" w:line="120" w:lineRule="exact"/>
        <w:rPr>
          <w:sz w:val="10"/>
          <w:lang w:val="en-GB"/>
        </w:rPr>
      </w:pPr>
    </w:p>
    <w:p w14:paraId="0A9E6E2A"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Overall orientation</w:t>
      </w:r>
    </w:p>
    <w:p w14:paraId="7AF503A4" w14:textId="77777777" w:rsidR="002F043F" w:rsidRPr="006333A1" w:rsidRDefault="002F043F" w:rsidP="002F043F">
      <w:pPr>
        <w:pStyle w:val="SingleTxt"/>
        <w:spacing w:after="0" w:line="120" w:lineRule="exact"/>
        <w:rPr>
          <w:sz w:val="10"/>
          <w:lang w:val="en-GB"/>
        </w:rPr>
      </w:pPr>
    </w:p>
    <w:p w14:paraId="2499A83C" w14:textId="77777777" w:rsidR="002F043F" w:rsidRPr="006333A1" w:rsidRDefault="002F043F" w:rsidP="002F043F">
      <w:pPr>
        <w:pStyle w:val="SingleTxt"/>
        <w:spacing w:after="0" w:line="120" w:lineRule="exact"/>
        <w:rPr>
          <w:sz w:val="10"/>
          <w:lang w:val="en-GB"/>
        </w:rPr>
      </w:pPr>
    </w:p>
    <w:p w14:paraId="35D7D0CD"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Mandates and background</w:t>
      </w:r>
    </w:p>
    <w:p w14:paraId="33721B7F" w14:textId="77777777" w:rsidR="002F043F" w:rsidRPr="006333A1" w:rsidRDefault="002F043F" w:rsidP="002F043F">
      <w:pPr>
        <w:pStyle w:val="SingleTxt"/>
        <w:spacing w:after="0" w:line="120" w:lineRule="exact"/>
        <w:rPr>
          <w:sz w:val="10"/>
          <w:lang w:val="en-GB"/>
        </w:rPr>
      </w:pPr>
    </w:p>
    <w:p w14:paraId="3B959481" w14:textId="77777777" w:rsidR="002F043F" w:rsidRPr="006333A1" w:rsidRDefault="002F043F" w:rsidP="002F043F">
      <w:pPr>
        <w:pStyle w:val="SingleTxt"/>
        <w:spacing w:after="0" w:line="120" w:lineRule="exact"/>
        <w:rPr>
          <w:sz w:val="10"/>
          <w:lang w:val="en-GB"/>
        </w:rPr>
      </w:pPr>
    </w:p>
    <w:p w14:paraId="72A142E4" w14:textId="5B89DC72" w:rsidR="00424D86" w:rsidRDefault="00424D8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24D86">
        <w:rPr>
          <w:lang w:val="en-GB"/>
        </w:rPr>
        <w:t xml:space="preserve">The mandate of the mission derives from Security Council resolution 2098 (2013) and various subsequent Council resolutions, the latest being resolution 2808 (2025). Established in 2013, the mission is responsible for supporting the implementation of the Peace, Security and Cooperation Framework for the Democratic Republic of the Congo and the Region, which was signed on 24 February 2013 by Angola, Burundi, the Central African Republic, the Congo, the Democratic Republic of the Congo, Rwanda, South Africa, South Sudan, Uganda, the United Republic of Tanzania and Zambia, as well as representatives of the United Nations, the African Union, the International Conference on the Great Lakes Region and the Southern African Development Community, acting as guarantor institutions. On 31 January 2014, Kenya and the Sudan also signed the Framework. The Framework outlines national, regional and international commitments required to end the recurring cycles of violence in eastern Democratic Republic of the Congo and address the root causes of conflict in the region. </w:t>
      </w:r>
    </w:p>
    <w:p w14:paraId="2323F382" w14:textId="69C1C3A7" w:rsidR="002F043F" w:rsidRPr="00424D86" w:rsidRDefault="00424D8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24D86">
        <w:rPr>
          <w:lang w:val="en-GB"/>
        </w:rPr>
        <w:t xml:space="preserve">In its resolution 2808 (2025), the Security Council reaffirmed the importance of an integrated regional approach under the African Union and stressed the commitments undertaken by the signatories of the Peace, Security and Cooperation Framework not to tolerate nor </w:t>
      </w:r>
      <w:proofErr w:type="gramStart"/>
      <w:r w:rsidRPr="00424D86">
        <w:rPr>
          <w:lang w:val="en-GB"/>
        </w:rPr>
        <w:t>provide assistance</w:t>
      </w:r>
      <w:proofErr w:type="gramEnd"/>
      <w:r w:rsidRPr="00424D86">
        <w:rPr>
          <w:lang w:val="en-GB"/>
        </w:rPr>
        <w:t xml:space="preserve"> or support of any kind to armed groups.  In resolutions 2765 (2024), 2773 (2025) </w:t>
      </w:r>
      <w:r w:rsidR="00151FFB" w:rsidRPr="00424D86">
        <w:rPr>
          <w:lang w:val="en-GB"/>
        </w:rPr>
        <w:t>and 2808</w:t>
      </w:r>
      <w:r w:rsidRPr="00424D86">
        <w:rPr>
          <w:lang w:val="en-GB"/>
        </w:rPr>
        <w:t xml:space="preserve"> (2025)</w:t>
      </w:r>
      <w:r w:rsidR="008648F1">
        <w:rPr>
          <w:lang w:val="en-GB"/>
        </w:rPr>
        <w:t>,</w:t>
      </w:r>
      <w:r w:rsidRPr="00424D86">
        <w:rPr>
          <w:lang w:val="en-GB"/>
        </w:rPr>
        <w:t xml:space="preserve"> the Council called on the Special Envoy to intensify his engagement to support the full implementation of the Framework, as well as to support regional peace processes and strengthen regional diplomatic mediation efforts.</w:t>
      </w:r>
    </w:p>
    <w:p w14:paraId="35419074" w14:textId="77777777" w:rsidR="002F043F" w:rsidRPr="003B120D" w:rsidRDefault="002F043F" w:rsidP="002F043F">
      <w:pPr>
        <w:pStyle w:val="SingleTxt"/>
        <w:spacing w:after="0" w:line="120" w:lineRule="exact"/>
        <w:rPr>
          <w:sz w:val="10"/>
          <w:lang w:val="en-GB"/>
        </w:rPr>
      </w:pPr>
    </w:p>
    <w:p w14:paraId="2F4F7DE5"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Programme of work</w:t>
      </w:r>
    </w:p>
    <w:p w14:paraId="179D862C" w14:textId="77777777" w:rsidR="002F043F" w:rsidRPr="003B120D" w:rsidRDefault="002F043F" w:rsidP="002F043F">
      <w:pPr>
        <w:pStyle w:val="SingleTxt"/>
        <w:spacing w:after="0" w:line="120" w:lineRule="exact"/>
        <w:rPr>
          <w:sz w:val="10"/>
          <w:lang w:val="en-GB"/>
        </w:rPr>
      </w:pPr>
    </w:p>
    <w:p w14:paraId="11310082" w14:textId="77777777" w:rsidR="002F043F" w:rsidRPr="003B120D" w:rsidRDefault="002F043F" w:rsidP="002F043F">
      <w:pPr>
        <w:pStyle w:val="SingleTxt"/>
        <w:spacing w:after="0" w:line="120" w:lineRule="exact"/>
        <w:rPr>
          <w:sz w:val="10"/>
          <w:lang w:val="en-GB"/>
        </w:rPr>
      </w:pPr>
    </w:p>
    <w:p w14:paraId="1FED2962"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Objective</w:t>
      </w:r>
    </w:p>
    <w:p w14:paraId="68596A3E" w14:textId="77777777" w:rsidR="002F043F" w:rsidRPr="003B120D" w:rsidRDefault="002F043F" w:rsidP="002F043F">
      <w:pPr>
        <w:pStyle w:val="SingleTxt"/>
        <w:spacing w:after="0" w:line="120" w:lineRule="exact"/>
        <w:rPr>
          <w:sz w:val="10"/>
          <w:lang w:val="en-GB"/>
        </w:rPr>
      </w:pPr>
    </w:p>
    <w:p w14:paraId="494DBDF7" w14:textId="77777777" w:rsidR="002F043F" w:rsidRPr="003B120D" w:rsidRDefault="002F043F" w:rsidP="002F043F">
      <w:pPr>
        <w:pStyle w:val="SingleTxt"/>
        <w:spacing w:after="0" w:line="120" w:lineRule="exact"/>
        <w:rPr>
          <w:sz w:val="10"/>
          <w:lang w:val="en-GB"/>
        </w:rPr>
      </w:pPr>
    </w:p>
    <w:p w14:paraId="0F93948C" w14:textId="5A2D17BF" w:rsidR="00FB5E76" w:rsidRPr="00BD237F" w:rsidRDefault="00FB5E76">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D237F">
        <w:rPr>
          <w:lang w:val="en-GB"/>
        </w:rPr>
        <w:t>The objective</w:t>
      </w:r>
      <w:r>
        <w:rPr>
          <w:lang w:val="en-GB"/>
        </w:rPr>
        <w:t xml:space="preserve"> </w:t>
      </w:r>
      <w:r w:rsidRPr="00BD237F">
        <w:rPr>
          <w:lang w:val="en-GB"/>
        </w:rPr>
        <w:t xml:space="preserve">is to advance the </w:t>
      </w:r>
      <w:r w:rsidR="00551E45" w:rsidRPr="00551E45">
        <w:t>effective</w:t>
      </w:r>
      <w:r w:rsidRPr="00551E45">
        <w:t xml:space="preserve"> </w:t>
      </w:r>
      <w:r w:rsidRPr="00BD237F">
        <w:rPr>
          <w:lang w:val="en-GB"/>
        </w:rPr>
        <w:t xml:space="preserve">implementation of the Peace, Security and Cooperation Framework by supporting and facilitating political, security and economic engagements between the signatory countries, while ensuring coherent and coordinated support from regional and international partners, in line with the United Nations Strategy for Peace Consolidation, Conflict Prevention and Conflict Resolution in the Great Lakes Region and its </w:t>
      </w:r>
      <w:r w:rsidR="002251FC">
        <w:rPr>
          <w:lang w:val="en-GB"/>
        </w:rPr>
        <w:t>a</w:t>
      </w:r>
      <w:r w:rsidRPr="00BD237F">
        <w:rPr>
          <w:lang w:val="en-GB"/>
        </w:rPr>
        <w:t xml:space="preserve">ction </w:t>
      </w:r>
      <w:r>
        <w:rPr>
          <w:lang w:val="en-GB"/>
        </w:rPr>
        <w:t>P</w:t>
      </w:r>
      <w:r w:rsidRPr="00BD237F">
        <w:rPr>
          <w:lang w:val="en-GB"/>
        </w:rPr>
        <w:t>lan.</w:t>
      </w:r>
    </w:p>
    <w:p w14:paraId="58A62073" w14:textId="77777777" w:rsidR="002F043F" w:rsidRPr="003B120D" w:rsidRDefault="002F043F" w:rsidP="002F043F">
      <w:pPr>
        <w:pStyle w:val="SingleTxt"/>
        <w:spacing w:after="0" w:line="120" w:lineRule="exact"/>
        <w:rPr>
          <w:sz w:val="10"/>
          <w:lang w:val="en-GB"/>
        </w:rPr>
      </w:pPr>
    </w:p>
    <w:p w14:paraId="7837D349" w14:textId="77777777" w:rsidR="002F043F" w:rsidRPr="003B120D" w:rsidRDefault="002F043F" w:rsidP="002F043F">
      <w:pPr>
        <w:pStyle w:val="SingleTxt"/>
        <w:spacing w:after="0" w:line="120" w:lineRule="exact"/>
        <w:rPr>
          <w:sz w:val="10"/>
          <w:lang w:val="en-GB"/>
        </w:rPr>
      </w:pPr>
    </w:p>
    <w:p w14:paraId="10B18CDC" w14:textId="5D7AE0DA"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Strategy and external factors for 202</w:t>
      </w:r>
      <w:r w:rsidR="00FB5E76">
        <w:rPr>
          <w:lang w:val="en-GB"/>
        </w:rPr>
        <w:t>7</w:t>
      </w:r>
    </w:p>
    <w:p w14:paraId="067598C9" w14:textId="77777777" w:rsidR="002F043F" w:rsidRPr="003B120D" w:rsidRDefault="002F043F" w:rsidP="002F043F">
      <w:pPr>
        <w:pStyle w:val="SingleTxt"/>
        <w:spacing w:after="0" w:line="120" w:lineRule="exact"/>
        <w:rPr>
          <w:sz w:val="10"/>
          <w:lang w:val="en-GB"/>
        </w:rPr>
      </w:pPr>
    </w:p>
    <w:p w14:paraId="687307B9" w14:textId="77777777" w:rsidR="002F043F" w:rsidRPr="003B120D" w:rsidRDefault="002F043F" w:rsidP="002F043F">
      <w:pPr>
        <w:pStyle w:val="SingleTxt"/>
        <w:spacing w:after="0" w:line="120" w:lineRule="exact"/>
        <w:rPr>
          <w:sz w:val="10"/>
          <w:lang w:val="en-GB"/>
        </w:rPr>
      </w:pPr>
    </w:p>
    <w:p w14:paraId="1FFC2099" w14:textId="7B147659"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To contribute to the objective, the mission will:</w:t>
      </w:r>
    </w:p>
    <w:p w14:paraId="33FC4C39" w14:textId="77777777" w:rsidR="007D67BD" w:rsidRDefault="007D67BD" w:rsidP="007D67BD">
      <w:pPr>
        <w:pStyle w:val="ListParagraph"/>
        <w:numPr>
          <w:ilvl w:val="0"/>
          <w:numId w:val="3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D67BD">
        <w:rPr>
          <w:lang w:val="en-GB"/>
        </w:rPr>
        <w:t>Support signatory countries in efforts to implement the revitalized Peace, Security and Cooperation Framework;</w:t>
      </w:r>
    </w:p>
    <w:p w14:paraId="3475525D" w14:textId="77777777" w:rsidR="007D67BD" w:rsidRDefault="007D67BD" w:rsidP="007D67BD">
      <w:pPr>
        <w:pStyle w:val="ListParagraph"/>
        <w:numPr>
          <w:ilvl w:val="0"/>
          <w:numId w:val="3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D67BD">
        <w:rPr>
          <w:lang w:val="en-GB"/>
        </w:rPr>
        <w:t>Provide the Secretary-General’s good offices and enhance support to regional peace processes, including through assistance to mediation efforts and the implementation of agreements;</w:t>
      </w:r>
    </w:p>
    <w:p w14:paraId="5B18A021" w14:textId="77777777" w:rsidR="007D67BD" w:rsidRDefault="007D67BD" w:rsidP="007D67BD">
      <w:pPr>
        <w:pStyle w:val="ListParagraph"/>
        <w:numPr>
          <w:ilvl w:val="0"/>
          <w:numId w:val="3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D67BD">
        <w:rPr>
          <w:lang w:val="en-GB"/>
        </w:rPr>
        <w:lastRenderedPageBreak/>
        <w:t>Support the implementation of regional non-military approaches to disarming, demobilizing, repatriating where applicable, and reintegrating members of armed groups, and help to strengthen existing security cooperation mechanisms;</w:t>
      </w:r>
    </w:p>
    <w:p w14:paraId="6D7085E8" w14:textId="77777777" w:rsidR="007D67BD" w:rsidRDefault="007D67BD" w:rsidP="007D67BD">
      <w:pPr>
        <w:pStyle w:val="ListParagraph"/>
        <w:numPr>
          <w:ilvl w:val="0"/>
          <w:numId w:val="3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D67BD">
        <w:rPr>
          <w:lang w:val="en-GB"/>
        </w:rPr>
        <w:t>Support the effective participation of civil society, women and youth in political and peacebuilding processes, and promote the economic empowerment of youth;</w:t>
      </w:r>
    </w:p>
    <w:p w14:paraId="3FAB7003" w14:textId="77777777" w:rsidR="007D67BD" w:rsidRDefault="007D67BD" w:rsidP="007D67BD">
      <w:pPr>
        <w:pStyle w:val="ListParagraph"/>
        <w:numPr>
          <w:ilvl w:val="0"/>
          <w:numId w:val="3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D67BD">
        <w:rPr>
          <w:lang w:val="en-GB"/>
        </w:rPr>
        <w:t>Promote regional economic integration, including the implementation of the recommendations of the high-level regional workshop on natural resources held in 2021 in Khartoum, Sudan;</w:t>
      </w:r>
    </w:p>
    <w:p w14:paraId="3B5E4AD0" w14:textId="77777777" w:rsidR="007D67BD" w:rsidRDefault="007D67BD" w:rsidP="007D67BD">
      <w:pPr>
        <w:pStyle w:val="ListParagraph"/>
        <w:numPr>
          <w:ilvl w:val="0"/>
          <w:numId w:val="3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D67BD">
        <w:rPr>
          <w:lang w:val="en-GB"/>
        </w:rPr>
        <w:t>Promote regional judicial cooperation, in close cooperation with the International Conference on the Great Lakes Region (ICGLR);</w:t>
      </w:r>
    </w:p>
    <w:p w14:paraId="543A1689" w14:textId="4D6F2153" w:rsidR="007D67BD" w:rsidRPr="007D67BD" w:rsidRDefault="007D67BD" w:rsidP="007D67BD">
      <w:pPr>
        <w:pStyle w:val="ListParagraph"/>
        <w:numPr>
          <w:ilvl w:val="0"/>
          <w:numId w:val="30"/>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D67BD">
        <w:rPr>
          <w:lang w:val="en-GB"/>
        </w:rPr>
        <w:t>Support the implementation of the United Nations regional strategy and its Action Plan for the period 2025-2027, through coordination and provision of secretariat support to its Senior Policy Group and Implementation Support Mechanism.</w:t>
      </w:r>
    </w:p>
    <w:p w14:paraId="67764F18" w14:textId="1739D264"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The above-mentioned work is expected to result in:</w:t>
      </w:r>
    </w:p>
    <w:p w14:paraId="37C25BDE" w14:textId="77777777" w:rsidR="009522A5" w:rsidRDefault="009522A5" w:rsidP="009522A5">
      <w:pPr>
        <w:pStyle w:val="ListParagraph"/>
        <w:numPr>
          <w:ilvl w:val="0"/>
          <w:numId w:val="3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522A5">
        <w:rPr>
          <w:lang w:val="en-GB"/>
        </w:rPr>
        <w:t>Signatory countries of the Peace, Security and Cooperation Framework implementing recommendations from the revitalization process to address root causes of conflict;</w:t>
      </w:r>
    </w:p>
    <w:p w14:paraId="2EE3AD55" w14:textId="77777777" w:rsidR="009522A5" w:rsidRDefault="009522A5" w:rsidP="009522A5">
      <w:pPr>
        <w:pStyle w:val="ListParagraph"/>
        <w:numPr>
          <w:ilvl w:val="0"/>
          <w:numId w:val="3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522A5">
        <w:rPr>
          <w:lang w:val="en-GB"/>
        </w:rPr>
        <w:t xml:space="preserve">Signatory countries engaging in regional peace processes and implementing political agreements, contributing to the de-escalation of bilateral tensions and improving the security and humanitarian situation in eastern Democratic Republic of </w:t>
      </w:r>
      <w:proofErr w:type="gramStart"/>
      <w:r w:rsidRPr="009522A5">
        <w:rPr>
          <w:lang w:val="en-GB"/>
        </w:rPr>
        <w:t>the Congo</w:t>
      </w:r>
      <w:proofErr w:type="gramEnd"/>
      <w:r w:rsidRPr="009522A5">
        <w:rPr>
          <w:lang w:val="en-GB"/>
        </w:rPr>
        <w:t>;</w:t>
      </w:r>
    </w:p>
    <w:p w14:paraId="22BF9F70" w14:textId="77777777" w:rsidR="009522A5" w:rsidRDefault="009522A5" w:rsidP="009522A5">
      <w:pPr>
        <w:pStyle w:val="ListParagraph"/>
        <w:numPr>
          <w:ilvl w:val="0"/>
          <w:numId w:val="3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522A5">
        <w:rPr>
          <w:lang w:val="en-GB"/>
        </w:rPr>
        <w:t>Countries concerned enhancing cooperation to address the threat posed by armed groups and coordinating regional disarmament, demobilization, repatriation and reintegration initiatives through the Contact and Coordination Group on non-military measures and its operational cell;</w:t>
      </w:r>
    </w:p>
    <w:p w14:paraId="55F075F5" w14:textId="77777777" w:rsidR="009522A5" w:rsidRDefault="009522A5" w:rsidP="009522A5">
      <w:pPr>
        <w:pStyle w:val="ListParagraph"/>
        <w:numPr>
          <w:ilvl w:val="0"/>
          <w:numId w:val="3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522A5">
        <w:rPr>
          <w:lang w:val="en-GB"/>
        </w:rPr>
        <w:t xml:space="preserve">An increased number of civil society organizations, including women and youth, contributing to regional peace processes and cross-border peacebuilding initiatives; </w:t>
      </w:r>
    </w:p>
    <w:p w14:paraId="14AB4803" w14:textId="77777777" w:rsidR="009522A5" w:rsidRDefault="009522A5" w:rsidP="009522A5">
      <w:pPr>
        <w:pStyle w:val="ListParagraph"/>
        <w:numPr>
          <w:ilvl w:val="0"/>
          <w:numId w:val="3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522A5">
        <w:rPr>
          <w:lang w:val="en-GB"/>
        </w:rPr>
        <w:t>Signatory countries strengthening regional judicial cooperation through the Great Lakes Judicial Cooperation Network;</w:t>
      </w:r>
    </w:p>
    <w:p w14:paraId="11E1EC7D" w14:textId="77777777" w:rsidR="009522A5" w:rsidRDefault="009522A5" w:rsidP="009522A5">
      <w:pPr>
        <w:pStyle w:val="ListParagraph"/>
        <w:numPr>
          <w:ilvl w:val="0"/>
          <w:numId w:val="3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522A5">
        <w:rPr>
          <w:lang w:val="en-GB"/>
        </w:rPr>
        <w:t>Signatory countries increasing economic cooperation and implementing initiatives to curb the illicit exploitation of, and trade in natural resources, with a focus on artisanal gold and coltan;</w:t>
      </w:r>
    </w:p>
    <w:p w14:paraId="3562B1DF" w14:textId="7657659B" w:rsidR="009522A5" w:rsidRDefault="009522A5" w:rsidP="009522A5">
      <w:pPr>
        <w:pStyle w:val="ListParagraph"/>
        <w:numPr>
          <w:ilvl w:val="0"/>
          <w:numId w:val="31"/>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9522A5">
        <w:rPr>
          <w:lang w:val="en-GB"/>
        </w:rPr>
        <w:t>United Nations entities enhancing coordination and ensuring greater alignment between national strategic cooperation frameworks and the objectives of the United Nations regional strategy.</w:t>
      </w:r>
    </w:p>
    <w:p w14:paraId="402CDECF" w14:textId="59B7225B"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601B17">
        <w:rPr>
          <w:lang w:val="en-GB"/>
        </w:rPr>
        <w:t>With regard to</w:t>
      </w:r>
      <w:proofErr w:type="gramEnd"/>
      <w:r w:rsidRPr="00601B17">
        <w:rPr>
          <w:lang w:val="en-GB"/>
        </w:rPr>
        <w:t xml:space="preserve"> the external factors, </w:t>
      </w:r>
      <w:proofErr w:type="gramStart"/>
      <w:r w:rsidRPr="00601B17">
        <w:rPr>
          <w:lang w:val="en-GB"/>
        </w:rPr>
        <w:t>the overall plan</w:t>
      </w:r>
      <w:proofErr w:type="gramEnd"/>
      <w:r w:rsidRPr="00601B17">
        <w:rPr>
          <w:lang w:val="en-GB"/>
        </w:rPr>
        <w:t xml:space="preserve"> for 202</w:t>
      </w:r>
      <w:r w:rsidR="00B3472A">
        <w:rPr>
          <w:lang w:val="en-GB"/>
        </w:rPr>
        <w:t>7</w:t>
      </w:r>
      <w:r w:rsidRPr="00601B17">
        <w:rPr>
          <w:lang w:val="en-GB"/>
        </w:rPr>
        <w:t xml:space="preserve"> is based on the following planning assumptions:</w:t>
      </w:r>
    </w:p>
    <w:p w14:paraId="57DB7D05" w14:textId="77777777" w:rsidR="006547BA" w:rsidRDefault="006547BA">
      <w:pPr>
        <w:pStyle w:val="ListParagraph"/>
        <w:numPr>
          <w:ilvl w:val="0"/>
          <w:numId w:val="4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547BA">
        <w:rPr>
          <w:lang w:val="en-GB"/>
        </w:rPr>
        <w:t>Eastern Democratic Republic of the Congo will continue to face insecurity, while relations between some countries will remain tense despite diplomatic efforts;</w:t>
      </w:r>
    </w:p>
    <w:p w14:paraId="6F266F69" w14:textId="77777777" w:rsidR="006547BA" w:rsidRDefault="006547BA">
      <w:pPr>
        <w:pStyle w:val="ListParagraph"/>
        <w:numPr>
          <w:ilvl w:val="0"/>
          <w:numId w:val="4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547BA">
        <w:rPr>
          <w:lang w:val="en-GB"/>
        </w:rPr>
        <w:t>The Washington and Doha processes and the African Union-led mediation will require continued support;</w:t>
      </w:r>
    </w:p>
    <w:p w14:paraId="2A19E8BB" w14:textId="77777777" w:rsidR="006547BA" w:rsidRDefault="006547BA">
      <w:pPr>
        <w:pStyle w:val="ListParagraph"/>
        <w:numPr>
          <w:ilvl w:val="0"/>
          <w:numId w:val="4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547BA">
        <w:rPr>
          <w:lang w:val="en-GB"/>
        </w:rPr>
        <w:t>The African Union-led mediation will continue, requiring sustained support from the United Nations and regional and international partners;</w:t>
      </w:r>
    </w:p>
    <w:p w14:paraId="0C8C7D1A" w14:textId="77777777" w:rsidR="006547BA" w:rsidRDefault="006547BA">
      <w:pPr>
        <w:pStyle w:val="ListParagraph"/>
        <w:numPr>
          <w:ilvl w:val="0"/>
          <w:numId w:val="4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547BA">
        <w:rPr>
          <w:lang w:val="en-GB"/>
        </w:rPr>
        <w:t>Continued support will be required to strengthen the participation and contribution of women and youth in the implementation of peace agreements, advancement of peace processes, and community peacebuilding;</w:t>
      </w:r>
    </w:p>
    <w:p w14:paraId="4F58876E" w14:textId="77777777" w:rsidR="006547BA" w:rsidRDefault="006547BA">
      <w:pPr>
        <w:pStyle w:val="ListParagraph"/>
        <w:numPr>
          <w:ilvl w:val="0"/>
          <w:numId w:val="4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547BA">
        <w:rPr>
          <w:lang w:val="en-GB"/>
        </w:rPr>
        <w:t>Signatory countries of the Peace, Security and Cooperation Framework will demonstrate renewed political will to implement their commitments;</w:t>
      </w:r>
    </w:p>
    <w:p w14:paraId="6EACB89A" w14:textId="77777777" w:rsidR="006547BA" w:rsidRDefault="006547BA">
      <w:pPr>
        <w:pStyle w:val="ListParagraph"/>
        <w:numPr>
          <w:ilvl w:val="0"/>
          <w:numId w:val="4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547BA">
        <w:rPr>
          <w:lang w:val="en-GB"/>
        </w:rPr>
        <w:t>International partners will continue to support efforts towards a political settlement of the conflict in the Great Lakes region.</w:t>
      </w:r>
    </w:p>
    <w:p w14:paraId="0C29585B" w14:textId="0AB1C116" w:rsidR="00A71D48" w:rsidRPr="00A71D48" w:rsidRDefault="00A71D4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A71D48">
        <w:rPr>
          <w:lang w:val="en-GB"/>
        </w:rPr>
        <w:lastRenderedPageBreak/>
        <w:t>With regard to</w:t>
      </w:r>
      <w:proofErr w:type="gramEnd"/>
      <w:r w:rsidRPr="00A71D48">
        <w:rPr>
          <w:lang w:val="en-GB"/>
        </w:rPr>
        <w:t xml:space="preserve"> cooperation with other entities, the mission will enhance coordination with ICGLR to support complementary approaches under the Peace, Security and Cooperation Framework and the ICGLR Pact on Security, Stability and Development in the Great Lakes Region. The Special Envoy will continue to participate in the International Contact Group. </w:t>
      </w:r>
    </w:p>
    <w:p w14:paraId="292F452C" w14:textId="396FC414" w:rsidR="00A71D48" w:rsidRPr="00A71D48" w:rsidRDefault="00A71D4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A71D48">
        <w:rPr>
          <w:lang w:val="en-GB"/>
        </w:rPr>
        <w:t xml:space="preserve">With regard to inter-agency coordination and liaison, the mission will continue to work closely with the United Nations Organization Stabilization Mission in the Democratic Republic of the Congo (MONUSCO), including on political and technical support to the ongoing peace processes, as well as in the context of regional cooperation on non-military measures related to disarmament, demobilization, repatriation and reintegration. Support to regional peace efforts will continue to be coordinated through a mechanism comprising the mission, MONUSCO, the United Nations Regional Office for Central Africa and the United Nations Office to the African Union. The Senior Policy Group overseeing the United Nations regional strategy, chaired by the Special Envoy, along with its Implementation Support Mechanism and integrated secretariat, will continue to ensure alignment among United Nations entities in the region, leveraging expertise and information-sharing across offices, thereby enhancing resource efficiencies and synergies. </w:t>
      </w:r>
    </w:p>
    <w:p w14:paraId="44B17979" w14:textId="49C4F2F7" w:rsidR="002F043F" w:rsidRPr="00A4554D" w:rsidRDefault="00A71D4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A71D48">
        <w:rPr>
          <w:lang w:val="en-GB"/>
        </w:rPr>
        <w:t>The mission integrates a gender perspective into its operational activities, deliverables and results. In addition to high-level advocacy initiatives, the mission supports the Advisory Board for Women, Peace and Security in the Great Lakes Region in its efforts to promote women’s participation in dialogue, peacebuilding, political and electoral processes, mainstream gender equality into regional economic initiatives, including in the mining sector, promote partnerships with member states to sensitise on sexual and gender-based violence, and promote the implementation of regional instruments on protection.</w:t>
      </w:r>
    </w:p>
    <w:p w14:paraId="369C996E" w14:textId="77777777" w:rsidR="00741BE8" w:rsidRDefault="00741BE8" w:rsidP="00741BE8">
      <w:pPr>
        <w:pStyle w:val="H1"/>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D40E72">
        <w:rPr>
          <w:lang w:val="en-GB"/>
        </w:rPr>
        <w:t>Adjustments arising from the UN80 initiative</w:t>
      </w:r>
    </w:p>
    <w:p w14:paraId="30B6F4C4" w14:textId="77777777" w:rsidR="00741BE8" w:rsidRDefault="00741BE8" w:rsidP="00741BE8">
      <w:pPr>
        <w:pStyle w:val="SingleTxt"/>
        <w:spacing w:after="0" w:line="120" w:lineRule="exact"/>
        <w:rPr>
          <w:sz w:val="10"/>
          <w:lang w:val="en-GB"/>
        </w:rPr>
      </w:pPr>
    </w:p>
    <w:p w14:paraId="75D8DAF1" w14:textId="77777777" w:rsidR="00741BE8" w:rsidRPr="00342DB7" w:rsidRDefault="00741BE8" w:rsidP="00741BE8">
      <w:pPr>
        <w:pStyle w:val="SingleTxt"/>
        <w:spacing w:after="0" w:line="120" w:lineRule="exact"/>
        <w:rPr>
          <w:sz w:val="10"/>
          <w:lang w:val="en-GB"/>
        </w:rPr>
      </w:pPr>
    </w:p>
    <w:p w14:paraId="0ACCA4BA" w14:textId="797BDE8F" w:rsidR="00741BE8" w:rsidRPr="00342DB7" w:rsidRDefault="002E42C2">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2E42C2">
        <w:rPr>
          <w:lang w:val="en-GB"/>
        </w:rPr>
        <w:t xml:space="preserve">The proposed programme plan for 2027 reflects efforts of the </w:t>
      </w:r>
      <w:r w:rsidR="007E260B">
        <w:rPr>
          <w:lang w:val="en-GB"/>
        </w:rPr>
        <w:t>mission</w:t>
      </w:r>
      <w:r w:rsidR="007E260B" w:rsidRPr="002E42C2">
        <w:rPr>
          <w:lang w:val="en-GB"/>
        </w:rPr>
        <w:t xml:space="preserve"> </w:t>
      </w:r>
      <w:r w:rsidRPr="002E42C2">
        <w:rPr>
          <w:lang w:val="en-GB"/>
        </w:rPr>
        <w:t>to implement all mandates in a more efficient and effective manner and contains no substantive adjustments arising from the UN80 Initiative.</w:t>
      </w:r>
    </w:p>
    <w:p w14:paraId="67D81EE0" w14:textId="77777777" w:rsidR="00741BE8" w:rsidRDefault="00741BE8" w:rsidP="00741B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DA4D6F">
        <w:rPr>
          <w:lang w:val="en-GB"/>
        </w:rPr>
        <w:t>Evaluation activities</w:t>
      </w:r>
    </w:p>
    <w:p w14:paraId="69257720" w14:textId="77777777" w:rsidR="00741BE8" w:rsidRDefault="00741BE8" w:rsidP="00741BE8">
      <w:pPr>
        <w:pStyle w:val="SingleTxt"/>
        <w:spacing w:after="0" w:line="120" w:lineRule="exact"/>
        <w:rPr>
          <w:sz w:val="10"/>
          <w:lang w:val="en-GB"/>
        </w:rPr>
      </w:pPr>
    </w:p>
    <w:p w14:paraId="5D57FB36" w14:textId="77777777" w:rsidR="00741BE8" w:rsidRPr="00342DB7" w:rsidRDefault="00741BE8" w:rsidP="00741BE8">
      <w:pPr>
        <w:pStyle w:val="SingleTxt"/>
        <w:spacing w:after="0" w:line="120" w:lineRule="exact"/>
        <w:rPr>
          <w:sz w:val="10"/>
          <w:lang w:val="en-GB"/>
        </w:rPr>
      </w:pPr>
    </w:p>
    <w:p w14:paraId="678DFC68" w14:textId="634C01B6" w:rsidR="002F043F" w:rsidRPr="005A5334" w:rsidRDefault="005A5334">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5A5334">
        <w:rPr>
          <w:lang w:val="en-GB"/>
        </w:rPr>
        <w:t xml:space="preserve">In 2027, the </w:t>
      </w:r>
      <w:r w:rsidR="00831F60">
        <w:rPr>
          <w:lang w:val="en-GB"/>
        </w:rPr>
        <w:t>mission</w:t>
      </w:r>
      <w:r w:rsidRPr="005A5334">
        <w:rPr>
          <w:lang w:val="en-GB"/>
        </w:rPr>
        <w:t xml:space="preserve"> plans to evaluate its support to the implementation of the revitalized Peace, Security and Cooperation </w:t>
      </w:r>
      <w:r w:rsidR="003268AC">
        <w:rPr>
          <w:lang w:val="en-GB"/>
        </w:rPr>
        <w:t>(PSC)</w:t>
      </w:r>
      <w:r w:rsidRPr="005A5334">
        <w:rPr>
          <w:lang w:val="en-GB"/>
        </w:rPr>
        <w:t xml:space="preserve"> Framework, including the delivery of its programmes.</w:t>
      </w:r>
      <w:r w:rsidR="00780DA7">
        <w:rPr>
          <w:lang w:val="en-GB"/>
        </w:rPr>
        <w:t xml:space="preserve"> </w:t>
      </w:r>
    </w:p>
    <w:p w14:paraId="4D191FBC" w14:textId="7CEDEBAF"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 xml:space="preserve">Programme performance in </w:t>
      </w:r>
      <w:r w:rsidR="00E93A80">
        <w:rPr>
          <w:lang w:val="en-GB"/>
        </w:rPr>
        <w:t>2025</w:t>
      </w:r>
    </w:p>
    <w:p w14:paraId="57E35619" w14:textId="77777777" w:rsidR="002F043F" w:rsidRPr="00E96505" w:rsidRDefault="002F043F" w:rsidP="002F043F">
      <w:pPr>
        <w:pStyle w:val="SingleTxt"/>
        <w:spacing w:after="0" w:line="120" w:lineRule="exact"/>
        <w:rPr>
          <w:sz w:val="10"/>
          <w:lang w:val="en-GB"/>
        </w:rPr>
      </w:pPr>
    </w:p>
    <w:p w14:paraId="476ADF03" w14:textId="77777777" w:rsidR="002F043F" w:rsidRPr="00E96505" w:rsidRDefault="002F043F" w:rsidP="002F043F">
      <w:pPr>
        <w:pStyle w:val="SingleTxt"/>
        <w:spacing w:after="0" w:line="120" w:lineRule="exact"/>
        <w:rPr>
          <w:sz w:val="10"/>
          <w:lang w:val="en-GB"/>
        </w:rPr>
      </w:pPr>
    </w:p>
    <w:p w14:paraId="452C345D" w14:textId="72D0F71D" w:rsidR="002F043F" w:rsidRDefault="0086741F" w:rsidP="008674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86741F">
        <w:rPr>
          <w:lang w:val="en-GB"/>
        </w:rPr>
        <w:tab/>
      </w:r>
      <w:r w:rsidRPr="0086741F">
        <w:rPr>
          <w:lang w:val="en-GB"/>
        </w:rPr>
        <w:tab/>
        <w:t xml:space="preserve">Strengthened coherence between regional and international peace efforts </w:t>
      </w:r>
    </w:p>
    <w:p w14:paraId="6E6BAB55" w14:textId="77777777" w:rsidR="00E67AB3" w:rsidRPr="00E67AB3" w:rsidRDefault="00E67AB3" w:rsidP="00E67AB3">
      <w:pPr>
        <w:rPr>
          <w:lang w:val="en-GB"/>
        </w:rPr>
      </w:pPr>
    </w:p>
    <w:p w14:paraId="6D0E9222" w14:textId="77777777" w:rsidR="00E67AB3" w:rsidRDefault="00E67AB3">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67AB3">
        <w:rPr>
          <w:lang w:val="en-GB"/>
        </w:rPr>
        <w:t xml:space="preserve">Following the capture of Goma and Bukavu in eastern Democratic Republic of </w:t>
      </w:r>
      <w:proofErr w:type="gramStart"/>
      <w:r w:rsidRPr="00E67AB3">
        <w:rPr>
          <w:lang w:val="en-GB"/>
        </w:rPr>
        <w:t>the Congo</w:t>
      </w:r>
      <w:proofErr w:type="gramEnd"/>
      <w:r w:rsidRPr="00E67AB3">
        <w:rPr>
          <w:lang w:val="en-GB"/>
        </w:rPr>
        <w:t>, the Special Envoy intensified engagements with regional and international stakeholders to help prevent a regional spill-over of the conflict and help maintain coherence and complementarity among the concurrent peace initiatives. Through sustained outreach, the Special Envoy helped ensure that African-led efforts were consistent with ongoing efforts under the Washington and Doha processes.</w:t>
      </w:r>
    </w:p>
    <w:p w14:paraId="2D5EE887" w14:textId="77777777" w:rsidR="0075797D" w:rsidRDefault="00E67AB3">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67AB3">
        <w:rPr>
          <w:lang w:val="en-GB"/>
        </w:rPr>
        <w:t>The Mission supported preparations for a coordination meeting in Lomé between the African Union mediator between the Democratic Republic of the Congo and Rwanda and the Panel of Facilitators, which clarified the way forward and the respective roles of the Facilitators. Throughout this period, the Special Envoy had regular contacts with African Union senior officials to strengthen coordination and collaboration.</w:t>
      </w:r>
    </w:p>
    <w:p w14:paraId="193ED5FA" w14:textId="3B0CB3A7" w:rsidR="002F043F" w:rsidRPr="0075797D"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 xml:space="preserve">Progress towards the objective is presented in the performance measure below (see table </w:t>
      </w:r>
      <w:r w:rsidR="00CC59B9">
        <w:rPr>
          <w:lang w:val="en-GB"/>
        </w:rPr>
        <w:t>43</w:t>
      </w:r>
      <w:r w:rsidRPr="00601B17">
        <w:rPr>
          <w:lang w:val="en-GB"/>
        </w:rPr>
        <w:t>).</w:t>
      </w:r>
    </w:p>
    <w:p w14:paraId="1AA3968A" w14:textId="6761BD42" w:rsidR="002F043F" w:rsidRPr="00E96505"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96505">
        <w:rPr>
          <w:b w:val="0"/>
          <w:bCs/>
          <w:lang w:val="en-GB"/>
        </w:rPr>
        <w:lastRenderedPageBreak/>
        <w:t xml:space="preserve">Table </w:t>
      </w:r>
      <w:r w:rsidR="00211713">
        <w:rPr>
          <w:b w:val="0"/>
          <w:bCs/>
          <w:lang w:val="en-GB"/>
        </w:rPr>
        <w:t>43</w:t>
      </w:r>
    </w:p>
    <w:p w14:paraId="10D2E0E3"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Performance measure</w:t>
      </w:r>
    </w:p>
    <w:p w14:paraId="050A1326" w14:textId="77777777" w:rsidR="002F043F" w:rsidRPr="00E96505" w:rsidRDefault="002F043F" w:rsidP="002F043F">
      <w:pPr>
        <w:pStyle w:val="SingleTxt"/>
        <w:keepNext/>
        <w:keepLines/>
        <w:spacing w:after="0" w:line="120" w:lineRule="exact"/>
        <w:rPr>
          <w:sz w:val="10"/>
          <w:lang w:val="en-GB"/>
        </w:rPr>
      </w:pPr>
    </w:p>
    <w:p w14:paraId="6E8D527F" w14:textId="77777777" w:rsidR="002F043F" w:rsidRPr="00E96505" w:rsidRDefault="002F043F" w:rsidP="002F043F">
      <w:pPr>
        <w:pStyle w:val="SingleTxt"/>
        <w:keepNext/>
        <w:keepLines/>
        <w:spacing w:after="0"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2F043F" w:rsidRPr="00E96505" w14:paraId="3CCCCAFF" w14:textId="77777777" w:rsidTr="00AF5A32">
        <w:trPr>
          <w:tblHeader/>
        </w:trPr>
        <w:tc>
          <w:tcPr>
            <w:tcW w:w="3283" w:type="dxa"/>
            <w:tcBorders>
              <w:top w:val="single" w:sz="4" w:space="0" w:color="auto"/>
              <w:bottom w:val="single" w:sz="12" w:space="0" w:color="auto"/>
            </w:tcBorders>
            <w:vAlign w:val="bottom"/>
          </w:tcPr>
          <w:p w14:paraId="3EA2CD18" w14:textId="3CEBE641" w:rsidR="002F043F" w:rsidRPr="00E96505" w:rsidRDefault="002F043F"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E96505">
              <w:rPr>
                <w:i/>
                <w:sz w:val="14"/>
                <w:lang w:val="en-GB"/>
              </w:rPr>
              <w:t>202</w:t>
            </w:r>
            <w:r w:rsidR="007B662B">
              <w:rPr>
                <w:i/>
                <w:sz w:val="14"/>
                <w:lang w:val="en-GB"/>
              </w:rPr>
              <w:t>3</w:t>
            </w:r>
            <w:r w:rsidRPr="00E96505">
              <w:rPr>
                <w:i/>
                <w:sz w:val="14"/>
                <w:lang w:val="en-GB"/>
              </w:rPr>
              <w:t xml:space="preserve"> (actual)</w:t>
            </w:r>
          </w:p>
        </w:tc>
        <w:tc>
          <w:tcPr>
            <w:tcW w:w="3283" w:type="dxa"/>
            <w:tcBorders>
              <w:top w:val="single" w:sz="4" w:space="0" w:color="auto"/>
              <w:bottom w:val="single" w:sz="12" w:space="0" w:color="auto"/>
            </w:tcBorders>
            <w:vAlign w:val="bottom"/>
          </w:tcPr>
          <w:p w14:paraId="06A2EE69" w14:textId="6355953C" w:rsidR="002F043F" w:rsidRPr="00E96505" w:rsidRDefault="002F043F"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E96505">
              <w:rPr>
                <w:i/>
                <w:sz w:val="14"/>
                <w:lang w:val="en-GB"/>
              </w:rPr>
              <w:t>202</w:t>
            </w:r>
            <w:r w:rsidR="007B662B">
              <w:rPr>
                <w:i/>
                <w:sz w:val="14"/>
                <w:lang w:val="en-GB"/>
              </w:rPr>
              <w:t>4</w:t>
            </w:r>
            <w:r w:rsidRPr="00E96505">
              <w:rPr>
                <w:i/>
                <w:sz w:val="14"/>
                <w:lang w:val="en-GB"/>
              </w:rPr>
              <w:t xml:space="preserve"> (actual)</w:t>
            </w:r>
          </w:p>
        </w:tc>
        <w:tc>
          <w:tcPr>
            <w:tcW w:w="3283" w:type="dxa"/>
            <w:tcBorders>
              <w:top w:val="single" w:sz="4" w:space="0" w:color="auto"/>
              <w:bottom w:val="single" w:sz="12" w:space="0" w:color="auto"/>
            </w:tcBorders>
            <w:vAlign w:val="bottom"/>
          </w:tcPr>
          <w:p w14:paraId="33A0D9B5" w14:textId="6F654C6D" w:rsidR="002F043F" w:rsidRPr="00E96505" w:rsidRDefault="00E93A80" w:rsidP="00AF5A3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Pr>
                <w:i/>
                <w:sz w:val="14"/>
                <w:lang w:val="en-GB"/>
              </w:rPr>
              <w:t>2025</w:t>
            </w:r>
            <w:r w:rsidR="002F043F" w:rsidRPr="00E96505">
              <w:rPr>
                <w:i/>
                <w:sz w:val="14"/>
                <w:lang w:val="en-GB"/>
              </w:rPr>
              <w:t xml:space="preserve"> (actual)</w:t>
            </w:r>
          </w:p>
        </w:tc>
      </w:tr>
      <w:tr w:rsidR="002F043F" w:rsidRPr="00E96505" w14:paraId="4B7FBF14" w14:textId="77777777" w:rsidTr="00AF5A32">
        <w:trPr>
          <w:trHeight w:hRule="exact" w:val="115"/>
          <w:tblHeader/>
        </w:trPr>
        <w:tc>
          <w:tcPr>
            <w:tcW w:w="3283" w:type="dxa"/>
            <w:tcBorders>
              <w:top w:val="single" w:sz="12" w:space="0" w:color="auto"/>
            </w:tcBorders>
            <w:vAlign w:val="bottom"/>
          </w:tcPr>
          <w:p w14:paraId="1794751A" w14:textId="77777777" w:rsidR="002F043F" w:rsidRPr="00E96505"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355D1F77" w14:textId="77777777" w:rsidR="002F043F" w:rsidRPr="00E96505"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508CFAD6" w14:textId="77777777" w:rsidR="002F043F" w:rsidRPr="00E96505"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0D63AC" w:rsidRPr="00E96505" w14:paraId="2298BB98" w14:textId="77777777" w:rsidTr="00AF5A32">
        <w:tc>
          <w:tcPr>
            <w:tcW w:w="3283" w:type="dxa"/>
            <w:tcBorders>
              <w:bottom w:val="single" w:sz="12" w:space="0" w:color="auto"/>
            </w:tcBorders>
          </w:tcPr>
          <w:p w14:paraId="721BD1F0" w14:textId="77777777" w:rsidR="000D63AC" w:rsidRPr="0093742F" w:rsidRDefault="000D63AC" w:rsidP="000D6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lang w:val="en-GB"/>
              </w:rPr>
            </w:pPr>
            <w:r w:rsidRPr="0093742F">
              <w:rPr>
                <w:lang w:val="en-GB"/>
              </w:rPr>
              <w:t>Enhanced complementarity and coordination between regional and international peace initiatives. Capacity-building and strengthened coordination enabled the EAC Secretariat to advance the Nairobi Process in complementarity with the Luanda Process.</w:t>
            </w:r>
          </w:p>
          <w:p w14:paraId="7ED24C36" w14:textId="3051C811" w:rsidR="000D63AC" w:rsidRPr="00E96505" w:rsidRDefault="000D63AC" w:rsidP="000D6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lang w:val="en-GB"/>
              </w:rPr>
            </w:pPr>
            <w:r w:rsidRPr="0093742F">
              <w:rPr>
                <w:lang w:val="en-GB"/>
              </w:rPr>
              <w:t xml:space="preserve">Participation of former </w:t>
            </w:r>
            <w:r>
              <w:rPr>
                <w:lang w:val="en-GB"/>
              </w:rPr>
              <w:t xml:space="preserve">President Kenyatta as </w:t>
            </w:r>
            <w:r w:rsidRPr="0093742F">
              <w:rPr>
                <w:lang w:val="en-GB"/>
              </w:rPr>
              <w:t>EAC Facilitator in the 11</w:t>
            </w:r>
            <w:r w:rsidRPr="0093742F">
              <w:rPr>
                <w:vertAlign w:val="superscript"/>
                <w:lang w:val="en-GB"/>
              </w:rPr>
              <w:t>th</w:t>
            </w:r>
            <w:r w:rsidRPr="0093742F">
              <w:rPr>
                <w:lang w:val="en-GB"/>
              </w:rPr>
              <w:t xml:space="preserve"> </w:t>
            </w:r>
            <w:r w:rsidRPr="00BD237F">
              <w:rPr>
                <w:lang w:val="en-GB"/>
              </w:rPr>
              <w:t xml:space="preserve">Regional Oversight Mechanism </w:t>
            </w:r>
            <w:r>
              <w:rPr>
                <w:lang w:val="en-GB"/>
              </w:rPr>
              <w:t>(</w:t>
            </w:r>
            <w:r w:rsidRPr="0093742F">
              <w:rPr>
                <w:lang w:val="en-GB"/>
              </w:rPr>
              <w:t>ROM</w:t>
            </w:r>
            <w:r w:rsidRPr="00151FFB">
              <w:rPr>
                <w:lang w:val="en-GB"/>
              </w:rPr>
              <w:t>) Summit, al</w:t>
            </w:r>
            <w:r w:rsidRPr="0093742F">
              <w:rPr>
                <w:lang w:val="en-GB"/>
              </w:rPr>
              <w:t xml:space="preserve">ongside technical consultations in support of the Luanda </w:t>
            </w:r>
            <w:r>
              <w:rPr>
                <w:lang w:val="en-GB"/>
              </w:rPr>
              <w:t>P</w:t>
            </w:r>
            <w:r w:rsidRPr="0093742F">
              <w:rPr>
                <w:lang w:val="en-GB"/>
              </w:rPr>
              <w:t>rocess, further reinforced alignment between mediation tracks.</w:t>
            </w:r>
          </w:p>
        </w:tc>
        <w:tc>
          <w:tcPr>
            <w:tcW w:w="3283" w:type="dxa"/>
            <w:tcBorders>
              <w:bottom w:val="single" w:sz="12" w:space="0" w:color="auto"/>
            </w:tcBorders>
          </w:tcPr>
          <w:p w14:paraId="64C2ADAC" w14:textId="6357FB4E" w:rsidR="000D63AC" w:rsidRPr="00395616" w:rsidRDefault="000D63AC" w:rsidP="00395616">
            <w:pPr>
              <w:pStyle w:val="SingleTxt"/>
              <w:tabs>
                <w:tab w:val="left" w:pos="288"/>
                <w:tab w:val="left" w:pos="576"/>
                <w:tab w:val="left" w:pos="864"/>
                <w:tab w:val="left" w:pos="1152"/>
              </w:tabs>
              <w:spacing w:before="40"/>
              <w:ind w:left="144" w:right="40"/>
              <w:jc w:val="left"/>
            </w:pPr>
            <w:r w:rsidRPr="0093742F">
              <w:t>Revitalization of regional peace efforts and closer coordination between the Nairobi and Luanda tracks contributed to greater convergence between EAC and SADC initiatives, reduced diplomatic fragmentation, enabling more coherent regional engagement.</w:t>
            </w:r>
          </w:p>
        </w:tc>
        <w:tc>
          <w:tcPr>
            <w:tcW w:w="3283" w:type="dxa"/>
            <w:tcBorders>
              <w:bottom w:val="single" w:sz="12" w:space="0" w:color="auto"/>
            </w:tcBorders>
          </w:tcPr>
          <w:p w14:paraId="7C7FE250" w14:textId="77777777" w:rsidR="000D63AC" w:rsidRPr="0093742F" w:rsidRDefault="000D63AC" w:rsidP="000D6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6" w:right="40"/>
              <w:jc w:val="left"/>
              <w:rPr>
                <w:lang w:val="en-GB"/>
              </w:rPr>
            </w:pPr>
            <w:r w:rsidRPr="0093742F">
              <w:rPr>
                <w:lang w:val="en-GB"/>
              </w:rPr>
              <w:t>Communities in the region benefited from reduced risk of a regional escalation and from more coherent peace mediation efforts as regional, continental and international peace efforts became better aligned.</w:t>
            </w:r>
          </w:p>
          <w:p w14:paraId="511A1E88" w14:textId="77777777" w:rsidR="000D63AC" w:rsidRPr="0093742F" w:rsidRDefault="000D63AC" w:rsidP="000D6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6" w:right="40"/>
              <w:jc w:val="left"/>
              <w:rPr>
                <w:lang w:val="en-GB"/>
              </w:rPr>
            </w:pPr>
            <w:r w:rsidRPr="0093742F">
              <w:rPr>
                <w:lang w:val="en-GB"/>
              </w:rPr>
              <w:t>Greater coordination among African-led mediation actors led to the decision by the East African Community and the Southern African Development Community to merge the Nairobi Process and the Luanda Process, creating a more unified mediation framework</w:t>
            </w:r>
          </w:p>
          <w:p w14:paraId="721230D4" w14:textId="77777777" w:rsidR="000D63AC" w:rsidRPr="0093742F" w:rsidRDefault="000D63AC" w:rsidP="000D6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6" w:right="40"/>
              <w:jc w:val="left"/>
              <w:rPr>
                <w:lang w:val="en-GB"/>
              </w:rPr>
            </w:pPr>
            <w:r w:rsidRPr="0093742F">
              <w:rPr>
                <w:lang w:val="en-GB"/>
              </w:rPr>
              <w:t xml:space="preserve">Strengthened African leadership in peace efforts and clearer roles for mediators across </w:t>
            </w:r>
            <w:r>
              <w:rPr>
                <w:lang w:val="en-GB"/>
              </w:rPr>
              <w:t xml:space="preserve">peace </w:t>
            </w:r>
            <w:r w:rsidRPr="0093742F">
              <w:rPr>
                <w:lang w:val="en-GB"/>
              </w:rPr>
              <w:t>initiatives</w:t>
            </w:r>
          </w:p>
          <w:p w14:paraId="1B8D9BA5" w14:textId="3EE824A9" w:rsidR="000D63AC" w:rsidRPr="00E96505" w:rsidRDefault="000D63AC" w:rsidP="000D63A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6" w:right="40"/>
              <w:jc w:val="left"/>
              <w:rPr>
                <w:lang w:val="en-GB"/>
              </w:rPr>
            </w:pPr>
            <w:r w:rsidRPr="0093742F">
              <w:rPr>
                <w:lang w:val="en-GB"/>
              </w:rPr>
              <w:t xml:space="preserve">Increased engagement by </w:t>
            </w:r>
            <w:r>
              <w:rPr>
                <w:lang w:val="en-GB"/>
              </w:rPr>
              <w:t>two of the F</w:t>
            </w:r>
            <w:r w:rsidRPr="0093742F">
              <w:rPr>
                <w:lang w:val="en-GB"/>
              </w:rPr>
              <w:t>acilitators</w:t>
            </w:r>
            <w:r>
              <w:rPr>
                <w:lang w:val="en-GB"/>
              </w:rPr>
              <w:t xml:space="preserve"> </w:t>
            </w:r>
            <w:r w:rsidRPr="0093742F">
              <w:rPr>
                <w:lang w:val="en-GB"/>
              </w:rPr>
              <w:t>helped elevate attention to the Women, Peace and Security agenda, contributing to greater recognition of the challenges fa</w:t>
            </w:r>
            <w:r>
              <w:rPr>
                <w:lang w:val="en-GB"/>
              </w:rPr>
              <w:t xml:space="preserve">cing </w:t>
            </w:r>
            <w:r w:rsidRPr="0093742F">
              <w:rPr>
                <w:lang w:val="en-GB"/>
              </w:rPr>
              <w:t>women and communities affected by</w:t>
            </w:r>
            <w:r>
              <w:rPr>
                <w:lang w:val="en-GB"/>
              </w:rPr>
              <w:t xml:space="preserve"> </w:t>
            </w:r>
            <w:r w:rsidRPr="0093742F">
              <w:rPr>
                <w:lang w:val="en-GB"/>
              </w:rPr>
              <w:t>conflict.</w:t>
            </w:r>
          </w:p>
        </w:tc>
      </w:tr>
    </w:tbl>
    <w:p w14:paraId="586187F7" w14:textId="77777777" w:rsidR="002F043F" w:rsidRPr="00E96505" w:rsidRDefault="002F043F" w:rsidP="002F043F">
      <w:pPr>
        <w:pStyle w:val="SingleTxt"/>
        <w:spacing w:after="0" w:line="120" w:lineRule="exact"/>
        <w:rPr>
          <w:sz w:val="10"/>
          <w:lang w:val="en-GB"/>
        </w:rPr>
      </w:pPr>
    </w:p>
    <w:p w14:paraId="30A9EF17" w14:textId="77777777" w:rsidR="002F043F" w:rsidRPr="00E96505" w:rsidRDefault="002F043F" w:rsidP="002F043F">
      <w:pPr>
        <w:pStyle w:val="SingleTxt"/>
        <w:spacing w:after="0" w:line="120" w:lineRule="exact"/>
        <w:rPr>
          <w:sz w:val="10"/>
          <w:lang w:val="en-GB"/>
        </w:rPr>
      </w:pPr>
    </w:p>
    <w:p w14:paraId="02460F77" w14:textId="77777777" w:rsidR="002F043F" w:rsidRPr="00E96505" w:rsidRDefault="002F043F" w:rsidP="002F043F">
      <w:pPr>
        <w:pStyle w:val="SingleTxt"/>
        <w:spacing w:after="0" w:line="120" w:lineRule="exact"/>
        <w:rPr>
          <w:sz w:val="10"/>
          <w:lang w:val="en-GB"/>
        </w:rPr>
      </w:pPr>
    </w:p>
    <w:p w14:paraId="54CBEDFE" w14:textId="29218DBF"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Planned result for 202</w:t>
      </w:r>
      <w:r w:rsidR="008E643B">
        <w:rPr>
          <w:lang w:val="en-GB"/>
        </w:rPr>
        <w:t>7</w:t>
      </w:r>
    </w:p>
    <w:p w14:paraId="2E761819" w14:textId="77777777" w:rsidR="002F043F" w:rsidRPr="00E96505" w:rsidRDefault="002F043F" w:rsidP="002F043F">
      <w:pPr>
        <w:pStyle w:val="SingleTxt"/>
        <w:spacing w:after="0" w:line="120" w:lineRule="exact"/>
        <w:rPr>
          <w:sz w:val="10"/>
          <w:lang w:val="en-GB"/>
        </w:rPr>
      </w:pPr>
    </w:p>
    <w:p w14:paraId="03873401" w14:textId="77777777" w:rsidR="002F043F" w:rsidRPr="00E96505" w:rsidRDefault="002F043F" w:rsidP="002F043F">
      <w:pPr>
        <w:pStyle w:val="SingleTxt"/>
        <w:spacing w:after="0" w:line="120" w:lineRule="exact"/>
        <w:rPr>
          <w:sz w:val="10"/>
          <w:lang w:val="en-GB"/>
        </w:rPr>
      </w:pPr>
    </w:p>
    <w:p w14:paraId="74E2B153"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601B17">
        <w:rPr>
          <w:lang w:val="en-GB"/>
        </w:rPr>
        <w:tab/>
      </w:r>
      <w:r w:rsidRPr="00601B17">
        <w:rPr>
          <w:lang w:val="en-GB"/>
        </w:rPr>
        <w:tab/>
        <w:t xml:space="preserve">A revitalized Peace, Security and Cooperation Framework better </w:t>
      </w:r>
      <w:proofErr w:type="gramStart"/>
      <w:r w:rsidRPr="00601B17">
        <w:rPr>
          <w:lang w:val="en-GB"/>
        </w:rPr>
        <w:t>addresses</w:t>
      </w:r>
      <w:proofErr w:type="gramEnd"/>
      <w:r w:rsidRPr="00601B17">
        <w:rPr>
          <w:lang w:val="en-GB"/>
        </w:rPr>
        <w:t xml:space="preserve"> the root causes of recurrent crises in the Great Lakes region</w:t>
      </w:r>
    </w:p>
    <w:p w14:paraId="37B9A860" w14:textId="77777777" w:rsidR="002F043F" w:rsidRPr="00E96505" w:rsidRDefault="002F043F" w:rsidP="002F043F">
      <w:pPr>
        <w:pStyle w:val="SingleTxt"/>
        <w:spacing w:after="0" w:line="120" w:lineRule="exact"/>
        <w:rPr>
          <w:sz w:val="10"/>
          <w:lang w:val="en-GB"/>
        </w:rPr>
      </w:pPr>
    </w:p>
    <w:p w14:paraId="687D4204" w14:textId="421E9EA1"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 xml:space="preserve">Programme performance in </w:t>
      </w:r>
      <w:r w:rsidR="00E93A80">
        <w:rPr>
          <w:lang w:val="en-GB"/>
        </w:rPr>
        <w:t>2025</w:t>
      </w:r>
      <w:r w:rsidRPr="00601B17">
        <w:rPr>
          <w:lang w:val="en-GB"/>
        </w:rPr>
        <w:t xml:space="preserve"> and target for 202</w:t>
      </w:r>
      <w:r w:rsidR="003C151D">
        <w:rPr>
          <w:lang w:val="en-GB"/>
        </w:rPr>
        <w:t>7</w:t>
      </w:r>
    </w:p>
    <w:p w14:paraId="285A76CF" w14:textId="77777777" w:rsidR="002F043F" w:rsidRPr="00E96505" w:rsidRDefault="002F043F" w:rsidP="002F043F">
      <w:pPr>
        <w:pStyle w:val="SingleTxt"/>
        <w:spacing w:after="0" w:line="120" w:lineRule="exact"/>
        <w:rPr>
          <w:sz w:val="10"/>
          <w:lang w:val="en-GB"/>
        </w:rPr>
      </w:pPr>
    </w:p>
    <w:p w14:paraId="34F29EB4" w14:textId="23889706" w:rsidR="00946879" w:rsidRDefault="0097020E">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46879">
        <w:rPr>
          <w:lang w:val="en-GB"/>
        </w:rPr>
        <w:t xml:space="preserve">In 2025, the </w:t>
      </w:r>
      <w:r w:rsidR="006F1988">
        <w:rPr>
          <w:lang w:val="en-GB"/>
        </w:rPr>
        <w:t>m</w:t>
      </w:r>
      <w:r w:rsidRPr="00946879">
        <w:rPr>
          <w:lang w:val="en-GB"/>
        </w:rPr>
        <w:t xml:space="preserve">ission met the target by supporting the revitalization of the Peace, Security and Cooperation Framework. The twelfth high-level meeting of the </w:t>
      </w:r>
      <w:r w:rsidR="00946879" w:rsidRPr="00BD237F">
        <w:rPr>
          <w:lang w:val="en-GB"/>
        </w:rPr>
        <w:t xml:space="preserve">Regional Oversight Mechanism </w:t>
      </w:r>
      <w:r w:rsidR="00946879">
        <w:rPr>
          <w:lang w:val="en-GB"/>
        </w:rPr>
        <w:t>(</w:t>
      </w:r>
      <w:r w:rsidRPr="00946879">
        <w:rPr>
          <w:lang w:val="en-GB"/>
        </w:rPr>
        <w:t>ROM</w:t>
      </w:r>
      <w:r w:rsidR="00946879">
        <w:rPr>
          <w:lang w:val="en-GB"/>
        </w:rPr>
        <w:t xml:space="preserve">) </w:t>
      </w:r>
      <w:r w:rsidRPr="00946879">
        <w:rPr>
          <w:lang w:val="en-GB"/>
        </w:rPr>
        <w:t>adopted an Action Plan and the 39th meeting of the Technical Support Committee (TSC) reviewed progress in its implementation. On 21 December, a Joint Ad Hoc Summit of the ROM and ICGLR</w:t>
      </w:r>
      <w:r w:rsidR="00946879">
        <w:rPr>
          <w:lang w:val="en-GB"/>
        </w:rPr>
        <w:t xml:space="preserve"> </w:t>
      </w:r>
      <w:r w:rsidRPr="00946879">
        <w:rPr>
          <w:lang w:val="en-GB"/>
        </w:rPr>
        <w:t xml:space="preserve">was convened to address </w:t>
      </w:r>
      <w:r w:rsidRPr="5F26B26A">
        <w:rPr>
          <w:lang w:val="en-GB"/>
        </w:rPr>
        <w:t>cris</w:t>
      </w:r>
      <w:r w:rsidR="5ECC7A12" w:rsidRPr="5F26B26A">
        <w:rPr>
          <w:lang w:val="en-GB"/>
        </w:rPr>
        <w:t>e</w:t>
      </w:r>
      <w:r w:rsidRPr="5F26B26A">
        <w:rPr>
          <w:lang w:val="en-GB"/>
        </w:rPr>
        <w:t>s</w:t>
      </w:r>
      <w:r w:rsidRPr="00946879">
        <w:rPr>
          <w:lang w:val="en-GB"/>
        </w:rPr>
        <w:t xml:space="preserve">, strengthen alignment with the Washington and Doha processes and enhance coherence between the Framework and the ICGLR Pact. The </w:t>
      </w:r>
      <w:r w:rsidR="006F1988">
        <w:rPr>
          <w:lang w:val="en-GB"/>
        </w:rPr>
        <w:t>m</w:t>
      </w:r>
      <w:r w:rsidRPr="00946879">
        <w:rPr>
          <w:lang w:val="en-GB"/>
        </w:rPr>
        <w:t xml:space="preserve">ission co-organized, together with ICGLR and the Kimberley Process Secretariat, a workshop to strengthen the ICGLR Regional Initiative on Natural Resources. The </w:t>
      </w:r>
      <w:r w:rsidR="006F1988">
        <w:rPr>
          <w:lang w:val="en-GB"/>
        </w:rPr>
        <w:t>m</w:t>
      </w:r>
      <w:r w:rsidRPr="00946879">
        <w:rPr>
          <w:lang w:val="en-GB"/>
        </w:rPr>
        <w:t xml:space="preserve">ission also facilitated the development of regional standard operating procedures for </w:t>
      </w:r>
      <w:r w:rsidR="48FD332C" w:rsidRPr="5F26B26A">
        <w:rPr>
          <w:color w:val="000000" w:themeColor="text1"/>
          <w:lang w:val="en-GB"/>
        </w:rPr>
        <w:t>Disarmament, Demobilization, Repatriation, Reintegration, and Resettlement (DDR</w:t>
      </w:r>
      <w:r w:rsidRPr="00946879">
        <w:rPr>
          <w:lang w:val="en-GB"/>
        </w:rPr>
        <w:t>/RR</w:t>
      </w:r>
      <w:r w:rsidR="6D8430A1" w:rsidRPr="5F26B26A">
        <w:rPr>
          <w:lang w:val="en-GB"/>
        </w:rPr>
        <w:t>)</w:t>
      </w:r>
      <w:r w:rsidRPr="00946879">
        <w:rPr>
          <w:lang w:val="en-GB"/>
        </w:rPr>
        <w:t xml:space="preserve"> by the Contact and Coordination Group on non-military measures.</w:t>
      </w:r>
    </w:p>
    <w:p w14:paraId="14CB8DDE" w14:textId="179CD337" w:rsidR="002F043F" w:rsidRPr="00946879" w:rsidRDefault="0097020E">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46879">
        <w:rPr>
          <w:lang w:val="en-GB"/>
        </w:rPr>
        <w:t xml:space="preserve">In 2027, the </w:t>
      </w:r>
      <w:r w:rsidR="006F1988">
        <w:rPr>
          <w:lang w:val="en-GB"/>
        </w:rPr>
        <w:t>m</w:t>
      </w:r>
      <w:r w:rsidRPr="00946879">
        <w:rPr>
          <w:lang w:val="en-GB"/>
        </w:rPr>
        <w:t>ission will continue to support the Framework and strengthen synergies between African-led and international mediation efforts in a gender-sensitive manner.</w:t>
      </w:r>
    </w:p>
    <w:p w14:paraId="600E486D" w14:textId="77777777" w:rsidR="002F043F" w:rsidRPr="00601B17" w:rsidRDefault="002F043F" w:rsidP="002F04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lastRenderedPageBreak/>
        <w:tab/>
      </w:r>
      <w:r w:rsidRPr="00601B17">
        <w:rPr>
          <w:lang w:val="en-GB"/>
        </w:rPr>
        <w:tab/>
        <w:t>Lessons learned and planned change</w:t>
      </w:r>
    </w:p>
    <w:p w14:paraId="1EFD6D95" w14:textId="77777777" w:rsidR="002F043F" w:rsidRPr="00906D39" w:rsidRDefault="002F043F" w:rsidP="002F043F">
      <w:pPr>
        <w:pStyle w:val="SingleTxt"/>
        <w:spacing w:after="0" w:line="120" w:lineRule="exact"/>
        <w:rPr>
          <w:sz w:val="10"/>
          <w:lang w:val="en-GB"/>
        </w:rPr>
      </w:pPr>
    </w:p>
    <w:p w14:paraId="679BED48" w14:textId="77777777" w:rsidR="00A8443C" w:rsidRDefault="00946879">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46879">
        <w:rPr>
          <w:lang w:val="en-GB"/>
        </w:rPr>
        <w:t xml:space="preserve">Despite sustained peace efforts, military offensives continued in eastern Democratic Republic of </w:t>
      </w:r>
      <w:proofErr w:type="gramStart"/>
      <w:r w:rsidRPr="00946879">
        <w:rPr>
          <w:lang w:val="en-GB"/>
        </w:rPr>
        <w:t>the Congo</w:t>
      </w:r>
      <w:proofErr w:type="gramEnd"/>
      <w:r w:rsidRPr="00946879">
        <w:rPr>
          <w:lang w:val="en-GB"/>
        </w:rPr>
        <w:t>, increasing the risk of regional spill-over. This underscores the urgency of tackling the root causes of the conflict and advancing inclusive political solutions.</w:t>
      </w:r>
    </w:p>
    <w:p w14:paraId="6B248E6F" w14:textId="0BAB484A" w:rsidR="002F043F" w:rsidRPr="00A8443C"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A8443C">
        <w:rPr>
          <w:lang w:val="en-GB"/>
        </w:rPr>
        <w:t xml:space="preserve">Expected progress towards the objective and the target for </w:t>
      </w:r>
      <w:r w:rsidR="00AF78C9" w:rsidRPr="00A8443C">
        <w:rPr>
          <w:lang w:val="en-GB"/>
        </w:rPr>
        <w:t>2027</w:t>
      </w:r>
      <w:r w:rsidRPr="00A8443C">
        <w:rPr>
          <w:lang w:val="en-GB"/>
        </w:rPr>
        <w:t xml:space="preserve"> are presented in the performance measure below (see table </w:t>
      </w:r>
      <w:r w:rsidR="00473458">
        <w:rPr>
          <w:lang w:val="en-GB"/>
        </w:rPr>
        <w:t>44</w:t>
      </w:r>
      <w:r w:rsidRPr="00A8443C">
        <w:rPr>
          <w:lang w:val="en-GB"/>
        </w:rPr>
        <w:t>).</w:t>
      </w:r>
    </w:p>
    <w:p w14:paraId="747939B9" w14:textId="77777777" w:rsidR="002F043F" w:rsidRPr="00906D39" w:rsidRDefault="002F043F" w:rsidP="002F043F">
      <w:pPr>
        <w:pStyle w:val="SingleTxt"/>
        <w:spacing w:after="0" w:line="120" w:lineRule="exact"/>
        <w:rPr>
          <w:bCs/>
          <w:sz w:val="10"/>
          <w:lang w:val="en-GB"/>
        </w:rPr>
      </w:pPr>
    </w:p>
    <w:p w14:paraId="69A862B8" w14:textId="1C62F354" w:rsidR="002F043F" w:rsidRPr="00906D39"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6D39">
        <w:rPr>
          <w:b w:val="0"/>
          <w:bCs/>
          <w:lang w:val="en-GB"/>
        </w:rPr>
        <w:t xml:space="preserve">Table </w:t>
      </w:r>
      <w:r w:rsidR="00211713">
        <w:rPr>
          <w:b w:val="0"/>
          <w:bCs/>
          <w:lang w:val="en-GB"/>
        </w:rPr>
        <w:t>44</w:t>
      </w:r>
    </w:p>
    <w:p w14:paraId="7BE01810"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Performance measure</w:t>
      </w:r>
    </w:p>
    <w:p w14:paraId="5F081B3E" w14:textId="77777777" w:rsidR="002F043F" w:rsidRPr="00906D39" w:rsidRDefault="002F043F" w:rsidP="002F043F">
      <w:pPr>
        <w:pStyle w:val="SingleTxt"/>
        <w:spacing w:after="0" w:line="120" w:lineRule="exact"/>
        <w:rPr>
          <w:sz w:val="10"/>
          <w:lang w:val="en-GB"/>
        </w:rPr>
      </w:pPr>
    </w:p>
    <w:p w14:paraId="5509F60F" w14:textId="77777777" w:rsidR="002F043F" w:rsidRPr="00906D39" w:rsidRDefault="002F043F" w:rsidP="002F043F">
      <w:pPr>
        <w:pStyle w:val="SingleTxt"/>
        <w:spacing w:after="0" w:line="120" w:lineRule="exact"/>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8"/>
        <w:gridCol w:w="1968"/>
        <w:gridCol w:w="1968"/>
        <w:gridCol w:w="1968"/>
        <w:gridCol w:w="1968"/>
      </w:tblGrid>
      <w:tr w:rsidR="002F043F" w:rsidRPr="007E42B9" w14:paraId="6D0FB217" w14:textId="77777777" w:rsidTr="00AF5A32">
        <w:trPr>
          <w:tblHeader/>
        </w:trPr>
        <w:tc>
          <w:tcPr>
            <w:tcW w:w="1968" w:type="dxa"/>
            <w:tcBorders>
              <w:top w:val="single" w:sz="4" w:space="0" w:color="auto"/>
              <w:bottom w:val="single" w:sz="12" w:space="0" w:color="auto"/>
            </w:tcBorders>
            <w:vAlign w:val="bottom"/>
          </w:tcPr>
          <w:p w14:paraId="7A3183CC" w14:textId="6B54DF74"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7E42B9">
              <w:rPr>
                <w:i/>
                <w:sz w:val="14"/>
                <w:lang w:val="en-GB"/>
              </w:rPr>
              <w:t>202</w:t>
            </w:r>
            <w:r w:rsidR="00A326D8">
              <w:rPr>
                <w:i/>
                <w:sz w:val="14"/>
                <w:lang w:val="en-GB"/>
              </w:rPr>
              <w:t>3</w:t>
            </w:r>
            <w:r w:rsidRPr="007E42B9">
              <w:rPr>
                <w:i/>
                <w:sz w:val="14"/>
                <w:lang w:val="en-GB"/>
              </w:rPr>
              <w:t xml:space="preserve"> (actual)</w:t>
            </w:r>
          </w:p>
        </w:tc>
        <w:tc>
          <w:tcPr>
            <w:tcW w:w="1968" w:type="dxa"/>
            <w:tcBorders>
              <w:top w:val="single" w:sz="4" w:space="0" w:color="auto"/>
              <w:bottom w:val="single" w:sz="12" w:space="0" w:color="auto"/>
            </w:tcBorders>
            <w:vAlign w:val="bottom"/>
          </w:tcPr>
          <w:p w14:paraId="589A2DF5" w14:textId="444F513D"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7E42B9">
              <w:rPr>
                <w:i/>
                <w:sz w:val="14"/>
                <w:lang w:val="en-GB"/>
              </w:rPr>
              <w:t>202</w:t>
            </w:r>
            <w:r w:rsidR="00A326D8">
              <w:rPr>
                <w:i/>
                <w:sz w:val="14"/>
                <w:lang w:val="en-GB"/>
              </w:rPr>
              <w:t>4</w:t>
            </w:r>
            <w:r w:rsidRPr="007E42B9">
              <w:rPr>
                <w:i/>
                <w:sz w:val="14"/>
                <w:lang w:val="en-GB"/>
              </w:rPr>
              <w:t xml:space="preserve"> (actual)</w:t>
            </w:r>
          </w:p>
        </w:tc>
        <w:tc>
          <w:tcPr>
            <w:tcW w:w="1968" w:type="dxa"/>
            <w:tcBorders>
              <w:top w:val="single" w:sz="4" w:space="0" w:color="auto"/>
              <w:bottom w:val="single" w:sz="12" w:space="0" w:color="auto"/>
              <w:right w:val="double" w:sz="12" w:space="0" w:color="auto"/>
            </w:tcBorders>
            <w:vAlign w:val="bottom"/>
          </w:tcPr>
          <w:p w14:paraId="2DE1EBCB" w14:textId="508C056E" w:rsidR="002F043F" w:rsidRPr="007E42B9" w:rsidRDefault="00E93A80"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Pr>
                <w:i/>
                <w:sz w:val="14"/>
                <w:lang w:val="en-GB"/>
              </w:rPr>
              <w:t>2025</w:t>
            </w:r>
            <w:r w:rsidR="002F043F" w:rsidRPr="007E42B9">
              <w:rPr>
                <w:i/>
                <w:sz w:val="14"/>
                <w:lang w:val="en-GB"/>
              </w:rPr>
              <w:t xml:space="preserve"> (actual)</w:t>
            </w:r>
          </w:p>
        </w:tc>
        <w:tc>
          <w:tcPr>
            <w:tcW w:w="1968" w:type="dxa"/>
            <w:tcBorders>
              <w:top w:val="single" w:sz="4" w:space="0" w:color="auto"/>
              <w:left w:val="double" w:sz="12" w:space="0" w:color="auto"/>
              <w:bottom w:val="single" w:sz="12" w:space="0" w:color="auto"/>
            </w:tcBorders>
            <w:vAlign w:val="bottom"/>
          </w:tcPr>
          <w:p w14:paraId="4F1F91C7" w14:textId="5311705B"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7E42B9">
              <w:rPr>
                <w:i/>
                <w:sz w:val="14"/>
                <w:lang w:val="en-GB"/>
              </w:rPr>
              <w:t>202</w:t>
            </w:r>
            <w:r w:rsidR="00A326D8">
              <w:rPr>
                <w:i/>
                <w:sz w:val="14"/>
                <w:lang w:val="en-GB"/>
              </w:rPr>
              <w:t>6</w:t>
            </w:r>
            <w:r w:rsidRPr="007E42B9">
              <w:rPr>
                <w:i/>
                <w:sz w:val="14"/>
                <w:lang w:val="en-GB"/>
              </w:rPr>
              <w:t xml:space="preserve"> (planned)</w:t>
            </w:r>
          </w:p>
        </w:tc>
        <w:tc>
          <w:tcPr>
            <w:tcW w:w="1968" w:type="dxa"/>
            <w:tcBorders>
              <w:top w:val="single" w:sz="4" w:space="0" w:color="auto"/>
              <w:bottom w:val="single" w:sz="12" w:space="0" w:color="auto"/>
            </w:tcBorders>
            <w:vAlign w:val="bottom"/>
          </w:tcPr>
          <w:p w14:paraId="092860A1" w14:textId="0C5A90ED"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7E42B9">
              <w:rPr>
                <w:i/>
                <w:sz w:val="14"/>
                <w:lang w:val="en-GB"/>
              </w:rPr>
              <w:t>202</w:t>
            </w:r>
            <w:r w:rsidR="00A326D8">
              <w:rPr>
                <w:i/>
                <w:sz w:val="14"/>
                <w:lang w:val="en-GB"/>
              </w:rPr>
              <w:t>7</w:t>
            </w:r>
            <w:r w:rsidRPr="007E42B9">
              <w:rPr>
                <w:i/>
                <w:sz w:val="14"/>
                <w:lang w:val="en-GB"/>
              </w:rPr>
              <w:t xml:space="preserve"> (planned)</w:t>
            </w:r>
          </w:p>
        </w:tc>
      </w:tr>
      <w:tr w:rsidR="002F043F" w:rsidRPr="007E42B9" w14:paraId="69815EDF" w14:textId="77777777" w:rsidTr="00AF5A32">
        <w:trPr>
          <w:trHeight w:hRule="exact" w:val="115"/>
          <w:tblHeader/>
        </w:trPr>
        <w:tc>
          <w:tcPr>
            <w:tcW w:w="1968" w:type="dxa"/>
            <w:tcBorders>
              <w:top w:val="single" w:sz="12" w:space="0" w:color="auto"/>
            </w:tcBorders>
            <w:vAlign w:val="bottom"/>
          </w:tcPr>
          <w:p w14:paraId="0E2FFFA4" w14:textId="77777777"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68" w:type="dxa"/>
            <w:tcBorders>
              <w:top w:val="single" w:sz="12" w:space="0" w:color="auto"/>
            </w:tcBorders>
            <w:vAlign w:val="bottom"/>
          </w:tcPr>
          <w:p w14:paraId="626EDD9D" w14:textId="77777777"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right w:val="double" w:sz="12" w:space="0" w:color="auto"/>
            </w:tcBorders>
            <w:vAlign w:val="bottom"/>
          </w:tcPr>
          <w:p w14:paraId="5238C23A" w14:textId="77777777"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left w:val="double" w:sz="12" w:space="0" w:color="auto"/>
            </w:tcBorders>
            <w:vAlign w:val="bottom"/>
          </w:tcPr>
          <w:p w14:paraId="667FFE04" w14:textId="77777777"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68" w:type="dxa"/>
            <w:tcBorders>
              <w:top w:val="single" w:sz="12" w:space="0" w:color="auto"/>
            </w:tcBorders>
            <w:vAlign w:val="bottom"/>
          </w:tcPr>
          <w:p w14:paraId="5740BC37" w14:textId="77777777" w:rsidR="002F043F" w:rsidRPr="007E42B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8872B0" w:rsidRPr="007E42B9" w14:paraId="663E3FC3" w14:textId="77777777" w:rsidTr="00AF5A32">
        <w:tc>
          <w:tcPr>
            <w:tcW w:w="1968" w:type="dxa"/>
            <w:tcBorders>
              <w:bottom w:val="single" w:sz="12" w:space="0" w:color="auto"/>
            </w:tcBorders>
          </w:tcPr>
          <w:p w14:paraId="58A4A9F9" w14:textId="73D2CE33" w:rsidR="008872B0" w:rsidRPr="007E42B9" w:rsidRDefault="008872B0" w:rsidP="00822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lang w:val="en-GB"/>
              </w:rPr>
            </w:pPr>
            <w:r w:rsidRPr="00BD237F">
              <w:rPr>
                <w:lang w:val="en-GB"/>
              </w:rPr>
              <w:t xml:space="preserve">Initiatives under the second and third phases of the </w:t>
            </w:r>
            <w:r>
              <w:rPr>
                <w:lang w:val="en-GB"/>
              </w:rPr>
              <w:t>A</w:t>
            </w:r>
            <w:r w:rsidRPr="00BD237F">
              <w:rPr>
                <w:lang w:val="en-GB"/>
              </w:rPr>
              <w:t xml:space="preserve">ction </w:t>
            </w:r>
            <w:r>
              <w:rPr>
                <w:lang w:val="en-GB"/>
              </w:rPr>
              <w:t>P</w:t>
            </w:r>
            <w:r w:rsidRPr="00BD237F">
              <w:rPr>
                <w:lang w:val="en-GB"/>
              </w:rPr>
              <w:t xml:space="preserve">lan of </w:t>
            </w:r>
            <w:r>
              <w:rPr>
                <w:lang w:val="en-GB"/>
              </w:rPr>
              <w:t>the United Nations regional strategy</w:t>
            </w:r>
            <w:r w:rsidRPr="00BD237F">
              <w:rPr>
                <w:lang w:val="en-GB"/>
              </w:rPr>
              <w:t xml:space="preserve"> were implemented, including flagship initiative 2, providing an assessment of the impact and future path of the Peace, Security and Cooperation Framework </w:t>
            </w:r>
          </w:p>
        </w:tc>
        <w:tc>
          <w:tcPr>
            <w:tcW w:w="1968" w:type="dxa"/>
            <w:tcBorders>
              <w:bottom w:val="single" w:sz="12" w:space="0" w:color="auto"/>
            </w:tcBorders>
          </w:tcPr>
          <w:p w14:paraId="40199152" w14:textId="2A1689E4" w:rsidR="008872B0" w:rsidRPr="007E42B9" w:rsidRDefault="008872B0" w:rsidP="008872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 xml:space="preserve">Initiatives under the second and third phases of the </w:t>
            </w:r>
            <w:r>
              <w:rPr>
                <w:lang w:val="en-GB"/>
              </w:rPr>
              <w:t>A</w:t>
            </w:r>
            <w:r w:rsidRPr="00BD237F">
              <w:rPr>
                <w:lang w:val="en-GB"/>
              </w:rPr>
              <w:t xml:space="preserve">ction </w:t>
            </w:r>
            <w:r>
              <w:rPr>
                <w:lang w:val="en-GB"/>
              </w:rPr>
              <w:t>P</w:t>
            </w:r>
            <w:r w:rsidRPr="00BD237F">
              <w:rPr>
                <w:lang w:val="en-GB"/>
              </w:rPr>
              <w:t xml:space="preserve">lan of </w:t>
            </w:r>
            <w:r>
              <w:rPr>
                <w:lang w:val="en-GB"/>
              </w:rPr>
              <w:t>the United Nations regional strategy</w:t>
            </w:r>
            <w:r w:rsidRPr="00BD237F">
              <w:rPr>
                <w:lang w:val="en-GB"/>
              </w:rPr>
              <w:t xml:space="preserve"> were implemented, including flagship initiative 2, providing an assessment of the impact and future path of the Peace, Security and Cooperation Framework, and </w:t>
            </w:r>
            <w:r w:rsidRPr="00BD237F">
              <w:rPr>
                <w:spacing w:val="2"/>
                <w:lang w:val="en-GB"/>
              </w:rPr>
              <w:t>flagship initiative 3</w:t>
            </w:r>
            <w:r w:rsidRPr="00BD237F">
              <w:rPr>
                <w:lang w:val="en-GB"/>
              </w:rPr>
              <w:t xml:space="preserve">, on strengthening the role of civil society organizations, women and youth in political processes and peacebuilding structures </w:t>
            </w:r>
          </w:p>
        </w:tc>
        <w:tc>
          <w:tcPr>
            <w:tcW w:w="1968" w:type="dxa"/>
            <w:tcBorders>
              <w:bottom w:val="single" w:sz="12" w:space="0" w:color="auto"/>
              <w:right w:val="double" w:sz="12" w:space="0" w:color="auto"/>
            </w:tcBorders>
          </w:tcPr>
          <w:p w14:paraId="0492C5D6" w14:textId="77777777" w:rsidR="00822DA1" w:rsidRPr="0093742F" w:rsidRDefault="00822DA1" w:rsidP="00822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3742F">
              <w:rPr>
                <w:lang w:val="en-GB"/>
              </w:rPr>
              <w:t>Adoption of the Action Plan on the revitalization of the PSC Framework during the 12</w:t>
            </w:r>
            <w:r w:rsidRPr="0093742F">
              <w:rPr>
                <w:vertAlign w:val="superscript"/>
                <w:lang w:val="en-GB"/>
              </w:rPr>
              <w:t>th</w:t>
            </w:r>
            <w:r w:rsidRPr="0093742F">
              <w:rPr>
                <w:lang w:val="en-GB"/>
              </w:rPr>
              <w:t xml:space="preserve"> ROM Summit. </w:t>
            </w:r>
          </w:p>
          <w:p w14:paraId="0DBC4B6F" w14:textId="77777777" w:rsidR="00822DA1" w:rsidRPr="0093742F" w:rsidRDefault="00822DA1" w:rsidP="00822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3742F">
              <w:rPr>
                <w:lang w:val="en-GB"/>
              </w:rPr>
              <w:t>First review of the implementation of the Action Plan at technical level and agreement on steps prior to the 13</w:t>
            </w:r>
            <w:r w:rsidRPr="0093742F">
              <w:rPr>
                <w:vertAlign w:val="superscript"/>
                <w:lang w:val="en-GB"/>
              </w:rPr>
              <w:t>th</w:t>
            </w:r>
            <w:r w:rsidRPr="0093742F">
              <w:rPr>
                <w:lang w:val="en-GB"/>
              </w:rPr>
              <w:t xml:space="preserve"> ROM Summit. </w:t>
            </w:r>
          </w:p>
          <w:p w14:paraId="0BA686A4" w14:textId="77777777" w:rsidR="00822DA1" w:rsidRPr="0093742F" w:rsidRDefault="00822DA1" w:rsidP="00822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3742F">
              <w:rPr>
                <w:lang w:val="en-GB"/>
              </w:rPr>
              <w:t xml:space="preserve">Strengthened role of the ROM Chair and alignment between PSC Framework and ICGLR during </w:t>
            </w:r>
            <w:r w:rsidRPr="00BD237F">
              <w:rPr>
                <w:lang w:val="en-GB"/>
              </w:rPr>
              <w:t>joint regional Ad Hoc Summit</w:t>
            </w:r>
            <w:r>
              <w:rPr>
                <w:lang w:val="en-GB"/>
              </w:rPr>
              <w:t>s</w:t>
            </w:r>
            <w:r w:rsidRPr="00BD237F">
              <w:rPr>
                <w:lang w:val="en-GB"/>
              </w:rPr>
              <w:t xml:space="preserve"> in response to the crisis. </w:t>
            </w:r>
          </w:p>
          <w:p w14:paraId="2FE8C4CA" w14:textId="2C8A3582" w:rsidR="008872B0" w:rsidRPr="007E42B9" w:rsidRDefault="00822DA1" w:rsidP="00822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93742F">
              <w:rPr>
                <w:lang w:val="en-GB"/>
              </w:rPr>
              <w:t>Agreement among concerned countries on regional SOPs for repatriation of foreign armed combatants.</w:t>
            </w:r>
          </w:p>
        </w:tc>
        <w:tc>
          <w:tcPr>
            <w:tcW w:w="1968" w:type="dxa"/>
            <w:tcBorders>
              <w:left w:val="double" w:sz="12" w:space="0" w:color="auto"/>
              <w:bottom w:val="single" w:sz="12" w:space="0" w:color="auto"/>
            </w:tcBorders>
          </w:tcPr>
          <w:p w14:paraId="504E12AC" w14:textId="77777777" w:rsidR="00556F24" w:rsidRPr="00BD237F" w:rsidRDefault="00556F24" w:rsidP="00556F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 xml:space="preserve">Continued implementation of the </w:t>
            </w:r>
            <w:r>
              <w:rPr>
                <w:lang w:val="en-GB"/>
              </w:rPr>
              <w:t>A</w:t>
            </w:r>
            <w:r w:rsidRPr="00BD237F">
              <w:rPr>
                <w:lang w:val="en-GB"/>
              </w:rPr>
              <w:t xml:space="preserve">ction </w:t>
            </w:r>
            <w:r>
              <w:rPr>
                <w:lang w:val="en-GB"/>
              </w:rPr>
              <w:t>P</w:t>
            </w:r>
            <w:r w:rsidRPr="00BD237F">
              <w:rPr>
                <w:lang w:val="en-GB"/>
              </w:rPr>
              <w:t>lan for the revitalization of the Peace, Security and Cooperation Framework</w:t>
            </w:r>
          </w:p>
          <w:p w14:paraId="5E2F2347" w14:textId="77777777" w:rsidR="00556F24" w:rsidRPr="00BD237F" w:rsidRDefault="00556F24" w:rsidP="00556F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 xml:space="preserve">A revitalized Peace, Security and Cooperation Framework effectively </w:t>
            </w:r>
            <w:proofErr w:type="gramStart"/>
            <w:r w:rsidRPr="00BD237F">
              <w:rPr>
                <w:lang w:val="en-GB"/>
              </w:rPr>
              <w:t>integrates</w:t>
            </w:r>
            <w:proofErr w:type="gramEnd"/>
            <w:r w:rsidRPr="00BD237F">
              <w:rPr>
                <w:lang w:val="en-GB"/>
              </w:rPr>
              <w:t xml:space="preserve"> gender perspectives and supports well-coordinated and inclusive regional approaches and measures to address the root causes of conflict</w:t>
            </w:r>
          </w:p>
          <w:p w14:paraId="51694FFB" w14:textId="77777777" w:rsidR="00556F24" w:rsidRPr="00BD237F" w:rsidRDefault="00556F24" w:rsidP="00556F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Sustained engagement of the Democratic Republic of the Congo and neighbouring countries in political dialogue results in the implementation of a regional peace agreement, supported by the United Nations</w:t>
            </w:r>
          </w:p>
          <w:p w14:paraId="1350DD90" w14:textId="502E2D52" w:rsidR="008872B0" w:rsidRPr="007E42B9" w:rsidRDefault="00556F24" w:rsidP="00556F2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 xml:space="preserve">Regional confidence-building measures are progressively implemented, </w:t>
            </w:r>
            <w:r w:rsidRPr="00BD237F">
              <w:rPr>
                <w:lang w:val="en-GB"/>
              </w:rPr>
              <w:lastRenderedPageBreak/>
              <w:t>incrementally re</w:t>
            </w:r>
            <w:r w:rsidRPr="00BD237F">
              <w:rPr>
                <w:lang w:val="en-GB"/>
              </w:rPr>
              <w:noBreakHyphen/>
              <w:t>establishing trust and leading to a reduction of violent conflict</w:t>
            </w:r>
          </w:p>
        </w:tc>
        <w:tc>
          <w:tcPr>
            <w:tcW w:w="1968" w:type="dxa"/>
            <w:tcBorders>
              <w:bottom w:val="single" w:sz="12" w:space="0" w:color="auto"/>
            </w:tcBorders>
          </w:tcPr>
          <w:p w14:paraId="2927E725" w14:textId="77777777" w:rsidR="00E47D21" w:rsidRPr="00BD237F" w:rsidRDefault="00E47D21" w:rsidP="00E47D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lastRenderedPageBreak/>
              <w:t>The revitalisation process is successfully concluded.</w:t>
            </w:r>
          </w:p>
          <w:p w14:paraId="7ADB49E9" w14:textId="77777777" w:rsidR="00E47D21" w:rsidRPr="00BD237F" w:rsidRDefault="00E47D21" w:rsidP="00E47D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The revitalized PSC Framework supports well-coordinated and inclusive regional approaches to address</w:t>
            </w:r>
            <w:r>
              <w:rPr>
                <w:lang w:val="en-GB"/>
              </w:rPr>
              <w:t>ing the</w:t>
            </w:r>
            <w:r w:rsidRPr="00BD237F">
              <w:rPr>
                <w:lang w:val="en-GB"/>
              </w:rPr>
              <w:t xml:space="preserve"> root causes of conflict. </w:t>
            </w:r>
          </w:p>
          <w:p w14:paraId="49AF56D2" w14:textId="77777777" w:rsidR="00E47D21" w:rsidRPr="00BD237F" w:rsidRDefault="00E47D21" w:rsidP="00E47D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 xml:space="preserve">The efforts of the African mediation result in the implementation of an inclusive and complementary regional peace agreement, supported by the United Nations </w:t>
            </w:r>
          </w:p>
          <w:p w14:paraId="3BE89F91" w14:textId="66A294C6" w:rsidR="008872B0" w:rsidRPr="007E42B9" w:rsidRDefault="00E47D21" w:rsidP="00E47D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BD237F">
              <w:rPr>
                <w:lang w:val="en-GB"/>
              </w:rPr>
              <w:t>The operationalization of regional confidence building measures, including on security cooperation, contribute</w:t>
            </w:r>
            <w:r>
              <w:rPr>
                <w:lang w:val="en-GB"/>
              </w:rPr>
              <w:t>s</w:t>
            </w:r>
            <w:r w:rsidRPr="00BD237F">
              <w:rPr>
                <w:lang w:val="en-GB"/>
              </w:rPr>
              <w:t xml:space="preserve"> to the institutionalization of trust between stakeholders.</w:t>
            </w:r>
          </w:p>
        </w:tc>
      </w:tr>
    </w:tbl>
    <w:p w14:paraId="7D20FD9E"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601B17">
        <w:rPr>
          <w:lang w:val="en-GB"/>
        </w:rPr>
        <w:tab/>
        <w:t>Deliverables</w:t>
      </w:r>
    </w:p>
    <w:p w14:paraId="75AE982C" w14:textId="77777777" w:rsidR="002F043F" w:rsidRPr="007E42B9" w:rsidRDefault="002F043F" w:rsidP="002F043F">
      <w:pPr>
        <w:pStyle w:val="SingleTxt"/>
        <w:keepNext/>
        <w:keepLines/>
        <w:spacing w:after="0" w:line="120" w:lineRule="exact"/>
        <w:rPr>
          <w:sz w:val="10"/>
          <w:lang w:val="en-GB"/>
        </w:rPr>
      </w:pPr>
    </w:p>
    <w:p w14:paraId="4610C0E7" w14:textId="77777777" w:rsidR="002F043F" w:rsidRPr="007E42B9" w:rsidRDefault="002F043F" w:rsidP="002F043F">
      <w:pPr>
        <w:pStyle w:val="SingleTxt"/>
        <w:keepNext/>
        <w:keepLines/>
        <w:spacing w:after="0" w:line="120" w:lineRule="exact"/>
        <w:rPr>
          <w:sz w:val="10"/>
          <w:lang w:val="en-GB"/>
        </w:rPr>
      </w:pPr>
    </w:p>
    <w:p w14:paraId="0BC52D92" w14:textId="05A119FC" w:rsidR="002F043F" w:rsidRPr="00601B17"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 xml:space="preserve">Table </w:t>
      </w:r>
      <w:r w:rsidR="00211713">
        <w:rPr>
          <w:lang w:val="en-GB"/>
        </w:rPr>
        <w:t>45</w:t>
      </w:r>
      <w:r w:rsidRPr="00601B17">
        <w:rPr>
          <w:lang w:val="en-GB"/>
        </w:rPr>
        <w:t xml:space="preserve"> lists all deliverables of the mission.</w:t>
      </w:r>
    </w:p>
    <w:p w14:paraId="2671F0BD" w14:textId="77777777" w:rsidR="002F043F" w:rsidRPr="007E42B9" w:rsidRDefault="002F043F" w:rsidP="002F043F">
      <w:pPr>
        <w:pStyle w:val="SingleTxt"/>
        <w:spacing w:after="0" w:line="120" w:lineRule="exact"/>
        <w:rPr>
          <w:sz w:val="10"/>
          <w:lang w:val="en-GB"/>
        </w:rPr>
      </w:pPr>
    </w:p>
    <w:p w14:paraId="7C2D4D10" w14:textId="452DF4E6" w:rsidR="002F043F" w:rsidRPr="007E42B9"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E42B9">
        <w:rPr>
          <w:b w:val="0"/>
          <w:bCs/>
          <w:lang w:val="en-GB"/>
        </w:rPr>
        <w:t xml:space="preserve">Table </w:t>
      </w:r>
      <w:r w:rsidR="00211713">
        <w:rPr>
          <w:b w:val="0"/>
          <w:bCs/>
          <w:lang w:val="en-GB"/>
        </w:rPr>
        <w:t>45</w:t>
      </w:r>
    </w:p>
    <w:p w14:paraId="70F246CF" w14:textId="754ABF26"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 xml:space="preserve">Deliverables for the period </w:t>
      </w:r>
      <w:r w:rsidR="00E93A80">
        <w:rPr>
          <w:lang w:val="en-GB"/>
        </w:rPr>
        <w:t>2025</w:t>
      </w:r>
      <w:r w:rsidRPr="00601B17">
        <w:rPr>
          <w:lang w:val="en-GB"/>
        </w:rPr>
        <w:t>–202</w:t>
      </w:r>
      <w:r w:rsidR="001A60F7">
        <w:rPr>
          <w:lang w:val="en-GB"/>
        </w:rPr>
        <w:t>7</w:t>
      </w:r>
      <w:r w:rsidRPr="00601B17">
        <w:rPr>
          <w:lang w:val="en-GB"/>
        </w:rPr>
        <w:t>, by category and subcategory</w:t>
      </w:r>
    </w:p>
    <w:p w14:paraId="199377E6" w14:textId="77777777" w:rsidR="002F043F" w:rsidRPr="007E42B9" w:rsidRDefault="002F043F" w:rsidP="002F043F">
      <w:pPr>
        <w:pStyle w:val="SingleTxt"/>
        <w:spacing w:after="0" w:line="120" w:lineRule="exact"/>
        <w:rPr>
          <w:sz w:val="10"/>
          <w:lang w:val="en-GB"/>
        </w:rPr>
      </w:pPr>
    </w:p>
    <w:p w14:paraId="496B8068" w14:textId="77777777" w:rsidR="002F043F" w:rsidRPr="007E42B9" w:rsidRDefault="002F043F" w:rsidP="002F043F">
      <w:pPr>
        <w:pStyle w:val="SingleTxt"/>
        <w:spacing w:after="0" w:line="120" w:lineRule="exact"/>
        <w:rPr>
          <w:sz w:val="10"/>
          <w:lang w:val="en-GB"/>
        </w:rPr>
      </w:pPr>
    </w:p>
    <w:tbl>
      <w:tblPr>
        <w:tblStyle w:val="TableGrid"/>
        <w:tblW w:w="9855" w:type="dxa"/>
        <w:tblInd w:w="-5" w:type="dxa"/>
        <w:tblCellMar>
          <w:left w:w="0" w:type="dxa"/>
          <w:right w:w="0" w:type="dxa"/>
        </w:tblCellMar>
        <w:tblLook w:val="04A0" w:firstRow="1" w:lastRow="0" w:firstColumn="1" w:lastColumn="0" w:noHBand="0" w:noVBand="1"/>
      </w:tblPr>
      <w:tblGrid>
        <w:gridCol w:w="7205"/>
        <w:gridCol w:w="662"/>
        <w:gridCol w:w="663"/>
        <w:gridCol w:w="662"/>
        <w:gridCol w:w="663"/>
      </w:tblGrid>
      <w:tr w:rsidR="001A60F7" w:rsidRPr="00BD237F" w14:paraId="13B316D4" w14:textId="77777777" w:rsidTr="00B819A2">
        <w:trPr>
          <w:tblHeader/>
        </w:trPr>
        <w:tc>
          <w:tcPr>
            <w:tcW w:w="7205" w:type="dxa"/>
            <w:tcBorders>
              <w:top w:val="single" w:sz="4" w:space="0" w:color="auto"/>
              <w:left w:val="nil"/>
              <w:bottom w:val="single" w:sz="12" w:space="0" w:color="auto"/>
              <w:right w:val="nil"/>
            </w:tcBorders>
            <w:vAlign w:val="bottom"/>
          </w:tcPr>
          <w:p w14:paraId="4F940EF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BD237F">
              <w:rPr>
                <w:i/>
                <w:sz w:val="14"/>
                <w:lang w:val="en-GB"/>
              </w:rPr>
              <w:t>Category and subcategory</w:t>
            </w:r>
          </w:p>
        </w:tc>
        <w:tc>
          <w:tcPr>
            <w:tcW w:w="662" w:type="dxa"/>
            <w:tcBorders>
              <w:top w:val="single" w:sz="4" w:space="0" w:color="auto"/>
              <w:left w:val="nil"/>
              <w:bottom w:val="single" w:sz="12" w:space="0" w:color="auto"/>
              <w:right w:val="nil"/>
            </w:tcBorders>
            <w:vAlign w:val="bottom"/>
          </w:tcPr>
          <w:p w14:paraId="7E0DEA0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D237F">
              <w:rPr>
                <w:i/>
                <w:sz w:val="14"/>
                <w:lang w:val="en-GB"/>
              </w:rPr>
              <w:t>2025 planned</w:t>
            </w:r>
          </w:p>
        </w:tc>
        <w:tc>
          <w:tcPr>
            <w:tcW w:w="663" w:type="dxa"/>
            <w:tcBorders>
              <w:top w:val="single" w:sz="4" w:space="0" w:color="auto"/>
              <w:left w:val="nil"/>
              <w:bottom w:val="single" w:sz="12" w:space="0" w:color="auto"/>
              <w:right w:val="nil"/>
            </w:tcBorders>
            <w:vAlign w:val="bottom"/>
          </w:tcPr>
          <w:p w14:paraId="76D7C40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D237F">
              <w:rPr>
                <w:i/>
                <w:sz w:val="14"/>
                <w:lang w:val="en-GB"/>
              </w:rPr>
              <w:t xml:space="preserve">2025 actual </w:t>
            </w:r>
          </w:p>
        </w:tc>
        <w:tc>
          <w:tcPr>
            <w:tcW w:w="662" w:type="dxa"/>
            <w:tcBorders>
              <w:top w:val="single" w:sz="4" w:space="0" w:color="auto"/>
              <w:left w:val="nil"/>
              <w:bottom w:val="single" w:sz="12" w:space="0" w:color="auto"/>
              <w:right w:val="nil"/>
            </w:tcBorders>
            <w:vAlign w:val="bottom"/>
          </w:tcPr>
          <w:p w14:paraId="4E88A82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D237F">
              <w:rPr>
                <w:i/>
                <w:sz w:val="14"/>
                <w:lang w:val="en-GB"/>
              </w:rPr>
              <w:t>2026 planned</w:t>
            </w:r>
          </w:p>
        </w:tc>
        <w:tc>
          <w:tcPr>
            <w:tcW w:w="663" w:type="dxa"/>
            <w:tcBorders>
              <w:top w:val="single" w:sz="4" w:space="0" w:color="auto"/>
              <w:left w:val="nil"/>
              <w:bottom w:val="single" w:sz="12" w:space="0" w:color="auto"/>
              <w:right w:val="nil"/>
            </w:tcBorders>
            <w:vAlign w:val="bottom"/>
          </w:tcPr>
          <w:p w14:paraId="6BA77EA9"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BD237F">
              <w:rPr>
                <w:i/>
                <w:sz w:val="14"/>
                <w:lang w:val="en-GB"/>
              </w:rPr>
              <w:t>2027 planned</w:t>
            </w:r>
          </w:p>
        </w:tc>
      </w:tr>
      <w:tr w:rsidR="001A60F7" w:rsidRPr="00BD237F" w14:paraId="1C66984A" w14:textId="77777777" w:rsidTr="00B819A2">
        <w:trPr>
          <w:trHeight w:hRule="exact" w:val="115"/>
          <w:tblHeader/>
        </w:trPr>
        <w:tc>
          <w:tcPr>
            <w:tcW w:w="7205" w:type="dxa"/>
            <w:tcBorders>
              <w:top w:val="single" w:sz="12" w:space="0" w:color="auto"/>
              <w:left w:val="nil"/>
              <w:bottom w:val="nil"/>
              <w:right w:val="nil"/>
            </w:tcBorders>
            <w:vAlign w:val="bottom"/>
          </w:tcPr>
          <w:p w14:paraId="587F793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62" w:type="dxa"/>
            <w:tcBorders>
              <w:top w:val="single" w:sz="12" w:space="0" w:color="auto"/>
              <w:left w:val="nil"/>
              <w:bottom w:val="nil"/>
              <w:right w:val="nil"/>
            </w:tcBorders>
            <w:vAlign w:val="bottom"/>
          </w:tcPr>
          <w:p w14:paraId="2D590CC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63" w:type="dxa"/>
            <w:tcBorders>
              <w:top w:val="single" w:sz="12" w:space="0" w:color="auto"/>
              <w:left w:val="nil"/>
              <w:bottom w:val="nil"/>
              <w:right w:val="nil"/>
            </w:tcBorders>
            <w:vAlign w:val="bottom"/>
          </w:tcPr>
          <w:p w14:paraId="4C4C7FDE"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62" w:type="dxa"/>
            <w:tcBorders>
              <w:top w:val="single" w:sz="12" w:space="0" w:color="auto"/>
              <w:left w:val="nil"/>
              <w:bottom w:val="nil"/>
              <w:right w:val="nil"/>
            </w:tcBorders>
            <w:vAlign w:val="bottom"/>
          </w:tcPr>
          <w:p w14:paraId="2DD2435D"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63" w:type="dxa"/>
            <w:tcBorders>
              <w:top w:val="single" w:sz="12" w:space="0" w:color="auto"/>
              <w:left w:val="nil"/>
              <w:bottom w:val="nil"/>
              <w:right w:val="nil"/>
            </w:tcBorders>
            <w:vAlign w:val="bottom"/>
          </w:tcPr>
          <w:p w14:paraId="766F06D9"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1A60F7" w:rsidRPr="00BD237F" w14:paraId="6E21CCAF" w14:textId="77777777" w:rsidTr="00B819A2">
        <w:tc>
          <w:tcPr>
            <w:tcW w:w="7205" w:type="dxa"/>
            <w:tcBorders>
              <w:top w:val="nil"/>
              <w:left w:val="nil"/>
              <w:bottom w:val="nil"/>
              <w:right w:val="nil"/>
            </w:tcBorders>
            <w:vAlign w:val="bottom"/>
          </w:tcPr>
          <w:p w14:paraId="26ED0043"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D237F">
              <w:rPr>
                <w:b/>
                <w:bCs/>
                <w:sz w:val="17"/>
                <w:lang w:val="en-GB"/>
              </w:rPr>
              <w:t>A.</w:t>
            </w:r>
            <w:r w:rsidRPr="00BD237F">
              <w:rPr>
                <w:b/>
                <w:bCs/>
                <w:sz w:val="17"/>
                <w:lang w:val="en-GB"/>
              </w:rPr>
              <w:tab/>
              <w:t>Facilitation of the intergovernmental process and expert bodies</w:t>
            </w:r>
          </w:p>
        </w:tc>
        <w:tc>
          <w:tcPr>
            <w:tcW w:w="662" w:type="dxa"/>
            <w:tcBorders>
              <w:top w:val="nil"/>
              <w:left w:val="nil"/>
              <w:bottom w:val="nil"/>
              <w:right w:val="nil"/>
            </w:tcBorders>
            <w:vAlign w:val="bottom"/>
          </w:tcPr>
          <w:p w14:paraId="6D2FD8B6"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5F99BE2B"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2" w:type="dxa"/>
            <w:tcBorders>
              <w:top w:val="nil"/>
              <w:left w:val="nil"/>
              <w:bottom w:val="nil"/>
              <w:right w:val="nil"/>
            </w:tcBorders>
            <w:vAlign w:val="bottom"/>
          </w:tcPr>
          <w:p w14:paraId="282161CC"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23B19159"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1A60F7" w:rsidRPr="00BD237F" w14:paraId="3020CE2C" w14:textId="77777777" w:rsidTr="00B819A2">
        <w:tc>
          <w:tcPr>
            <w:tcW w:w="7205" w:type="dxa"/>
            <w:tcBorders>
              <w:top w:val="nil"/>
              <w:left w:val="nil"/>
              <w:bottom w:val="nil"/>
              <w:right w:val="nil"/>
            </w:tcBorders>
            <w:vAlign w:val="bottom"/>
          </w:tcPr>
          <w:p w14:paraId="21B64F1C"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r>
            <w:r w:rsidRPr="00BD237F">
              <w:rPr>
                <w:b/>
                <w:bCs/>
                <w:sz w:val="17"/>
                <w:lang w:val="en-GB"/>
              </w:rPr>
              <w:t>Parliamentary documentation</w:t>
            </w:r>
            <w:r w:rsidRPr="00BD237F">
              <w:rPr>
                <w:sz w:val="17"/>
                <w:lang w:val="en-GB"/>
              </w:rPr>
              <w:t xml:space="preserve"> (number of documents)</w:t>
            </w:r>
          </w:p>
        </w:tc>
        <w:tc>
          <w:tcPr>
            <w:tcW w:w="662" w:type="dxa"/>
            <w:tcBorders>
              <w:top w:val="nil"/>
              <w:left w:val="nil"/>
              <w:bottom w:val="nil"/>
              <w:right w:val="nil"/>
            </w:tcBorders>
            <w:vAlign w:val="bottom"/>
          </w:tcPr>
          <w:p w14:paraId="6A05B09F"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2</w:t>
            </w:r>
          </w:p>
        </w:tc>
        <w:tc>
          <w:tcPr>
            <w:tcW w:w="663" w:type="dxa"/>
            <w:tcBorders>
              <w:top w:val="nil"/>
              <w:left w:val="nil"/>
              <w:bottom w:val="nil"/>
              <w:right w:val="nil"/>
            </w:tcBorders>
            <w:vAlign w:val="bottom"/>
          </w:tcPr>
          <w:p w14:paraId="7755C09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2</w:t>
            </w:r>
          </w:p>
        </w:tc>
        <w:tc>
          <w:tcPr>
            <w:tcW w:w="662" w:type="dxa"/>
            <w:tcBorders>
              <w:top w:val="nil"/>
              <w:left w:val="nil"/>
              <w:bottom w:val="nil"/>
              <w:right w:val="nil"/>
            </w:tcBorders>
            <w:vAlign w:val="bottom"/>
          </w:tcPr>
          <w:p w14:paraId="2FCA5239"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2</w:t>
            </w:r>
          </w:p>
        </w:tc>
        <w:tc>
          <w:tcPr>
            <w:tcW w:w="663" w:type="dxa"/>
            <w:tcBorders>
              <w:top w:val="nil"/>
              <w:left w:val="nil"/>
              <w:bottom w:val="nil"/>
              <w:right w:val="nil"/>
            </w:tcBorders>
            <w:vAlign w:val="bottom"/>
          </w:tcPr>
          <w:p w14:paraId="7FC127CD"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3</w:t>
            </w:r>
          </w:p>
        </w:tc>
      </w:tr>
      <w:tr w:rsidR="001A60F7" w:rsidRPr="00BD237F" w14:paraId="473C0837" w14:textId="77777777" w:rsidTr="00B819A2">
        <w:tc>
          <w:tcPr>
            <w:tcW w:w="7205" w:type="dxa"/>
            <w:tcBorders>
              <w:top w:val="nil"/>
              <w:left w:val="nil"/>
              <w:bottom w:val="nil"/>
              <w:right w:val="nil"/>
            </w:tcBorders>
            <w:vAlign w:val="bottom"/>
          </w:tcPr>
          <w:p w14:paraId="75923AA2"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t>1.</w:t>
            </w:r>
            <w:r w:rsidRPr="00BD237F">
              <w:rPr>
                <w:sz w:val="17"/>
                <w:lang w:val="en-GB"/>
              </w:rPr>
              <w:tab/>
              <w:t>Reports of the Secretary-General to the Security Council</w:t>
            </w:r>
          </w:p>
        </w:tc>
        <w:tc>
          <w:tcPr>
            <w:tcW w:w="662" w:type="dxa"/>
            <w:tcBorders>
              <w:top w:val="nil"/>
              <w:left w:val="nil"/>
              <w:bottom w:val="nil"/>
              <w:right w:val="nil"/>
            </w:tcBorders>
            <w:vAlign w:val="bottom"/>
          </w:tcPr>
          <w:p w14:paraId="05E0521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09B9EBF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2" w:type="dxa"/>
            <w:tcBorders>
              <w:top w:val="nil"/>
              <w:left w:val="nil"/>
              <w:bottom w:val="nil"/>
              <w:right w:val="nil"/>
            </w:tcBorders>
            <w:vAlign w:val="bottom"/>
          </w:tcPr>
          <w:p w14:paraId="3C9D16C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717F99CC"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r>
      <w:tr w:rsidR="001A60F7" w:rsidRPr="00BD237F" w14:paraId="26905EF6" w14:textId="77777777" w:rsidTr="00B819A2">
        <w:tc>
          <w:tcPr>
            <w:tcW w:w="7205" w:type="dxa"/>
            <w:tcBorders>
              <w:top w:val="nil"/>
              <w:left w:val="nil"/>
              <w:bottom w:val="nil"/>
              <w:right w:val="nil"/>
            </w:tcBorders>
            <w:vAlign w:val="bottom"/>
          </w:tcPr>
          <w:p w14:paraId="65140F6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r>
            <w:r w:rsidRPr="00BD237F">
              <w:rPr>
                <w:b/>
                <w:bCs/>
                <w:sz w:val="17"/>
                <w:lang w:val="en-GB"/>
              </w:rPr>
              <w:t>Substantive services for meetings</w:t>
            </w:r>
            <w:r w:rsidRPr="00BD237F">
              <w:rPr>
                <w:sz w:val="17"/>
                <w:lang w:val="en-GB"/>
              </w:rPr>
              <w:t xml:space="preserve"> (number of three-hour meetings)</w:t>
            </w:r>
          </w:p>
        </w:tc>
        <w:tc>
          <w:tcPr>
            <w:tcW w:w="662" w:type="dxa"/>
            <w:tcBorders>
              <w:top w:val="nil"/>
              <w:left w:val="nil"/>
              <w:bottom w:val="nil"/>
              <w:right w:val="nil"/>
            </w:tcBorders>
            <w:vAlign w:val="bottom"/>
          </w:tcPr>
          <w:p w14:paraId="4D9FD21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5</w:t>
            </w:r>
          </w:p>
        </w:tc>
        <w:tc>
          <w:tcPr>
            <w:tcW w:w="663" w:type="dxa"/>
            <w:tcBorders>
              <w:top w:val="nil"/>
              <w:left w:val="nil"/>
              <w:bottom w:val="nil"/>
              <w:right w:val="nil"/>
            </w:tcBorders>
            <w:vAlign w:val="bottom"/>
          </w:tcPr>
          <w:p w14:paraId="074A7C0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3</w:t>
            </w:r>
          </w:p>
        </w:tc>
        <w:tc>
          <w:tcPr>
            <w:tcW w:w="662" w:type="dxa"/>
            <w:tcBorders>
              <w:top w:val="nil"/>
              <w:left w:val="nil"/>
              <w:bottom w:val="nil"/>
              <w:right w:val="nil"/>
            </w:tcBorders>
            <w:vAlign w:val="bottom"/>
          </w:tcPr>
          <w:p w14:paraId="4F8474E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 xml:space="preserve"> 3</w:t>
            </w:r>
          </w:p>
        </w:tc>
        <w:tc>
          <w:tcPr>
            <w:tcW w:w="663" w:type="dxa"/>
            <w:tcBorders>
              <w:top w:val="nil"/>
              <w:left w:val="nil"/>
              <w:bottom w:val="nil"/>
              <w:right w:val="nil"/>
            </w:tcBorders>
            <w:vAlign w:val="bottom"/>
          </w:tcPr>
          <w:p w14:paraId="2784A3E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2</w:t>
            </w:r>
          </w:p>
        </w:tc>
      </w:tr>
      <w:tr w:rsidR="001A60F7" w:rsidRPr="00BD237F" w14:paraId="576854B1" w14:textId="77777777" w:rsidTr="00B819A2">
        <w:tc>
          <w:tcPr>
            <w:tcW w:w="7205" w:type="dxa"/>
            <w:tcBorders>
              <w:top w:val="nil"/>
              <w:left w:val="nil"/>
              <w:bottom w:val="nil"/>
              <w:right w:val="nil"/>
            </w:tcBorders>
            <w:vAlign w:val="bottom"/>
          </w:tcPr>
          <w:p w14:paraId="0B97C3E2"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t>2.</w:t>
            </w:r>
            <w:r w:rsidRPr="00BD237F">
              <w:rPr>
                <w:sz w:val="17"/>
                <w:lang w:val="en-GB"/>
              </w:rPr>
              <w:tab/>
              <w:t>Meetings of the Security Council and the Peacebuilding Commission</w:t>
            </w:r>
          </w:p>
        </w:tc>
        <w:tc>
          <w:tcPr>
            <w:tcW w:w="662" w:type="dxa"/>
            <w:tcBorders>
              <w:top w:val="nil"/>
              <w:left w:val="nil"/>
              <w:bottom w:val="nil"/>
              <w:right w:val="nil"/>
            </w:tcBorders>
            <w:vAlign w:val="bottom"/>
          </w:tcPr>
          <w:p w14:paraId="584277A3"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5</w:t>
            </w:r>
          </w:p>
        </w:tc>
        <w:tc>
          <w:tcPr>
            <w:tcW w:w="663" w:type="dxa"/>
            <w:tcBorders>
              <w:top w:val="nil"/>
              <w:left w:val="nil"/>
              <w:bottom w:val="nil"/>
              <w:right w:val="nil"/>
            </w:tcBorders>
            <w:vAlign w:val="bottom"/>
          </w:tcPr>
          <w:p w14:paraId="08F48D72"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3</w:t>
            </w:r>
          </w:p>
        </w:tc>
        <w:tc>
          <w:tcPr>
            <w:tcW w:w="662" w:type="dxa"/>
            <w:tcBorders>
              <w:top w:val="nil"/>
              <w:left w:val="nil"/>
              <w:bottom w:val="nil"/>
              <w:right w:val="nil"/>
            </w:tcBorders>
            <w:vAlign w:val="bottom"/>
          </w:tcPr>
          <w:p w14:paraId="28E3111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3</w:t>
            </w:r>
          </w:p>
        </w:tc>
        <w:tc>
          <w:tcPr>
            <w:tcW w:w="663" w:type="dxa"/>
            <w:tcBorders>
              <w:top w:val="nil"/>
              <w:left w:val="nil"/>
              <w:bottom w:val="nil"/>
              <w:right w:val="nil"/>
            </w:tcBorders>
            <w:vAlign w:val="bottom"/>
          </w:tcPr>
          <w:p w14:paraId="2A13DF4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r>
      <w:tr w:rsidR="001A60F7" w:rsidRPr="00BD237F" w14:paraId="4455A4C7" w14:textId="77777777" w:rsidTr="00B819A2">
        <w:tc>
          <w:tcPr>
            <w:tcW w:w="7205" w:type="dxa"/>
            <w:tcBorders>
              <w:top w:val="nil"/>
              <w:left w:val="nil"/>
              <w:bottom w:val="nil"/>
              <w:right w:val="nil"/>
            </w:tcBorders>
            <w:vAlign w:val="bottom"/>
          </w:tcPr>
          <w:p w14:paraId="5885FE3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D237F">
              <w:rPr>
                <w:b/>
                <w:bCs/>
                <w:sz w:val="17"/>
                <w:lang w:val="en-GB"/>
              </w:rPr>
              <w:t>B.</w:t>
            </w:r>
            <w:r w:rsidRPr="00BD237F">
              <w:rPr>
                <w:b/>
                <w:bCs/>
                <w:sz w:val="17"/>
                <w:lang w:val="en-GB"/>
              </w:rPr>
              <w:tab/>
              <w:t>Generation and transfer of knowledge</w:t>
            </w:r>
          </w:p>
        </w:tc>
        <w:tc>
          <w:tcPr>
            <w:tcW w:w="662" w:type="dxa"/>
            <w:tcBorders>
              <w:top w:val="nil"/>
              <w:left w:val="nil"/>
              <w:bottom w:val="nil"/>
              <w:right w:val="nil"/>
            </w:tcBorders>
            <w:vAlign w:val="bottom"/>
          </w:tcPr>
          <w:p w14:paraId="27765DBF"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02F73318"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2" w:type="dxa"/>
            <w:tcBorders>
              <w:top w:val="nil"/>
              <w:left w:val="nil"/>
              <w:bottom w:val="nil"/>
              <w:right w:val="nil"/>
            </w:tcBorders>
            <w:vAlign w:val="bottom"/>
          </w:tcPr>
          <w:p w14:paraId="606FD6DD"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3D92D08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1A60F7" w:rsidRPr="00BD237F" w14:paraId="2C9D3262" w14:textId="77777777" w:rsidTr="00B819A2">
        <w:tc>
          <w:tcPr>
            <w:tcW w:w="7205" w:type="dxa"/>
            <w:tcBorders>
              <w:top w:val="nil"/>
              <w:left w:val="nil"/>
              <w:bottom w:val="nil"/>
              <w:right w:val="nil"/>
            </w:tcBorders>
            <w:vAlign w:val="bottom"/>
          </w:tcPr>
          <w:p w14:paraId="249F3DD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r>
            <w:r w:rsidRPr="00BD237F">
              <w:rPr>
                <w:b/>
                <w:bCs/>
                <w:sz w:val="17"/>
                <w:lang w:val="en-GB"/>
              </w:rPr>
              <w:t>Field and technical cooperation projects</w:t>
            </w:r>
            <w:r w:rsidRPr="00BD237F">
              <w:rPr>
                <w:sz w:val="17"/>
                <w:lang w:val="en-GB"/>
              </w:rPr>
              <w:t xml:space="preserve"> (number of projects)</w:t>
            </w:r>
          </w:p>
        </w:tc>
        <w:tc>
          <w:tcPr>
            <w:tcW w:w="662" w:type="dxa"/>
            <w:tcBorders>
              <w:top w:val="nil"/>
              <w:left w:val="nil"/>
              <w:bottom w:val="nil"/>
              <w:right w:val="nil"/>
            </w:tcBorders>
            <w:vAlign w:val="bottom"/>
          </w:tcPr>
          <w:p w14:paraId="0C130E09" w14:textId="77777777" w:rsidR="001A60F7" w:rsidRPr="004F31CA"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F31CA">
              <w:rPr>
                <w:b/>
                <w:bCs/>
                <w:sz w:val="17"/>
                <w:lang w:val="en-GB"/>
              </w:rPr>
              <w:t>3</w:t>
            </w:r>
          </w:p>
        </w:tc>
        <w:tc>
          <w:tcPr>
            <w:tcW w:w="663" w:type="dxa"/>
            <w:tcBorders>
              <w:top w:val="nil"/>
              <w:left w:val="nil"/>
              <w:bottom w:val="nil"/>
              <w:right w:val="nil"/>
            </w:tcBorders>
            <w:vAlign w:val="bottom"/>
          </w:tcPr>
          <w:p w14:paraId="520E2EF5" w14:textId="77777777" w:rsidR="001A60F7" w:rsidRPr="004F31CA"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F31CA">
              <w:rPr>
                <w:b/>
                <w:bCs/>
                <w:sz w:val="17"/>
                <w:lang w:val="en-GB"/>
              </w:rPr>
              <w:t>1</w:t>
            </w:r>
          </w:p>
        </w:tc>
        <w:tc>
          <w:tcPr>
            <w:tcW w:w="662" w:type="dxa"/>
            <w:tcBorders>
              <w:top w:val="nil"/>
              <w:left w:val="nil"/>
              <w:bottom w:val="nil"/>
              <w:right w:val="nil"/>
            </w:tcBorders>
            <w:vAlign w:val="bottom"/>
          </w:tcPr>
          <w:p w14:paraId="052C55FB" w14:textId="77777777" w:rsidR="001A60F7" w:rsidRPr="004F31CA"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F31CA">
              <w:rPr>
                <w:b/>
                <w:bCs/>
                <w:sz w:val="17"/>
                <w:lang w:val="en-GB"/>
              </w:rPr>
              <w:t>3</w:t>
            </w:r>
          </w:p>
        </w:tc>
        <w:tc>
          <w:tcPr>
            <w:tcW w:w="663" w:type="dxa"/>
            <w:tcBorders>
              <w:top w:val="nil"/>
              <w:left w:val="nil"/>
              <w:bottom w:val="nil"/>
              <w:right w:val="nil"/>
            </w:tcBorders>
            <w:vAlign w:val="bottom"/>
          </w:tcPr>
          <w:p w14:paraId="10EB4405" w14:textId="77777777" w:rsidR="001A60F7" w:rsidRPr="004F31CA"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F31CA">
              <w:rPr>
                <w:b/>
                <w:bCs/>
                <w:sz w:val="17"/>
                <w:lang w:val="en-GB"/>
              </w:rPr>
              <w:t>3</w:t>
            </w:r>
          </w:p>
        </w:tc>
      </w:tr>
      <w:tr w:rsidR="001A60F7" w:rsidRPr="00BD237F" w14:paraId="0D0EE56F" w14:textId="77777777" w:rsidTr="00B819A2">
        <w:tc>
          <w:tcPr>
            <w:tcW w:w="7205" w:type="dxa"/>
            <w:tcBorders>
              <w:top w:val="nil"/>
              <w:left w:val="nil"/>
              <w:bottom w:val="nil"/>
              <w:right w:val="nil"/>
            </w:tcBorders>
            <w:vAlign w:val="bottom"/>
          </w:tcPr>
          <w:p w14:paraId="25A2A6C8"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t>3.</w:t>
            </w:r>
            <w:r w:rsidRPr="00BD237F">
              <w:rPr>
                <w:sz w:val="17"/>
                <w:lang w:val="en-GB"/>
              </w:rPr>
              <w:tab/>
              <w:t>Projects on economic cooperation, land and conflict</w:t>
            </w:r>
          </w:p>
        </w:tc>
        <w:tc>
          <w:tcPr>
            <w:tcW w:w="662" w:type="dxa"/>
            <w:tcBorders>
              <w:top w:val="nil"/>
              <w:left w:val="nil"/>
              <w:bottom w:val="nil"/>
              <w:right w:val="nil"/>
            </w:tcBorders>
            <w:vAlign w:val="bottom"/>
          </w:tcPr>
          <w:p w14:paraId="6BE4FD94"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4AE0F613"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c>
          <w:tcPr>
            <w:tcW w:w="662" w:type="dxa"/>
            <w:tcBorders>
              <w:top w:val="nil"/>
              <w:left w:val="nil"/>
              <w:bottom w:val="nil"/>
              <w:right w:val="nil"/>
            </w:tcBorders>
            <w:vAlign w:val="bottom"/>
          </w:tcPr>
          <w:p w14:paraId="334D128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2ECD1798"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r>
      <w:tr w:rsidR="001A60F7" w:rsidRPr="00BD237F" w14:paraId="54662710" w14:textId="77777777" w:rsidTr="00B819A2">
        <w:tc>
          <w:tcPr>
            <w:tcW w:w="7205" w:type="dxa"/>
            <w:tcBorders>
              <w:top w:val="nil"/>
              <w:left w:val="nil"/>
              <w:bottom w:val="nil"/>
              <w:right w:val="nil"/>
            </w:tcBorders>
            <w:vAlign w:val="bottom"/>
          </w:tcPr>
          <w:p w14:paraId="0F84842E"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t>4.</w:t>
            </w:r>
            <w:r w:rsidRPr="00BD237F">
              <w:rPr>
                <w:sz w:val="17"/>
                <w:lang w:val="en-GB"/>
              </w:rPr>
              <w:tab/>
              <w:t>Projects to promote cross-border trade and investment</w:t>
            </w:r>
          </w:p>
        </w:tc>
        <w:tc>
          <w:tcPr>
            <w:tcW w:w="662" w:type="dxa"/>
            <w:tcBorders>
              <w:top w:val="nil"/>
              <w:left w:val="nil"/>
              <w:bottom w:val="nil"/>
              <w:right w:val="nil"/>
            </w:tcBorders>
            <w:vAlign w:val="bottom"/>
          </w:tcPr>
          <w:p w14:paraId="69CF9CAB"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c>
          <w:tcPr>
            <w:tcW w:w="663" w:type="dxa"/>
            <w:tcBorders>
              <w:top w:val="nil"/>
              <w:left w:val="nil"/>
              <w:bottom w:val="nil"/>
              <w:right w:val="nil"/>
            </w:tcBorders>
            <w:vAlign w:val="bottom"/>
          </w:tcPr>
          <w:p w14:paraId="5CBA42A8" w14:textId="76E23A88" w:rsidR="001A60F7" w:rsidRPr="00BD237F" w:rsidRDefault="00947C24"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w:t>
            </w:r>
          </w:p>
        </w:tc>
        <w:tc>
          <w:tcPr>
            <w:tcW w:w="662" w:type="dxa"/>
            <w:tcBorders>
              <w:top w:val="nil"/>
              <w:left w:val="nil"/>
              <w:bottom w:val="nil"/>
              <w:right w:val="nil"/>
            </w:tcBorders>
            <w:vAlign w:val="bottom"/>
          </w:tcPr>
          <w:p w14:paraId="709C0E81"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c>
          <w:tcPr>
            <w:tcW w:w="663" w:type="dxa"/>
            <w:tcBorders>
              <w:top w:val="nil"/>
              <w:left w:val="nil"/>
              <w:bottom w:val="nil"/>
              <w:right w:val="nil"/>
            </w:tcBorders>
            <w:vAlign w:val="bottom"/>
          </w:tcPr>
          <w:p w14:paraId="2DE56526"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r>
      <w:tr w:rsidR="001A60F7" w:rsidRPr="00BD237F" w14:paraId="730891F7" w14:textId="77777777" w:rsidTr="00B819A2">
        <w:tc>
          <w:tcPr>
            <w:tcW w:w="7205" w:type="dxa"/>
            <w:tcBorders>
              <w:top w:val="nil"/>
              <w:left w:val="nil"/>
              <w:bottom w:val="nil"/>
              <w:right w:val="nil"/>
            </w:tcBorders>
            <w:vAlign w:val="bottom"/>
          </w:tcPr>
          <w:p w14:paraId="6DF57CDB"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r>
            <w:r w:rsidRPr="00BD237F">
              <w:rPr>
                <w:b/>
                <w:bCs/>
                <w:sz w:val="17"/>
                <w:lang w:val="en-GB"/>
              </w:rPr>
              <w:t>Seminars, workshops and training events</w:t>
            </w:r>
            <w:r w:rsidRPr="00BD237F">
              <w:rPr>
                <w:sz w:val="17"/>
                <w:lang w:val="en-GB"/>
              </w:rPr>
              <w:t xml:space="preserve"> (number of days)</w:t>
            </w:r>
          </w:p>
        </w:tc>
        <w:tc>
          <w:tcPr>
            <w:tcW w:w="662" w:type="dxa"/>
            <w:tcBorders>
              <w:top w:val="nil"/>
              <w:left w:val="nil"/>
              <w:bottom w:val="nil"/>
              <w:right w:val="nil"/>
            </w:tcBorders>
            <w:vAlign w:val="bottom"/>
          </w:tcPr>
          <w:p w14:paraId="7DC3DAE9"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11</w:t>
            </w:r>
          </w:p>
        </w:tc>
        <w:tc>
          <w:tcPr>
            <w:tcW w:w="663" w:type="dxa"/>
            <w:tcBorders>
              <w:top w:val="nil"/>
              <w:left w:val="nil"/>
              <w:bottom w:val="nil"/>
              <w:right w:val="nil"/>
            </w:tcBorders>
            <w:vAlign w:val="bottom"/>
          </w:tcPr>
          <w:p w14:paraId="5DB2188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8</w:t>
            </w:r>
          </w:p>
        </w:tc>
        <w:tc>
          <w:tcPr>
            <w:tcW w:w="662" w:type="dxa"/>
            <w:tcBorders>
              <w:top w:val="nil"/>
              <w:left w:val="nil"/>
              <w:bottom w:val="nil"/>
              <w:right w:val="nil"/>
            </w:tcBorders>
            <w:vAlign w:val="bottom"/>
          </w:tcPr>
          <w:p w14:paraId="1462CA1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12</w:t>
            </w:r>
          </w:p>
        </w:tc>
        <w:tc>
          <w:tcPr>
            <w:tcW w:w="663" w:type="dxa"/>
            <w:tcBorders>
              <w:top w:val="nil"/>
              <w:left w:val="nil"/>
              <w:bottom w:val="nil"/>
              <w:right w:val="nil"/>
            </w:tcBorders>
            <w:vAlign w:val="bottom"/>
          </w:tcPr>
          <w:p w14:paraId="2CEF4A7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12</w:t>
            </w:r>
          </w:p>
        </w:tc>
      </w:tr>
      <w:tr w:rsidR="001A60F7" w:rsidRPr="00BD237F" w14:paraId="661C8398" w14:textId="77777777" w:rsidTr="00B819A2">
        <w:tc>
          <w:tcPr>
            <w:tcW w:w="7205" w:type="dxa"/>
            <w:tcBorders>
              <w:top w:val="nil"/>
              <w:left w:val="nil"/>
              <w:bottom w:val="nil"/>
              <w:right w:val="nil"/>
            </w:tcBorders>
            <w:vAlign w:val="bottom"/>
          </w:tcPr>
          <w:p w14:paraId="2AD4AFA9"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t>5.</w:t>
            </w:r>
            <w:r w:rsidRPr="00BD237F">
              <w:rPr>
                <w:sz w:val="17"/>
                <w:lang w:val="en-GB"/>
              </w:rPr>
              <w:tab/>
              <w:t>Workshop on exchange of lessons learned from elections and political processes</w:t>
            </w:r>
          </w:p>
        </w:tc>
        <w:tc>
          <w:tcPr>
            <w:tcW w:w="662" w:type="dxa"/>
            <w:tcBorders>
              <w:top w:val="nil"/>
              <w:left w:val="nil"/>
              <w:bottom w:val="nil"/>
              <w:right w:val="nil"/>
            </w:tcBorders>
            <w:vAlign w:val="bottom"/>
          </w:tcPr>
          <w:p w14:paraId="3C63B4D8"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4</w:t>
            </w:r>
          </w:p>
        </w:tc>
        <w:tc>
          <w:tcPr>
            <w:tcW w:w="663" w:type="dxa"/>
            <w:tcBorders>
              <w:top w:val="nil"/>
              <w:left w:val="nil"/>
              <w:bottom w:val="nil"/>
              <w:right w:val="nil"/>
            </w:tcBorders>
            <w:vAlign w:val="bottom"/>
          </w:tcPr>
          <w:p w14:paraId="581DA32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4</w:t>
            </w:r>
          </w:p>
        </w:tc>
        <w:tc>
          <w:tcPr>
            <w:tcW w:w="662" w:type="dxa"/>
            <w:tcBorders>
              <w:top w:val="nil"/>
              <w:left w:val="nil"/>
              <w:bottom w:val="nil"/>
              <w:right w:val="nil"/>
            </w:tcBorders>
            <w:vAlign w:val="bottom"/>
          </w:tcPr>
          <w:p w14:paraId="0407E89B"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4</w:t>
            </w:r>
          </w:p>
        </w:tc>
        <w:tc>
          <w:tcPr>
            <w:tcW w:w="663" w:type="dxa"/>
            <w:tcBorders>
              <w:top w:val="nil"/>
              <w:left w:val="nil"/>
              <w:bottom w:val="nil"/>
              <w:right w:val="nil"/>
            </w:tcBorders>
            <w:vAlign w:val="bottom"/>
          </w:tcPr>
          <w:p w14:paraId="3E733DF4"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4</w:t>
            </w:r>
          </w:p>
        </w:tc>
      </w:tr>
      <w:tr w:rsidR="001A60F7" w:rsidRPr="00BD237F" w14:paraId="15758EB8" w14:textId="77777777" w:rsidTr="00B819A2">
        <w:tc>
          <w:tcPr>
            <w:tcW w:w="7205" w:type="dxa"/>
            <w:tcBorders>
              <w:top w:val="nil"/>
              <w:left w:val="nil"/>
              <w:bottom w:val="nil"/>
              <w:right w:val="nil"/>
            </w:tcBorders>
            <w:vAlign w:val="bottom"/>
          </w:tcPr>
          <w:p w14:paraId="6EF142C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BD237F">
              <w:rPr>
                <w:sz w:val="17"/>
                <w:lang w:val="en-GB"/>
              </w:rPr>
              <w:tab/>
              <w:t>6.</w:t>
            </w:r>
            <w:r w:rsidRPr="00BD237F">
              <w:rPr>
                <w:sz w:val="17"/>
                <w:lang w:val="en-GB"/>
              </w:rPr>
              <w:tab/>
              <w:t>Workshop on economic cooperation, natural resources and conflict</w:t>
            </w:r>
          </w:p>
        </w:tc>
        <w:tc>
          <w:tcPr>
            <w:tcW w:w="662" w:type="dxa"/>
            <w:tcBorders>
              <w:top w:val="nil"/>
              <w:left w:val="nil"/>
              <w:bottom w:val="nil"/>
              <w:right w:val="nil"/>
            </w:tcBorders>
            <w:vAlign w:val="bottom"/>
          </w:tcPr>
          <w:p w14:paraId="389B76A1"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3F22CA17" w14:textId="4C59CB3E" w:rsidR="001A60F7" w:rsidRPr="00BD237F" w:rsidRDefault="00947C24"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w:t>
            </w:r>
          </w:p>
        </w:tc>
        <w:tc>
          <w:tcPr>
            <w:tcW w:w="662" w:type="dxa"/>
            <w:tcBorders>
              <w:top w:val="nil"/>
              <w:left w:val="nil"/>
              <w:bottom w:val="nil"/>
              <w:right w:val="nil"/>
            </w:tcBorders>
            <w:vAlign w:val="bottom"/>
          </w:tcPr>
          <w:p w14:paraId="34AFB8C3"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544FD39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r>
      <w:tr w:rsidR="001A60F7" w:rsidRPr="00BD237F" w14:paraId="540E135D" w14:textId="77777777" w:rsidTr="00B819A2">
        <w:tc>
          <w:tcPr>
            <w:tcW w:w="7205" w:type="dxa"/>
            <w:tcBorders>
              <w:top w:val="nil"/>
              <w:left w:val="nil"/>
              <w:bottom w:val="nil"/>
              <w:right w:val="nil"/>
            </w:tcBorders>
            <w:vAlign w:val="bottom"/>
          </w:tcPr>
          <w:p w14:paraId="59F0DF2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BD237F">
              <w:rPr>
                <w:sz w:val="17"/>
                <w:lang w:val="en-GB"/>
              </w:rPr>
              <w:tab/>
              <w:t>7.</w:t>
            </w:r>
            <w:r w:rsidRPr="00BD237F">
              <w:rPr>
                <w:sz w:val="17"/>
                <w:lang w:val="en-GB"/>
              </w:rPr>
              <w:tab/>
              <w:t>Workshops on resolving existing challenges in the implementation of the Peace, Security and Cooperation Framework</w:t>
            </w:r>
          </w:p>
        </w:tc>
        <w:tc>
          <w:tcPr>
            <w:tcW w:w="662" w:type="dxa"/>
            <w:tcBorders>
              <w:top w:val="nil"/>
              <w:left w:val="nil"/>
              <w:bottom w:val="nil"/>
              <w:right w:val="nil"/>
            </w:tcBorders>
            <w:vAlign w:val="bottom"/>
          </w:tcPr>
          <w:p w14:paraId="08AE428D"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203BCB1B"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3</w:t>
            </w:r>
          </w:p>
        </w:tc>
        <w:tc>
          <w:tcPr>
            <w:tcW w:w="662" w:type="dxa"/>
            <w:tcBorders>
              <w:top w:val="nil"/>
              <w:left w:val="nil"/>
              <w:bottom w:val="nil"/>
              <w:right w:val="nil"/>
            </w:tcBorders>
            <w:vAlign w:val="bottom"/>
          </w:tcPr>
          <w:p w14:paraId="30EB80E8"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55BD23A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r>
      <w:tr w:rsidR="001A60F7" w:rsidRPr="00BD237F" w14:paraId="660D9D26" w14:textId="77777777" w:rsidTr="00B819A2">
        <w:tc>
          <w:tcPr>
            <w:tcW w:w="7205" w:type="dxa"/>
            <w:tcBorders>
              <w:top w:val="nil"/>
              <w:left w:val="nil"/>
              <w:bottom w:val="nil"/>
              <w:right w:val="nil"/>
            </w:tcBorders>
            <w:vAlign w:val="bottom"/>
          </w:tcPr>
          <w:p w14:paraId="3B09B22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D237F">
              <w:rPr>
                <w:sz w:val="17"/>
                <w:lang w:val="en-GB"/>
              </w:rPr>
              <w:tab/>
              <w:t>8.</w:t>
            </w:r>
            <w:r w:rsidRPr="00BD237F">
              <w:rPr>
                <w:sz w:val="17"/>
                <w:lang w:val="en-GB"/>
              </w:rPr>
              <w:tab/>
              <w:t>Workshop on youth engagement on peace and security</w:t>
            </w:r>
          </w:p>
        </w:tc>
        <w:tc>
          <w:tcPr>
            <w:tcW w:w="662" w:type="dxa"/>
            <w:tcBorders>
              <w:top w:val="nil"/>
              <w:left w:val="nil"/>
              <w:bottom w:val="nil"/>
              <w:right w:val="nil"/>
            </w:tcBorders>
            <w:vAlign w:val="bottom"/>
          </w:tcPr>
          <w:p w14:paraId="7E03393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c>
          <w:tcPr>
            <w:tcW w:w="663" w:type="dxa"/>
            <w:tcBorders>
              <w:top w:val="nil"/>
              <w:left w:val="nil"/>
              <w:bottom w:val="nil"/>
              <w:right w:val="nil"/>
            </w:tcBorders>
            <w:vAlign w:val="bottom"/>
          </w:tcPr>
          <w:p w14:paraId="5CB6A050" w14:textId="2BD6EAC8" w:rsidR="001A60F7" w:rsidRPr="00BD237F" w:rsidRDefault="00947C24"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w:t>
            </w:r>
          </w:p>
        </w:tc>
        <w:tc>
          <w:tcPr>
            <w:tcW w:w="662" w:type="dxa"/>
            <w:tcBorders>
              <w:top w:val="nil"/>
              <w:left w:val="nil"/>
              <w:bottom w:val="nil"/>
              <w:right w:val="nil"/>
            </w:tcBorders>
            <w:vAlign w:val="bottom"/>
          </w:tcPr>
          <w:p w14:paraId="6530F2D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c>
          <w:tcPr>
            <w:tcW w:w="663" w:type="dxa"/>
            <w:tcBorders>
              <w:top w:val="nil"/>
              <w:left w:val="nil"/>
              <w:bottom w:val="nil"/>
              <w:right w:val="nil"/>
            </w:tcBorders>
            <w:vAlign w:val="bottom"/>
          </w:tcPr>
          <w:p w14:paraId="21E19493"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r>
      <w:tr w:rsidR="001A60F7" w:rsidRPr="00BD237F" w14:paraId="1151F2EB" w14:textId="77777777" w:rsidTr="00B819A2">
        <w:tc>
          <w:tcPr>
            <w:tcW w:w="7205" w:type="dxa"/>
            <w:tcBorders>
              <w:top w:val="nil"/>
              <w:left w:val="nil"/>
              <w:bottom w:val="nil"/>
              <w:right w:val="nil"/>
            </w:tcBorders>
            <w:vAlign w:val="bottom"/>
          </w:tcPr>
          <w:p w14:paraId="33529B2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D237F">
              <w:rPr>
                <w:sz w:val="17"/>
                <w:lang w:val="en-GB"/>
              </w:rPr>
              <w:tab/>
              <w:t>9.</w:t>
            </w:r>
            <w:r w:rsidRPr="00BD237F">
              <w:rPr>
                <w:sz w:val="17"/>
                <w:lang w:val="en-GB"/>
              </w:rPr>
              <w:tab/>
              <w:t>Advisory Board for Women, Peace and Security in the Great Lakes Region meetings</w:t>
            </w:r>
          </w:p>
        </w:tc>
        <w:tc>
          <w:tcPr>
            <w:tcW w:w="662" w:type="dxa"/>
            <w:tcBorders>
              <w:top w:val="nil"/>
              <w:left w:val="nil"/>
              <w:bottom w:val="nil"/>
              <w:right w:val="nil"/>
            </w:tcBorders>
            <w:vAlign w:val="bottom"/>
          </w:tcPr>
          <w:p w14:paraId="0317645E"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33720FE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c>
          <w:tcPr>
            <w:tcW w:w="662" w:type="dxa"/>
            <w:tcBorders>
              <w:top w:val="nil"/>
              <w:left w:val="nil"/>
              <w:bottom w:val="nil"/>
              <w:right w:val="nil"/>
            </w:tcBorders>
            <w:vAlign w:val="bottom"/>
          </w:tcPr>
          <w:p w14:paraId="39D94C7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3" w:type="dxa"/>
            <w:tcBorders>
              <w:top w:val="nil"/>
              <w:left w:val="nil"/>
              <w:bottom w:val="nil"/>
              <w:right w:val="nil"/>
            </w:tcBorders>
            <w:vAlign w:val="bottom"/>
          </w:tcPr>
          <w:p w14:paraId="60575482"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r>
      <w:tr w:rsidR="001A60F7" w:rsidRPr="00BD237F" w14:paraId="0DFB0032" w14:textId="77777777" w:rsidTr="00B819A2">
        <w:tc>
          <w:tcPr>
            <w:tcW w:w="7205" w:type="dxa"/>
            <w:tcBorders>
              <w:top w:val="nil"/>
              <w:left w:val="nil"/>
              <w:bottom w:val="nil"/>
              <w:right w:val="nil"/>
            </w:tcBorders>
            <w:vAlign w:val="bottom"/>
          </w:tcPr>
          <w:p w14:paraId="0FE0E63C"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BD237F">
              <w:rPr>
                <w:sz w:val="17"/>
                <w:lang w:val="en-GB"/>
              </w:rPr>
              <w:tab/>
              <w:t>10.</w:t>
            </w:r>
            <w:r w:rsidRPr="00BD237F">
              <w:rPr>
                <w:sz w:val="17"/>
                <w:lang w:val="en-GB"/>
              </w:rPr>
              <w:tab/>
              <w:t xml:space="preserve">Annual meeting of the Great Lakes Judicial Cooperation Network in support of regional judicial cooperation </w:t>
            </w:r>
          </w:p>
        </w:tc>
        <w:tc>
          <w:tcPr>
            <w:tcW w:w="662" w:type="dxa"/>
            <w:tcBorders>
              <w:top w:val="nil"/>
              <w:left w:val="nil"/>
              <w:bottom w:val="nil"/>
              <w:right w:val="nil"/>
            </w:tcBorders>
            <w:vAlign w:val="bottom"/>
          </w:tcPr>
          <w:p w14:paraId="41ED3C8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w:t>
            </w:r>
          </w:p>
        </w:tc>
        <w:tc>
          <w:tcPr>
            <w:tcW w:w="663" w:type="dxa"/>
            <w:tcBorders>
              <w:top w:val="nil"/>
              <w:left w:val="nil"/>
              <w:bottom w:val="nil"/>
              <w:right w:val="nil"/>
            </w:tcBorders>
            <w:vAlign w:val="bottom"/>
          </w:tcPr>
          <w:p w14:paraId="4536D6E3" w14:textId="6EF9CBA7" w:rsidR="001A60F7" w:rsidRPr="00BD237F" w:rsidRDefault="007B4208"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w:t>
            </w:r>
            <w:r w:rsidR="001A60F7" w:rsidRPr="00BD237F">
              <w:rPr>
                <w:sz w:val="17"/>
                <w:lang w:val="en-GB"/>
              </w:rPr>
              <w:t xml:space="preserve"> </w:t>
            </w:r>
          </w:p>
        </w:tc>
        <w:tc>
          <w:tcPr>
            <w:tcW w:w="662" w:type="dxa"/>
            <w:tcBorders>
              <w:top w:val="nil"/>
              <w:left w:val="nil"/>
              <w:bottom w:val="nil"/>
              <w:right w:val="nil"/>
            </w:tcBorders>
            <w:vAlign w:val="bottom"/>
          </w:tcPr>
          <w:p w14:paraId="63DE9AE1"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c>
          <w:tcPr>
            <w:tcW w:w="663" w:type="dxa"/>
            <w:tcBorders>
              <w:top w:val="nil"/>
              <w:left w:val="nil"/>
              <w:bottom w:val="nil"/>
              <w:right w:val="nil"/>
            </w:tcBorders>
            <w:vAlign w:val="bottom"/>
          </w:tcPr>
          <w:p w14:paraId="6DE89076"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1</w:t>
            </w:r>
          </w:p>
        </w:tc>
      </w:tr>
      <w:tr w:rsidR="001A60F7" w:rsidRPr="00BD237F" w14:paraId="228AF98A" w14:textId="77777777" w:rsidTr="00B819A2">
        <w:tc>
          <w:tcPr>
            <w:tcW w:w="7205" w:type="dxa"/>
            <w:tcBorders>
              <w:top w:val="nil"/>
              <w:left w:val="nil"/>
              <w:bottom w:val="nil"/>
              <w:right w:val="nil"/>
            </w:tcBorders>
            <w:vAlign w:val="bottom"/>
          </w:tcPr>
          <w:p w14:paraId="7143456B"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D237F">
              <w:rPr>
                <w:sz w:val="17"/>
                <w:lang w:val="en-GB"/>
              </w:rPr>
              <w:tab/>
            </w:r>
            <w:r w:rsidRPr="00BD237F">
              <w:rPr>
                <w:b/>
                <w:bCs/>
                <w:sz w:val="17"/>
                <w:lang w:val="en-GB"/>
              </w:rPr>
              <w:t>Fact-finding, monitoring and investigation missions</w:t>
            </w:r>
            <w:r w:rsidRPr="00BD237F">
              <w:rPr>
                <w:sz w:val="17"/>
                <w:lang w:val="en-GB"/>
              </w:rPr>
              <w:t xml:space="preserve"> (number of missions)</w:t>
            </w:r>
          </w:p>
        </w:tc>
        <w:tc>
          <w:tcPr>
            <w:tcW w:w="662" w:type="dxa"/>
            <w:tcBorders>
              <w:top w:val="nil"/>
              <w:left w:val="nil"/>
              <w:bottom w:val="nil"/>
              <w:right w:val="nil"/>
            </w:tcBorders>
            <w:vAlign w:val="bottom"/>
          </w:tcPr>
          <w:p w14:paraId="3CCB101C"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5</w:t>
            </w:r>
          </w:p>
        </w:tc>
        <w:tc>
          <w:tcPr>
            <w:tcW w:w="663" w:type="dxa"/>
            <w:tcBorders>
              <w:top w:val="nil"/>
              <w:left w:val="nil"/>
              <w:bottom w:val="nil"/>
              <w:right w:val="nil"/>
            </w:tcBorders>
            <w:vAlign w:val="bottom"/>
          </w:tcPr>
          <w:p w14:paraId="5535CDEC"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2</w:t>
            </w:r>
          </w:p>
        </w:tc>
        <w:tc>
          <w:tcPr>
            <w:tcW w:w="662" w:type="dxa"/>
            <w:tcBorders>
              <w:top w:val="nil"/>
              <w:left w:val="nil"/>
              <w:bottom w:val="nil"/>
              <w:right w:val="nil"/>
            </w:tcBorders>
            <w:vAlign w:val="bottom"/>
          </w:tcPr>
          <w:p w14:paraId="0C29C914"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5</w:t>
            </w:r>
          </w:p>
        </w:tc>
        <w:tc>
          <w:tcPr>
            <w:tcW w:w="663" w:type="dxa"/>
            <w:tcBorders>
              <w:top w:val="nil"/>
              <w:left w:val="nil"/>
              <w:bottom w:val="nil"/>
              <w:right w:val="nil"/>
            </w:tcBorders>
            <w:vAlign w:val="bottom"/>
          </w:tcPr>
          <w:p w14:paraId="3A13BEC9"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BD237F">
              <w:rPr>
                <w:b/>
                <w:bCs/>
                <w:sz w:val="17"/>
                <w:lang w:val="en-GB"/>
              </w:rPr>
              <w:t>3</w:t>
            </w:r>
          </w:p>
        </w:tc>
      </w:tr>
      <w:tr w:rsidR="001A60F7" w:rsidRPr="00BD237F" w14:paraId="7E49CAA7" w14:textId="77777777" w:rsidTr="00B819A2">
        <w:tc>
          <w:tcPr>
            <w:tcW w:w="7205" w:type="dxa"/>
            <w:tcBorders>
              <w:top w:val="nil"/>
              <w:left w:val="nil"/>
              <w:bottom w:val="nil"/>
              <w:right w:val="nil"/>
            </w:tcBorders>
            <w:vAlign w:val="bottom"/>
          </w:tcPr>
          <w:p w14:paraId="4893F8C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BD237F">
              <w:rPr>
                <w:sz w:val="17"/>
                <w:lang w:val="en-GB"/>
              </w:rPr>
              <w:tab/>
              <w:t>11.</w:t>
            </w:r>
            <w:r w:rsidRPr="00BD237F">
              <w:rPr>
                <w:sz w:val="17"/>
                <w:lang w:val="en-GB"/>
              </w:rPr>
              <w:tab/>
              <w:t>Missions of the Contact and Coordination Group on non-military measures</w:t>
            </w:r>
          </w:p>
        </w:tc>
        <w:tc>
          <w:tcPr>
            <w:tcW w:w="662" w:type="dxa"/>
            <w:tcBorders>
              <w:top w:val="nil"/>
              <w:left w:val="nil"/>
              <w:bottom w:val="nil"/>
              <w:right w:val="nil"/>
            </w:tcBorders>
            <w:vAlign w:val="bottom"/>
          </w:tcPr>
          <w:p w14:paraId="6FBBB55E"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5</w:t>
            </w:r>
          </w:p>
        </w:tc>
        <w:tc>
          <w:tcPr>
            <w:tcW w:w="663" w:type="dxa"/>
            <w:tcBorders>
              <w:top w:val="nil"/>
              <w:left w:val="nil"/>
              <w:bottom w:val="nil"/>
              <w:right w:val="nil"/>
            </w:tcBorders>
            <w:vAlign w:val="bottom"/>
          </w:tcPr>
          <w:p w14:paraId="0F29D781"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2</w:t>
            </w:r>
          </w:p>
        </w:tc>
        <w:tc>
          <w:tcPr>
            <w:tcW w:w="662" w:type="dxa"/>
            <w:tcBorders>
              <w:top w:val="nil"/>
              <w:left w:val="nil"/>
              <w:bottom w:val="nil"/>
              <w:right w:val="nil"/>
            </w:tcBorders>
            <w:vAlign w:val="bottom"/>
          </w:tcPr>
          <w:p w14:paraId="533D292F"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5</w:t>
            </w:r>
          </w:p>
        </w:tc>
        <w:tc>
          <w:tcPr>
            <w:tcW w:w="663" w:type="dxa"/>
            <w:tcBorders>
              <w:top w:val="nil"/>
              <w:left w:val="nil"/>
              <w:bottom w:val="nil"/>
              <w:right w:val="nil"/>
            </w:tcBorders>
            <w:vAlign w:val="bottom"/>
          </w:tcPr>
          <w:p w14:paraId="6C61C83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BD237F">
              <w:rPr>
                <w:sz w:val="17"/>
                <w:lang w:val="en-GB"/>
              </w:rPr>
              <w:t>3</w:t>
            </w:r>
          </w:p>
        </w:tc>
      </w:tr>
      <w:tr w:rsidR="001A60F7" w:rsidRPr="00BD237F" w14:paraId="5C791E9C" w14:textId="77777777" w:rsidTr="00B819A2">
        <w:tc>
          <w:tcPr>
            <w:tcW w:w="7205" w:type="dxa"/>
            <w:tcBorders>
              <w:top w:val="nil"/>
              <w:left w:val="nil"/>
              <w:bottom w:val="nil"/>
              <w:right w:val="nil"/>
            </w:tcBorders>
            <w:vAlign w:val="bottom"/>
          </w:tcPr>
          <w:p w14:paraId="6FF05430"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D237F">
              <w:rPr>
                <w:b/>
                <w:bCs/>
                <w:sz w:val="17"/>
                <w:lang w:val="en-GB"/>
              </w:rPr>
              <w:t>C.</w:t>
            </w:r>
            <w:r w:rsidRPr="00BD237F">
              <w:rPr>
                <w:b/>
                <w:bCs/>
                <w:sz w:val="17"/>
                <w:lang w:val="en-GB"/>
              </w:rPr>
              <w:tab/>
              <w:t>Substantive deliverables</w:t>
            </w:r>
          </w:p>
        </w:tc>
        <w:tc>
          <w:tcPr>
            <w:tcW w:w="662" w:type="dxa"/>
            <w:tcBorders>
              <w:top w:val="nil"/>
              <w:left w:val="nil"/>
              <w:bottom w:val="nil"/>
              <w:right w:val="nil"/>
            </w:tcBorders>
            <w:vAlign w:val="bottom"/>
          </w:tcPr>
          <w:p w14:paraId="71DAA873"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6C7D3D1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2" w:type="dxa"/>
            <w:tcBorders>
              <w:top w:val="nil"/>
              <w:left w:val="nil"/>
              <w:bottom w:val="nil"/>
              <w:right w:val="nil"/>
            </w:tcBorders>
            <w:vAlign w:val="bottom"/>
          </w:tcPr>
          <w:p w14:paraId="1B9D51D5"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7D590DF3"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1A60F7" w:rsidRPr="00BD237F" w14:paraId="400D144C" w14:textId="77777777" w:rsidTr="00B819A2">
        <w:tc>
          <w:tcPr>
            <w:tcW w:w="9855" w:type="dxa"/>
            <w:gridSpan w:val="5"/>
            <w:tcBorders>
              <w:top w:val="nil"/>
              <w:left w:val="nil"/>
              <w:bottom w:val="nil"/>
              <w:right w:val="nil"/>
            </w:tcBorders>
          </w:tcPr>
          <w:p w14:paraId="2D981FE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BD237F">
              <w:rPr>
                <w:sz w:val="17"/>
                <w:lang w:val="en-GB"/>
              </w:rPr>
              <w:tab/>
            </w:r>
            <w:r w:rsidRPr="00BD237F">
              <w:rPr>
                <w:b/>
                <w:bCs/>
                <w:sz w:val="17"/>
                <w:lang w:val="en-GB"/>
              </w:rPr>
              <w:t>Good offices</w:t>
            </w:r>
            <w:r w:rsidRPr="00BD237F">
              <w:rPr>
                <w:sz w:val="17"/>
                <w:lang w:val="en-GB"/>
              </w:rPr>
              <w:t>: high-level engagement, including shuttle and discreet diplomacy, as well as facilitation of direct exchanges among regional representatives; support to regional peace efforts; support to the Contact and Coordination Group on non</w:t>
            </w:r>
            <w:r w:rsidRPr="00BD237F">
              <w:rPr>
                <w:sz w:val="17"/>
                <w:lang w:val="en-GB"/>
              </w:rPr>
              <w:noBreakHyphen/>
              <w:t xml:space="preserve">military measures for the repatriation of foreign armed groups operating in the eastern Democratic Republic of the Congo; good offices to sustain international support for </w:t>
            </w:r>
            <w:r w:rsidRPr="0093742F">
              <w:rPr>
                <w:sz w:val="17"/>
                <w:lang w:val="en-GB"/>
              </w:rPr>
              <w:t>the United Nations regional strategy</w:t>
            </w:r>
            <w:r w:rsidRPr="00BD237F">
              <w:rPr>
                <w:sz w:val="17"/>
                <w:lang w:val="en-GB"/>
              </w:rPr>
              <w:t>.</w:t>
            </w:r>
          </w:p>
        </w:tc>
      </w:tr>
      <w:tr w:rsidR="001A60F7" w:rsidRPr="00BD237F" w14:paraId="6922B489" w14:textId="77777777" w:rsidTr="00B819A2">
        <w:tc>
          <w:tcPr>
            <w:tcW w:w="9855" w:type="dxa"/>
            <w:gridSpan w:val="5"/>
            <w:tcBorders>
              <w:top w:val="nil"/>
              <w:left w:val="nil"/>
              <w:bottom w:val="nil"/>
              <w:right w:val="nil"/>
            </w:tcBorders>
          </w:tcPr>
          <w:p w14:paraId="50D07B9A"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BD237F">
              <w:rPr>
                <w:sz w:val="17"/>
                <w:lang w:val="en-GB"/>
              </w:rPr>
              <w:tab/>
            </w:r>
            <w:r w:rsidRPr="00BD237F">
              <w:rPr>
                <w:b/>
                <w:bCs/>
                <w:sz w:val="17"/>
                <w:lang w:val="en-GB"/>
              </w:rPr>
              <w:t>Consultation</w:t>
            </w:r>
            <w:r>
              <w:rPr>
                <w:b/>
                <w:bCs/>
                <w:sz w:val="17"/>
                <w:lang w:val="en-GB"/>
              </w:rPr>
              <w:t>s</w:t>
            </w:r>
            <w:r w:rsidRPr="00BD237F">
              <w:rPr>
                <w:b/>
                <w:bCs/>
                <w:sz w:val="17"/>
                <w:lang w:val="en-GB"/>
              </w:rPr>
              <w:t>, advice and advocacy</w:t>
            </w:r>
            <w:r w:rsidRPr="00BD237F">
              <w:rPr>
                <w:sz w:val="17"/>
                <w:lang w:val="en-GB"/>
              </w:rPr>
              <w:t>: consultations on the situation in the region; consultations and advice on human rights and humanitarian developments; consultation</w:t>
            </w:r>
            <w:r>
              <w:rPr>
                <w:sz w:val="17"/>
                <w:lang w:val="en-GB"/>
              </w:rPr>
              <w:t>s</w:t>
            </w:r>
            <w:r w:rsidRPr="00BD237F">
              <w:rPr>
                <w:sz w:val="17"/>
                <w:lang w:val="en-GB"/>
              </w:rPr>
              <w:t xml:space="preserve"> and advice on </w:t>
            </w:r>
            <w:r>
              <w:rPr>
                <w:sz w:val="17"/>
                <w:lang w:val="en-GB"/>
              </w:rPr>
              <w:t>depriving</w:t>
            </w:r>
            <w:r w:rsidRPr="00BD237F">
              <w:rPr>
                <w:sz w:val="17"/>
                <w:lang w:val="en-GB"/>
              </w:rPr>
              <w:t xml:space="preserve"> armed groups </w:t>
            </w:r>
            <w:r>
              <w:rPr>
                <w:sz w:val="17"/>
                <w:lang w:val="en-GB"/>
              </w:rPr>
              <w:t>of</w:t>
            </w:r>
            <w:r w:rsidRPr="00BD237F">
              <w:rPr>
                <w:sz w:val="17"/>
                <w:lang w:val="en-GB"/>
              </w:rPr>
              <w:t xml:space="preserve"> natural resource revenues; advocacy to facilitate </w:t>
            </w:r>
            <w:r>
              <w:rPr>
                <w:sz w:val="17"/>
                <w:lang w:val="en-GB"/>
              </w:rPr>
              <w:t xml:space="preserve">talks </w:t>
            </w:r>
            <w:r w:rsidRPr="00BD237F">
              <w:rPr>
                <w:sz w:val="17"/>
                <w:lang w:val="en-GB"/>
              </w:rPr>
              <w:t>and agreement on regional integration with natural resources</w:t>
            </w:r>
            <w:r>
              <w:rPr>
                <w:sz w:val="17"/>
                <w:lang w:val="en-GB"/>
              </w:rPr>
              <w:t xml:space="preserve"> at its core</w:t>
            </w:r>
            <w:r w:rsidRPr="00BD237F">
              <w:rPr>
                <w:sz w:val="17"/>
                <w:lang w:val="en-GB"/>
              </w:rPr>
              <w:t xml:space="preserve">; advocacy to advance gender equality </w:t>
            </w:r>
            <w:r>
              <w:rPr>
                <w:sz w:val="17"/>
                <w:lang w:val="en-GB"/>
              </w:rPr>
              <w:t>and</w:t>
            </w:r>
            <w:r w:rsidRPr="00BD237F">
              <w:rPr>
                <w:sz w:val="17"/>
                <w:lang w:val="en-GB"/>
              </w:rPr>
              <w:t xml:space="preserve"> judicial cooperation in the region.</w:t>
            </w:r>
          </w:p>
        </w:tc>
      </w:tr>
      <w:tr w:rsidR="001A60F7" w:rsidRPr="00BD237F" w14:paraId="1F4F3952" w14:textId="77777777" w:rsidTr="00B819A2">
        <w:tc>
          <w:tcPr>
            <w:tcW w:w="7205" w:type="dxa"/>
            <w:tcBorders>
              <w:top w:val="nil"/>
              <w:left w:val="nil"/>
              <w:bottom w:val="nil"/>
              <w:right w:val="nil"/>
            </w:tcBorders>
            <w:vAlign w:val="bottom"/>
          </w:tcPr>
          <w:p w14:paraId="7374D3B1"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BD237F">
              <w:rPr>
                <w:b/>
                <w:bCs/>
                <w:sz w:val="17"/>
                <w:lang w:val="en-GB"/>
              </w:rPr>
              <w:t>D.</w:t>
            </w:r>
            <w:r w:rsidRPr="00BD237F">
              <w:rPr>
                <w:b/>
                <w:bCs/>
                <w:sz w:val="17"/>
                <w:lang w:val="en-GB"/>
              </w:rPr>
              <w:tab/>
              <w:t>Communication deliverables</w:t>
            </w:r>
          </w:p>
        </w:tc>
        <w:tc>
          <w:tcPr>
            <w:tcW w:w="662" w:type="dxa"/>
            <w:tcBorders>
              <w:top w:val="nil"/>
              <w:left w:val="nil"/>
              <w:bottom w:val="nil"/>
              <w:right w:val="nil"/>
            </w:tcBorders>
            <w:vAlign w:val="bottom"/>
          </w:tcPr>
          <w:p w14:paraId="63EA2B07"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2981A3F4"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2" w:type="dxa"/>
            <w:tcBorders>
              <w:top w:val="nil"/>
              <w:left w:val="nil"/>
              <w:bottom w:val="nil"/>
              <w:right w:val="nil"/>
            </w:tcBorders>
            <w:vAlign w:val="bottom"/>
          </w:tcPr>
          <w:p w14:paraId="6D7B9D82"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63" w:type="dxa"/>
            <w:tcBorders>
              <w:top w:val="nil"/>
              <w:left w:val="nil"/>
              <w:bottom w:val="nil"/>
              <w:right w:val="nil"/>
            </w:tcBorders>
            <w:vAlign w:val="bottom"/>
          </w:tcPr>
          <w:p w14:paraId="3A566436"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1A60F7" w:rsidRPr="006A65A7" w14:paraId="44157473" w14:textId="77777777" w:rsidTr="00B819A2">
        <w:tc>
          <w:tcPr>
            <w:tcW w:w="9855" w:type="dxa"/>
            <w:gridSpan w:val="5"/>
            <w:tcBorders>
              <w:top w:val="nil"/>
              <w:left w:val="nil"/>
              <w:bottom w:val="single" w:sz="12" w:space="0" w:color="auto"/>
              <w:right w:val="nil"/>
            </w:tcBorders>
            <w:vAlign w:val="bottom"/>
          </w:tcPr>
          <w:p w14:paraId="3D56C021" w14:textId="77777777" w:rsidR="001A60F7" w:rsidRPr="00BD237F" w:rsidRDefault="001A60F7"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BD237F">
              <w:rPr>
                <w:sz w:val="17"/>
                <w:lang w:val="en-GB"/>
              </w:rPr>
              <w:tab/>
            </w:r>
            <w:r w:rsidRPr="00BD237F">
              <w:rPr>
                <w:b/>
                <w:bCs/>
                <w:sz w:val="17"/>
                <w:lang w:val="en-GB"/>
              </w:rPr>
              <w:t>External and media relations</w:t>
            </w:r>
            <w:r w:rsidRPr="00BD237F">
              <w:rPr>
                <w:sz w:val="17"/>
                <w:lang w:val="en-GB"/>
              </w:rPr>
              <w:t>: press conferences, statements, interviews and the development of an audiovisual database.</w:t>
            </w:r>
          </w:p>
        </w:tc>
      </w:tr>
    </w:tbl>
    <w:p w14:paraId="5C41A7E0" w14:textId="77777777" w:rsidR="002F043F" w:rsidRPr="005C5B09" w:rsidRDefault="002F043F" w:rsidP="002F043F">
      <w:pPr>
        <w:pStyle w:val="SingleTxt"/>
        <w:spacing w:after="0" w:line="120" w:lineRule="exact"/>
        <w:rPr>
          <w:sz w:val="10"/>
          <w:lang w:val="en-GB"/>
        </w:rPr>
      </w:pPr>
    </w:p>
    <w:p w14:paraId="5DD22D71" w14:textId="77777777" w:rsidR="002F043F" w:rsidRPr="005C5B09" w:rsidRDefault="002F043F" w:rsidP="002F043F">
      <w:pPr>
        <w:pStyle w:val="SingleTxt"/>
        <w:spacing w:after="0" w:line="120" w:lineRule="exact"/>
        <w:rPr>
          <w:sz w:val="10"/>
          <w:lang w:val="en-GB"/>
        </w:rPr>
      </w:pPr>
    </w:p>
    <w:p w14:paraId="6326258F" w14:textId="77777777" w:rsidR="002F043F" w:rsidRPr="005C5B09" w:rsidRDefault="002F043F" w:rsidP="002F043F">
      <w:pPr>
        <w:pStyle w:val="SingleTxt"/>
        <w:spacing w:after="0" w:line="120" w:lineRule="exact"/>
        <w:rPr>
          <w:sz w:val="10"/>
          <w:lang w:val="en-GB"/>
        </w:rPr>
      </w:pPr>
    </w:p>
    <w:p w14:paraId="497BD32A" w14:textId="6DB40FC3" w:rsidR="002F043F" w:rsidRPr="00DA328F"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lastRenderedPageBreak/>
        <w:tab/>
      </w:r>
      <w:r w:rsidRPr="00DA328F">
        <w:rPr>
          <w:lang w:val="en-GB"/>
        </w:rPr>
        <w:t>B.</w:t>
      </w:r>
      <w:r w:rsidRPr="00DA328F">
        <w:rPr>
          <w:lang w:val="en-GB"/>
        </w:rPr>
        <w:tab/>
        <w:t xml:space="preserve">Proposed post and non-post resource requirements for </w:t>
      </w:r>
      <w:r w:rsidRPr="000561CD">
        <w:rPr>
          <w:lang w:val="en-GB"/>
        </w:rPr>
        <w:t>202</w:t>
      </w:r>
      <w:r w:rsidR="000561CD" w:rsidRPr="000561CD">
        <w:rPr>
          <w:lang w:val="en-GB"/>
        </w:rPr>
        <w:t>7</w:t>
      </w:r>
    </w:p>
    <w:p w14:paraId="2E60C189" w14:textId="77777777" w:rsidR="002F043F" w:rsidRPr="00DA328F" w:rsidRDefault="002F043F" w:rsidP="002F043F">
      <w:pPr>
        <w:pStyle w:val="SingleTxt"/>
        <w:keepNext/>
        <w:keepLines/>
        <w:spacing w:after="0" w:line="120" w:lineRule="exact"/>
        <w:rPr>
          <w:sz w:val="10"/>
          <w:lang w:val="en-GB"/>
        </w:rPr>
      </w:pPr>
    </w:p>
    <w:p w14:paraId="50ED5EFD" w14:textId="77777777" w:rsidR="002F043F" w:rsidRPr="00DA328F" w:rsidRDefault="002F043F" w:rsidP="002F043F">
      <w:pPr>
        <w:pStyle w:val="SingleTxt"/>
        <w:keepNext/>
        <w:keepLines/>
        <w:spacing w:after="0" w:line="120" w:lineRule="exact"/>
        <w:rPr>
          <w:sz w:val="10"/>
          <w:lang w:val="en-GB"/>
        </w:rPr>
      </w:pPr>
    </w:p>
    <w:p w14:paraId="3D61EEEB" w14:textId="77777777" w:rsidR="002F043F" w:rsidRPr="00DA328F"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328F">
        <w:rPr>
          <w:lang w:val="en-GB"/>
        </w:rPr>
        <w:tab/>
      </w:r>
      <w:r w:rsidRPr="00DA328F">
        <w:rPr>
          <w:lang w:val="en-GB"/>
        </w:rPr>
        <w:tab/>
        <w:t>Resource requirements (regular budget)</w:t>
      </w:r>
    </w:p>
    <w:p w14:paraId="7117937F" w14:textId="77777777" w:rsidR="002F043F" w:rsidRPr="00DA328F" w:rsidRDefault="002F043F" w:rsidP="002F043F">
      <w:pPr>
        <w:pStyle w:val="SingleTxt"/>
        <w:keepNext/>
        <w:keepLines/>
        <w:spacing w:after="0" w:line="120" w:lineRule="exact"/>
        <w:rPr>
          <w:sz w:val="10"/>
          <w:lang w:val="en-GB"/>
        </w:rPr>
      </w:pPr>
    </w:p>
    <w:p w14:paraId="30825F15" w14:textId="7E174592" w:rsidR="002F043F" w:rsidRPr="00DA328F"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DA328F">
        <w:rPr>
          <w:b w:val="0"/>
          <w:lang w:val="en-GB"/>
        </w:rPr>
        <w:t xml:space="preserve">Table </w:t>
      </w:r>
      <w:r w:rsidR="00211713">
        <w:rPr>
          <w:b w:val="0"/>
          <w:lang w:val="en-GB"/>
        </w:rPr>
        <w:t>46</w:t>
      </w:r>
    </w:p>
    <w:p w14:paraId="14866A7E" w14:textId="77777777" w:rsidR="002F043F" w:rsidRPr="00DA328F"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328F">
        <w:rPr>
          <w:lang w:val="en-GB"/>
        </w:rPr>
        <w:t>Financial resources</w:t>
      </w:r>
    </w:p>
    <w:p w14:paraId="03B030A7" w14:textId="77777777" w:rsidR="002F043F" w:rsidRPr="00DA328F" w:rsidRDefault="002F043F" w:rsidP="002F043F">
      <w:pPr>
        <w:pStyle w:val="SingleTxt"/>
        <w:keepNext/>
        <w:keepLines/>
        <w:spacing w:after="0"/>
        <w:ind w:left="0"/>
        <w:rPr>
          <w:sz w:val="14"/>
          <w:lang w:val="en-GB"/>
        </w:rPr>
      </w:pPr>
      <w:r w:rsidRPr="00DA328F">
        <w:rPr>
          <w:sz w:val="14"/>
          <w:lang w:val="en-GB"/>
        </w:rPr>
        <w:t>(Thousands of United States dollars)</w:t>
      </w:r>
    </w:p>
    <w:p w14:paraId="19473815" w14:textId="77777777" w:rsidR="002F043F" w:rsidRPr="001A60F7" w:rsidRDefault="002F043F" w:rsidP="002F043F">
      <w:pPr>
        <w:pStyle w:val="SingleTxt"/>
        <w:keepNext/>
        <w:keepLines/>
        <w:spacing w:after="0" w:line="120" w:lineRule="exact"/>
        <w:rPr>
          <w:color w:val="2E74B5" w:themeColor="accent5" w:themeShade="BF"/>
          <w:sz w:val="10"/>
          <w:lang w:val="en-GB"/>
        </w:rPr>
      </w:pPr>
    </w:p>
    <w:p w14:paraId="5C3F470F" w14:textId="77777777" w:rsidR="002F043F" w:rsidRPr="001A60F7" w:rsidRDefault="002F043F" w:rsidP="002F043F">
      <w:pPr>
        <w:pStyle w:val="SingleTxt"/>
        <w:keepNext/>
        <w:keepLines/>
        <w:spacing w:after="0" w:line="120" w:lineRule="exact"/>
        <w:rPr>
          <w:color w:val="2E74B5" w:themeColor="accent5" w:themeShade="BF"/>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1430"/>
        <w:gridCol w:w="1430"/>
        <w:gridCol w:w="101"/>
        <w:gridCol w:w="1330"/>
        <w:gridCol w:w="101"/>
        <w:gridCol w:w="1329"/>
        <w:gridCol w:w="101"/>
        <w:gridCol w:w="1330"/>
      </w:tblGrid>
      <w:tr w:rsidR="00670AAF" w:rsidRPr="007E45C8" w14:paraId="6B2D82EF" w14:textId="77777777">
        <w:trPr>
          <w:tblHeader/>
        </w:trPr>
        <w:tc>
          <w:tcPr>
            <w:tcW w:w="2700" w:type="dxa"/>
            <w:tcBorders>
              <w:top w:val="single" w:sz="4" w:space="0" w:color="auto"/>
            </w:tcBorders>
            <w:vAlign w:val="bottom"/>
          </w:tcPr>
          <w:p w14:paraId="576C0ECC" w14:textId="77777777"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60" w:type="dxa"/>
            <w:gridSpan w:val="2"/>
            <w:tcBorders>
              <w:top w:val="single" w:sz="4" w:space="0" w:color="auto"/>
              <w:bottom w:val="single" w:sz="4" w:space="0" w:color="auto"/>
            </w:tcBorders>
            <w:vAlign w:val="bottom"/>
          </w:tcPr>
          <w:p w14:paraId="678098F3" w14:textId="77777777"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DA328F">
              <w:rPr>
                <w:i/>
                <w:sz w:val="14"/>
                <w:lang w:val="en-GB"/>
              </w:rPr>
              <w:t>2025</w:t>
            </w:r>
          </w:p>
        </w:tc>
        <w:tc>
          <w:tcPr>
            <w:tcW w:w="101" w:type="dxa"/>
            <w:tcBorders>
              <w:top w:val="single" w:sz="4" w:space="0" w:color="auto"/>
            </w:tcBorders>
            <w:vAlign w:val="bottom"/>
          </w:tcPr>
          <w:p w14:paraId="4B78913F" w14:textId="77777777"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30" w:type="dxa"/>
            <w:tcBorders>
              <w:top w:val="single" w:sz="4" w:space="0" w:color="auto"/>
              <w:bottom w:val="single" w:sz="4" w:space="0" w:color="auto"/>
            </w:tcBorders>
            <w:vAlign w:val="bottom"/>
          </w:tcPr>
          <w:p w14:paraId="6B68F819" w14:textId="2FCDA500"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E45C8">
              <w:rPr>
                <w:i/>
                <w:sz w:val="14"/>
                <w:lang w:val="en-GB"/>
              </w:rPr>
              <w:t>202</w:t>
            </w:r>
            <w:r>
              <w:rPr>
                <w:i/>
                <w:sz w:val="14"/>
                <w:lang w:val="en-GB"/>
              </w:rPr>
              <w:t>6</w:t>
            </w:r>
          </w:p>
        </w:tc>
        <w:tc>
          <w:tcPr>
            <w:tcW w:w="101" w:type="dxa"/>
            <w:tcBorders>
              <w:top w:val="single" w:sz="4" w:space="0" w:color="auto"/>
            </w:tcBorders>
            <w:vAlign w:val="bottom"/>
          </w:tcPr>
          <w:p w14:paraId="3502CB99" w14:textId="77777777"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29" w:type="dxa"/>
            <w:tcBorders>
              <w:top w:val="single" w:sz="4" w:space="0" w:color="auto"/>
              <w:bottom w:val="single" w:sz="4" w:space="0" w:color="auto"/>
            </w:tcBorders>
            <w:vAlign w:val="bottom"/>
          </w:tcPr>
          <w:p w14:paraId="47497171" w14:textId="7F3FBFE5"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E45C8">
              <w:rPr>
                <w:i/>
                <w:sz w:val="14"/>
                <w:lang w:val="en-GB"/>
              </w:rPr>
              <w:t>202</w:t>
            </w:r>
            <w:r>
              <w:rPr>
                <w:i/>
                <w:sz w:val="14"/>
                <w:lang w:val="en-GB"/>
              </w:rPr>
              <w:t>7</w:t>
            </w:r>
          </w:p>
        </w:tc>
        <w:tc>
          <w:tcPr>
            <w:tcW w:w="101" w:type="dxa"/>
            <w:tcBorders>
              <w:top w:val="single" w:sz="4" w:space="0" w:color="auto"/>
            </w:tcBorders>
            <w:vAlign w:val="bottom"/>
          </w:tcPr>
          <w:p w14:paraId="6791D31E" w14:textId="77777777"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30" w:type="dxa"/>
            <w:tcBorders>
              <w:top w:val="single" w:sz="4" w:space="0" w:color="auto"/>
              <w:bottom w:val="single" w:sz="4" w:space="0" w:color="auto"/>
            </w:tcBorders>
            <w:vAlign w:val="bottom"/>
          </w:tcPr>
          <w:p w14:paraId="605D0249" w14:textId="77777777" w:rsidR="00670AAF" w:rsidRPr="00DA328F" w:rsidRDefault="00670AA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Variance</w:t>
            </w:r>
          </w:p>
        </w:tc>
      </w:tr>
      <w:tr w:rsidR="00670AAF" w:rsidRPr="007E45C8" w14:paraId="57597ACD" w14:textId="77777777">
        <w:trPr>
          <w:tblHeader/>
        </w:trPr>
        <w:tc>
          <w:tcPr>
            <w:tcW w:w="2700" w:type="dxa"/>
            <w:vAlign w:val="bottom"/>
          </w:tcPr>
          <w:p w14:paraId="4C04F18D"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30" w:type="dxa"/>
            <w:tcBorders>
              <w:top w:val="single" w:sz="4" w:space="0" w:color="auto"/>
              <w:bottom w:val="single" w:sz="4" w:space="0" w:color="auto"/>
            </w:tcBorders>
            <w:vAlign w:val="bottom"/>
          </w:tcPr>
          <w:p w14:paraId="74B38942"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Appropriation</w:t>
            </w:r>
          </w:p>
        </w:tc>
        <w:tc>
          <w:tcPr>
            <w:tcW w:w="1430" w:type="dxa"/>
            <w:tcBorders>
              <w:top w:val="single" w:sz="4" w:space="0" w:color="auto"/>
              <w:bottom w:val="single" w:sz="4" w:space="0" w:color="auto"/>
            </w:tcBorders>
            <w:vAlign w:val="bottom"/>
          </w:tcPr>
          <w:p w14:paraId="26A59D6B"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Expenditure</w:t>
            </w:r>
          </w:p>
        </w:tc>
        <w:tc>
          <w:tcPr>
            <w:tcW w:w="1431" w:type="dxa"/>
            <w:gridSpan w:val="2"/>
            <w:tcBorders>
              <w:bottom w:val="single" w:sz="4" w:space="0" w:color="auto"/>
            </w:tcBorders>
            <w:vAlign w:val="bottom"/>
          </w:tcPr>
          <w:p w14:paraId="3A94CFD6"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 xml:space="preserve">Appropriation </w:t>
            </w:r>
          </w:p>
        </w:tc>
        <w:tc>
          <w:tcPr>
            <w:tcW w:w="1430" w:type="dxa"/>
            <w:gridSpan w:val="2"/>
            <w:tcBorders>
              <w:bottom w:val="single" w:sz="4" w:space="0" w:color="auto"/>
            </w:tcBorders>
            <w:vAlign w:val="bottom"/>
          </w:tcPr>
          <w:p w14:paraId="79F626E5"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Requirements</w:t>
            </w:r>
          </w:p>
        </w:tc>
        <w:tc>
          <w:tcPr>
            <w:tcW w:w="1431" w:type="dxa"/>
            <w:gridSpan w:val="2"/>
            <w:tcBorders>
              <w:bottom w:val="single" w:sz="4" w:space="0" w:color="auto"/>
            </w:tcBorders>
            <w:vAlign w:val="bottom"/>
          </w:tcPr>
          <w:p w14:paraId="733F1D71" w14:textId="4BB1BEA9"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7E45C8">
              <w:rPr>
                <w:i/>
                <w:sz w:val="14"/>
                <w:lang w:val="en-GB"/>
              </w:rPr>
              <w:t>202</w:t>
            </w:r>
            <w:r>
              <w:rPr>
                <w:i/>
                <w:sz w:val="14"/>
                <w:lang w:val="en-GB"/>
              </w:rPr>
              <w:t>7</w:t>
            </w:r>
            <w:r w:rsidRPr="007E45C8">
              <w:rPr>
                <w:i/>
                <w:sz w:val="14"/>
                <w:lang w:val="en-GB"/>
              </w:rPr>
              <w:t xml:space="preserve"> vs. </w:t>
            </w:r>
            <w:r w:rsidRPr="00DA328F">
              <w:rPr>
                <w:i/>
                <w:sz w:val="14"/>
                <w:lang w:val="en-GB"/>
              </w:rPr>
              <w:t>2026 Increase/(decrease)</w:t>
            </w:r>
          </w:p>
        </w:tc>
      </w:tr>
      <w:tr w:rsidR="00670AAF" w:rsidRPr="007E45C8" w14:paraId="7999A50E" w14:textId="77777777">
        <w:trPr>
          <w:tblHeader/>
        </w:trPr>
        <w:tc>
          <w:tcPr>
            <w:tcW w:w="2700" w:type="dxa"/>
            <w:tcBorders>
              <w:bottom w:val="single" w:sz="12" w:space="0" w:color="auto"/>
            </w:tcBorders>
            <w:vAlign w:val="bottom"/>
          </w:tcPr>
          <w:p w14:paraId="1EC8E2F7"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DA328F">
              <w:rPr>
                <w:i/>
                <w:sz w:val="14"/>
                <w:lang w:val="en-GB"/>
              </w:rPr>
              <w:t>Category of expenditure</w:t>
            </w:r>
          </w:p>
        </w:tc>
        <w:tc>
          <w:tcPr>
            <w:tcW w:w="1430" w:type="dxa"/>
            <w:tcBorders>
              <w:top w:val="single" w:sz="4" w:space="0" w:color="auto"/>
              <w:bottom w:val="single" w:sz="12" w:space="0" w:color="auto"/>
            </w:tcBorders>
            <w:vAlign w:val="bottom"/>
          </w:tcPr>
          <w:p w14:paraId="1BB7E511"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(1)</w:t>
            </w:r>
          </w:p>
        </w:tc>
        <w:tc>
          <w:tcPr>
            <w:tcW w:w="1430" w:type="dxa"/>
            <w:tcBorders>
              <w:top w:val="single" w:sz="4" w:space="0" w:color="auto"/>
              <w:bottom w:val="single" w:sz="12" w:space="0" w:color="auto"/>
            </w:tcBorders>
            <w:vAlign w:val="bottom"/>
          </w:tcPr>
          <w:p w14:paraId="78DB6DA7"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(2)</w:t>
            </w:r>
          </w:p>
        </w:tc>
        <w:tc>
          <w:tcPr>
            <w:tcW w:w="1431" w:type="dxa"/>
            <w:gridSpan w:val="2"/>
            <w:tcBorders>
              <w:top w:val="single" w:sz="4" w:space="0" w:color="auto"/>
              <w:bottom w:val="single" w:sz="12" w:space="0" w:color="auto"/>
            </w:tcBorders>
            <w:vAlign w:val="bottom"/>
          </w:tcPr>
          <w:p w14:paraId="150A8D84"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(3)</w:t>
            </w:r>
          </w:p>
        </w:tc>
        <w:tc>
          <w:tcPr>
            <w:tcW w:w="1430" w:type="dxa"/>
            <w:gridSpan w:val="2"/>
            <w:tcBorders>
              <w:top w:val="single" w:sz="4" w:space="0" w:color="auto"/>
              <w:bottom w:val="single" w:sz="12" w:space="0" w:color="auto"/>
            </w:tcBorders>
            <w:vAlign w:val="bottom"/>
          </w:tcPr>
          <w:p w14:paraId="50E3BF84"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(4)</w:t>
            </w:r>
          </w:p>
        </w:tc>
        <w:tc>
          <w:tcPr>
            <w:tcW w:w="1431" w:type="dxa"/>
            <w:gridSpan w:val="2"/>
            <w:tcBorders>
              <w:top w:val="single" w:sz="4" w:space="0" w:color="auto"/>
              <w:bottom w:val="single" w:sz="12" w:space="0" w:color="auto"/>
            </w:tcBorders>
            <w:vAlign w:val="bottom"/>
          </w:tcPr>
          <w:p w14:paraId="4C371E7E"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DA328F">
              <w:rPr>
                <w:i/>
                <w:sz w:val="14"/>
                <w:lang w:val="en-GB"/>
              </w:rPr>
              <w:t>(</w:t>
            </w:r>
            <w:proofErr w:type="gramStart"/>
            <w:r w:rsidRPr="00DA328F">
              <w:rPr>
                <w:i/>
                <w:sz w:val="14"/>
                <w:lang w:val="en-GB"/>
              </w:rPr>
              <w:t>5)=</w:t>
            </w:r>
            <w:proofErr w:type="gramEnd"/>
            <w:r w:rsidRPr="00DA328F">
              <w:rPr>
                <w:i/>
                <w:sz w:val="14"/>
                <w:lang w:val="en-GB"/>
              </w:rPr>
              <w:t>(4)-(3)</w:t>
            </w:r>
          </w:p>
        </w:tc>
      </w:tr>
      <w:tr w:rsidR="00670AAF" w:rsidRPr="007E45C8" w14:paraId="2CBAF4D3" w14:textId="77777777">
        <w:trPr>
          <w:trHeight w:hRule="exact" w:val="115"/>
          <w:tblHeader/>
        </w:trPr>
        <w:tc>
          <w:tcPr>
            <w:tcW w:w="2700" w:type="dxa"/>
            <w:tcBorders>
              <w:top w:val="single" w:sz="12" w:space="0" w:color="auto"/>
            </w:tcBorders>
            <w:vAlign w:val="bottom"/>
          </w:tcPr>
          <w:p w14:paraId="165E0FC3"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30" w:type="dxa"/>
            <w:tcBorders>
              <w:top w:val="single" w:sz="12" w:space="0" w:color="auto"/>
            </w:tcBorders>
            <w:vAlign w:val="bottom"/>
          </w:tcPr>
          <w:p w14:paraId="318F611D"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0" w:type="dxa"/>
            <w:tcBorders>
              <w:top w:val="single" w:sz="12" w:space="0" w:color="auto"/>
            </w:tcBorders>
            <w:vAlign w:val="bottom"/>
          </w:tcPr>
          <w:p w14:paraId="648D74FE"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1" w:type="dxa"/>
            <w:gridSpan w:val="2"/>
            <w:tcBorders>
              <w:top w:val="single" w:sz="12" w:space="0" w:color="auto"/>
            </w:tcBorders>
            <w:vAlign w:val="bottom"/>
          </w:tcPr>
          <w:p w14:paraId="21CE1DD9"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0" w:type="dxa"/>
            <w:gridSpan w:val="2"/>
            <w:tcBorders>
              <w:top w:val="single" w:sz="12" w:space="0" w:color="auto"/>
            </w:tcBorders>
            <w:vAlign w:val="bottom"/>
          </w:tcPr>
          <w:p w14:paraId="7B5BE50C"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31" w:type="dxa"/>
            <w:gridSpan w:val="2"/>
            <w:tcBorders>
              <w:top w:val="single" w:sz="12" w:space="0" w:color="auto"/>
            </w:tcBorders>
            <w:vAlign w:val="bottom"/>
          </w:tcPr>
          <w:p w14:paraId="0F6EE7B0"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670AAF" w:rsidRPr="007E45C8" w14:paraId="60F362F2" w14:textId="77777777">
        <w:tc>
          <w:tcPr>
            <w:tcW w:w="2700" w:type="dxa"/>
            <w:vAlign w:val="bottom"/>
          </w:tcPr>
          <w:p w14:paraId="1B4F0ABC"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DA328F">
              <w:rPr>
                <w:sz w:val="17"/>
                <w:lang w:val="en-GB"/>
              </w:rPr>
              <w:t>Military and police personnel</w:t>
            </w:r>
          </w:p>
        </w:tc>
        <w:tc>
          <w:tcPr>
            <w:tcW w:w="1430" w:type="dxa"/>
            <w:vAlign w:val="bottom"/>
          </w:tcPr>
          <w:p w14:paraId="425B9E18"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DA328F">
              <w:rPr>
                <w:sz w:val="17"/>
                <w:lang w:val="en-GB"/>
              </w:rPr>
              <w:t>–</w:t>
            </w:r>
          </w:p>
        </w:tc>
        <w:tc>
          <w:tcPr>
            <w:tcW w:w="1430" w:type="dxa"/>
            <w:vAlign w:val="bottom"/>
          </w:tcPr>
          <w:p w14:paraId="4FCCE9B7"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DA328F">
              <w:rPr>
                <w:sz w:val="17"/>
                <w:lang w:val="en-GB"/>
              </w:rPr>
              <w:t>–</w:t>
            </w:r>
          </w:p>
        </w:tc>
        <w:tc>
          <w:tcPr>
            <w:tcW w:w="1431" w:type="dxa"/>
            <w:gridSpan w:val="2"/>
            <w:vAlign w:val="bottom"/>
          </w:tcPr>
          <w:p w14:paraId="032EFA02"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DA328F">
              <w:rPr>
                <w:sz w:val="17"/>
                <w:lang w:val="en-GB"/>
              </w:rPr>
              <w:t>–</w:t>
            </w:r>
          </w:p>
        </w:tc>
        <w:tc>
          <w:tcPr>
            <w:tcW w:w="1430" w:type="dxa"/>
            <w:gridSpan w:val="2"/>
            <w:vAlign w:val="bottom"/>
          </w:tcPr>
          <w:p w14:paraId="3C39E11D"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DA328F">
              <w:rPr>
                <w:sz w:val="17"/>
                <w:lang w:val="en-GB"/>
              </w:rPr>
              <w:t>–</w:t>
            </w:r>
          </w:p>
        </w:tc>
        <w:tc>
          <w:tcPr>
            <w:tcW w:w="1431" w:type="dxa"/>
            <w:gridSpan w:val="2"/>
            <w:vAlign w:val="bottom"/>
          </w:tcPr>
          <w:p w14:paraId="137DECD5"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DA328F">
              <w:rPr>
                <w:sz w:val="17"/>
                <w:lang w:val="en-GB"/>
              </w:rPr>
              <w:t>–</w:t>
            </w:r>
          </w:p>
        </w:tc>
      </w:tr>
      <w:tr w:rsidR="00670AAF" w:rsidRPr="007E45C8" w14:paraId="18AE0170" w14:textId="77777777">
        <w:tc>
          <w:tcPr>
            <w:tcW w:w="2700" w:type="dxa"/>
            <w:vAlign w:val="bottom"/>
          </w:tcPr>
          <w:p w14:paraId="7427C743"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DA328F">
              <w:rPr>
                <w:sz w:val="17"/>
                <w:lang w:val="en-GB"/>
              </w:rPr>
              <w:t>Civilian personnel</w:t>
            </w:r>
          </w:p>
        </w:tc>
        <w:tc>
          <w:tcPr>
            <w:tcW w:w="1430" w:type="dxa"/>
            <w:vAlign w:val="bottom"/>
          </w:tcPr>
          <w:p w14:paraId="35143E04" w14:textId="7CEC26A4"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DA328F">
              <w:rPr>
                <w:sz w:val="17"/>
                <w:lang w:val="en-GB"/>
              </w:rPr>
              <w:t xml:space="preserve">4 </w:t>
            </w:r>
            <w:r w:rsidRPr="007E45C8">
              <w:rPr>
                <w:sz w:val="17"/>
                <w:lang w:val="en-GB"/>
              </w:rPr>
              <w:t>129.6</w:t>
            </w:r>
          </w:p>
        </w:tc>
        <w:tc>
          <w:tcPr>
            <w:tcW w:w="1430" w:type="dxa"/>
            <w:vAlign w:val="bottom"/>
          </w:tcPr>
          <w:p w14:paraId="649BEFD9" w14:textId="0A936C33" w:rsidR="00670AAF" w:rsidRPr="00DA328F" w:rsidRDefault="00A85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DA328F">
              <w:rPr>
                <w:sz w:val="17"/>
                <w:lang w:val="en-GB"/>
              </w:rPr>
              <w:t xml:space="preserve">4 </w:t>
            </w:r>
            <w:r>
              <w:rPr>
                <w:sz w:val="17"/>
                <w:lang w:val="en-GB"/>
              </w:rPr>
              <w:t>49</w:t>
            </w:r>
            <w:r w:rsidRPr="007E45C8">
              <w:rPr>
                <w:sz w:val="17"/>
                <w:lang w:val="en-GB"/>
              </w:rPr>
              <w:t>9.</w:t>
            </w:r>
            <w:r>
              <w:rPr>
                <w:sz w:val="17"/>
                <w:lang w:val="en-GB"/>
              </w:rPr>
              <w:t>7</w:t>
            </w:r>
          </w:p>
        </w:tc>
        <w:tc>
          <w:tcPr>
            <w:tcW w:w="1431" w:type="dxa"/>
            <w:gridSpan w:val="2"/>
            <w:vAlign w:val="bottom"/>
          </w:tcPr>
          <w:p w14:paraId="4D4D5436" w14:textId="54AA9580"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3 987</w:t>
            </w:r>
            <w:r w:rsidRPr="00DA328F">
              <w:rPr>
                <w:sz w:val="17"/>
                <w:lang w:val="en-GB"/>
              </w:rPr>
              <w:t>.6</w:t>
            </w:r>
          </w:p>
        </w:tc>
        <w:tc>
          <w:tcPr>
            <w:tcW w:w="1430" w:type="dxa"/>
            <w:gridSpan w:val="2"/>
            <w:vAlign w:val="bottom"/>
          </w:tcPr>
          <w:p w14:paraId="2AA4898A" w14:textId="7F43BEBD" w:rsidR="00670AAF" w:rsidRPr="00DA328F" w:rsidRDefault="009D2B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4 220.0</w:t>
            </w:r>
          </w:p>
        </w:tc>
        <w:tc>
          <w:tcPr>
            <w:tcW w:w="1431" w:type="dxa"/>
            <w:gridSpan w:val="2"/>
            <w:vAlign w:val="bottom"/>
          </w:tcPr>
          <w:p w14:paraId="053D3885" w14:textId="7E641C71" w:rsidR="00670AAF" w:rsidRPr="00DA328F" w:rsidRDefault="009D2B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232.4</w:t>
            </w:r>
          </w:p>
        </w:tc>
      </w:tr>
      <w:tr w:rsidR="00670AAF" w:rsidRPr="007E45C8" w14:paraId="55E94083" w14:textId="77777777">
        <w:tc>
          <w:tcPr>
            <w:tcW w:w="2700" w:type="dxa"/>
            <w:tcBorders>
              <w:bottom w:val="single" w:sz="4" w:space="0" w:color="auto"/>
            </w:tcBorders>
            <w:vAlign w:val="bottom"/>
          </w:tcPr>
          <w:p w14:paraId="6679E53A"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lang w:val="en-GB"/>
              </w:rPr>
            </w:pPr>
            <w:r w:rsidRPr="00DA328F">
              <w:rPr>
                <w:sz w:val="17"/>
                <w:lang w:val="en-GB"/>
              </w:rPr>
              <w:t>Operational costs</w:t>
            </w:r>
          </w:p>
        </w:tc>
        <w:tc>
          <w:tcPr>
            <w:tcW w:w="1430" w:type="dxa"/>
            <w:tcBorders>
              <w:bottom w:val="single" w:sz="4" w:space="0" w:color="auto"/>
            </w:tcBorders>
            <w:vAlign w:val="bottom"/>
          </w:tcPr>
          <w:p w14:paraId="6D5BBD1B" w14:textId="0BEC2BAE"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7E45C8">
              <w:rPr>
                <w:sz w:val="17"/>
                <w:lang w:val="en-GB"/>
              </w:rPr>
              <w:t>812.1</w:t>
            </w:r>
          </w:p>
        </w:tc>
        <w:tc>
          <w:tcPr>
            <w:tcW w:w="1430" w:type="dxa"/>
            <w:tcBorders>
              <w:bottom w:val="single" w:sz="4" w:space="0" w:color="auto"/>
            </w:tcBorders>
            <w:vAlign w:val="bottom"/>
          </w:tcPr>
          <w:p w14:paraId="7372A93F" w14:textId="7E545DE4" w:rsidR="00670AAF" w:rsidRPr="00DA328F" w:rsidRDefault="00A85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Pr>
                <w:sz w:val="17"/>
                <w:lang w:val="en-GB"/>
              </w:rPr>
              <w:t>260</w:t>
            </w:r>
            <w:r w:rsidRPr="007E45C8">
              <w:rPr>
                <w:sz w:val="17"/>
                <w:lang w:val="en-GB"/>
              </w:rPr>
              <w:t>.</w:t>
            </w:r>
            <w:r w:rsidR="00374E2F">
              <w:rPr>
                <w:sz w:val="17"/>
                <w:lang w:val="en-GB"/>
              </w:rPr>
              <w:t>6</w:t>
            </w:r>
          </w:p>
        </w:tc>
        <w:tc>
          <w:tcPr>
            <w:tcW w:w="1431" w:type="dxa"/>
            <w:gridSpan w:val="2"/>
            <w:tcBorders>
              <w:bottom w:val="single" w:sz="4" w:space="0" w:color="auto"/>
            </w:tcBorders>
            <w:vAlign w:val="bottom"/>
          </w:tcPr>
          <w:p w14:paraId="10D3BA38" w14:textId="05A2F010"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Pr>
                <w:sz w:val="17"/>
                <w:lang w:val="en-GB"/>
              </w:rPr>
              <w:t>737</w:t>
            </w:r>
            <w:r w:rsidRPr="00DA328F">
              <w:rPr>
                <w:sz w:val="17"/>
                <w:lang w:val="en-GB"/>
              </w:rPr>
              <w:t>.1</w:t>
            </w:r>
          </w:p>
        </w:tc>
        <w:tc>
          <w:tcPr>
            <w:tcW w:w="1430" w:type="dxa"/>
            <w:gridSpan w:val="2"/>
            <w:tcBorders>
              <w:bottom w:val="single" w:sz="4" w:space="0" w:color="auto"/>
            </w:tcBorders>
            <w:vAlign w:val="bottom"/>
          </w:tcPr>
          <w:p w14:paraId="259BB237" w14:textId="5641AEFC" w:rsidR="00670AAF" w:rsidRPr="00DA328F" w:rsidRDefault="00DC5C0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Pr>
                <w:sz w:val="17"/>
                <w:lang w:val="en-GB"/>
              </w:rPr>
              <w:t>7</w:t>
            </w:r>
            <w:r w:rsidR="001738FB">
              <w:rPr>
                <w:sz w:val="17"/>
                <w:lang w:val="en-GB"/>
              </w:rPr>
              <w:t>20</w:t>
            </w:r>
            <w:r>
              <w:rPr>
                <w:sz w:val="17"/>
                <w:lang w:val="en-GB"/>
              </w:rPr>
              <w:t>.</w:t>
            </w:r>
            <w:r w:rsidR="001738FB">
              <w:rPr>
                <w:sz w:val="17"/>
                <w:lang w:val="en-GB"/>
              </w:rPr>
              <w:t>3</w:t>
            </w:r>
          </w:p>
        </w:tc>
        <w:tc>
          <w:tcPr>
            <w:tcW w:w="1431" w:type="dxa"/>
            <w:gridSpan w:val="2"/>
            <w:tcBorders>
              <w:bottom w:val="single" w:sz="4" w:space="0" w:color="auto"/>
            </w:tcBorders>
            <w:vAlign w:val="bottom"/>
          </w:tcPr>
          <w:p w14:paraId="6110A07A" w14:textId="0BB70D67" w:rsidR="00670AAF" w:rsidRPr="00DA328F" w:rsidRDefault="00D72B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lang w:val="en-GB"/>
              </w:rPr>
            </w:pPr>
            <w:r w:rsidRPr="00DA328F">
              <w:rPr>
                <w:sz w:val="17"/>
                <w:lang w:val="en-GB"/>
              </w:rPr>
              <w:t>(</w:t>
            </w:r>
            <w:r>
              <w:rPr>
                <w:sz w:val="17"/>
                <w:lang w:val="en-GB"/>
              </w:rPr>
              <w:t>1</w:t>
            </w:r>
            <w:r w:rsidR="00E64B4B">
              <w:rPr>
                <w:sz w:val="17"/>
                <w:lang w:val="en-GB"/>
              </w:rPr>
              <w:t>6</w:t>
            </w:r>
            <w:r>
              <w:rPr>
                <w:sz w:val="17"/>
                <w:lang w:val="en-GB"/>
              </w:rPr>
              <w:t>.</w:t>
            </w:r>
            <w:r w:rsidR="00E64B4B">
              <w:rPr>
                <w:sz w:val="17"/>
                <w:lang w:val="en-GB"/>
              </w:rPr>
              <w:t>8</w:t>
            </w:r>
            <w:r w:rsidRPr="00DA328F">
              <w:rPr>
                <w:sz w:val="17"/>
                <w:lang w:val="en-GB"/>
              </w:rPr>
              <w:t>)</w:t>
            </w:r>
          </w:p>
        </w:tc>
      </w:tr>
      <w:tr w:rsidR="00670AAF" w:rsidRPr="007E45C8" w14:paraId="1A453CD5" w14:textId="77777777">
        <w:tc>
          <w:tcPr>
            <w:tcW w:w="2700" w:type="dxa"/>
            <w:tcBorders>
              <w:top w:val="single" w:sz="4" w:space="0" w:color="auto"/>
              <w:bottom w:val="single" w:sz="12" w:space="0" w:color="auto"/>
            </w:tcBorders>
            <w:vAlign w:val="bottom"/>
          </w:tcPr>
          <w:p w14:paraId="705CB369" w14:textId="77777777"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lang w:val="en-GB"/>
              </w:rPr>
            </w:pPr>
            <w:r w:rsidRPr="00DA328F">
              <w:rPr>
                <w:b/>
                <w:sz w:val="17"/>
                <w:lang w:val="en-GB"/>
              </w:rPr>
              <w:tab/>
              <w:t xml:space="preserve">Total (net of staff assessment) </w:t>
            </w:r>
          </w:p>
        </w:tc>
        <w:tc>
          <w:tcPr>
            <w:tcW w:w="1430" w:type="dxa"/>
            <w:tcBorders>
              <w:top w:val="single" w:sz="4" w:space="0" w:color="auto"/>
              <w:bottom w:val="single" w:sz="12" w:space="0" w:color="auto"/>
            </w:tcBorders>
            <w:vAlign w:val="bottom"/>
          </w:tcPr>
          <w:p w14:paraId="2F5BAA79" w14:textId="715A78CA"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DA328F">
              <w:rPr>
                <w:b/>
                <w:sz w:val="17"/>
                <w:lang w:val="en-GB"/>
              </w:rPr>
              <w:t xml:space="preserve">4 </w:t>
            </w:r>
            <w:r w:rsidRPr="007E45C8">
              <w:rPr>
                <w:b/>
                <w:sz w:val="17"/>
                <w:lang w:val="en-GB"/>
              </w:rPr>
              <w:t>941.7</w:t>
            </w:r>
          </w:p>
        </w:tc>
        <w:tc>
          <w:tcPr>
            <w:tcW w:w="1430" w:type="dxa"/>
            <w:tcBorders>
              <w:top w:val="single" w:sz="4" w:space="0" w:color="auto"/>
              <w:bottom w:val="single" w:sz="12" w:space="0" w:color="auto"/>
            </w:tcBorders>
            <w:vAlign w:val="bottom"/>
          </w:tcPr>
          <w:p w14:paraId="6AA7AA03" w14:textId="36D8CB27" w:rsidR="00670AAF" w:rsidRPr="00DA328F" w:rsidRDefault="00A851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7E45C8">
              <w:rPr>
                <w:b/>
                <w:sz w:val="17"/>
                <w:lang w:val="en-GB"/>
              </w:rPr>
              <w:t xml:space="preserve">4 </w:t>
            </w:r>
            <w:r w:rsidR="00374E2F">
              <w:rPr>
                <w:b/>
                <w:sz w:val="17"/>
                <w:lang w:val="en-GB"/>
              </w:rPr>
              <w:t>760</w:t>
            </w:r>
            <w:r w:rsidRPr="007E45C8">
              <w:rPr>
                <w:b/>
                <w:sz w:val="17"/>
                <w:lang w:val="en-GB"/>
              </w:rPr>
              <w:t>.</w:t>
            </w:r>
            <w:r w:rsidR="00374E2F">
              <w:rPr>
                <w:b/>
                <w:sz w:val="17"/>
                <w:lang w:val="en-GB"/>
              </w:rPr>
              <w:t>3</w:t>
            </w:r>
          </w:p>
        </w:tc>
        <w:tc>
          <w:tcPr>
            <w:tcW w:w="1431" w:type="dxa"/>
            <w:gridSpan w:val="2"/>
            <w:tcBorders>
              <w:top w:val="single" w:sz="4" w:space="0" w:color="auto"/>
              <w:bottom w:val="single" w:sz="12" w:space="0" w:color="auto"/>
            </w:tcBorders>
            <w:vAlign w:val="bottom"/>
          </w:tcPr>
          <w:p w14:paraId="3D322EEC" w14:textId="35F6750E" w:rsidR="00670AAF" w:rsidRPr="00DA328F" w:rsidRDefault="00670A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sidRPr="00DA328F">
              <w:rPr>
                <w:b/>
                <w:sz w:val="17"/>
                <w:lang w:val="en-GB"/>
              </w:rPr>
              <w:t xml:space="preserve">4 </w:t>
            </w:r>
            <w:r>
              <w:rPr>
                <w:b/>
                <w:sz w:val="17"/>
                <w:lang w:val="en-GB"/>
              </w:rPr>
              <w:t>724</w:t>
            </w:r>
            <w:r w:rsidRPr="00DA328F">
              <w:rPr>
                <w:b/>
                <w:sz w:val="17"/>
                <w:lang w:val="en-GB"/>
              </w:rPr>
              <w:t>.7</w:t>
            </w:r>
          </w:p>
        </w:tc>
        <w:tc>
          <w:tcPr>
            <w:tcW w:w="1430" w:type="dxa"/>
            <w:gridSpan w:val="2"/>
            <w:tcBorders>
              <w:top w:val="single" w:sz="4" w:space="0" w:color="auto"/>
              <w:bottom w:val="single" w:sz="12" w:space="0" w:color="auto"/>
            </w:tcBorders>
            <w:vAlign w:val="bottom"/>
          </w:tcPr>
          <w:p w14:paraId="493EFAE9" w14:textId="2DF638A5" w:rsidR="00670AAF" w:rsidRPr="00DA328F" w:rsidRDefault="009D2B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Pr>
                <w:b/>
                <w:sz w:val="17"/>
                <w:lang w:val="en-GB"/>
              </w:rPr>
              <w:t>4 9</w:t>
            </w:r>
            <w:r w:rsidR="00F53F18">
              <w:rPr>
                <w:b/>
                <w:sz w:val="17"/>
                <w:lang w:val="en-GB"/>
              </w:rPr>
              <w:t>40</w:t>
            </w:r>
            <w:r>
              <w:rPr>
                <w:b/>
                <w:sz w:val="17"/>
                <w:lang w:val="en-GB"/>
              </w:rPr>
              <w:t>.</w:t>
            </w:r>
            <w:r w:rsidR="00E64B4B">
              <w:rPr>
                <w:b/>
                <w:sz w:val="17"/>
                <w:lang w:val="en-GB"/>
              </w:rPr>
              <w:t>3</w:t>
            </w:r>
          </w:p>
        </w:tc>
        <w:tc>
          <w:tcPr>
            <w:tcW w:w="1431" w:type="dxa"/>
            <w:gridSpan w:val="2"/>
            <w:tcBorders>
              <w:top w:val="single" w:sz="4" w:space="0" w:color="auto"/>
              <w:bottom w:val="single" w:sz="12" w:space="0" w:color="auto"/>
            </w:tcBorders>
            <w:vAlign w:val="bottom"/>
          </w:tcPr>
          <w:p w14:paraId="102C9B0F" w14:textId="3189869D" w:rsidR="00670AAF" w:rsidRPr="00DA328F" w:rsidRDefault="009D2B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lang w:val="en-GB"/>
              </w:rPr>
            </w:pPr>
            <w:r>
              <w:rPr>
                <w:b/>
                <w:sz w:val="17"/>
                <w:lang w:val="en-GB"/>
              </w:rPr>
              <w:t>21</w:t>
            </w:r>
            <w:r w:rsidR="00DD4076">
              <w:rPr>
                <w:b/>
                <w:sz w:val="17"/>
                <w:lang w:val="en-GB"/>
              </w:rPr>
              <w:t>5</w:t>
            </w:r>
            <w:r>
              <w:rPr>
                <w:b/>
                <w:sz w:val="17"/>
                <w:lang w:val="en-GB"/>
              </w:rPr>
              <w:t>.</w:t>
            </w:r>
            <w:r w:rsidR="00DD4076">
              <w:rPr>
                <w:b/>
                <w:sz w:val="17"/>
                <w:lang w:val="en-GB"/>
              </w:rPr>
              <w:t>6</w:t>
            </w:r>
          </w:p>
        </w:tc>
      </w:tr>
    </w:tbl>
    <w:p w14:paraId="1F126C44" w14:textId="77777777" w:rsidR="002F043F" w:rsidRPr="001A60F7" w:rsidRDefault="002F043F" w:rsidP="002F043F">
      <w:pPr>
        <w:pStyle w:val="SingleTxt"/>
        <w:spacing w:after="0" w:line="120" w:lineRule="exact"/>
        <w:rPr>
          <w:color w:val="2E74B5" w:themeColor="accent5" w:themeShade="BF"/>
          <w:sz w:val="10"/>
          <w:lang w:val="en-GB"/>
        </w:rPr>
      </w:pPr>
    </w:p>
    <w:p w14:paraId="20D02B58" w14:textId="77777777" w:rsidR="002F043F" w:rsidRPr="001A60F7" w:rsidRDefault="002F043F" w:rsidP="002F043F">
      <w:pPr>
        <w:pStyle w:val="SingleTxt"/>
        <w:spacing w:after="0" w:line="120" w:lineRule="exact"/>
        <w:rPr>
          <w:color w:val="2E74B5" w:themeColor="accent5" w:themeShade="BF"/>
          <w:sz w:val="10"/>
          <w:lang w:val="en-GB"/>
        </w:rPr>
      </w:pPr>
    </w:p>
    <w:p w14:paraId="6D1BA31C" w14:textId="71B48C8D" w:rsidR="002F043F" w:rsidRPr="00DA328F"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DA328F">
        <w:rPr>
          <w:b w:val="0"/>
          <w:lang w:val="en-GB"/>
        </w:rPr>
        <w:t xml:space="preserve">Table </w:t>
      </w:r>
      <w:r w:rsidR="00211713">
        <w:rPr>
          <w:b w:val="0"/>
          <w:lang w:val="en-GB"/>
        </w:rPr>
        <w:t>47</w:t>
      </w:r>
    </w:p>
    <w:p w14:paraId="584D68B3" w14:textId="77777777" w:rsidR="002F043F" w:rsidRPr="00DA328F"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A328F">
        <w:rPr>
          <w:lang w:val="en-GB"/>
        </w:rPr>
        <w:t>Human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36"/>
        <w:gridCol w:w="391"/>
        <w:gridCol w:w="390"/>
        <w:gridCol w:w="378"/>
        <w:gridCol w:w="378"/>
        <w:gridCol w:w="377"/>
        <w:gridCol w:w="377"/>
        <w:gridCol w:w="377"/>
        <w:gridCol w:w="377"/>
        <w:gridCol w:w="379"/>
        <w:gridCol w:w="582"/>
        <w:gridCol w:w="101"/>
        <w:gridCol w:w="391"/>
        <w:gridCol w:w="432"/>
        <w:gridCol w:w="431"/>
        <w:gridCol w:w="607"/>
        <w:gridCol w:w="100"/>
        <w:gridCol w:w="615"/>
        <w:gridCol w:w="720"/>
        <w:gridCol w:w="707"/>
        <w:gridCol w:w="494"/>
      </w:tblGrid>
      <w:tr w:rsidR="00285663" w:rsidRPr="007C7C0F" w14:paraId="421A3CE4" w14:textId="77777777" w:rsidTr="00DA328F">
        <w:trPr>
          <w:tblHeader/>
        </w:trPr>
        <w:tc>
          <w:tcPr>
            <w:tcW w:w="1236" w:type="dxa"/>
            <w:tcBorders>
              <w:top w:val="single" w:sz="4" w:space="0" w:color="auto"/>
            </w:tcBorders>
            <w:vAlign w:val="bottom"/>
          </w:tcPr>
          <w:p w14:paraId="5C37908B"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lang w:val="en-GB"/>
              </w:rPr>
            </w:pPr>
          </w:p>
        </w:tc>
        <w:tc>
          <w:tcPr>
            <w:tcW w:w="4011" w:type="dxa"/>
            <w:gridSpan w:val="10"/>
            <w:tcBorders>
              <w:top w:val="single" w:sz="4" w:space="0" w:color="auto"/>
              <w:bottom w:val="single" w:sz="4" w:space="0" w:color="auto"/>
            </w:tcBorders>
            <w:vAlign w:val="bottom"/>
          </w:tcPr>
          <w:p w14:paraId="5AB11C88"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DA328F">
              <w:rPr>
                <w:i/>
                <w:spacing w:val="2"/>
                <w:w w:val="102"/>
                <w:sz w:val="14"/>
                <w:lang w:val="en-GB"/>
              </w:rPr>
              <w:t>International staff</w:t>
            </w:r>
          </w:p>
        </w:tc>
        <w:tc>
          <w:tcPr>
            <w:tcW w:w="101" w:type="dxa"/>
            <w:tcBorders>
              <w:top w:val="single" w:sz="4" w:space="0" w:color="auto"/>
            </w:tcBorders>
            <w:vAlign w:val="bottom"/>
          </w:tcPr>
          <w:p w14:paraId="57A066CB"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p>
        </w:tc>
        <w:tc>
          <w:tcPr>
            <w:tcW w:w="1863" w:type="dxa"/>
            <w:gridSpan w:val="4"/>
            <w:tcBorders>
              <w:top w:val="single" w:sz="4" w:space="0" w:color="auto"/>
              <w:bottom w:val="single" w:sz="4" w:space="0" w:color="auto"/>
            </w:tcBorders>
            <w:vAlign w:val="bottom"/>
          </w:tcPr>
          <w:p w14:paraId="3F946E56"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DA328F">
              <w:rPr>
                <w:i/>
                <w:spacing w:val="2"/>
                <w:w w:val="102"/>
                <w:sz w:val="14"/>
                <w:lang w:val="en-GB"/>
              </w:rPr>
              <w:t>National staff</w:t>
            </w:r>
          </w:p>
        </w:tc>
        <w:tc>
          <w:tcPr>
            <w:tcW w:w="100" w:type="dxa"/>
            <w:tcBorders>
              <w:top w:val="single" w:sz="4" w:space="0" w:color="auto"/>
            </w:tcBorders>
            <w:vAlign w:val="bottom"/>
          </w:tcPr>
          <w:p w14:paraId="3C59A4FF"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p>
        </w:tc>
        <w:tc>
          <w:tcPr>
            <w:tcW w:w="2045" w:type="dxa"/>
            <w:gridSpan w:val="3"/>
            <w:tcBorders>
              <w:top w:val="single" w:sz="4" w:space="0" w:color="auto"/>
              <w:bottom w:val="single" w:sz="4" w:space="0" w:color="auto"/>
            </w:tcBorders>
            <w:vAlign w:val="bottom"/>
          </w:tcPr>
          <w:p w14:paraId="561B969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DA328F">
              <w:rPr>
                <w:i/>
                <w:spacing w:val="2"/>
                <w:w w:val="102"/>
                <w:sz w:val="14"/>
                <w:lang w:val="en-GB"/>
              </w:rPr>
              <w:t>United Nations Volunteers</w:t>
            </w:r>
          </w:p>
        </w:tc>
        <w:tc>
          <w:tcPr>
            <w:tcW w:w="494" w:type="dxa"/>
            <w:tcBorders>
              <w:top w:val="single" w:sz="4" w:space="0" w:color="auto"/>
            </w:tcBorders>
            <w:vAlign w:val="bottom"/>
          </w:tcPr>
          <w:p w14:paraId="7B6DE5E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p>
        </w:tc>
      </w:tr>
      <w:tr w:rsidR="00285663" w:rsidRPr="007C7C0F" w14:paraId="21B5F35B" w14:textId="77777777" w:rsidTr="00DA328F">
        <w:trPr>
          <w:tblHeader/>
        </w:trPr>
        <w:tc>
          <w:tcPr>
            <w:tcW w:w="1236" w:type="dxa"/>
            <w:tcBorders>
              <w:bottom w:val="single" w:sz="12" w:space="0" w:color="auto"/>
            </w:tcBorders>
            <w:vAlign w:val="bottom"/>
          </w:tcPr>
          <w:p w14:paraId="039ECC7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lang w:val="en-GB"/>
              </w:rPr>
            </w:pPr>
          </w:p>
        </w:tc>
        <w:tc>
          <w:tcPr>
            <w:tcW w:w="390" w:type="dxa"/>
            <w:tcBorders>
              <w:top w:val="single" w:sz="4" w:space="0" w:color="auto"/>
              <w:bottom w:val="single" w:sz="12" w:space="0" w:color="auto"/>
            </w:tcBorders>
            <w:vAlign w:val="bottom"/>
          </w:tcPr>
          <w:p w14:paraId="7E170908"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USG</w:t>
            </w:r>
          </w:p>
        </w:tc>
        <w:tc>
          <w:tcPr>
            <w:tcW w:w="389" w:type="dxa"/>
            <w:tcBorders>
              <w:top w:val="single" w:sz="4" w:space="0" w:color="auto"/>
              <w:bottom w:val="single" w:sz="12" w:space="0" w:color="auto"/>
            </w:tcBorders>
            <w:vAlign w:val="bottom"/>
          </w:tcPr>
          <w:p w14:paraId="54C2784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ASG</w:t>
            </w:r>
          </w:p>
        </w:tc>
        <w:tc>
          <w:tcPr>
            <w:tcW w:w="379" w:type="dxa"/>
            <w:tcBorders>
              <w:top w:val="single" w:sz="4" w:space="0" w:color="auto"/>
              <w:bottom w:val="single" w:sz="12" w:space="0" w:color="auto"/>
            </w:tcBorders>
            <w:vAlign w:val="bottom"/>
          </w:tcPr>
          <w:p w14:paraId="438C5BA9"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D-2</w:t>
            </w:r>
          </w:p>
        </w:tc>
        <w:tc>
          <w:tcPr>
            <w:tcW w:w="379" w:type="dxa"/>
            <w:tcBorders>
              <w:top w:val="single" w:sz="4" w:space="0" w:color="auto"/>
              <w:bottom w:val="single" w:sz="12" w:space="0" w:color="auto"/>
            </w:tcBorders>
            <w:vAlign w:val="bottom"/>
          </w:tcPr>
          <w:p w14:paraId="7AA53A8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D-1</w:t>
            </w:r>
          </w:p>
        </w:tc>
        <w:tc>
          <w:tcPr>
            <w:tcW w:w="378" w:type="dxa"/>
            <w:tcBorders>
              <w:top w:val="single" w:sz="4" w:space="0" w:color="auto"/>
              <w:bottom w:val="single" w:sz="12" w:space="0" w:color="auto"/>
            </w:tcBorders>
            <w:vAlign w:val="bottom"/>
          </w:tcPr>
          <w:p w14:paraId="2FC27E7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P-5</w:t>
            </w:r>
          </w:p>
        </w:tc>
        <w:tc>
          <w:tcPr>
            <w:tcW w:w="378" w:type="dxa"/>
            <w:tcBorders>
              <w:top w:val="single" w:sz="4" w:space="0" w:color="auto"/>
              <w:bottom w:val="single" w:sz="12" w:space="0" w:color="auto"/>
            </w:tcBorders>
            <w:vAlign w:val="bottom"/>
          </w:tcPr>
          <w:p w14:paraId="5379A09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P-4</w:t>
            </w:r>
          </w:p>
        </w:tc>
        <w:tc>
          <w:tcPr>
            <w:tcW w:w="378" w:type="dxa"/>
            <w:tcBorders>
              <w:top w:val="single" w:sz="4" w:space="0" w:color="auto"/>
              <w:bottom w:val="single" w:sz="12" w:space="0" w:color="auto"/>
            </w:tcBorders>
            <w:vAlign w:val="bottom"/>
          </w:tcPr>
          <w:p w14:paraId="7C11F3F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P-3</w:t>
            </w:r>
          </w:p>
        </w:tc>
        <w:tc>
          <w:tcPr>
            <w:tcW w:w="378" w:type="dxa"/>
            <w:tcBorders>
              <w:top w:val="single" w:sz="4" w:space="0" w:color="auto"/>
              <w:bottom w:val="single" w:sz="12" w:space="0" w:color="auto"/>
            </w:tcBorders>
            <w:vAlign w:val="bottom"/>
          </w:tcPr>
          <w:p w14:paraId="57C9B016"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P-2</w:t>
            </w:r>
          </w:p>
        </w:tc>
        <w:tc>
          <w:tcPr>
            <w:tcW w:w="380" w:type="dxa"/>
            <w:tcBorders>
              <w:top w:val="single" w:sz="4" w:space="0" w:color="auto"/>
              <w:bottom w:val="single" w:sz="12" w:space="0" w:color="auto"/>
            </w:tcBorders>
            <w:vAlign w:val="bottom"/>
          </w:tcPr>
          <w:p w14:paraId="6F7515F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FS</w:t>
            </w:r>
          </w:p>
        </w:tc>
        <w:tc>
          <w:tcPr>
            <w:tcW w:w="582" w:type="dxa"/>
            <w:tcBorders>
              <w:top w:val="single" w:sz="4" w:space="0" w:color="auto"/>
              <w:bottom w:val="single" w:sz="12" w:space="0" w:color="auto"/>
            </w:tcBorders>
            <w:vAlign w:val="bottom"/>
          </w:tcPr>
          <w:p w14:paraId="79D91DC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Subtotal</w:t>
            </w:r>
          </w:p>
        </w:tc>
        <w:tc>
          <w:tcPr>
            <w:tcW w:w="492" w:type="dxa"/>
            <w:gridSpan w:val="2"/>
            <w:tcBorders>
              <w:bottom w:val="single" w:sz="12" w:space="0" w:color="auto"/>
            </w:tcBorders>
            <w:vAlign w:val="bottom"/>
          </w:tcPr>
          <w:p w14:paraId="1958C5E5"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 xml:space="preserve">NPO </w:t>
            </w:r>
          </w:p>
        </w:tc>
        <w:tc>
          <w:tcPr>
            <w:tcW w:w="433" w:type="dxa"/>
            <w:tcBorders>
              <w:bottom w:val="single" w:sz="12" w:space="0" w:color="auto"/>
            </w:tcBorders>
            <w:vAlign w:val="bottom"/>
          </w:tcPr>
          <w:p w14:paraId="7DACB13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GS</w:t>
            </w:r>
          </w:p>
        </w:tc>
        <w:tc>
          <w:tcPr>
            <w:tcW w:w="432" w:type="dxa"/>
            <w:tcBorders>
              <w:bottom w:val="single" w:sz="12" w:space="0" w:color="auto"/>
            </w:tcBorders>
            <w:vAlign w:val="bottom"/>
          </w:tcPr>
          <w:p w14:paraId="65186333"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LL</w:t>
            </w:r>
          </w:p>
        </w:tc>
        <w:tc>
          <w:tcPr>
            <w:tcW w:w="607" w:type="dxa"/>
            <w:tcBorders>
              <w:bottom w:val="single" w:sz="12" w:space="0" w:color="auto"/>
            </w:tcBorders>
            <w:vAlign w:val="bottom"/>
          </w:tcPr>
          <w:p w14:paraId="73A2870C"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Subtotal</w:t>
            </w:r>
          </w:p>
        </w:tc>
        <w:tc>
          <w:tcPr>
            <w:tcW w:w="716" w:type="dxa"/>
            <w:gridSpan w:val="2"/>
            <w:tcBorders>
              <w:bottom w:val="single" w:sz="12" w:space="0" w:color="auto"/>
            </w:tcBorders>
            <w:vAlign w:val="bottom"/>
          </w:tcPr>
          <w:p w14:paraId="3D23CA4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firstLine="64"/>
              <w:jc w:val="right"/>
              <w:rPr>
                <w:i/>
                <w:spacing w:val="2"/>
                <w:w w:val="102"/>
                <w:sz w:val="14"/>
                <w:lang w:val="en-GB"/>
              </w:rPr>
            </w:pPr>
            <w:r w:rsidRPr="00DA328F">
              <w:rPr>
                <w:i/>
                <w:spacing w:val="2"/>
                <w:w w:val="102"/>
                <w:sz w:val="14"/>
                <w:lang w:val="en-GB"/>
              </w:rPr>
              <w:t>Inter-national</w:t>
            </w:r>
          </w:p>
        </w:tc>
        <w:tc>
          <w:tcPr>
            <w:tcW w:w="721" w:type="dxa"/>
            <w:tcBorders>
              <w:bottom w:val="single" w:sz="12" w:space="0" w:color="auto"/>
            </w:tcBorders>
            <w:vAlign w:val="bottom"/>
          </w:tcPr>
          <w:p w14:paraId="2114B807"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National</w:t>
            </w:r>
          </w:p>
        </w:tc>
        <w:tc>
          <w:tcPr>
            <w:tcW w:w="708" w:type="dxa"/>
            <w:tcBorders>
              <w:bottom w:val="single" w:sz="12" w:space="0" w:color="auto"/>
            </w:tcBorders>
            <w:vAlign w:val="bottom"/>
          </w:tcPr>
          <w:p w14:paraId="32E4A608"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Subtotal</w:t>
            </w:r>
          </w:p>
        </w:tc>
        <w:tc>
          <w:tcPr>
            <w:tcW w:w="494" w:type="dxa"/>
            <w:tcBorders>
              <w:bottom w:val="single" w:sz="12" w:space="0" w:color="auto"/>
            </w:tcBorders>
            <w:vAlign w:val="bottom"/>
          </w:tcPr>
          <w:p w14:paraId="08C2514F"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DA328F">
              <w:rPr>
                <w:i/>
                <w:spacing w:val="2"/>
                <w:w w:val="102"/>
                <w:sz w:val="14"/>
                <w:lang w:val="en-GB"/>
              </w:rPr>
              <w:t>Total</w:t>
            </w:r>
          </w:p>
        </w:tc>
      </w:tr>
      <w:tr w:rsidR="00285663" w:rsidRPr="007C7C0F" w14:paraId="6B47BB4C" w14:textId="77777777" w:rsidTr="00DA328F">
        <w:trPr>
          <w:trHeight w:hRule="exact" w:val="115"/>
          <w:tblHeader/>
        </w:trPr>
        <w:tc>
          <w:tcPr>
            <w:tcW w:w="1236" w:type="dxa"/>
            <w:tcBorders>
              <w:top w:val="single" w:sz="12" w:space="0" w:color="auto"/>
            </w:tcBorders>
            <w:vAlign w:val="bottom"/>
          </w:tcPr>
          <w:p w14:paraId="5C45B19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pacing w:val="2"/>
                <w:w w:val="102"/>
                <w:sz w:val="17"/>
                <w:lang w:val="en-GB"/>
              </w:rPr>
            </w:pPr>
          </w:p>
        </w:tc>
        <w:tc>
          <w:tcPr>
            <w:tcW w:w="390" w:type="dxa"/>
            <w:tcBorders>
              <w:top w:val="single" w:sz="12" w:space="0" w:color="auto"/>
            </w:tcBorders>
            <w:vAlign w:val="bottom"/>
          </w:tcPr>
          <w:p w14:paraId="78BBBFC7"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89" w:type="dxa"/>
            <w:tcBorders>
              <w:top w:val="single" w:sz="12" w:space="0" w:color="auto"/>
            </w:tcBorders>
            <w:vAlign w:val="bottom"/>
          </w:tcPr>
          <w:p w14:paraId="55B93D23"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9" w:type="dxa"/>
            <w:tcBorders>
              <w:top w:val="single" w:sz="12" w:space="0" w:color="auto"/>
            </w:tcBorders>
            <w:vAlign w:val="bottom"/>
          </w:tcPr>
          <w:p w14:paraId="3E6B4DB1"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9" w:type="dxa"/>
            <w:tcBorders>
              <w:top w:val="single" w:sz="12" w:space="0" w:color="auto"/>
            </w:tcBorders>
            <w:vAlign w:val="bottom"/>
          </w:tcPr>
          <w:p w14:paraId="3590614F"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7EF1DDA6"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1FD13439"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37CD3F8E"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580C040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80" w:type="dxa"/>
            <w:tcBorders>
              <w:top w:val="single" w:sz="12" w:space="0" w:color="auto"/>
            </w:tcBorders>
            <w:vAlign w:val="bottom"/>
          </w:tcPr>
          <w:p w14:paraId="60043BE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582" w:type="dxa"/>
            <w:tcBorders>
              <w:top w:val="single" w:sz="12" w:space="0" w:color="auto"/>
            </w:tcBorders>
            <w:vAlign w:val="bottom"/>
          </w:tcPr>
          <w:p w14:paraId="1D7B6E01"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92" w:type="dxa"/>
            <w:gridSpan w:val="2"/>
            <w:tcBorders>
              <w:top w:val="single" w:sz="12" w:space="0" w:color="auto"/>
            </w:tcBorders>
            <w:vAlign w:val="bottom"/>
          </w:tcPr>
          <w:p w14:paraId="2337E8B8"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33" w:type="dxa"/>
            <w:tcBorders>
              <w:top w:val="single" w:sz="12" w:space="0" w:color="auto"/>
            </w:tcBorders>
            <w:vAlign w:val="bottom"/>
          </w:tcPr>
          <w:p w14:paraId="32E791D8"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32" w:type="dxa"/>
            <w:tcBorders>
              <w:top w:val="single" w:sz="12" w:space="0" w:color="auto"/>
            </w:tcBorders>
            <w:vAlign w:val="bottom"/>
          </w:tcPr>
          <w:p w14:paraId="78D2CB61"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607" w:type="dxa"/>
            <w:tcBorders>
              <w:top w:val="single" w:sz="12" w:space="0" w:color="auto"/>
            </w:tcBorders>
            <w:vAlign w:val="bottom"/>
          </w:tcPr>
          <w:p w14:paraId="49D1461E"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716" w:type="dxa"/>
            <w:gridSpan w:val="2"/>
            <w:tcBorders>
              <w:top w:val="single" w:sz="12" w:space="0" w:color="auto"/>
            </w:tcBorders>
            <w:vAlign w:val="bottom"/>
          </w:tcPr>
          <w:p w14:paraId="7C7BCCB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721" w:type="dxa"/>
            <w:tcBorders>
              <w:top w:val="single" w:sz="12" w:space="0" w:color="auto"/>
            </w:tcBorders>
            <w:vAlign w:val="bottom"/>
          </w:tcPr>
          <w:p w14:paraId="346A07F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708" w:type="dxa"/>
            <w:tcBorders>
              <w:top w:val="single" w:sz="12" w:space="0" w:color="auto"/>
            </w:tcBorders>
            <w:vAlign w:val="bottom"/>
          </w:tcPr>
          <w:p w14:paraId="62C137AB"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94" w:type="dxa"/>
            <w:tcBorders>
              <w:top w:val="single" w:sz="12" w:space="0" w:color="auto"/>
            </w:tcBorders>
            <w:vAlign w:val="bottom"/>
          </w:tcPr>
          <w:p w14:paraId="2981954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r>
      <w:tr w:rsidR="00285663" w:rsidRPr="007C7C0F" w14:paraId="3F23397B" w14:textId="77777777" w:rsidTr="00DA328F">
        <w:tc>
          <w:tcPr>
            <w:tcW w:w="1236" w:type="dxa"/>
            <w:vAlign w:val="bottom"/>
          </w:tcPr>
          <w:p w14:paraId="39E946E6" w14:textId="7C558A6A"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pacing w:val="2"/>
                <w:w w:val="102"/>
                <w:sz w:val="17"/>
                <w:lang w:val="en-GB"/>
              </w:rPr>
            </w:pPr>
            <w:r w:rsidRPr="00DA328F">
              <w:rPr>
                <w:spacing w:val="2"/>
                <w:w w:val="102"/>
                <w:sz w:val="17"/>
                <w:lang w:val="en-GB"/>
              </w:rPr>
              <w:t xml:space="preserve">Approved </w:t>
            </w:r>
            <w:r w:rsidRPr="00656AD5">
              <w:rPr>
                <w:spacing w:val="2"/>
                <w:w w:val="102"/>
                <w:sz w:val="17"/>
                <w:lang w:val="en-GB"/>
              </w:rPr>
              <w:t>202</w:t>
            </w:r>
            <w:r>
              <w:rPr>
                <w:spacing w:val="2"/>
                <w:w w:val="102"/>
                <w:sz w:val="17"/>
                <w:lang w:val="en-GB"/>
              </w:rPr>
              <w:t>6</w:t>
            </w:r>
          </w:p>
        </w:tc>
        <w:tc>
          <w:tcPr>
            <w:tcW w:w="390" w:type="dxa"/>
            <w:vAlign w:val="bottom"/>
          </w:tcPr>
          <w:p w14:paraId="4551BBCC"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1</w:t>
            </w:r>
          </w:p>
        </w:tc>
        <w:tc>
          <w:tcPr>
            <w:tcW w:w="389" w:type="dxa"/>
            <w:vAlign w:val="bottom"/>
          </w:tcPr>
          <w:p w14:paraId="6B9E5D9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w:t>
            </w:r>
          </w:p>
        </w:tc>
        <w:tc>
          <w:tcPr>
            <w:tcW w:w="379" w:type="dxa"/>
            <w:vAlign w:val="bottom"/>
          </w:tcPr>
          <w:p w14:paraId="3578896C" w14:textId="78ABFFE9"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379" w:type="dxa"/>
            <w:vAlign w:val="bottom"/>
          </w:tcPr>
          <w:p w14:paraId="6C3CD6EA" w14:textId="79859423"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2</w:t>
            </w:r>
          </w:p>
        </w:tc>
        <w:tc>
          <w:tcPr>
            <w:tcW w:w="378" w:type="dxa"/>
            <w:vAlign w:val="bottom"/>
          </w:tcPr>
          <w:p w14:paraId="750DB150" w14:textId="149104B8"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4</w:t>
            </w:r>
          </w:p>
        </w:tc>
        <w:tc>
          <w:tcPr>
            <w:tcW w:w="378" w:type="dxa"/>
            <w:vAlign w:val="bottom"/>
          </w:tcPr>
          <w:p w14:paraId="29582FE4" w14:textId="1A6EC004"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5</w:t>
            </w:r>
          </w:p>
        </w:tc>
        <w:tc>
          <w:tcPr>
            <w:tcW w:w="378" w:type="dxa"/>
            <w:vAlign w:val="bottom"/>
          </w:tcPr>
          <w:p w14:paraId="373211F9"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5</w:t>
            </w:r>
          </w:p>
        </w:tc>
        <w:tc>
          <w:tcPr>
            <w:tcW w:w="378" w:type="dxa"/>
            <w:vAlign w:val="bottom"/>
          </w:tcPr>
          <w:p w14:paraId="16E856A0"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w:t>
            </w:r>
          </w:p>
        </w:tc>
        <w:tc>
          <w:tcPr>
            <w:tcW w:w="380" w:type="dxa"/>
            <w:vAlign w:val="bottom"/>
          </w:tcPr>
          <w:p w14:paraId="6A4FF171"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1</w:t>
            </w:r>
          </w:p>
        </w:tc>
        <w:tc>
          <w:tcPr>
            <w:tcW w:w="582" w:type="dxa"/>
            <w:vAlign w:val="bottom"/>
          </w:tcPr>
          <w:p w14:paraId="17EE7A88" w14:textId="25C923A2"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18</w:t>
            </w:r>
          </w:p>
        </w:tc>
        <w:tc>
          <w:tcPr>
            <w:tcW w:w="492" w:type="dxa"/>
            <w:gridSpan w:val="2"/>
            <w:vAlign w:val="bottom"/>
          </w:tcPr>
          <w:p w14:paraId="32DF7E43" w14:textId="3068D0F3"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433" w:type="dxa"/>
            <w:vAlign w:val="bottom"/>
          </w:tcPr>
          <w:p w14:paraId="42FB956D" w14:textId="5CB159AF"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432" w:type="dxa"/>
            <w:vAlign w:val="bottom"/>
          </w:tcPr>
          <w:p w14:paraId="48A03C35" w14:textId="1ACA87D0"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5</w:t>
            </w:r>
          </w:p>
        </w:tc>
        <w:tc>
          <w:tcPr>
            <w:tcW w:w="607" w:type="dxa"/>
            <w:vAlign w:val="bottom"/>
          </w:tcPr>
          <w:p w14:paraId="46328D47" w14:textId="66C8E5FD"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5</w:t>
            </w:r>
          </w:p>
        </w:tc>
        <w:tc>
          <w:tcPr>
            <w:tcW w:w="716" w:type="dxa"/>
            <w:gridSpan w:val="2"/>
            <w:vAlign w:val="bottom"/>
          </w:tcPr>
          <w:p w14:paraId="1C62B656"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w:t>
            </w:r>
          </w:p>
        </w:tc>
        <w:tc>
          <w:tcPr>
            <w:tcW w:w="721" w:type="dxa"/>
            <w:vAlign w:val="bottom"/>
          </w:tcPr>
          <w:p w14:paraId="11F9B70B"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w:t>
            </w:r>
          </w:p>
        </w:tc>
        <w:tc>
          <w:tcPr>
            <w:tcW w:w="708" w:type="dxa"/>
            <w:vAlign w:val="bottom"/>
          </w:tcPr>
          <w:p w14:paraId="33EFE48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DA328F">
              <w:rPr>
                <w:spacing w:val="2"/>
                <w:w w:val="102"/>
                <w:sz w:val="17"/>
                <w:lang w:val="en-GB"/>
              </w:rPr>
              <w:t>–</w:t>
            </w:r>
          </w:p>
        </w:tc>
        <w:tc>
          <w:tcPr>
            <w:tcW w:w="494" w:type="dxa"/>
            <w:vAlign w:val="bottom"/>
          </w:tcPr>
          <w:p w14:paraId="151E1BF5" w14:textId="442C1A4A"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23</w:t>
            </w:r>
          </w:p>
        </w:tc>
      </w:tr>
      <w:tr w:rsidR="00285663" w:rsidRPr="007C7C0F" w14:paraId="190A3231" w14:textId="77777777" w:rsidTr="00DA328F">
        <w:tc>
          <w:tcPr>
            <w:tcW w:w="1236" w:type="dxa"/>
            <w:tcBorders>
              <w:bottom w:val="single" w:sz="4" w:space="0" w:color="auto"/>
            </w:tcBorders>
            <w:vAlign w:val="bottom"/>
          </w:tcPr>
          <w:p w14:paraId="4560F55B" w14:textId="6AF95AA1"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pacing w:val="2"/>
                <w:w w:val="102"/>
                <w:sz w:val="17"/>
                <w:lang w:val="en-GB"/>
              </w:rPr>
            </w:pPr>
            <w:r w:rsidRPr="00DA328F">
              <w:rPr>
                <w:spacing w:val="2"/>
                <w:w w:val="102"/>
                <w:sz w:val="17"/>
                <w:lang w:val="en-GB"/>
              </w:rPr>
              <w:t xml:space="preserve">Proposed </w:t>
            </w:r>
            <w:r w:rsidRPr="00656AD5">
              <w:rPr>
                <w:spacing w:val="2"/>
                <w:w w:val="102"/>
                <w:sz w:val="17"/>
                <w:lang w:val="en-GB"/>
              </w:rPr>
              <w:t>202</w:t>
            </w:r>
            <w:r>
              <w:rPr>
                <w:spacing w:val="2"/>
                <w:w w:val="102"/>
                <w:sz w:val="17"/>
                <w:lang w:val="en-GB"/>
              </w:rPr>
              <w:t>7</w:t>
            </w:r>
          </w:p>
        </w:tc>
        <w:tc>
          <w:tcPr>
            <w:tcW w:w="390" w:type="dxa"/>
            <w:tcBorders>
              <w:bottom w:val="single" w:sz="4" w:space="0" w:color="auto"/>
            </w:tcBorders>
            <w:vAlign w:val="bottom"/>
          </w:tcPr>
          <w:p w14:paraId="33B17D73"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1</w:t>
            </w:r>
          </w:p>
        </w:tc>
        <w:tc>
          <w:tcPr>
            <w:tcW w:w="389" w:type="dxa"/>
            <w:tcBorders>
              <w:bottom w:val="single" w:sz="4" w:space="0" w:color="auto"/>
            </w:tcBorders>
            <w:vAlign w:val="bottom"/>
          </w:tcPr>
          <w:p w14:paraId="3B267301"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w:t>
            </w:r>
          </w:p>
        </w:tc>
        <w:tc>
          <w:tcPr>
            <w:tcW w:w="379" w:type="dxa"/>
            <w:tcBorders>
              <w:bottom w:val="single" w:sz="4" w:space="0" w:color="auto"/>
            </w:tcBorders>
            <w:vAlign w:val="bottom"/>
          </w:tcPr>
          <w:p w14:paraId="4D16B91E" w14:textId="7B16B2D8"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379" w:type="dxa"/>
            <w:tcBorders>
              <w:bottom w:val="single" w:sz="4" w:space="0" w:color="auto"/>
            </w:tcBorders>
            <w:vAlign w:val="bottom"/>
          </w:tcPr>
          <w:p w14:paraId="7BC87FDF" w14:textId="30D7F916"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2</w:t>
            </w:r>
          </w:p>
        </w:tc>
        <w:tc>
          <w:tcPr>
            <w:tcW w:w="378" w:type="dxa"/>
            <w:tcBorders>
              <w:bottom w:val="single" w:sz="4" w:space="0" w:color="auto"/>
            </w:tcBorders>
            <w:vAlign w:val="bottom"/>
          </w:tcPr>
          <w:p w14:paraId="55DE9542" w14:textId="687B9B21"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4</w:t>
            </w:r>
          </w:p>
        </w:tc>
        <w:tc>
          <w:tcPr>
            <w:tcW w:w="378" w:type="dxa"/>
            <w:tcBorders>
              <w:bottom w:val="single" w:sz="4" w:space="0" w:color="auto"/>
            </w:tcBorders>
            <w:vAlign w:val="bottom"/>
          </w:tcPr>
          <w:p w14:paraId="5710D992" w14:textId="68FB2E88"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5</w:t>
            </w:r>
          </w:p>
        </w:tc>
        <w:tc>
          <w:tcPr>
            <w:tcW w:w="378" w:type="dxa"/>
            <w:tcBorders>
              <w:bottom w:val="single" w:sz="4" w:space="0" w:color="auto"/>
            </w:tcBorders>
            <w:vAlign w:val="bottom"/>
          </w:tcPr>
          <w:p w14:paraId="3C7792A7"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5</w:t>
            </w:r>
          </w:p>
        </w:tc>
        <w:tc>
          <w:tcPr>
            <w:tcW w:w="378" w:type="dxa"/>
            <w:tcBorders>
              <w:bottom w:val="single" w:sz="4" w:space="0" w:color="auto"/>
            </w:tcBorders>
            <w:vAlign w:val="bottom"/>
          </w:tcPr>
          <w:p w14:paraId="5241D7A0"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w:t>
            </w:r>
          </w:p>
        </w:tc>
        <w:tc>
          <w:tcPr>
            <w:tcW w:w="380" w:type="dxa"/>
            <w:tcBorders>
              <w:bottom w:val="single" w:sz="4" w:space="0" w:color="auto"/>
            </w:tcBorders>
            <w:vAlign w:val="bottom"/>
          </w:tcPr>
          <w:p w14:paraId="42F9EF7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1</w:t>
            </w:r>
          </w:p>
        </w:tc>
        <w:tc>
          <w:tcPr>
            <w:tcW w:w="582" w:type="dxa"/>
            <w:tcBorders>
              <w:bottom w:val="single" w:sz="4" w:space="0" w:color="auto"/>
            </w:tcBorders>
            <w:vAlign w:val="bottom"/>
          </w:tcPr>
          <w:p w14:paraId="09656A80" w14:textId="073506AE"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18</w:t>
            </w:r>
          </w:p>
        </w:tc>
        <w:tc>
          <w:tcPr>
            <w:tcW w:w="492" w:type="dxa"/>
            <w:gridSpan w:val="2"/>
            <w:tcBorders>
              <w:bottom w:val="single" w:sz="4" w:space="0" w:color="auto"/>
            </w:tcBorders>
            <w:vAlign w:val="bottom"/>
          </w:tcPr>
          <w:p w14:paraId="12B36D0C" w14:textId="184DEA93"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433" w:type="dxa"/>
            <w:tcBorders>
              <w:bottom w:val="single" w:sz="4" w:space="0" w:color="auto"/>
            </w:tcBorders>
            <w:vAlign w:val="bottom"/>
          </w:tcPr>
          <w:p w14:paraId="086B0FD9" w14:textId="50DDC3D2"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432" w:type="dxa"/>
            <w:tcBorders>
              <w:bottom w:val="single" w:sz="4" w:space="0" w:color="auto"/>
            </w:tcBorders>
            <w:vAlign w:val="bottom"/>
          </w:tcPr>
          <w:p w14:paraId="0E4BAAF0" w14:textId="66AE37AA"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5</w:t>
            </w:r>
          </w:p>
        </w:tc>
        <w:tc>
          <w:tcPr>
            <w:tcW w:w="607" w:type="dxa"/>
            <w:tcBorders>
              <w:bottom w:val="single" w:sz="4" w:space="0" w:color="auto"/>
            </w:tcBorders>
            <w:vAlign w:val="bottom"/>
          </w:tcPr>
          <w:p w14:paraId="07E96805" w14:textId="449A5DF5"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5</w:t>
            </w:r>
          </w:p>
        </w:tc>
        <w:tc>
          <w:tcPr>
            <w:tcW w:w="716" w:type="dxa"/>
            <w:gridSpan w:val="2"/>
            <w:tcBorders>
              <w:bottom w:val="single" w:sz="4" w:space="0" w:color="auto"/>
            </w:tcBorders>
            <w:vAlign w:val="bottom"/>
          </w:tcPr>
          <w:p w14:paraId="20484F73"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w:t>
            </w:r>
          </w:p>
        </w:tc>
        <w:tc>
          <w:tcPr>
            <w:tcW w:w="721" w:type="dxa"/>
            <w:tcBorders>
              <w:bottom w:val="single" w:sz="4" w:space="0" w:color="auto"/>
            </w:tcBorders>
            <w:vAlign w:val="bottom"/>
          </w:tcPr>
          <w:p w14:paraId="111CBB2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w:t>
            </w:r>
          </w:p>
        </w:tc>
        <w:tc>
          <w:tcPr>
            <w:tcW w:w="708" w:type="dxa"/>
            <w:tcBorders>
              <w:bottom w:val="single" w:sz="4" w:space="0" w:color="auto"/>
            </w:tcBorders>
            <w:vAlign w:val="bottom"/>
          </w:tcPr>
          <w:p w14:paraId="1643BE5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DA328F">
              <w:rPr>
                <w:spacing w:val="2"/>
                <w:w w:val="102"/>
                <w:sz w:val="17"/>
                <w:lang w:val="en-GB"/>
              </w:rPr>
              <w:t>–</w:t>
            </w:r>
          </w:p>
        </w:tc>
        <w:tc>
          <w:tcPr>
            <w:tcW w:w="494" w:type="dxa"/>
            <w:tcBorders>
              <w:bottom w:val="single" w:sz="4" w:space="0" w:color="auto"/>
            </w:tcBorders>
            <w:vAlign w:val="bottom"/>
          </w:tcPr>
          <w:p w14:paraId="3FEA429C" w14:textId="71135ABD"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23</w:t>
            </w:r>
          </w:p>
        </w:tc>
      </w:tr>
      <w:tr w:rsidR="00285663" w:rsidRPr="00E60D09" w14:paraId="07212F73" w14:textId="77777777" w:rsidTr="00DA328F">
        <w:tc>
          <w:tcPr>
            <w:tcW w:w="1236" w:type="dxa"/>
            <w:tcBorders>
              <w:top w:val="single" w:sz="4" w:space="0" w:color="auto"/>
              <w:bottom w:val="single" w:sz="12" w:space="0" w:color="auto"/>
            </w:tcBorders>
            <w:vAlign w:val="bottom"/>
          </w:tcPr>
          <w:p w14:paraId="37343B46"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pacing w:val="2"/>
                <w:w w:val="102"/>
                <w:sz w:val="17"/>
                <w:lang w:val="en-GB"/>
              </w:rPr>
            </w:pPr>
            <w:r w:rsidRPr="00DA328F">
              <w:rPr>
                <w:b/>
                <w:spacing w:val="2"/>
                <w:w w:val="102"/>
                <w:sz w:val="17"/>
                <w:lang w:val="en-GB"/>
              </w:rPr>
              <w:tab/>
              <w:t xml:space="preserve">Change </w:t>
            </w:r>
          </w:p>
        </w:tc>
        <w:tc>
          <w:tcPr>
            <w:tcW w:w="390" w:type="dxa"/>
            <w:tcBorders>
              <w:top w:val="single" w:sz="4" w:space="0" w:color="auto"/>
              <w:bottom w:val="single" w:sz="12" w:space="0" w:color="auto"/>
            </w:tcBorders>
            <w:vAlign w:val="bottom"/>
          </w:tcPr>
          <w:p w14:paraId="69D2AC1E"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89" w:type="dxa"/>
            <w:tcBorders>
              <w:top w:val="single" w:sz="4" w:space="0" w:color="auto"/>
              <w:bottom w:val="single" w:sz="12" w:space="0" w:color="auto"/>
            </w:tcBorders>
            <w:vAlign w:val="bottom"/>
          </w:tcPr>
          <w:p w14:paraId="5221E3DF"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79" w:type="dxa"/>
            <w:tcBorders>
              <w:top w:val="single" w:sz="4" w:space="0" w:color="auto"/>
              <w:bottom w:val="single" w:sz="12" w:space="0" w:color="auto"/>
            </w:tcBorders>
            <w:vAlign w:val="bottom"/>
          </w:tcPr>
          <w:p w14:paraId="792FCE34"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79" w:type="dxa"/>
            <w:tcBorders>
              <w:top w:val="single" w:sz="4" w:space="0" w:color="auto"/>
              <w:bottom w:val="single" w:sz="12" w:space="0" w:color="auto"/>
            </w:tcBorders>
            <w:vAlign w:val="bottom"/>
          </w:tcPr>
          <w:p w14:paraId="3A06AC2F"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78" w:type="dxa"/>
            <w:tcBorders>
              <w:top w:val="single" w:sz="4" w:space="0" w:color="auto"/>
              <w:bottom w:val="single" w:sz="12" w:space="0" w:color="auto"/>
            </w:tcBorders>
            <w:vAlign w:val="bottom"/>
          </w:tcPr>
          <w:p w14:paraId="2D085454"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78" w:type="dxa"/>
            <w:tcBorders>
              <w:top w:val="single" w:sz="4" w:space="0" w:color="auto"/>
              <w:bottom w:val="single" w:sz="12" w:space="0" w:color="auto"/>
            </w:tcBorders>
            <w:vAlign w:val="bottom"/>
          </w:tcPr>
          <w:p w14:paraId="3397D868"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78" w:type="dxa"/>
            <w:tcBorders>
              <w:top w:val="single" w:sz="4" w:space="0" w:color="auto"/>
              <w:bottom w:val="single" w:sz="12" w:space="0" w:color="auto"/>
            </w:tcBorders>
            <w:vAlign w:val="bottom"/>
          </w:tcPr>
          <w:p w14:paraId="6355E8F8"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78" w:type="dxa"/>
            <w:tcBorders>
              <w:top w:val="single" w:sz="4" w:space="0" w:color="auto"/>
              <w:bottom w:val="single" w:sz="12" w:space="0" w:color="auto"/>
            </w:tcBorders>
            <w:vAlign w:val="bottom"/>
          </w:tcPr>
          <w:p w14:paraId="71D74E1A"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380" w:type="dxa"/>
            <w:tcBorders>
              <w:top w:val="single" w:sz="4" w:space="0" w:color="auto"/>
              <w:bottom w:val="single" w:sz="12" w:space="0" w:color="auto"/>
            </w:tcBorders>
            <w:vAlign w:val="bottom"/>
          </w:tcPr>
          <w:p w14:paraId="6BDC3DBE"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582" w:type="dxa"/>
            <w:tcBorders>
              <w:top w:val="single" w:sz="4" w:space="0" w:color="auto"/>
              <w:bottom w:val="single" w:sz="12" w:space="0" w:color="auto"/>
            </w:tcBorders>
            <w:vAlign w:val="bottom"/>
          </w:tcPr>
          <w:p w14:paraId="7B399D6D"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492" w:type="dxa"/>
            <w:gridSpan w:val="2"/>
            <w:tcBorders>
              <w:top w:val="single" w:sz="4" w:space="0" w:color="auto"/>
              <w:bottom w:val="single" w:sz="12" w:space="0" w:color="auto"/>
            </w:tcBorders>
            <w:vAlign w:val="bottom"/>
          </w:tcPr>
          <w:p w14:paraId="6C596517"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433" w:type="dxa"/>
            <w:tcBorders>
              <w:top w:val="single" w:sz="4" w:space="0" w:color="auto"/>
              <w:bottom w:val="single" w:sz="12" w:space="0" w:color="auto"/>
            </w:tcBorders>
            <w:vAlign w:val="bottom"/>
          </w:tcPr>
          <w:p w14:paraId="3C88255B"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432" w:type="dxa"/>
            <w:tcBorders>
              <w:top w:val="single" w:sz="4" w:space="0" w:color="auto"/>
              <w:bottom w:val="single" w:sz="12" w:space="0" w:color="auto"/>
            </w:tcBorders>
            <w:vAlign w:val="bottom"/>
          </w:tcPr>
          <w:p w14:paraId="4E0DF397"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607" w:type="dxa"/>
            <w:tcBorders>
              <w:top w:val="single" w:sz="4" w:space="0" w:color="auto"/>
              <w:bottom w:val="single" w:sz="12" w:space="0" w:color="auto"/>
            </w:tcBorders>
            <w:vAlign w:val="bottom"/>
          </w:tcPr>
          <w:p w14:paraId="0846D867"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716" w:type="dxa"/>
            <w:gridSpan w:val="2"/>
            <w:tcBorders>
              <w:top w:val="single" w:sz="4" w:space="0" w:color="auto"/>
              <w:bottom w:val="single" w:sz="12" w:space="0" w:color="auto"/>
            </w:tcBorders>
            <w:vAlign w:val="bottom"/>
          </w:tcPr>
          <w:p w14:paraId="20E89427"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721" w:type="dxa"/>
            <w:tcBorders>
              <w:top w:val="single" w:sz="4" w:space="0" w:color="auto"/>
              <w:bottom w:val="single" w:sz="12" w:space="0" w:color="auto"/>
            </w:tcBorders>
            <w:vAlign w:val="bottom"/>
          </w:tcPr>
          <w:p w14:paraId="15886081"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708" w:type="dxa"/>
            <w:tcBorders>
              <w:top w:val="single" w:sz="4" w:space="0" w:color="auto"/>
              <w:bottom w:val="single" w:sz="12" w:space="0" w:color="auto"/>
            </w:tcBorders>
            <w:vAlign w:val="bottom"/>
          </w:tcPr>
          <w:p w14:paraId="2BEB0184"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c>
          <w:tcPr>
            <w:tcW w:w="494" w:type="dxa"/>
            <w:tcBorders>
              <w:top w:val="single" w:sz="4" w:space="0" w:color="auto"/>
              <w:bottom w:val="single" w:sz="12" w:space="0" w:color="auto"/>
            </w:tcBorders>
            <w:vAlign w:val="bottom"/>
          </w:tcPr>
          <w:p w14:paraId="71A5F7D2" w14:textId="77777777" w:rsidR="00285663" w:rsidRPr="00DA328F" w:rsidRDefault="00285663" w:rsidP="0028566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DA328F">
              <w:rPr>
                <w:b/>
                <w:spacing w:val="2"/>
                <w:w w:val="102"/>
                <w:sz w:val="17"/>
                <w:lang w:val="en-GB"/>
              </w:rPr>
              <w:t>–</w:t>
            </w:r>
          </w:p>
        </w:tc>
      </w:tr>
    </w:tbl>
    <w:p w14:paraId="7B3A63EF" w14:textId="77777777" w:rsidR="002F043F" w:rsidRPr="001A60F7" w:rsidRDefault="002F043F" w:rsidP="002F043F">
      <w:pPr>
        <w:pStyle w:val="SingleTxt"/>
        <w:spacing w:after="0" w:line="120" w:lineRule="exact"/>
        <w:rPr>
          <w:color w:val="2E74B5" w:themeColor="accent5" w:themeShade="BF"/>
          <w:sz w:val="10"/>
          <w:lang w:val="en-GB"/>
        </w:rPr>
      </w:pPr>
    </w:p>
    <w:p w14:paraId="706E8C5D" w14:textId="77777777" w:rsidR="002F043F" w:rsidRPr="001A60F7" w:rsidRDefault="002F043F" w:rsidP="002F043F">
      <w:pPr>
        <w:pStyle w:val="SingleTxt"/>
        <w:spacing w:after="0" w:line="120" w:lineRule="exact"/>
        <w:rPr>
          <w:color w:val="2E74B5" w:themeColor="accent5" w:themeShade="BF"/>
          <w:sz w:val="10"/>
          <w:lang w:val="en-GB"/>
        </w:rPr>
      </w:pPr>
    </w:p>
    <w:p w14:paraId="5C0BBF9F" w14:textId="77777777" w:rsidR="002F043F" w:rsidRPr="001A60F7" w:rsidRDefault="002F043F" w:rsidP="002F043F">
      <w:pPr>
        <w:pStyle w:val="SingleTxt"/>
        <w:spacing w:after="0" w:line="120" w:lineRule="exact"/>
        <w:rPr>
          <w:color w:val="2E74B5" w:themeColor="accent5" w:themeShade="BF"/>
          <w:sz w:val="10"/>
          <w:lang w:val="en-GB"/>
        </w:rPr>
      </w:pPr>
    </w:p>
    <w:p w14:paraId="12D4D592" w14:textId="5706C920" w:rsidR="002B6A7E" w:rsidRPr="00C260D2" w:rsidRDefault="002B6A7E" w:rsidP="002B6A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Table 4</w:t>
      </w:r>
      <w:r w:rsidR="00211713">
        <w:rPr>
          <w:b w:val="0"/>
          <w:bCs/>
        </w:rPr>
        <w:t>8</w:t>
      </w:r>
    </w:p>
    <w:p w14:paraId="1B072290" w14:textId="765F9621" w:rsidR="009A4AA8" w:rsidRPr="00F229C3" w:rsidRDefault="00051C42" w:rsidP="009A4AA8">
      <w:pPr>
        <w:rPr>
          <w:b/>
          <w:bCs/>
        </w:rPr>
      </w:pPr>
      <w:r>
        <w:rPr>
          <w:b/>
          <w:bCs/>
        </w:rPr>
        <w:t>P</w:t>
      </w:r>
      <w:r w:rsidR="009A4AA8" w:rsidRPr="00F229C3">
        <w:rPr>
          <w:b/>
          <w:bCs/>
        </w:rPr>
        <w:t>roposed posts and post changes</w:t>
      </w:r>
    </w:p>
    <w:p w14:paraId="0CBE3D67" w14:textId="77777777" w:rsidR="002B6A7E" w:rsidRPr="00C260D2" w:rsidRDefault="002B6A7E" w:rsidP="002B6A7E">
      <w:pPr>
        <w:pStyle w:val="SingleTxt"/>
        <w:keepNext/>
        <w:keepLines/>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75"/>
        <w:gridCol w:w="673"/>
        <w:gridCol w:w="6501"/>
      </w:tblGrid>
      <w:tr w:rsidR="002B6A7E" w:rsidRPr="00C260D2" w14:paraId="73F64EAA" w14:textId="77777777">
        <w:trPr>
          <w:tblHeader/>
        </w:trPr>
        <w:tc>
          <w:tcPr>
            <w:tcW w:w="2675" w:type="dxa"/>
            <w:tcBorders>
              <w:top w:val="single" w:sz="4" w:space="0" w:color="auto"/>
              <w:bottom w:val="single" w:sz="12" w:space="0" w:color="auto"/>
            </w:tcBorders>
            <w:vAlign w:val="bottom"/>
          </w:tcPr>
          <w:p w14:paraId="79465D93" w14:textId="77777777" w:rsidR="002B6A7E" w:rsidRPr="00C260D2" w:rsidRDefault="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1B80C358" w14:textId="77777777" w:rsidR="002B6A7E" w:rsidRPr="00C260D2" w:rsidRDefault="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6501" w:type="dxa"/>
            <w:tcBorders>
              <w:top w:val="single" w:sz="4" w:space="0" w:color="auto"/>
              <w:bottom w:val="single" w:sz="12" w:space="0" w:color="auto"/>
            </w:tcBorders>
            <w:vAlign w:val="bottom"/>
          </w:tcPr>
          <w:p w14:paraId="35D2D306" w14:textId="77777777" w:rsidR="002B6A7E" w:rsidRPr="00C260D2" w:rsidRDefault="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2B6A7E" w:rsidRPr="00C260D2" w14:paraId="4F266BBF" w14:textId="77777777">
        <w:trPr>
          <w:trHeight w:hRule="exact" w:val="115"/>
          <w:tblHeader/>
        </w:trPr>
        <w:tc>
          <w:tcPr>
            <w:tcW w:w="2675" w:type="dxa"/>
            <w:tcBorders>
              <w:top w:val="single" w:sz="12" w:space="0" w:color="auto"/>
            </w:tcBorders>
            <w:vAlign w:val="bottom"/>
          </w:tcPr>
          <w:p w14:paraId="4B34C685" w14:textId="77777777" w:rsidR="002B6A7E" w:rsidRPr="00C260D2" w:rsidRDefault="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42B0B269" w14:textId="77777777" w:rsidR="002B6A7E" w:rsidRPr="00C260D2" w:rsidRDefault="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01" w:type="dxa"/>
            <w:tcBorders>
              <w:top w:val="single" w:sz="12" w:space="0" w:color="auto"/>
            </w:tcBorders>
            <w:vAlign w:val="bottom"/>
          </w:tcPr>
          <w:p w14:paraId="0FB934AC" w14:textId="77777777" w:rsidR="002B6A7E" w:rsidRPr="00C260D2" w:rsidRDefault="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2B6A7E" w:rsidRPr="00C260D2" w14:paraId="3BCFCA6E" w14:textId="77777777">
        <w:tc>
          <w:tcPr>
            <w:tcW w:w="2675" w:type="dxa"/>
          </w:tcPr>
          <w:p w14:paraId="1000603F" w14:textId="3034E3F2" w:rsidR="002B6A7E" w:rsidRPr="00C260D2" w:rsidRDefault="002B6A7E" w:rsidP="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Pr>
                <w:sz w:val="17"/>
              </w:rPr>
              <w:t>approved</w:t>
            </w:r>
          </w:p>
        </w:tc>
        <w:tc>
          <w:tcPr>
            <w:tcW w:w="673" w:type="dxa"/>
          </w:tcPr>
          <w:p w14:paraId="79790CE7" w14:textId="0D995560" w:rsidR="002B6A7E" w:rsidRPr="00C260D2" w:rsidRDefault="002B6A7E" w:rsidP="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2</w:t>
            </w:r>
            <w:r w:rsidR="001D6E6F">
              <w:rPr>
                <w:sz w:val="17"/>
              </w:rPr>
              <w:t>3</w:t>
            </w:r>
          </w:p>
        </w:tc>
        <w:tc>
          <w:tcPr>
            <w:tcW w:w="6501" w:type="dxa"/>
          </w:tcPr>
          <w:p w14:paraId="33F0E6B7" w14:textId="0DE02B7C" w:rsidR="002B6A7E" w:rsidRPr="00C260D2" w:rsidRDefault="002B6A7E" w:rsidP="002B6A7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2 D-1, 4 P-5, 5 P-4, 5 P-3, 1 FS, 5 LL</w:t>
            </w:r>
          </w:p>
        </w:tc>
      </w:tr>
      <w:tr w:rsidR="002B6A7E" w:rsidRPr="00C260D2" w14:paraId="0BBE96F0" w14:textId="77777777">
        <w:tc>
          <w:tcPr>
            <w:tcW w:w="2675" w:type="dxa"/>
          </w:tcPr>
          <w:p w14:paraId="2D95B089" w14:textId="77777777" w:rsidR="002B6A7E" w:rsidRPr="00C260D2" w:rsidRDefault="002B6A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62A231B0" w14:textId="6937C173" w:rsidR="002B6A7E" w:rsidRPr="00C260D2" w:rsidRDefault="002B6A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DA328F">
              <w:rPr>
                <w:b/>
                <w:spacing w:val="2"/>
                <w:w w:val="102"/>
                <w:sz w:val="17"/>
                <w:lang w:val="en-GB"/>
              </w:rPr>
              <w:t>–</w:t>
            </w:r>
          </w:p>
        </w:tc>
        <w:tc>
          <w:tcPr>
            <w:tcW w:w="6501" w:type="dxa"/>
          </w:tcPr>
          <w:p w14:paraId="03591671" w14:textId="085B5E33" w:rsidR="002B6A7E" w:rsidRPr="00C260D2" w:rsidRDefault="002B6A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None</w:t>
            </w:r>
          </w:p>
        </w:tc>
      </w:tr>
      <w:tr w:rsidR="002B6A7E" w:rsidRPr="00C260D2" w14:paraId="28D67918" w14:textId="77777777">
        <w:tc>
          <w:tcPr>
            <w:tcW w:w="2675" w:type="dxa"/>
            <w:tcBorders>
              <w:bottom w:val="single" w:sz="12" w:space="0" w:color="auto"/>
            </w:tcBorders>
          </w:tcPr>
          <w:p w14:paraId="0C4A791D" w14:textId="062ED1D6" w:rsidR="002B6A7E" w:rsidRPr="00C260D2" w:rsidRDefault="002B6A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202</w:t>
            </w:r>
            <w:r>
              <w:rPr>
                <w:sz w:val="17"/>
              </w:rPr>
              <w:t>7 proposed</w:t>
            </w:r>
          </w:p>
        </w:tc>
        <w:tc>
          <w:tcPr>
            <w:tcW w:w="673" w:type="dxa"/>
            <w:tcBorders>
              <w:bottom w:val="single" w:sz="12" w:space="0" w:color="auto"/>
            </w:tcBorders>
          </w:tcPr>
          <w:p w14:paraId="20150955" w14:textId="67310CE9" w:rsidR="002B6A7E" w:rsidRPr="00C260D2" w:rsidRDefault="002B6A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2</w:t>
            </w:r>
            <w:r w:rsidR="001D6E6F">
              <w:rPr>
                <w:sz w:val="17"/>
              </w:rPr>
              <w:t>3</w:t>
            </w:r>
          </w:p>
        </w:tc>
        <w:tc>
          <w:tcPr>
            <w:tcW w:w="6501" w:type="dxa"/>
            <w:tcBorders>
              <w:bottom w:val="single" w:sz="12" w:space="0" w:color="auto"/>
            </w:tcBorders>
          </w:tcPr>
          <w:p w14:paraId="6213B368" w14:textId="5696300F" w:rsidR="002B6A7E" w:rsidRPr="00C260D2" w:rsidRDefault="002B6A7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2 D-1, 4 P-5, 5 P-4, 5 P-3, 1 FS, 5 LL</w:t>
            </w:r>
          </w:p>
        </w:tc>
      </w:tr>
    </w:tbl>
    <w:p w14:paraId="03E0ED8A" w14:textId="77777777" w:rsidR="00DA328F" w:rsidRDefault="00DA328F" w:rsidP="002F043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49C33012" w14:textId="415A1CD3" w:rsidR="002F043F" w:rsidRPr="00DA328F"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328F">
        <w:rPr>
          <w:lang w:val="en-GB"/>
        </w:rPr>
        <w:tab/>
        <w:t xml:space="preserve">The proposed resource requirements for </w:t>
      </w:r>
      <w:r w:rsidRPr="00EF5F44">
        <w:rPr>
          <w:lang w:val="en-GB"/>
        </w:rPr>
        <w:t>202</w:t>
      </w:r>
      <w:r w:rsidR="000B5CAE" w:rsidRPr="00EF5F44">
        <w:rPr>
          <w:lang w:val="en-GB"/>
        </w:rPr>
        <w:t>7</w:t>
      </w:r>
      <w:r w:rsidRPr="00DA328F">
        <w:rPr>
          <w:lang w:val="en-GB"/>
        </w:rPr>
        <w:t xml:space="preserve"> for the mission amount to $</w:t>
      </w:r>
      <w:r w:rsidR="004301CD">
        <w:rPr>
          <w:lang w:val="en-GB"/>
        </w:rPr>
        <w:t>4,</w:t>
      </w:r>
      <w:r w:rsidR="006F1988">
        <w:rPr>
          <w:lang w:val="en-GB"/>
        </w:rPr>
        <w:t>940</w:t>
      </w:r>
      <w:r w:rsidRPr="00EF5F44">
        <w:rPr>
          <w:lang w:val="en-GB"/>
        </w:rPr>
        <w:t>,</w:t>
      </w:r>
      <w:r w:rsidR="006F1988">
        <w:rPr>
          <w:lang w:val="en-GB"/>
        </w:rPr>
        <w:t>3</w:t>
      </w:r>
      <w:r w:rsidR="006F1988" w:rsidRPr="00EF5F44">
        <w:rPr>
          <w:lang w:val="en-GB"/>
        </w:rPr>
        <w:t>00</w:t>
      </w:r>
      <w:r w:rsidR="006F1988" w:rsidRPr="00DA328F">
        <w:rPr>
          <w:lang w:val="en-GB"/>
        </w:rPr>
        <w:t xml:space="preserve"> </w:t>
      </w:r>
      <w:r w:rsidRPr="00DA328F">
        <w:rPr>
          <w:lang w:val="en-GB"/>
        </w:rPr>
        <w:t>(net of staff assessment) and would provide for salaries and common staff costs ($4,</w:t>
      </w:r>
      <w:r w:rsidR="0053450F">
        <w:rPr>
          <w:lang w:val="en-GB"/>
        </w:rPr>
        <w:t>220</w:t>
      </w:r>
      <w:r w:rsidRPr="00EF5F44">
        <w:rPr>
          <w:lang w:val="en-GB"/>
        </w:rPr>
        <w:t>,</w:t>
      </w:r>
      <w:r w:rsidR="0053450F">
        <w:rPr>
          <w:lang w:val="en-GB"/>
        </w:rPr>
        <w:t>0</w:t>
      </w:r>
      <w:r w:rsidRPr="00EF5F44">
        <w:rPr>
          <w:lang w:val="en-GB"/>
        </w:rPr>
        <w:t>00</w:t>
      </w:r>
      <w:r w:rsidRPr="00DA328F">
        <w:rPr>
          <w:lang w:val="en-GB"/>
        </w:rPr>
        <w:t xml:space="preserve">) for the continuation of </w:t>
      </w:r>
      <w:r w:rsidR="00B76622" w:rsidRPr="00EF5F44">
        <w:rPr>
          <w:lang w:val="en-GB"/>
        </w:rPr>
        <w:t>23</w:t>
      </w:r>
      <w:r w:rsidRPr="00DA328F">
        <w:rPr>
          <w:lang w:val="en-GB"/>
        </w:rPr>
        <w:t xml:space="preserve"> posts (1 Under-Secretary-General, </w:t>
      </w:r>
      <w:r w:rsidR="00BD70C8" w:rsidRPr="00EF5F44">
        <w:rPr>
          <w:lang w:val="en-GB"/>
        </w:rPr>
        <w:t>2</w:t>
      </w:r>
      <w:r w:rsidRPr="00DA328F">
        <w:rPr>
          <w:lang w:val="en-GB"/>
        </w:rPr>
        <w:t xml:space="preserve"> D-1</w:t>
      </w:r>
      <w:r w:rsidRPr="00EF5F44">
        <w:rPr>
          <w:lang w:val="en-GB"/>
        </w:rPr>
        <w:t xml:space="preserve">, </w:t>
      </w:r>
      <w:r w:rsidR="00694074" w:rsidRPr="00EF5F44">
        <w:rPr>
          <w:lang w:val="en-GB"/>
        </w:rPr>
        <w:t>4</w:t>
      </w:r>
      <w:r w:rsidRPr="00DA328F">
        <w:rPr>
          <w:lang w:val="en-GB"/>
        </w:rPr>
        <w:t xml:space="preserve"> P-5, </w:t>
      </w:r>
      <w:r w:rsidR="00071223" w:rsidRPr="00EF5F44">
        <w:rPr>
          <w:lang w:val="en-GB"/>
        </w:rPr>
        <w:t>5</w:t>
      </w:r>
      <w:r w:rsidRPr="00DA328F">
        <w:rPr>
          <w:lang w:val="en-GB"/>
        </w:rPr>
        <w:t xml:space="preserve"> P-4, 5 P-3, 1 Field Service and </w:t>
      </w:r>
      <w:r w:rsidR="00851D63" w:rsidRPr="00EF5F44">
        <w:rPr>
          <w:lang w:val="en-GB"/>
        </w:rPr>
        <w:t>5</w:t>
      </w:r>
      <w:r w:rsidRPr="00DA328F">
        <w:rPr>
          <w:lang w:val="en-GB"/>
        </w:rPr>
        <w:t xml:space="preserve"> Local level), as well as operational costs ($</w:t>
      </w:r>
      <w:r w:rsidR="006F1988">
        <w:rPr>
          <w:lang w:val="en-GB"/>
        </w:rPr>
        <w:t>720</w:t>
      </w:r>
      <w:r w:rsidRPr="00EF5F44">
        <w:rPr>
          <w:lang w:val="en-GB"/>
        </w:rPr>
        <w:t>,</w:t>
      </w:r>
      <w:r w:rsidR="006F1988">
        <w:rPr>
          <w:lang w:val="en-GB"/>
        </w:rPr>
        <w:t>3</w:t>
      </w:r>
      <w:r w:rsidR="006F1988" w:rsidRPr="00EF5F44">
        <w:rPr>
          <w:lang w:val="en-GB"/>
        </w:rPr>
        <w:t>00</w:t>
      </w:r>
      <w:r w:rsidRPr="00DA328F">
        <w:rPr>
          <w:lang w:val="en-GB"/>
        </w:rPr>
        <w:t>), comprising costs for consultants and consulting services ($</w:t>
      </w:r>
      <w:r w:rsidRPr="00EF5F44">
        <w:rPr>
          <w:lang w:val="en-GB"/>
        </w:rPr>
        <w:t>2</w:t>
      </w:r>
      <w:r w:rsidR="00C31E68" w:rsidRPr="00EF5F44">
        <w:rPr>
          <w:lang w:val="en-GB"/>
        </w:rPr>
        <w:t>1</w:t>
      </w:r>
      <w:r w:rsidRPr="00EF5F44">
        <w:rPr>
          <w:lang w:val="en-GB"/>
        </w:rPr>
        <w:t>,</w:t>
      </w:r>
      <w:r w:rsidR="00C31E68" w:rsidRPr="00EF5F44">
        <w:rPr>
          <w:lang w:val="en-GB"/>
        </w:rPr>
        <w:t>8</w:t>
      </w:r>
      <w:r w:rsidRPr="00EF5F44">
        <w:rPr>
          <w:lang w:val="en-GB"/>
        </w:rPr>
        <w:t>00</w:t>
      </w:r>
      <w:r w:rsidRPr="00DA328F">
        <w:rPr>
          <w:lang w:val="en-GB"/>
        </w:rPr>
        <w:t>), official travel ($</w:t>
      </w:r>
      <w:r w:rsidRPr="00EF5F44">
        <w:rPr>
          <w:lang w:val="en-GB"/>
        </w:rPr>
        <w:t>2</w:t>
      </w:r>
      <w:r w:rsidR="00D3255E" w:rsidRPr="00EF5F44">
        <w:rPr>
          <w:lang w:val="en-GB"/>
        </w:rPr>
        <w:t>89</w:t>
      </w:r>
      <w:r w:rsidRPr="00EF5F44">
        <w:rPr>
          <w:lang w:val="en-GB"/>
        </w:rPr>
        <w:t>,</w:t>
      </w:r>
      <w:r w:rsidR="00D3255E" w:rsidRPr="00EF5F44">
        <w:rPr>
          <w:lang w:val="en-GB"/>
        </w:rPr>
        <w:t>3</w:t>
      </w:r>
      <w:r w:rsidRPr="00EF5F44">
        <w:rPr>
          <w:lang w:val="en-GB"/>
        </w:rPr>
        <w:t>00</w:t>
      </w:r>
      <w:r w:rsidRPr="00DA328F">
        <w:rPr>
          <w:lang w:val="en-GB"/>
        </w:rPr>
        <w:t>), facilities and infrastructure ($</w:t>
      </w:r>
      <w:r w:rsidRPr="00EF5F44">
        <w:rPr>
          <w:lang w:val="en-GB"/>
        </w:rPr>
        <w:t>2</w:t>
      </w:r>
      <w:r w:rsidR="004D09EC" w:rsidRPr="00EF5F44">
        <w:rPr>
          <w:lang w:val="en-GB"/>
        </w:rPr>
        <w:t>2</w:t>
      </w:r>
      <w:r w:rsidRPr="00DA328F">
        <w:rPr>
          <w:lang w:val="en-GB"/>
        </w:rPr>
        <w:t>,500), ground transportation ($</w:t>
      </w:r>
      <w:r w:rsidR="006F1988">
        <w:rPr>
          <w:lang w:val="en-GB"/>
        </w:rPr>
        <w:t>19</w:t>
      </w:r>
      <w:r w:rsidRPr="00EF5F44">
        <w:rPr>
          <w:lang w:val="en-GB"/>
        </w:rPr>
        <w:t>,</w:t>
      </w:r>
      <w:r w:rsidR="006F1988">
        <w:rPr>
          <w:lang w:val="en-GB"/>
        </w:rPr>
        <w:t>0</w:t>
      </w:r>
      <w:r w:rsidR="006F1988" w:rsidRPr="00EF5F44">
        <w:rPr>
          <w:lang w:val="en-GB"/>
        </w:rPr>
        <w:t>00</w:t>
      </w:r>
      <w:r w:rsidRPr="00DA328F">
        <w:rPr>
          <w:lang w:val="en-GB"/>
        </w:rPr>
        <w:t>), air operations ($15,600), communications and information technology ($</w:t>
      </w:r>
      <w:r w:rsidRPr="00EF5F44">
        <w:rPr>
          <w:lang w:val="en-GB"/>
        </w:rPr>
        <w:t>1</w:t>
      </w:r>
      <w:r w:rsidR="004D09EC" w:rsidRPr="00EF5F44">
        <w:rPr>
          <w:lang w:val="en-GB"/>
        </w:rPr>
        <w:t>11</w:t>
      </w:r>
      <w:r w:rsidRPr="00EF5F44">
        <w:rPr>
          <w:lang w:val="en-GB"/>
        </w:rPr>
        <w:t>,</w:t>
      </w:r>
      <w:r w:rsidR="004D09EC" w:rsidRPr="00EF5F44">
        <w:rPr>
          <w:lang w:val="en-GB"/>
        </w:rPr>
        <w:t>4</w:t>
      </w:r>
      <w:r w:rsidRPr="00EF5F44">
        <w:rPr>
          <w:lang w:val="en-GB"/>
        </w:rPr>
        <w:t>00</w:t>
      </w:r>
      <w:r w:rsidRPr="00DA328F">
        <w:rPr>
          <w:lang w:val="en-GB"/>
        </w:rPr>
        <w:t>), medical ($</w:t>
      </w:r>
      <w:r w:rsidRPr="00EF5F44">
        <w:rPr>
          <w:lang w:val="en-GB"/>
        </w:rPr>
        <w:t>1</w:t>
      </w:r>
      <w:r w:rsidR="00EF5F44" w:rsidRPr="00EF5F44">
        <w:rPr>
          <w:lang w:val="en-GB"/>
        </w:rPr>
        <w:t>5</w:t>
      </w:r>
      <w:r w:rsidRPr="00EF5F44">
        <w:rPr>
          <w:lang w:val="en-GB"/>
        </w:rPr>
        <w:t>,</w:t>
      </w:r>
      <w:r w:rsidR="00EF5F44" w:rsidRPr="00EF5F44">
        <w:rPr>
          <w:lang w:val="en-GB"/>
        </w:rPr>
        <w:t>8</w:t>
      </w:r>
      <w:r w:rsidRPr="00EF5F44">
        <w:rPr>
          <w:lang w:val="en-GB"/>
        </w:rPr>
        <w:t>00</w:t>
      </w:r>
      <w:r w:rsidRPr="00DA328F">
        <w:rPr>
          <w:lang w:val="en-GB"/>
        </w:rPr>
        <w:t>) and other supplies, services and equipment ($</w:t>
      </w:r>
      <w:r w:rsidRPr="00EF5F44">
        <w:rPr>
          <w:lang w:val="en-GB"/>
        </w:rPr>
        <w:t>22</w:t>
      </w:r>
      <w:r w:rsidR="0053450F">
        <w:rPr>
          <w:lang w:val="en-GB"/>
        </w:rPr>
        <w:t>4</w:t>
      </w:r>
      <w:r w:rsidRPr="00EF5F44">
        <w:rPr>
          <w:lang w:val="en-GB"/>
        </w:rPr>
        <w:t>,</w:t>
      </w:r>
      <w:r w:rsidR="0053450F">
        <w:rPr>
          <w:lang w:val="en-GB"/>
        </w:rPr>
        <w:t>9</w:t>
      </w:r>
      <w:r w:rsidRPr="00EF5F44">
        <w:rPr>
          <w:lang w:val="en-GB"/>
        </w:rPr>
        <w:t>00</w:t>
      </w:r>
      <w:r w:rsidRPr="00DA328F">
        <w:rPr>
          <w:lang w:val="en-GB"/>
        </w:rPr>
        <w:t>).</w:t>
      </w:r>
    </w:p>
    <w:p w14:paraId="6017FF4C" w14:textId="3910A65E" w:rsidR="002F043F" w:rsidRPr="00DA328F"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A328F">
        <w:rPr>
          <w:lang w:val="en-GB"/>
        </w:rPr>
        <w:t xml:space="preserve">For </w:t>
      </w:r>
      <w:r w:rsidRPr="00EF5F44">
        <w:rPr>
          <w:lang w:val="en-GB"/>
        </w:rPr>
        <w:t>202</w:t>
      </w:r>
      <w:r w:rsidR="00EF5F44" w:rsidRPr="00EF5F44">
        <w:rPr>
          <w:lang w:val="en-GB"/>
        </w:rPr>
        <w:t>7</w:t>
      </w:r>
      <w:r w:rsidRPr="00DA328F">
        <w:rPr>
          <w:lang w:val="en-GB"/>
        </w:rPr>
        <w:t xml:space="preserve">, no change is proposed to the number and levels of the posts. </w:t>
      </w:r>
    </w:p>
    <w:p w14:paraId="7C1673C4" w14:textId="57333D7A" w:rsidR="002F043F" w:rsidRPr="00431D6B"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31D6B">
        <w:rPr>
          <w:lang w:val="en-GB"/>
        </w:rPr>
        <w:tab/>
      </w:r>
      <w:r w:rsidR="00794A85" w:rsidRPr="00431D6B">
        <w:rPr>
          <w:lang w:val="en-GB"/>
        </w:rPr>
        <w:t xml:space="preserve">The increase in the requirements proposed for 2027, as compared with the appropriation for 2026, is attributable primarily to higher requirements for civilian personnel, resulting from: </w:t>
      </w:r>
      <w:r w:rsidR="00F57C6B">
        <w:rPr>
          <w:lang w:val="en-GB"/>
        </w:rPr>
        <w:t>(</w:t>
      </w:r>
      <w:r w:rsidR="00E246D5">
        <w:rPr>
          <w:lang w:val="en-GB"/>
        </w:rPr>
        <w:t>a</w:t>
      </w:r>
      <w:r w:rsidR="00794A85" w:rsidRPr="00431D6B">
        <w:rPr>
          <w:lang w:val="en-GB"/>
        </w:rPr>
        <w:t>) the application</w:t>
      </w:r>
      <w:r w:rsidR="00A94979">
        <w:rPr>
          <w:lang w:val="en-GB"/>
        </w:rPr>
        <w:t xml:space="preserve"> </w:t>
      </w:r>
      <w:r w:rsidR="00F01D99">
        <w:rPr>
          <w:lang w:val="en-GB"/>
        </w:rPr>
        <w:t xml:space="preserve">of </w:t>
      </w:r>
      <w:r w:rsidR="00794A85" w:rsidRPr="00431D6B">
        <w:rPr>
          <w:lang w:val="en-GB"/>
        </w:rPr>
        <w:t>a lower vacancy rate</w:t>
      </w:r>
      <w:r w:rsidR="00F01D99" w:rsidRPr="00F01D99">
        <w:rPr>
          <w:lang w:val="en-GB"/>
        </w:rPr>
        <w:t xml:space="preserve"> </w:t>
      </w:r>
      <w:r w:rsidR="00F01D99" w:rsidRPr="00431D6B">
        <w:rPr>
          <w:lang w:val="en-GB"/>
        </w:rPr>
        <w:t>for national staff</w:t>
      </w:r>
      <w:r w:rsidR="00794A85" w:rsidRPr="00431D6B">
        <w:rPr>
          <w:lang w:val="en-GB"/>
        </w:rPr>
        <w:t xml:space="preserve"> of </w:t>
      </w:r>
      <w:r w:rsidR="00675153">
        <w:rPr>
          <w:lang w:val="en-GB"/>
        </w:rPr>
        <w:t>zero</w:t>
      </w:r>
      <w:r w:rsidR="00794A85" w:rsidRPr="00431D6B">
        <w:rPr>
          <w:lang w:val="en-GB"/>
        </w:rPr>
        <w:t xml:space="preserve"> per cent compared with 1</w:t>
      </w:r>
      <w:r w:rsidR="001C6402" w:rsidRPr="00431D6B">
        <w:rPr>
          <w:lang w:val="en-GB"/>
        </w:rPr>
        <w:t>2</w:t>
      </w:r>
      <w:r w:rsidR="00794A85" w:rsidRPr="00431D6B">
        <w:rPr>
          <w:lang w:val="en-GB"/>
        </w:rPr>
        <w:t>.</w:t>
      </w:r>
      <w:r w:rsidR="001C6402" w:rsidRPr="00431D6B">
        <w:rPr>
          <w:lang w:val="en-GB"/>
        </w:rPr>
        <w:t>5</w:t>
      </w:r>
      <w:r w:rsidR="00794A85" w:rsidRPr="00431D6B">
        <w:rPr>
          <w:lang w:val="en-GB"/>
        </w:rPr>
        <w:t xml:space="preserve"> applied in 2026; and </w:t>
      </w:r>
      <w:r w:rsidR="007C4229">
        <w:rPr>
          <w:lang w:val="en-GB"/>
        </w:rPr>
        <w:t>(</w:t>
      </w:r>
      <w:r w:rsidR="003F1A90">
        <w:rPr>
          <w:lang w:val="en-GB"/>
        </w:rPr>
        <w:t>b</w:t>
      </w:r>
      <w:r w:rsidR="00794A85" w:rsidRPr="00431D6B">
        <w:rPr>
          <w:lang w:val="en-GB"/>
        </w:rPr>
        <w:t xml:space="preserve">) </w:t>
      </w:r>
      <w:r w:rsidR="004D18C2">
        <w:rPr>
          <w:lang w:val="en-GB"/>
        </w:rPr>
        <w:t xml:space="preserve">the application of </w:t>
      </w:r>
      <w:r w:rsidR="001B5151">
        <w:rPr>
          <w:lang w:val="en-GB"/>
        </w:rPr>
        <w:t>the latest</w:t>
      </w:r>
      <w:r w:rsidR="00794A85" w:rsidRPr="00431D6B">
        <w:rPr>
          <w:lang w:val="en-GB"/>
        </w:rPr>
        <w:t xml:space="preserve"> salary scales</w:t>
      </w:r>
      <w:r w:rsidR="00527503">
        <w:rPr>
          <w:lang w:val="en-GB"/>
        </w:rPr>
        <w:t xml:space="preserve"> for international and national staff</w:t>
      </w:r>
      <w:r w:rsidR="00F01D99">
        <w:rPr>
          <w:lang w:val="en-GB"/>
        </w:rPr>
        <w:t>.</w:t>
      </w:r>
      <w:r w:rsidR="00794A85" w:rsidRPr="00431D6B">
        <w:rPr>
          <w:lang w:val="en-GB"/>
        </w:rPr>
        <w:t xml:space="preserve"> </w:t>
      </w:r>
      <w:r w:rsidR="004D18C2" w:rsidRPr="00431D6B">
        <w:rPr>
          <w:lang w:val="en-GB"/>
        </w:rPr>
        <w:t xml:space="preserve">The increase is offset </w:t>
      </w:r>
      <w:r w:rsidR="004D18C2">
        <w:rPr>
          <w:lang w:val="en-GB"/>
        </w:rPr>
        <w:t xml:space="preserve">in part </w:t>
      </w:r>
      <w:r w:rsidR="004D18C2" w:rsidRPr="00431D6B">
        <w:rPr>
          <w:lang w:val="en-GB"/>
        </w:rPr>
        <w:t>by</w:t>
      </w:r>
      <w:r w:rsidR="004D18C2">
        <w:rPr>
          <w:lang w:val="en-GB"/>
        </w:rPr>
        <w:t xml:space="preserve"> </w:t>
      </w:r>
      <w:r w:rsidR="00F01D99">
        <w:rPr>
          <w:lang w:val="en-GB"/>
        </w:rPr>
        <w:t xml:space="preserve">(a) </w:t>
      </w:r>
      <w:r w:rsidR="00926BE5">
        <w:rPr>
          <w:lang w:val="en-GB"/>
        </w:rPr>
        <w:t>a hig</w:t>
      </w:r>
      <w:r w:rsidR="00F01D99">
        <w:rPr>
          <w:lang w:val="en-GB"/>
        </w:rPr>
        <w:t>her</w:t>
      </w:r>
      <w:r w:rsidR="00F01D99" w:rsidRPr="00431D6B">
        <w:rPr>
          <w:lang w:val="en-GB"/>
        </w:rPr>
        <w:t xml:space="preserve"> vacancy rate of </w:t>
      </w:r>
      <w:r w:rsidR="00F01D99">
        <w:rPr>
          <w:lang w:val="en-GB"/>
        </w:rPr>
        <w:t>16.7</w:t>
      </w:r>
      <w:r w:rsidR="00F01D99" w:rsidRPr="00431D6B">
        <w:rPr>
          <w:lang w:val="en-GB"/>
        </w:rPr>
        <w:t xml:space="preserve"> per cent for international staff, compared </w:t>
      </w:r>
      <w:r w:rsidR="00F01D99" w:rsidRPr="00431D6B">
        <w:rPr>
          <w:lang w:val="en-GB"/>
        </w:rPr>
        <w:lastRenderedPageBreak/>
        <w:t>with 12.7 per cent applied in 2026</w:t>
      </w:r>
      <w:r w:rsidR="00926BE5">
        <w:rPr>
          <w:lang w:val="en-GB"/>
        </w:rPr>
        <w:t>;</w:t>
      </w:r>
      <w:r w:rsidR="00F01D99">
        <w:rPr>
          <w:lang w:val="en-GB"/>
        </w:rPr>
        <w:t xml:space="preserve"> </w:t>
      </w:r>
      <w:r w:rsidR="007C4229">
        <w:rPr>
          <w:lang w:val="en-GB"/>
        </w:rPr>
        <w:t>(</w:t>
      </w:r>
      <w:r w:rsidR="00926BE5">
        <w:rPr>
          <w:lang w:val="en-GB"/>
        </w:rPr>
        <w:t>b</w:t>
      </w:r>
      <w:r w:rsidR="004A1711" w:rsidRPr="00431D6B">
        <w:t>)</w:t>
      </w:r>
      <w:r w:rsidR="00926BE5">
        <w:t xml:space="preserve"> </w:t>
      </w:r>
      <w:r w:rsidR="004A1711" w:rsidRPr="00431D6B">
        <w:t>reduced</w:t>
      </w:r>
      <w:r w:rsidR="000D37EC" w:rsidRPr="00431D6B">
        <w:t xml:space="preserve"> </w:t>
      </w:r>
      <w:r w:rsidR="00F6380B" w:rsidRPr="00431D6B">
        <w:rPr>
          <w:lang w:val="en-GB"/>
        </w:rPr>
        <w:t>requirements</w:t>
      </w:r>
      <w:r w:rsidR="00F6380B">
        <w:rPr>
          <w:lang w:val="en-GB"/>
        </w:rPr>
        <w:t xml:space="preserve"> under</w:t>
      </w:r>
      <w:r w:rsidR="00F6380B" w:rsidRPr="00431D6B">
        <w:t xml:space="preserve"> </w:t>
      </w:r>
      <w:r w:rsidR="003E6EAA" w:rsidRPr="00431D6B">
        <w:t>communications and information technology</w:t>
      </w:r>
      <w:r w:rsidR="00794A85" w:rsidRPr="00431D6B">
        <w:t xml:space="preserve"> </w:t>
      </w:r>
      <w:r w:rsidR="00C75AAC" w:rsidRPr="00431D6B">
        <w:t>due to lower subscription costs for periodicals, resulting from a shift to a more cost-efficient c</w:t>
      </w:r>
      <w:r w:rsidR="00D42388">
        <w:t>ost-sharing</w:t>
      </w:r>
      <w:r w:rsidR="00C75AAC" w:rsidRPr="00431D6B">
        <w:t xml:space="preserve"> arrangement</w:t>
      </w:r>
      <w:r w:rsidR="00A96BCA" w:rsidRPr="00431D6B">
        <w:t xml:space="preserve">; </w:t>
      </w:r>
      <w:r w:rsidR="005C0C4E">
        <w:t>(</w:t>
      </w:r>
      <w:r w:rsidR="00926BE5">
        <w:t>c</w:t>
      </w:r>
      <w:r w:rsidR="00A96BCA" w:rsidRPr="00431D6B">
        <w:t xml:space="preserve">) </w:t>
      </w:r>
      <w:r w:rsidR="00F5766F" w:rsidRPr="00431D6B">
        <w:t>reduced requirements</w:t>
      </w:r>
      <w:r w:rsidR="00A55654">
        <w:t xml:space="preserve"> for official travel, </w:t>
      </w:r>
      <w:r w:rsidR="003767B3">
        <w:t xml:space="preserve">owing </w:t>
      </w:r>
      <w:r w:rsidR="00E11C92">
        <w:t xml:space="preserve"> to lower ticket costs</w:t>
      </w:r>
      <w:r w:rsidR="003F1A90">
        <w:t xml:space="preserve"> and daily subsistence allowance</w:t>
      </w:r>
      <w:r w:rsidR="0053772B">
        <w:t xml:space="preserve">; and </w:t>
      </w:r>
      <w:r w:rsidR="005C0C4E">
        <w:t>(</w:t>
      </w:r>
      <w:r w:rsidR="00926BE5">
        <w:t>d</w:t>
      </w:r>
      <w:r w:rsidR="0053772B">
        <w:t>)</w:t>
      </w:r>
      <w:r w:rsidR="00F5766F" w:rsidRPr="00431D6B">
        <w:t xml:space="preserve"> </w:t>
      </w:r>
      <w:r w:rsidR="0053772B">
        <w:t xml:space="preserve">reduced requirements </w:t>
      </w:r>
      <w:r w:rsidR="00F5766F" w:rsidRPr="00431D6B">
        <w:t xml:space="preserve">for other supplies, services and equipment </w:t>
      </w:r>
      <w:r w:rsidR="003767B3">
        <w:t xml:space="preserve">owing </w:t>
      </w:r>
      <w:r w:rsidR="00F5766F" w:rsidRPr="00431D6B">
        <w:t xml:space="preserve">to </w:t>
      </w:r>
      <w:r w:rsidR="00431D6B" w:rsidRPr="00431D6B">
        <w:t xml:space="preserve">lower requirements for individual contractors and other services. </w:t>
      </w:r>
    </w:p>
    <w:p w14:paraId="1F2AA8A7" w14:textId="77777777" w:rsidR="00933FCF" w:rsidRPr="001A60F7" w:rsidRDefault="00933FCF" w:rsidP="00933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2E74B5" w:themeColor="accent5" w:themeShade="BF"/>
          <w:sz w:val="10"/>
          <w:lang w:val="en-GB"/>
        </w:rPr>
      </w:pPr>
    </w:p>
    <w:p w14:paraId="04642968" w14:textId="77777777" w:rsidR="002F043F" w:rsidRPr="00565801"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65801">
        <w:rPr>
          <w:lang w:val="en-GB"/>
        </w:rPr>
        <w:tab/>
      </w:r>
      <w:r w:rsidRPr="00565801">
        <w:rPr>
          <w:lang w:val="en-GB"/>
        </w:rPr>
        <w:tab/>
        <w:t>Extrabudgetary resources</w:t>
      </w:r>
    </w:p>
    <w:p w14:paraId="1195305C" w14:textId="77777777" w:rsidR="002F043F" w:rsidRPr="00565801" w:rsidRDefault="002F043F" w:rsidP="002F043F">
      <w:pPr>
        <w:pStyle w:val="SingleTxt"/>
        <w:spacing w:after="0" w:line="120" w:lineRule="exact"/>
        <w:rPr>
          <w:sz w:val="10"/>
          <w:lang w:val="en-GB"/>
        </w:rPr>
      </w:pPr>
    </w:p>
    <w:p w14:paraId="236CE808" w14:textId="4250B721" w:rsidR="002F043F" w:rsidRPr="00565801"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65801">
        <w:rPr>
          <w:lang w:val="en-GB"/>
        </w:rPr>
        <w:t>In 202</w:t>
      </w:r>
      <w:r w:rsidR="00CD5AAF">
        <w:rPr>
          <w:lang w:val="en-GB"/>
        </w:rPr>
        <w:t>6</w:t>
      </w:r>
      <w:r w:rsidRPr="00565801">
        <w:rPr>
          <w:lang w:val="en-GB"/>
        </w:rPr>
        <w:t>, extrabudgetary resources in the amount of $1,</w:t>
      </w:r>
      <w:r w:rsidR="00CD5AAF">
        <w:rPr>
          <w:lang w:val="en-GB"/>
        </w:rPr>
        <w:t>5</w:t>
      </w:r>
      <w:r w:rsidRPr="00565801">
        <w:rPr>
          <w:lang w:val="en-GB"/>
        </w:rPr>
        <w:t xml:space="preserve">00,000 </w:t>
      </w:r>
      <w:r w:rsidR="00FC6EF5" w:rsidRPr="00FC6EF5">
        <w:rPr>
          <w:lang w:val="en-GB"/>
        </w:rPr>
        <w:t xml:space="preserve">are estimated to fund one post (1 P-4) and </w:t>
      </w:r>
      <w:r w:rsidR="00B54917">
        <w:rPr>
          <w:lang w:val="en-GB"/>
        </w:rPr>
        <w:t xml:space="preserve">to </w:t>
      </w:r>
      <w:r w:rsidR="00FC6EF5" w:rsidRPr="00FC6EF5">
        <w:rPr>
          <w:lang w:val="en-GB"/>
        </w:rPr>
        <w:t>support the implementation of the project for the reduction of small arms circulation in the Great Lakes region</w:t>
      </w:r>
      <w:r w:rsidRPr="00565801">
        <w:rPr>
          <w:lang w:val="en-GB"/>
        </w:rPr>
        <w:t xml:space="preserve">. </w:t>
      </w:r>
    </w:p>
    <w:p w14:paraId="240E2DA2" w14:textId="2D8E53CB" w:rsidR="002F043F" w:rsidRPr="00565801"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65801">
        <w:rPr>
          <w:lang w:val="en-GB"/>
        </w:rPr>
        <w:t>In 202</w:t>
      </w:r>
      <w:r w:rsidR="00CD5AAF">
        <w:rPr>
          <w:lang w:val="en-GB"/>
        </w:rPr>
        <w:t>7</w:t>
      </w:r>
      <w:r w:rsidRPr="00565801">
        <w:rPr>
          <w:lang w:val="en-GB"/>
        </w:rPr>
        <w:t>, extrabudgetary resources in the amount of $</w:t>
      </w:r>
      <w:r w:rsidR="00CD5AAF">
        <w:rPr>
          <w:lang w:val="en-GB"/>
        </w:rPr>
        <w:t>2,30</w:t>
      </w:r>
      <w:r w:rsidRPr="00565801">
        <w:rPr>
          <w:lang w:val="en-GB"/>
        </w:rPr>
        <w:t xml:space="preserve">0,000 </w:t>
      </w:r>
      <w:r w:rsidR="003E22A0" w:rsidRPr="003E22A0">
        <w:rPr>
          <w:lang w:val="en-GB"/>
        </w:rPr>
        <w:t xml:space="preserve">are estimated to fund three posts (1 P-4, 1 NPO, 1 LL) </w:t>
      </w:r>
      <w:r w:rsidR="00B54917">
        <w:rPr>
          <w:lang w:val="en-GB"/>
        </w:rPr>
        <w:t xml:space="preserve">and </w:t>
      </w:r>
      <w:r w:rsidR="00C80A9E" w:rsidRPr="00C80A9E">
        <w:rPr>
          <w:lang w:val="en-GB"/>
        </w:rPr>
        <w:t>to support the implementation of the Peace, Security and Cooperation Framework through various activities across different thematic areas</w:t>
      </w:r>
      <w:r w:rsidRPr="00565801">
        <w:rPr>
          <w:lang w:val="en-GB"/>
        </w:rPr>
        <w:t xml:space="preserve">. </w:t>
      </w:r>
    </w:p>
    <w:p w14:paraId="4EF97891" w14:textId="26963C6A" w:rsidR="002F043F" w:rsidRPr="00565801"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65801">
        <w:rPr>
          <w:lang w:val="en-GB"/>
        </w:rPr>
        <w:t xml:space="preserve">The </w:t>
      </w:r>
      <w:r w:rsidR="00EF37BC">
        <w:rPr>
          <w:lang w:val="en-GB"/>
        </w:rPr>
        <w:t>increase</w:t>
      </w:r>
      <w:r w:rsidRPr="00565801">
        <w:rPr>
          <w:lang w:val="en-GB"/>
        </w:rPr>
        <w:t xml:space="preserve"> in the estimated extrabudgetary resources to be utilized in 202</w:t>
      </w:r>
      <w:r w:rsidR="00EF37BC">
        <w:rPr>
          <w:lang w:val="en-GB"/>
        </w:rPr>
        <w:t>7</w:t>
      </w:r>
      <w:r w:rsidRPr="00565801">
        <w:rPr>
          <w:lang w:val="en-GB"/>
        </w:rPr>
        <w:t xml:space="preserve"> as compared with 202</w:t>
      </w:r>
      <w:r w:rsidR="00EF37BC">
        <w:rPr>
          <w:lang w:val="en-GB"/>
        </w:rPr>
        <w:t>6</w:t>
      </w:r>
      <w:r w:rsidRPr="00565801">
        <w:rPr>
          <w:lang w:val="en-GB"/>
        </w:rPr>
        <w:t xml:space="preserve"> is due</w:t>
      </w:r>
      <w:r w:rsidR="00B001E1" w:rsidRPr="00B001E1">
        <w:rPr>
          <w:rFonts w:ascii="Calibri Light" w:hAnsi="Calibri Light" w:cs="Calibri Light"/>
          <w:sz w:val="22"/>
        </w:rPr>
        <w:t xml:space="preserve"> </w:t>
      </w:r>
      <w:r w:rsidR="00B001E1" w:rsidRPr="00B001E1">
        <w:t xml:space="preserve">to higher </w:t>
      </w:r>
      <w:r w:rsidR="00B001E1" w:rsidRPr="00D72A6D">
        <w:rPr>
          <w:lang w:val="en-GB"/>
        </w:rPr>
        <w:t>projected</w:t>
      </w:r>
      <w:r w:rsidR="00B001E1" w:rsidRPr="00B001E1">
        <w:t xml:space="preserve"> contributions</w:t>
      </w:r>
      <w:r w:rsidR="00B001E1">
        <w:t>.</w:t>
      </w:r>
      <w:r w:rsidRPr="00565801">
        <w:rPr>
          <w:lang w:val="en-GB"/>
        </w:rPr>
        <w:t xml:space="preserve"> </w:t>
      </w:r>
    </w:p>
    <w:p w14:paraId="53932EE9" w14:textId="77777777" w:rsidR="002F043F" w:rsidRPr="001A60F7" w:rsidRDefault="002F043F" w:rsidP="002F043F">
      <w:pPr>
        <w:suppressAutoHyphens w:val="0"/>
        <w:spacing w:after="160" w:line="259" w:lineRule="auto"/>
        <w:rPr>
          <w:color w:val="2E74B5" w:themeColor="accent5" w:themeShade="BF"/>
          <w:kern w:val="14"/>
          <w:lang w:val="en-GB"/>
        </w:rPr>
      </w:pPr>
      <w:r w:rsidRPr="001A60F7">
        <w:rPr>
          <w:color w:val="2E74B5" w:themeColor="accent5" w:themeShade="BF"/>
          <w:lang w:val="en-GB"/>
        </w:rPr>
        <w:br w:type="page"/>
      </w:r>
    </w:p>
    <w:p w14:paraId="507B917C" w14:textId="77777777" w:rsidR="002F043F" w:rsidRPr="00C34411"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601B17">
        <w:rPr>
          <w:lang w:val="en-GB"/>
        </w:rPr>
        <w:lastRenderedPageBreak/>
        <w:tab/>
      </w:r>
      <w:r w:rsidRPr="00C34411">
        <w:rPr>
          <w:lang w:val="en-GB"/>
        </w:rPr>
        <w:t>9.</w:t>
      </w:r>
      <w:r w:rsidRPr="00C34411">
        <w:rPr>
          <w:lang w:val="en-GB"/>
        </w:rPr>
        <w:tab/>
        <w:t>Office of the Special Envoy of the Secretary-General for Yemen</w:t>
      </w:r>
    </w:p>
    <w:p w14:paraId="2F893104" w14:textId="77777777" w:rsidR="002F043F" w:rsidRPr="00C34411" w:rsidRDefault="002F043F" w:rsidP="002F043F">
      <w:pPr>
        <w:pStyle w:val="SingleTxt"/>
        <w:spacing w:after="0" w:line="120" w:lineRule="exact"/>
        <w:rPr>
          <w:sz w:val="10"/>
          <w:lang w:val="en-GB"/>
        </w:rPr>
      </w:pPr>
    </w:p>
    <w:p w14:paraId="3D2A40AB" w14:textId="77777777" w:rsidR="002F043F" w:rsidRPr="00C34411" w:rsidRDefault="002F043F" w:rsidP="002F043F">
      <w:pPr>
        <w:pStyle w:val="SingleTxt"/>
        <w:spacing w:after="0" w:line="120" w:lineRule="exact"/>
        <w:rPr>
          <w:sz w:val="10"/>
          <w:lang w:val="en-GB"/>
        </w:rPr>
      </w:pPr>
    </w:p>
    <w:p w14:paraId="18FFAE46" w14:textId="2F2CF89D" w:rsidR="002F043F" w:rsidRPr="00C34411" w:rsidRDefault="002F043F" w:rsidP="002F04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34411">
        <w:rPr>
          <w:lang w:val="en-GB"/>
        </w:rPr>
        <w:tab/>
      </w:r>
      <w:r w:rsidRPr="00C34411">
        <w:rPr>
          <w:lang w:val="en-GB"/>
        </w:rPr>
        <w:tab/>
        <w:t>($</w:t>
      </w:r>
      <w:r w:rsidR="00B54917">
        <w:rPr>
          <w:lang w:val="en-GB"/>
        </w:rPr>
        <w:t>24</w:t>
      </w:r>
      <w:r w:rsidR="006162D4">
        <w:rPr>
          <w:lang w:val="en-GB"/>
        </w:rPr>
        <w:t>,10</w:t>
      </w:r>
      <w:r w:rsidR="00B54917">
        <w:rPr>
          <w:lang w:val="en-GB"/>
        </w:rPr>
        <w:t>0</w:t>
      </w:r>
      <w:r w:rsidR="006162D4">
        <w:rPr>
          <w:lang w:val="en-GB"/>
        </w:rPr>
        <w:t>,000</w:t>
      </w:r>
      <w:r w:rsidRPr="00C34411">
        <w:rPr>
          <w:lang w:val="en-GB"/>
        </w:rPr>
        <w:t>)</w:t>
      </w:r>
    </w:p>
    <w:p w14:paraId="23CD7837" w14:textId="77777777" w:rsidR="002F043F" w:rsidRPr="00C34411" w:rsidRDefault="002F043F" w:rsidP="002F043F">
      <w:pPr>
        <w:pStyle w:val="SingleTxt"/>
        <w:spacing w:after="0" w:line="120" w:lineRule="exact"/>
        <w:rPr>
          <w:sz w:val="10"/>
          <w:lang w:val="en-GB"/>
        </w:rPr>
      </w:pPr>
    </w:p>
    <w:p w14:paraId="1C89A615" w14:textId="77777777" w:rsidR="002F043F" w:rsidRPr="00C34411" w:rsidRDefault="002F043F" w:rsidP="002F043F">
      <w:pPr>
        <w:pStyle w:val="SingleTxt"/>
        <w:spacing w:after="0" w:line="120" w:lineRule="exact"/>
        <w:rPr>
          <w:sz w:val="10"/>
          <w:lang w:val="en-GB"/>
        </w:rPr>
      </w:pPr>
    </w:p>
    <w:p w14:paraId="67B52DC5" w14:textId="3AFE0E3D" w:rsidR="002F043F" w:rsidRPr="00C34411"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C34411">
        <w:rPr>
          <w:lang w:val="en-GB"/>
        </w:rPr>
        <w:tab/>
        <w:t>A.</w:t>
      </w:r>
      <w:r w:rsidRPr="00C34411">
        <w:rPr>
          <w:lang w:val="en-GB"/>
        </w:rPr>
        <w:tab/>
        <w:t xml:space="preserve">Proposed programme plan for </w:t>
      </w:r>
      <w:r w:rsidR="00C34411" w:rsidRPr="00C34411">
        <w:rPr>
          <w:lang w:val="en-GB"/>
        </w:rPr>
        <w:t>2027</w:t>
      </w:r>
      <w:r w:rsidRPr="00C34411">
        <w:rPr>
          <w:lang w:val="en-GB"/>
        </w:rPr>
        <w:t xml:space="preserve"> and programme performance in </w:t>
      </w:r>
      <w:r w:rsidR="00E93A80" w:rsidRPr="00C34411">
        <w:rPr>
          <w:lang w:val="en-GB"/>
        </w:rPr>
        <w:t>2025</w:t>
      </w:r>
    </w:p>
    <w:p w14:paraId="2CA9DCF9" w14:textId="77777777" w:rsidR="002F043F" w:rsidRPr="00C34411" w:rsidRDefault="002F043F" w:rsidP="002F043F">
      <w:pPr>
        <w:pStyle w:val="SingleTxt"/>
        <w:spacing w:after="0" w:line="120" w:lineRule="exact"/>
        <w:rPr>
          <w:sz w:val="10"/>
          <w:lang w:val="en-GB"/>
        </w:rPr>
      </w:pPr>
    </w:p>
    <w:p w14:paraId="0B8F0058" w14:textId="77777777" w:rsidR="002F043F" w:rsidRPr="00C34411" w:rsidRDefault="002F043F" w:rsidP="002F043F">
      <w:pPr>
        <w:pStyle w:val="SingleTxt"/>
        <w:spacing w:after="0" w:line="120" w:lineRule="exact"/>
        <w:rPr>
          <w:sz w:val="10"/>
          <w:lang w:val="en-GB"/>
        </w:rPr>
      </w:pPr>
    </w:p>
    <w:p w14:paraId="080CF92D" w14:textId="77777777" w:rsidR="002F043F" w:rsidRPr="00C34411"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34411">
        <w:rPr>
          <w:lang w:val="en-GB"/>
        </w:rPr>
        <w:tab/>
      </w:r>
      <w:r w:rsidRPr="00C34411">
        <w:rPr>
          <w:lang w:val="en-GB"/>
        </w:rPr>
        <w:tab/>
        <w:t>Overall orientation</w:t>
      </w:r>
    </w:p>
    <w:p w14:paraId="74BFF894" w14:textId="77777777" w:rsidR="002F043F" w:rsidRPr="00C34411" w:rsidRDefault="002F043F" w:rsidP="002F043F">
      <w:pPr>
        <w:pStyle w:val="SingleTxt"/>
        <w:spacing w:after="0" w:line="120" w:lineRule="exact"/>
        <w:rPr>
          <w:sz w:val="10"/>
          <w:lang w:val="en-GB"/>
        </w:rPr>
      </w:pPr>
    </w:p>
    <w:p w14:paraId="03B03FAE" w14:textId="77777777" w:rsidR="002F043F" w:rsidRPr="007477D1" w:rsidRDefault="002F043F" w:rsidP="002F043F">
      <w:pPr>
        <w:pStyle w:val="SingleTxt"/>
        <w:spacing w:after="0" w:line="120" w:lineRule="exact"/>
        <w:rPr>
          <w:sz w:val="10"/>
          <w:lang w:val="en-GB"/>
        </w:rPr>
      </w:pPr>
    </w:p>
    <w:p w14:paraId="1B8797B5" w14:textId="77777777" w:rsidR="002F043F" w:rsidRPr="007477D1"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477D1">
        <w:rPr>
          <w:lang w:val="en-GB"/>
        </w:rPr>
        <w:tab/>
      </w:r>
      <w:r w:rsidRPr="007477D1">
        <w:rPr>
          <w:lang w:val="en-GB"/>
        </w:rPr>
        <w:tab/>
        <w:t>Mandates and background</w:t>
      </w:r>
    </w:p>
    <w:p w14:paraId="3BD3B5A6" w14:textId="77777777" w:rsidR="002F043F" w:rsidRPr="007477D1" w:rsidRDefault="002F043F" w:rsidP="002F043F">
      <w:pPr>
        <w:pStyle w:val="SingleTxt"/>
        <w:spacing w:after="0" w:line="120" w:lineRule="exact"/>
        <w:rPr>
          <w:sz w:val="10"/>
          <w:lang w:val="en-GB"/>
        </w:rPr>
      </w:pPr>
    </w:p>
    <w:p w14:paraId="43EC724D" w14:textId="77777777" w:rsidR="002F043F" w:rsidRPr="007477D1" w:rsidRDefault="002F043F" w:rsidP="002F043F">
      <w:pPr>
        <w:pStyle w:val="SingleTxt"/>
        <w:spacing w:after="0" w:line="120" w:lineRule="exact"/>
        <w:rPr>
          <w:sz w:val="10"/>
          <w:lang w:val="en-GB"/>
        </w:rPr>
      </w:pPr>
    </w:p>
    <w:p w14:paraId="5DB361A0" w14:textId="280F3E62" w:rsidR="00DD7B22" w:rsidRPr="00D87E85" w:rsidRDefault="00DD7B2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7477D1">
        <w:rPr>
          <w:lang w:val="en-GB"/>
        </w:rPr>
        <w:t>The mission is responsible for exercising the good offices of the Secretary-General to enable the resumption of a peaceful, inclusive, orderly, Yemeni-led and Yemeni-owned political transition process that meets the legitimate demands and aspirations of the Yemeni people, including women and yo</w:t>
      </w:r>
      <w:r w:rsidRPr="00D87E85">
        <w:rPr>
          <w:lang w:val="en-GB"/>
        </w:rPr>
        <w:t xml:space="preserve">uth, for peaceful change and meaningful reform, as set out in the Initiative of the Gulf Cooperation Council and its implementation mechanism and the outcomes of the comprehensive National Dialogue </w:t>
      </w:r>
      <w:r w:rsidRPr="00D72A6D">
        <w:t>Conference</w:t>
      </w:r>
      <w:r w:rsidRPr="00D87E85">
        <w:rPr>
          <w:lang w:val="en-GB"/>
        </w:rPr>
        <w:t xml:space="preserve">. The mandate derives from Security Council resolution 2014 (2011) and from subsequent Council resolutions, the latest being resolution 2813 (2026). </w:t>
      </w:r>
    </w:p>
    <w:p w14:paraId="45B53109" w14:textId="0503F446" w:rsidR="00DD7B22" w:rsidRPr="00D87E85" w:rsidRDefault="00DD7B2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87E85">
        <w:rPr>
          <w:lang w:val="en-GB"/>
        </w:rPr>
        <w:t>To ensure the implementation of Security Council resolutions 2014 (2011) and 2051 (2012), together with the political transition agreed in November 2011 under the Initiative of the Gulf Cooperation Council and its implementation mechanism for the political transition process in Yemen, the Secretary-General established the Office of the Special Adviser to the Secretary-General on Yemen, in accordance with an exchange of letters with the President of the Security Council in June 2012, which was then subsumed into the Office of the Special Envoy (S/2012/469 and S/2012/470).</w:t>
      </w:r>
    </w:p>
    <w:p w14:paraId="5326EE0D" w14:textId="4C95A776" w:rsidR="00DD7B22" w:rsidRPr="00D87E85" w:rsidRDefault="00DD7B2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D87E85">
        <w:rPr>
          <w:lang w:val="en-GB"/>
        </w:rPr>
        <w:t xml:space="preserve">In line with Council resolution 2216 (2015), as well as other Council resolutions on Yemen, including resolutions 2014 (2011), 2051 (2012), 2140 (2014), 2201 (2015), 2451 (2018), 2452 (2019), 2722 (2024) 2742 (2024) </w:t>
      </w:r>
      <w:r w:rsidR="00D87E85" w:rsidRPr="00D87E85">
        <w:rPr>
          <w:lang w:val="en-GB"/>
        </w:rPr>
        <w:t>and</w:t>
      </w:r>
      <w:r w:rsidRPr="00D87E85">
        <w:rPr>
          <w:lang w:val="en-GB"/>
        </w:rPr>
        <w:t xml:space="preserve"> 2813 (2026), and the letter from the Secretary-General addressed to the President of the Security Council (S/2016/488), the Special Envoy of the Secretary-General for Yemen will continue to mediate between the parties. While supporting the parties to implement the relevant aspects of the  Stockholm Agreement and its related Hudaydah Agreement (S/2018/1134, annex) as part of efforts towards reaching a Yemen-wide ceasefire, and to engage other Yemenis and regional and international stakeholders in support of the Yemeni transition process, and an inclusive Yemeni-led and Yemeni-owned political process under UN auspices. </w:t>
      </w:r>
    </w:p>
    <w:p w14:paraId="1AED755E" w14:textId="216E0DAC" w:rsidR="002F043F" w:rsidRPr="00584FA2" w:rsidRDefault="00DD7B2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D87E85">
        <w:rPr>
          <w:lang w:val="en-GB"/>
        </w:rPr>
        <w:t>Pursuant to Security Council resolution 2813 (2026)</w:t>
      </w:r>
      <w:r w:rsidR="00C63A9B">
        <w:rPr>
          <w:lang w:val="en-GB"/>
        </w:rPr>
        <w:t>,</w:t>
      </w:r>
      <w:r w:rsidRPr="00D87E85">
        <w:rPr>
          <w:lang w:val="en-GB"/>
        </w:rPr>
        <w:t xml:space="preserve"> </w:t>
      </w:r>
      <w:r w:rsidR="00564B56">
        <w:rPr>
          <w:lang w:val="en-GB"/>
        </w:rPr>
        <w:t>which</w:t>
      </w:r>
      <w:r w:rsidR="00564B56" w:rsidRPr="00D87E85">
        <w:rPr>
          <w:lang w:val="en-GB"/>
        </w:rPr>
        <w:t xml:space="preserve"> </w:t>
      </w:r>
      <w:r w:rsidRPr="00D87E85">
        <w:rPr>
          <w:lang w:val="en-GB"/>
        </w:rPr>
        <w:t>terminated UNMHA’s mandate and transferred its residual tasks</w:t>
      </w:r>
      <w:r w:rsidR="00375E20">
        <w:rPr>
          <w:lang w:val="en-GB"/>
        </w:rPr>
        <w:t xml:space="preserve"> </w:t>
      </w:r>
      <w:r w:rsidR="005C48A0">
        <w:rPr>
          <w:lang w:val="en-GB"/>
        </w:rPr>
        <w:t xml:space="preserve">to </w:t>
      </w:r>
      <w:r w:rsidRPr="00D87E85">
        <w:rPr>
          <w:lang w:val="en-GB"/>
        </w:rPr>
        <w:t>the Office of the Special Envoy</w:t>
      </w:r>
      <w:r w:rsidR="005C48A0">
        <w:rPr>
          <w:lang w:val="en-GB"/>
        </w:rPr>
        <w:t xml:space="preserve">, the mission </w:t>
      </w:r>
      <w:r w:rsidRPr="00D87E85">
        <w:rPr>
          <w:lang w:val="en-GB"/>
        </w:rPr>
        <w:t xml:space="preserve"> will support the parties to implement the Agreement on the City of Hudaydah and the Ports of Hudaydah, Salif and Ra’s Isa (Hudaydah Agreement), as endorsed by the Security Council in its resolution 2451 (2018), as well as integrate these </w:t>
      </w:r>
      <w:r w:rsidRPr="00D72A6D">
        <w:t>relevant</w:t>
      </w:r>
      <w:r w:rsidRPr="00D87E85">
        <w:rPr>
          <w:lang w:val="en-GB"/>
        </w:rPr>
        <w:t xml:space="preserve"> tasks into its security-related engagement, including the </w:t>
      </w:r>
      <w:r w:rsidRPr="00584FA2">
        <w:rPr>
          <w:lang w:val="en-GB"/>
        </w:rPr>
        <w:t>convening of the Redeployment Coordination Committee, coordination of mine action activities, and monitoring and reporting on military and security developments, as well as periodic visits.</w:t>
      </w:r>
    </w:p>
    <w:p w14:paraId="22BC4B4D" w14:textId="77777777" w:rsidR="002F043F" w:rsidRPr="00584FA2" w:rsidRDefault="002F043F" w:rsidP="00BD2954">
      <w:pPr>
        <w:pStyle w:val="SingleTxt"/>
        <w:spacing w:after="0" w:line="100" w:lineRule="exact"/>
        <w:rPr>
          <w:sz w:val="10"/>
          <w:lang w:val="en-GB"/>
        </w:rPr>
      </w:pPr>
    </w:p>
    <w:p w14:paraId="2CA18CA2" w14:textId="77777777" w:rsidR="002F043F" w:rsidRPr="00584FA2"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4FA2">
        <w:rPr>
          <w:lang w:val="en-GB"/>
        </w:rPr>
        <w:tab/>
      </w:r>
      <w:r w:rsidRPr="00584FA2">
        <w:rPr>
          <w:lang w:val="en-GB"/>
        </w:rPr>
        <w:tab/>
        <w:t>Programme of work</w:t>
      </w:r>
    </w:p>
    <w:p w14:paraId="4C9CFD84" w14:textId="77777777" w:rsidR="002F043F" w:rsidRPr="00584FA2" w:rsidRDefault="002F043F" w:rsidP="00BD2954">
      <w:pPr>
        <w:pStyle w:val="SingleTxt"/>
        <w:spacing w:after="0" w:line="100" w:lineRule="exact"/>
        <w:rPr>
          <w:sz w:val="10"/>
          <w:lang w:val="en-GB"/>
        </w:rPr>
      </w:pPr>
    </w:p>
    <w:p w14:paraId="3DB6828D" w14:textId="77777777" w:rsidR="002F043F" w:rsidRPr="00584FA2" w:rsidRDefault="002F043F" w:rsidP="00BD2954">
      <w:pPr>
        <w:pStyle w:val="SingleTxt"/>
        <w:spacing w:after="0" w:line="100" w:lineRule="exact"/>
        <w:rPr>
          <w:sz w:val="10"/>
          <w:lang w:val="en-GB"/>
        </w:rPr>
      </w:pPr>
    </w:p>
    <w:p w14:paraId="1DBB2DA5" w14:textId="77777777" w:rsidR="002F043F" w:rsidRPr="00584FA2"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4FA2">
        <w:rPr>
          <w:lang w:val="en-GB"/>
        </w:rPr>
        <w:tab/>
      </w:r>
      <w:r w:rsidRPr="00584FA2">
        <w:rPr>
          <w:lang w:val="en-GB"/>
        </w:rPr>
        <w:tab/>
        <w:t xml:space="preserve">Objective </w:t>
      </w:r>
    </w:p>
    <w:p w14:paraId="30D2E54A" w14:textId="77777777" w:rsidR="002F043F" w:rsidRPr="00584FA2" w:rsidRDefault="002F043F" w:rsidP="00BD2954">
      <w:pPr>
        <w:pStyle w:val="SingleTxt"/>
        <w:spacing w:after="0" w:line="100" w:lineRule="exact"/>
        <w:rPr>
          <w:sz w:val="10"/>
          <w:lang w:val="en-GB"/>
        </w:rPr>
      </w:pPr>
    </w:p>
    <w:p w14:paraId="25B31343" w14:textId="77777777" w:rsidR="002F043F" w:rsidRPr="00584FA2" w:rsidRDefault="002F043F" w:rsidP="00BD2954">
      <w:pPr>
        <w:pStyle w:val="SingleTxt"/>
        <w:spacing w:after="0" w:line="100" w:lineRule="exact"/>
        <w:rPr>
          <w:sz w:val="10"/>
          <w:lang w:val="en-GB"/>
        </w:rPr>
      </w:pPr>
    </w:p>
    <w:p w14:paraId="5250C73B" w14:textId="77BDA4EB" w:rsidR="002F043F" w:rsidRPr="00584FA2"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84FA2">
        <w:rPr>
          <w:lang w:val="en-GB"/>
        </w:rPr>
        <w:t xml:space="preserve">The objective, to which this mission contributes, is to achieve a negotiated political settlement between the </w:t>
      </w:r>
      <w:r w:rsidRPr="00D72A6D">
        <w:t>parties</w:t>
      </w:r>
      <w:r w:rsidRPr="00584FA2">
        <w:rPr>
          <w:lang w:val="en-GB"/>
        </w:rPr>
        <w:t xml:space="preserve"> to end the conflict in Yemen and enable the resumption of a peaceful, inclusive, orderly</w:t>
      </w:r>
      <w:r w:rsidR="00584FA2" w:rsidRPr="00584FA2">
        <w:rPr>
          <w:lang w:val="en-GB"/>
        </w:rPr>
        <w:t xml:space="preserve">, Yemeni-led </w:t>
      </w:r>
      <w:r w:rsidRPr="00584FA2">
        <w:rPr>
          <w:lang w:val="en-GB"/>
        </w:rPr>
        <w:t>and Yemeni-</w:t>
      </w:r>
      <w:r w:rsidR="00584FA2" w:rsidRPr="00584FA2">
        <w:rPr>
          <w:lang w:val="en-GB"/>
        </w:rPr>
        <w:t>owned</w:t>
      </w:r>
      <w:r w:rsidRPr="00584FA2">
        <w:rPr>
          <w:lang w:val="en-GB"/>
        </w:rPr>
        <w:t xml:space="preserve"> political transition that will lead Yemenis towards a path of sustainable peace.</w:t>
      </w:r>
    </w:p>
    <w:p w14:paraId="7FF7F513" w14:textId="77777777" w:rsidR="002F043F" w:rsidRPr="00584FA2" w:rsidRDefault="002F043F" w:rsidP="00BD2954">
      <w:pPr>
        <w:pStyle w:val="SingleTxt"/>
        <w:spacing w:after="0" w:line="100" w:lineRule="exact"/>
        <w:rPr>
          <w:sz w:val="10"/>
          <w:lang w:val="en-GB"/>
        </w:rPr>
      </w:pPr>
    </w:p>
    <w:p w14:paraId="6681E784" w14:textId="40694E10" w:rsidR="002F043F" w:rsidRPr="00584FA2"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584FA2">
        <w:rPr>
          <w:lang w:val="en-GB"/>
        </w:rPr>
        <w:tab/>
      </w:r>
      <w:r w:rsidRPr="00584FA2">
        <w:rPr>
          <w:lang w:val="en-GB"/>
        </w:rPr>
        <w:tab/>
        <w:t>Strategy and external factors for 202</w:t>
      </w:r>
      <w:r w:rsidR="00584FA2">
        <w:rPr>
          <w:lang w:val="en-GB"/>
        </w:rPr>
        <w:t>7</w:t>
      </w:r>
    </w:p>
    <w:p w14:paraId="209B987C" w14:textId="77777777" w:rsidR="002F043F" w:rsidRPr="00584FA2" w:rsidRDefault="002F043F" w:rsidP="00BD2954">
      <w:pPr>
        <w:pStyle w:val="SingleTxt"/>
        <w:spacing w:after="0" w:line="100" w:lineRule="exact"/>
        <w:rPr>
          <w:sz w:val="10"/>
          <w:lang w:val="en-GB"/>
        </w:rPr>
      </w:pPr>
    </w:p>
    <w:p w14:paraId="0C35853F" w14:textId="77777777" w:rsidR="002F043F" w:rsidRPr="00584FA2" w:rsidRDefault="002F043F" w:rsidP="00BD2954">
      <w:pPr>
        <w:pStyle w:val="SingleTxt"/>
        <w:spacing w:after="0" w:line="100" w:lineRule="exact"/>
        <w:rPr>
          <w:sz w:val="10"/>
          <w:lang w:val="en-GB"/>
        </w:rPr>
      </w:pPr>
    </w:p>
    <w:p w14:paraId="7C457E33" w14:textId="0EB73052" w:rsidR="002F043F" w:rsidRPr="00584FA2"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584FA2">
        <w:rPr>
          <w:lang w:val="en-GB"/>
        </w:rPr>
        <w:lastRenderedPageBreak/>
        <w:t xml:space="preserve">To contribute </w:t>
      </w:r>
      <w:r w:rsidRPr="00D72A6D">
        <w:t>to</w:t>
      </w:r>
      <w:r w:rsidRPr="00584FA2">
        <w:rPr>
          <w:lang w:val="en-GB"/>
        </w:rPr>
        <w:t xml:space="preserve"> the objective, the mission will:</w:t>
      </w:r>
    </w:p>
    <w:p w14:paraId="446A6C96" w14:textId="790981CF" w:rsidR="006C4CBF" w:rsidRDefault="006C4CBF">
      <w:pPr>
        <w:pStyle w:val="ListParagraph"/>
        <w:numPr>
          <w:ilvl w:val="0"/>
          <w:numId w:val="3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C4CBF">
        <w:rPr>
          <w:lang w:val="en-GB"/>
        </w:rPr>
        <w:t>Lead mediation efforts with the parties, supported by regional and international actors, to identify confidence-building measures and advance the political process. To ensure inclusive participation and the reflection of the priorities of the broader Yemeni population, the mission will regularly consult Yemeni political parties, women, youth, civil society and other stakeholders through inclusive consultation formats. The mission will mediate further releases of conflict-related detainees</w:t>
      </w:r>
      <w:r>
        <w:rPr>
          <w:lang w:val="en-GB"/>
        </w:rPr>
        <w:t>;</w:t>
      </w:r>
    </w:p>
    <w:p w14:paraId="3324CFD3" w14:textId="5CD6CC38" w:rsidR="006C4CBF" w:rsidRPr="006C4CBF" w:rsidRDefault="006C4CBF">
      <w:pPr>
        <w:pStyle w:val="ListParagraph"/>
        <w:numPr>
          <w:ilvl w:val="0"/>
          <w:numId w:val="3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C4CBF">
        <w:rPr>
          <w:lang w:val="en-GB"/>
        </w:rPr>
        <w:t xml:space="preserve">Engage the parties and security actors, including through the Military Coordination Committee as part of the efforts to reach a Yemen-wide ceasefire and agreements on longer term security arrangements. The mission will also chair the </w:t>
      </w:r>
      <w:r w:rsidR="00B31CEE" w:rsidRPr="006C4CBF">
        <w:rPr>
          <w:lang w:val="en-GB"/>
        </w:rPr>
        <w:t>Redeployment</w:t>
      </w:r>
      <w:r w:rsidRPr="006C4CBF">
        <w:rPr>
          <w:lang w:val="en-GB"/>
        </w:rPr>
        <w:t xml:space="preserve"> Co</w:t>
      </w:r>
      <w:r w:rsidR="00564B56">
        <w:rPr>
          <w:lang w:val="en-GB"/>
        </w:rPr>
        <w:t>o</w:t>
      </w:r>
      <w:r w:rsidRPr="006C4CBF">
        <w:rPr>
          <w:lang w:val="en-GB"/>
        </w:rPr>
        <w:t>rdination Committee, monitor and report on relevant developments, and coordinate mine action to implement the residual tasks of the Hudaydah Agreement;</w:t>
      </w:r>
    </w:p>
    <w:p w14:paraId="20E64253" w14:textId="2489CDFE" w:rsidR="006C4CBF" w:rsidRDefault="006C4CBF">
      <w:pPr>
        <w:pStyle w:val="ListParagraph"/>
        <w:numPr>
          <w:ilvl w:val="0"/>
          <w:numId w:val="3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C4CBF">
        <w:rPr>
          <w:lang w:val="en-GB"/>
        </w:rPr>
        <w:t>Mediate between the parties, while also engaging technical experts, the private sector, international financial institutions and other relevant stakeholders, to advance near-term economic de-escalation and confidence-building measures, as well as to identify solutions to longer-term economic issues essential to a comprehensive resolution to the conflict;</w:t>
      </w:r>
    </w:p>
    <w:p w14:paraId="374AC662" w14:textId="77777777" w:rsidR="00B91A9C" w:rsidRPr="00B91A9C" w:rsidRDefault="00B91A9C">
      <w:pPr>
        <w:pStyle w:val="ListParagraph"/>
        <w:numPr>
          <w:ilvl w:val="0"/>
          <w:numId w:val="3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B91A9C">
        <w:rPr>
          <w:lang w:val="en-GB"/>
        </w:rPr>
        <w:t>Continue to support the parties to implement the Hudaydah Agreement through the collection and collation of information pertaining to the implementation of the Agreement, chairing of the Redeployment Coordination Committee in order to achieve and sustain de-escalation, supporting measures to mitigate security risks affecting civilians and civilian movement, advancement of mine action interventions, and further releases of conflict-related detainees in furtherance of the broader UN-facilitated political process.</w:t>
      </w:r>
    </w:p>
    <w:p w14:paraId="64E02FD8" w14:textId="661A17C8" w:rsidR="006C4CBF" w:rsidRPr="006C4CBF" w:rsidRDefault="006C4CBF">
      <w:pPr>
        <w:pStyle w:val="ListParagraph"/>
        <w:numPr>
          <w:ilvl w:val="0"/>
          <w:numId w:val="3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C4CBF">
        <w:rPr>
          <w:lang w:val="en-GB"/>
        </w:rPr>
        <w:t>Engage with regional stakeholders, the UN Security Council, and the wider international community to maintain concerted diplomatic backing for the UN mediation process;</w:t>
      </w:r>
    </w:p>
    <w:p w14:paraId="34F254D1" w14:textId="634839D9" w:rsidR="006C4CBF" w:rsidRPr="006C4CBF" w:rsidRDefault="006C4CBF">
      <w:pPr>
        <w:pStyle w:val="ListParagraph"/>
        <w:numPr>
          <w:ilvl w:val="0"/>
          <w:numId w:val="38"/>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C4CBF">
        <w:rPr>
          <w:lang w:val="en-GB"/>
        </w:rPr>
        <w:t>Utilize strategic communications to support the implementation of the mission’s mandate by strengthening public understanding of the UN-facilitated political process, enhancing transparency across the political, economic and security tracks, and fostering an informed information environment that mitigates misinformation and supports constructive engagement among Yemeni stakeholders.</w:t>
      </w:r>
    </w:p>
    <w:p w14:paraId="0ED8A08F" w14:textId="02617D62" w:rsidR="002F043F" w:rsidRPr="006C4CBF"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C4CBF">
        <w:rPr>
          <w:lang w:val="en-GB"/>
        </w:rPr>
        <w:t>The above-</w:t>
      </w:r>
      <w:r w:rsidRPr="00D72A6D">
        <w:t>mentioned</w:t>
      </w:r>
      <w:r w:rsidRPr="006C4CBF">
        <w:rPr>
          <w:lang w:val="en-GB"/>
        </w:rPr>
        <w:t xml:space="preserve"> work is expected to result in: </w:t>
      </w:r>
    </w:p>
    <w:p w14:paraId="574F7C6E" w14:textId="7E0C800B" w:rsidR="00725C59" w:rsidRDefault="005760B7">
      <w:pPr>
        <w:pStyle w:val="ListParagraph"/>
        <w:numPr>
          <w:ilvl w:val="0"/>
          <w:numId w:val="3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rStyle w:val="None"/>
          <w:color w:val="000000" w:themeColor="text1"/>
          <w:lang w:val="en-GB"/>
        </w:rPr>
      </w:pPr>
      <w:r w:rsidRPr="0062745B">
        <w:rPr>
          <w:rStyle w:val="None"/>
          <w:color w:val="000000" w:themeColor="text1"/>
          <w:lang w:val="en-GB"/>
        </w:rPr>
        <w:t>Progress towards agreements between the parties on political, economic and military/</w:t>
      </w:r>
      <w:r w:rsidRPr="00725C59">
        <w:t>security</w:t>
      </w:r>
      <w:r w:rsidRPr="0062745B">
        <w:rPr>
          <w:rStyle w:val="None"/>
          <w:color w:val="000000" w:themeColor="text1"/>
          <w:lang w:val="en-GB"/>
        </w:rPr>
        <w:t xml:space="preserve"> measures that improve living conditions in Yemen and contribute to a sustainable, peaceful and inclusive settlement of the conflict;</w:t>
      </w:r>
    </w:p>
    <w:p w14:paraId="194CF7D0" w14:textId="77777777" w:rsidR="00725C59" w:rsidRDefault="005760B7">
      <w:pPr>
        <w:pStyle w:val="ListParagraph"/>
        <w:numPr>
          <w:ilvl w:val="0"/>
          <w:numId w:val="3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rStyle w:val="None"/>
          <w:color w:val="000000" w:themeColor="text1"/>
          <w:lang w:val="en-GB"/>
        </w:rPr>
      </w:pPr>
      <w:r w:rsidRPr="00725C59">
        <w:rPr>
          <w:rStyle w:val="None"/>
          <w:color w:val="000000" w:themeColor="text1"/>
          <w:lang w:val="en-GB"/>
        </w:rPr>
        <w:t>Engagement with diverse Yemeni political and social stakeholders, including women, youth, media entities and the broader public, to inform the UN-led mediation process;</w:t>
      </w:r>
    </w:p>
    <w:p w14:paraId="288750AA" w14:textId="7B7A2E3E" w:rsidR="00725C59" w:rsidRPr="00725C59" w:rsidRDefault="005760B7">
      <w:pPr>
        <w:pStyle w:val="ListParagraph"/>
        <w:numPr>
          <w:ilvl w:val="0"/>
          <w:numId w:val="39"/>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rStyle w:val="None"/>
          <w:color w:val="000000" w:themeColor="text1"/>
          <w:lang w:val="en-GB"/>
        </w:rPr>
      </w:pPr>
      <w:r w:rsidRPr="00725C59">
        <w:rPr>
          <w:rStyle w:val="None"/>
          <w:color w:val="000000" w:themeColor="text1"/>
          <w:spacing w:val="-1"/>
          <w:lang w:val="en-GB"/>
        </w:rPr>
        <w:t>Sustained, coherent international and regional support for the UN-led mediation process.</w:t>
      </w:r>
    </w:p>
    <w:p w14:paraId="0E70A711" w14:textId="2AE5A7DC" w:rsidR="00B87C61" w:rsidRPr="00D62573" w:rsidRDefault="00F47922">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rStyle w:val="None"/>
        </w:rPr>
      </w:pPr>
      <w:proofErr w:type="gramStart"/>
      <w:r w:rsidRPr="00D62573">
        <w:rPr>
          <w:rStyle w:val="None"/>
          <w:lang w:val="en-GB"/>
        </w:rPr>
        <w:t>With regard to</w:t>
      </w:r>
      <w:proofErr w:type="gramEnd"/>
      <w:r w:rsidRPr="00D62573">
        <w:rPr>
          <w:rStyle w:val="None"/>
          <w:lang w:val="en-GB"/>
        </w:rPr>
        <w:t xml:space="preserve"> cooperation with other entities, t</w:t>
      </w:r>
      <w:r w:rsidR="00A9394A">
        <w:rPr>
          <w:rStyle w:val="None"/>
          <w:color w:val="000000" w:themeColor="text1"/>
          <w:lang w:val="en-GB"/>
        </w:rPr>
        <w:t>he</w:t>
      </w:r>
      <w:r w:rsidR="00B87C61" w:rsidRPr="0062745B">
        <w:rPr>
          <w:rStyle w:val="None"/>
          <w:color w:val="000000" w:themeColor="text1"/>
          <w:lang w:val="en-GB"/>
        </w:rPr>
        <w:t xml:space="preserve"> mission engages closely with international and regional organizations, including the League of Arab States, the Gulf Cooperation Council, the European </w:t>
      </w:r>
      <w:r w:rsidR="00B87C61" w:rsidRPr="00D62573">
        <w:rPr>
          <w:rStyle w:val="None"/>
          <w:color w:val="000000" w:themeColor="text1"/>
          <w:lang w:val="en-GB"/>
        </w:rPr>
        <w:t>Union</w:t>
      </w:r>
      <w:r w:rsidR="00B87C61" w:rsidRPr="0062745B">
        <w:rPr>
          <w:rStyle w:val="None"/>
          <w:color w:val="000000" w:themeColor="text1"/>
          <w:lang w:val="en-GB"/>
        </w:rPr>
        <w:t xml:space="preserve"> and the International Committee of the Red Cross, and other international partners, including international financial institutions.</w:t>
      </w:r>
    </w:p>
    <w:p w14:paraId="24ADF368" w14:textId="77777777" w:rsidR="00456075" w:rsidRPr="00D62573" w:rsidRDefault="00B87C61">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rStyle w:val="None"/>
          <w:color w:val="000000" w:themeColor="text1"/>
          <w:lang w:val="en-GB"/>
        </w:rPr>
      </w:pPr>
      <w:r w:rsidRPr="00D62573">
        <w:rPr>
          <w:rStyle w:val="None"/>
          <w:color w:val="000000" w:themeColor="text1"/>
          <w:lang w:val="en-GB"/>
        </w:rPr>
        <w:tab/>
      </w:r>
      <w:proofErr w:type="gramStart"/>
      <w:r w:rsidRPr="00D62573">
        <w:rPr>
          <w:rStyle w:val="None"/>
          <w:color w:val="000000" w:themeColor="text1"/>
          <w:lang w:val="en-GB"/>
        </w:rPr>
        <w:t>With regard to</w:t>
      </w:r>
      <w:proofErr w:type="gramEnd"/>
      <w:r w:rsidRPr="00D62573">
        <w:rPr>
          <w:rStyle w:val="None"/>
          <w:color w:val="000000" w:themeColor="text1"/>
          <w:lang w:val="en-GB"/>
        </w:rPr>
        <w:t xml:space="preserve"> inter-agency coordination and liaison, the mission cooperates with the Resident/Humanitarian Coordinator and the United Nations country team in Yemen. The mission consults and coordinates closely with the Department of Political and Peacebuilding Affairs and with other special political missions in the region.</w:t>
      </w:r>
    </w:p>
    <w:p w14:paraId="4A69FDAE" w14:textId="405C0162" w:rsidR="00B87C61" w:rsidRPr="00456075" w:rsidRDefault="00B87C61">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rStyle w:val="Hyperlink1"/>
          <w:b/>
          <w:color w:val="000000" w:themeColor="text1"/>
          <w:spacing w:val="-1"/>
          <w:kern w:val="14"/>
          <w:sz w:val="28"/>
          <w:lang w:val="en-GB"/>
        </w:rPr>
      </w:pPr>
      <w:proofErr w:type="gramStart"/>
      <w:r w:rsidRPr="00456075">
        <w:rPr>
          <w:rStyle w:val="None"/>
          <w:color w:val="000000" w:themeColor="text1"/>
          <w:lang w:val="en-GB"/>
        </w:rPr>
        <w:t>With regard to</w:t>
      </w:r>
      <w:proofErr w:type="gramEnd"/>
      <w:r w:rsidRPr="00456075">
        <w:rPr>
          <w:rStyle w:val="None"/>
          <w:color w:val="000000" w:themeColor="text1"/>
          <w:lang w:val="en-GB"/>
        </w:rPr>
        <w:t xml:space="preserve"> the external factors, </w:t>
      </w:r>
      <w:proofErr w:type="gramStart"/>
      <w:r w:rsidRPr="00456075">
        <w:rPr>
          <w:rStyle w:val="None"/>
          <w:color w:val="000000" w:themeColor="text1"/>
          <w:lang w:val="en-GB"/>
        </w:rPr>
        <w:t>the overall plan</w:t>
      </w:r>
      <w:proofErr w:type="gramEnd"/>
      <w:r w:rsidRPr="00456075">
        <w:rPr>
          <w:rStyle w:val="None"/>
          <w:color w:val="000000" w:themeColor="text1"/>
          <w:lang w:val="en-GB"/>
        </w:rPr>
        <w:t xml:space="preserve"> for 2027 is based on the following planning </w:t>
      </w:r>
      <w:r w:rsidRPr="00D72A6D">
        <w:t>assumptions</w:t>
      </w:r>
      <w:r w:rsidRPr="00456075">
        <w:rPr>
          <w:rStyle w:val="None"/>
          <w:color w:val="000000" w:themeColor="text1"/>
          <w:lang w:val="en-GB"/>
        </w:rPr>
        <w:t>:</w:t>
      </w:r>
    </w:p>
    <w:p w14:paraId="2DA6634E" w14:textId="1ED35F75" w:rsidR="000D18AA" w:rsidRDefault="00B87C61">
      <w:pPr>
        <w:pStyle w:val="Body"/>
        <w:numPr>
          <w:ilvl w:val="0"/>
          <w:numId w:val="4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rStyle w:val="Hyperlink1"/>
          <w:color w:val="000000" w:themeColor="text1"/>
          <w:lang w:val="en-GB"/>
        </w:rPr>
      </w:pPr>
      <w:r w:rsidRPr="00EE60E2">
        <w:rPr>
          <w:rStyle w:val="None"/>
          <w:color w:val="000000" w:themeColor="text1"/>
          <w:lang w:val="en-GB"/>
        </w:rPr>
        <w:lastRenderedPageBreak/>
        <w:t>The parties will continue to engage with the Office and, to the extent possible, facilitate access and conditions necessary to sustain dialogue, support de-escalation efforts and enable continued engagement with Yemeni stakeholders, amid a constrained and evolving operating environment</w:t>
      </w:r>
      <w:r w:rsidR="000D18AA">
        <w:rPr>
          <w:rStyle w:val="None"/>
          <w:color w:val="000000" w:themeColor="text1"/>
          <w:lang w:val="en-GB"/>
        </w:rPr>
        <w:t>;</w:t>
      </w:r>
    </w:p>
    <w:p w14:paraId="0404D998" w14:textId="77777777" w:rsidR="000D18AA" w:rsidRDefault="00B87C61">
      <w:pPr>
        <w:pStyle w:val="Body"/>
        <w:numPr>
          <w:ilvl w:val="0"/>
          <w:numId w:val="4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rStyle w:val="None"/>
          <w:color w:val="000000" w:themeColor="text1"/>
          <w:lang w:val="en-GB"/>
        </w:rPr>
      </w:pPr>
      <w:r w:rsidRPr="000D18AA">
        <w:rPr>
          <w:rStyle w:val="None"/>
          <w:color w:val="000000" w:themeColor="text1"/>
          <w:lang w:val="en-GB"/>
        </w:rPr>
        <w:t>Despite a complex mediation environment impacted by regional dynamics, ongoing conflict, and a constrained operating environment, international and Yemeni support for the UN-led mediation process is sustained</w:t>
      </w:r>
      <w:r w:rsidR="000D18AA">
        <w:rPr>
          <w:rStyle w:val="None"/>
          <w:color w:val="000000" w:themeColor="text1"/>
          <w:lang w:val="en-GB"/>
        </w:rPr>
        <w:t>;</w:t>
      </w:r>
    </w:p>
    <w:p w14:paraId="4689F987" w14:textId="4B793576" w:rsidR="00B87C61" w:rsidRPr="000D18AA" w:rsidRDefault="00B87C61">
      <w:pPr>
        <w:pStyle w:val="Body"/>
        <w:numPr>
          <w:ilvl w:val="0"/>
          <w:numId w:val="40"/>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rPr>
          <w:rStyle w:val="None"/>
          <w:color w:val="000000" w:themeColor="text1"/>
          <w:lang w:val="en-GB"/>
        </w:rPr>
      </w:pPr>
      <w:r w:rsidRPr="000D18AA">
        <w:rPr>
          <w:rStyle w:val="None"/>
          <w:color w:val="000000" w:themeColor="text1"/>
          <w:lang w:val="en-GB"/>
        </w:rPr>
        <w:t>The mission maintains its presence in Yemen in Sana’a and Aden and continues to have access to key Yemeni stakeholders, including through digital means, albeit with restrictions due to the security situation on the ground.</w:t>
      </w:r>
    </w:p>
    <w:p w14:paraId="5EAD7773" w14:textId="6F9EDEDE" w:rsidR="00AD24C0" w:rsidRPr="00C17D37" w:rsidRDefault="00B87C61">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C17D37">
        <w:t xml:space="preserve">The mission continues to integrate a gender perspective into its operations, including by ensuring the </w:t>
      </w:r>
      <w:r w:rsidRPr="00C17D37">
        <w:rPr>
          <w:lang w:val="en-GB"/>
        </w:rPr>
        <w:t>meaningful</w:t>
      </w:r>
      <w:r w:rsidRPr="00C17D37">
        <w:t xml:space="preserve"> inclusion of women in the mediation process and by ensuring their perspectives inform the negotiation agenda and outcomes.</w:t>
      </w:r>
    </w:p>
    <w:p w14:paraId="62A573AE" w14:textId="77CF16E0" w:rsidR="00B87C61" w:rsidRPr="00C17D37" w:rsidRDefault="00B87C61">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C17D37">
        <w:t xml:space="preserve">In line with the United Nations Disability Inclusion Strategy, the mission will ensure that its engagement approaches are inclusive of </w:t>
      </w:r>
      <w:proofErr w:type="gramStart"/>
      <w:r w:rsidRPr="00C17D37">
        <w:t>persons</w:t>
      </w:r>
      <w:proofErr w:type="gramEnd"/>
      <w:r w:rsidRPr="00C17D37">
        <w:t xml:space="preserve"> with disabilities.</w:t>
      </w:r>
    </w:p>
    <w:p w14:paraId="52293591" w14:textId="2A723258" w:rsidR="00E57DCF" w:rsidRPr="00E57DCF" w:rsidRDefault="00E57DCF" w:rsidP="00E57DCF">
      <w:pPr>
        <w:pStyle w:val="SingleTxt"/>
        <w:spacing w:after="0" w:line="120" w:lineRule="exact"/>
        <w:rPr>
          <w:sz w:val="10"/>
          <w:lang w:val="en-GB"/>
        </w:rPr>
      </w:pPr>
    </w:p>
    <w:p w14:paraId="11F8E028" w14:textId="77777777" w:rsidR="00E57DCF" w:rsidRPr="00E57DCF" w:rsidRDefault="00E57DCF" w:rsidP="00E57DCF">
      <w:pPr>
        <w:pStyle w:val="SingleTxt"/>
        <w:spacing w:after="0" w:line="120" w:lineRule="exact"/>
        <w:rPr>
          <w:sz w:val="10"/>
          <w:lang w:val="en-GB"/>
        </w:rPr>
      </w:pPr>
    </w:p>
    <w:p w14:paraId="34662297" w14:textId="0DCC6575" w:rsidR="009862E7" w:rsidRDefault="009862E7" w:rsidP="009862E7">
      <w:pPr>
        <w:pStyle w:val="H1"/>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ind w:left="1267" w:right="1260" w:hanging="7"/>
        <w:rPr>
          <w:lang w:val="en-GB"/>
        </w:rPr>
      </w:pPr>
      <w:r w:rsidRPr="00E57DCF">
        <w:rPr>
          <w:lang w:val="en-GB"/>
        </w:rPr>
        <w:t>Adjustments arising from the UN80 initiative</w:t>
      </w:r>
    </w:p>
    <w:p w14:paraId="6DF5A3A4" w14:textId="77777777" w:rsidR="00863EDB" w:rsidRPr="00E57DCF" w:rsidRDefault="00863EDB" w:rsidP="00863EDB">
      <w:pPr>
        <w:pStyle w:val="SingleTxt"/>
        <w:spacing w:after="0" w:line="120" w:lineRule="exact"/>
        <w:rPr>
          <w:sz w:val="10"/>
          <w:lang w:val="en-GB"/>
        </w:rPr>
      </w:pPr>
    </w:p>
    <w:p w14:paraId="0393BE92" w14:textId="77777777" w:rsidR="00863EDB" w:rsidRPr="00E57DCF" w:rsidRDefault="00863EDB" w:rsidP="00863EDB">
      <w:pPr>
        <w:pStyle w:val="SingleTxt"/>
        <w:spacing w:after="0" w:line="120" w:lineRule="exact"/>
        <w:rPr>
          <w:sz w:val="10"/>
          <w:lang w:val="en-GB"/>
        </w:rPr>
      </w:pPr>
    </w:p>
    <w:p w14:paraId="208E1E4F" w14:textId="37655A42" w:rsidR="003C24FE" w:rsidRDefault="009862E7">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57DCF">
        <w:rPr>
          <w:lang w:val="en-GB"/>
        </w:rPr>
        <w:t xml:space="preserve">The proposed programme plan for 2027 </w:t>
      </w:r>
      <w:r w:rsidR="00724716">
        <w:rPr>
          <w:lang w:val="en-GB"/>
        </w:rPr>
        <w:t xml:space="preserve">reflects efforts of the mission to </w:t>
      </w:r>
      <w:r w:rsidRPr="00E57DCF">
        <w:rPr>
          <w:lang w:val="en-GB"/>
        </w:rPr>
        <w:t xml:space="preserve">implement all mandates in a more </w:t>
      </w:r>
      <w:r w:rsidRPr="00D72A6D">
        <w:t>efficient</w:t>
      </w:r>
      <w:r w:rsidRPr="00E57DCF">
        <w:rPr>
          <w:lang w:val="en-GB"/>
        </w:rPr>
        <w:t xml:space="preserve"> and effective manner and contains no substantive adjustments arising from the UN80 Initiative.</w:t>
      </w:r>
    </w:p>
    <w:p w14:paraId="01C83BF0" w14:textId="4151281E" w:rsidR="00863EDB" w:rsidRDefault="00863EDB" w:rsidP="00863EDB">
      <w:pPr>
        <w:pStyle w:val="H1"/>
        <w:tabs>
          <w:tab w:val="right" w:pos="1022"/>
          <w:tab w:val="left" w:pos="1260"/>
          <w:tab w:val="left" w:pos="1742"/>
          <w:tab w:val="left" w:pos="2218"/>
          <w:tab w:val="left" w:pos="2693"/>
          <w:tab w:val="left" w:pos="3182"/>
          <w:tab w:val="left" w:pos="3658"/>
          <w:tab w:val="left" w:pos="4133"/>
          <w:tab w:val="left" w:pos="4622"/>
          <w:tab w:val="left" w:pos="5098"/>
          <w:tab w:val="left" w:pos="5573"/>
          <w:tab w:val="left" w:pos="6048"/>
        </w:tabs>
        <w:ind w:left="1267" w:right="1260" w:hanging="7"/>
        <w:rPr>
          <w:lang w:val="en-GB"/>
        </w:rPr>
      </w:pPr>
      <w:r w:rsidRPr="00863EDB">
        <w:rPr>
          <w:lang w:val="en-GB"/>
        </w:rPr>
        <w:t>Evaluation activities</w:t>
      </w:r>
    </w:p>
    <w:p w14:paraId="393CB758" w14:textId="77777777" w:rsidR="00863EDB" w:rsidRPr="00E57DCF" w:rsidRDefault="00863EDB" w:rsidP="00863EDB">
      <w:pPr>
        <w:pStyle w:val="SingleTxt"/>
        <w:spacing w:after="0" w:line="120" w:lineRule="exact"/>
        <w:rPr>
          <w:sz w:val="10"/>
          <w:lang w:val="en-GB"/>
        </w:rPr>
      </w:pPr>
    </w:p>
    <w:p w14:paraId="69527884" w14:textId="77777777" w:rsidR="00863EDB" w:rsidRPr="00E57DCF" w:rsidRDefault="00863EDB" w:rsidP="00863EDB">
      <w:pPr>
        <w:pStyle w:val="SingleTxt"/>
        <w:spacing w:after="0" w:line="120" w:lineRule="exact"/>
        <w:rPr>
          <w:sz w:val="10"/>
          <w:lang w:val="en-GB"/>
        </w:rPr>
      </w:pPr>
    </w:p>
    <w:p w14:paraId="0FEB739D" w14:textId="282EF111" w:rsidR="00D74A9F" w:rsidRDefault="00B126DC">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Pr>
          <w:lang w:val="en-GB"/>
        </w:rPr>
        <w:t>In 2025, t</w:t>
      </w:r>
      <w:r w:rsidR="00863EDB" w:rsidRPr="00863EDB">
        <w:rPr>
          <w:lang w:val="en-GB"/>
        </w:rPr>
        <w:t xml:space="preserve">he </w:t>
      </w:r>
      <w:r w:rsidR="00A011B7" w:rsidRPr="00863EDB">
        <w:rPr>
          <w:lang w:val="en-GB"/>
        </w:rPr>
        <w:t>Office of Internal Oversight Services (OIOS)</w:t>
      </w:r>
      <w:r w:rsidR="00A011B7">
        <w:rPr>
          <w:lang w:val="en-GB"/>
        </w:rPr>
        <w:t>, as indicated in parag</w:t>
      </w:r>
      <w:r>
        <w:rPr>
          <w:lang w:val="en-GB"/>
        </w:rPr>
        <w:t xml:space="preserve">raph </w:t>
      </w:r>
      <w:r w:rsidR="00900C95">
        <w:rPr>
          <w:lang w:val="en-GB"/>
        </w:rPr>
        <w:t>10</w:t>
      </w:r>
      <w:r w:rsidR="00C74611">
        <w:rPr>
          <w:lang w:val="en-GB"/>
        </w:rPr>
        <w:t xml:space="preserve"> in this report</w:t>
      </w:r>
      <w:r>
        <w:rPr>
          <w:lang w:val="en-GB"/>
        </w:rPr>
        <w:t xml:space="preserve">, </w:t>
      </w:r>
      <w:r w:rsidR="002C73C3" w:rsidRPr="000E2C88">
        <w:rPr>
          <w:lang w:val="en-GB"/>
        </w:rPr>
        <w:t>completed an evaluation of conflict specific special political missions under thematic cluster I</w:t>
      </w:r>
      <w:r w:rsidR="002C73C3" w:rsidRPr="00863EDB">
        <w:rPr>
          <w:lang w:val="en-GB"/>
        </w:rPr>
        <w:t xml:space="preserve"> </w:t>
      </w:r>
      <w:r w:rsidR="00A41E01">
        <w:rPr>
          <w:lang w:val="en-GB"/>
        </w:rPr>
        <w:t xml:space="preserve">which </w:t>
      </w:r>
      <w:r w:rsidR="00863EDB" w:rsidRPr="00863EDB">
        <w:rPr>
          <w:lang w:val="en-GB"/>
        </w:rPr>
        <w:t>have guided the proposed programme plan for 2027.</w:t>
      </w:r>
    </w:p>
    <w:p w14:paraId="595B8590" w14:textId="53DDD809" w:rsidR="009C4F17" w:rsidRPr="0017555A" w:rsidRDefault="00863EDB">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863EDB">
        <w:rPr>
          <w:lang w:val="en-GB"/>
        </w:rPr>
        <w:t>In response</w:t>
      </w:r>
      <w:r w:rsidR="007F1FAD">
        <w:rPr>
          <w:lang w:val="en-GB"/>
        </w:rPr>
        <w:t xml:space="preserve"> to this evaluation</w:t>
      </w:r>
      <w:r w:rsidRPr="00863EDB">
        <w:rPr>
          <w:lang w:val="en-GB"/>
        </w:rPr>
        <w:t>, the mission will strengthen the discipline and coherence of its internal planning, including clearer prioritization and closer integration across its political, economic and security tracks, and will make more systematic use of existing mechanisms for information-sharing and internal coordination across its duty stations, while continuing to apply remote modalities, as reflected in its strategy, to sustain consultations and outreach in a constrained operating environment.</w:t>
      </w:r>
    </w:p>
    <w:p w14:paraId="0071341F" w14:textId="79A0CDC0" w:rsidR="002F043F" w:rsidRPr="00E57DCF"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E57DCF">
        <w:rPr>
          <w:lang w:val="en-GB"/>
        </w:rPr>
        <w:tab/>
      </w:r>
      <w:r w:rsidRPr="00E57DCF">
        <w:rPr>
          <w:lang w:val="en-GB"/>
        </w:rPr>
        <w:tab/>
        <w:t xml:space="preserve">Programme performance in </w:t>
      </w:r>
      <w:r w:rsidR="00E93A80" w:rsidRPr="00E57DCF">
        <w:rPr>
          <w:lang w:val="en-GB"/>
        </w:rPr>
        <w:t>2025</w:t>
      </w:r>
    </w:p>
    <w:p w14:paraId="11E941FC" w14:textId="77777777" w:rsidR="002F043F" w:rsidRPr="00E57DCF" w:rsidRDefault="002F043F" w:rsidP="002F043F">
      <w:pPr>
        <w:pStyle w:val="SingleTxt"/>
        <w:spacing w:after="0" w:line="120" w:lineRule="exact"/>
        <w:rPr>
          <w:sz w:val="10"/>
          <w:lang w:val="en-GB"/>
        </w:rPr>
      </w:pPr>
    </w:p>
    <w:p w14:paraId="3C952748" w14:textId="77777777" w:rsidR="002F043F" w:rsidRPr="00E57DCF" w:rsidRDefault="002F043F" w:rsidP="002F043F">
      <w:pPr>
        <w:pStyle w:val="SingleTxt"/>
        <w:spacing w:after="0" w:line="120" w:lineRule="exact"/>
        <w:rPr>
          <w:sz w:val="10"/>
          <w:lang w:val="en-GB"/>
        </w:rPr>
      </w:pPr>
    </w:p>
    <w:p w14:paraId="55F5FEB6" w14:textId="5036D494" w:rsidR="001757D8" w:rsidRPr="0062745B" w:rsidRDefault="001757D8" w:rsidP="001757D8">
      <w:pPr>
        <w:pStyle w:val="SingleTxt"/>
        <w:rPr>
          <w:color w:val="000000" w:themeColor="text1"/>
          <w:lang w:val="en-GB"/>
        </w:rPr>
      </w:pPr>
      <w:r>
        <w:rPr>
          <w:b/>
          <w:bCs/>
          <w:color w:val="000000" w:themeColor="text1"/>
          <w:lang w:val="en-GB"/>
        </w:rPr>
        <w:t>T</w:t>
      </w:r>
      <w:r w:rsidRPr="0062745B">
        <w:rPr>
          <w:b/>
          <w:bCs/>
          <w:color w:val="000000" w:themeColor="text1"/>
          <w:lang w:val="en-GB"/>
        </w:rPr>
        <w:t>he multitrack UN-led mediation process</w:t>
      </w:r>
      <w:r>
        <w:rPr>
          <w:b/>
          <w:bCs/>
          <w:color w:val="000000" w:themeColor="text1"/>
          <w:lang w:val="en-GB"/>
        </w:rPr>
        <w:t xml:space="preserve"> advanced</w:t>
      </w:r>
    </w:p>
    <w:p w14:paraId="4F33262D" w14:textId="77777777" w:rsidR="00342DC7" w:rsidRDefault="001757D8">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rStyle w:val="None"/>
          <w:color w:val="000000" w:themeColor="text1"/>
          <w:kern w:val="14"/>
          <w:lang w:val="en-GB"/>
        </w:rPr>
      </w:pPr>
      <w:r w:rsidRPr="0062745B">
        <w:rPr>
          <w:rStyle w:val="None"/>
          <w:color w:val="000000" w:themeColor="text1"/>
          <w:lang w:val="en-GB"/>
        </w:rPr>
        <w:t xml:space="preserve">In 2025, the mission advanced efforts in support of the United Nations-facilitated political process. On the political track, the mission regularly engaged with the conflict parties, as well as regional and international actors. The mission also held political consultations with diverse Yemeni political actors, </w:t>
      </w:r>
      <w:r w:rsidRPr="00D72A6D">
        <w:t>women</w:t>
      </w:r>
      <w:r w:rsidRPr="0062745B">
        <w:rPr>
          <w:rStyle w:val="None"/>
          <w:color w:val="000000" w:themeColor="text1"/>
          <w:lang w:val="en-GB"/>
        </w:rPr>
        <w:t xml:space="preserve">, media, youth and civil society across multiple governorates. </w:t>
      </w:r>
      <w:r w:rsidRPr="0062745B">
        <w:rPr>
          <w:color w:val="000000" w:themeColor="text1"/>
        </w:rPr>
        <w:t>Despite tensions in the region, the Red Sea, and parts of southern Yemen, front lines within Yemen remained broadly stable, with the mission’s proactive and broad engagement contributing to preserving space for continued dialogue.</w:t>
      </w:r>
      <w:r w:rsidR="00342DC7">
        <w:rPr>
          <w:color w:val="000000" w:themeColor="text1"/>
        </w:rPr>
        <w:t xml:space="preserve"> </w:t>
      </w:r>
      <w:r w:rsidRPr="00342DC7">
        <w:rPr>
          <w:rStyle w:val="None"/>
          <w:color w:val="000000" w:themeColor="text1"/>
          <w:lang w:val="en-GB"/>
        </w:rPr>
        <w:t>The mission also co-convened, with the International Committee of the Red Cross, a meeting of the Supervisory Committee on the implementation of the detainees’ agreement in Muscat, which resulted in an initial agreement that marked a step forward for the potential release of thousands of conflict-related detainees.</w:t>
      </w:r>
    </w:p>
    <w:p w14:paraId="659F2384" w14:textId="6D5CAF6F" w:rsidR="00342DC7" w:rsidRPr="00342DC7" w:rsidRDefault="001757D8">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color w:val="000000" w:themeColor="text1"/>
          <w:lang w:val="en-GB"/>
        </w:rPr>
      </w:pPr>
      <w:r w:rsidRPr="00342DC7" w:rsidDel="000667BB">
        <w:rPr>
          <w:rStyle w:val="None"/>
          <w:color w:val="000000" w:themeColor="text1"/>
          <w:lang w:val="en-GB"/>
        </w:rPr>
        <w:t>On the economic track,</w:t>
      </w:r>
      <w:r w:rsidRPr="00342DC7">
        <w:rPr>
          <w:color w:val="000000" w:themeColor="text1"/>
        </w:rPr>
        <w:t xml:space="preserve"> the mission engaged with senior Government of Yemen and Houthi-affiliated officials, as well as with key and senior private sector actors to</w:t>
      </w:r>
      <w:r w:rsidR="00342DC7" w:rsidRPr="00342DC7">
        <w:rPr>
          <w:color w:val="000000" w:themeColor="text1"/>
        </w:rPr>
        <w:t xml:space="preserve"> </w:t>
      </w:r>
      <w:r w:rsidRPr="00342DC7">
        <w:rPr>
          <w:color w:val="000000" w:themeColor="text1"/>
        </w:rPr>
        <w:t xml:space="preserve">better understand key economic developments, issues and pressure points impacting the conflict; and to identify viable entry points, with a </w:t>
      </w:r>
      <w:r w:rsidRPr="00D72A6D">
        <w:t>focus</w:t>
      </w:r>
      <w:r w:rsidRPr="00342DC7">
        <w:rPr>
          <w:color w:val="000000" w:themeColor="text1"/>
        </w:rPr>
        <w:t xml:space="preserve"> on confidence-building measures and developing concrete solutions, for example, overcoming the bifurcation of the Central Bank and the currency.</w:t>
      </w:r>
      <w:r w:rsidR="00342DC7">
        <w:rPr>
          <w:color w:val="000000" w:themeColor="text1"/>
        </w:rPr>
        <w:t xml:space="preserve"> </w:t>
      </w:r>
      <w:r w:rsidRPr="00342DC7">
        <w:rPr>
          <w:color w:val="000000" w:themeColor="text1"/>
        </w:rPr>
        <w:t xml:space="preserve">On the military/security track, the </w:t>
      </w:r>
      <w:r w:rsidRPr="00342DC7">
        <w:rPr>
          <w:color w:val="000000" w:themeColor="text1"/>
        </w:rPr>
        <w:lastRenderedPageBreak/>
        <w:t>mission convened six meetings with delegations of the Military Coordination Committee to discuss and plan for a national ceasefire and transitional security arrangements.</w:t>
      </w:r>
    </w:p>
    <w:p w14:paraId="3DB59380" w14:textId="511C3C8F" w:rsidR="002F043F" w:rsidRPr="00342DC7"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color w:val="000000" w:themeColor="text1"/>
          <w:lang w:val="en-GB"/>
        </w:rPr>
      </w:pPr>
      <w:r w:rsidRPr="00342DC7">
        <w:rPr>
          <w:bCs/>
          <w:lang w:val="en-GB"/>
        </w:rPr>
        <w:t xml:space="preserve">Progress towards the </w:t>
      </w:r>
      <w:r w:rsidRPr="00D72A6D">
        <w:t>objective</w:t>
      </w:r>
      <w:r w:rsidRPr="00342DC7">
        <w:rPr>
          <w:bCs/>
          <w:lang w:val="en-GB"/>
        </w:rPr>
        <w:t xml:space="preserve"> is presented in the performance measure below (see table 4</w:t>
      </w:r>
      <w:r w:rsidR="00473458">
        <w:rPr>
          <w:bCs/>
          <w:lang w:val="en-GB"/>
        </w:rPr>
        <w:t>9</w:t>
      </w:r>
      <w:r w:rsidRPr="00342DC7">
        <w:rPr>
          <w:bCs/>
          <w:lang w:val="en-GB"/>
        </w:rPr>
        <w:t>).</w:t>
      </w:r>
    </w:p>
    <w:p w14:paraId="79E85CC1" w14:textId="77777777" w:rsidR="002F043F" w:rsidRDefault="002F043F" w:rsidP="002F043F">
      <w:pPr>
        <w:pStyle w:val="SingleTxt"/>
        <w:spacing w:after="0" w:line="120" w:lineRule="exact"/>
        <w:rPr>
          <w:color w:val="2E74B5" w:themeColor="accent5" w:themeShade="BF"/>
          <w:sz w:val="10"/>
          <w:lang w:val="en-GB"/>
        </w:rPr>
      </w:pPr>
    </w:p>
    <w:p w14:paraId="617315B3" w14:textId="77777777" w:rsidR="00CC59B9" w:rsidRDefault="00CC59B9" w:rsidP="002F043F">
      <w:pPr>
        <w:pStyle w:val="SingleTxt"/>
        <w:spacing w:after="0" w:line="120" w:lineRule="exact"/>
        <w:rPr>
          <w:color w:val="2E74B5" w:themeColor="accent5" w:themeShade="BF"/>
          <w:sz w:val="10"/>
          <w:lang w:val="en-GB"/>
        </w:rPr>
      </w:pPr>
    </w:p>
    <w:p w14:paraId="01ED8476" w14:textId="77777777" w:rsidR="00CC59B9" w:rsidRPr="00997090" w:rsidRDefault="00CC59B9" w:rsidP="002F043F">
      <w:pPr>
        <w:pStyle w:val="SingleTxt"/>
        <w:spacing w:after="0" w:line="120" w:lineRule="exact"/>
        <w:rPr>
          <w:color w:val="2E74B5" w:themeColor="accent5" w:themeShade="BF"/>
          <w:sz w:val="10"/>
          <w:lang w:val="en-GB"/>
        </w:rPr>
      </w:pPr>
    </w:p>
    <w:p w14:paraId="623B4E59" w14:textId="6089FD30" w:rsidR="002F043F" w:rsidRPr="00CA009B"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A009B">
        <w:rPr>
          <w:b w:val="0"/>
          <w:bCs/>
          <w:lang w:val="en-GB"/>
        </w:rPr>
        <w:t>Table 4</w:t>
      </w:r>
      <w:r w:rsidR="00211713">
        <w:rPr>
          <w:b w:val="0"/>
          <w:bCs/>
          <w:lang w:val="en-GB"/>
        </w:rPr>
        <w:t>9</w:t>
      </w:r>
    </w:p>
    <w:p w14:paraId="18399E73" w14:textId="77777777" w:rsidR="002F043F" w:rsidRPr="00CA009B"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A009B">
        <w:rPr>
          <w:lang w:val="en-GB"/>
        </w:rPr>
        <w:t>Performance measure</w:t>
      </w:r>
    </w:p>
    <w:p w14:paraId="75806DC0" w14:textId="77777777" w:rsidR="002F043F" w:rsidRPr="00CA009B" w:rsidRDefault="002F043F" w:rsidP="002F043F">
      <w:pPr>
        <w:pStyle w:val="SingleTxt"/>
        <w:spacing w:after="0" w:line="120" w:lineRule="exact"/>
        <w:rPr>
          <w:sz w:val="10"/>
          <w:lang w:val="en-GB"/>
        </w:rPr>
      </w:pPr>
    </w:p>
    <w:p w14:paraId="5AFF65FF" w14:textId="77777777" w:rsidR="002F043F" w:rsidRPr="00CA009B" w:rsidRDefault="002F043F" w:rsidP="002F043F">
      <w:pPr>
        <w:pStyle w:val="SingleTxt"/>
        <w:spacing w:after="0"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23"/>
        <w:gridCol w:w="3330"/>
        <w:gridCol w:w="3396"/>
      </w:tblGrid>
      <w:tr w:rsidR="002F043F" w:rsidRPr="00980753" w14:paraId="54E064DD" w14:textId="77777777" w:rsidTr="00AF5A32">
        <w:trPr>
          <w:tblHeader/>
        </w:trPr>
        <w:tc>
          <w:tcPr>
            <w:tcW w:w="3123" w:type="dxa"/>
            <w:tcBorders>
              <w:top w:val="single" w:sz="4" w:space="0" w:color="auto"/>
              <w:bottom w:val="single" w:sz="12" w:space="0" w:color="auto"/>
            </w:tcBorders>
            <w:vAlign w:val="bottom"/>
          </w:tcPr>
          <w:p w14:paraId="12F8BC3C" w14:textId="1D6DE59E" w:rsidR="002F043F" w:rsidRPr="00CA009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CA009B">
              <w:rPr>
                <w:i/>
                <w:sz w:val="14"/>
                <w:lang w:val="en-GB"/>
              </w:rPr>
              <w:t>202</w:t>
            </w:r>
            <w:r w:rsidR="00CA009B" w:rsidRPr="00CA009B">
              <w:rPr>
                <w:i/>
                <w:sz w:val="14"/>
                <w:lang w:val="en-GB"/>
              </w:rPr>
              <w:t>3</w:t>
            </w:r>
            <w:r w:rsidRPr="00CA009B">
              <w:rPr>
                <w:i/>
                <w:sz w:val="14"/>
                <w:lang w:val="en-GB"/>
              </w:rPr>
              <w:t xml:space="preserve"> (actual)</w:t>
            </w:r>
          </w:p>
        </w:tc>
        <w:tc>
          <w:tcPr>
            <w:tcW w:w="3330" w:type="dxa"/>
            <w:tcBorders>
              <w:top w:val="single" w:sz="4" w:space="0" w:color="auto"/>
              <w:bottom w:val="single" w:sz="12" w:space="0" w:color="auto"/>
            </w:tcBorders>
            <w:vAlign w:val="bottom"/>
          </w:tcPr>
          <w:p w14:paraId="6B5A000B" w14:textId="777D5ED8" w:rsidR="002F043F" w:rsidRPr="00CA009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A009B">
              <w:rPr>
                <w:i/>
                <w:sz w:val="14"/>
                <w:lang w:val="en-GB"/>
              </w:rPr>
              <w:t>202</w:t>
            </w:r>
            <w:r w:rsidR="00CA009B" w:rsidRPr="00CA009B">
              <w:rPr>
                <w:i/>
                <w:sz w:val="14"/>
                <w:lang w:val="en-GB"/>
              </w:rPr>
              <w:t>4</w:t>
            </w:r>
            <w:r w:rsidRPr="00CA009B">
              <w:rPr>
                <w:i/>
                <w:sz w:val="14"/>
                <w:lang w:val="en-GB"/>
              </w:rPr>
              <w:t xml:space="preserve"> (actual)</w:t>
            </w:r>
          </w:p>
        </w:tc>
        <w:tc>
          <w:tcPr>
            <w:tcW w:w="3396" w:type="dxa"/>
            <w:tcBorders>
              <w:top w:val="single" w:sz="4" w:space="0" w:color="auto"/>
              <w:bottom w:val="single" w:sz="12" w:space="0" w:color="auto"/>
            </w:tcBorders>
            <w:vAlign w:val="bottom"/>
          </w:tcPr>
          <w:p w14:paraId="76C09350" w14:textId="45BFEA2A" w:rsidR="002F043F" w:rsidRPr="00CA009B" w:rsidRDefault="00E93A80"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A009B">
              <w:rPr>
                <w:i/>
                <w:sz w:val="14"/>
                <w:lang w:val="en-GB"/>
              </w:rPr>
              <w:t>2025</w:t>
            </w:r>
            <w:r w:rsidR="002F043F" w:rsidRPr="00CA009B">
              <w:rPr>
                <w:i/>
                <w:sz w:val="14"/>
                <w:lang w:val="en-GB"/>
              </w:rPr>
              <w:t xml:space="preserve"> (actual)</w:t>
            </w:r>
          </w:p>
        </w:tc>
      </w:tr>
      <w:tr w:rsidR="002F043F" w:rsidRPr="00980753" w14:paraId="76B0915D" w14:textId="77777777" w:rsidTr="00AF5A32">
        <w:trPr>
          <w:trHeight w:hRule="exact" w:val="115"/>
          <w:tblHeader/>
        </w:trPr>
        <w:tc>
          <w:tcPr>
            <w:tcW w:w="3123" w:type="dxa"/>
            <w:tcBorders>
              <w:top w:val="single" w:sz="12" w:space="0" w:color="auto"/>
            </w:tcBorders>
            <w:vAlign w:val="bottom"/>
          </w:tcPr>
          <w:p w14:paraId="3F8A556A" w14:textId="77777777" w:rsidR="002F043F" w:rsidRPr="00CA009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330" w:type="dxa"/>
            <w:tcBorders>
              <w:top w:val="single" w:sz="12" w:space="0" w:color="auto"/>
            </w:tcBorders>
            <w:vAlign w:val="bottom"/>
          </w:tcPr>
          <w:p w14:paraId="38FBA943" w14:textId="77777777" w:rsidR="002F043F" w:rsidRPr="00CA009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396" w:type="dxa"/>
            <w:tcBorders>
              <w:top w:val="single" w:sz="12" w:space="0" w:color="auto"/>
            </w:tcBorders>
            <w:vAlign w:val="bottom"/>
          </w:tcPr>
          <w:p w14:paraId="29993C71" w14:textId="77777777" w:rsidR="002F043F" w:rsidRPr="00CA009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2F043F" w:rsidRPr="00980753" w14:paraId="37A75842" w14:textId="77777777" w:rsidTr="00AF5A32">
        <w:tc>
          <w:tcPr>
            <w:tcW w:w="3123" w:type="dxa"/>
            <w:tcBorders>
              <w:bottom w:val="single" w:sz="12" w:space="0" w:color="auto"/>
            </w:tcBorders>
          </w:tcPr>
          <w:p w14:paraId="6EC5A693" w14:textId="405FCE5F" w:rsidR="002F043F" w:rsidRPr="00CA009B" w:rsidRDefault="00CA009B" w:rsidP="00CA00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lang w:val="en-GB"/>
              </w:rPr>
            </w:pPr>
            <w:r w:rsidRPr="00CA009B">
              <w:rPr>
                <w:w w:val="102"/>
                <w:lang w:val="en-GB"/>
              </w:rPr>
              <w:t xml:space="preserve">Despite the formal expiry of the 2022 truce, hostilities remained limited. </w:t>
            </w:r>
            <w:r w:rsidRPr="00CA009B">
              <w:rPr>
                <w:rFonts w:eastAsiaTheme="minorEastAsia"/>
                <w:w w:val="102"/>
                <w:lang w:val="en-GB"/>
              </w:rPr>
              <w:t>Throughout 202</w:t>
            </w:r>
            <w:r w:rsidRPr="00CA009B">
              <w:rPr>
                <w:rFonts w:eastAsiaTheme="minorEastAsia"/>
                <w:lang w:val="en-GB"/>
              </w:rPr>
              <w:t xml:space="preserve">3, </w:t>
            </w:r>
            <w:r w:rsidR="00F9572C" w:rsidRPr="40D2E6A8">
              <w:rPr>
                <w:rFonts w:eastAsiaTheme="minorEastAsia"/>
                <w:lang w:val="en-GB"/>
              </w:rPr>
              <w:t xml:space="preserve">Sana’a airport was open, with </w:t>
            </w:r>
            <w:r w:rsidR="00F9572C" w:rsidRPr="40D2E6A8">
              <w:rPr>
                <w:rFonts w:eastAsiaTheme="minorEastAsia"/>
                <w:w w:val="102"/>
                <w:lang w:val="en-GB"/>
              </w:rPr>
              <w:t xml:space="preserve">flights continuing </w:t>
            </w:r>
            <w:r w:rsidRPr="00CA009B">
              <w:rPr>
                <w:rFonts w:eastAsiaTheme="minorEastAsia"/>
                <w:w w:val="102"/>
                <w:lang w:val="en-GB"/>
              </w:rPr>
              <w:t>between Sana’a and Amman. Fuel shipments and deliveries of non-food/non</w:t>
            </w:r>
            <w:r w:rsidRPr="00CA009B">
              <w:rPr>
                <w:rFonts w:eastAsiaTheme="minorEastAsia"/>
                <w:w w:val="102"/>
                <w:lang w:val="en-GB"/>
              </w:rPr>
              <w:noBreakHyphen/>
              <w:t>medicine cargo and construction materials into the ports of Hudaydah also continued after the expiry of the truce.</w:t>
            </w:r>
          </w:p>
        </w:tc>
        <w:tc>
          <w:tcPr>
            <w:tcW w:w="3330" w:type="dxa"/>
            <w:tcBorders>
              <w:bottom w:val="single" w:sz="12" w:space="0" w:color="auto"/>
            </w:tcBorders>
          </w:tcPr>
          <w:p w14:paraId="2F94571B" w14:textId="66B566C4" w:rsidR="002F043F" w:rsidRPr="00CA009B" w:rsidRDefault="00CA009B"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GB"/>
              </w:rPr>
            </w:pPr>
            <w:r w:rsidRPr="00CA009B">
              <w:rPr>
                <w:w w:val="102"/>
                <w:lang w:val="en-GB"/>
              </w:rPr>
              <w:t>The main provisions</w:t>
            </w:r>
            <w:r w:rsidR="002F043F" w:rsidRPr="00CA009B">
              <w:rPr>
                <w:w w:val="102"/>
                <w:lang w:val="en-GB"/>
              </w:rPr>
              <w:t xml:space="preserve"> of the 2022 truce</w:t>
            </w:r>
            <w:r w:rsidRPr="00CA009B">
              <w:rPr>
                <w:w w:val="102"/>
                <w:lang w:val="en-GB"/>
              </w:rPr>
              <w:t xml:space="preserve"> largely held, despite occasional flare-ups. Hostilities across Yemeni frontlines</w:t>
            </w:r>
            <w:r w:rsidR="002F043F" w:rsidRPr="00CA009B">
              <w:rPr>
                <w:w w:val="102"/>
                <w:lang w:val="en-GB"/>
              </w:rPr>
              <w:t xml:space="preserve"> remained </w:t>
            </w:r>
            <w:r w:rsidR="002F043F" w:rsidRPr="00CA009B">
              <w:rPr>
                <w:lang w:val="en-GB"/>
              </w:rPr>
              <w:t>limited</w:t>
            </w:r>
            <w:r w:rsidRPr="00CA009B">
              <w:rPr>
                <w:lang w:val="en-GB"/>
              </w:rPr>
              <w:t xml:space="preserve"> and contained</w:t>
            </w:r>
            <w:r w:rsidRPr="00CA009B">
              <w:rPr>
                <w:w w:val="102"/>
                <w:lang w:val="en-GB"/>
              </w:rPr>
              <w:t xml:space="preserve">. </w:t>
            </w:r>
            <w:r w:rsidR="00483D9C" w:rsidRPr="40D2E6A8">
              <w:rPr>
                <w:w w:val="102"/>
              </w:rPr>
              <w:t xml:space="preserve">Despite periodic disruptions, Sana’a airport remained largely open with </w:t>
            </w:r>
            <w:r w:rsidR="00483D9C" w:rsidRPr="40D2E6A8">
              <w:t>flights continuing for most of the year</w:t>
            </w:r>
            <w:r w:rsidR="00483D9C" w:rsidRPr="00CA009B">
              <w:rPr>
                <w:lang w:val="en-GB"/>
              </w:rPr>
              <w:t xml:space="preserve"> </w:t>
            </w:r>
            <w:r w:rsidR="002F043F" w:rsidRPr="00CA009B">
              <w:rPr>
                <w:lang w:val="en-GB"/>
              </w:rPr>
              <w:t>between Sana’a and Amman</w:t>
            </w:r>
            <w:r w:rsidRPr="00CA009B">
              <w:rPr>
                <w:lang w:val="en-GB"/>
              </w:rPr>
              <w:t>.</w:t>
            </w:r>
            <w:r w:rsidR="002F043F" w:rsidRPr="00CA009B">
              <w:rPr>
                <w:lang w:val="en-GB"/>
              </w:rPr>
              <w:t xml:space="preserve"> </w:t>
            </w:r>
            <w:r w:rsidR="002F043F" w:rsidRPr="00CA009B">
              <w:rPr>
                <w:w w:val="102"/>
                <w:lang w:val="en-GB"/>
              </w:rPr>
              <w:t xml:space="preserve">Fuel shipments and deliveries of </w:t>
            </w:r>
            <w:r w:rsidRPr="00CA009B">
              <w:rPr>
                <w:w w:val="102"/>
                <w:lang w:val="en-GB"/>
              </w:rPr>
              <w:t>essential non-food and construction materials to Hudaydah ports persisted.</w:t>
            </w:r>
          </w:p>
        </w:tc>
        <w:tc>
          <w:tcPr>
            <w:tcW w:w="3396" w:type="dxa"/>
            <w:tcBorders>
              <w:bottom w:val="single" w:sz="12" w:space="0" w:color="auto"/>
            </w:tcBorders>
          </w:tcPr>
          <w:p w14:paraId="68DE6A77" w14:textId="2B68AA71" w:rsidR="002F043F" w:rsidRPr="00CA009B" w:rsidRDefault="00CA009B"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GB"/>
              </w:rPr>
            </w:pPr>
            <w:r w:rsidRPr="00CA009B">
              <w:rPr>
                <w:spacing w:val="2"/>
                <w:lang w:val="en-GB"/>
              </w:rPr>
              <w:t>Despite continued regional tensions and the absence of a formal truce, front lines across Yemen remained broadly stable in 2025, with no return to large-scale hostilities. Confidence-building measures, including progress on conflict-related detainees and the reopening of key roads, were pursued during the year, supporting civilian movement across frontlines.</w:t>
            </w:r>
          </w:p>
        </w:tc>
      </w:tr>
    </w:tbl>
    <w:p w14:paraId="29F1AD93" w14:textId="77777777" w:rsidR="002F043F" w:rsidRPr="00997090" w:rsidRDefault="002F043F" w:rsidP="002F043F">
      <w:pPr>
        <w:pStyle w:val="SingleTxt"/>
        <w:spacing w:after="0" w:line="120" w:lineRule="exact"/>
        <w:rPr>
          <w:color w:val="2E74B5" w:themeColor="accent5" w:themeShade="BF"/>
          <w:sz w:val="10"/>
          <w:lang w:val="en-GB"/>
        </w:rPr>
      </w:pPr>
    </w:p>
    <w:p w14:paraId="379CB2D3" w14:textId="77777777" w:rsidR="002F043F" w:rsidRPr="00997090" w:rsidRDefault="002F043F" w:rsidP="002F043F">
      <w:pPr>
        <w:pStyle w:val="SingleTxt"/>
        <w:spacing w:after="0" w:line="120" w:lineRule="exact"/>
        <w:rPr>
          <w:color w:val="2E74B5" w:themeColor="accent5" w:themeShade="BF"/>
          <w:sz w:val="10"/>
          <w:lang w:val="en-GB"/>
        </w:rPr>
      </w:pPr>
    </w:p>
    <w:p w14:paraId="11851B00" w14:textId="77777777" w:rsidR="002F043F" w:rsidRPr="00F163EF" w:rsidRDefault="002F043F" w:rsidP="002F043F">
      <w:pPr>
        <w:pStyle w:val="SingleTxt"/>
        <w:spacing w:after="0" w:line="120" w:lineRule="exact"/>
        <w:rPr>
          <w:sz w:val="10"/>
          <w:lang w:val="en-GB"/>
        </w:rPr>
      </w:pPr>
    </w:p>
    <w:p w14:paraId="3A699A61" w14:textId="1EEAF8DC" w:rsidR="002F043F" w:rsidRPr="00F163EF"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163EF">
        <w:rPr>
          <w:lang w:val="en-GB"/>
        </w:rPr>
        <w:tab/>
      </w:r>
      <w:r w:rsidRPr="00F163EF">
        <w:rPr>
          <w:lang w:val="en-GB"/>
        </w:rPr>
        <w:tab/>
        <w:t xml:space="preserve">Planned results for </w:t>
      </w:r>
      <w:r w:rsidR="00E769E8" w:rsidRPr="00F163EF">
        <w:rPr>
          <w:lang w:val="en-GB"/>
        </w:rPr>
        <w:t>2027</w:t>
      </w:r>
      <w:r w:rsidRPr="00F163EF">
        <w:rPr>
          <w:lang w:val="en-GB"/>
        </w:rPr>
        <w:t xml:space="preserve"> </w:t>
      </w:r>
    </w:p>
    <w:p w14:paraId="00544ABE" w14:textId="77777777" w:rsidR="002F043F" w:rsidRPr="00F163EF" w:rsidRDefault="002F043F" w:rsidP="002F043F">
      <w:pPr>
        <w:pStyle w:val="SingleTxt"/>
        <w:spacing w:after="0" w:line="120" w:lineRule="exact"/>
        <w:rPr>
          <w:sz w:val="10"/>
          <w:lang w:val="en-GB"/>
        </w:rPr>
      </w:pPr>
    </w:p>
    <w:p w14:paraId="3CC403C9" w14:textId="77777777" w:rsidR="002F043F" w:rsidRPr="00F163EF" w:rsidRDefault="002F043F" w:rsidP="002F043F">
      <w:pPr>
        <w:pStyle w:val="SingleTxt"/>
        <w:spacing w:after="0" w:line="120" w:lineRule="exact"/>
        <w:rPr>
          <w:sz w:val="10"/>
          <w:lang w:val="en-GB"/>
        </w:rPr>
      </w:pPr>
    </w:p>
    <w:p w14:paraId="17FB34AF" w14:textId="4C331B9F" w:rsidR="00AE24EC" w:rsidRPr="00F163EF" w:rsidRDefault="002F043F" w:rsidP="00AE24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rPr>
          <w:rStyle w:val="None"/>
          <w:lang w:val="en-GB"/>
        </w:rPr>
      </w:pPr>
      <w:r w:rsidRPr="00F163EF">
        <w:rPr>
          <w:lang w:val="en-GB"/>
        </w:rPr>
        <w:tab/>
      </w:r>
      <w:r w:rsidRPr="00F163EF">
        <w:rPr>
          <w:lang w:val="en-GB"/>
        </w:rPr>
        <w:tab/>
      </w:r>
      <w:r w:rsidR="008069A0">
        <w:rPr>
          <w:lang w:val="en-GB"/>
        </w:rPr>
        <w:t xml:space="preserve">Result 1: </w:t>
      </w:r>
      <w:r w:rsidR="008069A0">
        <w:rPr>
          <w:rStyle w:val="None"/>
          <w:lang w:val="en-GB"/>
        </w:rPr>
        <w:t>d</w:t>
      </w:r>
      <w:r w:rsidR="00AE24EC" w:rsidRPr="00F163EF">
        <w:rPr>
          <w:rStyle w:val="None"/>
          <w:lang w:val="en-GB"/>
        </w:rPr>
        <w:t>iverse Yemeni perspectives reflected and enhanced impetus towards a Yemeni-owned and sustainable peace</w:t>
      </w:r>
    </w:p>
    <w:p w14:paraId="1B20E80E" w14:textId="77777777" w:rsidR="00AE24EC" w:rsidRPr="00F163EF" w:rsidRDefault="00AE24EC" w:rsidP="00AE24EC">
      <w:pPr>
        <w:pStyle w:val="SingleTxt"/>
        <w:spacing w:after="0" w:line="120" w:lineRule="exact"/>
        <w:rPr>
          <w:rStyle w:val="Hyperlink1"/>
          <w:sz w:val="10"/>
          <w:szCs w:val="10"/>
          <w:lang w:val="en-GB"/>
        </w:rPr>
      </w:pPr>
    </w:p>
    <w:p w14:paraId="587329B1" w14:textId="77777777" w:rsidR="00AE24EC" w:rsidRPr="00F163EF" w:rsidRDefault="00AE24EC" w:rsidP="00AE24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rStyle w:val="None"/>
          <w:lang w:val="en-GB"/>
        </w:rPr>
      </w:pPr>
      <w:r w:rsidRPr="00F163EF">
        <w:rPr>
          <w:rStyle w:val="None"/>
          <w:lang w:val="en-GB"/>
        </w:rPr>
        <w:tab/>
      </w:r>
      <w:r w:rsidRPr="00F163EF">
        <w:rPr>
          <w:rStyle w:val="None"/>
          <w:lang w:val="en-GB"/>
        </w:rPr>
        <w:tab/>
        <w:t>Programme performance in 2025 and target for 2027</w:t>
      </w:r>
    </w:p>
    <w:p w14:paraId="55134583" w14:textId="77777777" w:rsidR="00AE24EC" w:rsidRPr="00F163EF" w:rsidRDefault="00AE24EC" w:rsidP="00AE24EC">
      <w:pPr>
        <w:pStyle w:val="SingleTxt"/>
        <w:rPr>
          <w:rStyle w:val="Hyperlink1"/>
          <w:lang w:val="en-GB"/>
        </w:rPr>
      </w:pPr>
    </w:p>
    <w:p w14:paraId="5E1ABDB6" w14:textId="17C3396D" w:rsidR="00F163EF" w:rsidRDefault="00AE24E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163EF">
        <w:rPr>
          <w:rStyle w:val="None"/>
          <w:lang w:val="en-GB"/>
        </w:rPr>
        <w:t xml:space="preserve">In 2025, the </w:t>
      </w:r>
      <w:r w:rsidR="002C39A4">
        <w:rPr>
          <w:rStyle w:val="None"/>
          <w:lang w:val="en-GB"/>
        </w:rPr>
        <w:t>m</w:t>
      </w:r>
      <w:r w:rsidRPr="00F163EF">
        <w:rPr>
          <w:rStyle w:val="None"/>
          <w:lang w:val="en-GB"/>
        </w:rPr>
        <w:t xml:space="preserve">ission’s work contributed to </w:t>
      </w:r>
      <w:r w:rsidRPr="00F163EF">
        <w:rPr>
          <w:lang w:val="en-GB"/>
        </w:rPr>
        <w:t>expanded political engagement and consultations with Yemeni interlocutors</w:t>
      </w:r>
      <w:r w:rsidRPr="00F163EF">
        <w:rPr>
          <w:rStyle w:val="None"/>
          <w:lang w:val="en-GB"/>
        </w:rPr>
        <w:t xml:space="preserve">, which exceeded the planned target of 30 consultations, with 32 consultations held. </w:t>
      </w:r>
      <w:r w:rsidRPr="00F163EF">
        <w:rPr>
          <w:lang w:val="en-GB"/>
        </w:rPr>
        <w:t>Engagements included field missions to Hadramout, Taiz and Al-Mahra, expert consultations on political, economic and transitional justice issues, and structured dialogue with security actors, enabling broader inclusion of regional and stakeholder perspectives.</w:t>
      </w:r>
      <w:bookmarkStart w:id="2" w:name="OLE_LINK3"/>
      <w:r w:rsidR="008A3712">
        <w:rPr>
          <w:lang w:val="en-GB"/>
        </w:rPr>
        <w:t xml:space="preserve"> </w:t>
      </w:r>
      <w:r w:rsidR="008A3712" w:rsidRPr="008A3712">
        <w:rPr>
          <w:lang w:val="en-GB"/>
        </w:rPr>
        <w:t>Although the mission exceeded its target, it held fewer consultations than in 2024, largely because of a shift to more integrated engagements and tighter operational and financial constraints.</w:t>
      </w:r>
    </w:p>
    <w:p w14:paraId="288816E7" w14:textId="40A4CAE2" w:rsidR="00F163EF" w:rsidRDefault="00AE24E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163EF">
        <w:rPr>
          <w:lang w:val="en-GB"/>
        </w:rPr>
        <w:t>In 2027, the mission will continue efforts on sustaining and further broadening inclusive engagement with Yemeni stakeholders across political, economic and security tracks, including through the mission’s presence in Yemen (Aden and Sana’a) and Jordan, as well as through periodic</w:t>
      </w:r>
      <w:r w:rsidR="00F163EF">
        <w:rPr>
          <w:lang w:val="en-GB"/>
        </w:rPr>
        <w:t xml:space="preserve"> </w:t>
      </w:r>
      <w:r w:rsidRPr="00F163EF">
        <w:rPr>
          <w:lang w:val="en-GB"/>
        </w:rPr>
        <w:t xml:space="preserve">missions to </w:t>
      </w:r>
      <w:r w:rsidRPr="00D72A6D">
        <w:t>Hudaydah</w:t>
      </w:r>
      <w:r w:rsidRPr="00F163EF">
        <w:rPr>
          <w:lang w:val="en-GB"/>
        </w:rPr>
        <w:t xml:space="preserve"> Governorate and elsewhere, and engagement at local, national and regional levels</w:t>
      </w:r>
      <w:bookmarkEnd w:id="2"/>
      <w:r w:rsidRPr="00F163EF">
        <w:rPr>
          <w:lang w:val="en-GB"/>
        </w:rPr>
        <w:t>.</w:t>
      </w:r>
    </w:p>
    <w:p w14:paraId="4ABB4651" w14:textId="5D33D927" w:rsidR="00AE24EC" w:rsidRPr="00F163EF" w:rsidRDefault="00AE24E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rStyle w:val="Hyperlink1"/>
          <w:lang w:val="en-GB"/>
        </w:rPr>
      </w:pPr>
      <w:r w:rsidRPr="00F163EF">
        <w:rPr>
          <w:rStyle w:val="None"/>
          <w:color w:val="000000" w:themeColor="text1"/>
          <w:spacing w:val="0"/>
          <w:lang w:val="en-GB"/>
        </w:rPr>
        <w:t xml:space="preserve">Expected progress </w:t>
      </w:r>
      <w:r w:rsidRPr="00D72A6D">
        <w:t>towards</w:t>
      </w:r>
      <w:r w:rsidRPr="00F163EF">
        <w:rPr>
          <w:rStyle w:val="None"/>
          <w:color w:val="000000" w:themeColor="text1"/>
          <w:spacing w:val="0"/>
          <w:lang w:val="en-GB"/>
        </w:rPr>
        <w:t xml:space="preserve"> the objectives are presented in the performance measures (see Figure V).</w:t>
      </w:r>
    </w:p>
    <w:p w14:paraId="1A54EB70" w14:textId="291E85A9" w:rsidR="00CC5AB2" w:rsidRDefault="00CC5AB2" w:rsidP="00CC5AB2">
      <w:pPr>
        <w:pStyle w:val="H23"/>
        <w:ind w:right="1260"/>
        <w:rPr>
          <w:b w:val="0"/>
          <w:bCs/>
          <w:color w:val="000000" w:themeColor="text1"/>
          <w:lang w:val="en-GB"/>
        </w:rPr>
      </w:pPr>
      <w:r w:rsidRPr="0062745B">
        <w:rPr>
          <w:b w:val="0"/>
          <w:color w:val="000000" w:themeColor="text1"/>
          <w:lang w:val="en-GB"/>
        </w:rPr>
        <w:lastRenderedPageBreak/>
        <w:t>Figure V</w:t>
      </w:r>
    </w:p>
    <w:p w14:paraId="46D8F863" w14:textId="1920A180" w:rsidR="00CC5AB2" w:rsidRPr="00B965DB" w:rsidRDefault="00CC5AB2" w:rsidP="00CC5AB2">
      <w:pPr>
        <w:pStyle w:val="H23"/>
        <w:ind w:right="1260"/>
        <w:rPr>
          <w:color w:val="000000" w:themeColor="text1"/>
          <w:lang w:val="en-GB"/>
        </w:rPr>
      </w:pPr>
      <w:r w:rsidRPr="00F86335">
        <w:rPr>
          <w:noProof/>
          <w:sz w:val="16"/>
        </w:rPr>
        <w:drawing>
          <wp:anchor distT="0" distB="0" distL="114300" distR="114300" simplePos="0" relativeHeight="251658252" behindDoc="1" locked="0" layoutInCell="1" allowOverlap="1" wp14:anchorId="0CBDB97F" wp14:editId="6581F435">
            <wp:simplePos x="0" y="0"/>
            <wp:positionH relativeFrom="column">
              <wp:posOffset>15875</wp:posOffset>
            </wp:positionH>
            <wp:positionV relativeFrom="paragraph">
              <wp:posOffset>293370</wp:posOffset>
            </wp:positionV>
            <wp:extent cx="6489065" cy="2224405"/>
            <wp:effectExtent l="0" t="0" r="6985" b="4445"/>
            <wp:wrapTopAndBottom/>
            <wp:docPr id="574516915" name="Chart 1" descr="P4472#y1">
              <a:extLst xmlns:a="http://schemas.openxmlformats.org/drawingml/2006/main">
                <a:ext uri="{FF2B5EF4-FFF2-40B4-BE49-F238E27FC236}">
                  <a16:creationId xmlns:a16="http://schemas.microsoft.com/office/drawing/2014/main" id="{49749DAC-921F-20AE-12EA-569A972C0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14:sizeRelH relativeFrom="margin">
              <wp14:pctWidth>0</wp14:pctWidth>
            </wp14:sizeRelH>
            <wp14:sizeRelV relativeFrom="margin">
              <wp14:pctHeight>0</wp14:pctHeight>
            </wp14:sizeRelV>
          </wp:anchor>
        </w:drawing>
      </w:r>
      <w:r w:rsidRPr="00B965DB">
        <w:rPr>
          <w:color w:val="000000" w:themeColor="text1"/>
          <w:lang w:val="en-GB"/>
        </w:rPr>
        <w:t xml:space="preserve">Performance measure: </w:t>
      </w:r>
      <w:r w:rsidR="00B21651">
        <w:rPr>
          <w:color w:val="000000" w:themeColor="text1"/>
          <w:lang w:val="en-GB"/>
        </w:rPr>
        <w:t>n</w:t>
      </w:r>
      <w:r w:rsidRPr="00B965DB">
        <w:rPr>
          <w:color w:val="000000" w:themeColor="text1"/>
          <w:lang w:val="en-GB"/>
        </w:rPr>
        <w:t>umber of formal consultations with Yemeni interlocutors</w:t>
      </w:r>
    </w:p>
    <w:p w14:paraId="1ABF982A" w14:textId="77777777" w:rsidR="002F043F" w:rsidRPr="00CC5AB2" w:rsidRDefault="002F043F" w:rsidP="00AE24EC">
      <w:pPr>
        <w:rPr>
          <w:lang w:val="en-GB"/>
        </w:rPr>
      </w:pPr>
    </w:p>
    <w:p w14:paraId="7A1FCF2F" w14:textId="2BDAFD3B" w:rsidR="00FB38B7" w:rsidRDefault="008069A0" w:rsidP="00937531">
      <w:pPr>
        <w:pStyle w:val="Body"/>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rStyle w:val="None"/>
          <w:b/>
          <w:bCs/>
          <w:color w:val="000000" w:themeColor="text1"/>
          <w:lang w:val="en-GB"/>
        </w:rPr>
      </w:pPr>
      <w:r>
        <w:rPr>
          <w:rStyle w:val="None"/>
          <w:b/>
          <w:bCs/>
          <w:color w:val="000000" w:themeColor="text1"/>
          <w:lang w:val="en-GB"/>
        </w:rPr>
        <w:t xml:space="preserve">Result 2: </w:t>
      </w:r>
      <w:r w:rsidR="00937531">
        <w:rPr>
          <w:rStyle w:val="None"/>
          <w:b/>
          <w:bCs/>
          <w:color w:val="000000" w:themeColor="text1"/>
          <w:lang w:val="en-GB"/>
        </w:rPr>
        <w:t>i</w:t>
      </w:r>
      <w:r w:rsidR="00937531" w:rsidRPr="00937531">
        <w:rPr>
          <w:rStyle w:val="None"/>
          <w:b/>
          <w:bCs/>
          <w:color w:val="000000" w:themeColor="text1"/>
          <w:lang w:val="en-GB"/>
        </w:rPr>
        <w:t>ncreased clarity and shared understanding among interlocutors on priority de-escalatory, confidence-building and economic proposals contributing to improved living conditions for Yemenis</w:t>
      </w:r>
    </w:p>
    <w:p w14:paraId="2605B02B" w14:textId="77777777" w:rsidR="006B11BF" w:rsidRDefault="006B11BF" w:rsidP="00937531">
      <w:pPr>
        <w:pStyle w:val="Body"/>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rStyle w:val="None"/>
          <w:b/>
          <w:bCs/>
          <w:color w:val="000000" w:themeColor="text1"/>
          <w:lang w:val="en-GB"/>
        </w:rPr>
      </w:pPr>
    </w:p>
    <w:p w14:paraId="32551484" w14:textId="548EB4F5" w:rsidR="00AE7FD6" w:rsidRDefault="00AE7FD6" w:rsidP="00937531">
      <w:pPr>
        <w:pStyle w:val="Body"/>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rStyle w:val="None"/>
          <w:b/>
          <w:bCs/>
          <w:color w:val="000000" w:themeColor="text1"/>
          <w:lang w:val="en-GB"/>
        </w:rPr>
      </w:pPr>
      <w:r>
        <w:rPr>
          <w:rStyle w:val="None"/>
          <w:b/>
          <w:bCs/>
          <w:color w:val="000000" w:themeColor="text1"/>
          <w:lang w:val="en-GB"/>
        </w:rPr>
        <w:t>Programme performance in 2025 and target for 2027</w:t>
      </w:r>
    </w:p>
    <w:p w14:paraId="1C19D9BE" w14:textId="77777777" w:rsidR="006B11BF" w:rsidRPr="0062745B" w:rsidRDefault="006B11BF" w:rsidP="00937531">
      <w:pPr>
        <w:pStyle w:val="Body"/>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rStyle w:val="Hyperlink1"/>
          <w:color w:val="000000" w:themeColor="text1"/>
          <w:sz w:val="10"/>
          <w:szCs w:val="10"/>
          <w:lang w:val="en-GB"/>
        </w:rPr>
      </w:pPr>
    </w:p>
    <w:p w14:paraId="315C37D6" w14:textId="20A0E78C" w:rsidR="00FB38B7" w:rsidRPr="0062745B" w:rsidRDefault="00FB38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color w:val="000000" w:themeColor="text1"/>
          <w:lang w:val="en-GB"/>
        </w:rPr>
      </w:pPr>
      <w:r w:rsidRPr="0062745B">
        <w:rPr>
          <w:color w:val="000000" w:themeColor="text1"/>
          <w:lang w:val="en-GB"/>
        </w:rPr>
        <w:t xml:space="preserve">In 2025, the mission engaged interlocutors across political, military-security and economic tracks, </w:t>
      </w:r>
      <w:r w:rsidRPr="006B11BF">
        <w:rPr>
          <w:rStyle w:val="None"/>
          <w:spacing w:val="0"/>
        </w:rPr>
        <w:t>including</w:t>
      </w:r>
      <w:r w:rsidRPr="0062745B">
        <w:rPr>
          <w:color w:val="000000" w:themeColor="text1"/>
          <w:lang w:val="en-GB"/>
        </w:rPr>
        <w:t xml:space="preserve"> through expert consultations on economic issues, engagement on conflict-related detainees and support for </w:t>
      </w:r>
      <w:r w:rsidRPr="00D72A6D">
        <w:t>local</w:t>
      </w:r>
      <w:r w:rsidRPr="0062745B">
        <w:rPr>
          <w:color w:val="000000" w:themeColor="text1"/>
          <w:lang w:val="en-GB"/>
        </w:rPr>
        <w:t xml:space="preserve"> confidence-building measures such as the reopening of key roads, contributing to maintaining relative stability and supporting civilian movement and economic activity. Building on this, in</w:t>
      </w:r>
      <w:r w:rsidR="002C2727">
        <w:rPr>
          <w:color w:val="000000" w:themeColor="text1"/>
          <w:lang w:val="en-GB"/>
        </w:rPr>
        <w:t xml:space="preserve"> </w:t>
      </w:r>
      <w:r w:rsidRPr="0062745B">
        <w:rPr>
          <w:color w:val="000000" w:themeColor="text1"/>
          <w:lang w:val="en-GB"/>
        </w:rPr>
        <w:t>2027, the mission will continue to engage on priority proposals across tracks, with a view to supporting more informed consideration of such measures.</w:t>
      </w:r>
    </w:p>
    <w:p w14:paraId="39D6DD97" w14:textId="1C9009CD" w:rsidR="00FB38B7" w:rsidRPr="0062745B" w:rsidRDefault="00FB38B7" w:rsidP="006B11BF">
      <w:pPr>
        <w:pStyle w:val="H4"/>
        <w:ind w:left="1260" w:right="1260"/>
        <w:rPr>
          <w:color w:val="000000" w:themeColor="text1"/>
          <w:lang w:val="en-GB"/>
        </w:rPr>
      </w:pPr>
      <w:r w:rsidRPr="0062745B">
        <w:rPr>
          <w:rStyle w:val="Hyperlink1"/>
          <w:color w:val="000000" w:themeColor="text1"/>
          <w:lang w:val="en-GB"/>
        </w:rPr>
        <w:t>Lessons learned and planned change</w:t>
      </w:r>
    </w:p>
    <w:p w14:paraId="02FFC353" w14:textId="77777777" w:rsidR="00FB38B7" w:rsidRPr="0062745B" w:rsidRDefault="00FB38B7" w:rsidP="00FB38B7">
      <w:pPr>
        <w:pStyle w:val="SingleTxt"/>
        <w:spacing w:after="0" w:line="120" w:lineRule="exact"/>
        <w:ind w:left="0"/>
        <w:rPr>
          <w:rStyle w:val="Hyperlink1"/>
          <w:color w:val="000000" w:themeColor="text1"/>
          <w:sz w:val="10"/>
          <w:szCs w:val="10"/>
          <w:lang w:val="en-GB"/>
        </w:rPr>
      </w:pPr>
    </w:p>
    <w:p w14:paraId="28F4F5FC" w14:textId="1EAA03C6" w:rsidR="00FB38B7" w:rsidRPr="0062745B" w:rsidRDefault="00FB38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color w:val="000000" w:themeColor="text1"/>
          <w:lang w:val="en-GB"/>
        </w:rPr>
      </w:pPr>
      <w:r w:rsidRPr="0062745B">
        <w:rPr>
          <w:color w:val="000000" w:themeColor="text1"/>
          <w:lang w:val="en-GB"/>
        </w:rPr>
        <w:t xml:space="preserve">The lesson for the </w:t>
      </w:r>
      <w:r>
        <w:rPr>
          <w:color w:val="000000" w:themeColor="text1"/>
          <w:lang w:val="en-GB"/>
        </w:rPr>
        <w:t>mission</w:t>
      </w:r>
      <w:r w:rsidRPr="0062745B">
        <w:rPr>
          <w:color w:val="000000" w:themeColor="text1"/>
          <w:lang w:val="en-GB"/>
        </w:rPr>
        <w:t xml:space="preserve"> was that engagement on increasingly technical and complex proposals requires not only sustained dialogue, but also a sufficient level of shared understanding among interlocutors to support informed consideration and avoid misinterpretation.</w:t>
      </w:r>
      <w:r w:rsidRPr="0062745B">
        <w:rPr>
          <w:i/>
          <w:iCs/>
          <w:color w:val="000000" w:themeColor="text1"/>
          <w:lang w:val="en-GB"/>
        </w:rPr>
        <w:t xml:space="preserve"> </w:t>
      </w:r>
      <w:r w:rsidRPr="0062745B">
        <w:rPr>
          <w:color w:val="000000" w:themeColor="text1"/>
          <w:lang w:val="en-GB"/>
        </w:rPr>
        <w:t xml:space="preserve">In applying the lesson, the </w:t>
      </w:r>
      <w:r>
        <w:rPr>
          <w:color w:val="000000" w:themeColor="text1"/>
          <w:lang w:val="en-GB"/>
        </w:rPr>
        <w:t>mission</w:t>
      </w:r>
      <w:r w:rsidRPr="0062745B">
        <w:rPr>
          <w:color w:val="000000" w:themeColor="text1"/>
          <w:lang w:val="en-GB"/>
        </w:rPr>
        <w:t xml:space="preserve"> will place </w:t>
      </w:r>
      <w:r w:rsidRPr="00D72A6D">
        <w:t>greater</w:t>
      </w:r>
      <w:r w:rsidRPr="0062745B">
        <w:rPr>
          <w:color w:val="000000" w:themeColor="text1"/>
          <w:lang w:val="en-GB"/>
        </w:rPr>
        <w:t xml:space="preserve"> emphasis on iterative and inclusive engagement on priority proposals across political, military-security and economic tracks, supported by more structured analytical input and coordinated complementary channels, including Track II engagement and other coordinated efforts, to support more informed and coherent consideration of such proposals.</w:t>
      </w:r>
      <w:bookmarkStart w:id="3" w:name="OLE_LINK7"/>
    </w:p>
    <w:p w14:paraId="07A938AF" w14:textId="343B7FF8" w:rsidR="00FB38B7" w:rsidRDefault="00FB38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rStyle w:val="None"/>
          <w:b/>
          <w:color w:val="000000" w:themeColor="text1"/>
          <w:spacing w:val="2"/>
          <w:kern w:val="14"/>
          <w:u w:color="4472C4"/>
          <w:lang w:val="en-GB"/>
        </w:rPr>
      </w:pPr>
      <w:bookmarkStart w:id="4" w:name="OLE_LINK8"/>
      <w:r w:rsidRPr="00130675">
        <w:t>Expected</w:t>
      </w:r>
      <w:r w:rsidRPr="0062745B">
        <w:rPr>
          <w:rStyle w:val="None"/>
          <w:color w:val="000000" w:themeColor="text1"/>
          <w:u w:color="4472C4"/>
          <w:lang w:val="en-GB"/>
        </w:rPr>
        <w:t xml:space="preserve"> progress </w:t>
      </w:r>
      <w:r w:rsidRPr="00D72A6D">
        <w:t>towards</w:t>
      </w:r>
      <w:r w:rsidRPr="0062745B">
        <w:rPr>
          <w:rStyle w:val="None"/>
          <w:color w:val="000000" w:themeColor="text1"/>
          <w:u w:color="4472C4"/>
          <w:lang w:val="en-GB"/>
        </w:rPr>
        <w:t xml:space="preserve"> the objective is presented in the performance measure below (see table </w:t>
      </w:r>
      <w:r w:rsidR="00CC59B9">
        <w:rPr>
          <w:rStyle w:val="None"/>
          <w:color w:val="000000" w:themeColor="text1"/>
          <w:u w:color="4472C4"/>
          <w:lang w:val="en-GB"/>
        </w:rPr>
        <w:t>50</w:t>
      </w:r>
      <w:r w:rsidRPr="0062745B">
        <w:rPr>
          <w:rStyle w:val="None"/>
          <w:color w:val="000000" w:themeColor="text1"/>
          <w:u w:color="4472C4"/>
          <w:lang w:val="en-GB"/>
        </w:rPr>
        <w:t>).</w:t>
      </w:r>
      <w:bookmarkEnd w:id="3"/>
      <w:bookmarkEnd w:id="4"/>
    </w:p>
    <w:p w14:paraId="776DD38E" w14:textId="17157F8D" w:rsidR="00130675" w:rsidRPr="0076094B" w:rsidRDefault="00130675" w:rsidP="00130675">
      <w:pPr>
        <w:pStyle w:val="H23"/>
        <w:rPr>
          <w:rStyle w:val="None"/>
          <w:rFonts w:eastAsia="Arial Unicode MS"/>
          <w:b w:val="0"/>
          <w:bCs/>
          <w:color w:val="000000" w:themeColor="text1"/>
          <w:spacing w:val="0"/>
          <w:kern w:val="0"/>
          <w:sz w:val="24"/>
          <w:szCs w:val="24"/>
          <w:lang w:val="en-GB"/>
        </w:rPr>
      </w:pPr>
      <w:bookmarkStart w:id="5" w:name="_Hlk148450186"/>
      <w:r w:rsidRPr="0076094B">
        <w:rPr>
          <w:rStyle w:val="None"/>
          <w:b w:val="0"/>
          <w:color w:val="000000" w:themeColor="text1"/>
          <w:lang w:val="en-GB"/>
        </w:rPr>
        <w:t xml:space="preserve">Table </w:t>
      </w:r>
      <w:r w:rsidR="00211713">
        <w:rPr>
          <w:rStyle w:val="None"/>
          <w:b w:val="0"/>
          <w:color w:val="000000" w:themeColor="text1"/>
          <w:lang w:val="en-GB"/>
        </w:rPr>
        <w:t>50</w:t>
      </w:r>
    </w:p>
    <w:p w14:paraId="4B59D46A" w14:textId="77777777" w:rsidR="00130675" w:rsidRPr="0062745B" w:rsidRDefault="00130675" w:rsidP="00130675">
      <w:pPr>
        <w:pStyle w:val="Body"/>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rPr>
          <w:rStyle w:val="None"/>
          <w:b/>
          <w:bCs/>
          <w:color w:val="000000" w:themeColor="text1"/>
          <w:lang w:val="en-GB"/>
        </w:rPr>
      </w:pPr>
      <w:r w:rsidRPr="0062745B">
        <w:rPr>
          <w:rStyle w:val="None"/>
          <w:b/>
          <w:bCs/>
          <w:color w:val="000000" w:themeColor="text1"/>
          <w:lang w:val="en-GB"/>
        </w:rPr>
        <w:t>Performance measure</w:t>
      </w:r>
    </w:p>
    <w:p w14:paraId="5036BAA7" w14:textId="77777777" w:rsidR="00130675" w:rsidRPr="0062745B" w:rsidRDefault="00130675" w:rsidP="00130675">
      <w:pPr>
        <w:pStyle w:val="Body"/>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Style w:val="Hyperlink1"/>
          <w:color w:val="000000" w:themeColor="text1"/>
          <w:sz w:val="10"/>
          <w:szCs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130675" w:rsidRPr="00F82865" w14:paraId="4D881533" w14:textId="77777777" w:rsidTr="0096247D">
        <w:trPr>
          <w:tblHeader/>
        </w:trPr>
        <w:tc>
          <w:tcPr>
            <w:tcW w:w="1971" w:type="dxa"/>
            <w:tcBorders>
              <w:top w:val="single" w:sz="4" w:space="0" w:color="auto"/>
              <w:left w:val="nil"/>
              <w:bottom w:val="single" w:sz="12" w:space="0" w:color="auto"/>
              <w:right w:val="nil"/>
            </w:tcBorders>
            <w:vAlign w:val="bottom"/>
            <w:hideMark/>
          </w:tcPr>
          <w:bookmarkEnd w:id="5"/>
          <w:p w14:paraId="5EA371D5" w14:textId="77777777" w:rsidR="00130675" w:rsidRPr="00F82865" w:rsidRDefault="00130675" w:rsidP="0096247D">
            <w:pPr>
              <w:spacing w:before="81" w:after="81" w:line="160" w:lineRule="exact"/>
              <w:ind w:right="40"/>
              <w:jc w:val="both"/>
              <w:rPr>
                <w:i/>
                <w:sz w:val="14"/>
              </w:rPr>
            </w:pPr>
            <w:r w:rsidRPr="00F82865">
              <w:rPr>
                <w:i/>
                <w:sz w:val="14"/>
              </w:rPr>
              <w:t>202</w:t>
            </w:r>
            <w:r>
              <w:rPr>
                <w:i/>
                <w:sz w:val="14"/>
              </w:rPr>
              <w:t>3</w:t>
            </w:r>
            <w:r w:rsidRPr="00F82865">
              <w:rPr>
                <w:i/>
                <w:sz w:val="14"/>
              </w:rPr>
              <w:t xml:space="preserve"> (actual)</w:t>
            </w:r>
          </w:p>
        </w:tc>
        <w:tc>
          <w:tcPr>
            <w:tcW w:w="1971" w:type="dxa"/>
            <w:tcBorders>
              <w:top w:val="single" w:sz="4" w:space="0" w:color="auto"/>
              <w:left w:val="nil"/>
              <w:bottom w:val="single" w:sz="12" w:space="0" w:color="auto"/>
              <w:right w:val="nil"/>
            </w:tcBorders>
            <w:vAlign w:val="bottom"/>
            <w:hideMark/>
          </w:tcPr>
          <w:p w14:paraId="3F52D810" w14:textId="77777777" w:rsidR="00130675" w:rsidRPr="00F82865" w:rsidRDefault="00130675" w:rsidP="0096247D">
            <w:pPr>
              <w:spacing w:before="81" w:after="81" w:line="160" w:lineRule="exact"/>
              <w:ind w:left="144" w:right="40"/>
              <w:rPr>
                <w:i/>
                <w:sz w:val="14"/>
              </w:rPr>
            </w:pPr>
            <w:r w:rsidRPr="00F82865">
              <w:rPr>
                <w:i/>
                <w:sz w:val="14"/>
              </w:rPr>
              <w:t>202</w:t>
            </w:r>
            <w:r>
              <w:rPr>
                <w:i/>
                <w:sz w:val="14"/>
              </w:rPr>
              <w:t>4</w:t>
            </w:r>
            <w:r w:rsidRPr="00F82865">
              <w:rPr>
                <w:i/>
                <w:sz w:val="14"/>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6837B5ED" w14:textId="77777777" w:rsidR="00130675" w:rsidRPr="00F82865" w:rsidRDefault="00130675" w:rsidP="0096247D">
            <w:pPr>
              <w:spacing w:before="81" w:after="81" w:line="160" w:lineRule="exact"/>
              <w:ind w:left="144" w:right="40"/>
              <w:rPr>
                <w:i/>
                <w:sz w:val="14"/>
              </w:rPr>
            </w:pPr>
            <w:r w:rsidRPr="00F82865">
              <w:rPr>
                <w:i/>
                <w:sz w:val="14"/>
              </w:rPr>
              <w:t>202</w:t>
            </w:r>
            <w:r>
              <w:rPr>
                <w:i/>
                <w:sz w:val="14"/>
              </w:rPr>
              <w:t>5</w:t>
            </w:r>
            <w:r w:rsidRPr="00F82865">
              <w:rPr>
                <w:i/>
                <w:sz w:val="14"/>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3C4B3651" w14:textId="77777777" w:rsidR="00130675" w:rsidRPr="00F82865" w:rsidRDefault="00130675" w:rsidP="0096247D">
            <w:pPr>
              <w:spacing w:before="81" w:after="81" w:line="160" w:lineRule="exact"/>
              <w:ind w:left="144" w:right="40"/>
              <w:rPr>
                <w:i/>
                <w:sz w:val="14"/>
              </w:rPr>
            </w:pPr>
            <w:r w:rsidRPr="00F82865">
              <w:rPr>
                <w:i/>
                <w:sz w:val="14"/>
              </w:rPr>
              <w:t>202</w:t>
            </w:r>
            <w:r>
              <w:rPr>
                <w:i/>
                <w:sz w:val="14"/>
              </w:rPr>
              <w:t>6</w:t>
            </w:r>
            <w:r w:rsidRPr="00F82865">
              <w:rPr>
                <w:i/>
                <w:sz w:val="14"/>
              </w:rPr>
              <w:t xml:space="preserve"> (planned)</w:t>
            </w:r>
          </w:p>
        </w:tc>
        <w:tc>
          <w:tcPr>
            <w:tcW w:w="1971" w:type="dxa"/>
            <w:tcBorders>
              <w:top w:val="single" w:sz="4" w:space="0" w:color="auto"/>
              <w:left w:val="nil"/>
              <w:bottom w:val="single" w:sz="12" w:space="0" w:color="auto"/>
              <w:right w:val="nil"/>
            </w:tcBorders>
            <w:vAlign w:val="bottom"/>
            <w:hideMark/>
          </w:tcPr>
          <w:p w14:paraId="2C6F8683" w14:textId="77777777" w:rsidR="00130675" w:rsidRPr="00F82865" w:rsidRDefault="00130675" w:rsidP="0096247D">
            <w:pPr>
              <w:spacing w:before="81" w:after="81" w:line="160" w:lineRule="exact"/>
              <w:ind w:left="144" w:right="40"/>
              <w:rPr>
                <w:i/>
                <w:sz w:val="14"/>
              </w:rPr>
            </w:pPr>
            <w:r w:rsidRPr="00F82865">
              <w:rPr>
                <w:i/>
                <w:sz w:val="14"/>
              </w:rPr>
              <w:t>202</w:t>
            </w:r>
            <w:r>
              <w:rPr>
                <w:i/>
                <w:sz w:val="14"/>
              </w:rPr>
              <w:t>7</w:t>
            </w:r>
            <w:r w:rsidRPr="00F82865">
              <w:rPr>
                <w:i/>
                <w:sz w:val="14"/>
              </w:rPr>
              <w:t xml:space="preserve"> (planned)</w:t>
            </w:r>
          </w:p>
        </w:tc>
      </w:tr>
      <w:tr w:rsidR="00130675" w:rsidRPr="00F82865" w14:paraId="2F9E8487" w14:textId="77777777" w:rsidTr="0096247D">
        <w:trPr>
          <w:trHeight w:hRule="exact" w:val="192"/>
          <w:tblHeader/>
        </w:trPr>
        <w:tc>
          <w:tcPr>
            <w:tcW w:w="1971" w:type="dxa"/>
            <w:tcBorders>
              <w:top w:val="single" w:sz="12" w:space="0" w:color="auto"/>
              <w:left w:val="nil"/>
              <w:bottom w:val="nil"/>
              <w:right w:val="nil"/>
            </w:tcBorders>
            <w:vAlign w:val="bottom"/>
          </w:tcPr>
          <w:p w14:paraId="78A2158C" w14:textId="77777777" w:rsidR="00130675" w:rsidRPr="00F82865" w:rsidRDefault="00130675" w:rsidP="0096247D">
            <w:pPr>
              <w:spacing w:before="40" w:after="120"/>
              <w:ind w:right="40"/>
              <w:jc w:val="both"/>
            </w:pPr>
          </w:p>
        </w:tc>
        <w:tc>
          <w:tcPr>
            <w:tcW w:w="1971" w:type="dxa"/>
            <w:tcBorders>
              <w:top w:val="single" w:sz="12" w:space="0" w:color="auto"/>
              <w:left w:val="nil"/>
              <w:bottom w:val="nil"/>
              <w:right w:val="nil"/>
            </w:tcBorders>
            <w:vAlign w:val="bottom"/>
          </w:tcPr>
          <w:p w14:paraId="7D219BC2" w14:textId="77777777" w:rsidR="00130675" w:rsidRPr="00F82865" w:rsidRDefault="00130675" w:rsidP="0096247D">
            <w:pPr>
              <w:spacing w:before="40" w:after="120"/>
              <w:ind w:left="144" w:right="40"/>
            </w:pPr>
          </w:p>
        </w:tc>
        <w:tc>
          <w:tcPr>
            <w:tcW w:w="1971" w:type="dxa"/>
            <w:tcBorders>
              <w:top w:val="single" w:sz="12" w:space="0" w:color="auto"/>
              <w:left w:val="nil"/>
              <w:bottom w:val="nil"/>
              <w:right w:val="double" w:sz="12" w:space="0" w:color="auto"/>
            </w:tcBorders>
            <w:vAlign w:val="bottom"/>
          </w:tcPr>
          <w:p w14:paraId="0D616414" w14:textId="77777777" w:rsidR="00130675" w:rsidRPr="00F82865" w:rsidRDefault="00130675" w:rsidP="0096247D">
            <w:pPr>
              <w:spacing w:before="40" w:after="120"/>
              <w:ind w:left="144" w:right="40"/>
            </w:pPr>
          </w:p>
        </w:tc>
        <w:tc>
          <w:tcPr>
            <w:tcW w:w="1971" w:type="dxa"/>
            <w:tcBorders>
              <w:top w:val="single" w:sz="12" w:space="0" w:color="auto"/>
              <w:left w:val="double" w:sz="12" w:space="0" w:color="auto"/>
              <w:bottom w:val="nil"/>
              <w:right w:val="nil"/>
            </w:tcBorders>
            <w:vAlign w:val="bottom"/>
          </w:tcPr>
          <w:p w14:paraId="6C491DD1" w14:textId="77777777" w:rsidR="00130675" w:rsidRPr="00F82865" w:rsidRDefault="00130675" w:rsidP="0096247D">
            <w:pPr>
              <w:spacing w:before="40" w:after="120"/>
              <w:ind w:left="144" w:right="40"/>
            </w:pPr>
          </w:p>
        </w:tc>
        <w:tc>
          <w:tcPr>
            <w:tcW w:w="1971" w:type="dxa"/>
            <w:tcBorders>
              <w:top w:val="single" w:sz="12" w:space="0" w:color="auto"/>
              <w:left w:val="nil"/>
              <w:bottom w:val="nil"/>
              <w:right w:val="nil"/>
            </w:tcBorders>
            <w:vAlign w:val="bottom"/>
          </w:tcPr>
          <w:p w14:paraId="4C09D0DD" w14:textId="77777777" w:rsidR="00130675" w:rsidRPr="00F82865" w:rsidRDefault="00130675" w:rsidP="0096247D">
            <w:pPr>
              <w:spacing w:before="40" w:after="120"/>
              <w:ind w:left="144" w:right="40"/>
            </w:pPr>
          </w:p>
        </w:tc>
      </w:tr>
      <w:tr w:rsidR="00130675" w:rsidRPr="00F82865" w14:paraId="48F09C29" w14:textId="77777777" w:rsidTr="0096247D">
        <w:tc>
          <w:tcPr>
            <w:tcW w:w="1971" w:type="dxa"/>
            <w:tcBorders>
              <w:top w:val="nil"/>
              <w:left w:val="nil"/>
              <w:bottom w:val="single" w:sz="12" w:space="0" w:color="auto"/>
              <w:right w:val="nil"/>
            </w:tcBorders>
          </w:tcPr>
          <w:p w14:paraId="6F4F0B80" w14:textId="77777777" w:rsidR="00130675" w:rsidRPr="00F86335" w:rsidRDefault="00130675" w:rsidP="0096247D">
            <w:pPr>
              <w:tabs>
                <w:tab w:val="left" w:pos="288"/>
                <w:tab w:val="left" w:pos="576"/>
                <w:tab w:val="left" w:pos="864"/>
                <w:tab w:val="left" w:pos="1152"/>
              </w:tabs>
              <w:spacing w:before="40" w:after="120"/>
              <w:ind w:right="40"/>
              <w:jc w:val="both"/>
            </w:pPr>
            <w:r w:rsidRPr="00F86335">
              <w:t>-</w:t>
            </w:r>
          </w:p>
        </w:tc>
        <w:tc>
          <w:tcPr>
            <w:tcW w:w="1971" w:type="dxa"/>
            <w:tcBorders>
              <w:top w:val="nil"/>
              <w:left w:val="nil"/>
              <w:bottom w:val="single" w:sz="12" w:space="0" w:color="auto"/>
              <w:right w:val="nil"/>
            </w:tcBorders>
          </w:tcPr>
          <w:p w14:paraId="4679333F" w14:textId="77777777" w:rsidR="00130675" w:rsidRPr="00F86335" w:rsidRDefault="00130675" w:rsidP="0096247D">
            <w:pPr>
              <w:tabs>
                <w:tab w:val="left" w:pos="288"/>
                <w:tab w:val="left" w:pos="576"/>
                <w:tab w:val="left" w:pos="864"/>
                <w:tab w:val="left" w:pos="1152"/>
              </w:tabs>
              <w:spacing w:before="40" w:after="120"/>
              <w:ind w:left="144" w:right="40"/>
            </w:pPr>
            <w:r w:rsidRPr="00F86335">
              <w:t>-</w:t>
            </w:r>
          </w:p>
        </w:tc>
        <w:tc>
          <w:tcPr>
            <w:tcW w:w="1971" w:type="dxa"/>
            <w:tcBorders>
              <w:top w:val="nil"/>
              <w:left w:val="nil"/>
              <w:bottom w:val="single" w:sz="12" w:space="0" w:color="auto"/>
              <w:right w:val="double" w:sz="12" w:space="0" w:color="auto"/>
            </w:tcBorders>
          </w:tcPr>
          <w:p w14:paraId="32AFDA92" w14:textId="77777777" w:rsidR="00130675" w:rsidRPr="00F86335" w:rsidRDefault="00130675" w:rsidP="0096247D">
            <w:pPr>
              <w:tabs>
                <w:tab w:val="left" w:pos="288"/>
                <w:tab w:val="left" w:pos="576"/>
                <w:tab w:val="left" w:pos="864"/>
                <w:tab w:val="left" w:pos="1152"/>
              </w:tabs>
              <w:spacing w:before="40" w:after="120"/>
              <w:ind w:left="144" w:right="40"/>
            </w:pPr>
            <w:r w:rsidRPr="00F86335">
              <w:rPr>
                <w:color w:val="000000" w:themeColor="text1"/>
              </w:rPr>
              <w:t>Interlocutors engaged on priority proposals across tracks, with varying levels of understanding of key elements of de-</w:t>
            </w:r>
            <w:r w:rsidRPr="00F86335">
              <w:rPr>
                <w:color w:val="000000" w:themeColor="text1"/>
              </w:rPr>
              <w:lastRenderedPageBreak/>
              <w:t>escalatory, confidence-building and economic measures</w:t>
            </w:r>
          </w:p>
        </w:tc>
        <w:tc>
          <w:tcPr>
            <w:tcW w:w="1971" w:type="dxa"/>
            <w:tcBorders>
              <w:top w:val="nil"/>
              <w:left w:val="double" w:sz="12" w:space="0" w:color="auto"/>
              <w:bottom w:val="single" w:sz="12" w:space="0" w:color="auto"/>
              <w:right w:val="nil"/>
            </w:tcBorders>
          </w:tcPr>
          <w:p w14:paraId="1F60CEFC" w14:textId="77777777" w:rsidR="00130675" w:rsidRPr="00F86335" w:rsidRDefault="00130675" w:rsidP="0096247D">
            <w:pPr>
              <w:tabs>
                <w:tab w:val="left" w:pos="288"/>
                <w:tab w:val="left" w:pos="576"/>
                <w:tab w:val="left" w:pos="864"/>
                <w:tab w:val="left" w:pos="1152"/>
              </w:tabs>
              <w:spacing w:before="40" w:after="120"/>
              <w:ind w:left="144" w:right="40"/>
            </w:pPr>
            <w:r w:rsidRPr="00F86335">
              <w:rPr>
                <w:rStyle w:val="None"/>
                <w:color w:val="000000" w:themeColor="text1"/>
                <w:lang w:val="en-GB"/>
              </w:rPr>
              <w:lastRenderedPageBreak/>
              <w:t xml:space="preserve">Interlocutors demonstrate more consistent understanding of key elements of priority proposals across political, </w:t>
            </w:r>
            <w:r w:rsidRPr="00F86335">
              <w:rPr>
                <w:rStyle w:val="None"/>
                <w:color w:val="000000" w:themeColor="text1"/>
                <w:lang w:val="en-GB"/>
              </w:rPr>
              <w:lastRenderedPageBreak/>
              <w:t>military-security and economic tracks</w:t>
            </w:r>
          </w:p>
        </w:tc>
        <w:tc>
          <w:tcPr>
            <w:tcW w:w="1971" w:type="dxa"/>
            <w:tcBorders>
              <w:top w:val="nil"/>
              <w:left w:val="nil"/>
              <w:bottom w:val="single" w:sz="12" w:space="0" w:color="auto"/>
              <w:right w:val="nil"/>
            </w:tcBorders>
            <w:hideMark/>
          </w:tcPr>
          <w:p w14:paraId="5FF15902" w14:textId="77777777" w:rsidR="00130675" w:rsidRPr="00F86335" w:rsidRDefault="00130675" w:rsidP="0096247D">
            <w:pPr>
              <w:tabs>
                <w:tab w:val="left" w:pos="288"/>
                <w:tab w:val="left" w:pos="576"/>
                <w:tab w:val="left" w:pos="864"/>
                <w:tab w:val="left" w:pos="1152"/>
              </w:tabs>
              <w:spacing w:before="40" w:after="120"/>
              <w:ind w:left="144" w:right="40"/>
            </w:pPr>
            <w:r w:rsidRPr="00F86335">
              <w:rPr>
                <w:color w:val="000000" w:themeColor="text1"/>
              </w:rPr>
              <w:lastRenderedPageBreak/>
              <w:t xml:space="preserve">Interlocutors demonstrate increased shared understanding of priority proposals, supporting more informed </w:t>
            </w:r>
            <w:r w:rsidRPr="00F86335">
              <w:rPr>
                <w:color w:val="000000" w:themeColor="text1"/>
              </w:rPr>
              <w:lastRenderedPageBreak/>
              <w:t>engagement on measures contributing to improved living conditions for Yemenis</w:t>
            </w:r>
          </w:p>
        </w:tc>
      </w:tr>
    </w:tbl>
    <w:p w14:paraId="167386F5" w14:textId="77777777" w:rsidR="002F043F" w:rsidRPr="00130675" w:rsidRDefault="002F043F" w:rsidP="002F043F">
      <w:pPr>
        <w:pStyle w:val="SingleTxt"/>
        <w:spacing w:after="0" w:line="120" w:lineRule="exact"/>
        <w:rPr>
          <w:sz w:val="10"/>
          <w:lang w:val="en-GB"/>
        </w:rPr>
      </w:pPr>
    </w:p>
    <w:p w14:paraId="690D15A1" w14:textId="77777777" w:rsidR="002F043F" w:rsidRPr="00130675" w:rsidRDefault="002F043F" w:rsidP="002F043F">
      <w:pPr>
        <w:pStyle w:val="SingleTxt"/>
        <w:spacing w:after="0" w:line="120" w:lineRule="exact"/>
        <w:rPr>
          <w:sz w:val="10"/>
          <w:lang w:val="en-GB"/>
        </w:rPr>
      </w:pPr>
    </w:p>
    <w:p w14:paraId="3603BD45" w14:textId="77777777" w:rsidR="002F043F" w:rsidRPr="00130675" w:rsidRDefault="002F043F" w:rsidP="002F043F">
      <w:pPr>
        <w:pStyle w:val="SingleTxt"/>
        <w:spacing w:after="0" w:line="120" w:lineRule="exact"/>
        <w:rPr>
          <w:sz w:val="10"/>
          <w:lang w:val="en-GB"/>
        </w:rPr>
      </w:pPr>
    </w:p>
    <w:p w14:paraId="4880DC9A" w14:textId="77777777" w:rsidR="002F043F" w:rsidRPr="00130675"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30675">
        <w:rPr>
          <w:lang w:val="en-GB"/>
        </w:rPr>
        <w:tab/>
      </w:r>
      <w:r w:rsidRPr="00130675">
        <w:rPr>
          <w:lang w:val="en-GB"/>
        </w:rPr>
        <w:tab/>
        <w:t>Deliverables</w:t>
      </w:r>
    </w:p>
    <w:p w14:paraId="129BE64D" w14:textId="77777777" w:rsidR="002F043F" w:rsidRPr="00130675" w:rsidRDefault="002F043F" w:rsidP="002F043F">
      <w:pPr>
        <w:pStyle w:val="SingleTxt"/>
        <w:spacing w:after="0" w:line="120" w:lineRule="exact"/>
        <w:rPr>
          <w:sz w:val="10"/>
          <w:lang w:val="en-GB"/>
        </w:rPr>
      </w:pPr>
    </w:p>
    <w:p w14:paraId="01DED019" w14:textId="77777777" w:rsidR="002F043F" w:rsidRPr="00130675" w:rsidRDefault="002F043F" w:rsidP="002F043F">
      <w:pPr>
        <w:pStyle w:val="SingleTxt"/>
        <w:spacing w:after="0" w:line="120" w:lineRule="exact"/>
        <w:rPr>
          <w:sz w:val="10"/>
          <w:lang w:val="en-GB"/>
        </w:rPr>
      </w:pPr>
    </w:p>
    <w:p w14:paraId="5BE2046E" w14:textId="5A6EC8EE" w:rsidR="002F043F" w:rsidRPr="00130675"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130675">
        <w:t>Table</w:t>
      </w:r>
      <w:r w:rsidRPr="00130675">
        <w:rPr>
          <w:lang w:val="en-GB"/>
        </w:rPr>
        <w:t xml:space="preserve"> </w:t>
      </w:r>
      <w:r w:rsidR="00211713">
        <w:rPr>
          <w:lang w:val="en-GB"/>
        </w:rPr>
        <w:t>51</w:t>
      </w:r>
      <w:r w:rsidRPr="00130675">
        <w:rPr>
          <w:lang w:val="en-GB"/>
        </w:rPr>
        <w:t xml:space="preserve"> lists all deliverables of </w:t>
      </w:r>
      <w:r w:rsidRPr="00D72A6D">
        <w:t>the</w:t>
      </w:r>
      <w:r w:rsidRPr="00130675">
        <w:rPr>
          <w:lang w:val="en-GB"/>
        </w:rPr>
        <w:t xml:space="preserve"> mission.</w:t>
      </w:r>
    </w:p>
    <w:p w14:paraId="08D0D665" w14:textId="77777777" w:rsidR="002F043F" w:rsidRPr="00130675" w:rsidRDefault="002F043F" w:rsidP="002F043F">
      <w:pPr>
        <w:pStyle w:val="SingleTxt"/>
        <w:spacing w:after="0" w:line="120" w:lineRule="exact"/>
        <w:rPr>
          <w:sz w:val="10"/>
          <w:lang w:val="en-GB"/>
        </w:rPr>
      </w:pPr>
    </w:p>
    <w:p w14:paraId="4EBD906C" w14:textId="376DDF19" w:rsidR="002F043F" w:rsidRPr="00130675"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30675">
        <w:rPr>
          <w:b w:val="0"/>
          <w:bCs/>
          <w:lang w:val="en-GB"/>
        </w:rPr>
        <w:t>Table</w:t>
      </w:r>
      <w:r w:rsidR="00211713">
        <w:rPr>
          <w:b w:val="0"/>
          <w:bCs/>
          <w:lang w:val="en-GB"/>
        </w:rPr>
        <w:t xml:space="preserve"> 51</w:t>
      </w:r>
    </w:p>
    <w:p w14:paraId="595A4DC2" w14:textId="0464AD7E" w:rsidR="002F043F" w:rsidRPr="00130675"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30675">
        <w:rPr>
          <w:lang w:val="en-GB"/>
        </w:rPr>
        <w:t xml:space="preserve">Deliverables for the period </w:t>
      </w:r>
      <w:r w:rsidR="00E93A80" w:rsidRPr="00130675">
        <w:rPr>
          <w:lang w:val="en-GB"/>
        </w:rPr>
        <w:t>2025</w:t>
      </w:r>
      <w:r w:rsidRPr="00130675">
        <w:rPr>
          <w:lang w:val="en-GB"/>
        </w:rPr>
        <w:t>–</w:t>
      </w:r>
      <w:r w:rsidR="00130675">
        <w:rPr>
          <w:lang w:val="en-GB"/>
        </w:rPr>
        <w:t>2027</w:t>
      </w:r>
      <w:r w:rsidRPr="00130675">
        <w:rPr>
          <w:lang w:val="en-GB"/>
        </w:rPr>
        <w:t>, by category and subcategory</w:t>
      </w:r>
    </w:p>
    <w:p w14:paraId="7865F319" w14:textId="77777777" w:rsidR="002F043F" w:rsidRPr="00130675" w:rsidRDefault="002F043F" w:rsidP="002F043F">
      <w:pPr>
        <w:pStyle w:val="SingleTxt"/>
        <w:spacing w:after="0" w:line="120" w:lineRule="exact"/>
        <w:rPr>
          <w:sz w:val="10"/>
          <w:lang w:val="en-GB"/>
        </w:rPr>
      </w:pPr>
    </w:p>
    <w:p w14:paraId="7A2C0E4C" w14:textId="77777777" w:rsidR="002F043F" w:rsidRPr="00130675" w:rsidRDefault="002F043F" w:rsidP="002F043F">
      <w:pPr>
        <w:pStyle w:val="SingleTxt"/>
        <w:spacing w:after="0" w:line="120" w:lineRule="exact"/>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34"/>
        <w:gridCol w:w="956"/>
        <w:gridCol w:w="899"/>
        <w:gridCol w:w="899"/>
        <w:gridCol w:w="752"/>
      </w:tblGrid>
      <w:tr w:rsidR="005070E6" w:rsidRPr="0062745B" w14:paraId="0B290416" w14:textId="77777777" w:rsidTr="005070E6">
        <w:trPr>
          <w:tblHeader/>
        </w:trPr>
        <w:tc>
          <w:tcPr>
            <w:tcW w:w="3218" w:type="pct"/>
            <w:tcBorders>
              <w:top w:val="single" w:sz="4" w:space="0" w:color="auto"/>
              <w:bottom w:val="single" w:sz="12" w:space="0" w:color="auto"/>
            </w:tcBorders>
            <w:vAlign w:val="bottom"/>
          </w:tcPr>
          <w:p w14:paraId="20A18AA4"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color w:val="000000" w:themeColor="text1"/>
                <w:sz w:val="14"/>
                <w:lang w:val="en-GB"/>
              </w:rPr>
            </w:pPr>
            <w:r w:rsidRPr="0062745B">
              <w:rPr>
                <w:i/>
                <w:color w:val="000000" w:themeColor="text1"/>
                <w:sz w:val="14"/>
                <w:lang w:val="en-GB"/>
              </w:rPr>
              <w:t>Category and subcategory</w:t>
            </w:r>
          </w:p>
        </w:tc>
        <w:tc>
          <w:tcPr>
            <w:tcW w:w="486" w:type="pct"/>
            <w:tcBorders>
              <w:top w:val="single" w:sz="4" w:space="0" w:color="auto"/>
              <w:bottom w:val="single" w:sz="12" w:space="0" w:color="auto"/>
            </w:tcBorders>
            <w:vAlign w:val="bottom"/>
          </w:tcPr>
          <w:p w14:paraId="705085E6"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lang w:val="en-GB"/>
              </w:rPr>
            </w:pPr>
            <w:r w:rsidRPr="0062745B">
              <w:rPr>
                <w:i/>
                <w:color w:val="000000" w:themeColor="text1"/>
                <w:sz w:val="14"/>
                <w:lang w:val="en-GB"/>
              </w:rPr>
              <w:t>2025 planned</w:t>
            </w:r>
          </w:p>
        </w:tc>
        <w:tc>
          <w:tcPr>
            <w:tcW w:w="457" w:type="pct"/>
            <w:tcBorders>
              <w:top w:val="single" w:sz="4" w:space="0" w:color="auto"/>
              <w:bottom w:val="single" w:sz="12" w:space="0" w:color="auto"/>
            </w:tcBorders>
            <w:vAlign w:val="bottom"/>
          </w:tcPr>
          <w:p w14:paraId="5C2DBDF7"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lang w:val="en-GB"/>
              </w:rPr>
            </w:pPr>
            <w:r w:rsidRPr="0062745B">
              <w:rPr>
                <w:i/>
                <w:color w:val="000000" w:themeColor="text1"/>
                <w:sz w:val="14"/>
                <w:lang w:val="en-GB"/>
              </w:rPr>
              <w:t xml:space="preserve">2025 actual </w:t>
            </w:r>
          </w:p>
        </w:tc>
        <w:tc>
          <w:tcPr>
            <w:tcW w:w="457" w:type="pct"/>
            <w:tcBorders>
              <w:top w:val="single" w:sz="4" w:space="0" w:color="auto"/>
              <w:bottom w:val="single" w:sz="12" w:space="0" w:color="auto"/>
            </w:tcBorders>
            <w:vAlign w:val="bottom"/>
          </w:tcPr>
          <w:p w14:paraId="61DD9ED8"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lang w:val="en-GB"/>
              </w:rPr>
            </w:pPr>
            <w:r w:rsidRPr="0062745B">
              <w:rPr>
                <w:i/>
                <w:color w:val="000000" w:themeColor="text1"/>
                <w:sz w:val="14"/>
                <w:lang w:val="en-GB"/>
              </w:rPr>
              <w:t>2026 planned</w:t>
            </w:r>
          </w:p>
        </w:tc>
        <w:tc>
          <w:tcPr>
            <w:tcW w:w="382" w:type="pct"/>
            <w:tcBorders>
              <w:top w:val="single" w:sz="4" w:space="0" w:color="auto"/>
              <w:bottom w:val="single" w:sz="12" w:space="0" w:color="auto"/>
            </w:tcBorders>
            <w:vAlign w:val="bottom"/>
          </w:tcPr>
          <w:p w14:paraId="0E23B6D0"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color w:val="000000" w:themeColor="text1"/>
                <w:sz w:val="14"/>
                <w:lang w:val="en-GB"/>
              </w:rPr>
            </w:pPr>
            <w:r w:rsidRPr="0062745B">
              <w:rPr>
                <w:i/>
                <w:color w:val="000000" w:themeColor="text1"/>
                <w:sz w:val="14"/>
                <w:lang w:val="en-GB"/>
              </w:rPr>
              <w:t>2027 planned</w:t>
            </w:r>
          </w:p>
        </w:tc>
      </w:tr>
      <w:tr w:rsidR="005070E6" w:rsidRPr="0062745B" w14:paraId="303C6CBE" w14:textId="77777777" w:rsidTr="005070E6">
        <w:trPr>
          <w:trHeight w:hRule="exact" w:val="115"/>
          <w:tblHeader/>
        </w:trPr>
        <w:tc>
          <w:tcPr>
            <w:tcW w:w="3218" w:type="pct"/>
            <w:tcBorders>
              <w:top w:val="single" w:sz="12" w:space="0" w:color="auto"/>
            </w:tcBorders>
            <w:vAlign w:val="bottom"/>
          </w:tcPr>
          <w:p w14:paraId="3F8E6E26"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color w:val="000000" w:themeColor="text1"/>
                <w:sz w:val="17"/>
                <w:lang w:val="en-GB"/>
              </w:rPr>
            </w:pPr>
          </w:p>
        </w:tc>
        <w:tc>
          <w:tcPr>
            <w:tcW w:w="486" w:type="pct"/>
            <w:tcBorders>
              <w:top w:val="single" w:sz="12" w:space="0" w:color="auto"/>
            </w:tcBorders>
            <w:vAlign w:val="bottom"/>
          </w:tcPr>
          <w:p w14:paraId="56247D72"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lang w:val="en-GB"/>
              </w:rPr>
            </w:pPr>
          </w:p>
        </w:tc>
        <w:tc>
          <w:tcPr>
            <w:tcW w:w="457" w:type="pct"/>
            <w:tcBorders>
              <w:top w:val="single" w:sz="12" w:space="0" w:color="auto"/>
            </w:tcBorders>
            <w:vAlign w:val="bottom"/>
          </w:tcPr>
          <w:p w14:paraId="50ED6FDB"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lang w:val="en-GB"/>
              </w:rPr>
            </w:pPr>
          </w:p>
        </w:tc>
        <w:tc>
          <w:tcPr>
            <w:tcW w:w="457" w:type="pct"/>
            <w:tcBorders>
              <w:top w:val="single" w:sz="12" w:space="0" w:color="auto"/>
            </w:tcBorders>
            <w:vAlign w:val="bottom"/>
          </w:tcPr>
          <w:p w14:paraId="3FE8FE8C"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lang w:val="en-GB"/>
              </w:rPr>
            </w:pPr>
          </w:p>
        </w:tc>
        <w:tc>
          <w:tcPr>
            <w:tcW w:w="382" w:type="pct"/>
            <w:tcBorders>
              <w:top w:val="single" w:sz="12" w:space="0" w:color="auto"/>
            </w:tcBorders>
            <w:vAlign w:val="bottom"/>
          </w:tcPr>
          <w:p w14:paraId="687A2077" w14:textId="77777777" w:rsidR="0026401B" w:rsidRPr="0062745B"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color w:val="000000" w:themeColor="text1"/>
                <w:sz w:val="17"/>
                <w:lang w:val="en-GB"/>
              </w:rPr>
            </w:pPr>
          </w:p>
        </w:tc>
      </w:tr>
      <w:tr w:rsidR="005070E6" w:rsidRPr="0062745B" w14:paraId="3268B52C" w14:textId="77777777" w:rsidTr="005070E6">
        <w:tc>
          <w:tcPr>
            <w:tcW w:w="3218" w:type="pct"/>
            <w:vAlign w:val="bottom"/>
          </w:tcPr>
          <w:p w14:paraId="19248400"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color w:val="000000" w:themeColor="text1"/>
                <w:sz w:val="17"/>
                <w:lang w:val="en-GB"/>
              </w:rPr>
            </w:pPr>
            <w:r w:rsidRPr="00B354AE">
              <w:rPr>
                <w:b/>
                <w:bCs/>
                <w:color w:val="000000" w:themeColor="text1"/>
                <w:sz w:val="17"/>
                <w:lang w:val="en-GB"/>
              </w:rPr>
              <w:t>A.</w:t>
            </w:r>
            <w:r w:rsidRPr="00B354AE">
              <w:rPr>
                <w:b/>
                <w:bCs/>
                <w:color w:val="000000" w:themeColor="text1"/>
                <w:sz w:val="17"/>
                <w:lang w:val="en-GB"/>
              </w:rPr>
              <w:tab/>
              <w:t>Facilitation of the intergovernmental process and expert bodies</w:t>
            </w:r>
          </w:p>
        </w:tc>
        <w:tc>
          <w:tcPr>
            <w:tcW w:w="486" w:type="pct"/>
            <w:vAlign w:val="bottom"/>
          </w:tcPr>
          <w:p w14:paraId="28E8B8B6"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457" w:type="pct"/>
            <w:vAlign w:val="bottom"/>
          </w:tcPr>
          <w:p w14:paraId="0302E740"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457" w:type="pct"/>
            <w:vAlign w:val="bottom"/>
          </w:tcPr>
          <w:p w14:paraId="216E4085"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382" w:type="pct"/>
            <w:vAlign w:val="bottom"/>
          </w:tcPr>
          <w:p w14:paraId="1DADDFA0"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r>
      <w:tr w:rsidR="005070E6" w:rsidRPr="0062745B" w14:paraId="7A15D11C" w14:textId="77777777" w:rsidTr="005070E6">
        <w:tc>
          <w:tcPr>
            <w:tcW w:w="3218" w:type="pct"/>
            <w:vAlign w:val="bottom"/>
          </w:tcPr>
          <w:p w14:paraId="75FB2DBA"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color w:val="000000" w:themeColor="text1"/>
                <w:sz w:val="17"/>
                <w:lang w:val="en-GB"/>
              </w:rPr>
            </w:pPr>
            <w:r w:rsidRPr="00B354AE">
              <w:rPr>
                <w:color w:val="000000" w:themeColor="text1"/>
                <w:sz w:val="17"/>
                <w:lang w:val="en-GB"/>
              </w:rPr>
              <w:tab/>
            </w:r>
            <w:r w:rsidRPr="00B354AE">
              <w:rPr>
                <w:b/>
                <w:bCs/>
                <w:color w:val="000000" w:themeColor="text1"/>
                <w:sz w:val="17"/>
                <w:lang w:val="en-GB"/>
              </w:rPr>
              <w:t>Substantive services for meetings</w:t>
            </w:r>
            <w:r w:rsidRPr="00B354AE">
              <w:rPr>
                <w:color w:val="000000" w:themeColor="text1"/>
                <w:sz w:val="17"/>
                <w:lang w:val="en-GB"/>
              </w:rPr>
              <w:t xml:space="preserve"> (number of three-hour meetings)</w:t>
            </w:r>
          </w:p>
        </w:tc>
        <w:tc>
          <w:tcPr>
            <w:tcW w:w="486" w:type="pct"/>
            <w:vAlign w:val="bottom"/>
          </w:tcPr>
          <w:p w14:paraId="4016231E"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color w:val="000000" w:themeColor="text1"/>
                <w:sz w:val="17"/>
                <w:lang w:val="en-GB"/>
              </w:rPr>
            </w:pPr>
            <w:r w:rsidRPr="00B354AE">
              <w:rPr>
                <w:b/>
                <w:bCs/>
                <w:color w:val="000000" w:themeColor="text1"/>
                <w:sz w:val="17"/>
                <w:lang w:val="en-GB"/>
              </w:rPr>
              <w:t>12</w:t>
            </w:r>
          </w:p>
        </w:tc>
        <w:tc>
          <w:tcPr>
            <w:tcW w:w="457" w:type="pct"/>
            <w:vAlign w:val="bottom"/>
          </w:tcPr>
          <w:p w14:paraId="2C4E1B21"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color w:val="000000" w:themeColor="text1"/>
                <w:sz w:val="17"/>
                <w:lang w:val="en-GB"/>
              </w:rPr>
            </w:pPr>
            <w:r w:rsidRPr="00B354AE">
              <w:rPr>
                <w:b/>
                <w:bCs/>
                <w:color w:val="000000" w:themeColor="text1"/>
                <w:sz w:val="17"/>
                <w:lang w:val="en-GB"/>
              </w:rPr>
              <w:t>1</w:t>
            </w:r>
            <w:r w:rsidRPr="00B354AE">
              <w:rPr>
                <w:b/>
                <w:bCs/>
                <w:color w:val="000000" w:themeColor="text1"/>
                <w:sz w:val="17"/>
              </w:rPr>
              <w:t>2</w:t>
            </w:r>
          </w:p>
        </w:tc>
        <w:tc>
          <w:tcPr>
            <w:tcW w:w="457" w:type="pct"/>
            <w:vAlign w:val="bottom"/>
          </w:tcPr>
          <w:p w14:paraId="4B7383AD"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color w:val="000000" w:themeColor="text1"/>
                <w:sz w:val="17"/>
                <w:lang w:val="en-GB"/>
              </w:rPr>
            </w:pPr>
            <w:r w:rsidRPr="00B354AE">
              <w:rPr>
                <w:b/>
                <w:bCs/>
                <w:color w:val="000000" w:themeColor="text1"/>
                <w:sz w:val="17"/>
                <w:lang w:val="en-GB"/>
              </w:rPr>
              <w:t>12</w:t>
            </w:r>
          </w:p>
        </w:tc>
        <w:tc>
          <w:tcPr>
            <w:tcW w:w="382" w:type="pct"/>
            <w:vAlign w:val="bottom"/>
          </w:tcPr>
          <w:p w14:paraId="298F50A7"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color w:val="000000" w:themeColor="text1"/>
                <w:sz w:val="17"/>
                <w:lang w:val="en-GB"/>
              </w:rPr>
            </w:pPr>
            <w:r w:rsidRPr="00B354AE">
              <w:rPr>
                <w:b/>
                <w:bCs/>
                <w:color w:val="000000" w:themeColor="text1"/>
                <w:sz w:val="17"/>
                <w:lang w:val="en-GB"/>
              </w:rPr>
              <w:t>6</w:t>
            </w:r>
          </w:p>
        </w:tc>
      </w:tr>
      <w:tr w:rsidR="005070E6" w:rsidRPr="0062745B" w14:paraId="0A957B99" w14:textId="77777777" w:rsidTr="005070E6">
        <w:tc>
          <w:tcPr>
            <w:tcW w:w="3218" w:type="pct"/>
            <w:vAlign w:val="bottom"/>
          </w:tcPr>
          <w:p w14:paraId="32041316"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color w:val="000000" w:themeColor="text1"/>
                <w:sz w:val="17"/>
                <w:lang w:val="en-GB"/>
              </w:rPr>
            </w:pPr>
            <w:r w:rsidRPr="00B354AE">
              <w:rPr>
                <w:color w:val="000000" w:themeColor="text1"/>
                <w:sz w:val="17"/>
                <w:lang w:val="en-GB"/>
              </w:rPr>
              <w:tab/>
              <w:t>Meetings of the Security Council</w:t>
            </w:r>
          </w:p>
        </w:tc>
        <w:tc>
          <w:tcPr>
            <w:tcW w:w="486" w:type="pct"/>
            <w:vAlign w:val="bottom"/>
          </w:tcPr>
          <w:p w14:paraId="615D0CD4"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B354AE">
              <w:rPr>
                <w:color w:val="000000" w:themeColor="text1"/>
                <w:sz w:val="17"/>
                <w:lang w:val="en-GB"/>
              </w:rPr>
              <w:t>12</w:t>
            </w:r>
          </w:p>
        </w:tc>
        <w:tc>
          <w:tcPr>
            <w:tcW w:w="457" w:type="pct"/>
            <w:vAlign w:val="bottom"/>
          </w:tcPr>
          <w:p w14:paraId="49C2190D"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B354AE">
              <w:rPr>
                <w:color w:val="000000" w:themeColor="text1"/>
                <w:sz w:val="17"/>
                <w:lang w:val="en-GB"/>
              </w:rPr>
              <w:t>1</w:t>
            </w:r>
            <w:r w:rsidRPr="00B354AE">
              <w:rPr>
                <w:color w:val="000000" w:themeColor="text1"/>
                <w:sz w:val="17"/>
              </w:rPr>
              <w:t>2</w:t>
            </w:r>
          </w:p>
        </w:tc>
        <w:tc>
          <w:tcPr>
            <w:tcW w:w="457" w:type="pct"/>
            <w:vAlign w:val="bottom"/>
          </w:tcPr>
          <w:p w14:paraId="3647E11D"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B354AE">
              <w:rPr>
                <w:color w:val="000000" w:themeColor="text1"/>
                <w:sz w:val="17"/>
                <w:lang w:val="en-GB"/>
              </w:rPr>
              <w:t>12</w:t>
            </w:r>
          </w:p>
        </w:tc>
        <w:tc>
          <w:tcPr>
            <w:tcW w:w="382" w:type="pct"/>
            <w:vAlign w:val="bottom"/>
          </w:tcPr>
          <w:p w14:paraId="7E93E3C2"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Pr>
                <w:color w:val="000000" w:themeColor="text1"/>
                <w:sz w:val="17"/>
                <w:lang w:val="en-GB"/>
              </w:rPr>
              <w:t>6</w:t>
            </w:r>
          </w:p>
        </w:tc>
      </w:tr>
      <w:tr w:rsidR="005070E6" w:rsidRPr="0062745B" w14:paraId="48DA171C" w14:textId="77777777" w:rsidTr="005070E6">
        <w:tc>
          <w:tcPr>
            <w:tcW w:w="3218" w:type="pct"/>
            <w:vAlign w:val="bottom"/>
          </w:tcPr>
          <w:p w14:paraId="23B34246"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color w:val="000000" w:themeColor="text1"/>
                <w:sz w:val="17"/>
                <w:lang w:val="en-GB"/>
              </w:rPr>
            </w:pPr>
            <w:r w:rsidRPr="00B354AE">
              <w:rPr>
                <w:b/>
                <w:bCs/>
                <w:color w:val="000000" w:themeColor="text1"/>
                <w:sz w:val="17"/>
                <w:szCs w:val="17"/>
              </w:rPr>
              <w:t>B.</w:t>
            </w:r>
            <w:r w:rsidRPr="00B354AE">
              <w:rPr>
                <w:b/>
                <w:bCs/>
                <w:color w:val="000000" w:themeColor="text1"/>
                <w:sz w:val="17"/>
                <w:szCs w:val="17"/>
              </w:rPr>
              <w:tab/>
              <w:t>Generation and transfer of knowledge</w:t>
            </w:r>
          </w:p>
        </w:tc>
        <w:tc>
          <w:tcPr>
            <w:tcW w:w="486" w:type="pct"/>
            <w:vAlign w:val="bottom"/>
          </w:tcPr>
          <w:p w14:paraId="2F0238EB"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457" w:type="pct"/>
            <w:vAlign w:val="bottom"/>
          </w:tcPr>
          <w:p w14:paraId="034E5FC6"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457" w:type="pct"/>
            <w:vAlign w:val="bottom"/>
          </w:tcPr>
          <w:p w14:paraId="70BCDE95"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382" w:type="pct"/>
            <w:vAlign w:val="bottom"/>
          </w:tcPr>
          <w:p w14:paraId="18B3E80E"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r>
      <w:tr w:rsidR="00DA725E" w:rsidRPr="0062745B" w14:paraId="44B1DFC3" w14:textId="77777777">
        <w:tc>
          <w:tcPr>
            <w:tcW w:w="3218" w:type="pct"/>
            <w:vAlign w:val="bottom"/>
          </w:tcPr>
          <w:p w14:paraId="71B56596" w14:textId="77777777"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color w:val="000000" w:themeColor="text1"/>
                <w:sz w:val="17"/>
                <w:lang w:val="en-GB"/>
              </w:rPr>
            </w:pPr>
            <w:r w:rsidRPr="00B354AE">
              <w:rPr>
                <w:b/>
                <w:bCs/>
                <w:color w:val="000000" w:themeColor="text1"/>
                <w:sz w:val="17"/>
                <w:szCs w:val="17"/>
              </w:rPr>
              <w:tab/>
              <w:t>Fact-finding, monitoring and investigation missions</w:t>
            </w:r>
            <w:r w:rsidRPr="00B354AE">
              <w:rPr>
                <w:color w:val="000000" w:themeColor="text1"/>
                <w:sz w:val="17"/>
                <w:szCs w:val="17"/>
              </w:rPr>
              <w:t xml:space="preserve"> (number of missions)</w:t>
            </w:r>
          </w:p>
        </w:tc>
        <w:tc>
          <w:tcPr>
            <w:tcW w:w="486" w:type="pct"/>
          </w:tcPr>
          <w:p w14:paraId="57071238" w14:textId="109AD127"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851F80">
              <w:rPr>
                <w:b/>
                <w:sz w:val="17"/>
                <w:szCs w:val="17"/>
              </w:rPr>
              <w:t>–</w:t>
            </w:r>
          </w:p>
        </w:tc>
        <w:tc>
          <w:tcPr>
            <w:tcW w:w="457" w:type="pct"/>
          </w:tcPr>
          <w:p w14:paraId="4552C962" w14:textId="76DABE0D"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851F80">
              <w:rPr>
                <w:b/>
                <w:sz w:val="17"/>
                <w:szCs w:val="17"/>
              </w:rPr>
              <w:t>–</w:t>
            </w:r>
          </w:p>
        </w:tc>
        <w:tc>
          <w:tcPr>
            <w:tcW w:w="457" w:type="pct"/>
            <w:vAlign w:val="bottom"/>
          </w:tcPr>
          <w:p w14:paraId="140482AE" w14:textId="77777777"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F86335">
              <w:rPr>
                <w:b/>
                <w:color w:val="000000" w:themeColor="text1"/>
                <w:sz w:val="17"/>
              </w:rPr>
              <w:t>4</w:t>
            </w:r>
          </w:p>
        </w:tc>
        <w:tc>
          <w:tcPr>
            <w:tcW w:w="382" w:type="pct"/>
            <w:vAlign w:val="bottom"/>
          </w:tcPr>
          <w:p w14:paraId="0C160B08" w14:textId="77777777"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color w:val="000000" w:themeColor="text1"/>
                <w:sz w:val="17"/>
                <w:lang w:val="en-GB"/>
              </w:rPr>
            </w:pPr>
            <w:r w:rsidRPr="00B354AE">
              <w:rPr>
                <w:b/>
                <w:bCs/>
                <w:color w:val="000000" w:themeColor="text1"/>
                <w:sz w:val="17"/>
                <w:lang w:val="en-GB"/>
              </w:rPr>
              <w:t>4</w:t>
            </w:r>
          </w:p>
        </w:tc>
      </w:tr>
      <w:tr w:rsidR="00DA725E" w:rsidRPr="0062745B" w14:paraId="270063A4" w14:textId="77777777">
        <w:tc>
          <w:tcPr>
            <w:tcW w:w="3218" w:type="pct"/>
            <w:vAlign w:val="bottom"/>
          </w:tcPr>
          <w:p w14:paraId="76E21BF8" w14:textId="77777777"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color w:val="000000" w:themeColor="text1"/>
                <w:sz w:val="17"/>
                <w:lang w:val="en-GB"/>
              </w:rPr>
            </w:pPr>
            <w:r w:rsidRPr="00B354AE">
              <w:rPr>
                <w:color w:val="000000" w:themeColor="text1"/>
                <w:sz w:val="17"/>
                <w:szCs w:val="17"/>
              </w:rPr>
              <w:tab/>
              <w:t>Monitoring missions</w:t>
            </w:r>
          </w:p>
        </w:tc>
        <w:tc>
          <w:tcPr>
            <w:tcW w:w="486" w:type="pct"/>
          </w:tcPr>
          <w:p w14:paraId="5B57FB05" w14:textId="1E567BDE"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851F80">
              <w:rPr>
                <w:b/>
                <w:sz w:val="17"/>
                <w:szCs w:val="17"/>
              </w:rPr>
              <w:t>–</w:t>
            </w:r>
          </w:p>
        </w:tc>
        <w:tc>
          <w:tcPr>
            <w:tcW w:w="457" w:type="pct"/>
          </w:tcPr>
          <w:p w14:paraId="5945C775" w14:textId="40B9E0B9"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851F80">
              <w:rPr>
                <w:b/>
                <w:sz w:val="17"/>
                <w:szCs w:val="17"/>
              </w:rPr>
              <w:t>–</w:t>
            </w:r>
          </w:p>
        </w:tc>
        <w:tc>
          <w:tcPr>
            <w:tcW w:w="457" w:type="pct"/>
            <w:vAlign w:val="bottom"/>
          </w:tcPr>
          <w:p w14:paraId="6501A8C5" w14:textId="77777777"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F86335">
              <w:rPr>
                <w:color w:val="000000" w:themeColor="text1"/>
                <w:sz w:val="17"/>
              </w:rPr>
              <w:t>4</w:t>
            </w:r>
          </w:p>
        </w:tc>
        <w:tc>
          <w:tcPr>
            <w:tcW w:w="382" w:type="pct"/>
            <w:vAlign w:val="bottom"/>
          </w:tcPr>
          <w:p w14:paraId="0BB48288" w14:textId="3EB8B45C" w:rsidR="00DA725E" w:rsidRPr="00B354AE" w:rsidRDefault="00DA725E" w:rsidP="00DA725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r w:rsidRPr="00B354AE">
              <w:rPr>
                <w:color w:val="000000" w:themeColor="text1"/>
                <w:sz w:val="17"/>
                <w:lang w:val="en-GB"/>
              </w:rPr>
              <w:t>4</w:t>
            </w:r>
          </w:p>
        </w:tc>
      </w:tr>
      <w:tr w:rsidR="005070E6" w:rsidRPr="0062745B" w14:paraId="7BD04719" w14:textId="77777777" w:rsidTr="005070E6">
        <w:tc>
          <w:tcPr>
            <w:tcW w:w="3218" w:type="pct"/>
            <w:vAlign w:val="bottom"/>
          </w:tcPr>
          <w:p w14:paraId="54FB41F3"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color w:val="000000" w:themeColor="text1"/>
                <w:sz w:val="17"/>
                <w:lang w:val="en-GB"/>
              </w:rPr>
            </w:pPr>
            <w:r w:rsidRPr="00B354AE">
              <w:rPr>
                <w:b/>
                <w:bCs/>
                <w:color w:val="000000" w:themeColor="text1"/>
                <w:sz w:val="17"/>
                <w:lang w:val="en-GB"/>
              </w:rPr>
              <w:t>C.</w:t>
            </w:r>
            <w:r w:rsidRPr="00B354AE">
              <w:rPr>
                <w:b/>
                <w:bCs/>
                <w:color w:val="000000" w:themeColor="text1"/>
                <w:sz w:val="17"/>
                <w:lang w:val="en-GB"/>
              </w:rPr>
              <w:tab/>
              <w:t>Substantive deliverables</w:t>
            </w:r>
          </w:p>
        </w:tc>
        <w:tc>
          <w:tcPr>
            <w:tcW w:w="486" w:type="pct"/>
            <w:vAlign w:val="bottom"/>
          </w:tcPr>
          <w:p w14:paraId="461DEA08"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457" w:type="pct"/>
            <w:vAlign w:val="bottom"/>
          </w:tcPr>
          <w:p w14:paraId="04A81E2F"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457" w:type="pct"/>
            <w:vAlign w:val="bottom"/>
          </w:tcPr>
          <w:p w14:paraId="409AAC6B"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c>
          <w:tcPr>
            <w:tcW w:w="382" w:type="pct"/>
            <w:vAlign w:val="bottom"/>
          </w:tcPr>
          <w:p w14:paraId="08D55952" w14:textId="77777777"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color w:val="000000" w:themeColor="text1"/>
                <w:sz w:val="17"/>
                <w:lang w:val="en-GB"/>
              </w:rPr>
            </w:pPr>
          </w:p>
        </w:tc>
      </w:tr>
      <w:tr w:rsidR="0026401B" w:rsidRPr="0062745B" w14:paraId="5EE1B6A1" w14:textId="77777777" w:rsidTr="005070E6">
        <w:tc>
          <w:tcPr>
            <w:tcW w:w="5000" w:type="pct"/>
            <w:gridSpan w:val="5"/>
          </w:tcPr>
          <w:p w14:paraId="00447FA6" w14:textId="1BEE94C8"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color w:val="000000" w:themeColor="text1"/>
                <w:sz w:val="17"/>
                <w:szCs w:val="17"/>
                <w:lang w:val="en-GB"/>
              </w:rPr>
            </w:pPr>
            <w:r w:rsidRPr="00B354AE">
              <w:rPr>
                <w:color w:val="000000" w:themeColor="text1"/>
                <w:sz w:val="17"/>
                <w:lang w:val="en-GB"/>
              </w:rPr>
              <w:tab/>
            </w:r>
            <w:r w:rsidRPr="00B354AE">
              <w:rPr>
                <w:b/>
                <w:color w:val="000000" w:themeColor="text1"/>
                <w:sz w:val="17"/>
                <w:szCs w:val="17"/>
                <w:lang w:val="en-GB"/>
              </w:rPr>
              <w:t>Good offices</w:t>
            </w:r>
            <w:r w:rsidRPr="00B354AE">
              <w:rPr>
                <w:color w:val="000000" w:themeColor="text1"/>
                <w:sz w:val="17"/>
                <w:szCs w:val="17"/>
                <w:lang w:val="en-GB"/>
              </w:rPr>
              <w:t>: provision of good offices to mediate between the parties, with the involvement of a broad range of Yemenis including women, youth and civil society and other stakeholders to reach a negotiated settlement to end the conflict</w:t>
            </w:r>
            <w:r w:rsidRPr="00B354AE">
              <w:rPr>
                <w:color w:val="000000" w:themeColor="text1"/>
                <w:sz w:val="17"/>
                <w:szCs w:val="17"/>
              </w:rPr>
              <w:t>, including in support of the monitoring and implementation of the Hudaydah Agreement</w:t>
            </w:r>
          </w:p>
        </w:tc>
      </w:tr>
      <w:tr w:rsidR="0026401B" w:rsidRPr="0062745B" w14:paraId="63A9F282" w14:textId="77777777" w:rsidTr="005070E6">
        <w:tc>
          <w:tcPr>
            <w:tcW w:w="5000" w:type="pct"/>
            <w:gridSpan w:val="5"/>
            <w:tcBorders>
              <w:bottom w:val="single" w:sz="12" w:space="0" w:color="auto"/>
            </w:tcBorders>
          </w:tcPr>
          <w:p w14:paraId="14282897" w14:textId="6D16EECE" w:rsidR="0026401B" w:rsidRPr="00B354AE" w:rsidRDefault="0026401B" w:rsidP="0096247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color w:val="000000" w:themeColor="text1"/>
                <w:sz w:val="17"/>
                <w:lang w:val="en-GB"/>
              </w:rPr>
            </w:pPr>
            <w:r w:rsidRPr="00B354AE">
              <w:rPr>
                <w:color w:val="000000" w:themeColor="text1"/>
                <w:sz w:val="17"/>
                <w:lang w:val="en-GB"/>
              </w:rPr>
              <w:tab/>
            </w:r>
            <w:r w:rsidRPr="00B354AE">
              <w:rPr>
                <w:b/>
                <w:bCs/>
                <w:color w:val="000000" w:themeColor="text1"/>
                <w:sz w:val="17"/>
                <w:lang w:val="en-GB"/>
              </w:rPr>
              <w:t>Consultation, advice and advocacy</w:t>
            </w:r>
            <w:r w:rsidRPr="00B354AE">
              <w:rPr>
                <w:color w:val="000000" w:themeColor="text1"/>
                <w:sz w:val="17"/>
                <w:lang w:val="en-GB"/>
              </w:rPr>
              <w:t>: consultations and advice on political and security proposals aimed at mediating an agreement to end the conflict and enable the completion of the political transition.</w:t>
            </w:r>
            <w:r w:rsidRPr="00B354AE">
              <w:rPr>
                <w:color w:val="000000" w:themeColor="text1"/>
                <w:sz w:val="17"/>
              </w:rPr>
              <w:t xml:space="preserve"> Consultations and advice on political and security proposals aimed at facilitating the monitoring </w:t>
            </w:r>
            <w:r w:rsidR="007B499D">
              <w:rPr>
                <w:color w:val="000000" w:themeColor="text1"/>
                <w:sz w:val="17"/>
              </w:rPr>
              <w:t xml:space="preserve">of </w:t>
            </w:r>
            <w:r>
              <w:rPr>
                <w:color w:val="000000" w:themeColor="text1"/>
                <w:sz w:val="17"/>
              </w:rPr>
              <w:t>security developments inside Yemen</w:t>
            </w:r>
            <w:r w:rsidR="00FD0766">
              <w:rPr>
                <w:color w:val="000000" w:themeColor="text1"/>
                <w:sz w:val="17"/>
              </w:rPr>
              <w:t>,</w:t>
            </w:r>
            <w:r>
              <w:rPr>
                <w:color w:val="000000" w:themeColor="text1"/>
                <w:sz w:val="17"/>
              </w:rPr>
              <w:t xml:space="preserve"> including on residual tasks related to the </w:t>
            </w:r>
            <w:r w:rsidRPr="00B354AE">
              <w:rPr>
                <w:color w:val="000000" w:themeColor="text1"/>
                <w:sz w:val="17"/>
              </w:rPr>
              <w:t xml:space="preserve">implementation of the Stockholm Agreement and its related Hudaydah Agreement, through the convening of meetings with members of the Redeployment Coordination Committee, </w:t>
            </w:r>
            <w:r>
              <w:rPr>
                <w:color w:val="000000" w:themeColor="text1"/>
                <w:sz w:val="17"/>
              </w:rPr>
              <w:t>monitoring of military developments</w:t>
            </w:r>
            <w:r w:rsidRPr="00B354AE">
              <w:rPr>
                <w:color w:val="000000" w:themeColor="text1"/>
                <w:sz w:val="17"/>
              </w:rPr>
              <w:t>, conduct</w:t>
            </w:r>
            <w:r w:rsidR="00FB30D1">
              <w:rPr>
                <w:color w:val="000000" w:themeColor="text1"/>
                <w:sz w:val="17"/>
              </w:rPr>
              <w:t>ing</w:t>
            </w:r>
            <w:r w:rsidRPr="00B354AE">
              <w:rPr>
                <w:color w:val="000000" w:themeColor="text1"/>
                <w:sz w:val="17"/>
              </w:rPr>
              <w:t xml:space="preserve"> </w:t>
            </w:r>
            <w:r>
              <w:rPr>
                <w:color w:val="000000" w:themeColor="text1"/>
                <w:sz w:val="17"/>
              </w:rPr>
              <w:t>periodic</w:t>
            </w:r>
            <w:r w:rsidRPr="00B354AE">
              <w:rPr>
                <w:color w:val="000000" w:themeColor="text1"/>
                <w:sz w:val="17"/>
              </w:rPr>
              <w:t xml:space="preserve"> visits and the provision of technical advice on mine action political transition.</w:t>
            </w:r>
          </w:p>
        </w:tc>
      </w:tr>
    </w:tbl>
    <w:p w14:paraId="241F3348" w14:textId="77777777" w:rsidR="002F043F" w:rsidRDefault="002F043F" w:rsidP="002F043F">
      <w:pPr>
        <w:pStyle w:val="SingleTxt"/>
        <w:spacing w:after="0" w:line="120" w:lineRule="exact"/>
        <w:rPr>
          <w:color w:val="2E74B5" w:themeColor="accent5" w:themeShade="BF"/>
          <w:sz w:val="10"/>
          <w:lang w:val="en-GB"/>
        </w:rPr>
      </w:pPr>
    </w:p>
    <w:p w14:paraId="154AFE69" w14:textId="77777777" w:rsidR="00CC59B9" w:rsidRDefault="00CC59B9" w:rsidP="002F043F">
      <w:pPr>
        <w:pStyle w:val="SingleTxt"/>
        <w:spacing w:after="0" w:line="120" w:lineRule="exact"/>
        <w:rPr>
          <w:color w:val="2E74B5" w:themeColor="accent5" w:themeShade="BF"/>
          <w:sz w:val="10"/>
          <w:lang w:val="en-GB"/>
        </w:rPr>
      </w:pPr>
    </w:p>
    <w:p w14:paraId="450F7E49" w14:textId="77777777" w:rsidR="00CC59B9" w:rsidRDefault="00CC59B9" w:rsidP="002F043F">
      <w:pPr>
        <w:pStyle w:val="SingleTxt"/>
        <w:spacing w:after="0" w:line="120" w:lineRule="exact"/>
        <w:rPr>
          <w:color w:val="2E74B5" w:themeColor="accent5" w:themeShade="BF"/>
          <w:sz w:val="10"/>
          <w:lang w:val="en-GB"/>
        </w:rPr>
      </w:pPr>
    </w:p>
    <w:p w14:paraId="27329C5A" w14:textId="77777777" w:rsidR="00CC59B9" w:rsidRDefault="00CC59B9" w:rsidP="002F043F">
      <w:pPr>
        <w:pStyle w:val="SingleTxt"/>
        <w:spacing w:after="0" w:line="120" w:lineRule="exact"/>
        <w:rPr>
          <w:color w:val="2E74B5" w:themeColor="accent5" w:themeShade="BF"/>
          <w:sz w:val="10"/>
          <w:lang w:val="en-GB"/>
        </w:rPr>
      </w:pPr>
    </w:p>
    <w:p w14:paraId="62E3A483" w14:textId="77777777" w:rsidR="00CC59B9" w:rsidRDefault="00CC59B9" w:rsidP="002F043F">
      <w:pPr>
        <w:pStyle w:val="SingleTxt"/>
        <w:spacing w:after="0" w:line="120" w:lineRule="exact"/>
        <w:rPr>
          <w:color w:val="2E74B5" w:themeColor="accent5" w:themeShade="BF"/>
          <w:sz w:val="10"/>
          <w:lang w:val="en-GB"/>
        </w:rPr>
      </w:pPr>
    </w:p>
    <w:p w14:paraId="59F2F582" w14:textId="77777777" w:rsidR="00CC59B9" w:rsidRDefault="00CC59B9" w:rsidP="002F043F">
      <w:pPr>
        <w:pStyle w:val="SingleTxt"/>
        <w:spacing w:after="0" w:line="120" w:lineRule="exact"/>
        <w:rPr>
          <w:color w:val="2E74B5" w:themeColor="accent5" w:themeShade="BF"/>
          <w:sz w:val="10"/>
          <w:lang w:val="en-GB"/>
        </w:rPr>
      </w:pPr>
    </w:p>
    <w:p w14:paraId="105F6A31" w14:textId="77777777" w:rsidR="00CC59B9" w:rsidRDefault="00CC59B9" w:rsidP="002F043F">
      <w:pPr>
        <w:pStyle w:val="SingleTxt"/>
        <w:spacing w:after="0" w:line="120" w:lineRule="exact"/>
        <w:rPr>
          <w:color w:val="2E74B5" w:themeColor="accent5" w:themeShade="BF"/>
          <w:sz w:val="10"/>
          <w:lang w:val="en-GB"/>
        </w:rPr>
      </w:pPr>
    </w:p>
    <w:p w14:paraId="4BAC7FCB" w14:textId="77777777" w:rsidR="00CC59B9" w:rsidRDefault="00CC59B9" w:rsidP="002F043F">
      <w:pPr>
        <w:pStyle w:val="SingleTxt"/>
        <w:spacing w:after="0" w:line="120" w:lineRule="exact"/>
        <w:rPr>
          <w:color w:val="2E74B5" w:themeColor="accent5" w:themeShade="BF"/>
          <w:sz w:val="10"/>
          <w:lang w:val="en-GB"/>
        </w:rPr>
      </w:pPr>
    </w:p>
    <w:p w14:paraId="6D7F7AD0" w14:textId="77777777" w:rsidR="00CC59B9" w:rsidRDefault="00CC59B9" w:rsidP="002F043F">
      <w:pPr>
        <w:pStyle w:val="SingleTxt"/>
        <w:spacing w:after="0" w:line="120" w:lineRule="exact"/>
        <w:rPr>
          <w:color w:val="2E74B5" w:themeColor="accent5" w:themeShade="BF"/>
          <w:sz w:val="10"/>
          <w:lang w:val="en-GB"/>
        </w:rPr>
      </w:pPr>
    </w:p>
    <w:p w14:paraId="245EDE59" w14:textId="77777777" w:rsidR="00CC59B9" w:rsidRDefault="00CC59B9" w:rsidP="002F043F">
      <w:pPr>
        <w:pStyle w:val="SingleTxt"/>
        <w:spacing w:after="0" w:line="120" w:lineRule="exact"/>
        <w:rPr>
          <w:color w:val="2E74B5" w:themeColor="accent5" w:themeShade="BF"/>
          <w:sz w:val="10"/>
          <w:lang w:val="en-GB"/>
        </w:rPr>
      </w:pPr>
    </w:p>
    <w:p w14:paraId="1013936E" w14:textId="77777777" w:rsidR="00CC59B9" w:rsidRDefault="00CC59B9" w:rsidP="002F043F">
      <w:pPr>
        <w:pStyle w:val="SingleTxt"/>
        <w:spacing w:after="0" w:line="120" w:lineRule="exact"/>
        <w:rPr>
          <w:color w:val="2E74B5" w:themeColor="accent5" w:themeShade="BF"/>
          <w:sz w:val="10"/>
          <w:lang w:val="en-GB"/>
        </w:rPr>
      </w:pPr>
    </w:p>
    <w:p w14:paraId="083B4803" w14:textId="77777777" w:rsidR="00CC59B9" w:rsidRDefault="00CC59B9" w:rsidP="002F043F">
      <w:pPr>
        <w:pStyle w:val="SingleTxt"/>
        <w:spacing w:after="0" w:line="120" w:lineRule="exact"/>
        <w:rPr>
          <w:color w:val="2E74B5" w:themeColor="accent5" w:themeShade="BF"/>
          <w:sz w:val="10"/>
          <w:lang w:val="en-GB"/>
        </w:rPr>
      </w:pPr>
    </w:p>
    <w:p w14:paraId="552CC340" w14:textId="77777777" w:rsidR="00CC59B9" w:rsidRDefault="00CC59B9" w:rsidP="002F043F">
      <w:pPr>
        <w:pStyle w:val="SingleTxt"/>
        <w:spacing w:after="0" w:line="120" w:lineRule="exact"/>
        <w:rPr>
          <w:color w:val="2E74B5" w:themeColor="accent5" w:themeShade="BF"/>
          <w:sz w:val="10"/>
          <w:lang w:val="en-GB"/>
        </w:rPr>
      </w:pPr>
    </w:p>
    <w:p w14:paraId="345ADB04" w14:textId="77777777" w:rsidR="00CC59B9" w:rsidRDefault="00CC59B9" w:rsidP="002F043F">
      <w:pPr>
        <w:pStyle w:val="SingleTxt"/>
        <w:spacing w:after="0" w:line="120" w:lineRule="exact"/>
        <w:rPr>
          <w:color w:val="2E74B5" w:themeColor="accent5" w:themeShade="BF"/>
          <w:sz w:val="10"/>
          <w:lang w:val="en-GB"/>
        </w:rPr>
      </w:pPr>
    </w:p>
    <w:p w14:paraId="7DE758E5" w14:textId="77777777" w:rsidR="00CC59B9" w:rsidRDefault="00CC59B9" w:rsidP="002F043F">
      <w:pPr>
        <w:pStyle w:val="SingleTxt"/>
        <w:spacing w:after="0" w:line="120" w:lineRule="exact"/>
        <w:rPr>
          <w:color w:val="2E74B5" w:themeColor="accent5" w:themeShade="BF"/>
          <w:sz w:val="10"/>
          <w:lang w:val="en-GB"/>
        </w:rPr>
      </w:pPr>
    </w:p>
    <w:p w14:paraId="4F05A3FD" w14:textId="77777777" w:rsidR="00CC59B9" w:rsidRDefault="00CC59B9" w:rsidP="002F043F">
      <w:pPr>
        <w:pStyle w:val="SingleTxt"/>
        <w:spacing w:after="0" w:line="120" w:lineRule="exact"/>
        <w:rPr>
          <w:color w:val="2E74B5" w:themeColor="accent5" w:themeShade="BF"/>
          <w:sz w:val="10"/>
          <w:lang w:val="en-GB"/>
        </w:rPr>
      </w:pPr>
    </w:p>
    <w:p w14:paraId="579E05EE" w14:textId="77777777" w:rsidR="00CC59B9" w:rsidRDefault="00CC59B9" w:rsidP="002F043F">
      <w:pPr>
        <w:pStyle w:val="SingleTxt"/>
        <w:spacing w:after="0" w:line="120" w:lineRule="exact"/>
        <w:rPr>
          <w:color w:val="2E74B5" w:themeColor="accent5" w:themeShade="BF"/>
          <w:sz w:val="10"/>
          <w:lang w:val="en-GB"/>
        </w:rPr>
      </w:pPr>
    </w:p>
    <w:p w14:paraId="5F9496D3" w14:textId="77777777" w:rsidR="00CC59B9" w:rsidRDefault="00CC59B9" w:rsidP="002F043F">
      <w:pPr>
        <w:pStyle w:val="SingleTxt"/>
        <w:spacing w:after="0" w:line="120" w:lineRule="exact"/>
        <w:rPr>
          <w:color w:val="2E74B5" w:themeColor="accent5" w:themeShade="BF"/>
          <w:sz w:val="10"/>
          <w:lang w:val="en-GB"/>
        </w:rPr>
      </w:pPr>
    </w:p>
    <w:p w14:paraId="3D62273B" w14:textId="77777777" w:rsidR="00CC59B9" w:rsidRDefault="00CC59B9" w:rsidP="002F043F">
      <w:pPr>
        <w:pStyle w:val="SingleTxt"/>
        <w:spacing w:after="0" w:line="120" w:lineRule="exact"/>
        <w:rPr>
          <w:color w:val="2E74B5" w:themeColor="accent5" w:themeShade="BF"/>
          <w:sz w:val="10"/>
          <w:lang w:val="en-GB"/>
        </w:rPr>
      </w:pPr>
    </w:p>
    <w:p w14:paraId="693D3C14" w14:textId="77777777" w:rsidR="00CC59B9" w:rsidRPr="00997090" w:rsidRDefault="00CC59B9" w:rsidP="002F043F">
      <w:pPr>
        <w:pStyle w:val="SingleTxt"/>
        <w:spacing w:after="0" w:line="120" w:lineRule="exact"/>
        <w:rPr>
          <w:color w:val="2E74B5" w:themeColor="accent5" w:themeShade="BF"/>
          <w:sz w:val="10"/>
          <w:lang w:val="en-GB"/>
        </w:rPr>
      </w:pPr>
    </w:p>
    <w:p w14:paraId="5BFF1C62" w14:textId="77777777" w:rsidR="002F043F" w:rsidRPr="00997090" w:rsidRDefault="002F043F" w:rsidP="002F043F">
      <w:pPr>
        <w:pStyle w:val="SingleTxt"/>
        <w:spacing w:after="0" w:line="120" w:lineRule="exact"/>
        <w:rPr>
          <w:color w:val="2E74B5" w:themeColor="accent5" w:themeShade="BF"/>
          <w:sz w:val="10"/>
          <w:lang w:val="en-GB"/>
        </w:rPr>
      </w:pPr>
    </w:p>
    <w:p w14:paraId="64F0C386" w14:textId="77777777" w:rsidR="002F043F" w:rsidRPr="00997090" w:rsidRDefault="002F043F" w:rsidP="002F043F">
      <w:pPr>
        <w:pStyle w:val="SingleTxt"/>
        <w:spacing w:after="0" w:line="120" w:lineRule="exact"/>
        <w:rPr>
          <w:color w:val="2E74B5" w:themeColor="accent5" w:themeShade="BF"/>
          <w:sz w:val="10"/>
          <w:lang w:val="en-GB"/>
        </w:rPr>
      </w:pPr>
    </w:p>
    <w:p w14:paraId="0389E96A" w14:textId="6E25CEA1" w:rsidR="002F043F" w:rsidRPr="0039237C" w:rsidRDefault="002F043F" w:rsidP="00933FC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9237C">
        <w:rPr>
          <w:lang w:val="en-GB"/>
        </w:rPr>
        <w:lastRenderedPageBreak/>
        <w:tab/>
        <w:t>B.</w:t>
      </w:r>
      <w:r w:rsidRPr="0039237C">
        <w:rPr>
          <w:lang w:val="en-GB"/>
        </w:rPr>
        <w:tab/>
        <w:t>Proposed post and non-post resource requirements for 202</w:t>
      </w:r>
      <w:r w:rsidR="0039237C" w:rsidRPr="0039237C">
        <w:rPr>
          <w:lang w:val="en-GB"/>
        </w:rPr>
        <w:t>7</w:t>
      </w:r>
    </w:p>
    <w:p w14:paraId="5CCC330A" w14:textId="77777777" w:rsidR="002F043F" w:rsidRPr="0039237C" w:rsidRDefault="002F043F" w:rsidP="00933FCF">
      <w:pPr>
        <w:pStyle w:val="SingleTxt"/>
        <w:keepNext/>
        <w:spacing w:after="0" w:line="120" w:lineRule="exact"/>
        <w:rPr>
          <w:sz w:val="10"/>
          <w:lang w:val="en-GB"/>
        </w:rPr>
      </w:pPr>
    </w:p>
    <w:p w14:paraId="20CEF4EE" w14:textId="77777777" w:rsidR="002F043F" w:rsidRPr="0039237C" w:rsidRDefault="002F043F" w:rsidP="00933FCF">
      <w:pPr>
        <w:pStyle w:val="SingleTxt"/>
        <w:keepNext/>
        <w:spacing w:after="0" w:line="120" w:lineRule="exact"/>
        <w:rPr>
          <w:sz w:val="10"/>
          <w:lang w:val="en-GB"/>
        </w:rPr>
      </w:pPr>
    </w:p>
    <w:p w14:paraId="3E971053" w14:textId="77777777" w:rsidR="002F043F" w:rsidRPr="0039237C" w:rsidRDefault="002F043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9237C">
        <w:rPr>
          <w:lang w:val="en-GB"/>
        </w:rPr>
        <w:tab/>
      </w:r>
      <w:r w:rsidRPr="0039237C">
        <w:rPr>
          <w:lang w:val="en-GB"/>
        </w:rPr>
        <w:tab/>
        <w:t>Resource requirements (regular budget)</w:t>
      </w:r>
    </w:p>
    <w:p w14:paraId="445A0D07" w14:textId="77777777" w:rsidR="002F043F" w:rsidRPr="0039237C" w:rsidRDefault="002F043F" w:rsidP="00933FCF">
      <w:pPr>
        <w:pStyle w:val="SingleTxt"/>
        <w:keepNext/>
        <w:spacing w:after="0" w:line="120" w:lineRule="exact"/>
        <w:rPr>
          <w:sz w:val="10"/>
          <w:lang w:val="en-GB"/>
        </w:rPr>
      </w:pPr>
    </w:p>
    <w:p w14:paraId="4DB2AD51" w14:textId="1E75B66D" w:rsidR="002F043F" w:rsidRPr="0039237C" w:rsidRDefault="002F043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9237C">
        <w:rPr>
          <w:b w:val="0"/>
          <w:bCs/>
          <w:lang w:val="en-GB"/>
        </w:rPr>
        <w:t xml:space="preserve">Table </w:t>
      </w:r>
      <w:r w:rsidR="00211713">
        <w:rPr>
          <w:b w:val="0"/>
          <w:bCs/>
          <w:lang w:val="en-GB"/>
        </w:rPr>
        <w:t>52</w:t>
      </w:r>
    </w:p>
    <w:p w14:paraId="5AAFEC38" w14:textId="77777777" w:rsidR="002F043F" w:rsidRPr="0039237C" w:rsidRDefault="002F043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9237C">
        <w:rPr>
          <w:lang w:val="en-GB"/>
        </w:rPr>
        <w:t>Financial resources</w:t>
      </w:r>
    </w:p>
    <w:p w14:paraId="2A05FA7C" w14:textId="77777777" w:rsidR="002F043F" w:rsidRPr="0039237C" w:rsidRDefault="002F043F" w:rsidP="00933FCF">
      <w:pPr>
        <w:pStyle w:val="SingleTxt"/>
        <w:keepNext/>
        <w:spacing w:after="0"/>
        <w:ind w:left="0"/>
        <w:rPr>
          <w:sz w:val="14"/>
          <w:szCs w:val="14"/>
          <w:lang w:val="en-GB"/>
        </w:rPr>
      </w:pPr>
      <w:r w:rsidRPr="0039237C">
        <w:rPr>
          <w:sz w:val="14"/>
          <w:szCs w:val="14"/>
          <w:lang w:val="en-GB"/>
        </w:rPr>
        <w:t>(Thousands of United States dollars)</w:t>
      </w:r>
    </w:p>
    <w:p w14:paraId="42672E3B" w14:textId="77777777" w:rsidR="002F043F" w:rsidRPr="00997090" w:rsidRDefault="002F043F" w:rsidP="00933FCF">
      <w:pPr>
        <w:pStyle w:val="SingleTxt"/>
        <w:keepNext/>
        <w:spacing w:after="0" w:line="120" w:lineRule="exact"/>
        <w:rPr>
          <w:color w:val="2E74B5" w:themeColor="accent5" w:themeShade="BF"/>
          <w:sz w:val="10"/>
          <w:lang w:val="en-GB"/>
        </w:rPr>
      </w:pPr>
    </w:p>
    <w:p w14:paraId="0B655658" w14:textId="77777777" w:rsidR="002F043F" w:rsidRPr="00997090" w:rsidRDefault="002F043F" w:rsidP="00933FCF">
      <w:pPr>
        <w:pStyle w:val="SingleTxt"/>
        <w:keepNext/>
        <w:spacing w:after="0" w:line="120" w:lineRule="exact"/>
        <w:rPr>
          <w:color w:val="2E74B5" w:themeColor="accent5" w:themeShade="BF"/>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50"/>
        <w:gridCol w:w="1136"/>
        <w:gridCol w:w="1136"/>
        <w:gridCol w:w="117"/>
        <w:gridCol w:w="1019"/>
        <w:gridCol w:w="110"/>
        <w:gridCol w:w="1002"/>
        <w:gridCol w:w="122"/>
        <w:gridCol w:w="1358"/>
      </w:tblGrid>
      <w:tr w:rsidR="000776D2" w:rsidRPr="00B27447" w14:paraId="3D692E87" w14:textId="77777777">
        <w:trPr>
          <w:tblHeader/>
        </w:trPr>
        <w:tc>
          <w:tcPr>
            <w:tcW w:w="3850" w:type="dxa"/>
            <w:tcBorders>
              <w:top w:val="single" w:sz="4" w:space="0" w:color="auto"/>
            </w:tcBorders>
            <w:vAlign w:val="bottom"/>
          </w:tcPr>
          <w:p w14:paraId="28797F30" w14:textId="77777777" w:rsidR="000776D2" w:rsidRPr="00B27447" w:rsidRDefault="000776D2">
            <w:pPr>
              <w:spacing w:before="81" w:after="81" w:line="160" w:lineRule="exact"/>
              <w:ind w:right="40"/>
              <w:rPr>
                <w:rFonts w:eastAsia="Times New Roman"/>
                <w:i/>
                <w:sz w:val="14"/>
              </w:rPr>
            </w:pPr>
          </w:p>
        </w:tc>
        <w:tc>
          <w:tcPr>
            <w:tcW w:w="2272" w:type="dxa"/>
            <w:gridSpan w:val="2"/>
            <w:tcBorders>
              <w:top w:val="single" w:sz="4" w:space="0" w:color="auto"/>
              <w:bottom w:val="single" w:sz="4" w:space="0" w:color="auto"/>
            </w:tcBorders>
            <w:vAlign w:val="center"/>
          </w:tcPr>
          <w:p w14:paraId="58110ECE" w14:textId="77777777" w:rsidR="000776D2" w:rsidRPr="00B27447" w:rsidRDefault="000776D2">
            <w:pPr>
              <w:spacing w:before="81" w:after="81" w:line="160" w:lineRule="exact"/>
              <w:ind w:left="144" w:right="40"/>
              <w:jc w:val="center"/>
              <w:rPr>
                <w:rFonts w:eastAsia="Times New Roman"/>
                <w:i/>
                <w:sz w:val="14"/>
              </w:rPr>
            </w:pPr>
            <w:r w:rsidRPr="00B27447">
              <w:rPr>
                <w:rFonts w:eastAsia="Times New Roman"/>
                <w:i/>
                <w:sz w:val="14"/>
              </w:rPr>
              <w:t>202</w:t>
            </w:r>
            <w:r>
              <w:rPr>
                <w:rFonts w:eastAsia="Times New Roman"/>
                <w:i/>
                <w:sz w:val="14"/>
              </w:rPr>
              <w:t>5</w:t>
            </w:r>
          </w:p>
        </w:tc>
        <w:tc>
          <w:tcPr>
            <w:tcW w:w="117" w:type="dxa"/>
            <w:tcBorders>
              <w:top w:val="single" w:sz="4" w:space="0" w:color="auto"/>
            </w:tcBorders>
            <w:vAlign w:val="bottom"/>
          </w:tcPr>
          <w:p w14:paraId="2171E1C9" w14:textId="77777777" w:rsidR="000776D2" w:rsidRPr="00B27447" w:rsidRDefault="000776D2">
            <w:pPr>
              <w:spacing w:before="81" w:after="81" w:line="160" w:lineRule="exact"/>
              <w:ind w:left="144" w:right="40"/>
              <w:jc w:val="right"/>
              <w:rPr>
                <w:rFonts w:eastAsia="Times New Roman"/>
                <w:i/>
                <w:sz w:val="14"/>
              </w:rPr>
            </w:pPr>
          </w:p>
        </w:tc>
        <w:tc>
          <w:tcPr>
            <w:tcW w:w="1019" w:type="dxa"/>
            <w:tcBorders>
              <w:top w:val="single" w:sz="4" w:space="0" w:color="auto"/>
              <w:bottom w:val="single" w:sz="4" w:space="0" w:color="auto"/>
            </w:tcBorders>
            <w:vAlign w:val="center"/>
          </w:tcPr>
          <w:p w14:paraId="28EF938B"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p>
        </w:tc>
        <w:tc>
          <w:tcPr>
            <w:tcW w:w="110" w:type="dxa"/>
            <w:tcBorders>
              <w:top w:val="single" w:sz="4" w:space="0" w:color="auto"/>
            </w:tcBorders>
            <w:vAlign w:val="bottom"/>
          </w:tcPr>
          <w:p w14:paraId="09FC05D4" w14:textId="77777777" w:rsidR="000776D2" w:rsidRPr="00B27447" w:rsidRDefault="000776D2">
            <w:pPr>
              <w:spacing w:before="81" w:after="81" w:line="160" w:lineRule="exact"/>
              <w:ind w:left="144" w:right="40"/>
              <w:jc w:val="right"/>
              <w:rPr>
                <w:rFonts w:eastAsia="Times New Roman"/>
                <w:i/>
                <w:sz w:val="14"/>
              </w:rPr>
            </w:pPr>
          </w:p>
        </w:tc>
        <w:tc>
          <w:tcPr>
            <w:tcW w:w="1002" w:type="dxa"/>
            <w:tcBorders>
              <w:top w:val="single" w:sz="4" w:space="0" w:color="auto"/>
              <w:bottom w:val="single" w:sz="4" w:space="0" w:color="auto"/>
            </w:tcBorders>
            <w:vAlign w:val="bottom"/>
          </w:tcPr>
          <w:p w14:paraId="247850B0"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7</w:t>
            </w:r>
          </w:p>
        </w:tc>
        <w:tc>
          <w:tcPr>
            <w:tcW w:w="122" w:type="dxa"/>
            <w:tcBorders>
              <w:top w:val="single" w:sz="4" w:space="0" w:color="auto"/>
            </w:tcBorders>
            <w:vAlign w:val="bottom"/>
          </w:tcPr>
          <w:p w14:paraId="36BC2C08" w14:textId="77777777" w:rsidR="000776D2" w:rsidRPr="00B27447" w:rsidRDefault="000776D2">
            <w:pPr>
              <w:spacing w:before="81" w:after="81" w:line="160" w:lineRule="exact"/>
              <w:ind w:left="144" w:right="40"/>
              <w:jc w:val="right"/>
              <w:rPr>
                <w:rFonts w:eastAsia="Times New Roman"/>
                <w:i/>
                <w:sz w:val="14"/>
              </w:rPr>
            </w:pPr>
          </w:p>
        </w:tc>
        <w:tc>
          <w:tcPr>
            <w:tcW w:w="1358" w:type="dxa"/>
            <w:tcBorders>
              <w:top w:val="single" w:sz="4" w:space="0" w:color="auto"/>
              <w:bottom w:val="single" w:sz="4" w:space="0" w:color="auto"/>
            </w:tcBorders>
            <w:vAlign w:val="bottom"/>
          </w:tcPr>
          <w:p w14:paraId="6BF1FC4E"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Variance</w:t>
            </w:r>
          </w:p>
        </w:tc>
      </w:tr>
      <w:tr w:rsidR="000776D2" w:rsidRPr="00B27447" w14:paraId="67CD6A1B" w14:textId="77777777">
        <w:trPr>
          <w:tblHeader/>
        </w:trPr>
        <w:tc>
          <w:tcPr>
            <w:tcW w:w="3850" w:type="dxa"/>
            <w:vAlign w:val="bottom"/>
          </w:tcPr>
          <w:p w14:paraId="072AC3FE" w14:textId="77777777" w:rsidR="000776D2" w:rsidRPr="00B27447" w:rsidRDefault="000776D2">
            <w:pPr>
              <w:spacing w:before="81" w:after="81" w:line="160" w:lineRule="exact"/>
              <w:ind w:right="40"/>
              <w:rPr>
                <w:rFonts w:eastAsia="Times New Roman"/>
                <w:i/>
                <w:sz w:val="14"/>
              </w:rPr>
            </w:pPr>
          </w:p>
        </w:tc>
        <w:tc>
          <w:tcPr>
            <w:tcW w:w="1136" w:type="dxa"/>
            <w:tcBorders>
              <w:top w:val="single" w:sz="4" w:space="0" w:color="auto"/>
              <w:bottom w:val="single" w:sz="4" w:space="0" w:color="auto"/>
            </w:tcBorders>
            <w:vAlign w:val="bottom"/>
          </w:tcPr>
          <w:p w14:paraId="0EAD9DAD"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Appropriation</w:t>
            </w:r>
          </w:p>
        </w:tc>
        <w:tc>
          <w:tcPr>
            <w:tcW w:w="1136" w:type="dxa"/>
            <w:tcBorders>
              <w:top w:val="single" w:sz="4" w:space="0" w:color="auto"/>
              <w:bottom w:val="single" w:sz="4" w:space="0" w:color="auto"/>
            </w:tcBorders>
            <w:vAlign w:val="bottom"/>
          </w:tcPr>
          <w:p w14:paraId="3586A461"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Expenditure</w:t>
            </w:r>
          </w:p>
        </w:tc>
        <w:tc>
          <w:tcPr>
            <w:tcW w:w="1136" w:type="dxa"/>
            <w:gridSpan w:val="2"/>
            <w:tcBorders>
              <w:bottom w:val="single" w:sz="4" w:space="0" w:color="auto"/>
            </w:tcBorders>
            <w:vAlign w:val="bottom"/>
          </w:tcPr>
          <w:p w14:paraId="095CEF5D"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 xml:space="preserve">Appropriation </w:t>
            </w:r>
          </w:p>
        </w:tc>
        <w:tc>
          <w:tcPr>
            <w:tcW w:w="1112" w:type="dxa"/>
            <w:gridSpan w:val="2"/>
            <w:tcBorders>
              <w:bottom w:val="single" w:sz="4" w:space="0" w:color="auto"/>
            </w:tcBorders>
            <w:vAlign w:val="bottom"/>
          </w:tcPr>
          <w:p w14:paraId="4D577942"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Requirements</w:t>
            </w:r>
          </w:p>
        </w:tc>
        <w:tc>
          <w:tcPr>
            <w:tcW w:w="1480" w:type="dxa"/>
            <w:gridSpan w:val="2"/>
            <w:tcBorders>
              <w:bottom w:val="single" w:sz="4" w:space="0" w:color="auto"/>
            </w:tcBorders>
            <w:vAlign w:val="bottom"/>
          </w:tcPr>
          <w:p w14:paraId="2FD3B4D7" w14:textId="77777777" w:rsidR="000776D2" w:rsidRPr="00B27447" w:rsidRDefault="000776D2">
            <w:pPr>
              <w:spacing w:before="81" w:after="81" w:line="160" w:lineRule="exact"/>
              <w:ind w:left="144" w:right="40"/>
              <w:jc w:val="right"/>
              <w:rPr>
                <w:rFonts w:eastAsia="Times New Roman"/>
                <w:i/>
                <w:sz w:val="14"/>
              </w:rPr>
            </w:pPr>
            <w:r w:rsidRPr="00B27447">
              <w:rPr>
                <w:rFonts w:eastAsia="Times New Roman"/>
                <w:i/>
                <w:sz w:val="14"/>
              </w:rPr>
              <w:t>202</w:t>
            </w:r>
            <w:r>
              <w:rPr>
                <w:rFonts w:eastAsia="Times New Roman"/>
                <w:i/>
                <w:sz w:val="14"/>
              </w:rPr>
              <w:t>6</w:t>
            </w:r>
            <w:r w:rsidRPr="00B27447">
              <w:rPr>
                <w:rFonts w:eastAsia="Times New Roman"/>
                <w:i/>
                <w:sz w:val="14"/>
              </w:rPr>
              <w:t xml:space="preserve"> vs. 202</w:t>
            </w:r>
            <w:r>
              <w:rPr>
                <w:rFonts w:eastAsia="Times New Roman"/>
                <w:i/>
                <w:sz w:val="14"/>
              </w:rPr>
              <w:t>5</w:t>
            </w:r>
            <w:r w:rsidRPr="00B27447">
              <w:rPr>
                <w:rFonts w:eastAsia="Times New Roman"/>
                <w:i/>
                <w:sz w:val="14"/>
              </w:rPr>
              <w:t xml:space="preserve"> Increase/(decrease)</w:t>
            </w:r>
          </w:p>
        </w:tc>
      </w:tr>
      <w:tr w:rsidR="000776D2" w:rsidRPr="00285DC7" w14:paraId="2C83CE69" w14:textId="77777777">
        <w:trPr>
          <w:tblHeader/>
        </w:trPr>
        <w:tc>
          <w:tcPr>
            <w:tcW w:w="3850" w:type="dxa"/>
            <w:tcBorders>
              <w:bottom w:val="single" w:sz="12" w:space="0" w:color="auto"/>
            </w:tcBorders>
            <w:vAlign w:val="bottom"/>
          </w:tcPr>
          <w:p w14:paraId="4E6C6B05" w14:textId="77777777" w:rsidR="000776D2" w:rsidRPr="00285DC7" w:rsidRDefault="000776D2">
            <w:pPr>
              <w:spacing w:before="81" w:after="81" w:line="160" w:lineRule="exact"/>
              <w:ind w:right="40"/>
              <w:rPr>
                <w:rFonts w:eastAsia="Times New Roman"/>
                <w:i/>
                <w:sz w:val="14"/>
              </w:rPr>
            </w:pPr>
            <w:r w:rsidRPr="00285DC7">
              <w:rPr>
                <w:rFonts w:eastAsia="Times New Roman"/>
                <w:i/>
                <w:sz w:val="14"/>
              </w:rPr>
              <w:t>Category of expenditure</w:t>
            </w:r>
          </w:p>
        </w:tc>
        <w:tc>
          <w:tcPr>
            <w:tcW w:w="1136" w:type="dxa"/>
            <w:tcBorders>
              <w:top w:val="single" w:sz="4" w:space="0" w:color="auto"/>
              <w:bottom w:val="single" w:sz="12" w:space="0" w:color="auto"/>
            </w:tcBorders>
            <w:vAlign w:val="bottom"/>
          </w:tcPr>
          <w:p w14:paraId="30527728" w14:textId="77777777" w:rsidR="000776D2" w:rsidRPr="00285DC7" w:rsidRDefault="000776D2">
            <w:pPr>
              <w:spacing w:before="81" w:after="81" w:line="160" w:lineRule="exact"/>
              <w:ind w:left="144" w:right="40"/>
              <w:jc w:val="right"/>
              <w:rPr>
                <w:rFonts w:eastAsia="Times New Roman"/>
                <w:i/>
                <w:sz w:val="14"/>
              </w:rPr>
            </w:pPr>
            <w:r w:rsidRPr="00285DC7">
              <w:rPr>
                <w:rFonts w:eastAsia="Times New Roman"/>
                <w:i/>
                <w:sz w:val="14"/>
              </w:rPr>
              <w:t>(1)</w:t>
            </w:r>
          </w:p>
        </w:tc>
        <w:tc>
          <w:tcPr>
            <w:tcW w:w="1136" w:type="dxa"/>
            <w:tcBorders>
              <w:top w:val="single" w:sz="4" w:space="0" w:color="auto"/>
              <w:bottom w:val="single" w:sz="12" w:space="0" w:color="auto"/>
            </w:tcBorders>
            <w:vAlign w:val="bottom"/>
          </w:tcPr>
          <w:p w14:paraId="66B2194A" w14:textId="77777777" w:rsidR="000776D2" w:rsidRPr="00285DC7" w:rsidRDefault="000776D2">
            <w:pPr>
              <w:spacing w:before="81" w:after="81" w:line="160" w:lineRule="exact"/>
              <w:ind w:left="144" w:right="40"/>
              <w:jc w:val="right"/>
              <w:rPr>
                <w:rFonts w:eastAsia="Times New Roman"/>
                <w:i/>
                <w:sz w:val="14"/>
              </w:rPr>
            </w:pPr>
            <w:r w:rsidRPr="00285DC7">
              <w:rPr>
                <w:rFonts w:eastAsia="Times New Roman"/>
                <w:i/>
                <w:sz w:val="14"/>
              </w:rPr>
              <w:t>(2)</w:t>
            </w:r>
          </w:p>
        </w:tc>
        <w:tc>
          <w:tcPr>
            <w:tcW w:w="1136" w:type="dxa"/>
            <w:gridSpan w:val="2"/>
            <w:tcBorders>
              <w:top w:val="single" w:sz="4" w:space="0" w:color="auto"/>
              <w:bottom w:val="single" w:sz="12" w:space="0" w:color="auto"/>
            </w:tcBorders>
            <w:vAlign w:val="bottom"/>
          </w:tcPr>
          <w:p w14:paraId="59810AF7" w14:textId="77777777" w:rsidR="000776D2" w:rsidRPr="00285DC7" w:rsidRDefault="000776D2">
            <w:pPr>
              <w:spacing w:before="81" w:after="81" w:line="160" w:lineRule="exact"/>
              <w:ind w:left="144" w:right="40"/>
              <w:jc w:val="right"/>
              <w:rPr>
                <w:rFonts w:eastAsia="Times New Roman"/>
                <w:i/>
                <w:sz w:val="14"/>
              </w:rPr>
            </w:pPr>
            <w:r w:rsidRPr="00285DC7">
              <w:rPr>
                <w:rFonts w:eastAsia="Times New Roman"/>
                <w:i/>
                <w:sz w:val="14"/>
              </w:rPr>
              <w:t>(3)</w:t>
            </w:r>
          </w:p>
        </w:tc>
        <w:tc>
          <w:tcPr>
            <w:tcW w:w="1112" w:type="dxa"/>
            <w:gridSpan w:val="2"/>
            <w:tcBorders>
              <w:top w:val="single" w:sz="4" w:space="0" w:color="auto"/>
              <w:bottom w:val="single" w:sz="12" w:space="0" w:color="auto"/>
            </w:tcBorders>
            <w:vAlign w:val="bottom"/>
          </w:tcPr>
          <w:p w14:paraId="468E92D3" w14:textId="77777777" w:rsidR="000776D2" w:rsidRPr="00285DC7" w:rsidRDefault="000776D2">
            <w:pPr>
              <w:spacing w:before="81" w:after="81" w:line="160" w:lineRule="exact"/>
              <w:ind w:left="144" w:right="40"/>
              <w:jc w:val="right"/>
              <w:rPr>
                <w:rFonts w:eastAsia="Times New Roman"/>
                <w:i/>
                <w:sz w:val="14"/>
              </w:rPr>
            </w:pPr>
            <w:r w:rsidRPr="00285DC7">
              <w:rPr>
                <w:rFonts w:eastAsia="Times New Roman"/>
                <w:i/>
                <w:sz w:val="14"/>
              </w:rPr>
              <w:t>(4)</w:t>
            </w:r>
          </w:p>
        </w:tc>
        <w:tc>
          <w:tcPr>
            <w:tcW w:w="1480" w:type="dxa"/>
            <w:gridSpan w:val="2"/>
            <w:tcBorders>
              <w:top w:val="single" w:sz="4" w:space="0" w:color="auto"/>
              <w:bottom w:val="single" w:sz="12" w:space="0" w:color="auto"/>
            </w:tcBorders>
            <w:vAlign w:val="bottom"/>
          </w:tcPr>
          <w:p w14:paraId="66A39479" w14:textId="77777777" w:rsidR="000776D2" w:rsidRPr="00285DC7" w:rsidRDefault="000776D2">
            <w:pPr>
              <w:spacing w:before="81" w:after="81" w:line="160" w:lineRule="exact"/>
              <w:ind w:left="144" w:right="40"/>
              <w:jc w:val="right"/>
              <w:rPr>
                <w:rFonts w:eastAsia="Times New Roman"/>
                <w:i/>
                <w:sz w:val="14"/>
              </w:rPr>
            </w:pPr>
            <w:r w:rsidRPr="00285DC7">
              <w:rPr>
                <w:rFonts w:eastAsia="Times New Roman"/>
                <w:i/>
                <w:sz w:val="14"/>
              </w:rPr>
              <w:t>(</w:t>
            </w:r>
            <w:proofErr w:type="gramStart"/>
            <w:r w:rsidRPr="00285DC7">
              <w:rPr>
                <w:rFonts w:eastAsia="Times New Roman"/>
                <w:i/>
                <w:sz w:val="14"/>
              </w:rPr>
              <w:t>5)=</w:t>
            </w:r>
            <w:proofErr w:type="gramEnd"/>
            <w:r w:rsidRPr="00285DC7">
              <w:rPr>
                <w:rFonts w:eastAsia="Times New Roman"/>
                <w:i/>
                <w:sz w:val="14"/>
              </w:rPr>
              <w:t>(4)-(3)</w:t>
            </w:r>
          </w:p>
        </w:tc>
      </w:tr>
      <w:tr w:rsidR="000776D2" w:rsidRPr="00285DC7" w14:paraId="67DF9525" w14:textId="77777777">
        <w:trPr>
          <w:trHeight w:hRule="exact" w:val="115"/>
          <w:tblHeader/>
        </w:trPr>
        <w:tc>
          <w:tcPr>
            <w:tcW w:w="3850" w:type="dxa"/>
            <w:tcBorders>
              <w:top w:val="single" w:sz="12" w:space="0" w:color="auto"/>
            </w:tcBorders>
            <w:vAlign w:val="bottom"/>
          </w:tcPr>
          <w:p w14:paraId="57924D90" w14:textId="77777777" w:rsidR="000776D2" w:rsidRPr="00285DC7" w:rsidRDefault="000776D2">
            <w:pPr>
              <w:spacing w:before="40" w:after="40" w:line="210" w:lineRule="exact"/>
              <w:ind w:right="40"/>
              <w:rPr>
                <w:rFonts w:eastAsia="Times New Roman"/>
                <w:sz w:val="17"/>
              </w:rPr>
            </w:pPr>
          </w:p>
        </w:tc>
        <w:tc>
          <w:tcPr>
            <w:tcW w:w="1136" w:type="dxa"/>
            <w:tcBorders>
              <w:top w:val="single" w:sz="12" w:space="0" w:color="auto"/>
            </w:tcBorders>
          </w:tcPr>
          <w:p w14:paraId="22B668BA" w14:textId="77777777" w:rsidR="000776D2" w:rsidRPr="00285DC7" w:rsidRDefault="000776D2">
            <w:pPr>
              <w:spacing w:before="40" w:after="40" w:line="210" w:lineRule="exact"/>
              <w:ind w:left="144" w:right="40"/>
              <w:jc w:val="right"/>
              <w:rPr>
                <w:rFonts w:eastAsia="Times New Roman"/>
                <w:sz w:val="17"/>
              </w:rPr>
            </w:pPr>
          </w:p>
        </w:tc>
        <w:tc>
          <w:tcPr>
            <w:tcW w:w="1136" w:type="dxa"/>
            <w:tcBorders>
              <w:top w:val="single" w:sz="12" w:space="0" w:color="auto"/>
            </w:tcBorders>
            <w:vAlign w:val="bottom"/>
          </w:tcPr>
          <w:p w14:paraId="4ADC7220" w14:textId="77777777" w:rsidR="000776D2" w:rsidRPr="00285DC7" w:rsidRDefault="000776D2">
            <w:pPr>
              <w:spacing w:before="40" w:after="40" w:line="210" w:lineRule="exact"/>
              <w:ind w:left="144" w:right="40"/>
              <w:jc w:val="right"/>
              <w:rPr>
                <w:rFonts w:eastAsia="Times New Roman"/>
                <w:sz w:val="17"/>
              </w:rPr>
            </w:pPr>
          </w:p>
        </w:tc>
        <w:tc>
          <w:tcPr>
            <w:tcW w:w="1136" w:type="dxa"/>
            <w:gridSpan w:val="2"/>
            <w:tcBorders>
              <w:top w:val="single" w:sz="12" w:space="0" w:color="auto"/>
            </w:tcBorders>
            <w:vAlign w:val="bottom"/>
          </w:tcPr>
          <w:p w14:paraId="06130534" w14:textId="77777777" w:rsidR="000776D2" w:rsidRPr="00285DC7" w:rsidRDefault="000776D2">
            <w:pPr>
              <w:spacing w:before="40" w:after="40" w:line="210" w:lineRule="exact"/>
              <w:ind w:left="144" w:right="40"/>
              <w:jc w:val="right"/>
              <w:rPr>
                <w:rFonts w:eastAsia="Times New Roman"/>
                <w:sz w:val="17"/>
              </w:rPr>
            </w:pPr>
          </w:p>
        </w:tc>
        <w:tc>
          <w:tcPr>
            <w:tcW w:w="1112" w:type="dxa"/>
            <w:gridSpan w:val="2"/>
            <w:tcBorders>
              <w:top w:val="single" w:sz="12" w:space="0" w:color="auto"/>
            </w:tcBorders>
            <w:vAlign w:val="bottom"/>
          </w:tcPr>
          <w:p w14:paraId="22BB4B9F" w14:textId="77777777" w:rsidR="000776D2" w:rsidRPr="00285DC7" w:rsidRDefault="000776D2">
            <w:pPr>
              <w:spacing w:before="40" w:after="40" w:line="210" w:lineRule="exact"/>
              <w:ind w:left="144" w:right="40"/>
              <w:jc w:val="right"/>
              <w:rPr>
                <w:rFonts w:eastAsia="Times New Roman"/>
                <w:sz w:val="17"/>
              </w:rPr>
            </w:pPr>
          </w:p>
        </w:tc>
        <w:tc>
          <w:tcPr>
            <w:tcW w:w="1480" w:type="dxa"/>
            <w:gridSpan w:val="2"/>
            <w:tcBorders>
              <w:top w:val="single" w:sz="12" w:space="0" w:color="auto"/>
            </w:tcBorders>
            <w:vAlign w:val="bottom"/>
          </w:tcPr>
          <w:p w14:paraId="0650E14A" w14:textId="77777777" w:rsidR="000776D2" w:rsidRPr="00285DC7" w:rsidRDefault="000776D2">
            <w:pPr>
              <w:spacing w:before="40" w:after="40" w:line="210" w:lineRule="exact"/>
              <w:ind w:left="144" w:right="40"/>
              <w:jc w:val="right"/>
              <w:rPr>
                <w:rFonts w:eastAsia="Times New Roman"/>
                <w:sz w:val="17"/>
              </w:rPr>
            </w:pPr>
          </w:p>
        </w:tc>
      </w:tr>
      <w:tr w:rsidR="000776D2" w:rsidRPr="00285DC7" w14:paraId="374FF5CE" w14:textId="77777777">
        <w:tc>
          <w:tcPr>
            <w:tcW w:w="3850" w:type="dxa"/>
            <w:vAlign w:val="center"/>
          </w:tcPr>
          <w:p w14:paraId="07698E4D" w14:textId="77777777" w:rsidR="000776D2" w:rsidRPr="00285DC7" w:rsidRDefault="000776D2">
            <w:pPr>
              <w:tabs>
                <w:tab w:val="left" w:pos="288"/>
                <w:tab w:val="left" w:pos="576"/>
                <w:tab w:val="left" w:pos="864"/>
                <w:tab w:val="left" w:pos="1152"/>
              </w:tabs>
              <w:spacing w:before="40" w:after="40" w:line="210" w:lineRule="exact"/>
              <w:ind w:right="40"/>
              <w:rPr>
                <w:rFonts w:eastAsia="Times New Roman"/>
                <w:sz w:val="17"/>
              </w:rPr>
            </w:pPr>
            <w:r w:rsidRPr="00285DC7">
              <w:rPr>
                <w:rFonts w:eastAsia="Times New Roman"/>
                <w:sz w:val="17"/>
              </w:rPr>
              <w:t xml:space="preserve">Military and police personnel </w:t>
            </w:r>
            <w:r w:rsidRPr="00285DC7" w:rsidDel="00A1780E">
              <w:rPr>
                <w:rFonts w:eastAsia="Times New Roman"/>
                <w:sz w:val="17"/>
              </w:rPr>
              <w:t xml:space="preserve"> </w:t>
            </w:r>
          </w:p>
        </w:tc>
        <w:tc>
          <w:tcPr>
            <w:tcW w:w="1136" w:type="dxa"/>
            <w:vAlign w:val="center"/>
          </w:tcPr>
          <w:p w14:paraId="7784DBFD" w14:textId="77777777" w:rsidR="000776D2" w:rsidRPr="00285DC7"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285DC7">
              <w:rPr>
                <w:b/>
                <w:sz w:val="17"/>
                <w:szCs w:val="17"/>
              </w:rPr>
              <w:t>–</w:t>
            </w:r>
          </w:p>
        </w:tc>
        <w:tc>
          <w:tcPr>
            <w:tcW w:w="1136" w:type="dxa"/>
            <w:vAlign w:val="center"/>
          </w:tcPr>
          <w:p w14:paraId="3EF865B5" w14:textId="77777777" w:rsidR="000776D2" w:rsidRPr="00285DC7"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285DC7">
              <w:rPr>
                <w:b/>
                <w:sz w:val="17"/>
                <w:szCs w:val="17"/>
              </w:rPr>
              <w:t>–</w:t>
            </w:r>
          </w:p>
        </w:tc>
        <w:tc>
          <w:tcPr>
            <w:tcW w:w="1136" w:type="dxa"/>
            <w:gridSpan w:val="2"/>
            <w:vAlign w:val="center"/>
          </w:tcPr>
          <w:p w14:paraId="5A62A0B3" w14:textId="77777777" w:rsidR="000776D2" w:rsidRPr="00285DC7"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285DC7">
              <w:rPr>
                <w:b/>
                <w:sz w:val="17"/>
                <w:szCs w:val="17"/>
              </w:rPr>
              <w:t>–</w:t>
            </w:r>
          </w:p>
        </w:tc>
        <w:tc>
          <w:tcPr>
            <w:tcW w:w="1112" w:type="dxa"/>
            <w:gridSpan w:val="2"/>
            <w:vAlign w:val="center"/>
          </w:tcPr>
          <w:p w14:paraId="14BBEBF7" w14:textId="77777777" w:rsidR="000776D2" w:rsidRPr="00285DC7"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285DC7">
              <w:rPr>
                <w:b/>
                <w:sz w:val="17"/>
                <w:szCs w:val="17"/>
              </w:rPr>
              <w:t>–</w:t>
            </w:r>
          </w:p>
        </w:tc>
        <w:tc>
          <w:tcPr>
            <w:tcW w:w="1480" w:type="dxa"/>
            <w:gridSpan w:val="2"/>
            <w:vAlign w:val="center"/>
          </w:tcPr>
          <w:p w14:paraId="08581CA7" w14:textId="77777777" w:rsidR="000776D2" w:rsidRPr="00285DC7"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285DC7">
              <w:rPr>
                <w:rFonts w:eastAsia="Times New Roman"/>
                <w:sz w:val="17"/>
              </w:rPr>
              <w:t>_</w:t>
            </w:r>
          </w:p>
        </w:tc>
      </w:tr>
      <w:tr w:rsidR="000776D2" w:rsidRPr="00442988" w14:paraId="52CFA65E" w14:textId="77777777">
        <w:tc>
          <w:tcPr>
            <w:tcW w:w="3850" w:type="dxa"/>
            <w:vAlign w:val="center"/>
          </w:tcPr>
          <w:p w14:paraId="1195B016" w14:textId="77777777" w:rsidR="000776D2" w:rsidRPr="00442988" w:rsidRDefault="000776D2">
            <w:pPr>
              <w:tabs>
                <w:tab w:val="left" w:pos="288"/>
                <w:tab w:val="left" w:pos="576"/>
                <w:tab w:val="left" w:pos="864"/>
                <w:tab w:val="left" w:pos="1152"/>
              </w:tabs>
              <w:spacing w:before="40" w:after="40" w:line="210" w:lineRule="exact"/>
              <w:ind w:right="40"/>
              <w:rPr>
                <w:rFonts w:eastAsia="Times New Roman"/>
                <w:sz w:val="17"/>
              </w:rPr>
            </w:pPr>
            <w:r w:rsidRPr="00442988">
              <w:rPr>
                <w:rFonts w:eastAsia="Times New Roman"/>
                <w:sz w:val="17"/>
              </w:rPr>
              <w:t xml:space="preserve">Civilian personnel </w:t>
            </w:r>
          </w:p>
        </w:tc>
        <w:tc>
          <w:tcPr>
            <w:tcW w:w="1136" w:type="dxa"/>
            <w:vAlign w:val="center"/>
          </w:tcPr>
          <w:p w14:paraId="36910413" w14:textId="77777777" w:rsidR="000776D2" w:rsidRPr="00442988"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442988">
              <w:rPr>
                <w:rFonts w:eastAsia="Times New Roman"/>
                <w:sz w:val="17"/>
              </w:rPr>
              <w:t>10 492.9</w:t>
            </w:r>
          </w:p>
        </w:tc>
        <w:tc>
          <w:tcPr>
            <w:tcW w:w="1136" w:type="dxa"/>
            <w:vAlign w:val="center"/>
          </w:tcPr>
          <w:p w14:paraId="74561CB3" w14:textId="71373289" w:rsidR="000776D2" w:rsidRPr="00442988"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442988">
              <w:rPr>
                <w:rFonts w:eastAsia="Times New Roman"/>
                <w:sz w:val="17"/>
              </w:rPr>
              <w:t xml:space="preserve">10 </w:t>
            </w:r>
            <w:r w:rsidR="004108C6" w:rsidRPr="00442988">
              <w:rPr>
                <w:rFonts w:eastAsia="Times New Roman"/>
                <w:sz w:val="17"/>
              </w:rPr>
              <w:t>648.5</w:t>
            </w:r>
          </w:p>
        </w:tc>
        <w:tc>
          <w:tcPr>
            <w:tcW w:w="1136" w:type="dxa"/>
            <w:gridSpan w:val="2"/>
            <w:vAlign w:val="center"/>
          </w:tcPr>
          <w:p w14:paraId="2697EA07" w14:textId="77777777" w:rsidR="000776D2" w:rsidRPr="00442988" w:rsidRDefault="000776D2">
            <w:pPr>
              <w:tabs>
                <w:tab w:val="left" w:pos="288"/>
                <w:tab w:val="left" w:pos="576"/>
                <w:tab w:val="left" w:pos="864"/>
                <w:tab w:val="left" w:pos="1152"/>
              </w:tabs>
              <w:spacing w:before="40" w:after="40" w:line="210" w:lineRule="exact"/>
              <w:ind w:left="144" w:right="40"/>
              <w:jc w:val="right"/>
              <w:rPr>
                <w:rFonts w:eastAsia="Times New Roman"/>
                <w:sz w:val="17"/>
              </w:rPr>
            </w:pPr>
            <w:r w:rsidRPr="00442988">
              <w:rPr>
                <w:rFonts w:eastAsia="Times New Roman"/>
                <w:sz w:val="17"/>
              </w:rPr>
              <w:t>11 411.2</w:t>
            </w:r>
          </w:p>
        </w:tc>
        <w:tc>
          <w:tcPr>
            <w:tcW w:w="1112" w:type="dxa"/>
            <w:gridSpan w:val="2"/>
            <w:vAlign w:val="center"/>
          </w:tcPr>
          <w:p w14:paraId="2CF9D0B5" w14:textId="21DE4D22" w:rsidR="000776D2" w:rsidRPr="00B40B5F" w:rsidRDefault="000776D2">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B40B5F">
              <w:rPr>
                <w:rFonts w:eastAsia="Times New Roman"/>
                <w:sz w:val="17"/>
                <w:szCs w:val="17"/>
              </w:rPr>
              <w:t>12</w:t>
            </w:r>
            <w:r w:rsidR="00BD5C15">
              <w:rPr>
                <w:rFonts w:eastAsia="Times New Roman"/>
                <w:sz w:val="17"/>
                <w:szCs w:val="17"/>
              </w:rPr>
              <w:t xml:space="preserve"> </w:t>
            </w:r>
            <w:r w:rsidR="00484ED1" w:rsidRPr="00B40B5F">
              <w:rPr>
                <w:rFonts w:eastAsia="Times New Roman"/>
                <w:sz w:val="17"/>
                <w:szCs w:val="17"/>
              </w:rPr>
              <w:t>572.4</w:t>
            </w:r>
          </w:p>
        </w:tc>
        <w:tc>
          <w:tcPr>
            <w:tcW w:w="1480" w:type="dxa"/>
            <w:gridSpan w:val="2"/>
            <w:vAlign w:val="center"/>
          </w:tcPr>
          <w:p w14:paraId="06C87225" w14:textId="79A73F67" w:rsidR="000776D2" w:rsidRPr="00B40B5F" w:rsidRDefault="000776D2">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B40B5F">
              <w:rPr>
                <w:rFonts w:eastAsia="Times New Roman"/>
                <w:sz w:val="17"/>
                <w:szCs w:val="17"/>
              </w:rPr>
              <w:t xml:space="preserve">1 </w:t>
            </w:r>
            <w:r w:rsidR="003661C6" w:rsidRPr="00B40B5F">
              <w:rPr>
                <w:rFonts w:eastAsia="Times New Roman"/>
                <w:sz w:val="17"/>
                <w:szCs w:val="17"/>
              </w:rPr>
              <w:t>161.2</w:t>
            </w:r>
          </w:p>
        </w:tc>
      </w:tr>
      <w:tr w:rsidR="000776D2" w:rsidRPr="00442988" w14:paraId="4F08DB8D" w14:textId="77777777">
        <w:tc>
          <w:tcPr>
            <w:tcW w:w="3850" w:type="dxa"/>
            <w:tcBorders>
              <w:bottom w:val="single" w:sz="4" w:space="0" w:color="auto"/>
            </w:tcBorders>
            <w:vAlign w:val="center"/>
          </w:tcPr>
          <w:p w14:paraId="032E5572" w14:textId="77777777" w:rsidR="000776D2" w:rsidRPr="00442988" w:rsidRDefault="000776D2">
            <w:pPr>
              <w:tabs>
                <w:tab w:val="left" w:pos="288"/>
                <w:tab w:val="left" w:pos="576"/>
                <w:tab w:val="left" w:pos="864"/>
                <w:tab w:val="left" w:pos="1152"/>
              </w:tabs>
              <w:spacing w:before="40" w:after="81" w:line="210" w:lineRule="exact"/>
              <w:ind w:right="40"/>
              <w:rPr>
                <w:rFonts w:eastAsia="Times New Roman"/>
                <w:sz w:val="17"/>
              </w:rPr>
            </w:pPr>
            <w:r w:rsidRPr="00442988">
              <w:rPr>
                <w:rFonts w:eastAsia="Times New Roman"/>
                <w:sz w:val="17"/>
              </w:rPr>
              <w:t xml:space="preserve">Operational costs </w:t>
            </w:r>
          </w:p>
        </w:tc>
        <w:tc>
          <w:tcPr>
            <w:tcW w:w="1136" w:type="dxa"/>
            <w:tcBorders>
              <w:bottom w:val="single" w:sz="4" w:space="0" w:color="auto"/>
            </w:tcBorders>
            <w:vAlign w:val="center"/>
          </w:tcPr>
          <w:p w14:paraId="23909C1B" w14:textId="77777777" w:rsidR="000776D2" w:rsidRPr="00442988" w:rsidRDefault="000776D2">
            <w:pPr>
              <w:tabs>
                <w:tab w:val="left" w:pos="288"/>
                <w:tab w:val="left" w:pos="576"/>
                <w:tab w:val="left" w:pos="864"/>
                <w:tab w:val="left" w:pos="1152"/>
              </w:tabs>
              <w:spacing w:before="40" w:after="81" w:line="210" w:lineRule="exact"/>
              <w:ind w:left="144" w:right="40"/>
              <w:jc w:val="right"/>
              <w:rPr>
                <w:rFonts w:eastAsia="Times New Roman"/>
                <w:sz w:val="17"/>
              </w:rPr>
            </w:pPr>
            <w:r w:rsidRPr="00442988">
              <w:rPr>
                <w:rFonts w:eastAsia="Times New Roman"/>
                <w:sz w:val="17"/>
              </w:rPr>
              <w:t>5 603.6</w:t>
            </w:r>
          </w:p>
        </w:tc>
        <w:tc>
          <w:tcPr>
            <w:tcW w:w="1136" w:type="dxa"/>
            <w:tcBorders>
              <w:bottom w:val="single" w:sz="4" w:space="0" w:color="auto"/>
            </w:tcBorders>
            <w:vAlign w:val="center"/>
          </w:tcPr>
          <w:p w14:paraId="7DC1794B" w14:textId="7F485775" w:rsidR="000776D2" w:rsidRPr="00442988" w:rsidRDefault="000776D2">
            <w:pPr>
              <w:tabs>
                <w:tab w:val="left" w:pos="288"/>
                <w:tab w:val="left" w:pos="576"/>
                <w:tab w:val="left" w:pos="864"/>
                <w:tab w:val="left" w:pos="1152"/>
              </w:tabs>
              <w:spacing w:before="40" w:after="81" w:line="210" w:lineRule="exact"/>
              <w:ind w:left="144" w:right="40"/>
              <w:jc w:val="right"/>
              <w:rPr>
                <w:rFonts w:eastAsia="Times New Roman"/>
                <w:sz w:val="17"/>
              </w:rPr>
            </w:pPr>
            <w:r w:rsidRPr="00442988">
              <w:rPr>
                <w:rFonts w:eastAsia="Times New Roman"/>
                <w:sz w:val="17"/>
              </w:rPr>
              <w:t>2 50</w:t>
            </w:r>
            <w:r w:rsidR="0062662D" w:rsidRPr="00442988">
              <w:rPr>
                <w:rFonts w:eastAsia="Times New Roman"/>
                <w:sz w:val="17"/>
              </w:rPr>
              <w:t>2</w:t>
            </w:r>
            <w:r w:rsidRPr="00442988">
              <w:rPr>
                <w:rFonts w:eastAsia="Times New Roman"/>
                <w:sz w:val="17"/>
              </w:rPr>
              <w:t>.</w:t>
            </w:r>
            <w:r w:rsidR="00F0649F" w:rsidRPr="00442988">
              <w:rPr>
                <w:rFonts w:eastAsia="Times New Roman"/>
                <w:sz w:val="17"/>
              </w:rPr>
              <w:t>4</w:t>
            </w:r>
          </w:p>
        </w:tc>
        <w:tc>
          <w:tcPr>
            <w:tcW w:w="1136" w:type="dxa"/>
            <w:gridSpan w:val="2"/>
            <w:tcBorders>
              <w:bottom w:val="single" w:sz="4" w:space="0" w:color="auto"/>
            </w:tcBorders>
            <w:vAlign w:val="center"/>
          </w:tcPr>
          <w:p w14:paraId="02574004" w14:textId="77777777" w:rsidR="000776D2" w:rsidRPr="00442988" w:rsidRDefault="000776D2">
            <w:pPr>
              <w:tabs>
                <w:tab w:val="left" w:pos="288"/>
                <w:tab w:val="left" w:pos="576"/>
                <w:tab w:val="left" w:pos="864"/>
                <w:tab w:val="left" w:pos="1152"/>
              </w:tabs>
              <w:spacing w:before="40" w:after="81" w:line="210" w:lineRule="exact"/>
              <w:ind w:left="144" w:right="40"/>
              <w:jc w:val="right"/>
              <w:rPr>
                <w:rFonts w:eastAsia="Times New Roman"/>
                <w:sz w:val="17"/>
              </w:rPr>
            </w:pPr>
            <w:r w:rsidRPr="00442988">
              <w:rPr>
                <w:rFonts w:eastAsia="Times New Roman"/>
                <w:sz w:val="17"/>
              </w:rPr>
              <w:t>10 360.5</w:t>
            </w:r>
          </w:p>
        </w:tc>
        <w:tc>
          <w:tcPr>
            <w:tcW w:w="1112" w:type="dxa"/>
            <w:gridSpan w:val="2"/>
            <w:tcBorders>
              <w:bottom w:val="single" w:sz="4" w:space="0" w:color="auto"/>
            </w:tcBorders>
            <w:vAlign w:val="center"/>
          </w:tcPr>
          <w:p w14:paraId="683F800A" w14:textId="00B5A9EA" w:rsidR="000776D2" w:rsidRPr="00442988" w:rsidRDefault="000776D2">
            <w:pPr>
              <w:tabs>
                <w:tab w:val="left" w:pos="288"/>
                <w:tab w:val="left" w:pos="576"/>
                <w:tab w:val="left" w:pos="864"/>
                <w:tab w:val="left" w:pos="1152"/>
              </w:tabs>
              <w:spacing w:before="40" w:after="81" w:line="210" w:lineRule="exact"/>
              <w:ind w:left="144" w:right="40"/>
              <w:jc w:val="right"/>
              <w:rPr>
                <w:rFonts w:eastAsia="Times New Roman"/>
                <w:sz w:val="17"/>
              </w:rPr>
            </w:pPr>
            <w:r w:rsidRPr="00442988">
              <w:rPr>
                <w:rFonts w:eastAsia="Times New Roman"/>
                <w:sz w:val="17"/>
              </w:rPr>
              <w:t xml:space="preserve">11 </w:t>
            </w:r>
            <w:r w:rsidR="00651582">
              <w:rPr>
                <w:rFonts w:eastAsia="Times New Roman"/>
                <w:sz w:val="17"/>
              </w:rPr>
              <w:t>527</w:t>
            </w:r>
            <w:r w:rsidR="00DD5037" w:rsidRPr="00442988">
              <w:rPr>
                <w:rFonts w:eastAsia="Times New Roman"/>
                <w:sz w:val="17"/>
              </w:rPr>
              <w:t>.6</w:t>
            </w:r>
          </w:p>
        </w:tc>
        <w:tc>
          <w:tcPr>
            <w:tcW w:w="1480" w:type="dxa"/>
            <w:gridSpan w:val="2"/>
            <w:tcBorders>
              <w:bottom w:val="single" w:sz="4" w:space="0" w:color="auto"/>
            </w:tcBorders>
            <w:vAlign w:val="center"/>
          </w:tcPr>
          <w:p w14:paraId="671FEE61" w14:textId="544424E9" w:rsidR="000776D2" w:rsidRPr="00442988" w:rsidRDefault="00334863">
            <w:pPr>
              <w:tabs>
                <w:tab w:val="left" w:pos="288"/>
                <w:tab w:val="left" w:pos="576"/>
                <w:tab w:val="left" w:pos="864"/>
                <w:tab w:val="left" w:pos="1152"/>
              </w:tabs>
              <w:spacing w:before="40" w:after="81" w:line="210" w:lineRule="exact"/>
              <w:ind w:left="144" w:right="40"/>
              <w:jc w:val="right"/>
              <w:rPr>
                <w:rFonts w:eastAsia="Times New Roman"/>
                <w:sz w:val="17"/>
              </w:rPr>
            </w:pPr>
            <w:r>
              <w:rPr>
                <w:rFonts w:eastAsia="Times New Roman"/>
                <w:sz w:val="17"/>
              </w:rPr>
              <w:t>1 167.1</w:t>
            </w:r>
          </w:p>
        </w:tc>
      </w:tr>
      <w:tr w:rsidR="000776D2" w:rsidRPr="00442988" w14:paraId="7EF8C2C8" w14:textId="77777777">
        <w:tc>
          <w:tcPr>
            <w:tcW w:w="3850" w:type="dxa"/>
            <w:tcBorders>
              <w:top w:val="single" w:sz="4" w:space="0" w:color="auto"/>
              <w:bottom w:val="single" w:sz="12" w:space="0" w:color="auto"/>
            </w:tcBorders>
            <w:vAlign w:val="center"/>
          </w:tcPr>
          <w:p w14:paraId="21DB81AC" w14:textId="77777777" w:rsidR="000776D2" w:rsidRPr="00442988" w:rsidRDefault="000776D2">
            <w:pPr>
              <w:tabs>
                <w:tab w:val="left" w:pos="288"/>
                <w:tab w:val="left" w:pos="576"/>
                <w:tab w:val="left" w:pos="864"/>
                <w:tab w:val="left" w:pos="1152"/>
              </w:tabs>
              <w:spacing w:before="81" w:after="81" w:line="210" w:lineRule="exact"/>
              <w:ind w:right="40"/>
              <w:rPr>
                <w:rFonts w:eastAsia="Times New Roman"/>
                <w:b/>
                <w:sz w:val="17"/>
              </w:rPr>
            </w:pPr>
            <w:r w:rsidRPr="00442988">
              <w:rPr>
                <w:rFonts w:eastAsia="Times New Roman"/>
                <w:b/>
              </w:rPr>
              <w:tab/>
            </w:r>
            <w:r w:rsidRPr="00442988">
              <w:rPr>
                <w:rFonts w:eastAsia="Times New Roman"/>
                <w:b/>
                <w:sz w:val="17"/>
              </w:rPr>
              <w:t xml:space="preserve">Total (net of staff assessment) </w:t>
            </w:r>
          </w:p>
        </w:tc>
        <w:tc>
          <w:tcPr>
            <w:tcW w:w="1136" w:type="dxa"/>
            <w:tcBorders>
              <w:top w:val="single" w:sz="4" w:space="0" w:color="auto"/>
              <w:bottom w:val="single" w:sz="12" w:space="0" w:color="auto"/>
            </w:tcBorders>
            <w:vAlign w:val="center"/>
          </w:tcPr>
          <w:p w14:paraId="7D0A67F7" w14:textId="77777777" w:rsidR="000776D2" w:rsidRPr="00442988" w:rsidRDefault="000776D2">
            <w:pPr>
              <w:tabs>
                <w:tab w:val="left" w:pos="288"/>
                <w:tab w:val="left" w:pos="576"/>
                <w:tab w:val="left" w:pos="864"/>
                <w:tab w:val="left" w:pos="1152"/>
              </w:tabs>
              <w:spacing w:before="81" w:after="81" w:line="210" w:lineRule="exact"/>
              <w:ind w:left="144" w:right="40"/>
              <w:jc w:val="right"/>
              <w:rPr>
                <w:rFonts w:eastAsia="Times New Roman"/>
                <w:b/>
                <w:bCs/>
                <w:sz w:val="17"/>
              </w:rPr>
            </w:pPr>
            <w:r w:rsidRPr="00442988">
              <w:rPr>
                <w:rFonts w:eastAsia="Times New Roman"/>
                <w:b/>
                <w:bCs/>
                <w:sz w:val="17"/>
              </w:rPr>
              <w:t>16 096.5</w:t>
            </w:r>
          </w:p>
        </w:tc>
        <w:tc>
          <w:tcPr>
            <w:tcW w:w="1136" w:type="dxa"/>
            <w:tcBorders>
              <w:top w:val="single" w:sz="4" w:space="0" w:color="auto"/>
              <w:bottom w:val="single" w:sz="12" w:space="0" w:color="auto"/>
            </w:tcBorders>
            <w:vAlign w:val="center"/>
          </w:tcPr>
          <w:p w14:paraId="13436FAF" w14:textId="2B83FA49" w:rsidR="000776D2" w:rsidRPr="00442988" w:rsidRDefault="000776D2">
            <w:pPr>
              <w:tabs>
                <w:tab w:val="left" w:pos="288"/>
                <w:tab w:val="left" w:pos="576"/>
                <w:tab w:val="left" w:pos="864"/>
                <w:tab w:val="left" w:pos="1152"/>
              </w:tabs>
              <w:spacing w:before="81" w:after="81" w:line="210" w:lineRule="exact"/>
              <w:ind w:left="144" w:right="40"/>
              <w:jc w:val="right"/>
              <w:rPr>
                <w:rFonts w:eastAsia="Times New Roman"/>
                <w:b/>
                <w:bCs/>
                <w:sz w:val="17"/>
              </w:rPr>
            </w:pPr>
            <w:r w:rsidRPr="00442988">
              <w:rPr>
                <w:rFonts w:eastAsia="Times New Roman"/>
                <w:b/>
                <w:bCs/>
                <w:sz w:val="17"/>
              </w:rPr>
              <w:t xml:space="preserve">13 </w:t>
            </w:r>
            <w:r w:rsidR="00F0649F" w:rsidRPr="00442988">
              <w:rPr>
                <w:rFonts w:eastAsia="Times New Roman"/>
                <w:b/>
                <w:bCs/>
                <w:sz w:val="17"/>
              </w:rPr>
              <w:t>150</w:t>
            </w:r>
            <w:r w:rsidRPr="00442988">
              <w:rPr>
                <w:rFonts w:eastAsia="Times New Roman"/>
                <w:b/>
                <w:bCs/>
                <w:sz w:val="17"/>
              </w:rPr>
              <w:t>.</w:t>
            </w:r>
            <w:r w:rsidR="00F0649F" w:rsidRPr="00442988">
              <w:rPr>
                <w:rFonts w:eastAsia="Times New Roman"/>
                <w:b/>
                <w:bCs/>
                <w:sz w:val="17"/>
              </w:rPr>
              <w:t>9</w:t>
            </w:r>
          </w:p>
        </w:tc>
        <w:tc>
          <w:tcPr>
            <w:tcW w:w="1136" w:type="dxa"/>
            <w:gridSpan w:val="2"/>
            <w:tcBorders>
              <w:top w:val="single" w:sz="4" w:space="0" w:color="auto"/>
              <w:bottom w:val="single" w:sz="12" w:space="0" w:color="auto"/>
            </w:tcBorders>
            <w:vAlign w:val="center"/>
          </w:tcPr>
          <w:p w14:paraId="1D205748" w14:textId="77777777" w:rsidR="000776D2" w:rsidRPr="00442988" w:rsidRDefault="000776D2">
            <w:pPr>
              <w:tabs>
                <w:tab w:val="left" w:pos="288"/>
                <w:tab w:val="left" w:pos="576"/>
                <w:tab w:val="left" w:pos="864"/>
                <w:tab w:val="left" w:pos="1152"/>
              </w:tabs>
              <w:spacing w:before="81" w:after="81" w:line="210" w:lineRule="exact"/>
              <w:ind w:left="144" w:right="40"/>
              <w:jc w:val="right"/>
              <w:rPr>
                <w:rFonts w:eastAsia="Times New Roman"/>
                <w:b/>
                <w:bCs/>
                <w:sz w:val="17"/>
              </w:rPr>
            </w:pPr>
            <w:r w:rsidRPr="00442988">
              <w:rPr>
                <w:rFonts w:eastAsia="Times New Roman"/>
                <w:b/>
                <w:bCs/>
                <w:sz w:val="17"/>
              </w:rPr>
              <w:t>21 771.7</w:t>
            </w:r>
          </w:p>
        </w:tc>
        <w:tc>
          <w:tcPr>
            <w:tcW w:w="1112" w:type="dxa"/>
            <w:gridSpan w:val="2"/>
            <w:tcBorders>
              <w:top w:val="single" w:sz="4" w:space="0" w:color="auto"/>
              <w:bottom w:val="single" w:sz="12" w:space="0" w:color="auto"/>
            </w:tcBorders>
            <w:vAlign w:val="center"/>
          </w:tcPr>
          <w:p w14:paraId="7CC11C4D" w14:textId="47CDA343" w:rsidR="000776D2" w:rsidRPr="00442988" w:rsidRDefault="00A577A2">
            <w:pPr>
              <w:tabs>
                <w:tab w:val="left" w:pos="288"/>
                <w:tab w:val="left" w:pos="576"/>
                <w:tab w:val="left" w:pos="864"/>
                <w:tab w:val="left" w:pos="1152"/>
              </w:tabs>
              <w:spacing w:before="81" w:after="81" w:line="210" w:lineRule="exact"/>
              <w:ind w:left="144" w:right="40"/>
              <w:jc w:val="right"/>
              <w:rPr>
                <w:rFonts w:eastAsia="Times New Roman"/>
                <w:b/>
                <w:bCs/>
                <w:sz w:val="17"/>
                <w:szCs w:val="17"/>
              </w:rPr>
            </w:pPr>
            <w:r>
              <w:rPr>
                <w:rFonts w:eastAsia="Times New Roman"/>
                <w:b/>
                <w:bCs/>
                <w:sz w:val="17"/>
                <w:szCs w:val="17"/>
              </w:rPr>
              <w:t>24 100.0</w:t>
            </w:r>
          </w:p>
        </w:tc>
        <w:tc>
          <w:tcPr>
            <w:tcW w:w="1480" w:type="dxa"/>
            <w:gridSpan w:val="2"/>
            <w:tcBorders>
              <w:top w:val="single" w:sz="4" w:space="0" w:color="auto"/>
              <w:bottom w:val="single" w:sz="12" w:space="0" w:color="auto"/>
            </w:tcBorders>
            <w:vAlign w:val="center"/>
          </w:tcPr>
          <w:p w14:paraId="1767AA30" w14:textId="36FD0AD8" w:rsidR="000776D2" w:rsidRPr="00442988" w:rsidRDefault="000776D2">
            <w:pPr>
              <w:tabs>
                <w:tab w:val="left" w:pos="288"/>
                <w:tab w:val="left" w:pos="576"/>
                <w:tab w:val="left" w:pos="864"/>
                <w:tab w:val="left" w:pos="1152"/>
              </w:tabs>
              <w:spacing w:before="81" w:after="81" w:line="210" w:lineRule="exact"/>
              <w:ind w:left="144" w:right="40"/>
              <w:jc w:val="right"/>
              <w:rPr>
                <w:rFonts w:eastAsia="Times New Roman"/>
                <w:b/>
                <w:sz w:val="17"/>
                <w:szCs w:val="17"/>
              </w:rPr>
            </w:pPr>
            <w:r w:rsidRPr="00442988">
              <w:rPr>
                <w:rFonts w:eastAsia="Times New Roman"/>
                <w:b/>
                <w:sz w:val="17"/>
                <w:szCs w:val="17"/>
              </w:rPr>
              <w:t xml:space="preserve">2 </w:t>
            </w:r>
            <w:r w:rsidR="00E7597F" w:rsidRPr="00442988">
              <w:rPr>
                <w:rFonts w:eastAsia="Times New Roman"/>
                <w:b/>
                <w:sz w:val="17"/>
                <w:szCs w:val="17"/>
              </w:rPr>
              <w:t>3</w:t>
            </w:r>
            <w:r w:rsidR="00334863">
              <w:rPr>
                <w:rFonts w:eastAsia="Times New Roman"/>
                <w:b/>
                <w:sz w:val="17"/>
                <w:szCs w:val="17"/>
              </w:rPr>
              <w:t>2</w:t>
            </w:r>
            <w:r w:rsidR="00E7597F" w:rsidRPr="00442988">
              <w:rPr>
                <w:rFonts w:eastAsia="Times New Roman"/>
                <w:b/>
                <w:sz w:val="17"/>
                <w:szCs w:val="17"/>
              </w:rPr>
              <w:t>8</w:t>
            </w:r>
            <w:r w:rsidR="00982ADC" w:rsidRPr="00442988">
              <w:rPr>
                <w:rFonts w:eastAsia="Times New Roman"/>
                <w:b/>
                <w:sz w:val="17"/>
                <w:szCs w:val="17"/>
              </w:rPr>
              <w:t>.3</w:t>
            </w:r>
          </w:p>
        </w:tc>
      </w:tr>
    </w:tbl>
    <w:p w14:paraId="003566D6" w14:textId="77777777" w:rsidR="00933FCF" w:rsidRPr="00442988" w:rsidRDefault="00933FCF" w:rsidP="00933FCF">
      <w:pPr>
        <w:pStyle w:val="SingleTxt"/>
        <w:spacing w:after="0" w:line="120" w:lineRule="exact"/>
        <w:rPr>
          <w:color w:val="2E74B5" w:themeColor="accent5" w:themeShade="BF"/>
          <w:sz w:val="10"/>
          <w:lang w:val="en-GB"/>
        </w:rPr>
      </w:pPr>
    </w:p>
    <w:p w14:paraId="207B9883" w14:textId="77777777" w:rsidR="00933FCF" w:rsidRPr="00442988" w:rsidRDefault="00933FCF" w:rsidP="00933FCF">
      <w:pPr>
        <w:pStyle w:val="SingleTxt"/>
        <w:spacing w:after="0" w:line="120" w:lineRule="exact"/>
        <w:rPr>
          <w:color w:val="2E74B5" w:themeColor="accent5" w:themeShade="BF"/>
          <w:sz w:val="10"/>
          <w:lang w:val="en-GB"/>
        </w:rPr>
      </w:pPr>
    </w:p>
    <w:p w14:paraId="5E473ADF" w14:textId="7AF1CB13" w:rsidR="002F043F" w:rsidRPr="0044298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42988">
        <w:rPr>
          <w:b w:val="0"/>
          <w:bCs/>
          <w:lang w:val="en-GB"/>
        </w:rPr>
        <w:t xml:space="preserve">Table </w:t>
      </w:r>
      <w:r w:rsidR="00211713">
        <w:rPr>
          <w:b w:val="0"/>
          <w:bCs/>
          <w:lang w:val="en-GB"/>
        </w:rPr>
        <w:t>53</w:t>
      </w:r>
    </w:p>
    <w:p w14:paraId="6DAA5460" w14:textId="77777777" w:rsidR="002F043F" w:rsidRPr="00442988"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42988">
        <w:rPr>
          <w:lang w:val="en-GB"/>
        </w:rPr>
        <w:t>Human resources</w:t>
      </w:r>
    </w:p>
    <w:p w14:paraId="3A73DF23" w14:textId="77777777" w:rsidR="002F043F" w:rsidRPr="00442988" w:rsidRDefault="002F043F" w:rsidP="002F043F">
      <w:pPr>
        <w:pStyle w:val="SingleTxt"/>
        <w:spacing w:after="0" w:line="120" w:lineRule="exact"/>
        <w:rPr>
          <w:color w:val="2E74B5" w:themeColor="accent5" w:themeShade="BF"/>
          <w:sz w:val="10"/>
          <w:lang w:val="en-GB"/>
        </w:rPr>
      </w:pPr>
    </w:p>
    <w:tbl>
      <w:tblPr>
        <w:tblStyle w:val="TableGrid4"/>
        <w:tblW w:w="10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455"/>
        <w:gridCol w:w="450"/>
        <w:gridCol w:w="359"/>
        <w:gridCol w:w="541"/>
        <w:gridCol w:w="584"/>
        <w:gridCol w:w="98"/>
        <w:gridCol w:w="454"/>
        <w:gridCol w:w="16"/>
        <w:gridCol w:w="454"/>
        <w:gridCol w:w="454"/>
        <w:gridCol w:w="539"/>
        <w:gridCol w:w="81"/>
        <w:gridCol w:w="836"/>
        <w:gridCol w:w="541"/>
        <w:gridCol w:w="540"/>
        <w:gridCol w:w="567"/>
      </w:tblGrid>
      <w:tr w:rsidR="00EA3373" w:rsidRPr="00442988" w14:paraId="37824408" w14:textId="77777777">
        <w:trPr>
          <w:trHeight w:val="47"/>
          <w:tblHeader/>
        </w:trPr>
        <w:tc>
          <w:tcPr>
            <w:tcW w:w="1440" w:type="dxa"/>
            <w:tcBorders>
              <w:top w:val="single" w:sz="4" w:space="0" w:color="auto"/>
            </w:tcBorders>
            <w:vAlign w:val="center"/>
          </w:tcPr>
          <w:p w14:paraId="0C08096E"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274" w:type="dxa"/>
            <w:gridSpan w:val="10"/>
            <w:tcBorders>
              <w:top w:val="single" w:sz="4" w:space="0" w:color="auto"/>
              <w:bottom w:val="single" w:sz="4" w:space="0" w:color="auto"/>
            </w:tcBorders>
            <w:vAlign w:val="center"/>
          </w:tcPr>
          <w:p w14:paraId="2B5E7A0F"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42988">
              <w:rPr>
                <w:i/>
                <w:spacing w:val="0"/>
                <w:w w:val="100"/>
                <w:sz w:val="14"/>
              </w:rPr>
              <w:t>International staff</w:t>
            </w:r>
          </w:p>
        </w:tc>
        <w:tc>
          <w:tcPr>
            <w:tcW w:w="98" w:type="dxa"/>
            <w:tcBorders>
              <w:top w:val="single" w:sz="4" w:space="0" w:color="auto"/>
            </w:tcBorders>
            <w:vAlign w:val="center"/>
          </w:tcPr>
          <w:p w14:paraId="627D54A8"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7D25AE9C"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vAlign w:val="center"/>
          </w:tcPr>
          <w:p w14:paraId="29A880FF"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42988">
              <w:rPr>
                <w:i/>
                <w:spacing w:val="0"/>
                <w:w w:val="100"/>
                <w:sz w:val="14"/>
              </w:rPr>
              <w:t>National staff</w:t>
            </w:r>
          </w:p>
        </w:tc>
        <w:tc>
          <w:tcPr>
            <w:tcW w:w="81" w:type="dxa"/>
            <w:tcBorders>
              <w:top w:val="single" w:sz="4" w:space="0" w:color="auto"/>
            </w:tcBorders>
            <w:vAlign w:val="center"/>
          </w:tcPr>
          <w:p w14:paraId="406986E3"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vAlign w:val="center"/>
          </w:tcPr>
          <w:p w14:paraId="2B687A8C"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42988">
              <w:rPr>
                <w:i/>
                <w:spacing w:val="0"/>
                <w:w w:val="100"/>
                <w:sz w:val="14"/>
              </w:rPr>
              <w:t>United Nations Volunteers</w:t>
            </w:r>
          </w:p>
        </w:tc>
        <w:tc>
          <w:tcPr>
            <w:tcW w:w="567" w:type="dxa"/>
            <w:tcBorders>
              <w:top w:val="single" w:sz="4" w:space="0" w:color="auto"/>
            </w:tcBorders>
            <w:vAlign w:val="center"/>
          </w:tcPr>
          <w:p w14:paraId="62321CA8"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EA3373" w:rsidRPr="00442988" w14:paraId="5E86431E" w14:textId="77777777">
        <w:trPr>
          <w:trHeight w:val="162"/>
          <w:tblHeader/>
        </w:trPr>
        <w:tc>
          <w:tcPr>
            <w:tcW w:w="1440" w:type="dxa"/>
            <w:tcBorders>
              <w:bottom w:val="single" w:sz="12" w:space="0" w:color="auto"/>
            </w:tcBorders>
            <w:vAlign w:val="center"/>
          </w:tcPr>
          <w:p w14:paraId="1B78A91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vAlign w:val="center"/>
          </w:tcPr>
          <w:p w14:paraId="7EFAD9EC"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USG</w:t>
            </w:r>
          </w:p>
        </w:tc>
        <w:tc>
          <w:tcPr>
            <w:tcW w:w="359" w:type="dxa"/>
            <w:tcBorders>
              <w:top w:val="single" w:sz="4" w:space="0" w:color="auto"/>
              <w:bottom w:val="single" w:sz="12" w:space="0" w:color="auto"/>
            </w:tcBorders>
            <w:vAlign w:val="center"/>
          </w:tcPr>
          <w:p w14:paraId="78873063"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ASG</w:t>
            </w:r>
          </w:p>
        </w:tc>
        <w:tc>
          <w:tcPr>
            <w:tcW w:w="386" w:type="dxa"/>
            <w:tcBorders>
              <w:top w:val="single" w:sz="4" w:space="0" w:color="auto"/>
              <w:bottom w:val="single" w:sz="12" w:space="0" w:color="auto"/>
            </w:tcBorders>
            <w:vAlign w:val="center"/>
          </w:tcPr>
          <w:p w14:paraId="75583754"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D-2</w:t>
            </w:r>
          </w:p>
        </w:tc>
        <w:tc>
          <w:tcPr>
            <w:tcW w:w="395" w:type="dxa"/>
            <w:tcBorders>
              <w:top w:val="single" w:sz="4" w:space="0" w:color="auto"/>
              <w:bottom w:val="single" w:sz="12" w:space="0" w:color="auto"/>
            </w:tcBorders>
            <w:vAlign w:val="center"/>
          </w:tcPr>
          <w:p w14:paraId="544F8AF9"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D-1</w:t>
            </w:r>
          </w:p>
        </w:tc>
        <w:tc>
          <w:tcPr>
            <w:tcW w:w="386" w:type="dxa"/>
            <w:tcBorders>
              <w:top w:val="single" w:sz="4" w:space="0" w:color="auto"/>
              <w:bottom w:val="single" w:sz="12" w:space="0" w:color="auto"/>
            </w:tcBorders>
            <w:vAlign w:val="center"/>
          </w:tcPr>
          <w:p w14:paraId="0A935D3C"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P-5</w:t>
            </w:r>
          </w:p>
        </w:tc>
        <w:tc>
          <w:tcPr>
            <w:tcW w:w="455" w:type="dxa"/>
            <w:tcBorders>
              <w:top w:val="single" w:sz="4" w:space="0" w:color="auto"/>
              <w:bottom w:val="single" w:sz="12" w:space="0" w:color="auto"/>
            </w:tcBorders>
            <w:vAlign w:val="center"/>
          </w:tcPr>
          <w:p w14:paraId="526C740E"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P-4</w:t>
            </w:r>
            <w:r w:rsidRPr="00442988">
              <w:rPr>
                <w:i/>
                <w:spacing w:val="0"/>
                <w:w w:val="100"/>
                <w:sz w:val="14"/>
                <w:vertAlign w:val="superscript"/>
              </w:rPr>
              <w:t>a</w:t>
            </w:r>
          </w:p>
        </w:tc>
        <w:tc>
          <w:tcPr>
            <w:tcW w:w="450" w:type="dxa"/>
            <w:tcBorders>
              <w:top w:val="single" w:sz="4" w:space="0" w:color="auto"/>
              <w:bottom w:val="single" w:sz="12" w:space="0" w:color="auto"/>
            </w:tcBorders>
            <w:vAlign w:val="center"/>
          </w:tcPr>
          <w:p w14:paraId="25AD0BD6"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P-3</w:t>
            </w:r>
            <w:r w:rsidRPr="00442988">
              <w:rPr>
                <w:i/>
                <w:spacing w:val="0"/>
                <w:w w:val="100"/>
                <w:sz w:val="14"/>
                <w:vertAlign w:val="superscript"/>
              </w:rPr>
              <w:t>a</w:t>
            </w:r>
          </w:p>
        </w:tc>
        <w:tc>
          <w:tcPr>
            <w:tcW w:w="359" w:type="dxa"/>
            <w:tcBorders>
              <w:top w:val="single" w:sz="4" w:space="0" w:color="auto"/>
              <w:bottom w:val="single" w:sz="12" w:space="0" w:color="auto"/>
            </w:tcBorders>
            <w:vAlign w:val="center"/>
          </w:tcPr>
          <w:p w14:paraId="7AABE6E8"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P-2</w:t>
            </w:r>
          </w:p>
        </w:tc>
        <w:tc>
          <w:tcPr>
            <w:tcW w:w="541" w:type="dxa"/>
            <w:tcBorders>
              <w:top w:val="single" w:sz="4" w:space="0" w:color="auto"/>
              <w:bottom w:val="single" w:sz="12" w:space="0" w:color="auto"/>
            </w:tcBorders>
            <w:vAlign w:val="center"/>
          </w:tcPr>
          <w:p w14:paraId="2FC64E24"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FS</w:t>
            </w:r>
          </w:p>
        </w:tc>
        <w:tc>
          <w:tcPr>
            <w:tcW w:w="584" w:type="dxa"/>
            <w:tcBorders>
              <w:bottom w:val="single" w:sz="12" w:space="0" w:color="auto"/>
            </w:tcBorders>
            <w:vAlign w:val="center"/>
          </w:tcPr>
          <w:p w14:paraId="65B0784B"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Subtotal</w:t>
            </w:r>
          </w:p>
        </w:tc>
        <w:tc>
          <w:tcPr>
            <w:tcW w:w="98" w:type="dxa"/>
            <w:tcBorders>
              <w:bottom w:val="single" w:sz="12" w:space="0" w:color="auto"/>
            </w:tcBorders>
            <w:vAlign w:val="center"/>
          </w:tcPr>
          <w:p w14:paraId="3E03BE7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vAlign w:val="center"/>
          </w:tcPr>
          <w:p w14:paraId="30ADF627"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42988">
              <w:rPr>
                <w:i/>
                <w:spacing w:val="0"/>
                <w:w w:val="100"/>
                <w:sz w:val="14"/>
              </w:rPr>
              <w:t xml:space="preserve">NPO </w:t>
            </w:r>
          </w:p>
        </w:tc>
        <w:tc>
          <w:tcPr>
            <w:tcW w:w="454" w:type="dxa"/>
            <w:tcBorders>
              <w:top w:val="single" w:sz="4" w:space="0" w:color="auto"/>
              <w:bottom w:val="single" w:sz="12" w:space="0" w:color="auto"/>
            </w:tcBorders>
            <w:vAlign w:val="center"/>
          </w:tcPr>
          <w:p w14:paraId="1CC90EBC"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GS</w:t>
            </w:r>
          </w:p>
        </w:tc>
        <w:tc>
          <w:tcPr>
            <w:tcW w:w="454" w:type="dxa"/>
            <w:tcBorders>
              <w:top w:val="single" w:sz="4" w:space="0" w:color="auto"/>
              <w:bottom w:val="single" w:sz="12" w:space="0" w:color="auto"/>
            </w:tcBorders>
            <w:vAlign w:val="center"/>
          </w:tcPr>
          <w:p w14:paraId="68471098"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42988">
              <w:rPr>
                <w:i/>
                <w:spacing w:val="0"/>
                <w:w w:val="100"/>
                <w:sz w:val="14"/>
              </w:rPr>
              <w:t>LL</w:t>
            </w:r>
          </w:p>
        </w:tc>
        <w:tc>
          <w:tcPr>
            <w:tcW w:w="539" w:type="dxa"/>
            <w:tcBorders>
              <w:top w:val="single" w:sz="4" w:space="0" w:color="auto"/>
              <w:bottom w:val="single" w:sz="12" w:space="0" w:color="auto"/>
            </w:tcBorders>
            <w:vAlign w:val="center"/>
          </w:tcPr>
          <w:p w14:paraId="0954904E"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Subtotal</w:t>
            </w:r>
          </w:p>
        </w:tc>
        <w:tc>
          <w:tcPr>
            <w:tcW w:w="81" w:type="dxa"/>
            <w:tcBorders>
              <w:bottom w:val="single" w:sz="12" w:space="0" w:color="auto"/>
            </w:tcBorders>
            <w:vAlign w:val="center"/>
          </w:tcPr>
          <w:p w14:paraId="0C30C83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vAlign w:val="center"/>
          </w:tcPr>
          <w:p w14:paraId="467CE10F"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42988">
              <w:rPr>
                <w:i/>
                <w:spacing w:val="0"/>
                <w:w w:val="100"/>
                <w:sz w:val="14"/>
                <w:szCs w:val="14"/>
              </w:rPr>
              <w:t>International</w:t>
            </w:r>
          </w:p>
        </w:tc>
        <w:tc>
          <w:tcPr>
            <w:tcW w:w="541" w:type="dxa"/>
            <w:tcBorders>
              <w:top w:val="single" w:sz="4" w:space="0" w:color="auto"/>
              <w:bottom w:val="single" w:sz="12" w:space="0" w:color="auto"/>
            </w:tcBorders>
            <w:vAlign w:val="center"/>
          </w:tcPr>
          <w:p w14:paraId="3FD2CD7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42988">
              <w:rPr>
                <w:i/>
                <w:spacing w:val="0"/>
                <w:w w:val="100"/>
                <w:sz w:val="14"/>
                <w:szCs w:val="14"/>
              </w:rPr>
              <w:t>National</w:t>
            </w:r>
          </w:p>
        </w:tc>
        <w:tc>
          <w:tcPr>
            <w:tcW w:w="540" w:type="dxa"/>
            <w:tcBorders>
              <w:top w:val="single" w:sz="4" w:space="0" w:color="auto"/>
              <w:bottom w:val="single" w:sz="12" w:space="0" w:color="auto"/>
            </w:tcBorders>
            <w:vAlign w:val="center"/>
          </w:tcPr>
          <w:p w14:paraId="152075D1"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Subtotal</w:t>
            </w:r>
          </w:p>
        </w:tc>
        <w:tc>
          <w:tcPr>
            <w:tcW w:w="567" w:type="dxa"/>
            <w:tcBorders>
              <w:bottom w:val="single" w:sz="12" w:space="0" w:color="auto"/>
            </w:tcBorders>
            <w:vAlign w:val="center"/>
          </w:tcPr>
          <w:p w14:paraId="19549FE1"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42988">
              <w:rPr>
                <w:i/>
                <w:spacing w:val="0"/>
                <w:w w:val="100"/>
                <w:sz w:val="14"/>
              </w:rPr>
              <w:t>Total</w:t>
            </w:r>
          </w:p>
        </w:tc>
      </w:tr>
      <w:tr w:rsidR="00EA3373" w:rsidRPr="00442988" w14:paraId="36A844F5" w14:textId="77777777">
        <w:trPr>
          <w:trHeight w:hRule="exact" w:val="381"/>
          <w:tblHeader/>
        </w:trPr>
        <w:tc>
          <w:tcPr>
            <w:tcW w:w="1440" w:type="dxa"/>
            <w:tcBorders>
              <w:top w:val="single" w:sz="12" w:space="0" w:color="auto"/>
            </w:tcBorders>
            <w:vAlign w:val="center"/>
          </w:tcPr>
          <w:p w14:paraId="5FC9C19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42988">
              <w:rPr>
                <w:bCs/>
                <w:sz w:val="17"/>
              </w:rPr>
              <w:t>Approved 2026</w:t>
            </w:r>
          </w:p>
        </w:tc>
        <w:tc>
          <w:tcPr>
            <w:tcW w:w="359" w:type="dxa"/>
            <w:tcBorders>
              <w:top w:val="single" w:sz="12" w:space="0" w:color="auto"/>
            </w:tcBorders>
            <w:vAlign w:val="bottom"/>
          </w:tcPr>
          <w:p w14:paraId="5A13D88D"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pacing w:val="2"/>
                <w:w w:val="101"/>
                <w:sz w:val="17"/>
              </w:rPr>
              <w:t>1</w:t>
            </w:r>
          </w:p>
        </w:tc>
        <w:tc>
          <w:tcPr>
            <w:tcW w:w="359" w:type="dxa"/>
            <w:tcBorders>
              <w:top w:val="single" w:sz="12" w:space="0" w:color="auto"/>
            </w:tcBorders>
            <w:vAlign w:val="bottom"/>
          </w:tcPr>
          <w:p w14:paraId="4667833F"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pacing w:val="2"/>
                <w:w w:val="101"/>
                <w:sz w:val="17"/>
              </w:rPr>
              <w:t>–</w:t>
            </w:r>
          </w:p>
        </w:tc>
        <w:tc>
          <w:tcPr>
            <w:tcW w:w="386" w:type="dxa"/>
            <w:tcBorders>
              <w:top w:val="single" w:sz="12" w:space="0" w:color="auto"/>
            </w:tcBorders>
            <w:vAlign w:val="bottom"/>
          </w:tcPr>
          <w:p w14:paraId="0C22E28E"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pacing w:val="2"/>
                <w:w w:val="101"/>
                <w:sz w:val="17"/>
              </w:rPr>
              <w:t>–</w:t>
            </w:r>
          </w:p>
        </w:tc>
        <w:tc>
          <w:tcPr>
            <w:tcW w:w="395" w:type="dxa"/>
            <w:tcBorders>
              <w:top w:val="single" w:sz="12" w:space="0" w:color="auto"/>
            </w:tcBorders>
            <w:vAlign w:val="bottom"/>
          </w:tcPr>
          <w:p w14:paraId="315A0CD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szCs w:val="17"/>
              </w:rPr>
            </w:pPr>
            <w:r w:rsidRPr="00442988">
              <w:rPr>
                <w:sz w:val="17"/>
                <w:szCs w:val="17"/>
              </w:rPr>
              <w:t>3</w:t>
            </w:r>
          </w:p>
        </w:tc>
        <w:tc>
          <w:tcPr>
            <w:tcW w:w="386" w:type="dxa"/>
            <w:tcBorders>
              <w:top w:val="single" w:sz="12" w:space="0" w:color="auto"/>
            </w:tcBorders>
            <w:vAlign w:val="bottom"/>
          </w:tcPr>
          <w:p w14:paraId="66AAA6B5"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szCs w:val="17"/>
              </w:rPr>
            </w:pPr>
            <w:r w:rsidRPr="00442988">
              <w:rPr>
                <w:sz w:val="17"/>
                <w:szCs w:val="17"/>
              </w:rPr>
              <w:t>3</w:t>
            </w:r>
          </w:p>
        </w:tc>
        <w:tc>
          <w:tcPr>
            <w:tcW w:w="455" w:type="dxa"/>
            <w:tcBorders>
              <w:top w:val="single" w:sz="12" w:space="0" w:color="auto"/>
            </w:tcBorders>
            <w:vAlign w:val="bottom"/>
          </w:tcPr>
          <w:p w14:paraId="3BCA6677"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pacing w:val="2"/>
                <w:w w:val="101"/>
                <w:sz w:val="17"/>
              </w:rPr>
              <w:t>16</w:t>
            </w:r>
          </w:p>
        </w:tc>
        <w:tc>
          <w:tcPr>
            <w:tcW w:w="450" w:type="dxa"/>
            <w:tcBorders>
              <w:top w:val="single" w:sz="12" w:space="0" w:color="auto"/>
            </w:tcBorders>
            <w:vAlign w:val="bottom"/>
          </w:tcPr>
          <w:p w14:paraId="5EC9AE9B"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z w:val="17"/>
              </w:rPr>
              <w:t>9</w:t>
            </w:r>
          </w:p>
        </w:tc>
        <w:tc>
          <w:tcPr>
            <w:tcW w:w="359" w:type="dxa"/>
            <w:tcBorders>
              <w:top w:val="single" w:sz="12" w:space="0" w:color="auto"/>
            </w:tcBorders>
            <w:vAlign w:val="bottom"/>
          </w:tcPr>
          <w:p w14:paraId="7A3C662B"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z w:val="17"/>
              </w:rPr>
              <w:t>1</w:t>
            </w:r>
          </w:p>
        </w:tc>
        <w:tc>
          <w:tcPr>
            <w:tcW w:w="541" w:type="dxa"/>
            <w:tcBorders>
              <w:top w:val="single" w:sz="12" w:space="0" w:color="auto"/>
            </w:tcBorders>
            <w:vAlign w:val="bottom"/>
          </w:tcPr>
          <w:p w14:paraId="7A28751B"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szCs w:val="17"/>
              </w:rPr>
            </w:pPr>
            <w:r w:rsidRPr="00442988">
              <w:rPr>
                <w:sz w:val="17"/>
                <w:szCs w:val="17"/>
              </w:rPr>
              <w:t>20</w:t>
            </w:r>
          </w:p>
        </w:tc>
        <w:tc>
          <w:tcPr>
            <w:tcW w:w="584" w:type="dxa"/>
            <w:tcBorders>
              <w:top w:val="single" w:sz="12" w:space="0" w:color="auto"/>
            </w:tcBorders>
            <w:vAlign w:val="center"/>
          </w:tcPr>
          <w:p w14:paraId="7D2185D0"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42988">
              <w:rPr>
                <w:rFonts w:eastAsiaTheme="minorEastAsia"/>
                <w:sz w:val="17"/>
                <w:lang w:eastAsia="zh-CN"/>
              </w:rPr>
              <w:t>53</w:t>
            </w:r>
          </w:p>
        </w:tc>
        <w:tc>
          <w:tcPr>
            <w:tcW w:w="98" w:type="dxa"/>
            <w:tcBorders>
              <w:top w:val="single" w:sz="12" w:space="0" w:color="auto"/>
            </w:tcBorders>
            <w:vAlign w:val="center"/>
          </w:tcPr>
          <w:p w14:paraId="0A178A41"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vAlign w:val="bottom"/>
          </w:tcPr>
          <w:p w14:paraId="441FA5AC"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z w:val="17"/>
              </w:rPr>
              <w:t>11</w:t>
            </w:r>
          </w:p>
        </w:tc>
        <w:tc>
          <w:tcPr>
            <w:tcW w:w="454" w:type="dxa"/>
            <w:tcBorders>
              <w:top w:val="single" w:sz="12" w:space="0" w:color="auto"/>
            </w:tcBorders>
            <w:vAlign w:val="center"/>
          </w:tcPr>
          <w:p w14:paraId="0D238AF5"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42988">
              <w:rPr>
                <w:spacing w:val="2"/>
                <w:w w:val="101"/>
                <w:sz w:val="17"/>
              </w:rPr>
              <w:t>–</w:t>
            </w:r>
          </w:p>
        </w:tc>
        <w:tc>
          <w:tcPr>
            <w:tcW w:w="454" w:type="dxa"/>
            <w:tcBorders>
              <w:top w:val="single" w:sz="12" w:space="0" w:color="auto"/>
            </w:tcBorders>
            <w:vAlign w:val="center"/>
          </w:tcPr>
          <w:p w14:paraId="279699D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z w:val="17"/>
              </w:rPr>
              <w:t>43</w:t>
            </w:r>
          </w:p>
        </w:tc>
        <w:tc>
          <w:tcPr>
            <w:tcW w:w="539" w:type="dxa"/>
            <w:tcBorders>
              <w:top w:val="single" w:sz="12" w:space="0" w:color="auto"/>
            </w:tcBorders>
            <w:vAlign w:val="center"/>
          </w:tcPr>
          <w:p w14:paraId="5797C556"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442988">
              <w:rPr>
                <w:b/>
                <w:sz w:val="17"/>
              </w:rPr>
              <w:t>54</w:t>
            </w:r>
          </w:p>
        </w:tc>
        <w:tc>
          <w:tcPr>
            <w:tcW w:w="81" w:type="dxa"/>
            <w:tcBorders>
              <w:top w:val="single" w:sz="12" w:space="0" w:color="auto"/>
            </w:tcBorders>
            <w:vAlign w:val="center"/>
          </w:tcPr>
          <w:p w14:paraId="747A48FC"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42988">
              <w:rPr>
                <w:spacing w:val="2"/>
                <w:w w:val="101"/>
                <w:sz w:val="17"/>
              </w:rPr>
              <w:t>–</w:t>
            </w:r>
          </w:p>
        </w:tc>
        <w:tc>
          <w:tcPr>
            <w:tcW w:w="836" w:type="dxa"/>
            <w:tcBorders>
              <w:top w:val="single" w:sz="12" w:space="0" w:color="auto"/>
            </w:tcBorders>
            <w:vAlign w:val="center"/>
          </w:tcPr>
          <w:p w14:paraId="124ED619"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42988">
              <w:rPr>
                <w:spacing w:val="2"/>
                <w:w w:val="101"/>
                <w:sz w:val="17"/>
              </w:rPr>
              <w:t>–</w:t>
            </w:r>
          </w:p>
        </w:tc>
        <w:tc>
          <w:tcPr>
            <w:tcW w:w="541" w:type="dxa"/>
            <w:tcBorders>
              <w:top w:val="single" w:sz="12" w:space="0" w:color="auto"/>
            </w:tcBorders>
            <w:vAlign w:val="center"/>
          </w:tcPr>
          <w:p w14:paraId="75783BF2"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42988">
              <w:rPr>
                <w:spacing w:val="2"/>
                <w:w w:val="101"/>
                <w:sz w:val="17"/>
              </w:rPr>
              <w:t>–</w:t>
            </w:r>
          </w:p>
        </w:tc>
        <w:tc>
          <w:tcPr>
            <w:tcW w:w="540" w:type="dxa"/>
            <w:tcBorders>
              <w:top w:val="single" w:sz="12" w:space="0" w:color="auto"/>
            </w:tcBorders>
            <w:vAlign w:val="center"/>
          </w:tcPr>
          <w:p w14:paraId="20A09BF7"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42988">
              <w:rPr>
                <w:spacing w:val="2"/>
                <w:w w:val="101"/>
                <w:sz w:val="17"/>
              </w:rPr>
              <w:t>–</w:t>
            </w:r>
          </w:p>
        </w:tc>
        <w:tc>
          <w:tcPr>
            <w:tcW w:w="567" w:type="dxa"/>
            <w:tcBorders>
              <w:top w:val="single" w:sz="12" w:space="0" w:color="auto"/>
            </w:tcBorders>
            <w:vAlign w:val="center"/>
          </w:tcPr>
          <w:p w14:paraId="4C8C1FAE" w14:textId="77777777" w:rsidR="00EA3373" w:rsidRPr="00442988" w:rsidRDefault="00EA337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szCs w:val="17"/>
                <w:lang w:eastAsia="zh-CN"/>
              </w:rPr>
            </w:pPr>
            <w:r w:rsidRPr="00442988">
              <w:rPr>
                <w:rFonts w:eastAsiaTheme="minorEastAsia"/>
                <w:sz w:val="17"/>
                <w:szCs w:val="17"/>
                <w:lang w:eastAsia="zh-CN"/>
              </w:rPr>
              <w:t>107</w:t>
            </w:r>
          </w:p>
        </w:tc>
      </w:tr>
      <w:tr w:rsidR="00EA3373" w:rsidRPr="00442988" w14:paraId="526BCDEF" w14:textId="77777777">
        <w:tc>
          <w:tcPr>
            <w:tcW w:w="1440" w:type="dxa"/>
            <w:tcBorders>
              <w:bottom w:val="single" w:sz="4" w:space="0" w:color="auto"/>
            </w:tcBorders>
            <w:vAlign w:val="center"/>
          </w:tcPr>
          <w:p w14:paraId="706A304F" w14:textId="77777777"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42988">
              <w:rPr>
                <w:bCs/>
                <w:sz w:val="17"/>
              </w:rPr>
              <w:t>Proposed 2027</w:t>
            </w:r>
          </w:p>
        </w:tc>
        <w:tc>
          <w:tcPr>
            <w:tcW w:w="359" w:type="dxa"/>
            <w:tcBorders>
              <w:bottom w:val="single" w:sz="4" w:space="0" w:color="auto"/>
            </w:tcBorders>
            <w:vAlign w:val="bottom"/>
          </w:tcPr>
          <w:p w14:paraId="34CC4794" w14:textId="67033019"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pacing w:val="2"/>
                <w:w w:val="101"/>
                <w:sz w:val="17"/>
              </w:rPr>
              <w:t>1</w:t>
            </w:r>
          </w:p>
        </w:tc>
        <w:tc>
          <w:tcPr>
            <w:tcW w:w="359" w:type="dxa"/>
            <w:tcBorders>
              <w:bottom w:val="single" w:sz="4" w:space="0" w:color="auto"/>
            </w:tcBorders>
            <w:vAlign w:val="bottom"/>
          </w:tcPr>
          <w:p w14:paraId="1BE2BC6E" w14:textId="74B4E083"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pacing w:val="2"/>
                <w:w w:val="101"/>
                <w:sz w:val="17"/>
              </w:rPr>
              <w:t>–</w:t>
            </w:r>
          </w:p>
        </w:tc>
        <w:tc>
          <w:tcPr>
            <w:tcW w:w="386" w:type="dxa"/>
            <w:tcBorders>
              <w:bottom w:val="single" w:sz="4" w:space="0" w:color="auto"/>
            </w:tcBorders>
            <w:vAlign w:val="bottom"/>
          </w:tcPr>
          <w:p w14:paraId="64637C42" w14:textId="192A4A7D"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pacing w:val="2"/>
                <w:w w:val="101"/>
                <w:sz w:val="17"/>
              </w:rPr>
              <w:t>–</w:t>
            </w:r>
          </w:p>
        </w:tc>
        <w:tc>
          <w:tcPr>
            <w:tcW w:w="395" w:type="dxa"/>
            <w:tcBorders>
              <w:bottom w:val="single" w:sz="4" w:space="0" w:color="auto"/>
            </w:tcBorders>
            <w:vAlign w:val="bottom"/>
          </w:tcPr>
          <w:p w14:paraId="57A2E7F0" w14:textId="524234F0"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42988">
              <w:rPr>
                <w:sz w:val="17"/>
                <w:szCs w:val="17"/>
              </w:rPr>
              <w:t>3</w:t>
            </w:r>
          </w:p>
        </w:tc>
        <w:tc>
          <w:tcPr>
            <w:tcW w:w="386" w:type="dxa"/>
            <w:tcBorders>
              <w:bottom w:val="single" w:sz="4" w:space="0" w:color="auto"/>
            </w:tcBorders>
            <w:vAlign w:val="bottom"/>
          </w:tcPr>
          <w:p w14:paraId="1FA8B49C" w14:textId="7B76D300"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42988">
              <w:rPr>
                <w:sz w:val="17"/>
                <w:szCs w:val="17"/>
              </w:rPr>
              <w:t>3</w:t>
            </w:r>
          </w:p>
        </w:tc>
        <w:tc>
          <w:tcPr>
            <w:tcW w:w="455" w:type="dxa"/>
            <w:tcBorders>
              <w:bottom w:val="single" w:sz="4" w:space="0" w:color="auto"/>
            </w:tcBorders>
            <w:vAlign w:val="bottom"/>
          </w:tcPr>
          <w:p w14:paraId="26259705" w14:textId="70904DB6"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42988">
              <w:rPr>
                <w:spacing w:val="2"/>
                <w:w w:val="101"/>
                <w:sz w:val="17"/>
              </w:rPr>
              <w:t>16</w:t>
            </w:r>
          </w:p>
        </w:tc>
        <w:tc>
          <w:tcPr>
            <w:tcW w:w="450" w:type="dxa"/>
            <w:tcBorders>
              <w:bottom w:val="single" w:sz="4" w:space="0" w:color="auto"/>
            </w:tcBorders>
            <w:vAlign w:val="bottom"/>
          </w:tcPr>
          <w:p w14:paraId="0B1F6633" w14:textId="4E69B3F3"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42988">
              <w:rPr>
                <w:sz w:val="17"/>
              </w:rPr>
              <w:t>9</w:t>
            </w:r>
          </w:p>
        </w:tc>
        <w:tc>
          <w:tcPr>
            <w:tcW w:w="359" w:type="dxa"/>
            <w:tcBorders>
              <w:bottom w:val="single" w:sz="4" w:space="0" w:color="auto"/>
            </w:tcBorders>
            <w:vAlign w:val="bottom"/>
          </w:tcPr>
          <w:p w14:paraId="4EA05BAA" w14:textId="73A68A65"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42988">
              <w:rPr>
                <w:sz w:val="17"/>
              </w:rPr>
              <w:t>1</w:t>
            </w:r>
          </w:p>
        </w:tc>
        <w:tc>
          <w:tcPr>
            <w:tcW w:w="541" w:type="dxa"/>
            <w:tcBorders>
              <w:bottom w:val="single" w:sz="4" w:space="0" w:color="auto"/>
            </w:tcBorders>
            <w:vAlign w:val="bottom"/>
          </w:tcPr>
          <w:p w14:paraId="78E957E1" w14:textId="5751AB5F"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442988">
              <w:rPr>
                <w:sz w:val="17"/>
                <w:szCs w:val="17"/>
              </w:rPr>
              <w:t>20</w:t>
            </w:r>
          </w:p>
        </w:tc>
        <w:tc>
          <w:tcPr>
            <w:tcW w:w="584" w:type="dxa"/>
            <w:tcBorders>
              <w:bottom w:val="single" w:sz="4" w:space="0" w:color="auto"/>
            </w:tcBorders>
            <w:vAlign w:val="center"/>
          </w:tcPr>
          <w:p w14:paraId="2ADD4BC0" w14:textId="696565ED"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42988">
              <w:rPr>
                <w:rFonts w:eastAsiaTheme="minorEastAsia"/>
                <w:sz w:val="17"/>
                <w:lang w:eastAsia="zh-CN"/>
              </w:rPr>
              <w:t>53</w:t>
            </w:r>
          </w:p>
        </w:tc>
        <w:tc>
          <w:tcPr>
            <w:tcW w:w="98" w:type="dxa"/>
            <w:tcBorders>
              <w:bottom w:val="single" w:sz="4" w:space="0" w:color="auto"/>
            </w:tcBorders>
            <w:vAlign w:val="center"/>
          </w:tcPr>
          <w:p w14:paraId="06AFC5B7" w14:textId="77777777"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vAlign w:val="bottom"/>
          </w:tcPr>
          <w:p w14:paraId="2040C377" w14:textId="21985508"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z w:val="17"/>
              </w:rPr>
              <w:t>11</w:t>
            </w:r>
          </w:p>
        </w:tc>
        <w:tc>
          <w:tcPr>
            <w:tcW w:w="454" w:type="dxa"/>
            <w:tcBorders>
              <w:bottom w:val="single" w:sz="4" w:space="0" w:color="auto"/>
            </w:tcBorders>
            <w:vAlign w:val="center"/>
          </w:tcPr>
          <w:p w14:paraId="6F9778BB" w14:textId="466A9570"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pacing w:val="2"/>
                <w:w w:val="101"/>
                <w:sz w:val="17"/>
              </w:rPr>
              <w:t>–</w:t>
            </w:r>
          </w:p>
        </w:tc>
        <w:tc>
          <w:tcPr>
            <w:tcW w:w="454" w:type="dxa"/>
            <w:tcBorders>
              <w:bottom w:val="single" w:sz="4" w:space="0" w:color="auto"/>
            </w:tcBorders>
            <w:vAlign w:val="center"/>
          </w:tcPr>
          <w:p w14:paraId="20FF893C" w14:textId="0230463C"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z w:val="17"/>
              </w:rPr>
              <w:t>43</w:t>
            </w:r>
          </w:p>
        </w:tc>
        <w:tc>
          <w:tcPr>
            <w:tcW w:w="539" w:type="dxa"/>
            <w:tcBorders>
              <w:bottom w:val="single" w:sz="4" w:space="0" w:color="auto"/>
            </w:tcBorders>
            <w:vAlign w:val="center"/>
          </w:tcPr>
          <w:p w14:paraId="06407A79" w14:textId="3CEE0A77"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442988">
              <w:rPr>
                <w:b/>
                <w:sz w:val="17"/>
              </w:rPr>
              <w:t>54</w:t>
            </w:r>
          </w:p>
        </w:tc>
        <w:tc>
          <w:tcPr>
            <w:tcW w:w="81" w:type="dxa"/>
            <w:tcBorders>
              <w:bottom w:val="single" w:sz="4" w:space="0" w:color="auto"/>
            </w:tcBorders>
            <w:vAlign w:val="center"/>
          </w:tcPr>
          <w:p w14:paraId="72A725DB" w14:textId="0F017772"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pacing w:val="2"/>
                <w:w w:val="101"/>
                <w:sz w:val="17"/>
              </w:rPr>
              <w:t>–</w:t>
            </w:r>
          </w:p>
        </w:tc>
        <w:tc>
          <w:tcPr>
            <w:tcW w:w="836" w:type="dxa"/>
            <w:tcBorders>
              <w:bottom w:val="single" w:sz="4" w:space="0" w:color="auto"/>
            </w:tcBorders>
            <w:vAlign w:val="center"/>
          </w:tcPr>
          <w:p w14:paraId="116441B7" w14:textId="07D74650"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42988">
              <w:rPr>
                <w:spacing w:val="2"/>
                <w:w w:val="101"/>
                <w:sz w:val="17"/>
              </w:rPr>
              <w:t>–</w:t>
            </w:r>
          </w:p>
        </w:tc>
        <w:tc>
          <w:tcPr>
            <w:tcW w:w="541" w:type="dxa"/>
            <w:tcBorders>
              <w:bottom w:val="single" w:sz="4" w:space="0" w:color="auto"/>
            </w:tcBorders>
            <w:vAlign w:val="center"/>
          </w:tcPr>
          <w:p w14:paraId="4E39C666" w14:textId="6E1B63BC"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42988">
              <w:rPr>
                <w:spacing w:val="2"/>
                <w:w w:val="101"/>
                <w:sz w:val="17"/>
              </w:rPr>
              <w:t>–</w:t>
            </w:r>
          </w:p>
        </w:tc>
        <w:tc>
          <w:tcPr>
            <w:tcW w:w="540" w:type="dxa"/>
            <w:tcBorders>
              <w:bottom w:val="single" w:sz="4" w:space="0" w:color="auto"/>
            </w:tcBorders>
            <w:vAlign w:val="center"/>
          </w:tcPr>
          <w:p w14:paraId="197D0462" w14:textId="1A01A79E"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42988">
              <w:rPr>
                <w:spacing w:val="2"/>
                <w:w w:val="101"/>
                <w:sz w:val="17"/>
              </w:rPr>
              <w:t>–</w:t>
            </w:r>
          </w:p>
        </w:tc>
        <w:tc>
          <w:tcPr>
            <w:tcW w:w="567" w:type="dxa"/>
            <w:tcBorders>
              <w:bottom w:val="single" w:sz="4" w:space="0" w:color="auto"/>
            </w:tcBorders>
            <w:vAlign w:val="center"/>
          </w:tcPr>
          <w:p w14:paraId="6C1DE875" w14:textId="1C392B29" w:rsidR="00EA3373" w:rsidRPr="00442988"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szCs w:val="17"/>
              </w:rPr>
            </w:pPr>
            <w:r w:rsidRPr="00442988">
              <w:rPr>
                <w:rFonts w:eastAsiaTheme="minorEastAsia"/>
                <w:sz w:val="17"/>
                <w:szCs w:val="17"/>
                <w:lang w:eastAsia="zh-CN"/>
              </w:rPr>
              <w:t>107</w:t>
            </w:r>
          </w:p>
        </w:tc>
      </w:tr>
      <w:tr w:rsidR="00EA3373" w:rsidRPr="00571A00" w14:paraId="70683E05" w14:textId="77777777">
        <w:tc>
          <w:tcPr>
            <w:tcW w:w="1440" w:type="dxa"/>
            <w:tcBorders>
              <w:top w:val="single" w:sz="4" w:space="0" w:color="auto"/>
              <w:bottom w:val="single" w:sz="12" w:space="0" w:color="auto"/>
            </w:tcBorders>
            <w:vAlign w:val="center"/>
          </w:tcPr>
          <w:p w14:paraId="0CC8265D"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571A00">
              <w:rPr>
                <w:b/>
              </w:rPr>
              <w:tab/>
            </w:r>
            <w:r w:rsidRPr="00571A00">
              <w:rPr>
                <w:b/>
                <w:sz w:val="17"/>
              </w:rPr>
              <w:t xml:space="preserve">Change </w:t>
            </w:r>
          </w:p>
        </w:tc>
        <w:tc>
          <w:tcPr>
            <w:tcW w:w="359" w:type="dxa"/>
            <w:tcBorders>
              <w:top w:val="single" w:sz="4" w:space="0" w:color="auto"/>
              <w:bottom w:val="single" w:sz="12" w:space="0" w:color="auto"/>
            </w:tcBorders>
            <w:vAlign w:val="bottom"/>
          </w:tcPr>
          <w:p w14:paraId="75747DC5"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359" w:type="dxa"/>
            <w:tcBorders>
              <w:top w:val="single" w:sz="4" w:space="0" w:color="auto"/>
              <w:bottom w:val="single" w:sz="12" w:space="0" w:color="auto"/>
            </w:tcBorders>
            <w:vAlign w:val="bottom"/>
          </w:tcPr>
          <w:p w14:paraId="1109F36B"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386" w:type="dxa"/>
            <w:tcBorders>
              <w:top w:val="single" w:sz="4" w:space="0" w:color="auto"/>
              <w:bottom w:val="single" w:sz="12" w:space="0" w:color="auto"/>
            </w:tcBorders>
            <w:vAlign w:val="bottom"/>
          </w:tcPr>
          <w:p w14:paraId="45CC054C"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395" w:type="dxa"/>
            <w:tcBorders>
              <w:top w:val="single" w:sz="4" w:space="0" w:color="auto"/>
              <w:bottom w:val="single" w:sz="12" w:space="0" w:color="auto"/>
            </w:tcBorders>
            <w:vAlign w:val="bottom"/>
          </w:tcPr>
          <w:p w14:paraId="3EF3FBA4"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386" w:type="dxa"/>
            <w:tcBorders>
              <w:top w:val="single" w:sz="4" w:space="0" w:color="auto"/>
              <w:bottom w:val="single" w:sz="12" w:space="0" w:color="auto"/>
            </w:tcBorders>
            <w:vAlign w:val="bottom"/>
          </w:tcPr>
          <w:p w14:paraId="3109A3E9"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455" w:type="dxa"/>
            <w:tcBorders>
              <w:top w:val="single" w:sz="4" w:space="0" w:color="auto"/>
              <w:bottom w:val="single" w:sz="12" w:space="0" w:color="auto"/>
            </w:tcBorders>
            <w:vAlign w:val="bottom"/>
          </w:tcPr>
          <w:p w14:paraId="59E1F99C"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450" w:type="dxa"/>
            <w:tcBorders>
              <w:top w:val="single" w:sz="4" w:space="0" w:color="auto"/>
              <w:bottom w:val="single" w:sz="12" w:space="0" w:color="auto"/>
            </w:tcBorders>
            <w:vAlign w:val="bottom"/>
          </w:tcPr>
          <w:p w14:paraId="4D31B8F4"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359" w:type="dxa"/>
            <w:tcBorders>
              <w:top w:val="single" w:sz="4" w:space="0" w:color="auto"/>
              <w:bottom w:val="single" w:sz="12" w:space="0" w:color="auto"/>
            </w:tcBorders>
            <w:vAlign w:val="bottom"/>
          </w:tcPr>
          <w:p w14:paraId="079135F8"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541" w:type="dxa"/>
            <w:tcBorders>
              <w:top w:val="single" w:sz="4" w:space="0" w:color="auto"/>
              <w:bottom w:val="single" w:sz="12" w:space="0" w:color="auto"/>
            </w:tcBorders>
          </w:tcPr>
          <w:p w14:paraId="68D02FF3" w14:textId="2B01F5DF"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584" w:type="dxa"/>
            <w:tcBorders>
              <w:top w:val="single" w:sz="4" w:space="0" w:color="auto"/>
              <w:bottom w:val="single" w:sz="12" w:space="0" w:color="auto"/>
            </w:tcBorders>
          </w:tcPr>
          <w:p w14:paraId="15CC7AB6" w14:textId="59117E4A"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98" w:type="dxa"/>
            <w:tcBorders>
              <w:top w:val="single" w:sz="4" w:space="0" w:color="auto"/>
              <w:bottom w:val="single" w:sz="12" w:space="0" w:color="auto"/>
            </w:tcBorders>
            <w:vAlign w:val="bottom"/>
          </w:tcPr>
          <w:p w14:paraId="608C4E24"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470" w:type="dxa"/>
            <w:gridSpan w:val="2"/>
            <w:tcBorders>
              <w:top w:val="single" w:sz="4" w:space="0" w:color="auto"/>
              <w:bottom w:val="single" w:sz="12" w:space="0" w:color="auto"/>
            </w:tcBorders>
            <w:vAlign w:val="bottom"/>
          </w:tcPr>
          <w:p w14:paraId="019E937F"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c>
          <w:tcPr>
            <w:tcW w:w="454" w:type="dxa"/>
            <w:tcBorders>
              <w:top w:val="single" w:sz="4" w:space="0" w:color="auto"/>
              <w:bottom w:val="single" w:sz="12" w:space="0" w:color="auto"/>
            </w:tcBorders>
            <w:vAlign w:val="bottom"/>
          </w:tcPr>
          <w:p w14:paraId="3B8D2F80"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571A00">
              <w:rPr>
                <w:b/>
                <w:bCs/>
                <w:sz w:val="17"/>
              </w:rPr>
              <w:t>–</w:t>
            </w:r>
          </w:p>
        </w:tc>
        <w:tc>
          <w:tcPr>
            <w:tcW w:w="454" w:type="dxa"/>
            <w:tcBorders>
              <w:top w:val="single" w:sz="4" w:space="0" w:color="auto"/>
              <w:bottom w:val="single" w:sz="12" w:space="0" w:color="auto"/>
            </w:tcBorders>
            <w:vAlign w:val="bottom"/>
          </w:tcPr>
          <w:p w14:paraId="32641C77"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spacing w:val="2"/>
                <w:w w:val="101"/>
                <w:sz w:val="17"/>
              </w:rPr>
              <w:t>–</w:t>
            </w:r>
          </w:p>
        </w:tc>
        <w:tc>
          <w:tcPr>
            <w:tcW w:w="539" w:type="dxa"/>
            <w:tcBorders>
              <w:top w:val="single" w:sz="4" w:space="0" w:color="auto"/>
              <w:bottom w:val="single" w:sz="12" w:space="0" w:color="auto"/>
            </w:tcBorders>
            <w:vAlign w:val="bottom"/>
          </w:tcPr>
          <w:p w14:paraId="45A4D3CD"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571A00">
              <w:rPr>
                <w:spacing w:val="2"/>
                <w:w w:val="101"/>
                <w:sz w:val="17"/>
              </w:rPr>
              <w:t>–</w:t>
            </w:r>
          </w:p>
        </w:tc>
        <w:tc>
          <w:tcPr>
            <w:tcW w:w="81" w:type="dxa"/>
            <w:tcBorders>
              <w:top w:val="single" w:sz="4" w:space="0" w:color="auto"/>
              <w:bottom w:val="single" w:sz="12" w:space="0" w:color="auto"/>
            </w:tcBorders>
            <w:vAlign w:val="bottom"/>
          </w:tcPr>
          <w:p w14:paraId="5F5E3FC1"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vAlign w:val="bottom"/>
          </w:tcPr>
          <w:p w14:paraId="3DC0B89D"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sz w:val="17"/>
              </w:rPr>
              <w:t>–</w:t>
            </w:r>
          </w:p>
        </w:tc>
        <w:tc>
          <w:tcPr>
            <w:tcW w:w="541" w:type="dxa"/>
            <w:tcBorders>
              <w:top w:val="single" w:sz="4" w:space="0" w:color="auto"/>
              <w:bottom w:val="single" w:sz="12" w:space="0" w:color="auto"/>
            </w:tcBorders>
            <w:vAlign w:val="bottom"/>
          </w:tcPr>
          <w:p w14:paraId="25772F49"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571A00">
              <w:rPr>
                <w:b/>
                <w:sz w:val="17"/>
              </w:rPr>
              <w:t>–</w:t>
            </w:r>
          </w:p>
        </w:tc>
        <w:tc>
          <w:tcPr>
            <w:tcW w:w="540" w:type="dxa"/>
            <w:tcBorders>
              <w:top w:val="single" w:sz="4" w:space="0" w:color="auto"/>
              <w:bottom w:val="single" w:sz="12" w:space="0" w:color="auto"/>
            </w:tcBorders>
            <w:vAlign w:val="bottom"/>
          </w:tcPr>
          <w:p w14:paraId="685DCB99" w14:textId="77777777"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571A00">
              <w:rPr>
                <w:b/>
                <w:sz w:val="17"/>
              </w:rPr>
              <w:t>–</w:t>
            </w:r>
          </w:p>
        </w:tc>
        <w:tc>
          <w:tcPr>
            <w:tcW w:w="567" w:type="dxa"/>
            <w:tcBorders>
              <w:top w:val="single" w:sz="4" w:space="0" w:color="auto"/>
              <w:bottom w:val="single" w:sz="12" w:space="0" w:color="auto"/>
            </w:tcBorders>
            <w:vAlign w:val="bottom"/>
          </w:tcPr>
          <w:p w14:paraId="7158A2BE" w14:textId="37807503" w:rsidR="00EA3373" w:rsidRPr="00571A00" w:rsidRDefault="00EA3373" w:rsidP="00EA33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571A00">
              <w:rPr>
                <w:b/>
                <w:bCs/>
                <w:sz w:val="17"/>
              </w:rPr>
              <w:t>–</w:t>
            </w:r>
          </w:p>
        </w:tc>
      </w:tr>
    </w:tbl>
    <w:p w14:paraId="67EC9475" w14:textId="6E5A0492" w:rsidR="002F043F" w:rsidRPr="00571A00" w:rsidRDefault="00E522CA" w:rsidP="00571A00">
      <w:pPr>
        <w:pStyle w:val="SingleTxt"/>
        <w:spacing w:after="0" w:line="120" w:lineRule="exact"/>
        <w:ind w:left="0"/>
        <w:rPr>
          <w:color w:val="2E74B5" w:themeColor="accent5" w:themeShade="BF"/>
          <w:sz w:val="14"/>
          <w:szCs w:val="28"/>
          <w:lang w:val="en-GB"/>
        </w:rPr>
      </w:pPr>
      <w:r w:rsidRPr="00571A00">
        <w:rPr>
          <w:sz w:val="14"/>
          <w:szCs w:val="28"/>
          <w:vertAlign w:val="superscript"/>
          <w:lang w:val="en-GB"/>
        </w:rPr>
        <w:t xml:space="preserve">a </w:t>
      </w:r>
      <w:r w:rsidR="007E6596" w:rsidRPr="00571A00">
        <w:rPr>
          <w:sz w:val="14"/>
          <w:szCs w:val="28"/>
          <w:lang w:val="en-GB"/>
        </w:rPr>
        <w:t>Includes one P-4 position and one P-3 position approved as general temporary assistance</w:t>
      </w:r>
    </w:p>
    <w:p w14:paraId="400CDA57" w14:textId="77777777" w:rsidR="00EA3373" w:rsidRPr="00442988" w:rsidRDefault="00EA3373" w:rsidP="002F043F">
      <w:pPr>
        <w:pStyle w:val="SingleTxt"/>
        <w:spacing w:after="0" w:line="120" w:lineRule="exact"/>
        <w:rPr>
          <w:color w:val="2E74B5" w:themeColor="accent5" w:themeShade="BF"/>
          <w:sz w:val="10"/>
          <w:lang w:val="en-GB"/>
        </w:rPr>
      </w:pPr>
    </w:p>
    <w:p w14:paraId="60A4B56A" w14:textId="2A5B722B" w:rsidR="00631AED" w:rsidRPr="00442988" w:rsidRDefault="00631AED" w:rsidP="00631A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442988">
        <w:rPr>
          <w:b w:val="0"/>
          <w:bCs/>
        </w:rPr>
        <w:t xml:space="preserve">Table </w:t>
      </w:r>
      <w:r w:rsidR="00211713">
        <w:rPr>
          <w:b w:val="0"/>
          <w:bCs/>
        </w:rPr>
        <w:t>54</w:t>
      </w:r>
    </w:p>
    <w:p w14:paraId="070B428A" w14:textId="377EC711" w:rsidR="00954FFC" w:rsidRPr="00442988" w:rsidRDefault="00051C42" w:rsidP="00954FFC">
      <w:pPr>
        <w:rPr>
          <w:b/>
          <w:bCs/>
        </w:rPr>
      </w:pPr>
      <w:r>
        <w:rPr>
          <w:b/>
          <w:bCs/>
        </w:rPr>
        <w:t>P</w:t>
      </w:r>
      <w:r w:rsidR="00954FFC" w:rsidRPr="00442988">
        <w:rPr>
          <w:b/>
          <w:bCs/>
        </w:rPr>
        <w:t>roposed posts and post changes</w: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75"/>
        <w:gridCol w:w="673"/>
        <w:gridCol w:w="6501"/>
      </w:tblGrid>
      <w:tr w:rsidR="00631AED" w:rsidRPr="00442988" w14:paraId="54B4F1B8" w14:textId="77777777">
        <w:trPr>
          <w:tblHeader/>
        </w:trPr>
        <w:tc>
          <w:tcPr>
            <w:tcW w:w="2675" w:type="dxa"/>
            <w:tcBorders>
              <w:top w:val="single" w:sz="4" w:space="0" w:color="auto"/>
              <w:bottom w:val="single" w:sz="12" w:space="0" w:color="auto"/>
            </w:tcBorders>
            <w:vAlign w:val="bottom"/>
          </w:tcPr>
          <w:p w14:paraId="2BB285A7" w14:textId="77777777"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7ABE3480" w14:textId="77777777"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42988">
              <w:rPr>
                <w:i/>
                <w:sz w:val="14"/>
              </w:rPr>
              <w:t>Number</w:t>
            </w:r>
          </w:p>
        </w:tc>
        <w:tc>
          <w:tcPr>
            <w:tcW w:w="6501" w:type="dxa"/>
            <w:tcBorders>
              <w:top w:val="single" w:sz="4" w:space="0" w:color="auto"/>
              <w:bottom w:val="single" w:sz="12" w:space="0" w:color="auto"/>
            </w:tcBorders>
            <w:vAlign w:val="bottom"/>
          </w:tcPr>
          <w:p w14:paraId="6DF114B9" w14:textId="77777777"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42988">
              <w:rPr>
                <w:i/>
                <w:sz w:val="14"/>
              </w:rPr>
              <w:t>Level</w:t>
            </w:r>
          </w:p>
        </w:tc>
      </w:tr>
      <w:tr w:rsidR="00631AED" w:rsidRPr="00442988" w14:paraId="4CF5830F" w14:textId="77777777">
        <w:trPr>
          <w:trHeight w:hRule="exact" w:val="115"/>
          <w:tblHeader/>
        </w:trPr>
        <w:tc>
          <w:tcPr>
            <w:tcW w:w="2675" w:type="dxa"/>
            <w:tcBorders>
              <w:top w:val="single" w:sz="12" w:space="0" w:color="auto"/>
            </w:tcBorders>
            <w:vAlign w:val="bottom"/>
          </w:tcPr>
          <w:p w14:paraId="3CAA0B11" w14:textId="77777777"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6277623E" w14:textId="77777777"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01" w:type="dxa"/>
            <w:tcBorders>
              <w:top w:val="single" w:sz="12" w:space="0" w:color="auto"/>
            </w:tcBorders>
            <w:vAlign w:val="bottom"/>
          </w:tcPr>
          <w:p w14:paraId="1900C0EA" w14:textId="77777777"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631AED" w:rsidRPr="00442988" w14:paraId="2CA376ED" w14:textId="77777777">
        <w:tc>
          <w:tcPr>
            <w:tcW w:w="2675" w:type="dxa"/>
          </w:tcPr>
          <w:p w14:paraId="01B1BD2E" w14:textId="6418931D"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42988">
              <w:rPr>
                <w:sz w:val="17"/>
              </w:rPr>
              <w:t>2026 approved</w:t>
            </w:r>
          </w:p>
        </w:tc>
        <w:tc>
          <w:tcPr>
            <w:tcW w:w="673" w:type="dxa"/>
          </w:tcPr>
          <w:p w14:paraId="1AB34250" w14:textId="678EF254"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42988">
              <w:rPr>
                <w:sz w:val="17"/>
              </w:rPr>
              <w:t>10</w:t>
            </w:r>
            <w:r w:rsidR="00834CEE" w:rsidRPr="00442988">
              <w:rPr>
                <w:sz w:val="17"/>
              </w:rPr>
              <w:t>7</w:t>
            </w:r>
          </w:p>
        </w:tc>
        <w:tc>
          <w:tcPr>
            <w:tcW w:w="6501" w:type="dxa"/>
          </w:tcPr>
          <w:p w14:paraId="6A03BE2B" w14:textId="3EB76C12"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42988">
              <w:rPr>
                <w:sz w:val="17"/>
              </w:rPr>
              <w:t xml:space="preserve">1 USG, </w:t>
            </w:r>
            <w:r w:rsidR="0049542A" w:rsidRPr="00442988">
              <w:rPr>
                <w:sz w:val="17"/>
              </w:rPr>
              <w:t>3</w:t>
            </w:r>
            <w:r w:rsidRPr="00442988">
              <w:rPr>
                <w:sz w:val="17"/>
              </w:rPr>
              <w:t xml:space="preserve"> D-1, </w:t>
            </w:r>
            <w:r w:rsidR="0049542A" w:rsidRPr="00442988">
              <w:rPr>
                <w:sz w:val="17"/>
              </w:rPr>
              <w:t>3</w:t>
            </w:r>
            <w:r w:rsidRPr="00442988">
              <w:rPr>
                <w:sz w:val="17"/>
              </w:rPr>
              <w:t xml:space="preserve"> P-5, 1</w:t>
            </w:r>
            <w:r w:rsidR="0049542A" w:rsidRPr="00442988">
              <w:rPr>
                <w:sz w:val="17"/>
              </w:rPr>
              <w:t>6</w:t>
            </w:r>
            <w:r w:rsidRPr="00442988">
              <w:rPr>
                <w:sz w:val="17"/>
              </w:rPr>
              <w:t xml:space="preserve"> P-4, </w:t>
            </w:r>
            <w:r w:rsidR="0049542A" w:rsidRPr="00442988">
              <w:rPr>
                <w:sz w:val="17"/>
              </w:rPr>
              <w:t>9</w:t>
            </w:r>
            <w:r w:rsidRPr="00442988">
              <w:rPr>
                <w:sz w:val="17"/>
              </w:rPr>
              <w:t xml:space="preserve"> P-3, </w:t>
            </w:r>
            <w:r w:rsidR="00834CEE" w:rsidRPr="00442988">
              <w:rPr>
                <w:sz w:val="17"/>
              </w:rPr>
              <w:t xml:space="preserve">1 P-2, </w:t>
            </w:r>
            <w:r w:rsidRPr="00442988">
              <w:rPr>
                <w:sz w:val="17"/>
              </w:rPr>
              <w:t>2</w:t>
            </w:r>
            <w:r w:rsidR="00834CEE" w:rsidRPr="00442988">
              <w:rPr>
                <w:sz w:val="17"/>
              </w:rPr>
              <w:t>0</w:t>
            </w:r>
            <w:r w:rsidRPr="00442988">
              <w:rPr>
                <w:sz w:val="17"/>
              </w:rPr>
              <w:t xml:space="preserve"> FS, 1</w:t>
            </w:r>
            <w:r w:rsidR="00834CEE" w:rsidRPr="00442988">
              <w:rPr>
                <w:sz w:val="17"/>
              </w:rPr>
              <w:t>1</w:t>
            </w:r>
            <w:r w:rsidRPr="00442988">
              <w:rPr>
                <w:sz w:val="17"/>
              </w:rPr>
              <w:t xml:space="preserve"> NPO, </w:t>
            </w:r>
            <w:r w:rsidR="00834CEE" w:rsidRPr="00442988">
              <w:rPr>
                <w:sz w:val="17"/>
              </w:rPr>
              <w:t>43</w:t>
            </w:r>
            <w:r w:rsidRPr="00442988">
              <w:rPr>
                <w:sz w:val="17"/>
              </w:rPr>
              <w:t xml:space="preserve"> LL</w:t>
            </w:r>
          </w:p>
        </w:tc>
      </w:tr>
      <w:tr w:rsidR="00631AED" w:rsidRPr="00442988" w14:paraId="3354EE88" w14:textId="77777777">
        <w:tc>
          <w:tcPr>
            <w:tcW w:w="2675" w:type="dxa"/>
          </w:tcPr>
          <w:p w14:paraId="16162CE1" w14:textId="77777777" w:rsidR="00631AED" w:rsidRPr="00442988" w:rsidRDefault="00631AE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42988">
              <w:rPr>
                <w:sz w:val="17"/>
              </w:rPr>
              <w:t>Changes</w:t>
            </w:r>
          </w:p>
        </w:tc>
        <w:tc>
          <w:tcPr>
            <w:tcW w:w="673" w:type="dxa"/>
          </w:tcPr>
          <w:p w14:paraId="6BC471DA" w14:textId="35B4BB6B" w:rsidR="00631AED" w:rsidRPr="00442988" w:rsidRDefault="00954F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42988">
              <w:rPr>
                <w:b/>
                <w:bCs/>
                <w:sz w:val="17"/>
              </w:rPr>
              <w:t>–</w:t>
            </w:r>
          </w:p>
        </w:tc>
        <w:tc>
          <w:tcPr>
            <w:tcW w:w="6501" w:type="dxa"/>
          </w:tcPr>
          <w:p w14:paraId="6A50A849" w14:textId="0411AA04" w:rsidR="00631AED" w:rsidRPr="00442988" w:rsidRDefault="00954F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42988">
              <w:rPr>
                <w:sz w:val="17"/>
              </w:rPr>
              <w:t>None</w:t>
            </w:r>
          </w:p>
        </w:tc>
      </w:tr>
      <w:tr w:rsidR="00834CEE" w:rsidRPr="00442988" w14:paraId="4B1B085C" w14:textId="77777777">
        <w:tc>
          <w:tcPr>
            <w:tcW w:w="2675" w:type="dxa"/>
            <w:tcBorders>
              <w:bottom w:val="single" w:sz="12" w:space="0" w:color="auto"/>
            </w:tcBorders>
          </w:tcPr>
          <w:p w14:paraId="72D2BAF5" w14:textId="02B2CB68" w:rsidR="00834CEE" w:rsidRPr="00442988" w:rsidRDefault="00834CEE" w:rsidP="00834C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42988">
              <w:rPr>
                <w:sz w:val="17"/>
              </w:rPr>
              <w:t>2027 proposed</w:t>
            </w:r>
          </w:p>
        </w:tc>
        <w:tc>
          <w:tcPr>
            <w:tcW w:w="673" w:type="dxa"/>
            <w:tcBorders>
              <w:bottom w:val="single" w:sz="12" w:space="0" w:color="auto"/>
            </w:tcBorders>
          </w:tcPr>
          <w:p w14:paraId="195B4935" w14:textId="5168E45B" w:rsidR="00834CEE" w:rsidRPr="00442988" w:rsidRDefault="00834CEE" w:rsidP="00834C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42988">
              <w:rPr>
                <w:sz w:val="17"/>
              </w:rPr>
              <w:t>107</w:t>
            </w:r>
          </w:p>
        </w:tc>
        <w:tc>
          <w:tcPr>
            <w:tcW w:w="6501" w:type="dxa"/>
            <w:tcBorders>
              <w:bottom w:val="single" w:sz="12" w:space="0" w:color="auto"/>
            </w:tcBorders>
          </w:tcPr>
          <w:p w14:paraId="5E144800" w14:textId="5A4434F5" w:rsidR="00834CEE" w:rsidRPr="00442988" w:rsidRDefault="00834CEE" w:rsidP="00834C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42988">
              <w:rPr>
                <w:sz w:val="17"/>
              </w:rPr>
              <w:t>1 USG, 3 D-1, 3 P-5, 16 P-4, 9 P-3, 1 P-2, 20 FS, 11 NPO, 43 LL</w:t>
            </w:r>
          </w:p>
        </w:tc>
      </w:tr>
    </w:tbl>
    <w:p w14:paraId="32A23216" w14:textId="77777777" w:rsidR="00EA3373" w:rsidRPr="00442988" w:rsidRDefault="00EA3373" w:rsidP="002F043F">
      <w:pPr>
        <w:pStyle w:val="SingleTxt"/>
        <w:spacing w:after="0" w:line="120" w:lineRule="exact"/>
        <w:rPr>
          <w:color w:val="2E74B5" w:themeColor="accent5" w:themeShade="BF"/>
          <w:sz w:val="10"/>
        </w:rPr>
      </w:pPr>
    </w:p>
    <w:p w14:paraId="52C0EA0D" w14:textId="77777777" w:rsidR="00EA3373" w:rsidRPr="00442988" w:rsidRDefault="00EA3373" w:rsidP="002F043F">
      <w:pPr>
        <w:pStyle w:val="SingleTxt"/>
        <w:spacing w:after="0" w:line="120" w:lineRule="exact"/>
        <w:rPr>
          <w:color w:val="2E74B5" w:themeColor="accent5" w:themeShade="BF"/>
          <w:sz w:val="10"/>
          <w:lang w:val="en-GB"/>
        </w:rPr>
      </w:pPr>
    </w:p>
    <w:p w14:paraId="057A27D6" w14:textId="77777777" w:rsidR="002F043F" w:rsidRPr="00442988" w:rsidRDefault="002F043F" w:rsidP="002F043F">
      <w:pPr>
        <w:pStyle w:val="SingleTxt"/>
        <w:spacing w:after="0" w:line="120" w:lineRule="exact"/>
        <w:rPr>
          <w:sz w:val="10"/>
          <w:lang w:val="en-GB"/>
        </w:rPr>
      </w:pPr>
    </w:p>
    <w:p w14:paraId="27601C5F" w14:textId="15A7A10F" w:rsidR="002F043F" w:rsidRPr="0008509C"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42988">
        <w:rPr>
          <w:lang w:val="en-GB"/>
        </w:rPr>
        <w:t>The proposed resource requirements for 202</w:t>
      </w:r>
      <w:r w:rsidR="00FD6B1C" w:rsidRPr="00442988">
        <w:rPr>
          <w:lang w:val="en-GB"/>
        </w:rPr>
        <w:t>7</w:t>
      </w:r>
      <w:r w:rsidRPr="00442988">
        <w:rPr>
          <w:lang w:val="en-GB"/>
        </w:rPr>
        <w:t xml:space="preserve"> for the mission amount to </w:t>
      </w:r>
      <w:r w:rsidRPr="00B40B5F">
        <w:rPr>
          <w:lang w:val="en-GB"/>
        </w:rPr>
        <w:t>$</w:t>
      </w:r>
      <w:r w:rsidR="00334863">
        <w:rPr>
          <w:lang w:val="en-GB"/>
        </w:rPr>
        <w:t>24,10</w:t>
      </w:r>
      <w:r w:rsidR="00451192" w:rsidRPr="00442988">
        <w:rPr>
          <w:lang w:val="en-GB"/>
        </w:rPr>
        <w:t>0</w:t>
      </w:r>
      <w:r w:rsidR="003D031B" w:rsidRPr="00442988">
        <w:rPr>
          <w:lang w:val="en-GB"/>
        </w:rPr>
        <w:t>,000</w:t>
      </w:r>
      <w:r w:rsidRPr="00442988">
        <w:rPr>
          <w:lang w:val="en-GB"/>
        </w:rPr>
        <w:t xml:space="preserve"> (net of staff assessment) and would provide for salaries and common staff costs </w:t>
      </w:r>
      <w:r w:rsidRPr="00B40B5F">
        <w:rPr>
          <w:lang w:val="en-GB"/>
        </w:rPr>
        <w:t>($1</w:t>
      </w:r>
      <w:r w:rsidR="003D031B" w:rsidRPr="00B40B5F">
        <w:rPr>
          <w:lang w:val="en-GB"/>
        </w:rPr>
        <w:t>2,572,40</w:t>
      </w:r>
      <w:r w:rsidRPr="00B40B5F">
        <w:rPr>
          <w:lang w:val="en-GB"/>
        </w:rPr>
        <w:t>0)</w:t>
      </w:r>
      <w:r w:rsidRPr="00442988">
        <w:rPr>
          <w:lang w:val="en-GB"/>
        </w:rPr>
        <w:t xml:space="preserve"> for 10</w:t>
      </w:r>
      <w:r w:rsidR="00FD6B1C" w:rsidRPr="00442988">
        <w:rPr>
          <w:lang w:val="en-GB"/>
        </w:rPr>
        <w:t>7</w:t>
      </w:r>
      <w:r w:rsidRPr="00442988">
        <w:rPr>
          <w:lang w:val="en-GB"/>
        </w:rPr>
        <w:t xml:space="preserve"> posts (1 Under-Secretary-General, </w:t>
      </w:r>
      <w:r w:rsidR="00FD6B1C" w:rsidRPr="00442988">
        <w:rPr>
          <w:lang w:val="en-GB"/>
        </w:rPr>
        <w:t>3</w:t>
      </w:r>
      <w:r w:rsidRPr="00442988">
        <w:rPr>
          <w:lang w:val="en-GB"/>
        </w:rPr>
        <w:t xml:space="preserve"> D-</w:t>
      </w:r>
      <w:r w:rsidR="00FD6B1C" w:rsidRPr="00442988">
        <w:rPr>
          <w:lang w:val="en-GB"/>
        </w:rPr>
        <w:t>1, 3</w:t>
      </w:r>
      <w:r w:rsidRPr="00442988">
        <w:rPr>
          <w:lang w:val="en-GB"/>
        </w:rPr>
        <w:t xml:space="preserve"> P-5, </w:t>
      </w:r>
      <w:r w:rsidR="00FD6B1C" w:rsidRPr="00442988">
        <w:rPr>
          <w:lang w:val="en-GB"/>
        </w:rPr>
        <w:t>16</w:t>
      </w:r>
      <w:r w:rsidRPr="00442988">
        <w:rPr>
          <w:lang w:val="en-GB"/>
        </w:rPr>
        <w:t xml:space="preserve"> P-4, </w:t>
      </w:r>
      <w:r w:rsidR="00FD6B1C" w:rsidRPr="00442988">
        <w:rPr>
          <w:lang w:val="en-GB"/>
        </w:rPr>
        <w:t>9</w:t>
      </w:r>
      <w:r w:rsidRPr="00442988">
        <w:rPr>
          <w:lang w:val="en-GB"/>
        </w:rPr>
        <w:t xml:space="preserve"> P-3, </w:t>
      </w:r>
      <w:r w:rsidR="00FD6B1C" w:rsidRPr="00442988">
        <w:rPr>
          <w:lang w:val="en-GB"/>
        </w:rPr>
        <w:t>1 P-2, 20</w:t>
      </w:r>
      <w:r w:rsidRPr="00442988">
        <w:rPr>
          <w:lang w:val="en-GB"/>
        </w:rPr>
        <w:t xml:space="preserve"> Field Service, 1</w:t>
      </w:r>
      <w:r w:rsidR="00FD6B1C" w:rsidRPr="00442988">
        <w:rPr>
          <w:lang w:val="en-GB"/>
        </w:rPr>
        <w:t>1</w:t>
      </w:r>
      <w:r w:rsidRPr="00442988">
        <w:rPr>
          <w:lang w:val="en-GB"/>
        </w:rPr>
        <w:t xml:space="preserve"> National Professional </w:t>
      </w:r>
      <w:r w:rsidRPr="00D72A6D">
        <w:t>Officer</w:t>
      </w:r>
      <w:r w:rsidRPr="00442988">
        <w:rPr>
          <w:lang w:val="en-GB"/>
        </w:rPr>
        <w:t xml:space="preserve">, and </w:t>
      </w:r>
      <w:r w:rsidR="00FD6B1C" w:rsidRPr="00442988">
        <w:rPr>
          <w:lang w:val="en-GB"/>
        </w:rPr>
        <w:t>43</w:t>
      </w:r>
      <w:r w:rsidRPr="00442988">
        <w:rPr>
          <w:lang w:val="en-GB"/>
        </w:rPr>
        <w:t xml:space="preserve"> Local level), including the proposed staff changes below, as well as operational costs (</w:t>
      </w:r>
      <w:r w:rsidRPr="00B40B5F">
        <w:rPr>
          <w:lang w:val="en-GB"/>
        </w:rPr>
        <w:t>$</w:t>
      </w:r>
      <w:r w:rsidR="0032337B" w:rsidRPr="00442988">
        <w:rPr>
          <w:lang w:val="en-GB"/>
        </w:rPr>
        <w:t>11,</w:t>
      </w:r>
      <w:r w:rsidR="007A24E3">
        <w:rPr>
          <w:lang w:val="en-GB"/>
        </w:rPr>
        <w:t>52</w:t>
      </w:r>
      <w:r w:rsidR="0032337B" w:rsidRPr="00442988">
        <w:rPr>
          <w:lang w:val="en-GB"/>
        </w:rPr>
        <w:t>7,600</w:t>
      </w:r>
      <w:r w:rsidRPr="00442988">
        <w:rPr>
          <w:lang w:val="en-GB"/>
        </w:rPr>
        <w:t>), comprising costs for official travel ($</w:t>
      </w:r>
      <w:r w:rsidR="009B40BE" w:rsidRPr="00442988">
        <w:rPr>
          <w:lang w:val="en-GB"/>
        </w:rPr>
        <w:t>463,700</w:t>
      </w:r>
      <w:r w:rsidRPr="00442988">
        <w:rPr>
          <w:lang w:val="en-GB"/>
        </w:rPr>
        <w:t>), facilities and infrastructure ($</w:t>
      </w:r>
      <w:r w:rsidR="009B40BE" w:rsidRPr="00442988">
        <w:rPr>
          <w:lang w:val="en-GB"/>
        </w:rPr>
        <w:t>4,258,000</w:t>
      </w:r>
      <w:r w:rsidRPr="00442988">
        <w:rPr>
          <w:lang w:val="en-GB"/>
        </w:rPr>
        <w:t>), ground transportation ($</w:t>
      </w:r>
      <w:r w:rsidR="009B40BE" w:rsidRPr="00442988">
        <w:rPr>
          <w:lang w:val="en-GB"/>
        </w:rPr>
        <w:t>315,300</w:t>
      </w:r>
      <w:r w:rsidRPr="00442988">
        <w:rPr>
          <w:lang w:val="en-GB"/>
        </w:rPr>
        <w:t>), air operations (</w:t>
      </w:r>
      <w:r w:rsidRPr="00B40B5F">
        <w:rPr>
          <w:lang w:val="en-GB"/>
        </w:rPr>
        <w:t>$</w:t>
      </w:r>
      <w:r w:rsidR="009B40BE" w:rsidRPr="00B40B5F">
        <w:rPr>
          <w:lang w:val="en-GB"/>
        </w:rPr>
        <w:t>4,</w:t>
      </w:r>
      <w:r w:rsidR="0032337B" w:rsidRPr="00B40B5F">
        <w:rPr>
          <w:lang w:val="en-GB"/>
        </w:rPr>
        <w:t>242</w:t>
      </w:r>
      <w:r w:rsidR="00103D74" w:rsidRPr="00B40B5F">
        <w:rPr>
          <w:lang w:val="en-GB"/>
        </w:rPr>
        <w:t>,</w:t>
      </w:r>
      <w:r w:rsidR="0032337B" w:rsidRPr="00B40B5F">
        <w:rPr>
          <w:lang w:val="en-GB"/>
        </w:rPr>
        <w:t>8</w:t>
      </w:r>
      <w:r w:rsidR="00103D74" w:rsidRPr="00B40B5F">
        <w:rPr>
          <w:lang w:val="en-GB"/>
        </w:rPr>
        <w:t>00</w:t>
      </w:r>
      <w:r w:rsidRPr="00B40B5F">
        <w:rPr>
          <w:lang w:val="en-GB"/>
        </w:rPr>
        <w:t>)</w:t>
      </w:r>
      <w:r w:rsidRPr="00442988">
        <w:rPr>
          <w:lang w:val="en-GB"/>
        </w:rPr>
        <w:t>, communications and information technology ($</w:t>
      </w:r>
      <w:r w:rsidR="0008509C" w:rsidRPr="00442988">
        <w:rPr>
          <w:lang w:val="en-GB"/>
        </w:rPr>
        <w:t>1,246,400</w:t>
      </w:r>
      <w:r w:rsidRPr="00442988">
        <w:rPr>
          <w:lang w:val="en-GB"/>
        </w:rPr>
        <w:t>), medical ($2</w:t>
      </w:r>
      <w:r w:rsidR="0008509C" w:rsidRPr="00442988">
        <w:rPr>
          <w:lang w:val="en-GB"/>
        </w:rPr>
        <w:t>21</w:t>
      </w:r>
      <w:r w:rsidRPr="00442988">
        <w:rPr>
          <w:lang w:val="en-GB"/>
        </w:rPr>
        <w:t>,300) and other supplies, services and equipment ($</w:t>
      </w:r>
      <w:r w:rsidR="00ED4AEB">
        <w:rPr>
          <w:lang w:val="en-GB"/>
        </w:rPr>
        <w:t>78</w:t>
      </w:r>
      <w:r w:rsidR="0008509C" w:rsidRPr="00442988">
        <w:rPr>
          <w:lang w:val="en-GB"/>
        </w:rPr>
        <w:t>0,100</w:t>
      </w:r>
      <w:r w:rsidRPr="00442988">
        <w:rPr>
          <w:lang w:val="en-GB"/>
        </w:rPr>
        <w:t>).</w:t>
      </w:r>
    </w:p>
    <w:p w14:paraId="4F75F1F7" w14:textId="5ADA73AC" w:rsidR="00044A50"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8509C">
        <w:rPr>
          <w:lang w:val="en-GB"/>
        </w:rPr>
        <w:t>In 202</w:t>
      </w:r>
      <w:r w:rsidR="0008509C" w:rsidRPr="0008509C">
        <w:rPr>
          <w:lang w:val="en-GB"/>
        </w:rPr>
        <w:t>7</w:t>
      </w:r>
      <w:r w:rsidRPr="0008509C">
        <w:rPr>
          <w:lang w:val="en-GB"/>
        </w:rPr>
        <w:t xml:space="preserve">, </w:t>
      </w:r>
      <w:r w:rsidR="0008509C" w:rsidRPr="0008509C">
        <w:rPr>
          <w:lang w:val="en-GB"/>
        </w:rPr>
        <w:t>no change is proposed to the number and levels of the posts</w:t>
      </w:r>
      <w:r w:rsidR="002C39A4">
        <w:rPr>
          <w:lang w:val="en-GB"/>
        </w:rPr>
        <w:t xml:space="preserve"> and positions</w:t>
      </w:r>
      <w:r w:rsidR="0008509C" w:rsidRPr="0008509C">
        <w:rPr>
          <w:lang w:val="en-GB"/>
        </w:rPr>
        <w:t>.</w:t>
      </w:r>
    </w:p>
    <w:p w14:paraId="1AE27194" w14:textId="0BA85C7B" w:rsidR="00122582" w:rsidRDefault="00537B9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203F9A">
        <w:rPr>
          <w:lang w:val="en-GB"/>
        </w:rPr>
        <w:t xml:space="preserve">It is proposed that two existing general temporary assistance positions be continued in 2027, as </w:t>
      </w:r>
      <w:r w:rsidRPr="00D72A6D">
        <w:t>follows</w:t>
      </w:r>
      <w:r w:rsidR="00122582">
        <w:t xml:space="preserve">: </w:t>
      </w:r>
    </w:p>
    <w:p w14:paraId="7C2C0C22" w14:textId="3292B416" w:rsidR="00122582" w:rsidRPr="00BA7D41" w:rsidRDefault="00122582">
      <w:pPr>
        <w:pStyle w:val="ListParagraph"/>
        <w:numPr>
          <w:ilvl w:val="1"/>
          <w:numId w:val="41"/>
        </w:numPr>
        <w:tabs>
          <w:tab w:val="left" w:pos="1620"/>
        </w:tabs>
        <w:spacing w:after="120"/>
        <w:jc w:val="both"/>
      </w:pPr>
      <w:r w:rsidRPr="00285DC7">
        <w:t xml:space="preserve">Programme Management Officer (P-4) in the </w:t>
      </w:r>
      <w:r>
        <w:t xml:space="preserve">Security Sector Section </w:t>
      </w:r>
      <w:r w:rsidRPr="00BA7D41">
        <w:t>to continue to provide technical assistance to mine action bodies in both Sana’a and Aden, oversight of mine action activities, and coordination with both parties to the conflict</w:t>
      </w:r>
      <w:r w:rsidR="00A929E6">
        <w:t>.</w:t>
      </w:r>
      <w:r w:rsidRPr="00BA7D41">
        <w:t xml:space="preserve"> Additionally, the incumbent </w:t>
      </w:r>
      <w:r w:rsidRPr="00BA7D41">
        <w:lastRenderedPageBreak/>
        <w:t xml:space="preserve">would provide advice to the Special Envoy and senior leadership on landmine, explosive remnants of war, improvised explosive devices and sea mine contamination, the associated risks to the United Nations and civilians, and set up preventive measures for the United Nations activities in country. </w:t>
      </w:r>
    </w:p>
    <w:p w14:paraId="40DA7E98" w14:textId="77777777" w:rsidR="00122582" w:rsidRPr="00BA7D41" w:rsidRDefault="00122582" w:rsidP="00122582">
      <w:pPr>
        <w:pStyle w:val="ListParagraph"/>
        <w:tabs>
          <w:tab w:val="left" w:pos="1620"/>
        </w:tabs>
        <w:spacing w:after="120"/>
        <w:ind w:left="1988"/>
        <w:jc w:val="both"/>
      </w:pPr>
    </w:p>
    <w:p w14:paraId="40E102FE" w14:textId="0B5D1EF2" w:rsidR="00122582" w:rsidRDefault="00122582">
      <w:pPr>
        <w:pStyle w:val="ListParagraph"/>
        <w:numPr>
          <w:ilvl w:val="1"/>
          <w:numId w:val="41"/>
        </w:numPr>
        <w:tabs>
          <w:tab w:val="left" w:pos="1620"/>
        </w:tabs>
        <w:spacing w:after="120"/>
        <w:jc w:val="both"/>
      </w:pPr>
      <w:r w:rsidRPr="00285DC7">
        <w:t xml:space="preserve">Finance and Budget Officer (P-3) </w:t>
      </w:r>
      <w:r w:rsidR="00AF4478">
        <w:t xml:space="preserve">in the Field Operations Finance Division </w:t>
      </w:r>
      <w:r w:rsidR="00411CB9" w:rsidRPr="00411CB9">
        <w:t xml:space="preserve">to ensure the capacity of the Field Operations Finance Division to facilitate, through the provision of substantive services, the deliberations and decision-making of the General Assembly and relevant subsidiary organs on budgetary matters related to special political missions, taking into consideration the increased workload and the breadth of support needed for such missions. The continuation of this post would be critical to ensuring the provision of strategic guidance and support to missions on budgeting, financial resource stewardship and the management of authorized staffing tables, in compliance with the regulatory framework of the Financial Regulations and Rules of the United Nations and additional requirements imposed in the light of the liquidity constraints. In this role, the Officer would coordinate planning and support activities, </w:t>
      </w:r>
      <w:r w:rsidR="00C10236" w:rsidRPr="00411CB9">
        <w:t>analyze</w:t>
      </w:r>
      <w:r w:rsidR="00411CB9" w:rsidRPr="00411CB9">
        <w:t xml:space="preserve"> proposed resource requirements and the application of strategic guidance from other Headquarters departments and offices, in particular the Department of Political and Peacebuilding Affairs, and provide advice and </w:t>
      </w:r>
      <w:proofErr w:type="gramStart"/>
      <w:r w:rsidR="00411CB9" w:rsidRPr="00411CB9">
        <w:t>direction</w:t>
      </w:r>
      <w:proofErr w:type="gramEnd"/>
      <w:r w:rsidR="00411CB9" w:rsidRPr="00411CB9">
        <w:t xml:space="preserve"> to all stakeholders involved. To facilitate decision-making by the General Assembly, the incumbent, when required, would engage and liaise with internal and external entities, including delegations</w:t>
      </w:r>
      <w:r>
        <w:t>.</w:t>
      </w:r>
    </w:p>
    <w:p w14:paraId="13BEDAC0" w14:textId="00388C5B" w:rsidR="00FB59B5" w:rsidRPr="00D93E12" w:rsidRDefault="00FB59B5" w:rsidP="009555A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2466DCE5" w14:textId="05FDDE59" w:rsidR="00C3564F" w:rsidRPr="00C3564F" w:rsidRDefault="00C3564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C3564F">
        <w:t>The increase in the requirements proposed for 2027, as compared with the appropriation for 2026, is attributable primarily to: (a) higher requirements for civilian personnel, resulting from the delayed impact of 27 new posts</w:t>
      </w:r>
      <w:r w:rsidR="00D93E12">
        <w:t xml:space="preserve"> and positions</w:t>
      </w:r>
      <w:r w:rsidRPr="00C3564F">
        <w:t xml:space="preserve"> approved in the 2026 budget at a 50 per cent vacancy rate for six months; (b) the application of lower vacancy rates of 11.3 per cent, 18.2 per cent and 11.6 per cent for international staff, </w:t>
      </w:r>
      <w:r w:rsidR="00174A70">
        <w:t>n</w:t>
      </w:r>
      <w:r w:rsidRPr="00C3564F">
        <w:t xml:space="preserve">ational </w:t>
      </w:r>
      <w:r w:rsidR="00174A70">
        <w:t>p</w:t>
      </w:r>
      <w:r w:rsidRPr="00C3564F">
        <w:t xml:space="preserve">rofessional </w:t>
      </w:r>
      <w:r w:rsidR="00174A70">
        <w:t>o</w:t>
      </w:r>
      <w:r w:rsidRPr="00C3564F">
        <w:t xml:space="preserve">fficers and </w:t>
      </w:r>
      <w:r w:rsidR="00174A70">
        <w:t>l</w:t>
      </w:r>
      <w:r w:rsidRPr="00C3564F">
        <w:t>ocal level staff, respectively, compared with the rates of 12.0 per cent, 20.0 per cent and 24.1 per cent applied in 2026; (c) updated salary scales</w:t>
      </w:r>
      <w:r w:rsidR="004D5A3E">
        <w:t xml:space="preserve"> for international and national staff</w:t>
      </w:r>
      <w:r w:rsidR="00FD1CD2">
        <w:t>;</w:t>
      </w:r>
      <w:r w:rsidR="006D019C">
        <w:t xml:space="preserve"> </w:t>
      </w:r>
      <w:r w:rsidRPr="00C3564F">
        <w:t xml:space="preserve">(d) increased requirements under facilities and infrastructure to cover the full </w:t>
      </w:r>
      <w:r w:rsidR="00482E42">
        <w:t>year</w:t>
      </w:r>
      <w:r w:rsidR="00482E42" w:rsidRPr="00C3564F">
        <w:t xml:space="preserve"> </w:t>
      </w:r>
      <w:r w:rsidRPr="00C3564F">
        <w:t>of contractual responsibilities for the rental and security services for offices and premises previously cost-shared with UNMHA</w:t>
      </w:r>
      <w:r w:rsidR="00471F4B">
        <w:t xml:space="preserve">, </w:t>
      </w:r>
      <w:r w:rsidR="00471F4B" w:rsidRPr="00471F4B">
        <w:t>rather than the nine months budgeted in 2026</w:t>
      </w:r>
      <w:r w:rsidRPr="00C3564F">
        <w:t>; (e) increased requirements under air operations to provide for the rental and operation of one fixed-wing aircraft for a full year, instead of nine months as budgeted in 2026, following the transfer of UNMHA air operations contracts to the Office of the Special Envoy effective 1 April 2026</w:t>
      </w:r>
      <w:r w:rsidR="00BD39CC">
        <w:t>; and (f) increase requirements under other supplies, services and equipment reflecting higher demand</w:t>
      </w:r>
      <w:r w:rsidR="00BD39CC" w:rsidRPr="009560FB">
        <w:rPr>
          <w:w w:val="100"/>
        </w:rPr>
        <w:t xml:space="preserve"> for individual contractors provid</w:t>
      </w:r>
      <w:r w:rsidR="00BD39CC">
        <w:rPr>
          <w:w w:val="100"/>
        </w:rPr>
        <w:t>ing</w:t>
      </w:r>
      <w:r w:rsidR="00BD39CC" w:rsidRPr="009560FB">
        <w:rPr>
          <w:w w:val="100"/>
        </w:rPr>
        <w:t xml:space="preserve"> support in interpretation services, contract management, and property and inventory contro</w:t>
      </w:r>
      <w:r w:rsidR="00BD39CC">
        <w:rPr>
          <w:w w:val="100"/>
        </w:rPr>
        <w:t>l, as well as</w:t>
      </w:r>
      <w:r w:rsidR="00BD39CC" w:rsidRPr="006C0508">
        <w:t xml:space="preserve"> </w:t>
      </w:r>
      <w:r w:rsidR="00BD39CC">
        <w:rPr>
          <w:w w:val="100"/>
        </w:rPr>
        <w:t>h</w:t>
      </w:r>
      <w:r w:rsidR="00BD39CC" w:rsidRPr="006C0508">
        <w:rPr>
          <w:w w:val="100"/>
        </w:rPr>
        <w:t>igher bank charges resulting from the opening of a new house bank in Djibouti, established to resolve recurring payment challenges associated with SWIFT transfers to Yemen</w:t>
      </w:r>
      <w:r w:rsidRPr="00C3564F">
        <w:t>. These increases were partially offset by: (</w:t>
      </w:r>
      <w:r w:rsidR="0032196C">
        <w:t>g</w:t>
      </w:r>
      <w:r w:rsidRPr="00C3564F">
        <w:t>)</w:t>
      </w:r>
      <w:r w:rsidR="00D23601">
        <w:t xml:space="preserve"> </w:t>
      </w:r>
      <w:r w:rsidR="00545475">
        <w:t>lower</w:t>
      </w:r>
      <w:r w:rsidR="00D23601">
        <w:t xml:space="preserve"> </w:t>
      </w:r>
      <w:r w:rsidR="00103BA1">
        <w:rPr>
          <w:lang w:val="en-GB"/>
        </w:rPr>
        <w:t xml:space="preserve">estimates for </w:t>
      </w:r>
      <w:r w:rsidR="00103BA1" w:rsidRPr="007B74FF">
        <w:rPr>
          <w:lang w:val="en-GB"/>
        </w:rPr>
        <w:t>common staff cost</w:t>
      </w:r>
      <w:r w:rsidR="00103BA1">
        <w:rPr>
          <w:lang w:val="en-GB"/>
        </w:rPr>
        <w:t>s for international staff based on actual past expenditures</w:t>
      </w:r>
      <w:r w:rsidR="00545475">
        <w:t>; (</w:t>
      </w:r>
      <w:r w:rsidR="0032196C">
        <w:t>h</w:t>
      </w:r>
      <w:r w:rsidR="00545475">
        <w:t xml:space="preserve">) </w:t>
      </w:r>
      <w:r w:rsidRPr="00C3564F">
        <w:t xml:space="preserve">reduced requirements </w:t>
      </w:r>
      <w:proofErr w:type="gramStart"/>
      <w:r w:rsidRPr="00C3564F">
        <w:t>under ground</w:t>
      </w:r>
      <w:proofErr w:type="gramEnd"/>
      <w:r w:rsidRPr="00C3564F">
        <w:t xml:space="preserve"> transportation owing to lower needs for spare parts; and (</w:t>
      </w:r>
      <w:r w:rsidR="0032196C">
        <w:t>j</w:t>
      </w:r>
      <w:r w:rsidRPr="00C3564F">
        <w:t xml:space="preserve">) decreased requirements under communications and information technology owing to lower requirements for the acquisition of communications and </w:t>
      </w:r>
      <w:r w:rsidR="0032196C">
        <w:t>information technology</w:t>
      </w:r>
      <w:r w:rsidRPr="00C3564F">
        <w:t xml:space="preserve"> equipment.</w:t>
      </w:r>
    </w:p>
    <w:p w14:paraId="2BB5673A" w14:textId="04AE6041" w:rsidR="002F043F" w:rsidRPr="00210ADD" w:rsidRDefault="00044A50"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t xml:space="preserve"> </w:t>
      </w:r>
      <w:r w:rsidR="002F043F" w:rsidRPr="00210ADD">
        <w:rPr>
          <w:lang w:val="en-GB"/>
        </w:rPr>
        <w:tab/>
      </w:r>
      <w:r w:rsidR="002F043F" w:rsidRPr="00210ADD">
        <w:rPr>
          <w:lang w:val="en-GB"/>
        </w:rPr>
        <w:tab/>
        <w:t>Extrabudgetary resources</w:t>
      </w:r>
    </w:p>
    <w:p w14:paraId="6945D670" w14:textId="77777777" w:rsidR="002F043F" w:rsidRPr="00210ADD" w:rsidRDefault="002F043F" w:rsidP="002F043F">
      <w:pPr>
        <w:pStyle w:val="SingleTxt"/>
        <w:spacing w:after="0" w:line="120" w:lineRule="exact"/>
        <w:rPr>
          <w:sz w:val="10"/>
          <w:lang w:val="en-GB"/>
        </w:rPr>
      </w:pPr>
    </w:p>
    <w:p w14:paraId="374073A2" w14:textId="3ADCB318" w:rsidR="002F043F" w:rsidRPr="00210ADD"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10ADD">
        <w:rPr>
          <w:lang w:val="en-GB"/>
        </w:rPr>
        <w:t>In 202</w:t>
      </w:r>
      <w:r w:rsidR="00916311" w:rsidRPr="00210ADD">
        <w:rPr>
          <w:lang w:val="en-GB"/>
        </w:rPr>
        <w:t>6</w:t>
      </w:r>
      <w:r w:rsidRPr="00210ADD">
        <w:rPr>
          <w:lang w:val="en-GB"/>
        </w:rPr>
        <w:t>, extrabudgetary resources in the estimated amount of $4</w:t>
      </w:r>
      <w:r w:rsidR="00916311" w:rsidRPr="00210ADD">
        <w:rPr>
          <w:lang w:val="en-GB"/>
        </w:rPr>
        <w:t>.3</w:t>
      </w:r>
      <w:r w:rsidRPr="00210ADD">
        <w:rPr>
          <w:lang w:val="en-GB"/>
        </w:rPr>
        <w:t xml:space="preserve"> million will </w:t>
      </w:r>
      <w:r w:rsidR="00B2134D">
        <w:rPr>
          <w:lang w:val="en-GB"/>
        </w:rPr>
        <w:t xml:space="preserve">fund </w:t>
      </w:r>
      <w:r w:rsidR="004B718C">
        <w:rPr>
          <w:lang w:val="en-GB"/>
        </w:rPr>
        <w:t xml:space="preserve">12 positions (1 D-1, </w:t>
      </w:r>
      <w:r w:rsidR="004B718C" w:rsidRPr="004B718C">
        <w:rPr>
          <w:lang w:val="en-GB"/>
        </w:rPr>
        <w:t>1 P-5, 3 P-4, 2 P-3, 4 NPO, and 1 LL</w:t>
      </w:r>
      <w:r w:rsidR="004B718C">
        <w:rPr>
          <w:lang w:val="en-GB"/>
        </w:rPr>
        <w:t xml:space="preserve">) </w:t>
      </w:r>
      <w:r w:rsidRPr="00210ADD">
        <w:rPr>
          <w:lang w:val="en-GB"/>
        </w:rPr>
        <w:t>support the Special Envoy’s efforts to reach sustainable and inclusive agreements to end the conflict in Yemen.</w:t>
      </w:r>
    </w:p>
    <w:p w14:paraId="3EA0EBBD" w14:textId="3FCF610A" w:rsidR="002F043F" w:rsidRPr="00210ADD"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10ADD">
        <w:rPr>
          <w:lang w:val="en-GB"/>
        </w:rPr>
        <w:t>In 202</w:t>
      </w:r>
      <w:r w:rsidR="00210ADD" w:rsidRPr="00210ADD">
        <w:rPr>
          <w:lang w:val="en-GB"/>
        </w:rPr>
        <w:t>7</w:t>
      </w:r>
      <w:r w:rsidRPr="00210ADD">
        <w:rPr>
          <w:lang w:val="en-GB"/>
        </w:rPr>
        <w:t>, extrabudgetary resources in the estimated amount of $4</w:t>
      </w:r>
      <w:r w:rsidR="00210ADD" w:rsidRPr="00210ADD">
        <w:rPr>
          <w:lang w:val="en-GB"/>
        </w:rPr>
        <w:t>.7</w:t>
      </w:r>
      <w:r w:rsidRPr="00210ADD">
        <w:rPr>
          <w:lang w:val="en-GB"/>
        </w:rPr>
        <w:t xml:space="preserve"> million are projected to </w:t>
      </w:r>
      <w:r w:rsidR="000F5269">
        <w:rPr>
          <w:lang w:val="en-GB"/>
        </w:rPr>
        <w:t xml:space="preserve">fund 11 </w:t>
      </w:r>
      <w:r w:rsidR="000F5269" w:rsidRPr="00D72A6D">
        <w:t>positions</w:t>
      </w:r>
      <w:r w:rsidR="000F5269">
        <w:rPr>
          <w:lang w:val="en-GB"/>
        </w:rPr>
        <w:t xml:space="preserve"> (</w:t>
      </w:r>
      <w:r w:rsidR="000F5269" w:rsidRPr="000F5269">
        <w:rPr>
          <w:lang w:val="en-GB"/>
        </w:rPr>
        <w:t>(1 P-5, 3 P-4, 2 P-3, 4 NPO, and 1 L</w:t>
      </w:r>
      <w:r w:rsidR="000F5269">
        <w:rPr>
          <w:lang w:val="en-GB"/>
        </w:rPr>
        <w:t>L</w:t>
      </w:r>
      <w:r w:rsidR="000F5269" w:rsidRPr="000F5269">
        <w:rPr>
          <w:lang w:val="en-GB"/>
        </w:rPr>
        <w:t>)</w:t>
      </w:r>
      <w:r w:rsidR="000F5269">
        <w:rPr>
          <w:lang w:val="en-GB"/>
        </w:rPr>
        <w:t xml:space="preserve"> and </w:t>
      </w:r>
      <w:r w:rsidRPr="00210ADD">
        <w:rPr>
          <w:lang w:val="en-GB"/>
        </w:rPr>
        <w:t>support the same activities as in 202</w:t>
      </w:r>
      <w:r w:rsidR="00210ADD" w:rsidRPr="00210ADD">
        <w:rPr>
          <w:lang w:val="en-GB"/>
        </w:rPr>
        <w:t>6</w:t>
      </w:r>
      <w:r w:rsidRPr="00210ADD">
        <w:rPr>
          <w:lang w:val="en-GB"/>
        </w:rPr>
        <w:t>.</w:t>
      </w:r>
    </w:p>
    <w:p w14:paraId="3E807BFD" w14:textId="77777777" w:rsidR="002F043F" w:rsidRPr="00997090" w:rsidRDefault="002F043F" w:rsidP="002F043F">
      <w:pPr>
        <w:suppressAutoHyphens w:val="0"/>
        <w:spacing w:after="160" w:line="259" w:lineRule="auto"/>
        <w:rPr>
          <w:color w:val="2E74B5" w:themeColor="accent5" w:themeShade="BF"/>
          <w:kern w:val="14"/>
          <w:lang w:val="en-GB"/>
        </w:rPr>
      </w:pPr>
      <w:r w:rsidRPr="00997090">
        <w:rPr>
          <w:color w:val="2E74B5" w:themeColor="accent5" w:themeShade="BF"/>
          <w:lang w:val="en-GB"/>
        </w:rPr>
        <w:br w:type="page"/>
      </w:r>
    </w:p>
    <w:p w14:paraId="622179F1"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601B17">
        <w:rPr>
          <w:lang w:val="en-GB"/>
        </w:rPr>
        <w:lastRenderedPageBreak/>
        <w:tab/>
        <w:t>10.</w:t>
      </w:r>
      <w:r w:rsidRPr="00601B17">
        <w:rPr>
          <w:lang w:val="en-GB"/>
        </w:rPr>
        <w:tab/>
        <w:t>Office of the Special Envoy of the Secretary-General on Myanmar</w:t>
      </w:r>
    </w:p>
    <w:p w14:paraId="394FF502" w14:textId="77777777" w:rsidR="002F043F" w:rsidRPr="00CF70C8" w:rsidRDefault="002F043F" w:rsidP="002F043F">
      <w:pPr>
        <w:pStyle w:val="SingleTxt"/>
        <w:spacing w:after="0" w:line="120" w:lineRule="exact"/>
        <w:rPr>
          <w:sz w:val="10"/>
          <w:lang w:val="en-GB"/>
        </w:rPr>
      </w:pPr>
    </w:p>
    <w:p w14:paraId="4B771B21" w14:textId="77777777" w:rsidR="002F043F" w:rsidRPr="00CF70C8" w:rsidRDefault="002F043F" w:rsidP="002F043F">
      <w:pPr>
        <w:pStyle w:val="SingleTxt"/>
        <w:spacing w:after="0" w:line="120" w:lineRule="exact"/>
        <w:rPr>
          <w:sz w:val="10"/>
          <w:lang w:val="en-GB"/>
        </w:rPr>
      </w:pPr>
    </w:p>
    <w:p w14:paraId="33588CD1" w14:textId="29BF5F09" w:rsidR="002F043F" w:rsidRPr="00601B17" w:rsidRDefault="002F043F" w:rsidP="002F04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w:t>
      </w:r>
      <w:r w:rsidR="00A433E0">
        <w:rPr>
          <w:lang w:val="en-GB"/>
        </w:rPr>
        <w:t>1,3</w:t>
      </w:r>
      <w:r w:rsidR="00217FEC">
        <w:rPr>
          <w:lang w:val="en-GB"/>
        </w:rPr>
        <w:t>14</w:t>
      </w:r>
      <w:r w:rsidR="00A433E0">
        <w:rPr>
          <w:lang w:val="en-GB"/>
        </w:rPr>
        <w:t>,200</w:t>
      </w:r>
      <w:r w:rsidRPr="00601B17">
        <w:rPr>
          <w:lang w:val="en-GB"/>
        </w:rPr>
        <w:t>)</w:t>
      </w:r>
    </w:p>
    <w:p w14:paraId="671F00DF" w14:textId="77777777" w:rsidR="002F043F" w:rsidRPr="00CF70C8" w:rsidRDefault="002F043F" w:rsidP="002F043F">
      <w:pPr>
        <w:pStyle w:val="SingleTxt"/>
        <w:spacing w:after="0" w:line="120" w:lineRule="exact"/>
        <w:rPr>
          <w:sz w:val="10"/>
          <w:lang w:val="en-GB"/>
        </w:rPr>
      </w:pPr>
    </w:p>
    <w:p w14:paraId="2B7147C6" w14:textId="77777777" w:rsidR="002F043F" w:rsidRPr="00CF70C8" w:rsidRDefault="002F043F" w:rsidP="002F043F">
      <w:pPr>
        <w:pStyle w:val="SingleTxt"/>
        <w:spacing w:after="0" w:line="120" w:lineRule="exact"/>
        <w:rPr>
          <w:sz w:val="10"/>
          <w:lang w:val="en-GB"/>
        </w:rPr>
      </w:pPr>
    </w:p>
    <w:p w14:paraId="33DB4BD3" w14:textId="424EF654"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601B17">
        <w:rPr>
          <w:lang w:val="en-GB"/>
        </w:rPr>
        <w:tab/>
        <w:t>A.</w:t>
      </w:r>
      <w:r w:rsidRPr="00601B17">
        <w:rPr>
          <w:lang w:val="en-GB"/>
        </w:rPr>
        <w:tab/>
        <w:t xml:space="preserve">Proposed programme plan for </w:t>
      </w:r>
      <w:r w:rsidR="003B3A8E">
        <w:rPr>
          <w:lang w:val="en-GB"/>
        </w:rPr>
        <w:t>2027</w:t>
      </w:r>
      <w:r w:rsidRPr="00601B17">
        <w:rPr>
          <w:lang w:val="en-GB"/>
        </w:rPr>
        <w:t xml:space="preserve"> and programme performance in </w:t>
      </w:r>
      <w:r w:rsidR="00E93A80">
        <w:rPr>
          <w:lang w:val="en-GB"/>
        </w:rPr>
        <w:t>2025</w:t>
      </w:r>
    </w:p>
    <w:p w14:paraId="7EF8AFC5" w14:textId="77777777" w:rsidR="002F043F" w:rsidRPr="00CF70C8" w:rsidRDefault="002F043F" w:rsidP="002F043F">
      <w:pPr>
        <w:pStyle w:val="SingleTxt"/>
        <w:spacing w:after="0" w:line="120" w:lineRule="exact"/>
        <w:rPr>
          <w:sz w:val="10"/>
          <w:lang w:val="en-GB"/>
        </w:rPr>
      </w:pPr>
    </w:p>
    <w:p w14:paraId="257C1BC5" w14:textId="77777777" w:rsidR="002F043F" w:rsidRPr="00CF70C8" w:rsidRDefault="002F043F" w:rsidP="002F043F">
      <w:pPr>
        <w:pStyle w:val="SingleTxt"/>
        <w:spacing w:after="0" w:line="120" w:lineRule="exact"/>
        <w:rPr>
          <w:sz w:val="10"/>
          <w:lang w:val="en-GB"/>
        </w:rPr>
      </w:pPr>
    </w:p>
    <w:p w14:paraId="25420A24"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601B17">
        <w:rPr>
          <w:lang w:val="en-GB"/>
        </w:rPr>
        <w:tab/>
        <w:t>Overall orientation</w:t>
      </w:r>
    </w:p>
    <w:p w14:paraId="718BDC0B" w14:textId="77777777" w:rsidR="002F043F" w:rsidRPr="00CF70C8" w:rsidRDefault="002F043F" w:rsidP="002F043F">
      <w:pPr>
        <w:pStyle w:val="SingleTxt"/>
        <w:spacing w:after="0" w:line="120" w:lineRule="exact"/>
        <w:rPr>
          <w:sz w:val="10"/>
          <w:lang w:val="en-GB"/>
        </w:rPr>
      </w:pPr>
    </w:p>
    <w:p w14:paraId="1D859174" w14:textId="77777777" w:rsidR="002F043F" w:rsidRPr="00CF70C8" w:rsidRDefault="002F043F" w:rsidP="002F043F">
      <w:pPr>
        <w:pStyle w:val="SingleTxt"/>
        <w:spacing w:after="0" w:line="120" w:lineRule="exact"/>
        <w:rPr>
          <w:sz w:val="10"/>
          <w:lang w:val="en-GB"/>
        </w:rPr>
      </w:pPr>
    </w:p>
    <w:p w14:paraId="2829C192"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601B17">
        <w:rPr>
          <w:lang w:val="en-GB"/>
        </w:rPr>
        <w:tab/>
        <w:t>Mandates and background</w:t>
      </w:r>
    </w:p>
    <w:p w14:paraId="64F3BAE1" w14:textId="77777777" w:rsidR="002F043F" w:rsidRPr="00CF70C8" w:rsidRDefault="002F043F" w:rsidP="002F043F">
      <w:pPr>
        <w:pStyle w:val="SingleTxt"/>
        <w:spacing w:after="0" w:line="120" w:lineRule="exact"/>
        <w:rPr>
          <w:sz w:val="10"/>
          <w:lang w:val="en-GB"/>
        </w:rPr>
      </w:pPr>
    </w:p>
    <w:p w14:paraId="75553675" w14:textId="77777777" w:rsidR="002F043F" w:rsidRPr="00CF70C8" w:rsidRDefault="002F043F" w:rsidP="002F043F">
      <w:pPr>
        <w:pStyle w:val="SingleTxt"/>
        <w:spacing w:after="0" w:line="120" w:lineRule="exact"/>
        <w:rPr>
          <w:sz w:val="10"/>
          <w:lang w:val="en-GB"/>
        </w:rPr>
      </w:pPr>
    </w:p>
    <w:p w14:paraId="4DADFCAC" w14:textId="14B6FB43" w:rsidR="002F043F" w:rsidRPr="00CF70C8" w:rsidRDefault="0060332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603327">
        <w:rPr>
          <w:spacing w:val="2"/>
          <w:w w:val="102"/>
          <w:lang w:val="en-GB"/>
        </w:rPr>
        <w:t>The mission is responsible for the provision of the Secretary-General’s</w:t>
      </w:r>
      <w:r w:rsidR="0007332C">
        <w:rPr>
          <w:spacing w:val="2"/>
          <w:w w:val="102"/>
          <w:lang w:val="en-GB"/>
        </w:rPr>
        <w:t xml:space="preserve"> </w:t>
      </w:r>
      <w:r w:rsidRPr="00603327">
        <w:rPr>
          <w:spacing w:val="2"/>
          <w:w w:val="102"/>
          <w:lang w:val="en-GB"/>
        </w:rPr>
        <w:t xml:space="preserve">good offices through discussions involving all relevant stakeholders and assistance to </w:t>
      </w:r>
      <w:r w:rsidRPr="00784127">
        <w:rPr>
          <w:lang w:val="en-GB"/>
        </w:rPr>
        <w:t>Myanmar</w:t>
      </w:r>
      <w:r w:rsidRPr="00603327">
        <w:rPr>
          <w:spacing w:val="2"/>
          <w:w w:val="102"/>
          <w:lang w:val="en-GB"/>
        </w:rPr>
        <w:t xml:space="preserve">. The mandate was defined by the General Assembly in its resolution 72/248 and has been renewed on a yearly basis since, most recently in resolution 80/221. In resolution 2669 (2022), the Security Council reinforced the urgent need to end the human </w:t>
      </w:r>
      <w:proofErr w:type="gramStart"/>
      <w:r w:rsidRPr="00603327">
        <w:rPr>
          <w:spacing w:val="2"/>
          <w:w w:val="102"/>
          <w:lang w:val="en-GB"/>
        </w:rPr>
        <w:t>suffering, and</w:t>
      </w:r>
      <w:proofErr w:type="gramEnd"/>
      <w:r w:rsidRPr="00603327">
        <w:rPr>
          <w:spacing w:val="2"/>
          <w:w w:val="102"/>
          <w:lang w:val="en-GB"/>
        </w:rPr>
        <w:t xml:space="preserve"> provided further guidance on the scope of work of the Special Envoy of the Secretary-General, including </w:t>
      </w:r>
      <w:r w:rsidRPr="00D72A6D">
        <w:rPr>
          <w:lang w:val="en-GB"/>
        </w:rPr>
        <w:t>by</w:t>
      </w:r>
      <w:r w:rsidRPr="00603327">
        <w:rPr>
          <w:spacing w:val="2"/>
          <w:w w:val="102"/>
          <w:lang w:val="en-GB"/>
        </w:rPr>
        <w:t xml:space="preserve"> encouraging close coordination with the Special Envoy of the ASEAN Chair on Myanmar. The situation in Myanmar continues to deteriorate following the military takeover of February 2021, with serious regional impacts and implications for the human rights of the Rohingya Muslims and other groups. Fighting between the Myanmar armed forces and ethnic armed organizations and other resistance forces has continued to intensify and has severely affected civilians.</w:t>
      </w:r>
    </w:p>
    <w:p w14:paraId="26C34055" w14:textId="77777777" w:rsidR="002F043F" w:rsidRPr="00CF70C8" w:rsidRDefault="002F043F" w:rsidP="002F043F">
      <w:pPr>
        <w:pStyle w:val="SingleTxt"/>
        <w:spacing w:after="0" w:line="120" w:lineRule="exact"/>
        <w:rPr>
          <w:sz w:val="10"/>
          <w:lang w:val="en-GB"/>
        </w:rPr>
      </w:pPr>
    </w:p>
    <w:p w14:paraId="2B87BB4C"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601B17">
        <w:rPr>
          <w:lang w:val="en-GB"/>
        </w:rPr>
        <w:tab/>
        <w:t>Programme of work</w:t>
      </w:r>
    </w:p>
    <w:p w14:paraId="112911DA" w14:textId="77777777" w:rsidR="002F043F" w:rsidRPr="00DD01A5" w:rsidRDefault="002F043F" w:rsidP="002F043F">
      <w:pPr>
        <w:pStyle w:val="SingleTxt"/>
        <w:spacing w:after="0" w:line="120" w:lineRule="exact"/>
        <w:rPr>
          <w:sz w:val="10"/>
          <w:lang w:val="en-GB"/>
        </w:rPr>
      </w:pPr>
    </w:p>
    <w:p w14:paraId="6F9E975B" w14:textId="77777777" w:rsidR="002F043F" w:rsidRPr="00DD01A5" w:rsidRDefault="002F043F" w:rsidP="002F043F">
      <w:pPr>
        <w:pStyle w:val="SingleTxt"/>
        <w:spacing w:after="0" w:line="120" w:lineRule="exact"/>
        <w:rPr>
          <w:sz w:val="10"/>
          <w:lang w:val="en-GB"/>
        </w:rPr>
      </w:pPr>
    </w:p>
    <w:p w14:paraId="322182FC"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601B17">
        <w:rPr>
          <w:lang w:val="en-GB"/>
        </w:rPr>
        <w:tab/>
        <w:t>Objective</w:t>
      </w:r>
    </w:p>
    <w:p w14:paraId="4AAABA04" w14:textId="77777777" w:rsidR="002F043F" w:rsidRPr="00DD01A5" w:rsidRDefault="002F043F" w:rsidP="002F043F">
      <w:pPr>
        <w:pStyle w:val="SingleTxt"/>
        <w:spacing w:after="0" w:line="120" w:lineRule="exact"/>
        <w:rPr>
          <w:sz w:val="10"/>
          <w:lang w:val="en-GB"/>
        </w:rPr>
      </w:pPr>
    </w:p>
    <w:p w14:paraId="12AEF556" w14:textId="77777777" w:rsidR="002F043F" w:rsidRPr="00DD01A5" w:rsidRDefault="002F043F" w:rsidP="002F043F">
      <w:pPr>
        <w:pStyle w:val="SingleTxt"/>
        <w:spacing w:after="0" w:line="120" w:lineRule="exact"/>
        <w:rPr>
          <w:sz w:val="10"/>
          <w:lang w:val="en-GB"/>
        </w:rPr>
      </w:pPr>
    </w:p>
    <w:p w14:paraId="6186F90C" w14:textId="2B515431" w:rsidR="002F043F" w:rsidRPr="00DD01A5" w:rsidRDefault="0007631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07631C">
        <w:rPr>
          <w:lang w:val="en-GB"/>
        </w:rPr>
        <w:t xml:space="preserve">The objective, to which the mission contributes, is to support an inclusive </w:t>
      </w:r>
      <w:r w:rsidRPr="0007631C">
        <w:rPr>
          <w:spacing w:val="2"/>
          <w:w w:val="102"/>
          <w:lang w:val="en-GB"/>
        </w:rPr>
        <w:t>Myanmar</w:t>
      </w:r>
      <w:r w:rsidRPr="0007631C">
        <w:rPr>
          <w:lang w:val="en-GB"/>
        </w:rPr>
        <w:t>-led democratic and peaceful nation-building process and the creation of conditions that are conducive to the voluntary, safe, dignified and sustainable return and reintegration of Rohingya in Myanmar.</w:t>
      </w:r>
    </w:p>
    <w:p w14:paraId="120D32E1" w14:textId="77777777" w:rsidR="002F043F" w:rsidRPr="00DD01A5" w:rsidRDefault="002F043F" w:rsidP="002F043F">
      <w:pPr>
        <w:pStyle w:val="SingleTxt"/>
        <w:spacing w:after="0" w:line="120" w:lineRule="exact"/>
        <w:rPr>
          <w:sz w:val="10"/>
          <w:lang w:val="en-GB"/>
        </w:rPr>
      </w:pPr>
    </w:p>
    <w:p w14:paraId="1F659C56" w14:textId="29E82E8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Pr>
          <w:lang w:val="en-GB"/>
        </w:rPr>
        <w:tab/>
      </w:r>
      <w:r w:rsidRPr="00601B17">
        <w:rPr>
          <w:lang w:val="en-GB"/>
        </w:rPr>
        <w:t>Strategy and external factors for 202</w:t>
      </w:r>
      <w:r w:rsidR="0007631C">
        <w:rPr>
          <w:lang w:val="en-GB"/>
        </w:rPr>
        <w:t>7</w:t>
      </w:r>
    </w:p>
    <w:p w14:paraId="182B445E" w14:textId="77777777" w:rsidR="002F043F" w:rsidRPr="00DD01A5" w:rsidRDefault="002F043F" w:rsidP="002F043F">
      <w:pPr>
        <w:pStyle w:val="SingleTxt"/>
        <w:spacing w:after="0" w:line="120" w:lineRule="exact"/>
        <w:rPr>
          <w:sz w:val="10"/>
          <w:lang w:val="en-GB"/>
        </w:rPr>
      </w:pPr>
    </w:p>
    <w:p w14:paraId="4EEA9BAB" w14:textId="77777777" w:rsidR="002F043F" w:rsidRPr="00DD01A5" w:rsidRDefault="002F043F" w:rsidP="002F043F">
      <w:pPr>
        <w:pStyle w:val="SingleTxt"/>
        <w:spacing w:after="0" w:line="120" w:lineRule="exact"/>
        <w:rPr>
          <w:sz w:val="10"/>
          <w:lang w:val="en-GB"/>
        </w:rPr>
      </w:pPr>
    </w:p>
    <w:p w14:paraId="1962E0F1" w14:textId="103B74B1"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To contribute to the objective and address the deteriorating situation in Myanmar, the mission will:</w:t>
      </w:r>
    </w:p>
    <w:p w14:paraId="3667D689" w14:textId="77777777" w:rsidR="0074160E" w:rsidRDefault="00FB5B5B">
      <w:pPr>
        <w:pStyle w:val="ListParagraph"/>
        <w:numPr>
          <w:ilvl w:val="0"/>
          <w:numId w:val="32"/>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FB5B5B">
        <w:rPr>
          <w:lang w:val="en-GB"/>
        </w:rPr>
        <w:t>Implement a multitrack approach, in accordance with the Pact for the Future, including strengthening cooperation between the United Nations and ASEAN. In close coordination with the Special Envoy of the ASEAN Chair and United Nations partners, the Special Envoy of the Secretary-General will seek to support Myanmar-led processes for the resolution of the crisis. The Special Envoy will complement regional efforts to support the effective implementation of the ASEAN five-point consensus, aligned with the needs of the people of Myanmar, and will support the coordinated humanitarian and development engagement of the United Nations system;</w:t>
      </w:r>
    </w:p>
    <w:p w14:paraId="1BB27731" w14:textId="651F3D20" w:rsidR="0074160E" w:rsidRDefault="00FB5B5B">
      <w:pPr>
        <w:pStyle w:val="ListParagraph"/>
        <w:numPr>
          <w:ilvl w:val="0"/>
          <w:numId w:val="32"/>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4160E">
        <w:rPr>
          <w:lang w:val="en-GB"/>
        </w:rPr>
        <w:t xml:space="preserve">Advocate for a Myanmar-led process towards a peaceful, democratic and inclusive </w:t>
      </w:r>
      <w:r w:rsidR="00BF6F0C" w:rsidRPr="0074160E">
        <w:rPr>
          <w:lang w:val="en-GB"/>
        </w:rPr>
        <w:t>future and</w:t>
      </w:r>
      <w:r w:rsidRPr="0074160E">
        <w:rPr>
          <w:lang w:val="en-GB"/>
        </w:rPr>
        <w:t xml:space="preserve"> promote a coherent international and regional approach. The mission will continue to initiate inclusive and participatory approaches with minorities, youth and women, whose voices are critical to fostering social cohesion and developing a way out of the current political crisis in line with the will of the people;</w:t>
      </w:r>
    </w:p>
    <w:p w14:paraId="415EB212" w14:textId="77777777" w:rsidR="0074160E" w:rsidRDefault="00FB5B5B">
      <w:pPr>
        <w:pStyle w:val="ListParagraph"/>
        <w:numPr>
          <w:ilvl w:val="0"/>
          <w:numId w:val="32"/>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74160E">
        <w:rPr>
          <w:lang w:val="en-GB"/>
        </w:rPr>
        <w:t xml:space="preserve">Continue efforts to create an environment that is conducive to the voluntary, safe, dignified and sustainable return to Rakhine State of the forcibly displaced Rohingya in the region, including from Bangladesh. The Special Envoy will continue to promote a political solution that addresses the underlying issues in consultation with the Rohingya, and to advocate for the improvement of the conditions on the ground, in line with the recommendations of the Advisory Commission on Rakhine State and the commitments made at the General Assembly High-level </w:t>
      </w:r>
      <w:r w:rsidRPr="0074160E">
        <w:rPr>
          <w:lang w:val="en-GB"/>
        </w:rPr>
        <w:lastRenderedPageBreak/>
        <w:t>Conference on the Situation of Rohingya Muslims and Other Minorities in Myanmar, held on 30 September 2025</w:t>
      </w:r>
      <w:r w:rsidR="0074160E">
        <w:rPr>
          <w:lang w:val="en-GB"/>
        </w:rPr>
        <w:t>.</w:t>
      </w:r>
    </w:p>
    <w:p w14:paraId="0BA29B14" w14:textId="07F3505E" w:rsidR="002F043F" w:rsidRPr="004B74E4"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4B74E4">
        <w:rPr>
          <w:lang w:val="en-GB"/>
        </w:rPr>
        <w:t>The above-mentioned work is expected to result in:</w:t>
      </w:r>
    </w:p>
    <w:p w14:paraId="0377B920" w14:textId="77777777" w:rsidR="004B74E4" w:rsidRDefault="004B74E4">
      <w:pPr>
        <w:pStyle w:val="ListParagraph"/>
        <w:numPr>
          <w:ilvl w:val="0"/>
          <w:numId w:val="3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B74E4">
        <w:rPr>
          <w:lang w:val="en-GB"/>
        </w:rPr>
        <w:t>Improved conditions for the safe, voluntary, dignified and sustainable return of forcibly displaced populations;</w:t>
      </w:r>
    </w:p>
    <w:p w14:paraId="4D20C16A" w14:textId="77777777" w:rsidR="004B74E4" w:rsidRDefault="004B74E4">
      <w:pPr>
        <w:pStyle w:val="ListParagraph"/>
        <w:numPr>
          <w:ilvl w:val="0"/>
          <w:numId w:val="3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B74E4">
        <w:rPr>
          <w:lang w:val="en-GB"/>
        </w:rPr>
        <w:t>The creation of conditions that are conducive to a de-escalation of violence and an increase in trust among communities;</w:t>
      </w:r>
    </w:p>
    <w:p w14:paraId="0993F14B" w14:textId="77777777" w:rsidR="004B74E4" w:rsidRDefault="004B74E4">
      <w:pPr>
        <w:pStyle w:val="ListParagraph"/>
        <w:numPr>
          <w:ilvl w:val="0"/>
          <w:numId w:val="3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B74E4">
        <w:rPr>
          <w:lang w:val="en-GB"/>
        </w:rPr>
        <w:t>Greater international and regional political support towards Myanmar-led processes for the resolution of the crisis;</w:t>
      </w:r>
    </w:p>
    <w:p w14:paraId="7660356A" w14:textId="63EE25E2" w:rsidR="00B05D7B" w:rsidRDefault="004B74E4">
      <w:pPr>
        <w:pStyle w:val="ListParagraph"/>
        <w:numPr>
          <w:ilvl w:val="0"/>
          <w:numId w:val="33"/>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B74E4">
        <w:rPr>
          <w:lang w:val="en-GB"/>
        </w:rPr>
        <w:t>Key stakeholders advancing discussions towards the establishment of a Myanmar-led process on restoring democratic and human rights norms, and continued engagement with all stakeholders to identify potential for common ground</w:t>
      </w:r>
      <w:r w:rsidR="00B05D7B">
        <w:rPr>
          <w:lang w:val="en-GB"/>
        </w:rPr>
        <w:t>.</w:t>
      </w:r>
    </w:p>
    <w:p w14:paraId="749E4FF7" w14:textId="5838089F"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601B17">
        <w:rPr>
          <w:lang w:val="en-GB"/>
        </w:rPr>
        <w:t>With regard to</w:t>
      </w:r>
      <w:proofErr w:type="gramEnd"/>
      <w:r w:rsidRPr="00601B17">
        <w:rPr>
          <w:lang w:val="en-GB"/>
        </w:rPr>
        <w:t xml:space="preserve"> the external factors, </w:t>
      </w:r>
      <w:proofErr w:type="gramStart"/>
      <w:r w:rsidRPr="00601B17">
        <w:rPr>
          <w:lang w:val="en-GB"/>
        </w:rPr>
        <w:t>the overall plan</w:t>
      </w:r>
      <w:proofErr w:type="gramEnd"/>
      <w:r w:rsidRPr="00601B17">
        <w:rPr>
          <w:lang w:val="en-GB"/>
        </w:rPr>
        <w:t xml:space="preserve"> for </w:t>
      </w:r>
      <w:r w:rsidR="00B05D7B">
        <w:rPr>
          <w:lang w:val="en-GB"/>
        </w:rPr>
        <w:t>2027</w:t>
      </w:r>
      <w:r w:rsidRPr="00601B17">
        <w:rPr>
          <w:lang w:val="en-GB"/>
        </w:rPr>
        <w:t xml:space="preserve"> is based on the following planning assumptions:</w:t>
      </w:r>
    </w:p>
    <w:p w14:paraId="403DA996" w14:textId="77777777" w:rsidR="00AD262E" w:rsidRDefault="00AD262E">
      <w:pPr>
        <w:pStyle w:val="ListParagraph"/>
        <w:numPr>
          <w:ilvl w:val="0"/>
          <w:numId w:val="3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AD262E">
        <w:rPr>
          <w:lang w:val="en-GB"/>
        </w:rPr>
        <w:t>A viable path back to civilian rule is grounded on cessation of violence and a genuine commitment to inclusive dialogue with the full participation of civil society, including women, youth, ethnic and minority communities</w:t>
      </w:r>
      <w:r>
        <w:rPr>
          <w:lang w:val="en-GB"/>
        </w:rPr>
        <w:t>;</w:t>
      </w:r>
    </w:p>
    <w:p w14:paraId="58978AF7" w14:textId="77777777" w:rsidR="00AD262E" w:rsidRDefault="00AD262E">
      <w:pPr>
        <w:pStyle w:val="ListParagraph"/>
        <w:numPr>
          <w:ilvl w:val="0"/>
          <w:numId w:val="3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AD262E">
        <w:rPr>
          <w:lang w:val="en-GB"/>
        </w:rPr>
        <w:t>The impact on civilians from the continued violence since the military takeover, serious human rights violations and the need for civilian protection will remain a significant challenge in restoring peace in the country</w:t>
      </w:r>
      <w:r>
        <w:rPr>
          <w:lang w:val="en-GB"/>
        </w:rPr>
        <w:t>;</w:t>
      </w:r>
    </w:p>
    <w:p w14:paraId="7338B4B1" w14:textId="77777777" w:rsidR="00AD262E" w:rsidRDefault="00AD262E">
      <w:pPr>
        <w:pStyle w:val="ListParagraph"/>
        <w:numPr>
          <w:ilvl w:val="0"/>
          <w:numId w:val="3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AD262E">
        <w:rPr>
          <w:lang w:val="en-GB"/>
        </w:rPr>
        <w:t>The situation will continue to require concrete actions towards improved conditions to allow for the safe, dignified, voluntary and sustainable return of the Rohingya and their reintegration in Myanmar. The rights and security of the Rohingya people need to be guaranteed and embedded in Myanmar-led solutions towards a peaceful, democratic and inclusive future;</w:t>
      </w:r>
    </w:p>
    <w:p w14:paraId="55F321CB" w14:textId="764FECB4" w:rsidR="00AD262E" w:rsidRPr="00AD262E" w:rsidRDefault="00AD262E">
      <w:pPr>
        <w:pStyle w:val="ListParagraph"/>
        <w:numPr>
          <w:ilvl w:val="0"/>
          <w:numId w:val="34"/>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AD262E">
        <w:rPr>
          <w:lang w:val="en-GB"/>
        </w:rPr>
        <w:t>Illicit activities and related financial flows, closely linked to the conflict in Myanmar and the downfall of the formal economy, will continue to hamper conflict resolution and impede socioeconomic and development efforts. Expansion of transnational crime networks emanating from Myanmar will have increasing regional implications.</w:t>
      </w:r>
    </w:p>
    <w:p w14:paraId="51ADB875" w14:textId="3DC4813F" w:rsidR="00043EF4" w:rsidRPr="00043EF4" w:rsidRDefault="00043EF4">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43EF4">
        <w:rPr>
          <w:lang w:val="en-GB"/>
        </w:rPr>
        <w:t>With regard to cooperation with other entities, the mission works in partnership with ASEAN, especially the Special Envoy of the ASEAN Chair, other key regional organizations, such as the Organization of Islamic Cooperation (OIC) and the European Union, neighbouring countries and international donors to mobilize support to Myanmar-led processes for the resolution of the crisis.</w:t>
      </w:r>
    </w:p>
    <w:p w14:paraId="108A4789" w14:textId="14FB1CB7" w:rsidR="00043EF4" w:rsidRPr="00043EF4" w:rsidRDefault="00043EF4">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43EF4">
        <w:rPr>
          <w:lang w:val="en-GB"/>
        </w:rPr>
        <w:t>The mission coordinates closely with the United Nations system through established channels, in close consultation with the Resident Coordinators in Myanmar and Bangladesh. The Special Envoy of the Secretary-General continues to carry out the good offices mandate in close cooperation with the United Nations country team, regional offices and Headquarters, as well as mechanisms on Myanmar mandated by the Human Rights Council. The mission also works in partnership with United Nations entities to foster inclusion of diverse and vulnerable groups, such as women and youth, in dialogue processes.</w:t>
      </w:r>
    </w:p>
    <w:p w14:paraId="23E6FCE2" w14:textId="2710EEA6" w:rsidR="00043EF4" w:rsidRPr="00043EF4" w:rsidRDefault="00043EF4">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43EF4">
        <w:rPr>
          <w:lang w:val="en-GB"/>
        </w:rPr>
        <w:t>The mission integrates gender perspectives into its operational activities, deliverables and results, as appropriate, and supports efforts to strengthen the capacity of Myanmar women to participate regionally and globally in women and peace and security engagements and to amplify the voices of the most marginalized women.</w:t>
      </w:r>
    </w:p>
    <w:p w14:paraId="4DD3FF56" w14:textId="7AAF31FE" w:rsidR="002F043F" w:rsidRPr="00CC59B9"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601B17">
        <w:rPr>
          <w:lang w:val="en-GB"/>
        </w:rPr>
        <w:t>In line with the United Nations Disability Inclusion Strategy, the mission will foster the inclusion of persons with disabilities in its political strategy and its efforts on building inclusion.</w:t>
      </w:r>
    </w:p>
    <w:p w14:paraId="32A571A9" w14:textId="77777777" w:rsidR="00CC59B9" w:rsidRPr="00024B76" w:rsidRDefault="00CC59B9" w:rsidP="00CC59B9">
      <w:pPr>
        <w:pStyle w:val="ListParagraph"/>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contextualSpacing w:val="0"/>
        <w:jc w:val="both"/>
        <w:rPr>
          <w:sz w:val="10"/>
          <w:lang w:val="en-GB"/>
        </w:rPr>
      </w:pPr>
    </w:p>
    <w:p w14:paraId="56D05AA7" w14:textId="77777777" w:rsidR="004F21C1" w:rsidRDefault="004F21C1" w:rsidP="004F21C1">
      <w:pPr>
        <w:pStyle w:val="H1"/>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D40E72">
        <w:rPr>
          <w:lang w:val="en-GB"/>
        </w:rPr>
        <w:lastRenderedPageBreak/>
        <w:t>Adjustments arising from the UN80 initiative</w:t>
      </w:r>
    </w:p>
    <w:p w14:paraId="1232AD69" w14:textId="77777777" w:rsidR="004F21C1" w:rsidRDefault="004F21C1" w:rsidP="004F21C1">
      <w:pPr>
        <w:pStyle w:val="SingleTxt"/>
        <w:spacing w:after="0" w:line="120" w:lineRule="exact"/>
        <w:rPr>
          <w:sz w:val="10"/>
          <w:lang w:val="en-GB"/>
        </w:rPr>
      </w:pPr>
    </w:p>
    <w:p w14:paraId="3D334879" w14:textId="77777777" w:rsidR="004F21C1" w:rsidRPr="00342DB7" w:rsidRDefault="004F21C1" w:rsidP="004F21C1">
      <w:pPr>
        <w:pStyle w:val="SingleTxt"/>
        <w:spacing w:after="0" w:line="120" w:lineRule="exact"/>
        <w:rPr>
          <w:sz w:val="10"/>
          <w:lang w:val="en-GB"/>
        </w:rPr>
      </w:pPr>
    </w:p>
    <w:p w14:paraId="080BB1E4" w14:textId="5CBFCBC4" w:rsidR="004F21C1" w:rsidRPr="004F21C1" w:rsidRDefault="00EB4EF0">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B4EF0">
        <w:rPr>
          <w:lang w:val="en-GB"/>
        </w:rPr>
        <w:t>The proposed programme plan for 2027 reflects changes arising from the UN80 Initiative. In particular, the tables of deliverables reflect updated planned deliverables for 2026, in line with the approved programme budget for 2026.</w:t>
      </w:r>
    </w:p>
    <w:p w14:paraId="58F75FC8" w14:textId="77777777" w:rsidR="002F043F" w:rsidRPr="00024B76" w:rsidRDefault="002F043F" w:rsidP="002F043F">
      <w:pPr>
        <w:pStyle w:val="SingleTxt"/>
        <w:spacing w:after="0" w:line="120" w:lineRule="exact"/>
        <w:rPr>
          <w:sz w:val="10"/>
          <w:lang w:val="en-GB"/>
        </w:rPr>
      </w:pPr>
    </w:p>
    <w:p w14:paraId="252257D2" w14:textId="58969B11"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 xml:space="preserve">Programme performance in </w:t>
      </w:r>
      <w:r w:rsidR="00E93A80">
        <w:rPr>
          <w:lang w:val="en-GB"/>
        </w:rPr>
        <w:t>2025</w:t>
      </w:r>
    </w:p>
    <w:p w14:paraId="318FD6CD" w14:textId="77777777" w:rsidR="002F043F" w:rsidRPr="00DD01A5" w:rsidRDefault="002F043F" w:rsidP="002F043F">
      <w:pPr>
        <w:pStyle w:val="SingleTxt"/>
        <w:keepNext/>
        <w:keepLines/>
        <w:spacing w:after="0" w:line="120" w:lineRule="exact"/>
        <w:rPr>
          <w:sz w:val="10"/>
          <w:lang w:val="en-GB"/>
        </w:rPr>
      </w:pPr>
    </w:p>
    <w:p w14:paraId="76304332" w14:textId="77777777" w:rsidR="002F043F" w:rsidRPr="00DD01A5" w:rsidRDefault="002F043F" w:rsidP="002F043F">
      <w:pPr>
        <w:pStyle w:val="SingleTxt"/>
        <w:keepNext/>
        <w:keepLines/>
        <w:spacing w:after="0" w:line="120" w:lineRule="exact"/>
        <w:rPr>
          <w:sz w:val="10"/>
          <w:lang w:val="en-GB"/>
        </w:rPr>
      </w:pPr>
    </w:p>
    <w:p w14:paraId="669C48E5" w14:textId="60BA159D" w:rsidR="002F043F" w:rsidRDefault="00236A2B" w:rsidP="00236A2B">
      <w:pPr>
        <w:ind w:left="1260"/>
        <w:jc w:val="both"/>
        <w:rPr>
          <w:b/>
          <w:bCs/>
          <w:lang w:val="en-GB"/>
        </w:rPr>
      </w:pPr>
      <w:r w:rsidRPr="00236A2B">
        <w:rPr>
          <w:b/>
          <w:bCs/>
          <w:lang w:val="en-GB"/>
        </w:rPr>
        <w:t>Cessation of violence and progress toward a Myanmar-led political solution to the crisis, including creating conditions conducive to the return of refugees</w:t>
      </w:r>
    </w:p>
    <w:p w14:paraId="6870F9DD" w14:textId="77777777" w:rsidR="00236A2B" w:rsidRPr="00236A2B" w:rsidRDefault="00236A2B" w:rsidP="00236A2B">
      <w:pPr>
        <w:ind w:left="1260"/>
        <w:jc w:val="both"/>
        <w:rPr>
          <w:b/>
          <w:bCs/>
        </w:rPr>
      </w:pPr>
    </w:p>
    <w:p w14:paraId="0D2604C5" w14:textId="77777777" w:rsidR="00646550" w:rsidRDefault="00646550">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46550">
        <w:rPr>
          <w:lang w:val="en-GB"/>
        </w:rPr>
        <w:t xml:space="preserve">In 2025, the Special Envoy engaged Myanmar stakeholders, Member States and civil society to explore pathways toward a Myanmar-led political solution to the country’s multidimensional crisis and its regional implications. During her visits to Myanmar, the Special Envoy underscored the opportunity for the country to unite in response to the March 2025 earthquakes and for building momentum toward a cessation of hostilities and an inclusive political process. While several armed actors declared unilateral ceasefires to allow for rescue and recovery efforts, these were ultimately not sustained, and violence continued. Through continuous engagement, including participation in the General Assembly High-level Conference </w:t>
      </w:r>
      <w:proofErr w:type="gramStart"/>
      <w:r w:rsidRPr="00646550">
        <w:rPr>
          <w:lang w:val="en-GB"/>
        </w:rPr>
        <w:t>on the Situation of</w:t>
      </w:r>
      <w:proofErr w:type="gramEnd"/>
      <w:r w:rsidRPr="00646550">
        <w:rPr>
          <w:lang w:val="en-GB"/>
        </w:rPr>
        <w:t xml:space="preserve"> Rohingya Muslims and other Minorities in Myanmar, the Special Envoy helped renew international attention to the Rohingya crisis and generate new funding pledges for the response. Strong coordination with the ASEAN Special Envoy and advancing UN-ASEAN cooperation, including joint women, peace and security initiatives, helped amplify the voices of Myanmar women. The Special Envoy also continued efforts to promote system-wide </w:t>
      </w:r>
      <w:proofErr w:type="gramStart"/>
      <w:r w:rsidRPr="00646550">
        <w:rPr>
          <w:lang w:val="en-GB"/>
        </w:rPr>
        <w:t>coherence, and</w:t>
      </w:r>
      <w:proofErr w:type="gramEnd"/>
      <w:r w:rsidRPr="00646550">
        <w:rPr>
          <w:lang w:val="en-GB"/>
        </w:rPr>
        <w:t xml:space="preserve"> safeguard the operating space of the United Nations country team in Myanmar.</w:t>
      </w:r>
    </w:p>
    <w:p w14:paraId="2ED5A2A5" w14:textId="580A84C7" w:rsidR="002F043F" w:rsidRPr="00601B17"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 xml:space="preserve">Progress towards the objective is presented in the performance measure below (see table </w:t>
      </w:r>
      <w:r w:rsidR="00473458">
        <w:rPr>
          <w:lang w:val="en-GB"/>
        </w:rPr>
        <w:t>5</w:t>
      </w:r>
      <w:r w:rsidRPr="00601B17">
        <w:rPr>
          <w:lang w:val="en-GB"/>
        </w:rPr>
        <w:t>5).</w:t>
      </w:r>
    </w:p>
    <w:p w14:paraId="54CD5C65" w14:textId="77777777" w:rsidR="002F043F" w:rsidRPr="005F6F99" w:rsidRDefault="002F043F" w:rsidP="002F043F">
      <w:pPr>
        <w:pStyle w:val="SingleTxt"/>
        <w:spacing w:after="0" w:line="120" w:lineRule="exact"/>
        <w:rPr>
          <w:sz w:val="10"/>
          <w:lang w:val="en-GB"/>
        </w:rPr>
      </w:pPr>
    </w:p>
    <w:p w14:paraId="655E8154" w14:textId="65EC064C" w:rsidR="002F043F" w:rsidRPr="005F6F99"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F6F99">
        <w:rPr>
          <w:b w:val="0"/>
          <w:bCs/>
          <w:lang w:val="en-GB"/>
        </w:rPr>
        <w:t xml:space="preserve">Table </w:t>
      </w:r>
      <w:r w:rsidR="00211713">
        <w:rPr>
          <w:b w:val="0"/>
          <w:bCs/>
          <w:lang w:val="en-GB"/>
        </w:rPr>
        <w:t>55</w:t>
      </w:r>
    </w:p>
    <w:p w14:paraId="75947045"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Performance measure</w:t>
      </w:r>
    </w:p>
    <w:p w14:paraId="5AA3F177" w14:textId="77777777" w:rsidR="002F043F" w:rsidRPr="005F6F99" w:rsidRDefault="002F043F" w:rsidP="002F043F">
      <w:pPr>
        <w:pStyle w:val="SingleTxt"/>
        <w:spacing w:after="0" w:line="120" w:lineRule="exact"/>
        <w:rPr>
          <w:sz w:val="10"/>
          <w:lang w:val="en-GB"/>
        </w:rPr>
      </w:pPr>
    </w:p>
    <w:p w14:paraId="5E73395F" w14:textId="77777777" w:rsidR="002F043F" w:rsidRPr="005F6F99" w:rsidRDefault="002F043F" w:rsidP="002F043F">
      <w:pPr>
        <w:pStyle w:val="SingleTxt"/>
        <w:spacing w:after="0"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68"/>
        <w:gridCol w:w="3312"/>
        <w:gridCol w:w="3369"/>
      </w:tblGrid>
      <w:tr w:rsidR="002F043F" w:rsidRPr="005F6F99" w14:paraId="66354E1B" w14:textId="77777777" w:rsidTr="00AF5A32">
        <w:trPr>
          <w:tblHeader/>
        </w:trPr>
        <w:tc>
          <w:tcPr>
            <w:tcW w:w="3168" w:type="dxa"/>
            <w:tcBorders>
              <w:top w:val="single" w:sz="4" w:space="0" w:color="auto"/>
              <w:bottom w:val="single" w:sz="12" w:space="0" w:color="auto"/>
            </w:tcBorders>
            <w:vAlign w:val="bottom"/>
          </w:tcPr>
          <w:p w14:paraId="056CD4DF" w14:textId="18472F5F" w:rsidR="002F043F" w:rsidRPr="005F6F9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5F6F99">
              <w:rPr>
                <w:i/>
                <w:sz w:val="14"/>
                <w:lang w:val="en-GB"/>
              </w:rPr>
              <w:t>202</w:t>
            </w:r>
            <w:r w:rsidR="00A31F45">
              <w:rPr>
                <w:i/>
                <w:sz w:val="14"/>
                <w:lang w:val="en-GB"/>
              </w:rPr>
              <w:t>3</w:t>
            </w:r>
            <w:r w:rsidRPr="005F6F99">
              <w:rPr>
                <w:i/>
                <w:sz w:val="14"/>
                <w:lang w:val="en-GB"/>
              </w:rPr>
              <w:t xml:space="preserve"> (actual)</w:t>
            </w:r>
          </w:p>
        </w:tc>
        <w:tc>
          <w:tcPr>
            <w:tcW w:w="3312" w:type="dxa"/>
            <w:tcBorders>
              <w:top w:val="single" w:sz="4" w:space="0" w:color="auto"/>
              <w:bottom w:val="single" w:sz="12" w:space="0" w:color="auto"/>
            </w:tcBorders>
            <w:vAlign w:val="bottom"/>
          </w:tcPr>
          <w:p w14:paraId="3B2F1CF2" w14:textId="264544F5" w:rsidR="002F043F" w:rsidRPr="005F6F9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5F6F99">
              <w:rPr>
                <w:i/>
                <w:sz w:val="14"/>
                <w:lang w:val="en-GB"/>
              </w:rPr>
              <w:t>202</w:t>
            </w:r>
            <w:r w:rsidR="00A31F45">
              <w:rPr>
                <w:i/>
                <w:sz w:val="14"/>
                <w:lang w:val="en-GB"/>
              </w:rPr>
              <w:t>4</w:t>
            </w:r>
            <w:r w:rsidRPr="005F6F99">
              <w:rPr>
                <w:i/>
                <w:sz w:val="14"/>
                <w:lang w:val="en-GB"/>
              </w:rPr>
              <w:t xml:space="preserve"> (actual)</w:t>
            </w:r>
          </w:p>
        </w:tc>
        <w:tc>
          <w:tcPr>
            <w:tcW w:w="3369" w:type="dxa"/>
            <w:tcBorders>
              <w:top w:val="single" w:sz="4" w:space="0" w:color="auto"/>
              <w:bottom w:val="single" w:sz="12" w:space="0" w:color="auto"/>
            </w:tcBorders>
            <w:vAlign w:val="bottom"/>
          </w:tcPr>
          <w:p w14:paraId="197630A8" w14:textId="67D79C5A" w:rsidR="002F043F" w:rsidRPr="005F6F99" w:rsidRDefault="00E93A80"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Pr>
                <w:i/>
                <w:sz w:val="14"/>
                <w:lang w:val="en-GB"/>
              </w:rPr>
              <w:t>2025</w:t>
            </w:r>
            <w:r w:rsidR="002F043F" w:rsidRPr="005F6F99">
              <w:rPr>
                <w:i/>
                <w:sz w:val="14"/>
                <w:lang w:val="en-GB"/>
              </w:rPr>
              <w:t xml:space="preserve"> (actual)</w:t>
            </w:r>
          </w:p>
        </w:tc>
      </w:tr>
      <w:tr w:rsidR="002F043F" w:rsidRPr="005F6F99" w14:paraId="32646B06" w14:textId="77777777" w:rsidTr="00AF5A32">
        <w:trPr>
          <w:trHeight w:hRule="exact" w:val="115"/>
          <w:tblHeader/>
        </w:trPr>
        <w:tc>
          <w:tcPr>
            <w:tcW w:w="3168" w:type="dxa"/>
            <w:tcBorders>
              <w:top w:val="single" w:sz="12" w:space="0" w:color="auto"/>
            </w:tcBorders>
            <w:vAlign w:val="bottom"/>
          </w:tcPr>
          <w:p w14:paraId="2602610A" w14:textId="77777777" w:rsidR="002F043F" w:rsidRPr="005F6F9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312" w:type="dxa"/>
            <w:tcBorders>
              <w:top w:val="single" w:sz="12" w:space="0" w:color="auto"/>
            </w:tcBorders>
            <w:vAlign w:val="bottom"/>
          </w:tcPr>
          <w:p w14:paraId="44518071" w14:textId="77777777" w:rsidR="002F043F" w:rsidRPr="005F6F9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369" w:type="dxa"/>
            <w:tcBorders>
              <w:top w:val="single" w:sz="12" w:space="0" w:color="auto"/>
            </w:tcBorders>
            <w:vAlign w:val="bottom"/>
          </w:tcPr>
          <w:p w14:paraId="05B957A8" w14:textId="77777777" w:rsidR="002F043F" w:rsidRPr="005F6F9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2F043F" w:rsidRPr="005F6F99" w14:paraId="61155CA7" w14:textId="77777777" w:rsidTr="00AF5A32">
        <w:tc>
          <w:tcPr>
            <w:tcW w:w="3168" w:type="dxa"/>
            <w:tcBorders>
              <w:bottom w:val="single" w:sz="12" w:space="0" w:color="auto"/>
            </w:tcBorders>
          </w:tcPr>
          <w:p w14:paraId="516A9859" w14:textId="0CCC3B65" w:rsidR="002F043F" w:rsidRPr="005F6F99" w:rsidRDefault="002F043F" w:rsidP="00C32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lang w:val="en-GB"/>
              </w:rPr>
            </w:pPr>
            <w:r w:rsidRPr="002943CD">
              <w:t xml:space="preserve">Repatriation was further delayed </w:t>
            </w:r>
            <w:r w:rsidR="00E949D0" w:rsidRPr="002943CD">
              <w:t>due to the devastation caused by Cyclone Mocha in May 2023 and</w:t>
            </w:r>
            <w:r w:rsidRPr="002943CD">
              <w:t xml:space="preserve"> the escalating violence throughout Myanmar, including in Rakhine State</w:t>
            </w:r>
            <w:r w:rsidR="00E949D0" w:rsidRPr="002943CD">
              <w:t>, where fighting between the Arakan Army and the Myanmar armed forces resumed in November 2023</w:t>
            </w:r>
          </w:p>
        </w:tc>
        <w:tc>
          <w:tcPr>
            <w:tcW w:w="3312" w:type="dxa"/>
            <w:tcBorders>
              <w:bottom w:val="single" w:sz="12" w:space="0" w:color="auto"/>
            </w:tcBorders>
          </w:tcPr>
          <w:p w14:paraId="01638001" w14:textId="71333964" w:rsidR="002F043F" w:rsidRPr="005F6F99"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2"/>
                <w:w w:val="101"/>
                <w:lang w:val="en-GB"/>
              </w:rPr>
            </w:pPr>
            <w:r w:rsidRPr="002943CD">
              <w:t xml:space="preserve">Repatriation was further delayed due to the escalating violence throughout Myanmar, including in Rakhine State, where fighting between the Arakan Army and the Myanmar armed forces </w:t>
            </w:r>
            <w:r w:rsidR="00E949D0" w:rsidRPr="002943CD">
              <w:t>intensified throughout 2024, leading to further displacement and civilian casualties</w:t>
            </w:r>
          </w:p>
        </w:tc>
        <w:tc>
          <w:tcPr>
            <w:tcW w:w="3369" w:type="dxa"/>
            <w:tcBorders>
              <w:bottom w:val="single" w:sz="12" w:space="0" w:color="auto"/>
            </w:tcBorders>
          </w:tcPr>
          <w:p w14:paraId="2D0F449C" w14:textId="77777777" w:rsidR="00E949D0" w:rsidRDefault="00E949D0" w:rsidP="00E949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2943CD">
              <w:t xml:space="preserve">Rohingya communities experienced strengthened international attention to their political, humanitarian and protection </w:t>
            </w:r>
            <w:proofErr w:type="gramStart"/>
            <w:r w:rsidRPr="002943CD">
              <w:t>needs</w:t>
            </w:r>
            <w:proofErr w:type="gramEnd"/>
          </w:p>
          <w:p w14:paraId="61324887" w14:textId="58AA703A" w:rsidR="002F043F" w:rsidRPr="005F6F99" w:rsidRDefault="00026C1D"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026C1D">
              <w:rPr>
                <w:lang w:val="en-GB"/>
              </w:rPr>
              <w:t>Rohingya representatives, including women and youth, reported expanded opportunities to articulate their concerns and perspectives on durable solutions directly to Member States and multilateral bodies</w:t>
            </w:r>
          </w:p>
        </w:tc>
      </w:tr>
    </w:tbl>
    <w:p w14:paraId="0B905068" w14:textId="77777777" w:rsidR="002F043F" w:rsidRPr="005F6F99" w:rsidRDefault="002F043F" w:rsidP="002F043F">
      <w:pPr>
        <w:pStyle w:val="SingleTxt"/>
        <w:spacing w:after="0" w:line="120" w:lineRule="exact"/>
        <w:rPr>
          <w:sz w:val="10"/>
          <w:lang w:val="en-GB"/>
        </w:rPr>
      </w:pPr>
    </w:p>
    <w:p w14:paraId="3A69622D" w14:textId="77777777" w:rsidR="002F043F" w:rsidRPr="005F6F99" w:rsidRDefault="002F043F" w:rsidP="002F043F">
      <w:pPr>
        <w:pStyle w:val="SingleTxt"/>
        <w:spacing w:after="0" w:line="120" w:lineRule="exact"/>
        <w:rPr>
          <w:sz w:val="10"/>
          <w:lang w:val="en-GB"/>
        </w:rPr>
      </w:pPr>
    </w:p>
    <w:p w14:paraId="77E81B41" w14:textId="77777777" w:rsidR="002F043F" w:rsidRPr="005F6F99" w:rsidRDefault="002F043F" w:rsidP="002F043F">
      <w:pPr>
        <w:pStyle w:val="SingleTxt"/>
        <w:spacing w:after="0" w:line="120" w:lineRule="exact"/>
        <w:rPr>
          <w:sz w:val="10"/>
          <w:lang w:val="en-GB"/>
        </w:rPr>
      </w:pPr>
    </w:p>
    <w:p w14:paraId="1E6A94AF" w14:textId="733C3C35"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 xml:space="preserve">Planned result for </w:t>
      </w:r>
      <w:r w:rsidR="00CD5E6E">
        <w:rPr>
          <w:lang w:val="en-GB"/>
        </w:rPr>
        <w:t>2027</w:t>
      </w:r>
    </w:p>
    <w:p w14:paraId="79D6D204" w14:textId="77777777" w:rsidR="002F043F" w:rsidRPr="005F6F99" w:rsidRDefault="002F043F" w:rsidP="002F043F">
      <w:pPr>
        <w:pStyle w:val="SingleTxt"/>
        <w:spacing w:after="0" w:line="120" w:lineRule="exact"/>
        <w:rPr>
          <w:sz w:val="10"/>
          <w:lang w:val="en-GB"/>
        </w:rPr>
      </w:pPr>
    </w:p>
    <w:p w14:paraId="4143D87E" w14:textId="77777777" w:rsidR="002F043F" w:rsidRPr="005F6F99" w:rsidRDefault="002F043F" w:rsidP="002F043F">
      <w:pPr>
        <w:pStyle w:val="SingleTxt"/>
        <w:spacing w:after="0" w:line="120" w:lineRule="exact"/>
        <w:rPr>
          <w:sz w:val="10"/>
          <w:lang w:val="en-GB"/>
        </w:rPr>
      </w:pPr>
    </w:p>
    <w:p w14:paraId="269771D1" w14:textId="57A8DF0C" w:rsidR="002F043F" w:rsidRDefault="002F043F" w:rsidP="0048245B">
      <w:pPr>
        <w:ind w:left="1260"/>
        <w:jc w:val="both"/>
        <w:rPr>
          <w:b/>
          <w:bCs/>
          <w:lang w:val="en-GB"/>
        </w:rPr>
      </w:pPr>
      <w:r w:rsidRPr="0048245B">
        <w:rPr>
          <w:b/>
          <w:bCs/>
          <w:lang w:val="en-GB"/>
        </w:rPr>
        <w:t>Progress towards improved humanitarian conditions and a Myanmar-led inclusive, democratic and peaceful nation-building process</w:t>
      </w:r>
    </w:p>
    <w:p w14:paraId="07A80550" w14:textId="77777777" w:rsidR="0048245B" w:rsidRPr="0048245B" w:rsidRDefault="0048245B" w:rsidP="0048245B">
      <w:pPr>
        <w:ind w:left="1260"/>
        <w:jc w:val="both"/>
        <w:rPr>
          <w:b/>
          <w:bCs/>
        </w:rPr>
      </w:pPr>
    </w:p>
    <w:p w14:paraId="1AF61374" w14:textId="2D378A26"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 xml:space="preserve">Programme performance in </w:t>
      </w:r>
      <w:r w:rsidR="00E93A80">
        <w:rPr>
          <w:lang w:val="en-GB"/>
        </w:rPr>
        <w:t>2025</w:t>
      </w:r>
      <w:r w:rsidRPr="00601B17">
        <w:rPr>
          <w:lang w:val="en-GB"/>
        </w:rPr>
        <w:t xml:space="preserve"> and target for </w:t>
      </w:r>
      <w:r w:rsidR="0048245B">
        <w:rPr>
          <w:lang w:val="en-GB"/>
        </w:rPr>
        <w:t>2027</w:t>
      </w:r>
    </w:p>
    <w:p w14:paraId="6D550947" w14:textId="77777777" w:rsidR="002F043F" w:rsidRPr="005F6F99" w:rsidRDefault="002F043F" w:rsidP="002F043F">
      <w:pPr>
        <w:pStyle w:val="SingleTxt"/>
        <w:spacing w:after="0" w:line="120" w:lineRule="exact"/>
        <w:rPr>
          <w:sz w:val="10"/>
          <w:lang w:val="en-GB"/>
        </w:rPr>
      </w:pPr>
    </w:p>
    <w:p w14:paraId="10B348D5" w14:textId="431E4E46" w:rsidR="002C2D50" w:rsidRPr="002C2D50" w:rsidRDefault="002C2D50">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C2D50">
        <w:rPr>
          <w:lang w:val="en-GB"/>
        </w:rPr>
        <w:lastRenderedPageBreak/>
        <w:t>In 2025, the work of the mission aimed to contribute towards sustainable solutions for the Rohingya, which did not meet the planned target of facilitating local initiatives in support of social cohesion. The target was not met due to the deterioration of security conditions in Myanmar, including in Rakhine State, where fighting between the Arakan Army and the Myanmar armed forces continued. The mission continues to engage key stakeholders to advocate for improved conditions in Rakhine that would allow for the safe, dignified and sustainable return of refugees, and approaches that reduce their dependence on humanitarian aid and promote resilience. In 2027, the mission, in cooperation with ASEAN, will concentrate efforts on supporting Myanmar-led processes to resolve the crisis in line with the ASEAN five-point consensus.</w:t>
      </w:r>
    </w:p>
    <w:p w14:paraId="29CF6CE7" w14:textId="77777777" w:rsidR="002F043F" w:rsidRPr="002C2D50" w:rsidRDefault="002F043F" w:rsidP="002C2D5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rPr>
          <w:i/>
          <w:iCs/>
          <w:lang w:val="en-GB"/>
        </w:rPr>
      </w:pPr>
      <w:r w:rsidRPr="002C2D50">
        <w:rPr>
          <w:i/>
          <w:iCs/>
          <w:lang w:val="en-GB"/>
        </w:rPr>
        <w:tab/>
      </w:r>
      <w:r w:rsidRPr="002C2D50">
        <w:rPr>
          <w:i/>
          <w:iCs/>
          <w:lang w:val="en-GB"/>
        </w:rPr>
        <w:tab/>
        <w:t>Lessons learned and planned change</w:t>
      </w:r>
    </w:p>
    <w:p w14:paraId="3A3CE841" w14:textId="77777777" w:rsidR="00655EB6" w:rsidRDefault="002C2D50">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2C2D50">
        <w:rPr>
          <w:lang w:val="en-GB"/>
        </w:rPr>
        <w:t>A lesson learned for the mission was the importance of amplifying voices from the ground and ensuring they have international platforms to share their perspectives and inform policy decisions that affect them. Going forward, the mission will seek to explore additional avenues to ensure that vulnerable communities are heard and their capacities strengthened, including for local-level conflict resolution and peacebuilding.</w:t>
      </w:r>
    </w:p>
    <w:p w14:paraId="57161559" w14:textId="321D2401" w:rsidR="002F043F" w:rsidRPr="00601B17"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 xml:space="preserve">Expected progress towards the objective and the target for </w:t>
      </w:r>
      <w:r w:rsidR="002C2D50">
        <w:rPr>
          <w:lang w:val="en-GB"/>
        </w:rPr>
        <w:t>2027</w:t>
      </w:r>
      <w:r w:rsidRPr="00601B17">
        <w:rPr>
          <w:lang w:val="en-GB"/>
        </w:rPr>
        <w:t xml:space="preserve"> are presented in the performance measure below (see table </w:t>
      </w:r>
      <w:r w:rsidR="00473458">
        <w:rPr>
          <w:lang w:val="en-GB"/>
        </w:rPr>
        <w:t>5</w:t>
      </w:r>
      <w:r w:rsidRPr="00601B17">
        <w:rPr>
          <w:lang w:val="en-GB"/>
        </w:rPr>
        <w:t xml:space="preserve">6). </w:t>
      </w:r>
    </w:p>
    <w:p w14:paraId="053DEAA7" w14:textId="77777777" w:rsidR="002F043F" w:rsidRPr="00024B76" w:rsidRDefault="002F043F" w:rsidP="002F043F">
      <w:pPr>
        <w:pStyle w:val="SingleTxt"/>
        <w:spacing w:after="0" w:line="120" w:lineRule="exact"/>
        <w:rPr>
          <w:sz w:val="10"/>
          <w:lang w:val="en-GB"/>
        </w:rPr>
      </w:pPr>
    </w:p>
    <w:p w14:paraId="335FAAB0" w14:textId="4F67ED8A" w:rsidR="002F043F" w:rsidRPr="00024B76"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024B76">
        <w:rPr>
          <w:b w:val="0"/>
          <w:bCs/>
          <w:lang w:val="en-GB"/>
        </w:rPr>
        <w:t xml:space="preserve">Table </w:t>
      </w:r>
      <w:r w:rsidR="00211713">
        <w:rPr>
          <w:b w:val="0"/>
          <w:bCs/>
          <w:lang w:val="en-GB"/>
        </w:rPr>
        <w:t>5</w:t>
      </w:r>
      <w:r w:rsidRPr="00024B76">
        <w:rPr>
          <w:b w:val="0"/>
          <w:bCs/>
          <w:lang w:val="en-GB"/>
        </w:rPr>
        <w:t>6</w:t>
      </w:r>
    </w:p>
    <w:p w14:paraId="7823E73E"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 xml:space="preserve">Performance measure </w:t>
      </w:r>
    </w:p>
    <w:p w14:paraId="146B3667" w14:textId="77777777" w:rsidR="002F043F" w:rsidRPr="00024B76" w:rsidRDefault="002F043F" w:rsidP="002F043F">
      <w:pPr>
        <w:pStyle w:val="SingleTxt"/>
        <w:spacing w:after="0" w:line="120" w:lineRule="exact"/>
        <w:rPr>
          <w:sz w:val="10"/>
          <w:lang w:val="en-GB"/>
        </w:rPr>
      </w:pPr>
    </w:p>
    <w:p w14:paraId="7012D113" w14:textId="77777777" w:rsidR="002F043F" w:rsidRPr="00024B76" w:rsidRDefault="002F043F" w:rsidP="002F043F">
      <w:pPr>
        <w:pStyle w:val="SingleTxt"/>
        <w:spacing w:after="0" w:line="120" w:lineRule="exact"/>
        <w:rPr>
          <w:sz w:val="10"/>
          <w:lang w:val="en-GB"/>
        </w:rPr>
      </w:pPr>
    </w:p>
    <w:tbl>
      <w:tblPr>
        <w:tblStyle w:val="TableGrid"/>
        <w:tblW w:w="9855" w:type="dxa"/>
        <w:tblInd w:w="-5" w:type="dxa"/>
        <w:tblCellMar>
          <w:left w:w="0" w:type="dxa"/>
          <w:right w:w="0" w:type="dxa"/>
        </w:tblCellMar>
        <w:tblLook w:val="04A0" w:firstRow="1" w:lastRow="0" w:firstColumn="1" w:lastColumn="0" w:noHBand="0" w:noVBand="1"/>
      </w:tblPr>
      <w:tblGrid>
        <w:gridCol w:w="1891"/>
        <w:gridCol w:w="1981"/>
        <w:gridCol w:w="1981"/>
        <w:gridCol w:w="2017"/>
        <w:gridCol w:w="1985"/>
      </w:tblGrid>
      <w:tr w:rsidR="0089478B" w:rsidRPr="00F65333" w14:paraId="71A7F1DB" w14:textId="77777777" w:rsidTr="00AF70FC">
        <w:trPr>
          <w:tblHeader/>
        </w:trPr>
        <w:tc>
          <w:tcPr>
            <w:tcW w:w="1891" w:type="dxa"/>
            <w:tcBorders>
              <w:top w:val="single" w:sz="4" w:space="0" w:color="auto"/>
              <w:left w:val="nil"/>
              <w:bottom w:val="single" w:sz="12" w:space="0" w:color="auto"/>
              <w:right w:val="nil"/>
            </w:tcBorders>
            <w:vAlign w:val="bottom"/>
          </w:tcPr>
          <w:p w14:paraId="01C6284E"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F65333">
              <w:rPr>
                <w:i/>
                <w:sz w:val="14"/>
                <w:lang w:val="en-GB"/>
              </w:rPr>
              <w:t>2023 (actual)</w:t>
            </w:r>
          </w:p>
        </w:tc>
        <w:tc>
          <w:tcPr>
            <w:tcW w:w="1981" w:type="dxa"/>
            <w:tcBorders>
              <w:top w:val="single" w:sz="4" w:space="0" w:color="auto"/>
              <w:left w:val="nil"/>
              <w:bottom w:val="single" w:sz="12" w:space="0" w:color="auto"/>
              <w:right w:val="nil"/>
            </w:tcBorders>
            <w:vAlign w:val="bottom"/>
          </w:tcPr>
          <w:p w14:paraId="2A04EE70"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F65333">
              <w:rPr>
                <w:i/>
                <w:sz w:val="14"/>
                <w:lang w:val="en-GB"/>
              </w:rPr>
              <w:t>2024 (actual)</w:t>
            </w:r>
          </w:p>
        </w:tc>
        <w:tc>
          <w:tcPr>
            <w:tcW w:w="1981" w:type="dxa"/>
            <w:tcBorders>
              <w:top w:val="single" w:sz="4" w:space="0" w:color="auto"/>
              <w:left w:val="nil"/>
              <w:bottom w:val="single" w:sz="12" w:space="0" w:color="auto"/>
              <w:right w:val="nil"/>
            </w:tcBorders>
            <w:vAlign w:val="bottom"/>
          </w:tcPr>
          <w:p w14:paraId="1A3BF7B7"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F65333">
              <w:rPr>
                <w:i/>
                <w:sz w:val="14"/>
                <w:lang w:val="en-GB"/>
              </w:rPr>
              <w:t>2025 (actual)</w:t>
            </w:r>
          </w:p>
        </w:tc>
        <w:tc>
          <w:tcPr>
            <w:tcW w:w="2017" w:type="dxa"/>
            <w:tcBorders>
              <w:top w:val="single" w:sz="4" w:space="0" w:color="auto"/>
              <w:left w:val="nil"/>
              <w:bottom w:val="single" w:sz="12" w:space="0" w:color="auto"/>
              <w:right w:val="nil"/>
            </w:tcBorders>
            <w:vAlign w:val="bottom"/>
          </w:tcPr>
          <w:p w14:paraId="099AD45E"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F65333">
              <w:rPr>
                <w:i/>
                <w:sz w:val="14"/>
                <w:lang w:val="en-GB"/>
              </w:rPr>
              <w:t>2026 (planned)</w:t>
            </w:r>
          </w:p>
        </w:tc>
        <w:tc>
          <w:tcPr>
            <w:tcW w:w="1985" w:type="dxa"/>
            <w:tcBorders>
              <w:top w:val="single" w:sz="4" w:space="0" w:color="auto"/>
              <w:left w:val="nil"/>
              <w:bottom w:val="single" w:sz="12" w:space="0" w:color="auto"/>
              <w:right w:val="nil"/>
            </w:tcBorders>
            <w:vAlign w:val="bottom"/>
          </w:tcPr>
          <w:p w14:paraId="13D1C60F"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F65333">
              <w:rPr>
                <w:i/>
                <w:sz w:val="14"/>
                <w:lang w:val="en-GB"/>
              </w:rPr>
              <w:t>2027 (planned)</w:t>
            </w:r>
          </w:p>
        </w:tc>
      </w:tr>
      <w:tr w:rsidR="0089478B" w:rsidRPr="00F65333" w14:paraId="0B6B324D" w14:textId="77777777" w:rsidTr="00AF70FC">
        <w:trPr>
          <w:trHeight w:hRule="exact" w:val="115"/>
          <w:tblHeader/>
        </w:trPr>
        <w:tc>
          <w:tcPr>
            <w:tcW w:w="1891" w:type="dxa"/>
            <w:tcBorders>
              <w:top w:val="single" w:sz="12" w:space="0" w:color="auto"/>
              <w:left w:val="nil"/>
              <w:bottom w:val="nil"/>
              <w:right w:val="nil"/>
            </w:tcBorders>
            <w:vAlign w:val="bottom"/>
          </w:tcPr>
          <w:p w14:paraId="52F6588B"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81" w:type="dxa"/>
            <w:tcBorders>
              <w:top w:val="single" w:sz="12" w:space="0" w:color="auto"/>
              <w:left w:val="nil"/>
              <w:bottom w:val="nil"/>
              <w:right w:val="nil"/>
            </w:tcBorders>
            <w:vAlign w:val="bottom"/>
          </w:tcPr>
          <w:p w14:paraId="4FAF9B3F"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81" w:type="dxa"/>
            <w:tcBorders>
              <w:top w:val="single" w:sz="12" w:space="0" w:color="auto"/>
              <w:left w:val="nil"/>
              <w:bottom w:val="nil"/>
              <w:right w:val="double" w:sz="12" w:space="0" w:color="auto"/>
            </w:tcBorders>
            <w:vAlign w:val="bottom"/>
          </w:tcPr>
          <w:p w14:paraId="1EE3960E"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017" w:type="dxa"/>
            <w:tcBorders>
              <w:top w:val="single" w:sz="12" w:space="0" w:color="auto"/>
              <w:left w:val="double" w:sz="12" w:space="0" w:color="auto"/>
              <w:bottom w:val="nil"/>
              <w:right w:val="nil"/>
            </w:tcBorders>
            <w:vAlign w:val="bottom"/>
          </w:tcPr>
          <w:p w14:paraId="1C006C95"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85" w:type="dxa"/>
            <w:tcBorders>
              <w:top w:val="single" w:sz="12" w:space="0" w:color="auto"/>
              <w:left w:val="nil"/>
              <w:bottom w:val="nil"/>
              <w:right w:val="nil"/>
            </w:tcBorders>
            <w:vAlign w:val="bottom"/>
          </w:tcPr>
          <w:p w14:paraId="57524D45"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89478B" w:rsidRPr="00F65333" w14:paraId="59F2B133" w14:textId="77777777" w:rsidTr="00AF70FC">
        <w:tc>
          <w:tcPr>
            <w:tcW w:w="1891" w:type="dxa"/>
            <w:tcBorders>
              <w:top w:val="nil"/>
              <w:left w:val="nil"/>
              <w:bottom w:val="single" w:sz="12" w:space="0" w:color="auto"/>
              <w:right w:val="nil"/>
            </w:tcBorders>
          </w:tcPr>
          <w:p w14:paraId="2A756C78" w14:textId="77777777" w:rsidR="0089478B" w:rsidRPr="00F65333" w:rsidRDefault="0089478B" w:rsidP="00C32A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90" w:right="40"/>
              <w:jc w:val="left"/>
              <w:rPr>
                <w:lang w:val="en-GB"/>
              </w:rPr>
            </w:pPr>
            <w:r w:rsidRPr="00F65333">
              <w:rPr>
                <w:lang w:val="en-GB"/>
              </w:rPr>
              <w:t>The Special Envoy deepened coordination with ASEAN and OIC, including on addressing the situation of the Rohingya, and engaged neighbouring States during visits to India and China</w:t>
            </w:r>
          </w:p>
        </w:tc>
        <w:tc>
          <w:tcPr>
            <w:tcW w:w="1981" w:type="dxa"/>
            <w:tcBorders>
              <w:top w:val="nil"/>
              <w:left w:val="nil"/>
              <w:bottom w:val="single" w:sz="12" w:space="0" w:color="auto"/>
              <w:right w:val="nil"/>
            </w:tcBorders>
          </w:tcPr>
          <w:p w14:paraId="75CF0FC8"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F65333">
              <w:rPr>
                <w:lang w:val="en-GB"/>
              </w:rPr>
              <w:t xml:space="preserve">The Special Envoy engaged key actors, advocating for the cessation of violence and improved humanitarian access and conditions, including in Rakhine State, and implemented a </w:t>
            </w:r>
            <w:proofErr w:type="gramStart"/>
            <w:r w:rsidRPr="00F65333">
              <w:rPr>
                <w:lang w:val="en-GB"/>
              </w:rPr>
              <w:t>women</w:t>
            </w:r>
            <w:proofErr w:type="gramEnd"/>
            <w:r w:rsidRPr="00F65333">
              <w:rPr>
                <w:lang w:val="en-GB"/>
              </w:rPr>
              <w:t xml:space="preserve"> and peace and security initiative </w:t>
            </w:r>
          </w:p>
        </w:tc>
        <w:tc>
          <w:tcPr>
            <w:tcW w:w="1981" w:type="dxa"/>
            <w:tcBorders>
              <w:top w:val="nil"/>
              <w:left w:val="nil"/>
              <w:bottom w:val="single" w:sz="12" w:space="0" w:color="auto"/>
              <w:right w:val="double" w:sz="12" w:space="0" w:color="auto"/>
            </w:tcBorders>
          </w:tcPr>
          <w:p w14:paraId="239D63D8"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F65333">
              <w:rPr>
                <w:lang w:val="en-GB"/>
              </w:rPr>
              <w:t>The Special Envoy engaged key actors, advocating for a cessation of violence and resolution of the crisis in Myanmar, including in Rakhine State, to support conditions for sustainable and inclusive peace that are conducive to the return of refugees</w:t>
            </w:r>
          </w:p>
        </w:tc>
        <w:tc>
          <w:tcPr>
            <w:tcW w:w="2017" w:type="dxa"/>
            <w:tcBorders>
              <w:top w:val="nil"/>
              <w:left w:val="double" w:sz="12" w:space="0" w:color="auto"/>
              <w:bottom w:val="single" w:sz="12" w:space="0" w:color="auto"/>
              <w:right w:val="nil"/>
            </w:tcBorders>
          </w:tcPr>
          <w:p w14:paraId="680C166E"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F65333">
              <w:rPr>
                <w:spacing w:val="2"/>
                <w:lang w:val="en-GB"/>
              </w:rPr>
              <w:t xml:space="preserve">In coordination with ASEAN, the Special Envoy supports a Myanmar-led process </w:t>
            </w:r>
            <w:r>
              <w:rPr>
                <w:spacing w:val="2"/>
                <w:lang w:val="en-GB"/>
              </w:rPr>
              <w:t>aimed at advancing</w:t>
            </w:r>
            <w:r w:rsidRPr="00F65333">
              <w:rPr>
                <w:spacing w:val="2"/>
                <w:lang w:val="en-GB"/>
              </w:rPr>
              <w:t xml:space="preserve"> a political solution, advocat</w:t>
            </w:r>
            <w:r>
              <w:rPr>
                <w:spacing w:val="2"/>
                <w:lang w:val="en-GB"/>
              </w:rPr>
              <w:t>ing</w:t>
            </w:r>
            <w:r w:rsidRPr="00F65333">
              <w:rPr>
                <w:spacing w:val="2"/>
                <w:lang w:val="en-GB"/>
              </w:rPr>
              <w:t xml:space="preserve"> for the rights of the Rohingya as part of an inclusive future</w:t>
            </w:r>
            <w:r>
              <w:rPr>
                <w:spacing w:val="2"/>
                <w:lang w:val="en-GB"/>
              </w:rPr>
              <w:t>,</w:t>
            </w:r>
            <w:r w:rsidRPr="00F65333">
              <w:rPr>
                <w:spacing w:val="2"/>
                <w:lang w:val="en-GB"/>
              </w:rPr>
              <w:t xml:space="preserve"> and address</w:t>
            </w:r>
            <w:r>
              <w:rPr>
                <w:spacing w:val="2"/>
                <w:lang w:val="en-GB"/>
              </w:rPr>
              <w:t>ing</w:t>
            </w:r>
            <w:r w:rsidRPr="00F65333">
              <w:rPr>
                <w:spacing w:val="2"/>
                <w:lang w:val="en-GB"/>
              </w:rPr>
              <w:t xml:space="preserve"> systemic inequalities affecting marginalized groups</w:t>
            </w:r>
          </w:p>
        </w:tc>
        <w:tc>
          <w:tcPr>
            <w:tcW w:w="1985" w:type="dxa"/>
            <w:tcBorders>
              <w:top w:val="nil"/>
              <w:left w:val="nil"/>
              <w:bottom w:val="single" w:sz="12" w:space="0" w:color="auto"/>
              <w:right w:val="nil"/>
            </w:tcBorders>
          </w:tcPr>
          <w:p w14:paraId="32C5664F" w14:textId="77777777" w:rsidR="0089478B" w:rsidRPr="00F65333" w:rsidRDefault="0089478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0"/>
              <w:jc w:val="left"/>
              <w:rPr>
                <w:spacing w:val="2"/>
                <w:lang w:val="en-GB"/>
              </w:rPr>
            </w:pPr>
            <w:r>
              <w:rPr>
                <w:spacing w:val="2"/>
                <w:lang w:val="en-GB"/>
              </w:rPr>
              <w:t>An inclusive</w:t>
            </w:r>
            <w:r w:rsidRPr="00F65333">
              <w:rPr>
                <w:spacing w:val="2"/>
                <w:lang w:val="en-GB"/>
              </w:rPr>
              <w:t xml:space="preserve"> Myanmar-led process to find a political </w:t>
            </w:r>
            <w:r>
              <w:rPr>
                <w:spacing w:val="2"/>
                <w:lang w:val="en-GB"/>
              </w:rPr>
              <w:t>solution advances</w:t>
            </w:r>
            <w:r w:rsidRPr="00F65333">
              <w:rPr>
                <w:spacing w:val="2"/>
                <w:lang w:val="en-GB"/>
              </w:rPr>
              <w:t xml:space="preserve">, </w:t>
            </w:r>
            <w:r>
              <w:rPr>
                <w:spacing w:val="2"/>
                <w:lang w:val="en-GB"/>
              </w:rPr>
              <w:t xml:space="preserve">contributing to de-escalation of </w:t>
            </w:r>
            <w:proofErr w:type="gramStart"/>
            <w:r>
              <w:rPr>
                <w:spacing w:val="2"/>
                <w:lang w:val="en-GB"/>
              </w:rPr>
              <w:t>tensions  and</w:t>
            </w:r>
            <w:proofErr w:type="gramEnd"/>
            <w:r>
              <w:rPr>
                <w:spacing w:val="2"/>
                <w:lang w:val="en-GB"/>
              </w:rPr>
              <w:t xml:space="preserve"> improved humanitarian access </w:t>
            </w:r>
          </w:p>
        </w:tc>
      </w:tr>
    </w:tbl>
    <w:p w14:paraId="2CDD4934" w14:textId="77777777" w:rsidR="002F043F" w:rsidRPr="00E62BC0" w:rsidRDefault="002F043F" w:rsidP="002F043F">
      <w:pPr>
        <w:pStyle w:val="SingleTxt"/>
        <w:spacing w:after="0" w:line="120" w:lineRule="exact"/>
        <w:rPr>
          <w:sz w:val="10"/>
          <w:lang w:val="en-GB"/>
        </w:rPr>
      </w:pPr>
    </w:p>
    <w:p w14:paraId="404E1A85" w14:textId="77777777" w:rsidR="002F043F" w:rsidRDefault="002F043F" w:rsidP="002F043F">
      <w:pPr>
        <w:pStyle w:val="SingleTxt"/>
        <w:spacing w:after="0" w:line="120" w:lineRule="exact"/>
        <w:rPr>
          <w:sz w:val="10"/>
          <w:lang w:val="en-GB"/>
        </w:rPr>
      </w:pPr>
    </w:p>
    <w:p w14:paraId="0F5C36DD" w14:textId="77777777" w:rsidR="002F043F" w:rsidRPr="00E62BC0" w:rsidRDefault="002F043F" w:rsidP="002F043F">
      <w:pPr>
        <w:pStyle w:val="SingleTxt"/>
        <w:spacing w:after="0" w:line="120" w:lineRule="exact"/>
        <w:rPr>
          <w:sz w:val="10"/>
          <w:lang w:val="en-GB"/>
        </w:rPr>
      </w:pPr>
    </w:p>
    <w:p w14:paraId="5FB167E4"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Deliverables</w:t>
      </w:r>
    </w:p>
    <w:p w14:paraId="33EB8B18" w14:textId="77777777" w:rsidR="002F043F" w:rsidRPr="00E62BC0" w:rsidRDefault="002F043F" w:rsidP="002F043F">
      <w:pPr>
        <w:pStyle w:val="SingleTxt"/>
        <w:spacing w:after="0" w:line="120" w:lineRule="exact"/>
        <w:rPr>
          <w:sz w:val="10"/>
          <w:lang w:val="en-GB"/>
        </w:rPr>
      </w:pPr>
    </w:p>
    <w:p w14:paraId="6E43D575" w14:textId="77777777" w:rsidR="002F043F" w:rsidRPr="00E62BC0" w:rsidRDefault="002F043F" w:rsidP="002F043F">
      <w:pPr>
        <w:pStyle w:val="SingleTxt"/>
        <w:spacing w:after="0" w:line="120" w:lineRule="exact"/>
        <w:rPr>
          <w:sz w:val="10"/>
          <w:lang w:val="en-GB"/>
        </w:rPr>
      </w:pPr>
    </w:p>
    <w:p w14:paraId="3B60DD1E" w14:textId="57CB0D4E" w:rsidR="002F043F" w:rsidRPr="00601B17"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 xml:space="preserve">Table </w:t>
      </w:r>
      <w:r w:rsidR="00211713">
        <w:rPr>
          <w:lang w:val="en-GB"/>
        </w:rPr>
        <w:t>5</w:t>
      </w:r>
      <w:r w:rsidRPr="00601B17">
        <w:rPr>
          <w:lang w:val="en-GB"/>
        </w:rPr>
        <w:t>7 lists all deliverables of the mission.</w:t>
      </w:r>
    </w:p>
    <w:p w14:paraId="0E0FAC3B" w14:textId="77777777" w:rsidR="002F043F" w:rsidRPr="00E62BC0" w:rsidRDefault="002F043F" w:rsidP="002F043F">
      <w:pPr>
        <w:pStyle w:val="SingleTxt"/>
        <w:spacing w:after="0" w:line="120" w:lineRule="exact"/>
        <w:rPr>
          <w:sz w:val="10"/>
          <w:lang w:val="en-GB"/>
        </w:rPr>
      </w:pPr>
    </w:p>
    <w:p w14:paraId="0A4F0F3B" w14:textId="257C591C" w:rsidR="002F043F" w:rsidRPr="00E62BC0"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62BC0">
        <w:rPr>
          <w:b w:val="0"/>
          <w:bCs/>
          <w:lang w:val="en-GB"/>
        </w:rPr>
        <w:t xml:space="preserve">Table </w:t>
      </w:r>
      <w:r w:rsidR="00211713">
        <w:rPr>
          <w:b w:val="0"/>
          <w:bCs/>
          <w:lang w:val="en-GB"/>
        </w:rPr>
        <w:t>5</w:t>
      </w:r>
      <w:r w:rsidRPr="00E62BC0">
        <w:rPr>
          <w:b w:val="0"/>
          <w:bCs/>
          <w:lang w:val="en-GB"/>
        </w:rPr>
        <w:t>7</w:t>
      </w:r>
    </w:p>
    <w:p w14:paraId="1607FBF7" w14:textId="4D7B50BA"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 xml:space="preserve">Deliverables for the period </w:t>
      </w:r>
      <w:r w:rsidR="00E93A80">
        <w:rPr>
          <w:lang w:val="en-GB"/>
        </w:rPr>
        <w:t>2025</w:t>
      </w:r>
      <w:r w:rsidRPr="00601B17">
        <w:rPr>
          <w:lang w:val="en-GB"/>
        </w:rPr>
        <w:t>–202</w:t>
      </w:r>
      <w:r w:rsidR="00894DC0">
        <w:rPr>
          <w:lang w:val="en-GB"/>
        </w:rPr>
        <w:t>7</w:t>
      </w:r>
      <w:r w:rsidRPr="00601B17">
        <w:rPr>
          <w:lang w:val="en-GB"/>
        </w:rPr>
        <w:t>, by category and subcategory</w:t>
      </w:r>
    </w:p>
    <w:p w14:paraId="4B59E8AE" w14:textId="77777777" w:rsidR="002F043F" w:rsidRPr="00E62BC0" w:rsidRDefault="002F043F" w:rsidP="002F043F">
      <w:pPr>
        <w:pStyle w:val="SingleTxt"/>
        <w:spacing w:after="0" w:line="120" w:lineRule="exact"/>
        <w:rPr>
          <w:sz w:val="10"/>
          <w:lang w:val="en-GB"/>
        </w:rPr>
      </w:pPr>
    </w:p>
    <w:p w14:paraId="53402CA8" w14:textId="77777777" w:rsidR="002F043F" w:rsidRPr="00E62BC0" w:rsidRDefault="002F043F" w:rsidP="002F043F">
      <w:pPr>
        <w:pStyle w:val="SingleTxt"/>
        <w:spacing w:after="0" w:line="120" w:lineRule="exact"/>
        <w:rPr>
          <w:sz w:val="10"/>
          <w:lang w:val="en-GB"/>
        </w:rPr>
      </w:pPr>
    </w:p>
    <w:tbl>
      <w:tblPr>
        <w:tblStyle w:val="TableGrid"/>
        <w:tblW w:w="9855" w:type="dxa"/>
        <w:tblInd w:w="-5" w:type="dxa"/>
        <w:tblCellMar>
          <w:left w:w="0" w:type="dxa"/>
          <w:right w:w="0" w:type="dxa"/>
        </w:tblCellMar>
        <w:tblLook w:val="04A0" w:firstRow="1" w:lastRow="0" w:firstColumn="1" w:lastColumn="0" w:noHBand="0" w:noVBand="1"/>
      </w:tblPr>
      <w:tblGrid>
        <w:gridCol w:w="6470"/>
        <w:gridCol w:w="820"/>
        <w:gridCol w:w="900"/>
        <w:gridCol w:w="978"/>
        <w:gridCol w:w="687"/>
      </w:tblGrid>
      <w:tr w:rsidR="00894DC0" w:rsidRPr="000F2952" w14:paraId="1902EFD9" w14:textId="77777777" w:rsidTr="00AF70FC">
        <w:trPr>
          <w:tblHeader/>
        </w:trPr>
        <w:tc>
          <w:tcPr>
            <w:tcW w:w="6470" w:type="dxa"/>
            <w:tcBorders>
              <w:top w:val="single" w:sz="4" w:space="0" w:color="auto"/>
              <w:left w:val="nil"/>
              <w:bottom w:val="single" w:sz="12" w:space="0" w:color="auto"/>
              <w:right w:val="nil"/>
            </w:tcBorders>
            <w:vAlign w:val="bottom"/>
          </w:tcPr>
          <w:p w14:paraId="0ED4CC1C"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0F2952">
              <w:rPr>
                <w:i/>
                <w:sz w:val="14"/>
                <w:lang w:val="en-GB"/>
              </w:rPr>
              <w:t>Category and subcategory</w:t>
            </w:r>
          </w:p>
        </w:tc>
        <w:tc>
          <w:tcPr>
            <w:tcW w:w="820" w:type="dxa"/>
            <w:tcBorders>
              <w:top w:val="single" w:sz="4" w:space="0" w:color="auto"/>
              <w:left w:val="nil"/>
              <w:bottom w:val="single" w:sz="12" w:space="0" w:color="auto"/>
              <w:right w:val="nil"/>
            </w:tcBorders>
            <w:vAlign w:val="bottom"/>
          </w:tcPr>
          <w:p w14:paraId="14A70E2A"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952">
              <w:rPr>
                <w:i/>
                <w:sz w:val="14"/>
                <w:lang w:val="en-GB"/>
              </w:rPr>
              <w:t>2025 planned</w:t>
            </w:r>
          </w:p>
        </w:tc>
        <w:tc>
          <w:tcPr>
            <w:tcW w:w="900" w:type="dxa"/>
            <w:tcBorders>
              <w:top w:val="single" w:sz="4" w:space="0" w:color="auto"/>
              <w:left w:val="nil"/>
              <w:bottom w:val="single" w:sz="12" w:space="0" w:color="auto"/>
              <w:right w:val="nil"/>
            </w:tcBorders>
            <w:vAlign w:val="bottom"/>
          </w:tcPr>
          <w:p w14:paraId="67D71961"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952">
              <w:rPr>
                <w:i/>
                <w:sz w:val="14"/>
                <w:lang w:val="en-GB"/>
              </w:rPr>
              <w:t>202</w:t>
            </w:r>
            <w:r>
              <w:rPr>
                <w:i/>
                <w:sz w:val="14"/>
                <w:lang w:val="en-GB"/>
              </w:rPr>
              <w:t>5</w:t>
            </w:r>
            <w:r w:rsidRPr="000F2952">
              <w:rPr>
                <w:i/>
                <w:sz w:val="14"/>
                <w:lang w:val="en-GB"/>
              </w:rPr>
              <w:t xml:space="preserve"> actual </w:t>
            </w:r>
          </w:p>
        </w:tc>
        <w:tc>
          <w:tcPr>
            <w:tcW w:w="978" w:type="dxa"/>
            <w:tcBorders>
              <w:top w:val="single" w:sz="4" w:space="0" w:color="auto"/>
              <w:left w:val="nil"/>
              <w:bottom w:val="single" w:sz="12" w:space="0" w:color="auto"/>
              <w:right w:val="nil"/>
            </w:tcBorders>
            <w:vAlign w:val="bottom"/>
          </w:tcPr>
          <w:p w14:paraId="41F579F3" w14:textId="5A1217BA"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952">
              <w:rPr>
                <w:i/>
                <w:sz w:val="14"/>
                <w:lang w:val="en-GB"/>
              </w:rPr>
              <w:t>202</w:t>
            </w:r>
            <w:r>
              <w:rPr>
                <w:i/>
                <w:sz w:val="14"/>
                <w:lang w:val="en-GB"/>
              </w:rPr>
              <w:t>6</w:t>
            </w:r>
            <w:r w:rsidRPr="000F2952">
              <w:rPr>
                <w:i/>
                <w:sz w:val="14"/>
                <w:lang w:val="en-GB"/>
              </w:rPr>
              <w:t xml:space="preserve"> </w:t>
            </w:r>
            <w:proofErr w:type="spellStart"/>
            <w:r w:rsidRPr="000F2952">
              <w:rPr>
                <w:i/>
                <w:sz w:val="14"/>
                <w:lang w:val="en-GB"/>
              </w:rPr>
              <w:t>planned</w:t>
            </w:r>
            <w:r w:rsidR="00C856A9">
              <w:rPr>
                <w:i/>
                <w:sz w:val="14"/>
                <w:vertAlign w:val="superscript"/>
                <w:lang w:val="en-GB"/>
              </w:rPr>
              <w:t>a</w:t>
            </w:r>
            <w:proofErr w:type="spellEnd"/>
          </w:p>
        </w:tc>
        <w:tc>
          <w:tcPr>
            <w:tcW w:w="687" w:type="dxa"/>
            <w:tcBorders>
              <w:top w:val="single" w:sz="4" w:space="0" w:color="auto"/>
              <w:left w:val="nil"/>
              <w:bottom w:val="single" w:sz="12" w:space="0" w:color="auto"/>
              <w:right w:val="nil"/>
            </w:tcBorders>
            <w:vAlign w:val="bottom"/>
          </w:tcPr>
          <w:p w14:paraId="015445B5"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0F2952">
              <w:rPr>
                <w:i/>
                <w:sz w:val="14"/>
                <w:lang w:val="en-GB"/>
              </w:rPr>
              <w:t>202</w:t>
            </w:r>
            <w:r>
              <w:rPr>
                <w:i/>
                <w:sz w:val="14"/>
                <w:lang w:val="en-GB"/>
              </w:rPr>
              <w:t>7</w:t>
            </w:r>
            <w:r w:rsidRPr="000F2952">
              <w:rPr>
                <w:i/>
                <w:sz w:val="14"/>
                <w:lang w:val="en-GB"/>
              </w:rPr>
              <w:t xml:space="preserve"> planned</w:t>
            </w:r>
          </w:p>
        </w:tc>
      </w:tr>
      <w:tr w:rsidR="00894DC0" w:rsidRPr="000F2952" w14:paraId="4356F209" w14:textId="77777777" w:rsidTr="00AF70FC">
        <w:trPr>
          <w:trHeight w:hRule="exact" w:val="115"/>
          <w:tblHeader/>
        </w:trPr>
        <w:tc>
          <w:tcPr>
            <w:tcW w:w="6470" w:type="dxa"/>
            <w:tcBorders>
              <w:top w:val="single" w:sz="12" w:space="0" w:color="auto"/>
              <w:left w:val="nil"/>
              <w:bottom w:val="nil"/>
              <w:right w:val="nil"/>
            </w:tcBorders>
            <w:vAlign w:val="bottom"/>
          </w:tcPr>
          <w:p w14:paraId="20B80910"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820" w:type="dxa"/>
            <w:tcBorders>
              <w:top w:val="single" w:sz="12" w:space="0" w:color="auto"/>
              <w:left w:val="nil"/>
              <w:bottom w:val="nil"/>
              <w:right w:val="nil"/>
            </w:tcBorders>
            <w:vAlign w:val="bottom"/>
          </w:tcPr>
          <w:p w14:paraId="4F4076C0"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0" w:type="dxa"/>
            <w:tcBorders>
              <w:top w:val="single" w:sz="12" w:space="0" w:color="auto"/>
              <w:left w:val="nil"/>
              <w:bottom w:val="nil"/>
              <w:right w:val="nil"/>
            </w:tcBorders>
            <w:vAlign w:val="bottom"/>
          </w:tcPr>
          <w:p w14:paraId="77189454"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78" w:type="dxa"/>
            <w:tcBorders>
              <w:top w:val="single" w:sz="12" w:space="0" w:color="auto"/>
              <w:left w:val="nil"/>
              <w:bottom w:val="nil"/>
              <w:right w:val="nil"/>
            </w:tcBorders>
            <w:vAlign w:val="bottom"/>
          </w:tcPr>
          <w:p w14:paraId="04FF4451"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687" w:type="dxa"/>
            <w:tcBorders>
              <w:top w:val="single" w:sz="12" w:space="0" w:color="auto"/>
              <w:left w:val="nil"/>
              <w:bottom w:val="nil"/>
              <w:right w:val="nil"/>
            </w:tcBorders>
            <w:vAlign w:val="bottom"/>
          </w:tcPr>
          <w:p w14:paraId="4FEC9D2F"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894DC0" w:rsidRPr="000F2952" w14:paraId="64A5AC97" w14:textId="77777777" w:rsidTr="00AF70FC">
        <w:tc>
          <w:tcPr>
            <w:tcW w:w="6470" w:type="dxa"/>
            <w:tcBorders>
              <w:top w:val="nil"/>
              <w:left w:val="nil"/>
              <w:bottom w:val="nil"/>
              <w:right w:val="nil"/>
            </w:tcBorders>
            <w:vAlign w:val="bottom"/>
          </w:tcPr>
          <w:p w14:paraId="79901490"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1B5AFF">
              <w:rPr>
                <w:b/>
                <w:bCs/>
                <w:sz w:val="17"/>
                <w:lang w:val="en-GB"/>
              </w:rPr>
              <w:t>A.</w:t>
            </w:r>
            <w:r w:rsidRPr="001B5AFF">
              <w:rPr>
                <w:b/>
                <w:bCs/>
                <w:sz w:val="17"/>
                <w:lang w:val="en-GB"/>
              </w:rPr>
              <w:tab/>
              <w:t>Facilitation of the intergovernmental process and expert bodies</w:t>
            </w:r>
          </w:p>
        </w:tc>
        <w:tc>
          <w:tcPr>
            <w:tcW w:w="820" w:type="dxa"/>
            <w:tcBorders>
              <w:top w:val="nil"/>
              <w:left w:val="nil"/>
              <w:bottom w:val="nil"/>
              <w:right w:val="nil"/>
            </w:tcBorders>
            <w:vAlign w:val="bottom"/>
          </w:tcPr>
          <w:p w14:paraId="2771DB97"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00" w:type="dxa"/>
            <w:tcBorders>
              <w:top w:val="nil"/>
              <w:left w:val="nil"/>
              <w:bottom w:val="nil"/>
              <w:right w:val="nil"/>
            </w:tcBorders>
            <w:vAlign w:val="bottom"/>
          </w:tcPr>
          <w:p w14:paraId="5601EC52"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78" w:type="dxa"/>
            <w:tcBorders>
              <w:top w:val="nil"/>
              <w:left w:val="nil"/>
              <w:bottom w:val="nil"/>
              <w:right w:val="nil"/>
            </w:tcBorders>
            <w:vAlign w:val="bottom"/>
          </w:tcPr>
          <w:p w14:paraId="22D3F609"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687" w:type="dxa"/>
            <w:tcBorders>
              <w:top w:val="nil"/>
              <w:left w:val="nil"/>
              <w:bottom w:val="nil"/>
              <w:right w:val="nil"/>
            </w:tcBorders>
            <w:vAlign w:val="bottom"/>
          </w:tcPr>
          <w:p w14:paraId="38926E7E"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894DC0" w:rsidRPr="000F2952" w14:paraId="4C73A64E" w14:textId="77777777" w:rsidTr="00AF70FC">
        <w:tc>
          <w:tcPr>
            <w:tcW w:w="6470" w:type="dxa"/>
            <w:tcBorders>
              <w:top w:val="nil"/>
              <w:left w:val="nil"/>
              <w:bottom w:val="nil"/>
              <w:right w:val="nil"/>
            </w:tcBorders>
            <w:vAlign w:val="bottom"/>
          </w:tcPr>
          <w:p w14:paraId="42DB0E5F"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tab/>
            </w:r>
            <w:r w:rsidRPr="001B5AFF">
              <w:rPr>
                <w:b/>
                <w:bCs/>
                <w:sz w:val="17"/>
                <w:lang w:val="en-GB"/>
              </w:rPr>
              <w:t>Parliamentary documentation</w:t>
            </w:r>
            <w:r w:rsidRPr="000F2952">
              <w:rPr>
                <w:sz w:val="17"/>
                <w:lang w:val="en-GB"/>
              </w:rPr>
              <w:t xml:space="preserve"> (number of documents)</w:t>
            </w:r>
          </w:p>
        </w:tc>
        <w:tc>
          <w:tcPr>
            <w:tcW w:w="820" w:type="dxa"/>
            <w:tcBorders>
              <w:top w:val="nil"/>
              <w:left w:val="nil"/>
              <w:bottom w:val="nil"/>
              <w:right w:val="nil"/>
            </w:tcBorders>
            <w:vAlign w:val="bottom"/>
          </w:tcPr>
          <w:p w14:paraId="68C33377"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B5AFF">
              <w:rPr>
                <w:b/>
                <w:bCs/>
                <w:sz w:val="17"/>
                <w:lang w:val="en-GB"/>
              </w:rPr>
              <w:t>1</w:t>
            </w:r>
          </w:p>
        </w:tc>
        <w:tc>
          <w:tcPr>
            <w:tcW w:w="900" w:type="dxa"/>
            <w:tcBorders>
              <w:top w:val="nil"/>
              <w:left w:val="nil"/>
              <w:bottom w:val="nil"/>
              <w:right w:val="nil"/>
            </w:tcBorders>
            <w:vAlign w:val="bottom"/>
          </w:tcPr>
          <w:p w14:paraId="239A5E15"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1</w:t>
            </w:r>
          </w:p>
        </w:tc>
        <w:tc>
          <w:tcPr>
            <w:tcW w:w="978" w:type="dxa"/>
            <w:tcBorders>
              <w:top w:val="nil"/>
              <w:left w:val="nil"/>
              <w:bottom w:val="nil"/>
              <w:right w:val="nil"/>
            </w:tcBorders>
            <w:vAlign w:val="bottom"/>
          </w:tcPr>
          <w:p w14:paraId="74181D26"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B5AFF">
              <w:rPr>
                <w:b/>
                <w:bCs/>
                <w:sz w:val="17"/>
                <w:lang w:val="en-GB"/>
              </w:rPr>
              <w:t>1</w:t>
            </w:r>
          </w:p>
        </w:tc>
        <w:tc>
          <w:tcPr>
            <w:tcW w:w="687" w:type="dxa"/>
            <w:tcBorders>
              <w:top w:val="nil"/>
              <w:left w:val="nil"/>
              <w:bottom w:val="nil"/>
              <w:right w:val="nil"/>
            </w:tcBorders>
            <w:vAlign w:val="bottom"/>
          </w:tcPr>
          <w:p w14:paraId="5C232C9F"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1</w:t>
            </w:r>
          </w:p>
        </w:tc>
      </w:tr>
      <w:tr w:rsidR="00894DC0" w:rsidRPr="000F2952" w14:paraId="4A5CB17D" w14:textId="77777777" w:rsidTr="00AF70FC">
        <w:tc>
          <w:tcPr>
            <w:tcW w:w="6470" w:type="dxa"/>
            <w:tcBorders>
              <w:top w:val="nil"/>
              <w:left w:val="nil"/>
              <w:bottom w:val="nil"/>
              <w:right w:val="nil"/>
            </w:tcBorders>
            <w:vAlign w:val="bottom"/>
          </w:tcPr>
          <w:p w14:paraId="0BBFD050"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tab/>
            </w:r>
            <w:r w:rsidRPr="000F2952">
              <w:rPr>
                <w:sz w:val="17"/>
                <w:lang w:val="en-GB"/>
              </w:rPr>
              <w:t>1.</w:t>
            </w:r>
            <w:r>
              <w:rPr>
                <w:sz w:val="17"/>
                <w:lang w:val="en-GB"/>
              </w:rPr>
              <w:tab/>
            </w:r>
            <w:r w:rsidRPr="000F2952">
              <w:rPr>
                <w:sz w:val="17"/>
                <w:lang w:val="en-GB"/>
              </w:rPr>
              <w:t>Reports of the Secretary-General for the General Assembly</w:t>
            </w:r>
          </w:p>
        </w:tc>
        <w:tc>
          <w:tcPr>
            <w:tcW w:w="820" w:type="dxa"/>
            <w:tcBorders>
              <w:top w:val="nil"/>
              <w:left w:val="nil"/>
              <w:bottom w:val="nil"/>
              <w:right w:val="nil"/>
            </w:tcBorders>
            <w:vAlign w:val="bottom"/>
          </w:tcPr>
          <w:p w14:paraId="58A73599"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952">
              <w:rPr>
                <w:sz w:val="17"/>
                <w:lang w:val="en-GB"/>
              </w:rPr>
              <w:t>1</w:t>
            </w:r>
          </w:p>
        </w:tc>
        <w:tc>
          <w:tcPr>
            <w:tcW w:w="900" w:type="dxa"/>
            <w:tcBorders>
              <w:top w:val="nil"/>
              <w:left w:val="nil"/>
              <w:bottom w:val="nil"/>
              <w:right w:val="nil"/>
            </w:tcBorders>
            <w:vAlign w:val="bottom"/>
          </w:tcPr>
          <w:p w14:paraId="21C012B0"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1</w:t>
            </w:r>
          </w:p>
        </w:tc>
        <w:tc>
          <w:tcPr>
            <w:tcW w:w="978" w:type="dxa"/>
            <w:tcBorders>
              <w:top w:val="nil"/>
              <w:left w:val="nil"/>
              <w:bottom w:val="nil"/>
              <w:right w:val="nil"/>
            </w:tcBorders>
            <w:vAlign w:val="bottom"/>
          </w:tcPr>
          <w:p w14:paraId="6099B730"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952">
              <w:rPr>
                <w:sz w:val="17"/>
                <w:lang w:val="en-GB"/>
              </w:rPr>
              <w:t>1</w:t>
            </w:r>
          </w:p>
        </w:tc>
        <w:tc>
          <w:tcPr>
            <w:tcW w:w="687" w:type="dxa"/>
            <w:tcBorders>
              <w:top w:val="nil"/>
              <w:left w:val="nil"/>
              <w:bottom w:val="nil"/>
              <w:right w:val="nil"/>
            </w:tcBorders>
            <w:vAlign w:val="bottom"/>
          </w:tcPr>
          <w:p w14:paraId="041590B2"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1</w:t>
            </w:r>
          </w:p>
        </w:tc>
      </w:tr>
      <w:tr w:rsidR="00894DC0" w:rsidRPr="000F2952" w14:paraId="1826FE8B" w14:textId="77777777" w:rsidTr="00AF70FC">
        <w:tc>
          <w:tcPr>
            <w:tcW w:w="6470" w:type="dxa"/>
            <w:tcBorders>
              <w:top w:val="nil"/>
              <w:left w:val="nil"/>
              <w:bottom w:val="nil"/>
              <w:right w:val="nil"/>
            </w:tcBorders>
            <w:vAlign w:val="bottom"/>
          </w:tcPr>
          <w:p w14:paraId="6111E46C"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lastRenderedPageBreak/>
              <w:tab/>
            </w:r>
            <w:r w:rsidRPr="001B5AFF">
              <w:rPr>
                <w:b/>
                <w:bCs/>
                <w:sz w:val="17"/>
                <w:lang w:val="en-GB"/>
              </w:rPr>
              <w:t>Substantive services for meetings</w:t>
            </w:r>
            <w:r w:rsidRPr="000F2952">
              <w:rPr>
                <w:sz w:val="17"/>
                <w:lang w:val="en-GB"/>
              </w:rPr>
              <w:t xml:space="preserve"> (number of three-hour meetings)</w:t>
            </w:r>
          </w:p>
        </w:tc>
        <w:tc>
          <w:tcPr>
            <w:tcW w:w="820" w:type="dxa"/>
            <w:tcBorders>
              <w:top w:val="nil"/>
              <w:left w:val="nil"/>
              <w:bottom w:val="nil"/>
              <w:right w:val="nil"/>
            </w:tcBorders>
            <w:vAlign w:val="bottom"/>
          </w:tcPr>
          <w:p w14:paraId="0674DF2D"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B5AFF">
              <w:rPr>
                <w:b/>
                <w:bCs/>
                <w:sz w:val="17"/>
                <w:lang w:val="en-GB"/>
              </w:rPr>
              <w:t>4</w:t>
            </w:r>
          </w:p>
        </w:tc>
        <w:tc>
          <w:tcPr>
            <w:tcW w:w="900" w:type="dxa"/>
            <w:tcBorders>
              <w:top w:val="nil"/>
              <w:left w:val="nil"/>
              <w:bottom w:val="nil"/>
              <w:right w:val="nil"/>
            </w:tcBorders>
            <w:vAlign w:val="bottom"/>
          </w:tcPr>
          <w:p w14:paraId="4CA26FF4"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6</w:t>
            </w:r>
          </w:p>
        </w:tc>
        <w:tc>
          <w:tcPr>
            <w:tcW w:w="978" w:type="dxa"/>
            <w:tcBorders>
              <w:top w:val="nil"/>
              <w:left w:val="nil"/>
              <w:bottom w:val="nil"/>
              <w:right w:val="nil"/>
            </w:tcBorders>
            <w:vAlign w:val="bottom"/>
          </w:tcPr>
          <w:p w14:paraId="0EADBCBC"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B5AFF">
              <w:rPr>
                <w:b/>
                <w:bCs/>
                <w:sz w:val="17"/>
                <w:lang w:val="en-GB"/>
              </w:rPr>
              <w:t>4</w:t>
            </w:r>
          </w:p>
        </w:tc>
        <w:tc>
          <w:tcPr>
            <w:tcW w:w="687" w:type="dxa"/>
            <w:tcBorders>
              <w:top w:val="nil"/>
              <w:left w:val="nil"/>
              <w:bottom w:val="nil"/>
              <w:right w:val="nil"/>
            </w:tcBorders>
            <w:vAlign w:val="bottom"/>
          </w:tcPr>
          <w:p w14:paraId="3A2E2AA6"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4</w:t>
            </w:r>
          </w:p>
        </w:tc>
      </w:tr>
      <w:tr w:rsidR="00894DC0" w:rsidRPr="000F2952" w14:paraId="1250BCF4" w14:textId="77777777" w:rsidTr="00AF70FC">
        <w:tc>
          <w:tcPr>
            <w:tcW w:w="6470" w:type="dxa"/>
            <w:tcBorders>
              <w:top w:val="nil"/>
              <w:left w:val="nil"/>
              <w:bottom w:val="nil"/>
              <w:right w:val="nil"/>
            </w:tcBorders>
            <w:vAlign w:val="bottom"/>
          </w:tcPr>
          <w:p w14:paraId="2AFFE4FA"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tab/>
            </w:r>
            <w:r w:rsidRPr="000F2952">
              <w:rPr>
                <w:sz w:val="17"/>
                <w:lang w:val="en-GB"/>
              </w:rPr>
              <w:t>2.</w:t>
            </w:r>
            <w:r>
              <w:rPr>
                <w:sz w:val="17"/>
                <w:lang w:val="en-GB"/>
              </w:rPr>
              <w:tab/>
            </w:r>
            <w:r w:rsidRPr="000F2952">
              <w:rPr>
                <w:sz w:val="17"/>
                <w:lang w:val="en-GB"/>
              </w:rPr>
              <w:t>Meetings of the Security Council</w:t>
            </w:r>
          </w:p>
        </w:tc>
        <w:tc>
          <w:tcPr>
            <w:tcW w:w="820" w:type="dxa"/>
            <w:tcBorders>
              <w:top w:val="nil"/>
              <w:left w:val="nil"/>
              <w:bottom w:val="nil"/>
              <w:right w:val="nil"/>
            </w:tcBorders>
            <w:vAlign w:val="bottom"/>
          </w:tcPr>
          <w:p w14:paraId="3600136D"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952">
              <w:rPr>
                <w:sz w:val="17"/>
                <w:lang w:val="en-GB"/>
              </w:rPr>
              <w:t>2</w:t>
            </w:r>
          </w:p>
        </w:tc>
        <w:tc>
          <w:tcPr>
            <w:tcW w:w="900" w:type="dxa"/>
            <w:tcBorders>
              <w:top w:val="nil"/>
              <w:left w:val="nil"/>
              <w:bottom w:val="nil"/>
              <w:right w:val="nil"/>
            </w:tcBorders>
            <w:vAlign w:val="bottom"/>
          </w:tcPr>
          <w:p w14:paraId="3BF616D0"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3</w:t>
            </w:r>
          </w:p>
        </w:tc>
        <w:tc>
          <w:tcPr>
            <w:tcW w:w="978" w:type="dxa"/>
            <w:tcBorders>
              <w:top w:val="nil"/>
              <w:left w:val="nil"/>
              <w:bottom w:val="nil"/>
              <w:right w:val="nil"/>
            </w:tcBorders>
            <w:vAlign w:val="bottom"/>
          </w:tcPr>
          <w:p w14:paraId="6AD5F7B6"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952">
              <w:rPr>
                <w:sz w:val="17"/>
                <w:lang w:val="en-GB"/>
              </w:rPr>
              <w:t>2</w:t>
            </w:r>
          </w:p>
        </w:tc>
        <w:tc>
          <w:tcPr>
            <w:tcW w:w="687" w:type="dxa"/>
            <w:tcBorders>
              <w:top w:val="nil"/>
              <w:left w:val="nil"/>
              <w:bottom w:val="nil"/>
              <w:right w:val="nil"/>
            </w:tcBorders>
            <w:vAlign w:val="bottom"/>
          </w:tcPr>
          <w:p w14:paraId="2D8CEC44"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r>
      <w:tr w:rsidR="00894DC0" w:rsidRPr="000F2952" w14:paraId="76DE480C" w14:textId="77777777" w:rsidTr="00AF70FC">
        <w:tc>
          <w:tcPr>
            <w:tcW w:w="6470" w:type="dxa"/>
            <w:tcBorders>
              <w:top w:val="nil"/>
              <w:left w:val="nil"/>
              <w:bottom w:val="nil"/>
              <w:right w:val="nil"/>
            </w:tcBorders>
            <w:vAlign w:val="bottom"/>
          </w:tcPr>
          <w:p w14:paraId="3E6DA4B9"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tab/>
            </w:r>
            <w:r w:rsidRPr="000F2952">
              <w:rPr>
                <w:sz w:val="17"/>
                <w:lang w:val="en-GB"/>
              </w:rPr>
              <w:t>3.</w:t>
            </w:r>
            <w:r>
              <w:rPr>
                <w:sz w:val="17"/>
                <w:lang w:val="en-GB"/>
              </w:rPr>
              <w:tab/>
            </w:r>
            <w:r w:rsidRPr="000F2952">
              <w:rPr>
                <w:sz w:val="17"/>
                <w:lang w:val="en-GB"/>
              </w:rPr>
              <w:t>Meetings of the General Assembly</w:t>
            </w:r>
          </w:p>
        </w:tc>
        <w:tc>
          <w:tcPr>
            <w:tcW w:w="820" w:type="dxa"/>
            <w:tcBorders>
              <w:top w:val="nil"/>
              <w:left w:val="nil"/>
              <w:bottom w:val="nil"/>
              <w:right w:val="nil"/>
            </w:tcBorders>
            <w:vAlign w:val="bottom"/>
          </w:tcPr>
          <w:p w14:paraId="0F551D02"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952">
              <w:rPr>
                <w:sz w:val="17"/>
                <w:lang w:val="en-GB"/>
              </w:rPr>
              <w:t>2</w:t>
            </w:r>
          </w:p>
        </w:tc>
        <w:tc>
          <w:tcPr>
            <w:tcW w:w="900" w:type="dxa"/>
            <w:tcBorders>
              <w:top w:val="nil"/>
              <w:left w:val="nil"/>
              <w:bottom w:val="nil"/>
              <w:right w:val="nil"/>
            </w:tcBorders>
            <w:vAlign w:val="bottom"/>
          </w:tcPr>
          <w:p w14:paraId="4F469A5C"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3</w:t>
            </w:r>
          </w:p>
        </w:tc>
        <w:tc>
          <w:tcPr>
            <w:tcW w:w="978" w:type="dxa"/>
            <w:tcBorders>
              <w:top w:val="nil"/>
              <w:left w:val="nil"/>
              <w:bottom w:val="nil"/>
              <w:right w:val="nil"/>
            </w:tcBorders>
            <w:vAlign w:val="bottom"/>
          </w:tcPr>
          <w:p w14:paraId="629CA3F2"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952">
              <w:rPr>
                <w:sz w:val="17"/>
                <w:lang w:val="en-GB"/>
              </w:rPr>
              <w:t>2</w:t>
            </w:r>
          </w:p>
        </w:tc>
        <w:tc>
          <w:tcPr>
            <w:tcW w:w="687" w:type="dxa"/>
            <w:tcBorders>
              <w:top w:val="nil"/>
              <w:left w:val="nil"/>
              <w:bottom w:val="nil"/>
              <w:right w:val="nil"/>
            </w:tcBorders>
            <w:vAlign w:val="bottom"/>
          </w:tcPr>
          <w:p w14:paraId="2E4A63AA"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2</w:t>
            </w:r>
          </w:p>
        </w:tc>
      </w:tr>
      <w:tr w:rsidR="00894DC0" w:rsidRPr="000F2952" w14:paraId="38E01BF0" w14:textId="77777777" w:rsidTr="00AF70FC">
        <w:tc>
          <w:tcPr>
            <w:tcW w:w="6470" w:type="dxa"/>
            <w:tcBorders>
              <w:top w:val="nil"/>
              <w:left w:val="nil"/>
              <w:bottom w:val="nil"/>
              <w:right w:val="nil"/>
            </w:tcBorders>
            <w:vAlign w:val="bottom"/>
          </w:tcPr>
          <w:p w14:paraId="487EE5A7"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1B5AFF">
              <w:rPr>
                <w:b/>
                <w:bCs/>
                <w:sz w:val="17"/>
                <w:lang w:val="en-GB"/>
              </w:rPr>
              <w:t>B.</w:t>
            </w:r>
            <w:r w:rsidRPr="001B5AFF">
              <w:rPr>
                <w:b/>
                <w:bCs/>
                <w:sz w:val="17"/>
                <w:lang w:val="en-GB"/>
              </w:rPr>
              <w:tab/>
              <w:t>Generation and transfer of knowledge</w:t>
            </w:r>
          </w:p>
        </w:tc>
        <w:tc>
          <w:tcPr>
            <w:tcW w:w="820" w:type="dxa"/>
            <w:tcBorders>
              <w:top w:val="nil"/>
              <w:left w:val="nil"/>
              <w:bottom w:val="nil"/>
              <w:right w:val="nil"/>
            </w:tcBorders>
            <w:vAlign w:val="bottom"/>
          </w:tcPr>
          <w:p w14:paraId="473D03B8"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00" w:type="dxa"/>
            <w:tcBorders>
              <w:top w:val="nil"/>
              <w:left w:val="nil"/>
              <w:bottom w:val="nil"/>
              <w:right w:val="nil"/>
            </w:tcBorders>
            <w:vAlign w:val="bottom"/>
          </w:tcPr>
          <w:p w14:paraId="0AC491B3"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78" w:type="dxa"/>
            <w:tcBorders>
              <w:top w:val="nil"/>
              <w:left w:val="nil"/>
              <w:bottom w:val="nil"/>
              <w:right w:val="nil"/>
            </w:tcBorders>
            <w:vAlign w:val="bottom"/>
          </w:tcPr>
          <w:p w14:paraId="32162A10"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687" w:type="dxa"/>
            <w:tcBorders>
              <w:top w:val="nil"/>
              <w:left w:val="nil"/>
              <w:bottom w:val="nil"/>
              <w:right w:val="nil"/>
            </w:tcBorders>
            <w:vAlign w:val="bottom"/>
          </w:tcPr>
          <w:p w14:paraId="17587DD5"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894DC0" w:rsidRPr="000F2952" w14:paraId="3295E607" w14:textId="77777777" w:rsidTr="00AF70FC">
        <w:tc>
          <w:tcPr>
            <w:tcW w:w="6470" w:type="dxa"/>
            <w:tcBorders>
              <w:top w:val="nil"/>
              <w:left w:val="nil"/>
              <w:bottom w:val="nil"/>
              <w:right w:val="nil"/>
            </w:tcBorders>
            <w:vAlign w:val="bottom"/>
          </w:tcPr>
          <w:p w14:paraId="089C8B93"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Pr>
                <w:sz w:val="17"/>
                <w:lang w:val="en-GB"/>
              </w:rPr>
              <w:tab/>
            </w:r>
            <w:r w:rsidRPr="001B5AFF">
              <w:rPr>
                <w:b/>
                <w:bCs/>
                <w:sz w:val="17"/>
                <w:lang w:val="en-GB"/>
              </w:rPr>
              <w:t>Seminars, workshops and training events</w:t>
            </w:r>
            <w:r w:rsidRPr="000F2952">
              <w:rPr>
                <w:sz w:val="17"/>
                <w:lang w:val="en-GB"/>
              </w:rPr>
              <w:t xml:space="preserve"> (number of days)</w:t>
            </w:r>
          </w:p>
        </w:tc>
        <w:tc>
          <w:tcPr>
            <w:tcW w:w="820" w:type="dxa"/>
            <w:tcBorders>
              <w:top w:val="nil"/>
              <w:left w:val="nil"/>
              <w:bottom w:val="nil"/>
              <w:right w:val="nil"/>
            </w:tcBorders>
            <w:vAlign w:val="bottom"/>
          </w:tcPr>
          <w:p w14:paraId="78A34185"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1B5AFF">
              <w:rPr>
                <w:b/>
                <w:bCs/>
                <w:sz w:val="17"/>
                <w:lang w:val="en-GB"/>
              </w:rPr>
              <w:t>6</w:t>
            </w:r>
          </w:p>
        </w:tc>
        <w:tc>
          <w:tcPr>
            <w:tcW w:w="900" w:type="dxa"/>
            <w:tcBorders>
              <w:top w:val="nil"/>
              <w:left w:val="nil"/>
              <w:bottom w:val="nil"/>
              <w:right w:val="nil"/>
            </w:tcBorders>
            <w:vAlign w:val="bottom"/>
          </w:tcPr>
          <w:p w14:paraId="2A157138"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7</w:t>
            </w:r>
          </w:p>
        </w:tc>
        <w:tc>
          <w:tcPr>
            <w:tcW w:w="978" w:type="dxa"/>
            <w:tcBorders>
              <w:top w:val="nil"/>
              <w:left w:val="nil"/>
              <w:bottom w:val="nil"/>
              <w:right w:val="nil"/>
            </w:tcBorders>
            <w:vAlign w:val="bottom"/>
          </w:tcPr>
          <w:p w14:paraId="13A54C62" w14:textId="6F9700BC" w:rsidR="00894DC0" w:rsidRPr="00FA1578"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sidRPr="00FA1578">
              <w:rPr>
                <w:b/>
                <w:bCs/>
                <w:sz w:val="17"/>
                <w:lang w:val="en-GB"/>
              </w:rPr>
              <w:t>3</w:t>
            </w:r>
            <w:r w:rsidR="0074766B">
              <w:rPr>
                <w:b/>
                <w:bCs/>
                <w:sz w:val="17"/>
                <w:lang w:val="en-GB"/>
              </w:rPr>
              <w:t>[6]</w:t>
            </w:r>
          </w:p>
        </w:tc>
        <w:tc>
          <w:tcPr>
            <w:tcW w:w="687" w:type="dxa"/>
            <w:tcBorders>
              <w:top w:val="nil"/>
              <w:left w:val="nil"/>
              <w:bottom w:val="nil"/>
              <w:right w:val="nil"/>
            </w:tcBorders>
            <w:vAlign w:val="bottom"/>
          </w:tcPr>
          <w:p w14:paraId="477019AD"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lang w:val="en-GB"/>
              </w:rPr>
            </w:pPr>
            <w:r>
              <w:rPr>
                <w:b/>
                <w:bCs/>
                <w:sz w:val="17"/>
                <w:lang w:val="en-GB"/>
              </w:rPr>
              <w:t>3</w:t>
            </w:r>
          </w:p>
        </w:tc>
      </w:tr>
      <w:tr w:rsidR="00894DC0" w:rsidRPr="000F2952" w14:paraId="7723C566" w14:textId="77777777" w:rsidTr="00AF70FC">
        <w:tc>
          <w:tcPr>
            <w:tcW w:w="6470" w:type="dxa"/>
            <w:tcBorders>
              <w:top w:val="nil"/>
              <w:left w:val="nil"/>
              <w:bottom w:val="nil"/>
              <w:right w:val="nil"/>
            </w:tcBorders>
            <w:vAlign w:val="bottom"/>
          </w:tcPr>
          <w:p w14:paraId="3BA66EC3"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Pr>
                <w:sz w:val="17"/>
                <w:lang w:val="en-GB"/>
              </w:rPr>
              <w:tab/>
            </w:r>
            <w:r w:rsidRPr="000F2952">
              <w:rPr>
                <w:sz w:val="17"/>
                <w:lang w:val="en-GB"/>
              </w:rPr>
              <w:t>4.</w:t>
            </w:r>
            <w:r>
              <w:rPr>
                <w:sz w:val="17"/>
                <w:lang w:val="en-GB"/>
              </w:rPr>
              <w:tab/>
            </w:r>
            <w:r w:rsidRPr="000F2952">
              <w:rPr>
                <w:sz w:val="17"/>
                <w:lang w:val="en-GB"/>
              </w:rPr>
              <w:t>Workshops supported by the mission on social cohesion and anti-discrimination; women’s political empowerment; strengthening of the rule of law and accountability for serious human rights violations; fundamental freedoms; and implementation of the recommendations of the Advisory Commission on Rakhine State</w:t>
            </w:r>
          </w:p>
        </w:tc>
        <w:tc>
          <w:tcPr>
            <w:tcW w:w="820" w:type="dxa"/>
            <w:tcBorders>
              <w:top w:val="nil"/>
              <w:left w:val="nil"/>
              <w:bottom w:val="nil"/>
              <w:right w:val="nil"/>
            </w:tcBorders>
            <w:vAlign w:val="bottom"/>
          </w:tcPr>
          <w:p w14:paraId="7AF40EF8"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0F2952">
              <w:rPr>
                <w:sz w:val="17"/>
                <w:lang w:val="en-GB"/>
              </w:rPr>
              <w:t>6</w:t>
            </w:r>
          </w:p>
        </w:tc>
        <w:tc>
          <w:tcPr>
            <w:tcW w:w="900" w:type="dxa"/>
            <w:tcBorders>
              <w:top w:val="nil"/>
              <w:left w:val="nil"/>
              <w:bottom w:val="nil"/>
              <w:right w:val="nil"/>
            </w:tcBorders>
            <w:vAlign w:val="bottom"/>
          </w:tcPr>
          <w:p w14:paraId="7FEF4204"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7</w:t>
            </w:r>
          </w:p>
        </w:tc>
        <w:tc>
          <w:tcPr>
            <w:tcW w:w="978" w:type="dxa"/>
            <w:tcBorders>
              <w:top w:val="nil"/>
              <w:left w:val="nil"/>
              <w:bottom w:val="nil"/>
              <w:right w:val="nil"/>
            </w:tcBorders>
            <w:vAlign w:val="bottom"/>
          </w:tcPr>
          <w:p w14:paraId="18C49276" w14:textId="50A7A1B3" w:rsidR="00894DC0" w:rsidRPr="00FA1578"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sidRPr="00FA1578">
              <w:rPr>
                <w:sz w:val="17"/>
                <w:lang w:val="en-GB"/>
              </w:rPr>
              <w:t>3</w:t>
            </w:r>
            <w:r w:rsidR="00B057DE" w:rsidRPr="0074766B">
              <w:rPr>
                <w:rFonts w:eastAsia="Calibri"/>
                <w:sz w:val="17"/>
                <w:szCs w:val="17"/>
                <w:lang w:val="en-GB"/>
              </w:rPr>
              <w:t>[6]</w:t>
            </w:r>
          </w:p>
        </w:tc>
        <w:tc>
          <w:tcPr>
            <w:tcW w:w="687" w:type="dxa"/>
            <w:tcBorders>
              <w:top w:val="nil"/>
              <w:left w:val="nil"/>
              <w:bottom w:val="nil"/>
              <w:right w:val="nil"/>
            </w:tcBorders>
            <w:vAlign w:val="bottom"/>
          </w:tcPr>
          <w:p w14:paraId="483367D9"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r>
              <w:rPr>
                <w:sz w:val="17"/>
                <w:lang w:val="en-GB"/>
              </w:rPr>
              <w:t>3</w:t>
            </w:r>
          </w:p>
        </w:tc>
      </w:tr>
      <w:tr w:rsidR="00894DC0" w:rsidRPr="000F2952" w14:paraId="578B889B" w14:textId="77777777" w:rsidTr="00AF70FC">
        <w:tc>
          <w:tcPr>
            <w:tcW w:w="6470" w:type="dxa"/>
            <w:tcBorders>
              <w:top w:val="nil"/>
              <w:left w:val="nil"/>
              <w:bottom w:val="nil"/>
              <w:right w:val="nil"/>
            </w:tcBorders>
            <w:vAlign w:val="bottom"/>
          </w:tcPr>
          <w:p w14:paraId="3258C487" w14:textId="77777777" w:rsidR="00894DC0" w:rsidRPr="001B5AFF" w:rsidRDefault="00894DC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1B5AFF">
              <w:rPr>
                <w:b/>
                <w:bCs/>
                <w:sz w:val="17"/>
                <w:lang w:val="en-GB"/>
              </w:rPr>
              <w:t>C.</w:t>
            </w:r>
            <w:r w:rsidRPr="001B5AFF">
              <w:rPr>
                <w:b/>
                <w:bCs/>
                <w:sz w:val="17"/>
                <w:lang w:val="en-GB"/>
              </w:rPr>
              <w:tab/>
              <w:t>Substantive deliverables</w:t>
            </w:r>
          </w:p>
        </w:tc>
        <w:tc>
          <w:tcPr>
            <w:tcW w:w="820" w:type="dxa"/>
            <w:tcBorders>
              <w:top w:val="nil"/>
              <w:left w:val="nil"/>
              <w:bottom w:val="nil"/>
              <w:right w:val="nil"/>
            </w:tcBorders>
            <w:vAlign w:val="bottom"/>
          </w:tcPr>
          <w:p w14:paraId="12784D3B" w14:textId="77777777" w:rsidR="00894DC0" w:rsidRPr="000F2952" w:rsidRDefault="00894DC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900" w:type="dxa"/>
            <w:tcBorders>
              <w:top w:val="nil"/>
              <w:left w:val="nil"/>
              <w:bottom w:val="nil"/>
              <w:right w:val="nil"/>
            </w:tcBorders>
            <w:vAlign w:val="bottom"/>
          </w:tcPr>
          <w:p w14:paraId="2C379046" w14:textId="77777777" w:rsidR="00894DC0" w:rsidRPr="000F2952" w:rsidRDefault="00894DC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978" w:type="dxa"/>
            <w:tcBorders>
              <w:top w:val="nil"/>
              <w:left w:val="nil"/>
              <w:bottom w:val="nil"/>
              <w:right w:val="nil"/>
            </w:tcBorders>
            <w:vAlign w:val="bottom"/>
          </w:tcPr>
          <w:p w14:paraId="6AA69DFA" w14:textId="77777777" w:rsidR="00894DC0" w:rsidRPr="000F2952" w:rsidRDefault="00894DC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c>
          <w:tcPr>
            <w:tcW w:w="687" w:type="dxa"/>
            <w:tcBorders>
              <w:top w:val="nil"/>
              <w:left w:val="nil"/>
              <w:bottom w:val="nil"/>
              <w:right w:val="nil"/>
            </w:tcBorders>
            <w:vAlign w:val="bottom"/>
          </w:tcPr>
          <w:p w14:paraId="150763C7" w14:textId="77777777" w:rsidR="00894DC0" w:rsidRPr="000F2952" w:rsidRDefault="00894DC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lang w:val="en-GB"/>
              </w:rPr>
            </w:pPr>
          </w:p>
        </w:tc>
      </w:tr>
      <w:tr w:rsidR="00894DC0" w:rsidRPr="000F2952" w14:paraId="0CE74F47" w14:textId="77777777" w:rsidTr="00AF70FC">
        <w:tc>
          <w:tcPr>
            <w:tcW w:w="9855" w:type="dxa"/>
            <w:gridSpan w:val="5"/>
            <w:tcBorders>
              <w:top w:val="nil"/>
              <w:left w:val="nil"/>
              <w:bottom w:val="nil"/>
              <w:right w:val="nil"/>
            </w:tcBorders>
          </w:tcPr>
          <w:p w14:paraId="1F048ECF" w14:textId="77777777" w:rsidR="00894DC0" w:rsidRPr="000F2952" w:rsidRDefault="00894DC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Pr>
                <w:sz w:val="17"/>
                <w:lang w:val="en-GB"/>
              </w:rPr>
              <w:tab/>
            </w:r>
            <w:r w:rsidRPr="001B5AFF">
              <w:rPr>
                <w:b/>
                <w:bCs/>
                <w:sz w:val="17"/>
                <w:lang w:val="en-GB"/>
              </w:rPr>
              <w:t>Good offices</w:t>
            </w:r>
            <w:r w:rsidRPr="000F2952">
              <w:rPr>
                <w:sz w:val="17"/>
                <w:lang w:val="en-GB"/>
              </w:rPr>
              <w:t xml:space="preserve">: engagements with Myanmar stakeholders, civil society, ethnic armed organizations and countries in the region in support </w:t>
            </w:r>
            <w:proofErr w:type="gramStart"/>
            <w:r w:rsidRPr="000F2952">
              <w:rPr>
                <w:sz w:val="17"/>
                <w:lang w:val="en-GB"/>
              </w:rPr>
              <w:t>of:</w:t>
            </w:r>
            <w:proofErr w:type="gramEnd"/>
            <w:r w:rsidRPr="000F2952">
              <w:rPr>
                <w:sz w:val="17"/>
                <w:lang w:val="en-GB"/>
              </w:rPr>
              <w:t xml:space="preserve"> a return to democratic reforms, peace and stability at the national, subnational and local levels, and humanitarian access and the voluntary, safe, dignified and sustainable repatriation of the Rohingya and durable solutions and reintegration of forcibly displaced persons. </w:t>
            </w:r>
          </w:p>
        </w:tc>
      </w:tr>
      <w:tr w:rsidR="00894DC0" w:rsidRPr="000F2952" w14:paraId="42CD5AD5" w14:textId="77777777" w:rsidTr="00AF70FC">
        <w:tc>
          <w:tcPr>
            <w:tcW w:w="9855" w:type="dxa"/>
            <w:gridSpan w:val="5"/>
            <w:tcBorders>
              <w:top w:val="nil"/>
              <w:left w:val="nil"/>
              <w:bottom w:val="nil"/>
              <w:right w:val="nil"/>
            </w:tcBorders>
          </w:tcPr>
          <w:p w14:paraId="20D9137D"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Pr>
                <w:sz w:val="17"/>
                <w:lang w:val="en-GB"/>
              </w:rPr>
              <w:tab/>
            </w:r>
            <w:r w:rsidRPr="001B5AFF">
              <w:rPr>
                <w:b/>
                <w:bCs/>
                <w:sz w:val="17"/>
                <w:lang w:val="en-GB"/>
              </w:rPr>
              <w:t>Consultation, advice and advocacy</w:t>
            </w:r>
            <w:r w:rsidRPr="000F2952">
              <w:rPr>
                <w:sz w:val="17"/>
                <w:lang w:val="en-GB"/>
              </w:rPr>
              <w:t xml:space="preserve">: consultations with Myanmar stakeholders, civil society, key regional organizations, including ASEAN and OIC, and the international community, on political and peace-related issues; accountability for serious human rights violations and cooperation with international accountability mechanisms; good governance and strengthening of the rule of law; human rights issues, including fundamental freedoms, civilian protection, child rights, the elimination of discrimination and violence against minorities; the promotion of gender equality; and the involvement of women and youth in peace initiatives. </w:t>
            </w:r>
          </w:p>
        </w:tc>
      </w:tr>
      <w:tr w:rsidR="00894DC0" w:rsidRPr="000F2952" w14:paraId="45F1659C" w14:textId="77777777" w:rsidTr="00AF70FC">
        <w:tc>
          <w:tcPr>
            <w:tcW w:w="6470" w:type="dxa"/>
            <w:tcBorders>
              <w:top w:val="nil"/>
              <w:left w:val="nil"/>
              <w:bottom w:val="nil"/>
              <w:right w:val="nil"/>
            </w:tcBorders>
            <w:vAlign w:val="bottom"/>
          </w:tcPr>
          <w:p w14:paraId="5B226E9A" w14:textId="77777777" w:rsidR="00894DC0" w:rsidRPr="001B5AFF"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1B5AFF">
              <w:rPr>
                <w:b/>
                <w:bCs/>
                <w:sz w:val="17"/>
                <w:lang w:val="en-GB"/>
              </w:rPr>
              <w:t>D.</w:t>
            </w:r>
            <w:r w:rsidRPr="001B5AFF">
              <w:rPr>
                <w:b/>
                <w:bCs/>
                <w:sz w:val="17"/>
                <w:lang w:val="en-GB"/>
              </w:rPr>
              <w:tab/>
              <w:t>Communication deliverables</w:t>
            </w:r>
          </w:p>
        </w:tc>
        <w:tc>
          <w:tcPr>
            <w:tcW w:w="820" w:type="dxa"/>
            <w:tcBorders>
              <w:top w:val="nil"/>
              <w:left w:val="nil"/>
              <w:bottom w:val="nil"/>
              <w:right w:val="nil"/>
            </w:tcBorders>
            <w:vAlign w:val="bottom"/>
          </w:tcPr>
          <w:p w14:paraId="52F9DFE3"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00" w:type="dxa"/>
            <w:tcBorders>
              <w:top w:val="nil"/>
              <w:left w:val="nil"/>
              <w:bottom w:val="nil"/>
              <w:right w:val="nil"/>
            </w:tcBorders>
            <w:vAlign w:val="bottom"/>
          </w:tcPr>
          <w:p w14:paraId="570EEE6A"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978" w:type="dxa"/>
            <w:tcBorders>
              <w:top w:val="nil"/>
              <w:left w:val="nil"/>
              <w:bottom w:val="nil"/>
              <w:right w:val="nil"/>
            </w:tcBorders>
            <w:vAlign w:val="bottom"/>
          </w:tcPr>
          <w:p w14:paraId="72DD485F"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c>
          <w:tcPr>
            <w:tcW w:w="687" w:type="dxa"/>
            <w:tcBorders>
              <w:top w:val="nil"/>
              <w:left w:val="nil"/>
              <w:bottom w:val="nil"/>
              <w:right w:val="nil"/>
            </w:tcBorders>
            <w:vAlign w:val="bottom"/>
          </w:tcPr>
          <w:p w14:paraId="2E2E6BFC" w14:textId="77777777" w:rsidR="00894DC0" w:rsidRPr="000F2952"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lang w:val="en-GB"/>
              </w:rPr>
            </w:pPr>
          </w:p>
        </w:tc>
      </w:tr>
      <w:tr w:rsidR="00894DC0" w:rsidRPr="000F2952" w14:paraId="52838ED8" w14:textId="77777777" w:rsidTr="00AF70FC">
        <w:tc>
          <w:tcPr>
            <w:tcW w:w="9855" w:type="dxa"/>
            <w:gridSpan w:val="5"/>
            <w:tcBorders>
              <w:top w:val="nil"/>
              <w:left w:val="nil"/>
              <w:bottom w:val="nil"/>
              <w:right w:val="nil"/>
            </w:tcBorders>
          </w:tcPr>
          <w:p w14:paraId="58D3DAF3" w14:textId="77777777" w:rsidR="00894DC0" w:rsidRPr="00CA2CD1"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sz w:val="17"/>
                <w:lang w:val="en-GB"/>
              </w:rPr>
            </w:pPr>
            <w:r w:rsidRPr="00CA2CD1">
              <w:rPr>
                <w:sz w:val="17"/>
                <w:lang w:val="en-GB"/>
              </w:rPr>
              <w:tab/>
            </w:r>
            <w:r w:rsidRPr="00CA2CD1">
              <w:rPr>
                <w:b/>
                <w:bCs/>
                <w:sz w:val="17"/>
                <w:lang w:val="en-GB"/>
              </w:rPr>
              <w:t>Outreach programmes, special events and information materials</w:t>
            </w:r>
            <w:r w:rsidRPr="00CA2CD1">
              <w:rPr>
                <w:sz w:val="17"/>
                <w:lang w:val="en-GB"/>
              </w:rPr>
              <w:t>: outreach activities with local communities, government partners, opinion leaders, the media, civil society and other agents of change to support the implementation of the Office’s mandate.</w:t>
            </w:r>
          </w:p>
        </w:tc>
      </w:tr>
      <w:tr w:rsidR="00894DC0" w:rsidRPr="000F2952" w14:paraId="0A66F05A" w14:textId="77777777" w:rsidTr="00AF70FC">
        <w:tc>
          <w:tcPr>
            <w:tcW w:w="9855" w:type="dxa"/>
            <w:gridSpan w:val="5"/>
            <w:tcBorders>
              <w:top w:val="nil"/>
              <w:left w:val="nil"/>
              <w:bottom w:val="single" w:sz="12" w:space="0" w:color="auto"/>
              <w:right w:val="nil"/>
            </w:tcBorders>
          </w:tcPr>
          <w:p w14:paraId="1C0BC3E5" w14:textId="77777777" w:rsidR="00894DC0" w:rsidRPr="00CA2CD1" w:rsidRDefault="00894DC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sz w:val="17"/>
                <w:lang w:val="en-GB"/>
              </w:rPr>
            </w:pPr>
            <w:r w:rsidRPr="00CA2CD1">
              <w:rPr>
                <w:sz w:val="17"/>
                <w:lang w:val="en-GB"/>
              </w:rPr>
              <w:tab/>
            </w:r>
            <w:r w:rsidRPr="00CA2CD1">
              <w:rPr>
                <w:b/>
                <w:bCs/>
                <w:sz w:val="17"/>
                <w:lang w:val="en-GB"/>
              </w:rPr>
              <w:t>External and media relations</w:t>
            </w:r>
            <w:r w:rsidRPr="00CA2CD1">
              <w:rPr>
                <w:sz w:val="17"/>
                <w:lang w:val="en-GB"/>
              </w:rPr>
              <w:t>: press conferences, statements, advisories, backgrounders, interviews and other media engagements related to the Office’s objective, and the development of additional communication capacities, including a dedicated website.</w:t>
            </w:r>
          </w:p>
        </w:tc>
      </w:tr>
    </w:tbl>
    <w:p w14:paraId="3A9CA80E" w14:textId="057F90A2" w:rsidR="00C45122" w:rsidRDefault="00C45122" w:rsidP="00C45122">
      <w:pPr>
        <w:rPr>
          <w:sz w:val="16"/>
          <w:szCs w:val="18"/>
        </w:rPr>
      </w:pPr>
      <w:r w:rsidRPr="00F941E3">
        <w:rPr>
          <w:sz w:val="16"/>
          <w:szCs w:val="18"/>
          <w:vertAlign w:val="superscript"/>
        </w:rPr>
        <w:t>a</w:t>
      </w:r>
      <w:r w:rsidRPr="00F941E3">
        <w:rPr>
          <w:sz w:val="16"/>
          <w:szCs w:val="18"/>
        </w:rPr>
        <w:t xml:space="preserve"> </w:t>
      </w:r>
      <w:r w:rsidR="007C25FA" w:rsidRPr="007C25FA">
        <w:rPr>
          <w:sz w:val="16"/>
          <w:szCs w:val="18"/>
        </w:rPr>
        <w:t>Reflects updated planned deliverables for 2026. Values in square brackets represent the number of planned deliverables reflected in A/80/6 (Sect.3)</w:t>
      </w:r>
      <w:r w:rsidR="007C25FA">
        <w:rPr>
          <w:sz w:val="16"/>
          <w:szCs w:val="18"/>
        </w:rPr>
        <w:t>/Add.2</w:t>
      </w:r>
    </w:p>
    <w:p w14:paraId="12C8C033" w14:textId="77777777" w:rsidR="00C45122" w:rsidRPr="00F941E3" w:rsidRDefault="00C45122" w:rsidP="00C45122">
      <w:pPr>
        <w:rPr>
          <w:sz w:val="16"/>
          <w:szCs w:val="18"/>
        </w:rPr>
      </w:pPr>
    </w:p>
    <w:p w14:paraId="21022A04" w14:textId="6B7BA7A3" w:rsidR="00C83C65" w:rsidRPr="00C3214D" w:rsidRDefault="00C83C65" w:rsidP="00C3214D">
      <w:pPr>
        <w:pStyle w:val="SingleTxt"/>
        <w:spacing w:after="0" w:line="120" w:lineRule="exact"/>
        <w:ind w:left="0"/>
        <w:rPr>
          <w:sz w:val="10"/>
        </w:rPr>
      </w:pPr>
    </w:p>
    <w:p w14:paraId="760CFD69" w14:textId="1C50DBDF" w:rsidR="002F043F" w:rsidRPr="00A433E0"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433E0">
        <w:rPr>
          <w:lang w:val="en-GB"/>
        </w:rPr>
        <w:tab/>
        <w:t>B.</w:t>
      </w:r>
      <w:r w:rsidRPr="00A433E0">
        <w:rPr>
          <w:lang w:val="en-GB"/>
        </w:rPr>
        <w:tab/>
        <w:t>Proposed post and non-post resource requirements for 202</w:t>
      </w:r>
      <w:r w:rsidR="00A433E0" w:rsidRPr="00A433E0">
        <w:rPr>
          <w:lang w:val="en-GB"/>
        </w:rPr>
        <w:t>7</w:t>
      </w:r>
    </w:p>
    <w:p w14:paraId="6B6297EF" w14:textId="77777777" w:rsidR="002F043F" w:rsidRPr="00A433E0" w:rsidRDefault="002F043F" w:rsidP="002F043F">
      <w:pPr>
        <w:pStyle w:val="SingleTxt"/>
        <w:spacing w:after="0" w:line="120" w:lineRule="exact"/>
        <w:rPr>
          <w:sz w:val="10"/>
          <w:lang w:val="en-GB"/>
        </w:rPr>
      </w:pPr>
    </w:p>
    <w:p w14:paraId="406B9027" w14:textId="77777777" w:rsidR="002F043F" w:rsidRPr="00A433E0" w:rsidRDefault="002F043F" w:rsidP="002F043F">
      <w:pPr>
        <w:pStyle w:val="SingleTxt"/>
        <w:spacing w:after="0" w:line="120" w:lineRule="exact"/>
        <w:rPr>
          <w:sz w:val="10"/>
          <w:lang w:val="en-GB"/>
        </w:rPr>
      </w:pPr>
    </w:p>
    <w:p w14:paraId="79860A65" w14:textId="77777777" w:rsidR="002F043F" w:rsidRPr="00A433E0"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433E0">
        <w:rPr>
          <w:lang w:val="en-GB"/>
        </w:rPr>
        <w:tab/>
      </w:r>
      <w:r w:rsidRPr="00A433E0">
        <w:rPr>
          <w:lang w:val="en-GB"/>
        </w:rPr>
        <w:tab/>
        <w:t>Resource requirements (regular budget)</w:t>
      </w:r>
    </w:p>
    <w:p w14:paraId="2649C9EA" w14:textId="77777777" w:rsidR="002F043F" w:rsidRPr="00A433E0" w:rsidRDefault="002F043F" w:rsidP="002F043F">
      <w:pPr>
        <w:pStyle w:val="SingleTxt"/>
        <w:spacing w:after="0" w:line="120" w:lineRule="exact"/>
        <w:rPr>
          <w:sz w:val="10"/>
          <w:lang w:val="en-GB"/>
        </w:rPr>
      </w:pPr>
    </w:p>
    <w:p w14:paraId="77D3EE58" w14:textId="1A85EB77" w:rsidR="002F043F" w:rsidRPr="00A433E0"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433E0">
        <w:rPr>
          <w:b w:val="0"/>
          <w:bCs/>
          <w:lang w:val="en-GB"/>
        </w:rPr>
        <w:t xml:space="preserve">Table </w:t>
      </w:r>
      <w:r w:rsidR="00211713">
        <w:rPr>
          <w:b w:val="0"/>
          <w:bCs/>
          <w:lang w:val="en-GB"/>
        </w:rPr>
        <w:t>5</w:t>
      </w:r>
      <w:r w:rsidRPr="00A433E0">
        <w:rPr>
          <w:b w:val="0"/>
          <w:bCs/>
          <w:lang w:val="en-GB"/>
        </w:rPr>
        <w:t>8</w:t>
      </w:r>
    </w:p>
    <w:p w14:paraId="186BAC18" w14:textId="77777777" w:rsidR="002F043F" w:rsidRPr="00A433E0"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433E0">
        <w:rPr>
          <w:lang w:val="en-GB"/>
        </w:rPr>
        <w:t>Financial resources</w:t>
      </w:r>
    </w:p>
    <w:p w14:paraId="75B5CD96" w14:textId="77777777" w:rsidR="002F043F" w:rsidRPr="00A433E0" w:rsidRDefault="002F043F" w:rsidP="002F043F">
      <w:pPr>
        <w:pStyle w:val="SingleTxt"/>
        <w:spacing w:after="0"/>
        <w:ind w:left="0"/>
        <w:rPr>
          <w:sz w:val="14"/>
          <w:szCs w:val="14"/>
          <w:lang w:val="en-GB"/>
        </w:rPr>
      </w:pPr>
      <w:r w:rsidRPr="00A433E0">
        <w:rPr>
          <w:sz w:val="14"/>
          <w:szCs w:val="14"/>
          <w:lang w:val="en-GB"/>
        </w:rPr>
        <w:t>(Thousands of United States dollars)</w:t>
      </w:r>
    </w:p>
    <w:p w14:paraId="5A9CEE86" w14:textId="77777777" w:rsidR="002F043F" w:rsidRPr="00C83C65" w:rsidRDefault="002F043F" w:rsidP="002F043F">
      <w:pPr>
        <w:pStyle w:val="SingleTxt"/>
        <w:spacing w:after="0" w:line="120" w:lineRule="exact"/>
        <w:rPr>
          <w:color w:val="2E74B5" w:themeColor="accent5" w:themeShade="BF"/>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1412"/>
        <w:gridCol w:w="1412"/>
        <w:gridCol w:w="101"/>
        <w:gridCol w:w="1312"/>
        <w:gridCol w:w="101"/>
        <w:gridCol w:w="1311"/>
        <w:gridCol w:w="101"/>
        <w:gridCol w:w="1312"/>
      </w:tblGrid>
      <w:tr w:rsidR="00D92B1E" w:rsidRPr="00406F1B" w14:paraId="586C6678" w14:textId="77777777">
        <w:trPr>
          <w:tblHeader/>
        </w:trPr>
        <w:tc>
          <w:tcPr>
            <w:tcW w:w="2790" w:type="dxa"/>
            <w:tcBorders>
              <w:top w:val="single" w:sz="4" w:space="0" w:color="auto"/>
            </w:tcBorders>
            <w:vAlign w:val="bottom"/>
          </w:tcPr>
          <w:p w14:paraId="54F4472B"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2824" w:type="dxa"/>
            <w:gridSpan w:val="2"/>
            <w:tcBorders>
              <w:top w:val="single" w:sz="4" w:space="0" w:color="auto"/>
              <w:bottom w:val="single" w:sz="4" w:space="0" w:color="auto"/>
            </w:tcBorders>
            <w:vAlign w:val="bottom"/>
          </w:tcPr>
          <w:p w14:paraId="3A5B1902"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406F1B">
              <w:rPr>
                <w:i/>
                <w:sz w:val="14"/>
                <w:lang w:val="en-GB"/>
              </w:rPr>
              <w:t>202</w:t>
            </w:r>
            <w:r>
              <w:rPr>
                <w:i/>
                <w:sz w:val="14"/>
                <w:lang w:val="en-GB"/>
              </w:rPr>
              <w:t>5</w:t>
            </w:r>
          </w:p>
        </w:tc>
        <w:tc>
          <w:tcPr>
            <w:tcW w:w="101" w:type="dxa"/>
            <w:tcBorders>
              <w:top w:val="single" w:sz="4" w:space="0" w:color="auto"/>
            </w:tcBorders>
            <w:vAlign w:val="bottom"/>
          </w:tcPr>
          <w:p w14:paraId="53DB3A24"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1C525DCF"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202</w:t>
            </w:r>
            <w:r>
              <w:rPr>
                <w:i/>
                <w:sz w:val="14"/>
                <w:lang w:val="en-GB"/>
              </w:rPr>
              <w:t>6</w:t>
            </w:r>
          </w:p>
        </w:tc>
        <w:tc>
          <w:tcPr>
            <w:tcW w:w="101" w:type="dxa"/>
            <w:tcBorders>
              <w:top w:val="single" w:sz="4" w:space="0" w:color="auto"/>
            </w:tcBorders>
            <w:vAlign w:val="bottom"/>
          </w:tcPr>
          <w:p w14:paraId="1EE582CD"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1" w:type="dxa"/>
            <w:tcBorders>
              <w:top w:val="single" w:sz="4" w:space="0" w:color="auto"/>
              <w:bottom w:val="single" w:sz="4" w:space="0" w:color="auto"/>
            </w:tcBorders>
            <w:vAlign w:val="bottom"/>
          </w:tcPr>
          <w:p w14:paraId="65D7B994"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202</w:t>
            </w:r>
            <w:r>
              <w:rPr>
                <w:i/>
                <w:sz w:val="14"/>
                <w:lang w:val="en-GB"/>
              </w:rPr>
              <w:t>7</w:t>
            </w:r>
          </w:p>
        </w:tc>
        <w:tc>
          <w:tcPr>
            <w:tcW w:w="101" w:type="dxa"/>
            <w:tcBorders>
              <w:top w:val="single" w:sz="4" w:space="0" w:color="auto"/>
            </w:tcBorders>
            <w:vAlign w:val="bottom"/>
          </w:tcPr>
          <w:p w14:paraId="1FF74B11"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1312" w:type="dxa"/>
            <w:tcBorders>
              <w:top w:val="single" w:sz="4" w:space="0" w:color="auto"/>
              <w:bottom w:val="single" w:sz="4" w:space="0" w:color="auto"/>
            </w:tcBorders>
            <w:vAlign w:val="bottom"/>
          </w:tcPr>
          <w:p w14:paraId="6D079F05"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Variance</w:t>
            </w:r>
          </w:p>
        </w:tc>
      </w:tr>
      <w:tr w:rsidR="00D92B1E" w:rsidRPr="00406F1B" w14:paraId="269D7C4C" w14:textId="77777777">
        <w:trPr>
          <w:tblHeader/>
        </w:trPr>
        <w:tc>
          <w:tcPr>
            <w:tcW w:w="2790" w:type="dxa"/>
            <w:vAlign w:val="bottom"/>
          </w:tcPr>
          <w:p w14:paraId="51A3F9E9"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p>
        </w:tc>
        <w:tc>
          <w:tcPr>
            <w:tcW w:w="1412" w:type="dxa"/>
            <w:tcBorders>
              <w:top w:val="single" w:sz="4" w:space="0" w:color="auto"/>
              <w:bottom w:val="single" w:sz="4" w:space="0" w:color="auto"/>
            </w:tcBorders>
            <w:vAlign w:val="bottom"/>
          </w:tcPr>
          <w:p w14:paraId="1AB74433"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Appropriation</w:t>
            </w:r>
          </w:p>
        </w:tc>
        <w:tc>
          <w:tcPr>
            <w:tcW w:w="1412" w:type="dxa"/>
            <w:tcBorders>
              <w:top w:val="single" w:sz="4" w:space="0" w:color="auto"/>
              <w:bottom w:val="single" w:sz="4" w:space="0" w:color="auto"/>
            </w:tcBorders>
            <w:vAlign w:val="bottom"/>
          </w:tcPr>
          <w:p w14:paraId="03C0293B"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Expenditure</w:t>
            </w:r>
          </w:p>
        </w:tc>
        <w:tc>
          <w:tcPr>
            <w:tcW w:w="1413" w:type="dxa"/>
            <w:gridSpan w:val="2"/>
            <w:tcBorders>
              <w:bottom w:val="single" w:sz="4" w:space="0" w:color="auto"/>
            </w:tcBorders>
            <w:vAlign w:val="bottom"/>
          </w:tcPr>
          <w:p w14:paraId="7DFA6198"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 xml:space="preserve">Appropriation </w:t>
            </w:r>
          </w:p>
        </w:tc>
        <w:tc>
          <w:tcPr>
            <w:tcW w:w="1412" w:type="dxa"/>
            <w:gridSpan w:val="2"/>
            <w:tcBorders>
              <w:bottom w:val="single" w:sz="4" w:space="0" w:color="auto"/>
            </w:tcBorders>
            <w:vAlign w:val="bottom"/>
          </w:tcPr>
          <w:p w14:paraId="097F0805"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Requirements</w:t>
            </w:r>
          </w:p>
        </w:tc>
        <w:tc>
          <w:tcPr>
            <w:tcW w:w="1413" w:type="dxa"/>
            <w:gridSpan w:val="2"/>
            <w:tcBorders>
              <w:bottom w:val="single" w:sz="4" w:space="0" w:color="auto"/>
            </w:tcBorders>
            <w:vAlign w:val="bottom"/>
          </w:tcPr>
          <w:p w14:paraId="69636EC5"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202</w:t>
            </w:r>
            <w:r>
              <w:rPr>
                <w:i/>
                <w:sz w:val="14"/>
                <w:lang w:val="en-GB"/>
              </w:rPr>
              <w:t>7</w:t>
            </w:r>
            <w:r w:rsidRPr="00406F1B">
              <w:rPr>
                <w:i/>
                <w:sz w:val="14"/>
                <w:lang w:val="en-GB"/>
              </w:rPr>
              <w:t xml:space="preserve"> vs. 202</w:t>
            </w:r>
            <w:r>
              <w:rPr>
                <w:i/>
                <w:sz w:val="14"/>
                <w:lang w:val="en-GB"/>
              </w:rPr>
              <w:t>6</w:t>
            </w:r>
            <w:r w:rsidRPr="00406F1B">
              <w:rPr>
                <w:i/>
                <w:sz w:val="14"/>
                <w:lang w:val="en-GB"/>
              </w:rPr>
              <w:t xml:space="preserve"> Increase/(decrease)</w:t>
            </w:r>
          </w:p>
        </w:tc>
      </w:tr>
      <w:tr w:rsidR="00D92B1E" w:rsidRPr="00406F1B" w14:paraId="7DC5722A" w14:textId="77777777">
        <w:trPr>
          <w:tblHeader/>
        </w:trPr>
        <w:tc>
          <w:tcPr>
            <w:tcW w:w="2790" w:type="dxa"/>
            <w:tcBorders>
              <w:bottom w:val="single" w:sz="12" w:space="0" w:color="auto"/>
            </w:tcBorders>
            <w:vAlign w:val="bottom"/>
          </w:tcPr>
          <w:p w14:paraId="02B62556"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06F1B">
              <w:rPr>
                <w:i/>
                <w:sz w:val="14"/>
                <w:lang w:val="en-GB"/>
              </w:rPr>
              <w:t>Category of expenditure</w:t>
            </w:r>
          </w:p>
        </w:tc>
        <w:tc>
          <w:tcPr>
            <w:tcW w:w="1412" w:type="dxa"/>
            <w:tcBorders>
              <w:top w:val="single" w:sz="4" w:space="0" w:color="auto"/>
              <w:bottom w:val="single" w:sz="12" w:space="0" w:color="auto"/>
            </w:tcBorders>
            <w:vAlign w:val="bottom"/>
          </w:tcPr>
          <w:p w14:paraId="20C310C9"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(1)</w:t>
            </w:r>
          </w:p>
        </w:tc>
        <w:tc>
          <w:tcPr>
            <w:tcW w:w="1412" w:type="dxa"/>
            <w:tcBorders>
              <w:top w:val="single" w:sz="4" w:space="0" w:color="auto"/>
              <w:bottom w:val="single" w:sz="12" w:space="0" w:color="auto"/>
            </w:tcBorders>
            <w:vAlign w:val="bottom"/>
          </w:tcPr>
          <w:p w14:paraId="7667BFDE"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(2)</w:t>
            </w:r>
          </w:p>
        </w:tc>
        <w:tc>
          <w:tcPr>
            <w:tcW w:w="1413" w:type="dxa"/>
            <w:gridSpan w:val="2"/>
            <w:tcBorders>
              <w:top w:val="single" w:sz="4" w:space="0" w:color="auto"/>
              <w:bottom w:val="single" w:sz="12" w:space="0" w:color="auto"/>
            </w:tcBorders>
            <w:vAlign w:val="bottom"/>
          </w:tcPr>
          <w:p w14:paraId="0538981F"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(3)</w:t>
            </w:r>
          </w:p>
        </w:tc>
        <w:tc>
          <w:tcPr>
            <w:tcW w:w="1412" w:type="dxa"/>
            <w:gridSpan w:val="2"/>
            <w:tcBorders>
              <w:top w:val="single" w:sz="4" w:space="0" w:color="auto"/>
              <w:bottom w:val="single" w:sz="12" w:space="0" w:color="auto"/>
            </w:tcBorders>
            <w:vAlign w:val="bottom"/>
          </w:tcPr>
          <w:p w14:paraId="67308319"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(4)</w:t>
            </w:r>
          </w:p>
        </w:tc>
        <w:tc>
          <w:tcPr>
            <w:tcW w:w="1413" w:type="dxa"/>
            <w:gridSpan w:val="2"/>
            <w:tcBorders>
              <w:top w:val="single" w:sz="4" w:space="0" w:color="auto"/>
              <w:bottom w:val="single" w:sz="12" w:space="0" w:color="auto"/>
            </w:tcBorders>
            <w:vAlign w:val="bottom"/>
          </w:tcPr>
          <w:p w14:paraId="4B224BDE"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406F1B">
              <w:rPr>
                <w:i/>
                <w:sz w:val="14"/>
                <w:lang w:val="en-GB"/>
              </w:rPr>
              <w:t>(</w:t>
            </w:r>
            <w:proofErr w:type="gramStart"/>
            <w:r w:rsidRPr="00406F1B">
              <w:rPr>
                <w:i/>
                <w:sz w:val="14"/>
                <w:lang w:val="en-GB"/>
              </w:rPr>
              <w:t>5)=</w:t>
            </w:r>
            <w:proofErr w:type="gramEnd"/>
            <w:r w:rsidRPr="00406F1B">
              <w:rPr>
                <w:i/>
                <w:sz w:val="14"/>
                <w:lang w:val="en-GB"/>
              </w:rPr>
              <w:t>(4)-(3)</w:t>
            </w:r>
          </w:p>
        </w:tc>
      </w:tr>
      <w:tr w:rsidR="00D92B1E" w:rsidRPr="00406F1B" w14:paraId="4273CA24" w14:textId="77777777">
        <w:trPr>
          <w:trHeight w:hRule="exact" w:val="115"/>
          <w:tblHeader/>
        </w:trPr>
        <w:tc>
          <w:tcPr>
            <w:tcW w:w="2790" w:type="dxa"/>
            <w:tcBorders>
              <w:top w:val="single" w:sz="12" w:space="0" w:color="auto"/>
            </w:tcBorders>
            <w:vAlign w:val="bottom"/>
          </w:tcPr>
          <w:p w14:paraId="1AB9B264"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1412" w:type="dxa"/>
            <w:tcBorders>
              <w:top w:val="single" w:sz="12" w:space="0" w:color="auto"/>
            </w:tcBorders>
            <w:vAlign w:val="bottom"/>
          </w:tcPr>
          <w:p w14:paraId="60FD66FD"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tcBorders>
              <w:top w:val="single" w:sz="12" w:space="0" w:color="auto"/>
            </w:tcBorders>
            <w:vAlign w:val="bottom"/>
          </w:tcPr>
          <w:p w14:paraId="7464EEBE"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5F27F25F"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2" w:type="dxa"/>
            <w:gridSpan w:val="2"/>
            <w:tcBorders>
              <w:top w:val="single" w:sz="12" w:space="0" w:color="auto"/>
            </w:tcBorders>
            <w:vAlign w:val="bottom"/>
          </w:tcPr>
          <w:p w14:paraId="1A8A1063"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413" w:type="dxa"/>
            <w:gridSpan w:val="2"/>
            <w:tcBorders>
              <w:top w:val="single" w:sz="12" w:space="0" w:color="auto"/>
            </w:tcBorders>
            <w:vAlign w:val="bottom"/>
          </w:tcPr>
          <w:p w14:paraId="3DA372B1"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D92B1E" w:rsidRPr="00406F1B" w14:paraId="6571B5BA" w14:textId="77777777">
        <w:tc>
          <w:tcPr>
            <w:tcW w:w="2790" w:type="dxa"/>
            <w:vAlign w:val="bottom"/>
          </w:tcPr>
          <w:p w14:paraId="6F1E98BF"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406F1B">
              <w:rPr>
                <w:sz w:val="17"/>
                <w:lang w:val="en-GB"/>
              </w:rPr>
              <w:t>Military and police personnel</w:t>
            </w:r>
          </w:p>
        </w:tc>
        <w:tc>
          <w:tcPr>
            <w:tcW w:w="1412" w:type="dxa"/>
            <w:vAlign w:val="bottom"/>
          </w:tcPr>
          <w:p w14:paraId="03D6D725"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406F1B">
              <w:rPr>
                <w:sz w:val="17"/>
                <w:lang w:val="en-GB"/>
              </w:rPr>
              <w:t>–</w:t>
            </w:r>
          </w:p>
        </w:tc>
        <w:tc>
          <w:tcPr>
            <w:tcW w:w="1412" w:type="dxa"/>
            <w:vAlign w:val="bottom"/>
          </w:tcPr>
          <w:p w14:paraId="64084E60"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406F1B">
              <w:rPr>
                <w:sz w:val="17"/>
                <w:lang w:val="en-GB"/>
              </w:rPr>
              <w:t>–</w:t>
            </w:r>
          </w:p>
        </w:tc>
        <w:tc>
          <w:tcPr>
            <w:tcW w:w="1413" w:type="dxa"/>
            <w:gridSpan w:val="2"/>
            <w:vAlign w:val="bottom"/>
          </w:tcPr>
          <w:p w14:paraId="2DB3B1F6"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406F1B">
              <w:rPr>
                <w:sz w:val="17"/>
                <w:lang w:val="en-GB"/>
              </w:rPr>
              <w:t>–</w:t>
            </w:r>
          </w:p>
        </w:tc>
        <w:tc>
          <w:tcPr>
            <w:tcW w:w="1412" w:type="dxa"/>
            <w:gridSpan w:val="2"/>
            <w:vAlign w:val="bottom"/>
          </w:tcPr>
          <w:p w14:paraId="61BEF239"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406F1B">
              <w:rPr>
                <w:sz w:val="17"/>
                <w:lang w:val="en-GB"/>
              </w:rPr>
              <w:t>–</w:t>
            </w:r>
          </w:p>
        </w:tc>
        <w:tc>
          <w:tcPr>
            <w:tcW w:w="1413" w:type="dxa"/>
            <w:gridSpan w:val="2"/>
            <w:vAlign w:val="bottom"/>
          </w:tcPr>
          <w:p w14:paraId="755F55F6"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406F1B">
              <w:rPr>
                <w:sz w:val="17"/>
                <w:lang w:val="en-GB"/>
              </w:rPr>
              <w:t>–</w:t>
            </w:r>
          </w:p>
        </w:tc>
      </w:tr>
      <w:tr w:rsidR="00D92B1E" w:rsidRPr="00406F1B" w14:paraId="566160E8" w14:textId="77777777">
        <w:tc>
          <w:tcPr>
            <w:tcW w:w="2790" w:type="dxa"/>
            <w:vAlign w:val="bottom"/>
          </w:tcPr>
          <w:p w14:paraId="5655880C"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406F1B">
              <w:rPr>
                <w:sz w:val="17"/>
                <w:lang w:val="en-GB"/>
              </w:rPr>
              <w:t xml:space="preserve">Civilian personnel </w:t>
            </w:r>
          </w:p>
        </w:tc>
        <w:tc>
          <w:tcPr>
            <w:tcW w:w="1412" w:type="dxa"/>
            <w:vAlign w:val="bottom"/>
          </w:tcPr>
          <w:p w14:paraId="2A510848"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406F1B">
              <w:rPr>
                <w:sz w:val="17"/>
                <w:lang w:val="en-GB"/>
              </w:rPr>
              <w:t>694.3</w:t>
            </w:r>
          </w:p>
        </w:tc>
        <w:tc>
          <w:tcPr>
            <w:tcW w:w="1412" w:type="dxa"/>
            <w:vAlign w:val="bottom"/>
          </w:tcPr>
          <w:p w14:paraId="01B7766C" w14:textId="60F742E3"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67</w:t>
            </w:r>
            <w:r w:rsidR="00EA2C4B">
              <w:rPr>
                <w:sz w:val="17"/>
                <w:lang w:val="en-GB"/>
              </w:rPr>
              <w:t>2</w:t>
            </w:r>
            <w:r>
              <w:rPr>
                <w:sz w:val="17"/>
                <w:lang w:val="en-GB"/>
              </w:rPr>
              <w:t>.</w:t>
            </w:r>
            <w:r w:rsidR="00EA2C4B">
              <w:rPr>
                <w:sz w:val="17"/>
                <w:lang w:val="en-GB"/>
              </w:rPr>
              <w:t>4</w:t>
            </w:r>
          </w:p>
        </w:tc>
        <w:tc>
          <w:tcPr>
            <w:tcW w:w="1413" w:type="dxa"/>
            <w:gridSpan w:val="2"/>
            <w:vAlign w:val="bottom"/>
          </w:tcPr>
          <w:p w14:paraId="7646AC8D"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739.5</w:t>
            </w:r>
          </w:p>
        </w:tc>
        <w:tc>
          <w:tcPr>
            <w:tcW w:w="1412" w:type="dxa"/>
            <w:gridSpan w:val="2"/>
            <w:vAlign w:val="bottom"/>
          </w:tcPr>
          <w:p w14:paraId="10569A95" w14:textId="24730E74"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1</w:t>
            </w:r>
            <w:r w:rsidR="009E0C6E">
              <w:rPr>
                <w:sz w:val="17"/>
                <w:lang w:val="en-GB"/>
              </w:rPr>
              <w:t xml:space="preserve"> </w:t>
            </w:r>
            <w:r>
              <w:rPr>
                <w:sz w:val="17"/>
                <w:lang w:val="en-GB"/>
              </w:rPr>
              <w:t>0</w:t>
            </w:r>
            <w:r w:rsidR="000960BF">
              <w:rPr>
                <w:sz w:val="17"/>
                <w:lang w:val="en-GB"/>
              </w:rPr>
              <w:t>96</w:t>
            </w:r>
            <w:r>
              <w:rPr>
                <w:sz w:val="17"/>
                <w:lang w:val="en-GB"/>
              </w:rPr>
              <w:t>.5</w:t>
            </w:r>
          </w:p>
        </w:tc>
        <w:tc>
          <w:tcPr>
            <w:tcW w:w="1413" w:type="dxa"/>
            <w:gridSpan w:val="2"/>
            <w:vAlign w:val="bottom"/>
          </w:tcPr>
          <w:p w14:paraId="65750C2F" w14:textId="26D1EA2E"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Pr>
                <w:sz w:val="17"/>
                <w:lang w:val="en-GB"/>
              </w:rPr>
              <w:t>3</w:t>
            </w:r>
            <w:r w:rsidR="000960BF">
              <w:rPr>
                <w:sz w:val="17"/>
                <w:lang w:val="en-GB"/>
              </w:rPr>
              <w:t>57</w:t>
            </w:r>
            <w:r>
              <w:rPr>
                <w:sz w:val="17"/>
                <w:lang w:val="en-GB"/>
              </w:rPr>
              <w:t>.0</w:t>
            </w:r>
          </w:p>
        </w:tc>
      </w:tr>
      <w:tr w:rsidR="00D92B1E" w:rsidRPr="00406F1B" w14:paraId="71A4F88B" w14:textId="77777777">
        <w:tc>
          <w:tcPr>
            <w:tcW w:w="2790" w:type="dxa"/>
            <w:tcBorders>
              <w:bottom w:val="single" w:sz="4" w:space="0" w:color="auto"/>
            </w:tcBorders>
            <w:vAlign w:val="bottom"/>
          </w:tcPr>
          <w:p w14:paraId="70CF8B74"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lang w:val="en-GB"/>
              </w:rPr>
            </w:pPr>
            <w:r w:rsidRPr="00406F1B">
              <w:rPr>
                <w:sz w:val="17"/>
                <w:lang w:val="en-GB"/>
              </w:rPr>
              <w:t xml:space="preserve">Operational costs </w:t>
            </w:r>
          </w:p>
        </w:tc>
        <w:tc>
          <w:tcPr>
            <w:tcW w:w="1412" w:type="dxa"/>
            <w:tcBorders>
              <w:bottom w:val="single" w:sz="4" w:space="0" w:color="auto"/>
            </w:tcBorders>
            <w:vAlign w:val="bottom"/>
          </w:tcPr>
          <w:p w14:paraId="6525E5E9"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406F1B">
              <w:rPr>
                <w:sz w:val="17"/>
                <w:lang w:val="en-GB"/>
              </w:rPr>
              <w:t>255.6</w:t>
            </w:r>
          </w:p>
        </w:tc>
        <w:tc>
          <w:tcPr>
            <w:tcW w:w="1412" w:type="dxa"/>
            <w:tcBorders>
              <w:bottom w:val="single" w:sz="4" w:space="0" w:color="auto"/>
            </w:tcBorders>
            <w:vAlign w:val="bottom"/>
          </w:tcPr>
          <w:p w14:paraId="79F216C0" w14:textId="08CDEBB7" w:rsidR="00D92B1E" w:rsidRPr="00406F1B" w:rsidRDefault="00EA2C4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Pr>
                <w:sz w:val="17"/>
                <w:lang w:val="en-GB"/>
              </w:rPr>
              <w:t>81.5</w:t>
            </w:r>
          </w:p>
        </w:tc>
        <w:tc>
          <w:tcPr>
            <w:tcW w:w="1413" w:type="dxa"/>
            <w:gridSpan w:val="2"/>
            <w:tcBorders>
              <w:bottom w:val="single" w:sz="4" w:space="0" w:color="auto"/>
            </w:tcBorders>
            <w:vAlign w:val="bottom"/>
          </w:tcPr>
          <w:p w14:paraId="575FAE4C"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406F1B">
              <w:rPr>
                <w:sz w:val="17"/>
                <w:lang w:val="en-GB"/>
              </w:rPr>
              <w:t>2</w:t>
            </w:r>
            <w:r>
              <w:rPr>
                <w:sz w:val="17"/>
                <w:lang w:val="en-GB"/>
              </w:rPr>
              <w:t>17.7</w:t>
            </w:r>
          </w:p>
        </w:tc>
        <w:tc>
          <w:tcPr>
            <w:tcW w:w="1412" w:type="dxa"/>
            <w:gridSpan w:val="2"/>
            <w:tcBorders>
              <w:bottom w:val="single" w:sz="4" w:space="0" w:color="auto"/>
            </w:tcBorders>
            <w:vAlign w:val="bottom"/>
          </w:tcPr>
          <w:p w14:paraId="0CAE7ED7"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Pr>
                <w:sz w:val="17"/>
                <w:lang w:val="en-GB"/>
              </w:rPr>
              <w:t>217.7</w:t>
            </w:r>
          </w:p>
        </w:tc>
        <w:tc>
          <w:tcPr>
            <w:tcW w:w="1413" w:type="dxa"/>
            <w:gridSpan w:val="2"/>
            <w:tcBorders>
              <w:bottom w:val="single" w:sz="4" w:space="0" w:color="auto"/>
            </w:tcBorders>
            <w:vAlign w:val="bottom"/>
          </w:tcPr>
          <w:p w14:paraId="1D44C0CB" w14:textId="7DE8622F" w:rsidR="00D92B1E" w:rsidRPr="00406F1B" w:rsidRDefault="000960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406F1B">
              <w:rPr>
                <w:sz w:val="17"/>
                <w:lang w:val="en-GB"/>
              </w:rPr>
              <w:t>–</w:t>
            </w:r>
          </w:p>
        </w:tc>
      </w:tr>
      <w:tr w:rsidR="00D92B1E" w:rsidRPr="00406F1B" w14:paraId="658B642A" w14:textId="77777777">
        <w:tc>
          <w:tcPr>
            <w:tcW w:w="2790" w:type="dxa"/>
            <w:tcBorders>
              <w:top w:val="single" w:sz="4" w:space="0" w:color="auto"/>
              <w:bottom w:val="single" w:sz="12" w:space="0" w:color="auto"/>
            </w:tcBorders>
            <w:vAlign w:val="bottom"/>
          </w:tcPr>
          <w:p w14:paraId="60DFF3AA"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lang w:val="en-GB"/>
              </w:rPr>
            </w:pPr>
            <w:r w:rsidRPr="00406F1B">
              <w:rPr>
                <w:b/>
                <w:sz w:val="17"/>
                <w:lang w:val="en-GB"/>
              </w:rPr>
              <w:tab/>
              <w:t xml:space="preserve">Total (net of staff assessment) </w:t>
            </w:r>
          </w:p>
        </w:tc>
        <w:tc>
          <w:tcPr>
            <w:tcW w:w="1412" w:type="dxa"/>
            <w:tcBorders>
              <w:top w:val="single" w:sz="4" w:space="0" w:color="auto"/>
              <w:bottom w:val="single" w:sz="12" w:space="0" w:color="auto"/>
            </w:tcBorders>
            <w:vAlign w:val="bottom"/>
          </w:tcPr>
          <w:p w14:paraId="0A93B4AD"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406F1B">
              <w:rPr>
                <w:b/>
                <w:sz w:val="17"/>
                <w:lang w:val="en-GB"/>
              </w:rPr>
              <w:t>949.9</w:t>
            </w:r>
          </w:p>
        </w:tc>
        <w:tc>
          <w:tcPr>
            <w:tcW w:w="1412" w:type="dxa"/>
            <w:tcBorders>
              <w:top w:val="single" w:sz="4" w:space="0" w:color="auto"/>
              <w:bottom w:val="single" w:sz="12" w:space="0" w:color="auto"/>
            </w:tcBorders>
            <w:vAlign w:val="bottom"/>
          </w:tcPr>
          <w:p w14:paraId="5F87043F" w14:textId="5ED87883"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Pr>
                <w:b/>
                <w:sz w:val="17"/>
                <w:lang w:val="en-GB"/>
              </w:rPr>
              <w:t>7</w:t>
            </w:r>
            <w:r w:rsidR="00EA2C4B">
              <w:rPr>
                <w:b/>
                <w:sz w:val="17"/>
                <w:lang w:val="en-GB"/>
              </w:rPr>
              <w:t>53.9</w:t>
            </w:r>
          </w:p>
        </w:tc>
        <w:tc>
          <w:tcPr>
            <w:tcW w:w="1413" w:type="dxa"/>
            <w:gridSpan w:val="2"/>
            <w:tcBorders>
              <w:top w:val="single" w:sz="4" w:space="0" w:color="auto"/>
              <w:bottom w:val="single" w:sz="12" w:space="0" w:color="auto"/>
            </w:tcBorders>
            <w:vAlign w:val="bottom"/>
          </w:tcPr>
          <w:p w14:paraId="59BAD5F4" w14:textId="77777777"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406F1B">
              <w:rPr>
                <w:b/>
                <w:sz w:val="17"/>
                <w:lang w:val="en-GB"/>
              </w:rPr>
              <w:t>9</w:t>
            </w:r>
            <w:r>
              <w:rPr>
                <w:b/>
                <w:sz w:val="17"/>
                <w:lang w:val="en-GB"/>
              </w:rPr>
              <w:t>57.2</w:t>
            </w:r>
          </w:p>
        </w:tc>
        <w:tc>
          <w:tcPr>
            <w:tcW w:w="1412" w:type="dxa"/>
            <w:gridSpan w:val="2"/>
            <w:tcBorders>
              <w:top w:val="single" w:sz="4" w:space="0" w:color="auto"/>
              <w:bottom w:val="single" w:sz="12" w:space="0" w:color="auto"/>
            </w:tcBorders>
            <w:vAlign w:val="bottom"/>
          </w:tcPr>
          <w:p w14:paraId="6FAECF26" w14:textId="5EEA4D0C"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Pr>
                <w:b/>
                <w:sz w:val="17"/>
                <w:lang w:val="en-GB"/>
              </w:rPr>
              <w:t>1</w:t>
            </w:r>
            <w:r w:rsidR="009E0C6E">
              <w:rPr>
                <w:b/>
                <w:sz w:val="17"/>
                <w:lang w:val="en-GB"/>
              </w:rPr>
              <w:t xml:space="preserve"> </w:t>
            </w:r>
            <w:r>
              <w:rPr>
                <w:b/>
                <w:sz w:val="17"/>
                <w:lang w:val="en-GB"/>
              </w:rPr>
              <w:t>3</w:t>
            </w:r>
            <w:r w:rsidR="009E0C6E">
              <w:rPr>
                <w:b/>
                <w:sz w:val="17"/>
                <w:lang w:val="en-GB"/>
              </w:rPr>
              <w:t>14</w:t>
            </w:r>
            <w:r>
              <w:rPr>
                <w:b/>
                <w:sz w:val="17"/>
                <w:lang w:val="en-GB"/>
              </w:rPr>
              <w:t>.2</w:t>
            </w:r>
          </w:p>
        </w:tc>
        <w:tc>
          <w:tcPr>
            <w:tcW w:w="1413" w:type="dxa"/>
            <w:gridSpan w:val="2"/>
            <w:tcBorders>
              <w:top w:val="single" w:sz="4" w:space="0" w:color="auto"/>
              <w:bottom w:val="single" w:sz="12" w:space="0" w:color="auto"/>
            </w:tcBorders>
            <w:vAlign w:val="bottom"/>
          </w:tcPr>
          <w:p w14:paraId="204DD905" w14:textId="32483B2C" w:rsidR="00D92B1E" w:rsidRPr="00406F1B" w:rsidRDefault="00D92B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Pr>
                <w:b/>
                <w:sz w:val="17"/>
                <w:lang w:val="en-GB"/>
              </w:rPr>
              <w:t>35</w:t>
            </w:r>
            <w:r w:rsidR="000960BF">
              <w:rPr>
                <w:b/>
                <w:sz w:val="17"/>
                <w:lang w:val="en-GB"/>
              </w:rPr>
              <w:t>7</w:t>
            </w:r>
            <w:r>
              <w:rPr>
                <w:b/>
                <w:sz w:val="17"/>
                <w:lang w:val="en-GB"/>
              </w:rPr>
              <w:t>.0</w:t>
            </w:r>
          </w:p>
        </w:tc>
      </w:tr>
    </w:tbl>
    <w:p w14:paraId="17D33B40" w14:textId="77777777" w:rsidR="00211713" w:rsidRDefault="00211713"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p>
    <w:p w14:paraId="7D2F0625" w14:textId="6D35CB49" w:rsidR="002F043F" w:rsidRPr="00D14C5D"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14C5D">
        <w:rPr>
          <w:b w:val="0"/>
          <w:bCs/>
          <w:lang w:val="en-GB"/>
        </w:rPr>
        <w:t xml:space="preserve">Table </w:t>
      </w:r>
      <w:r w:rsidR="00211713">
        <w:rPr>
          <w:b w:val="0"/>
          <w:bCs/>
          <w:lang w:val="en-GB"/>
        </w:rPr>
        <w:t>5</w:t>
      </w:r>
      <w:r w:rsidRPr="00D14C5D">
        <w:rPr>
          <w:b w:val="0"/>
          <w:bCs/>
          <w:lang w:val="en-GB"/>
        </w:rPr>
        <w:t>9</w:t>
      </w:r>
    </w:p>
    <w:p w14:paraId="100BA2DE" w14:textId="77777777" w:rsidR="002F043F" w:rsidRPr="00D14C5D"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14C5D">
        <w:rPr>
          <w:lang w:val="en-GB"/>
        </w:rPr>
        <w:t>Human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34"/>
        <w:gridCol w:w="389"/>
        <w:gridCol w:w="388"/>
        <w:gridCol w:w="379"/>
        <w:gridCol w:w="379"/>
        <w:gridCol w:w="378"/>
        <w:gridCol w:w="378"/>
        <w:gridCol w:w="378"/>
        <w:gridCol w:w="378"/>
        <w:gridCol w:w="380"/>
        <w:gridCol w:w="581"/>
        <w:gridCol w:w="101"/>
        <w:gridCol w:w="391"/>
        <w:gridCol w:w="433"/>
        <w:gridCol w:w="432"/>
        <w:gridCol w:w="606"/>
        <w:gridCol w:w="100"/>
        <w:gridCol w:w="615"/>
        <w:gridCol w:w="720"/>
        <w:gridCol w:w="707"/>
        <w:gridCol w:w="493"/>
      </w:tblGrid>
      <w:tr w:rsidR="00816F42" w:rsidRPr="007C7C0F" w14:paraId="749BF235" w14:textId="77777777">
        <w:trPr>
          <w:tblHeader/>
        </w:trPr>
        <w:tc>
          <w:tcPr>
            <w:tcW w:w="1234" w:type="dxa"/>
            <w:tcBorders>
              <w:top w:val="single" w:sz="4" w:space="0" w:color="auto"/>
            </w:tcBorders>
            <w:vAlign w:val="bottom"/>
          </w:tcPr>
          <w:p w14:paraId="179FC3B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lang w:val="en-GB"/>
              </w:rPr>
            </w:pPr>
          </w:p>
        </w:tc>
        <w:tc>
          <w:tcPr>
            <w:tcW w:w="4008" w:type="dxa"/>
            <w:gridSpan w:val="10"/>
            <w:tcBorders>
              <w:top w:val="single" w:sz="4" w:space="0" w:color="auto"/>
              <w:bottom w:val="single" w:sz="4" w:space="0" w:color="auto"/>
            </w:tcBorders>
            <w:vAlign w:val="bottom"/>
          </w:tcPr>
          <w:p w14:paraId="6723D5F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2B10C9">
              <w:rPr>
                <w:i/>
                <w:spacing w:val="2"/>
                <w:w w:val="102"/>
                <w:sz w:val="14"/>
                <w:lang w:val="en-GB"/>
              </w:rPr>
              <w:t>International staff</w:t>
            </w:r>
          </w:p>
        </w:tc>
        <w:tc>
          <w:tcPr>
            <w:tcW w:w="101" w:type="dxa"/>
            <w:tcBorders>
              <w:top w:val="single" w:sz="4" w:space="0" w:color="auto"/>
            </w:tcBorders>
            <w:vAlign w:val="bottom"/>
          </w:tcPr>
          <w:p w14:paraId="64D51F94"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p>
        </w:tc>
        <w:tc>
          <w:tcPr>
            <w:tcW w:w="1862" w:type="dxa"/>
            <w:gridSpan w:val="4"/>
            <w:tcBorders>
              <w:top w:val="single" w:sz="4" w:space="0" w:color="auto"/>
              <w:bottom w:val="single" w:sz="4" w:space="0" w:color="auto"/>
            </w:tcBorders>
            <w:vAlign w:val="bottom"/>
          </w:tcPr>
          <w:p w14:paraId="5F295458"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784A36">
              <w:rPr>
                <w:i/>
                <w:spacing w:val="2"/>
                <w:w w:val="102"/>
                <w:sz w:val="14"/>
                <w:lang w:val="en-GB"/>
              </w:rPr>
              <w:t>National staff</w:t>
            </w:r>
          </w:p>
        </w:tc>
        <w:tc>
          <w:tcPr>
            <w:tcW w:w="100" w:type="dxa"/>
            <w:tcBorders>
              <w:top w:val="single" w:sz="4" w:space="0" w:color="auto"/>
            </w:tcBorders>
            <w:vAlign w:val="bottom"/>
          </w:tcPr>
          <w:p w14:paraId="4F959D2B"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p>
        </w:tc>
        <w:tc>
          <w:tcPr>
            <w:tcW w:w="2042" w:type="dxa"/>
            <w:gridSpan w:val="3"/>
            <w:tcBorders>
              <w:top w:val="single" w:sz="4" w:space="0" w:color="auto"/>
              <w:bottom w:val="single" w:sz="4" w:space="0" w:color="auto"/>
            </w:tcBorders>
            <w:vAlign w:val="bottom"/>
          </w:tcPr>
          <w:p w14:paraId="39BB555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980753">
              <w:rPr>
                <w:i/>
                <w:spacing w:val="2"/>
                <w:w w:val="102"/>
                <w:sz w:val="14"/>
                <w:lang w:val="en-GB"/>
              </w:rPr>
              <w:t>United Nations Volunteers</w:t>
            </w:r>
          </w:p>
        </w:tc>
        <w:tc>
          <w:tcPr>
            <w:tcW w:w="493" w:type="dxa"/>
            <w:tcBorders>
              <w:top w:val="single" w:sz="4" w:space="0" w:color="auto"/>
            </w:tcBorders>
            <w:vAlign w:val="bottom"/>
          </w:tcPr>
          <w:p w14:paraId="62C682F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p>
        </w:tc>
      </w:tr>
      <w:tr w:rsidR="00816F42" w:rsidRPr="007C7C0F" w14:paraId="1C5C2E6E" w14:textId="77777777">
        <w:trPr>
          <w:tblHeader/>
        </w:trPr>
        <w:tc>
          <w:tcPr>
            <w:tcW w:w="1234" w:type="dxa"/>
            <w:tcBorders>
              <w:bottom w:val="single" w:sz="12" w:space="0" w:color="auto"/>
            </w:tcBorders>
            <w:vAlign w:val="bottom"/>
          </w:tcPr>
          <w:p w14:paraId="1DA7D457"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lang w:val="en-GB"/>
              </w:rPr>
            </w:pPr>
          </w:p>
        </w:tc>
        <w:tc>
          <w:tcPr>
            <w:tcW w:w="389" w:type="dxa"/>
            <w:tcBorders>
              <w:top w:val="single" w:sz="4" w:space="0" w:color="auto"/>
              <w:bottom w:val="single" w:sz="12" w:space="0" w:color="auto"/>
            </w:tcBorders>
            <w:vAlign w:val="bottom"/>
          </w:tcPr>
          <w:p w14:paraId="4A89D57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USG</w:t>
            </w:r>
          </w:p>
        </w:tc>
        <w:tc>
          <w:tcPr>
            <w:tcW w:w="388" w:type="dxa"/>
            <w:tcBorders>
              <w:top w:val="single" w:sz="4" w:space="0" w:color="auto"/>
              <w:bottom w:val="single" w:sz="12" w:space="0" w:color="auto"/>
            </w:tcBorders>
            <w:vAlign w:val="bottom"/>
          </w:tcPr>
          <w:p w14:paraId="24CEF120"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ASG</w:t>
            </w:r>
          </w:p>
        </w:tc>
        <w:tc>
          <w:tcPr>
            <w:tcW w:w="379" w:type="dxa"/>
            <w:tcBorders>
              <w:top w:val="single" w:sz="4" w:space="0" w:color="auto"/>
              <w:bottom w:val="single" w:sz="12" w:space="0" w:color="auto"/>
            </w:tcBorders>
            <w:vAlign w:val="bottom"/>
          </w:tcPr>
          <w:p w14:paraId="320529A0"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D-2</w:t>
            </w:r>
          </w:p>
        </w:tc>
        <w:tc>
          <w:tcPr>
            <w:tcW w:w="379" w:type="dxa"/>
            <w:tcBorders>
              <w:top w:val="single" w:sz="4" w:space="0" w:color="auto"/>
              <w:bottom w:val="single" w:sz="12" w:space="0" w:color="auto"/>
            </w:tcBorders>
            <w:vAlign w:val="bottom"/>
          </w:tcPr>
          <w:p w14:paraId="0B1AA02B"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D-1</w:t>
            </w:r>
          </w:p>
        </w:tc>
        <w:tc>
          <w:tcPr>
            <w:tcW w:w="378" w:type="dxa"/>
            <w:tcBorders>
              <w:top w:val="single" w:sz="4" w:space="0" w:color="auto"/>
              <w:bottom w:val="single" w:sz="12" w:space="0" w:color="auto"/>
            </w:tcBorders>
            <w:vAlign w:val="bottom"/>
          </w:tcPr>
          <w:p w14:paraId="177F383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P-5</w:t>
            </w:r>
          </w:p>
        </w:tc>
        <w:tc>
          <w:tcPr>
            <w:tcW w:w="378" w:type="dxa"/>
            <w:tcBorders>
              <w:top w:val="single" w:sz="4" w:space="0" w:color="auto"/>
              <w:bottom w:val="single" w:sz="12" w:space="0" w:color="auto"/>
            </w:tcBorders>
            <w:vAlign w:val="bottom"/>
          </w:tcPr>
          <w:p w14:paraId="069C3800"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P-4</w:t>
            </w:r>
          </w:p>
        </w:tc>
        <w:tc>
          <w:tcPr>
            <w:tcW w:w="378" w:type="dxa"/>
            <w:tcBorders>
              <w:top w:val="single" w:sz="4" w:space="0" w:color="auto"/>
              <w:bottom w:val="single" w:sz="12" w:space="0" w:color="auto"/>
            </w:tcBorders>
            <w:vAlign w:val="bottom"/>
          </w:tcPr>
          <w:p w14:paraId="321D1D4F"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P-3</w:t>
            </w:r>
          </w:p>
        </w:tc>
        <w:tc>
          <w:tcPr>
            <w:tcW w:w="378" w:type="dxa"/>
            <w:tcBorders>
              <w:top w:val="single" w:sz="4" w:space="0" w:color="auto"/>
              <w:bottom w:val="single" w:sz="12" w:space="0" w:color="auto"/>
            </w:tcBorders>
            <w:vAlign w:val="bottom"/>
          </w:tcPr>
          <w:p w14:paraId="21FA3A37"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P-2</w:t>
            </w:r>
          </w:p>
        </w:tc>
        <w:tc>
          <w:tcPr>
            <w:tcW w:w="380" w:type="dxa"/>
            <w:tcBorders>
              <w:top w:val="single" w:sz="4" w:space="0" w:color="auto"/>
              <w:bottom w:val="single" w:sz="12" w:space="0" w:color="auto"/>
            </w:tcBorders>
            <w:vAlign w:val="bottom"/>
          </w:tcPr>
          <w:p w14:paraId="179813A5"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FS</w:t>
            </w:r>
          </w:p>
        </w:tc>
        <w:tc>
          <w:tcPr>
            <w:tcW w:w="581" w:type="dxa"/>
            <w:tcBorders>
              <w:top w:val="single" w:sz="4" w:space="0" w:color="auto"/>
              <w:bottom w:val="single" w:sz="12" w:space="0" w:color="auto"/>
            </w:tcBorders>
            <w:vAlign w:val="bottom"/>
          </w:tcPr>
          <w:p w14:paraId="4036553E"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Subtotal</w:t>
            </w:r>
          </w:p>
        </w:tc>
        <w:tc>
          <w:tcPr>
            <w:tcW w:w="492" w:type="dxa"/>
            <w:gridSpan w:val="2"/>
            <w:tcBorders>
              <w:bottom w:val="single" w:sz="12" w:space="0" w:color="auto"/>
            </w:tcBorders>
            <w:vAlign w:val="bottom"/>
          </w:tcPr>
          <w:p w14:paraId="7F70FD1E"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 xml:space="preserve">NPO </w:t>
            </w:r>
          </w:p>
        </w:tc>
        <w:tc>
          <w:tcPr>
            <w:tcW w:w="433" w:type="dxa"/>
            <w:tcBorders>
              <w:bottom w:val="single" w:sz="12" w:space="0" w:color="auto"/>
            </w:tcBorders>
            <w:vAlign w:val="bottom"/>
          </w:tcPr>
          <w:p w14:paraId="2CAB60AF"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GS</w:t>
            </w:r>
          </w:p>
        </w:tc>
        <w:tc>
          <w:tcPr>
            <w:tcW w:w="432" w:type="dxa"/>
            <w:tcBorders>
              <w:bottom w:val="single" w:sz="12" w:space="0" w:color="auto"/>
            </w:tcBorders>
            <w:vAlign w:val="bottom"/>
          </w:tcPr>
          <w:p w14:paraId="45A8EBE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LL</w:t>
            </w:r>
          </w:p>
        </w:tc>
        <w:tc>
          <w:tcPr>
            <w:tcW w:w="606" w:type="dxa"/>
            <w:tcBorders>
              <w:bottom w:val="single" w:sz="12" w:space="0" w:color="auto"/>
            </w:tcBorders>
            <w:vAlign w:val="bottom"/>
          </w:tcPr>
          <w:p w14:paraId="7C6F881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Subtotal</w:t>
            </w:r>
          </w:p>
        </w:tc>
        <w:tc>
          <w:tcPr>
            <w:tcW w:w="715" w:type="dxa"/>
            <w:gridSpan w:val="2"/>
            <w:tcBorders>
              <w:bottom w:val="single" w:sz="12" w:space="0" w:color="auto"/>
            </w:tcBorders>
            <w:vAlign w:val="bottom"/>
          </w:tcPr>
          <w:p w14:paraId="5DC59008"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firstLine="64"/>
              <w:jc w:val="right"/>
              <w:rPr>
                <w:i/>
                <w:spacing w:val="2"/>
                <w:w w:val="102"/>
                <w:sz w:val="14"/>
                <w:lang w:val="en-GB"/>
              </w:rPr>
            </w:pPr>
            <w:r w:rsidRPr="00656AD5">
              <w:rPr>
                <w:i/>
                <w:spacing w:val="2"/>
                <w:w w:val="102"/>
                <w:sz w:val="14"/>
                <w:lang w:val="en-GB"/>
              </w:rPr>
              <w:t>Inter</w:t>
            </w:r>
            <w:r>
              <w:rPr>
                <w:i/>
                <w:spacing w:val="2"/>
                <w:w w:val="102"/>
                <w:sz w:val="14"/>
                <w:lang w:val="en-GB"/>
              </w:rPr>
              <w:t>-</w:t>
            </w:r>
            <w:r w:rsidRPr="00656AD5">
              <w:rPr>
                <w:i/>
                <w:spacing w:val="2"/>
                <w:w w:val="102"/>
                <w:sz w:val="14"/>
                <w:lang w:val="en-GB"/>
              </w:rPr>
              <w:t>national</w:t>
            </w:r>
          </w:p>
        </w:tc>
        <w:tc>
          <w:tcPr>
            <w:tcW w:w="720" w:type="dxa"/>
            <w:tcBorders>
              <w:bottom w:val="single" w:sz="12" w:space="0" w:color="auto"/>
            </w:tcBorders>
            <w:vAlign w:val="bottom"/>
          </w:tcPr>
          <w:p w14:paraId="7F337877"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National</w:t>
            </w:r>
          </w:p>
        </w:tc>
        <w:tc>
          <w:tcPr>
            <w:tcW w:w="707" w:type="dxa"/>
            <w:tcBorders>
              <w:bottom w:val="single" w:sz="12" w:space="0" w:color="auto"/>
            </w:tcBorders>
            <w:vAlign w:val="bottom"/>
          </w:tcPr>
          <w:p w14:paraId="74A16D35"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Subtotal</w:t>
            </w:r>
          </w:p>
        </w:tc>
        <w:tc>
          <w:tcPr>
            <w:tcW w:w="493" w:type="dxa"/>
            <w:tcBorders>
              <w:bottom w:val="single" w:sz="12" w:space="0" w:color="auto"/>
            </w:tcBorders>
            <w:vAlign w:val="bottom"/>
          </w:tcPr>
          <w:p w14:paraId="6FE76D62"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Total</w:t>
            </w:r>
          </w:p>
        </w:tc>
      </w:tr>
      <w:tr w:rsidR="00816F42" w:rsidRPr="007C7C0F" w14:paraId="19982BD3" w14:textId="77777777">
        <w:trPr>
          <w:trHeight w:hRule="exact" w:val="115"/>
          <w:tblHeader/>
        </w:trPr>
        <w:tc>
          <w:tcPr>
            <w:tcW w:w="1234" w:type="dxa"/>
            <w:tcBorders>
              <w:top w:val="single" w:sz="12" w:space="0" w:color="auto"/>
            </w:tcBorders>
            <w:vAlign w:val="bottom"/>
          </w:tcPr>
          <w:p w14:paraId="176E061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pacing w:val="2"/>
                <w:w w:val="102"/>
                <w:sz w:val="17"/>
                <w:lang w:val="en-GB"/>
              </w:rPr>
            </w:pPr>
          </w:p>
        </w:tc>
        <w:tc>
          <w:tcPr>
            <w:tcW w:w="389" w:type="dxa"/>
            <w:tcBorders>
              <w:top w:val="single" w:sz="12" w:space="0" w:color="auto"/>
            </w:tcBorders>
            <w:vAlign w:val="bottom"/>
          </w:tcPr>
          <w:p w14:paraId="72ED12F8"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88" w:type="dxa"/>
            <w:tcBorders>
              <w:top w:val="single" w:sz="12" w:space="0" w:color="auto"/>
            </w:tcBorders>
            <w:vAlign w:val="bottom"/>
          </w:tcPr>
          <w:p w14:paraId="0BFDBA25"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9" w:type="dxa"/>
            <w:tcBorders>
              <w:top w:val="single" w:sz="12" w:space="0" w:color="auto"/>
            </w:tcBorders>
            <w:vAlign w:val="bottom"/>
          </w:tcPr>
          <w:p w14:paraId="1FDACF45"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9" w:type="dxa"/>
            <w:tcBorders>
              <w:top w:val="single" w:sz="12" w:space="0" w:color="auto"/>
            </w:tcBorders>
            <w:vAlign w:val="bottom"/>
          </w:tcPr>
          <w:p w14:paraId="284E5BE4"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6127FAC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55CD03B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3514E970"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7E4C329E"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80" w:type="dxa"/>
            <w:tcBorders>
              <w:top w:val="single" w:sz="12" w:space="0" w:color="auto"/>
            </w:tcBorders>
            <w:vAlign w:val="bottom"/>
          </w:tcPr>
          <w:p w14:paraId="4C3EDBC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581" w:type="dxa"/>
            <w:tcBorders>
              <w:top w:val="single" w:sz="12" w:space="0" w:color="auto"/>
            </w:tcBorders>
            <w:vAlign w:val="bottom"/>
          </w:tcPr>
          <w:p w14:paraId="2282F974"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92" w:type="dxa"/>
            <w:gridSpan w:val="2"/>
            <w:tcBorders>
              <w:top w:val="single" w:sz="12" w:space="0" w:color="auto"/>
            </w:tcBorders>
            <w:vAlign w:val="bottom"/>
          </w:tcPr>
          <w:p w14:paraId="15A8908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33" w:type="dxa"/>
            <w:tcBorders>
              <w:top w:val="single" w:sz="12" w:space="0" w:color="auto"/>
            </w:tcBorders>
            <w:vAlign w:val="bottom"/>
          </w:tcPr>
          <w:p w14:paraId="7EBDB6D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32" w:type="dxa"/>
            <w:tcBorders>
              <w:top w:val="single" w:sz="12" w:space="0" w:color="auto"/>
            </w:tcBorders>
            <w:vAlign w:val="bottom"/>
          </w:tcPr>
          <w:p w14:paraId="4F1CB64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606" w:type="dxa"/>
            <w:tcBorders>
              <w:top w:val="single" w:sz="12" w:space="0" w:color="auto"/>
            </w:tcBorders>
            <w:vAlign w:val="bottom"/>
          </w:tcPr>
          <w:p w14:paraId="1B8A20B5"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715" w:type="dxa"/>
            <w:gridSpan w:val="2"/>
            <w:tcBorders>
              <w:top w:val="single" w:sz="12" w:space="0" w:color="auto"/>
            </w:tcBorders>
            <w:vAlign w:val="bottom"/>
          </w:tcPr>
          <w:p w14:paraId="1D1581D8"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720" w:type="dxa"/>
            <w:tcBorders>
              <w:top w:val="single" w:sz="12" w:space="0" w:color="auto"/>
            </w:tcBorders>
            <w:vAlign w:val="bottom"/>
          </w:tcPr>
          <w:p w14:paraId="5D22F6E3"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707" w:type="dxa"/>
            <w:tcBorders>
              <w:top w:val="single" w:sz="12" w:space="0" w:color="auto"/>
            </w:tcBorders>
            <w:vAlign w:val="bottom"/>
          </w:tcPr>
          <w:p w14:paraId="21663DE1"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93" w:type="dxa"/>
            <w:tcBorders>
              <w:top w:val="single" w:sz="12" w:space="0" w:color="auto"/>
            </w:tcBorders>
            <w:vAlign w:val="bottom"/>
          </w:tcPr>
          <w:p w14:paraId="6A60AB4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r>
      <w:tr w:rsidR="00816F42" w:rsidRPr="007C7C0F" w14:paraId="63EF28DA" w14:textId="77777777">
        <w:tc>
          <w:tcPr>
            <w:tcW w:w="1234" w:type="dxa"/>
            <w:vAlign w:val="bottom"/>
          </w:tcPr>
          <w:p w14:paraId="7DD5ED61"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pacing w:val="2"/>
                <w:w w:val="102"/>
                <w:sz w:val="17"/>
                <w:lang w:val="en-GB"/>
              </w:rPr>
            </w:pPr>
            <w:r w:rsidRPr="00656AD5">
              <w:rPr>
                <w:spacing w:val="2"/>
                <w:w w:val="102"/>
                <w:sz w:val="17"/>
                <w:lang w:val="en-GB"/>
              </w:rPr>
              <w:t>Approved 202</w:t>
            </w:r>
            <w:r>
              <w:rPr>
                <w:spacing w:val="2"/>
                <w:w w:val="102"/>
                <w:sz w:val="17"/>
                <w:lang w:val="en-GB"/>
              </w:rPr>
              <w:t>6</w:t>
            </w:r>
          </w:p>
        </w:tc>
        <w:tc>
          <w:tcPr>
            <w:tcW w:w="389" w:type="dxa"/>
            <w:vAlign w:val="bottom"/>
          </w:tcPr>
          <w:p w14:paraId="13009721"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1</w:t>
            </w:r>
            <w:r w:rsidRPr="008B758E">
              <w:rPr>
                <w:i/>
                <w:iCs/>
                <w:spacing w:val="2"/>
                <w:w w:val="102"/>
                <w:sz w:val="17"/>
                <w:vertAlign w:val="superscript"/>
                <w:lang w:val="en-GB"/>
              </w:rPr>
              <w:t>a</w:t>
            </w:r>
          </w:p>
        </w:tc>
        <w:tc>
          <w:tcPr>
            <w:tcW w:w="388" w:type="dxa"/>
            <w:vAlign w:val="bottom"/>
          </w:tcPr>
          <w:p w14:paraId="18B28E41"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379" w:type="dxa"/>
            <w:vAlign w:val="bottom"/>
          </w:tcPr>
          <w:p w14:paraId="15080F1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379" w:type="dxa"/>
            <w:vAlign w:val="bottom"/>
          </w:tcPr>
          <w:p w14:paraId="71386130"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1</w:t>
            </w:r>
          </w:p>
        </w:tc>
        <w:tc>
          <w:tcPr>
            <w:tcW w:w="378" w:type="dxa"/>
            <w:vAlign w:val="bottom"/>
          </w:tcPr>
          <w:p w14:paraId="1AF55B3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Pr>
                <w:spacing w:val="2"/>
                <w:w w:val="102"/>
                <w:sz w:val="17"/>
                <w:lang w:val="en-GB"/>
              </w:rPr>
              <w:t>1</w:t>
            </w:r>
          </w:p>
        </w:tc>
        <w:tc>
          <w:tcPr>
            <w:tcW w:w="378" w:type="dxa"/>
            <w:vAlign w:val="bottom"/>
          </w:tcPr>
          <w:p w14:paraId="51B9DCBF"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Pr>
                <w:spacing w:val="2"/>
                <w:w w:val="102"/>
                <w:sz w:val="17"/>
                <w:lang w:val="en-GB"/>
              </w:rPr>
              <w:t>1</w:t>
            </w:r>
          </w:p>
        </w:tc>
        <w:tc>
          <w:tcPr>
            <w:tcW w:w="378" w:type="dxa"/>
            <w:vAlign w:val="bottom"/>
          </w:tcPr>
          <w:p w14:paraId="62565DF5"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378" w:type="dxa"/>
            <w:vAlign w:val="bottom"/>
          </w:tcPr>
          <w:p w14:paraId="265F604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380" w:type="dxa"/>
            <w:vAlign w:val="bottom"/>
          </w:tcPr>
          <w:p w14:paraId="33FDBA05"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581" w:type="dxa"/>
            <w:vAlign w:val="bottom"/>
          </w:tcPr>
          <w:p w14:paraId="27D62211"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Pr>
                <w:spacing w:val="2"/>
                <w:w w:val="102"/>
                <w:sz w:val="17"/>
                <w:lang w:val="en-GB"/>
              </w:rPr>
              <w:t>4</w:t>
            </w:r>
          </w:p>
        </w:tc>
        <w:tc>
          <w:tcPr>
            <w:tcW w:w="492" w:type="dxa"/>
            <w:gridSpan w:val="2"/>
            <w:vAlign w:val="bottom"/>
          </w:tcPr>
          <w:p w14:paraId="5CE5AE41"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433" w:type="dxa"/>
            <w:vAlign w:val="bottom"/>
          </w:tcPr>
          <w:p w14:paraId="725AE9C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432" w:type="dxa"/>
            <w:vAlign w:val="bottom"/>
          </w:tcPr>
          <w:p w14:paraId="24C73BEE"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1</w:t>
            </w:r>
            <w:r>
              <w:rPr>
                <w:i/>
                <w:iCs/>
                <w:spacing w:val="2"/>
                <w:w w:val="102"/>
                <w:sz w:val="17"/>
                <w:vertAlign w:val="superscript"/>
                <w:lang w:val="en-GB"/>
              </w:rPr>
              <w:t>b</w:t>
            </w:r>
          </w:p>
        </w:tc>
        <w:tc>
          <w:tcPr>
            <w:tcW w:w="606" w:type="dxa"/>
            <w:vAlign w:val="bottom"/>
          </w:tcPr>
          <w:p w14:paraId="0A52DBA0"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Pr>
                <w:spacing w:val="2"/>
                <w:w w:val="102"/>
                <w:sz w:val="17"/>
                <w:lang w:val="en-GB"/>
              </w:rPr>
              <w:t>1</w:t>
            </w:r>
          </w:p>
        </w:tc>
        <w:tc>
          <w:tcPr>
            <w:tcW w:w="715" w:type="dxa"/>
            <w:gridSpan w:val="2"/>
            <w:vAlign w:val="bottom"/>
          </w:tcPr>
          <w:p w14:paraId="27C04B83"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720" w:type="dxa"/>
            <w:vAlign w:val="bottom"/>
          </w:tcPr>
          <w:p w14:paraId="171DB7E2"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707" w:type="dxa"/>
            <w:vAlign w:val="bottom"/>
          </w:tcPr>
          <w:p w14:paraId="6A242407"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sidRPr="00656AD5">
              <w:rPr>
                <w:spacing w:val="2"/>
                <w:w w:val="102"/>
                <w:sz w:val="17"/>
                <w:lang w:val="en-GB"/>
              </w:rPr>
              <w:t>–</w:t>
            </w:r>
          </w:p>
        </w:tc>
        <w:tc>
          <w:tcPr>
            <w:tcW w:w="493" w:type="dxa"/>
            <w:vAlign w:val="bottom"/>
          </w:tcPr>
          <w:p w14:paraId="078712F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pacing w:val="2"/>
                <w:w w:val="102"/>
                <w:sz w:val="17"/>
                <w:lang w:val="en-GB"/>
              </w:rPr>
            </w:pPr>
            <w:r>
              <w:rPr>
                <w:spacing w:val="2"/>
                <w:w w:val="102"/>
                <w:sz w:val="17"/>
                <w:lang w:val="en-GB"/>
              </w:rPr>
              <w:t>5</w:t>
            </w:r>
          </w:p>
        </w:tc>
      </w:tr>
      <w:tr w:rsidR="00816F42" w:rsidRPr="007C7C0F" w14:paraId="17ED1630" w14:textId="77777777">
        <w:tc>
          <w:tcPr>
            <w:tcW w:w="1234" w:type="dxa"/>
            <w:tcBorders>
              <w:bottom w:val="single" w:sz="4" w:space="0" w:color="auto"/>
            </w:tcBorders>
            <w:vAlign w:val="bottom"/>
          </w:tcPr>
          <w:p w14:paraId="68FF29F4"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pacing w:val="2"/>
                <w:w w:val="102"/>
                <w:sz w:val="17"/>
                <w:lang w:val="en-GB"/>
              </w:rPr>
            </w:pPr>
            <w:r w:rsidRPr="00656AD5">
              <w:rPr>
                <w:spacing w:val="2"/>
                <w:w w:val="102"/>
                <w:sz w:val="17"/>
                <w:lang w:val="en-GB"/>
              </w:rPr>
              <w:t>Proposed 202</w:t>
            </w:r>
            <w:r>
              <w:rPr>
                <w:spacing w:val="2"/>
                <w:w w:val="102"/>
                <w:sz w:val="17"/>
                <w:lang w:val="en-GB"/>
              </w:rPr>
              <w:t>7</w:t>
            </w:r>
          </w:p>
        </w:tc>
        <w:tc>
          <w:tcPr>
            <w:tcW w:w="389" w:type="dxa"/>
            <w:tcBorders>
              <w:bottom w:val="single" w:sz="4" w:space="0" w:color="auto"/>
            </w:tcBorders>
            <w:vAlign w:val="bottom"/>
          </w:tcPr>
          <w:p w14:paraId="1FF9720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1</w:t>
            </w:r>
            <w:r w:rsidRPr="008B758E">
              <w:rPr>
                <w:i/>
                <w:iCs/>
                <w:spacing w:val="2"/>
                <w:w w:val="102"/>
                <w:sz w:val="17"/>
                <w:vertAlign w:val="superscript"/>
                <w:lang w:val="en-GB"/>
              </w:rPr>
              <w:t>a</w:t>
            </w:r>
          </w:p>
        </w:tc>
        <w:tc>
          <w:tcPr>
            <w:tcW w:w="388" w:type="dxa"/>
            <w:tcBorders>
              <w:bottom w:val="single" w:sz="4" w:space="0" w:color="auto"/>
            </w:tcBorders>
            <w:vAlign w:val="bottom"/>
          </w:tcPr>
          <w:p w14:paraId="3F9817BD"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379" w:type="dxa"/>
            <w:tcBorders>
              <w:bottom w:val="single" w:sz="4" w:space="0" w:color="auto"/>
            </w:tcBorders>
            <w:vAlign w:val="bottom"/>
          </w:tcPr>
          <w:p w14:paraId="48D3730B"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379" w:type="dxa"/>
            <w:tcBorders>
              <w:bottom w:val="single" w:sz="4" w:space="0" w:color="auto"/>
            </w:tcBorders>
            <w:vAlign w:val="bottom"/>
          </w:tcPr>
          <w:p w14:paraId="72F14E7A"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1</w:t>
            </w:r>
          </w:p>
        </w:tc>
        <w:tc>
          <w:tcPr>
            <w:tcW w:w="378" w:type="dxa"/>
            <w:tcBorders>
              <w:bottom w:val="single" w:sz="4" w:space="0" w:color="auto"/>
            </w:tcBorders>
            <w:vAlign w:val="bottom"/>
          </w:tcPr>
          <w:p w14:paraId="2E5C8439"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Pr>
                <w:spacing w:val="2"/>
                <w:w w:val="102"/>
                <w:sz w:val="17"/>
                <w:lang w:val="en-GB"/>
              </w:rPr>
              <w:t>1</w:t>
            </w:r>
          </w:p>
        </w:tc>
        <w:tc>
          <w:tcPr>
            <w:tcW w:w="378" w:type="dxa"/>
            <w:tcBorders>
              <w:bottom w:val="single" w:sz="4" w:space="0" w:color="auto"/>
            </w:tcBorders>
            <w:vAlign w:val="bottom"/>
          </w:tcPr>
          <w:p w14:paraId="2E4959BF"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Pr>
                <w:spacing w:val="2"/>
                <w:w w:val="102"/>
                <w:sz w:val="17"/>
                <w:lang w:val="en-GB"/>
              </w:rPr>
              <w:t>1</w:t>
            </w:r>
          </w:p>
        </w:tc>
        <w:tc>
          <w:tcPr>
            <w:tcW w:w="378" w:type="dxa"/>
            <w:tcBorders>
              <w:bottom w:val="single" w:sz="4" w:space="0" w:color="auto"/>
            </w:tcBorders>
            <w:vAlign w:val="bottom"/>
          </w:tcPr>
          <w:p w14:paraId="4F04C27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378" w:type="dxa"/>
            <w:tcBorders>
              <w:bottom w:val="single" w:sz="4" w:space="0" w:color="auto"/>
            </w:tcBorders>
            <w:vAlign w:val="bottom"/>
          </w:tcPr>
          <w:p w14:paraId="04A50D0D"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380" w:type="dxa"/>
            <w:tcBorders>
              <w:bottom w:val="single" w:sz="4" w:space="0" w:color="auto"/>
            </w:tcBorders>
            <w:vAlign w:val="bottom"/>
          </w:tcPr>
          <w:p w14:paraId="4AF25994"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581" w:type="dxa"/>
            <w:tcBorders>
              <w:bottom w:val="single" w:sz="4" w:space="0" w:color="auto"/>
            </w:tcBorders>
            <w:vAlign w:val="bottom"/>
          </w:tcPr>
          <w:p w14:paraId="4E6362E6"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Pr>
                <w:spacing w:val="2"/>
                <w:w w:val="102"/>
                <w:sz w:val="17"/>
                <w:lang w:val="en-GB"/>
              </w:rPr>
              <w:t>4</w:t>
            </w:r>
          </w:p>
        </w:tc>
        <w:tc>
          <w:tcPr>
            <w:tcW w:w="492" w:type="dxa"/>
            <w:gridSpan w:val="2"/>
            <w:tcBorders>
              <w:bottom w:val="single" w:sz="4" w:space="0" w:color="auto"/>
            </w:tcBorders>
            <w:vAlign w:val="bottom"/>
          </w:tcPr>
          <w:p w14:paraId="55D5ED1E"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433" w:type="dxa"/>
            <w:tcBorders>
              <w:bottom w:val="single" w:sz="4" w:space="0" w:color="auto"/>
            </w:tcBorders>
            <w:vAlign w:val="bottom"/>
          </w:tcPr>
          <w:p w14:paraId="0AF67064"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432" w:type="dxa"/>
            <w:tcBorders>
              <w:bottom w:val="single" w:sz="4" w:space="0" w:color="auto"/>
            </w:tcBorders>
            <w:vAlign w:val="bottom"/>
          </w:tcPr>
          <w:p w14:paraId="2B4273A9"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1</w:t>
            </w:r>
            <w:r>
              <w:rPr>
                <w:i/>
                <w:iCs/>
                <w:spacing w:val="2"/>
                <w:w w:val="102"/>
                <w:sz w:val="17"/>
                <w:vertAlign w:val="superscript"/>
                <w:lang w:val="en-GB"/>
              </w:rPr>
              <w:t>b</w:t>
            </w:r>
          </w:p>
        </w:tc>
        <w:tc>
          <w:tcPr>
            <w:tcW w:w="606" w:type="dxa"/>
            <w:tcBorders>
              <w:bottom w:val="single" w:sz="4" w:space="0" w:color="auto"/>
            </w:tcBorders>
            <w:vAlign w:val="bottom"/>
          </w:tcPr>
          <w:p w14:paraId="2F5BF13D"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Pr>
                <w:spacing w:val="2"/>
                <w:w w:val="102"/>
                <w:sz w:val="17"/>
                <w:lang w:val="en-GB"/>
              </w:rPr>
              <w:t>1</w:t>
            </w:r>
          </w:p>
        </w:tc>
        <w:tc>
          <w:tcPr>
            <w:tcW w:w="715" w:type="dxa"/>
            <w:gridSpan w:val="2"/>
            <w:tcBorders>
              <w:bottom w:val="single" w:sz="4" w:space="0" w:color="auto"/>
            </w:tcBorders>
            <w:vAlign w:val="bottom"/>
          </w:tcPr>
          <w:p w14:paraId="754278A4"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720" w:type="dxa"/>
            <w:tcBorders>
              <w:bottom w:val="single" w:sz="4" w:space="0" w:color="auto"/>
            </w:tcBorders>
            <w:vAlign w:val="bottom"/>
          </w:tcPr>
          <w:p w14:paraId="121B105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707" w:type="dxa"/>
            <w:tcBorders>
              <w:bottom w:val="single" w:sz="4" w:space="0" w:color="auto"/>
            </w:tcBorders>
            <w:vAlign w:val="bottom"/>
          </w:tcPr>
          <w:p w14:paraId="334F58BD"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sidRPr="00656AD5">
              <w:rPr>
                <w:spacing w:val="2"/>
                <w:w w:val="102"/>
                <w:sz w:val="17"/>
                <w:lang w:val="en-GB"/>
              </w:rPr>
              <w:t>–</w:t>
            </w:r>
          </w:p>
        </w:tc>
        <w:tc>
          <w:tcPr>
            <w:tcW w:w="493" w:type="dxa"/>
            <w:tcBorders>
              <w:bottom w:val="single" w:sz="4" w:space="0" w:color="auto"/>
            </w:tcBorders>
            <w:vAlign w:val="bottom"/>
          </w:tcPr>
          <w:p w14:paraId="060C10CC" w14:textId="77777777" w:rsidR="00816F42" w:rsidRPr="00656AD5"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pacing w:val="2"/>
                <w:w w:val="102"/>
                <w:sz w:val="17"/>
                <w:lang w:val="en-GB"/>
              </w:rPr>
            </w:pPr>
            <w:r>
              <w:rPr>
                <w:spacing w:val="2"/>
                <w:w w:val="102"/>
                <w:sz w:val="17"/>
                <w:lang w:val="en-GB"/>
              </w:rPr>
              <w:t>5</w:t>
            </w:r>
          </w:p>
        </w:tc>
      </w:tr>
      <w:tr w:rsidR="00816F42" w:rsidRPr="00E60D09" w14:paraId="280C42D1" w14:textId="77777777">
        <w:tc>
          <w:tcPr>
            <w:tcW w:w="1234" w:type="dxa"/>
            <w:tcBorders>
              <w:top w:val="single" w:sz="4" w:space="0" w:color="auto"/>
              <w:bottom w:val="single" w:sz="12" w:space="0" w:color="auto"/>
            </w:tcBorders>
            <w:vAlign w:val="bottom"/>
          </w:tcPr>
          <w:p w14:paraId="7D78EC20"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pacing w:val="2"/>
                <w:w w:val="102"/>
                <w:sz w:val="17"/>
                <w:lang w:val="en-GB"/>
              </w:rPr>
            </w:pPr>
            <w:r w:rsidRPr="00E60D09">
              <w:rPr>
                <w:b/>
                <w:spacing w:val="2"/>
                <w:w w:val="102"/>
                <w:sz w:val="17"/>
                <w:lang w:val="en-GB"/>
              </w:rPr>
              <w:tab/>
              <w:t xml:space="preserve">Change </w:t>
            </w:r>
          </w:p>
        </w:tc>
        <w:tc>
          <w:tcPr>
            <w:tcW w:w="389" w:type="dxa"/>
            <w:tcBorders>
              <w:top w:val="single" w:sz="4" w:space="0" w:color="auto"/>
              <w:bottom w:val="single" w:sz="12" w:space="0" w:color="auto"/>
            </w:tcBorders>
            <w:vAlign w:val="bottom"/>
          </w:tcPr>
          <w:p w14:paraId="23078CC6"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88" w:type="dxa"/>
            <w:tcBorders>
              <w:top w:val="single" w:sz="4" w:space="0" w:color="auto"/>
              <w:bottom w:val="single" w:sz="12" w:space="0" w:color="auto"/>
            </w:tcBorders>
            <w:vAlign w:val="bottom"/>
          </w:tcPr>
          <w:p w14:paraId="73B05939"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79" w:type="dxa"/>
            <w:tcBorders>
              <w:top w:val="single" w:sz="4" w:space="0" w:color="auto"/>
              <w:bottom w:val="single" w:sz="12" w:space="0" w:color="auto"/>
            </w:tcBorders>
            <w:vAlign w:val="bottom"/>
          </w:tcPr>
          <w:p w14:paraId="4F5BE2FB"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79" w:type="dxa"/>
            <w:tcBorders>
              <w:top w:val="single" w:sz="4" w:space="0" w:color="auto"/>
              <w:bottom w:val="single" w:sz="12" w:space="0" w:color="auto"/>
            </w:tcBorders>
            <w:vAlign w:val="bottom"/>
          </w:tcPr>
          <w:p w14:paraId="131F9A04"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3E645555"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2A2A7B77"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3ACF590D"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3F9812E0"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380" w:type="dxa"/>
            <w:tcBorders>
              <w:top w:val="single" w:sz="4" w:space="0" w:color="auto"/>
              <w:bottom w:val="single" w:sz="12" w:space="0" w:color="auto"/>
            </w:tcBorders>
            <w:vAlign w:val="bottom"/>
          </w:tcPr>
          <w:p w14:paraId="4818FC55"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656AD5">
              <w:rPr>
                <w:spacing w:val="2"/>
                <w:w w:val="102"/>
                <w:sz w:val="17"/>
                <w:lang w:val="en-GB"/>
              </w:rPr>
              <w:t>–</w:t>
            </w:r>
          </w:p>
        </w:tc>
        <w:tc>
          <w:tcPr>
            <w:tcW w:w="581" w:type="dxa"/>
            <w:tcBorders>
              <w:top w:val="single" w:sz="4" w:space="0" w:color="auto"/>
              <w:bottom w:val="single" w:sz="12" w:space="0" w:color="auto"/>
            </w:tcBorders>
            <w:vAlign w:val="bottom"/>
          </w:tcPr>
          <w:p w14:paraId="0195245F"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656AD5">
              <w:rPr>
                <w:spacing w:val="2"/>
                <w:w w:val="102"/>
                <w:sz w:val="17"/>
                <w:lang w:val="en-GB"/>
              </w:rPr>
              <w:t>–</w:t>
            </w:r>
          </w:p>
        </w:tc>
        <w:tc>
          <w:tcPr>
            <w:tcW w:w="492" w:type="dxa"/>
            <w:gridSpan w:val="2"/>
            <w:tcBorders>
              <w:top w:val="single" w:sz="4" w:space="0" w:color="auto"/>
              <w:bottom w:val="single" w:sz="12" w:space="0" w:color="auto"/>
            </w:tcBorders>
            <w:vAlign w:val="bottom"/>
          </w:tcPr>
          <w:p w14:paraId="51A0FBAB"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433" w:type="dxa"/>
            <w:tcBorders>
              <w:top w:val="single" w:sz="4" w:space="0" w:color="auto"/>
              <w:bottom w:val="single" w:sz="12" w:space="0" w:color="auto"/>
            </w:tcBorders>
            <w:vAlign w:val="bottom"/>
          </w:tcPr>
          <w:p w14:paraId="27E3C0F1"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432" w:type="dxa"/>
            <w:tcBorders>
              <w:top w:val="single" w:sz="4" w:space="0" w:color="auto"/>
              <w:bottom w:val="single" w:sz="12" w:space="0" w:color="auto"/>
            </w:tcBorders>
            <w:vAlign w:val="bottom"/>
          </w:tcPr>
          <w:p w14:paraId="676D991E"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656AD5">
              <w:rPr>
                <w:spacing w:val="2"/>
                <w:w w:val="102"/>
                <w:sz w:val="17"/>
                <w:lang w:val="en-GB"/>
              </w:rPr>
              <w:t>–</w:t>
            </w:r>
          </w:p>
        </w:tc>
        <w:tc>
          <w:tcPr>
            <w:tcW w:w="606" w:type="dxa"/>
            <w:tcBorders>
              <w:top w:val="single" w:sz="4" w:space="0" w:color="auto"/>
              <w:bottom w:val="single" w:sz="12" w:space="0" w:color="auto"/>
            </w:tcBorders>
            <w:vAlign w:val="bottom"/>
          </w:tcPr>
          <w:p w14:paraId="7297FD3F"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656AD5">
              <w:rPr>
                <w:spacing w:val="2"/>
                <w:w w:val="102"/>
                <w:sz w:val="17"/>
                <w:lang w:val="en-GB"/>
              </w:rPr>
              <w:t>–</w:t>
            </w:r>
          </w:p>
        </w:tc>
        <w:tc>
          <w:tcPr>
            <w:tcW w:w="715" w:type="dxa"/>
            <w:gridSpan w:val="2"/>
            <w:tcBorders>
              <w:top w:val="single" w:sz="4" w:space="0" w:color="auto"/>
              <w:bottom w:val="single" w:sz="12" w:space="0" w:color="auto"/>
            </w:tcBorders>
            <w:vAlign w:val="bottom"/>
          </w:tcPr>
          <w:p w14:paraId="4BDB4290"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720" w:type="dxa"/>
            <w:tcBorders>
              <w:top w:val="single" w:sz="4" w:space="0" w:color="auto"/>
              <w:bottom w:val="single" w:sz="12" w:space="0" w:color="auto"/>
            </w:tcBorders>
            <w:vAlign w:val="bottom"/>
          </w:tcPr>
          <w:p w14:paraId="35955EB6"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707" w:type="dxa"/>
            <w:tcBorders>
              <w:top w:val="single" w:sz="4" w:space="0" w:color="auto"/>
              <w:bottom w:val="single" w:sz="12" w:space="0" w:color="auto"/>
            </w:tcBorders>
            <w:vAlign w:val="bottom"/>
          </w:tcPr>
          <w:p w14:paraId="3E5F4223"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c>
          <w:tcPr>
            <w:tcW w:w="493" w:type="dxa"/>
            <w:tcBorders>
              <w:top w:val="single" w:sz="4" w:space="0" w:color="auto"/>
              <w:bottom w:val="single" w:sz="12" w:space="0" w:color="auto"/>
            </w:tcBorders>
            <w:vAlign w:val="bottom"/>
          </w:tcPr>
          <w:p w14:paraId="67790045" w14:textId="77777777" w:rsidR="00816F42" w:rsidRPr="00E60D09" w:rsidRDefault="00816F4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pacing w:val="2"/>
                <w:w w:val="102"/>
                <w:sz w:val="17"/>
                <w:lang w:val="en-GB"/>
              </w:rPr>
            </w:pPr>
            <w:r w:rsidRPr="00E60D09">
              <w:rPr>
                <w:b/>
                <w:spacing w:val="2"/>
                <w:w w:val="102"/>
                <w:sz w:val="17"/>
                <w:lang w:val="en-GB"/>
              </w:rPr>
              <w:t>–</w:t>
            </w:r>
          </w:p>
        </w:tc>
      </w:tr>
    </w:tbl>
    <w:p w14:paraId="2973E801" w14:textId="77777777" w:rsidR="002F043F" w:rsidRPr="004840AB" w:rsidRDefault="002F043F" w:rsidP="002F043F">
      <w:pPr>
        <w:pStyle w:val="SingleTxt"/>
        <w:spacing w:after="0" w:line="120" w:lineRule="exact"/>
        <w:rPr>
          <w:sz w:val="10"/>
          <w:lang w:val="en-GB"/>
        </w:rPr>
      </w:pPr>
    </w:p>
    <w:p w14:paraId="3BACE42D" w14:textId="390A3B43" w:rsidR="008B758E" w:rsidRPr="004840AB" w:rsidRDefault="008B758E" w:rsidP="002F043F">
      <w:pPr>
        <w:pStyle w:val="FootnoteText"/>
        <w:tabs>
          <w:tab w:val="clear" w:pos="418"/>
          <w:tab w:val="right" w:pos="216"/>
          <w:tab w:val="left" w:pos="288"/>
          <w:tab w:val="right" w:pos="576"/>
          <w:tab w:val="left" w:pos="648"/>
        </w:tabs>
        <w:ind w:left="288" w:hanging="288"/>
        <w:rPr>
          <w:lang w:val="en-GB"/>
        </w:rPr>
      </w:pPr>
      <w:r w:rsidRPr="004840AB">
        <w:rPr>
          <w:lang w:val="en-GB"/>
        </w:rPr>
        <w:tab/>
      </w:r>
      <w:proofErr w:type="spellStart"/>
      <w:r w:rsidRPr="004840AB">
        <w:rPr>
          <w:i/>
          <w:iCs/>
          <w:vertAlign w:val="superscript"/>
          <w:lang w:val="en-GB"/>
        </w:rPr>
        <w:t>a</w:t>
      </w:r>
      <w:proofErr w:type="spellEnd"/>
      <w:r w:rsidRPr="004840AB">
        <w:rPr>
          <w:lang w:val="en-GB"/>
        </w:rPr>
        <w:tab/>
      </w:r>
      <w:r w:rsidR="00FE74CB" w:rsidRPr="004840AB">
        <w:rPr>
          <w:lang w:val="en-GB"/>
        </w:rPr>
        <w:t>The Under-Secretary-General is on a when-actually-employed contract.</w:t>
      </w:r>
    </w:p>
    <w:p w14:paraId="764A912A" w14:textId="01D67F70" w:rsidR="002F043F" w:rsidRPr="004840AB" w:rsidRDefault="002F043F" w:rsidP="002F043F">
      <w:pPr>
        <w:pStyle w:val="FootnoteText"/>
        <w:tabs>
          <w:tab w:val="clear" w:pos="418"/>
          <w:tab w:val="right" w:pos="216"/>
          <w:tab w:val="left" w:pos="288"/>
          <w:tab w:val="right" w:pos="576"/>
          <w:tab w:val="left" w:pos="648"/>
        </w:tabs>
        <w:ind w:left="288" w:hanging="288"/>
        <w:rPr>
          <w:lang w:val="en-GB"/>
        </w:rPr>
      </w:pPr>
      <w:r w:rsidRPr="004840AB">
        <w:rPr>
          <w:lang w:val="en-GB"/>
        </w:rPr>
        <w:tab/>
      </w:r>
      <w:r w:rsidR="008B758E" w:rsidRPr="004840AB">
        <w:rPr>
          <w:i/>
          <w:iCs/>
          <w:vertAlign w:val="superscript"/>
          <w:lang w:val="en-GB"/>
        </w:rPr>
        <w:t>b</w:t>
      </w:r>
      <w:r w:rsidRPr="004840AB">
        <w:rPr>
          <w:lang w:val="en-GB"/>
        </w:rPr>
        <w:tab/>
        <w:t>One Local level position approved for establishment as a general temporary assistance position in 2025.</w:t>
      </w:r>
    </w:p>
    <w:p w14:paraId="6843900D" w14:textId="77777777" w:rsidR="002F2D2F" w:rsidRPr="00C83C65" w:rsidRDefault="002F2D2F" w:rsidP="002F043F">
      <w:pPr>
        <w:pStyle w:val="FootnoteText"/>
        <w:tabs>
          <w:tab w:val="clear" w:pos="418"/>
          <w:tab w:val="right" w:pos="216"/>
          <w:tab w:val="left" w:pos="288"/>
          <w:tab w:val="right" w:pos="576"/>
          <w:tab w:val="left" w:pos="648"/>
        </w:tabs>
        <w:ind w:left="288" w:hanging="288"/>
        <w:rPr>
          <w:color w:val="2E74B5" w:themeColor="accent5" w:themeShade="BF"/>
          <w:lang w:val="en-GB"/>
        </w:rPr>
      </w:pPr>
    </w:p>
    <w:p w14:paraId="1FDA06ED" w14:textId="66DBF479" w:rsidR="007A1C9A" w:rsidRPr="00C260D2" w:rsidRDefault="007A1C9A" w:rsidP="007A1C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 xml:space="preserve">Table </w:t>
      </w:r>
      <w:r w:rsidR="00211713">
        <w:rPr>
          <w:b w:val="0"/>
          <w:bCs/>
        </w:rPr>
        <w:t>6</w:t>
      </w:r>
      <w:r w:rsidRPr="00C260D2">
        <w:rPr>
          <w:b w:val="0"/>
          <w:bCs/>
        </w:rPr>
        <w:t>0</w:t>
      </w:r>
    </w:p>
    <w:p w14:paraId="72799716" w14:textId="11CA86F7" w:rsidR="00441186" w:rsidRPr="00F229C3" w:rsidRDefault="00051C42" w:rsidP="00441186">
      <w:pPr>
        <w:rPr>
          <w:b/>
          <w:bCs/>
        </w:rPr>
      </w:pPr>
      <w:r>
        <w:rPr>
          <w:b/>
          <w:bCs/>
        </w:rPr>
        <w:t>P</w:t>
      </w:r>
      <w:r w:rsidR="00441186" w:rsidRPr="00F229C3">
        <w:rPr>
          <w:b/>
          <w:bCs/>
        </w:rPr>
        <w:t>roposed posts and post changes</w: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75"/>
        <w:gridCol w:w="673"/>
        <w:gridCol w:w="6501"/>
      </w:tblGrid>
      <w:tr w:rsidR="007A1C9A" w:rsidRPr="00C260D2" w14:paraId="7E67AB6A" w14:textId="77777777">
        <w:trPr>
          <w:tblHeader/>
        </w:trPr>
        <w:tc>
          <w:tcPr>
            <w:tcW w:w="2675" w:type="dxa"/>
            <w:tcBorders>
              <w:top w:val="single" w:sz="4" w:space="0" w:color="auto"/>
              <w:bottom w:val="single" w:sz="12" w:space="0" w:color="auto"/>
            </w:tcBorders>
            <w:vAlign w:val="bottom"/>
          </w:tcPr>
          <w:p w14:paraId="2F6C6D8E"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6DB3BBEC"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6501" w:type="dxa"/>
            <w:tcBorders>
              <w:top w:val="single" w:sz="4" w:space="0" w:color="auto"/>
              <w:bottom w:val="single" w:sz="12" w:space="0" w:color="auto"/>
            </w:tcBorders>
            <w:vAlign w:val="bottom"/>
          </w:tcPr>
          <w:p w14:paraId="233D36AF"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7A1C9A" w:rsidRPr="00C260D2" w14:paraId="27E75280" w14:textId="77777777">
        <w:trPr>
          <w:trHeight w:hRule="exact" w:val="115"/>
          <w:tblHeader/>
        </w:trPr>
        <w:tc>
          <w:tcPr>
            <w:tcW w:w="2675" w:type="dxa"/>
            <w:tcBorders>
              <w:top w:val="single" w:sz="12" w:space="0" w:color="auto"/>
            </w:tcBorders>
            <w:vAlign w:val="bottom"/>
          </w:tcPr>
          <w:p w14:paraId="6A280B86"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1D4F0400"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01" w:type="dxa"/>
            <w:tcBorders>
              <w:top w:val="single" w:sz="12" w:space="0" w:color="auto"/>
            </w:tcBorders>
            <w:vAlign w:val="bottom"/>
          </w:tcPr>
          <w:p w14:paraId="7B593230"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7A1C9A" w:rsidRPr="00C260D2" w14:paraId="4B3AC8D9" w14:textId="77777777">
        <w:tc>
          <w:tcPr>
            <w:tcW w:w="2675" w:type="dxa"/>
          </w:tcPr>
          <w:p w14:paraId="7054C41A" w14:textId="388C652A"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260D2">
              <w:rPr>
                <w:sz w:val="17"/>
              </w:rPr>
              <w:t>2026</w:t>
            </w:r>
            <w:r w:rsidR="00441186">
              <w:rPr>
                <w:sz w:val="17"/>
              </w:rPr>
              <w:t xml:space="preserve"> approved</w:t>
            </w:r>
          </w:p>
        </w:tc>
        <w:tc>
          <w:tcPr>
            <w:tcW w:w="673" w:type="dxa"/>
          </w:tcPr>
          <w:p w14:paraId="7EF3FDD9"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260D2">
              <w:rPr>
                <w:sz w:val="17"/>
              </w:rPr>
              <w:t>5</w:t>
            </w:r>
          </w:p>
        </w:tc>
        <w:tc>
          <w:tcPr>
            <w:tcW w:w="6501" w:type="dxa"/>
          </w:tcPr>
          <w:p w14:paraId="715E56F4"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C260D2">
              <w:rPr>
                <w:sz w:val="17"/>
              </w:rPr>
              <w:t>1 USG, 1 D-1, 1 P-5 and 1 P-4) and 1 LL (general temporary assistance) position</w:t>
            </w:r>
          </w:p>
        </w:tc>
      </w:tr>
      <w:tr w:rsidR="007A1C9A" w:rsidRPr="00C260D2" w14:paraId="2C9917BA" w14:textId="77777777">
        <w:tc>
          <w:tcPr>
            <w:tcW w:w="2675" w:type="dxa"/>
          </w:tcPr>
          <w:p w14:paraId="29381090"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260D2">
              <w:rPr>
                <w:sz w:val="17"/>
              </w:rPr>
              <w:t>Changes</w:t>
            </w:r>
          </w:p>
        </w:tc>
        <w:tc>
          <w:tcPr>
            <w:tcW w:w="673" w:type="dxa"/>
          </w:tcPr>
          <w:p w14:paraId="66E03515"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260D2">
              <w:rPr>
                <w:sz w:val="17"/>
              </w:rPr>
              <w:t>–</w:t>
            </w:r>
          </w:p>
        </w:tc>
        <w:tc>
          <w:tcPr>
            <w:tcW w:w="6501" w:type="dxa"/>
          </w:tcPr>
          <w:p w14:paraId="42615F7D"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C260D2">
              <w:rPr>
                <w:sz w:val="17"/>
              </w:rPr>
              <w:t>None</w:t>
            </w:r>
          </w:p>
        </w:tc>
      </w:tr>
      <w:tr w:rsidR="007A1C9A" w:rsidRPr="00C260D2" w14:paraId="1BACF75E" w14:textId="77777777">
        <w:tc>
          <w:tcPr>
            <w:tcW w:w="2675" w:type="dxa"/>
            <w:tcBorders>
              <w:bottom w:val="single" w:sz="12" w:space="0" w:color="auto"/>
            </w:tcBorders>
          </w:tcPr>
          <w:p w14:paraId="083001D5" w14:textId="41AD2E56"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C260D2">
              <w:rPr>
                <w:sz w:val="17"/>
              </w:rPr>
              <w:t>202</w:t>
            </w:r>
            <w:r w:rsidR="00441186">
              <w:rPr>
                <w:sz w:val="17"/>
              </w:rPr>
              <w:t>7 proposed</w:t>
            </w:r>
          </w:p>
        </w:tc>
        <w:tc>
          <w:tcPr>
            <w:tcW w:w="673" w:type="dxa"/>
            <w:tcBorders>
              <w:bottom w:val="single" w:sz="12" w:space="0" w:color="auto"/>
            </w:tcBorders>
          </w:tcPr>
          <w:p w14:paraId="34C2F1E4"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C260D2">
              <w:rPr>
                <w:sz w:val="17"/>
              </w:rPr>
              <w:t>5</w:t>
            </w:r>
          </w:p>
        </w:tc>
        <w:tc>
          <w:tcPr>
            <w:tcW w:w="6501" w:type="dxa"/>
            <w:tcBorders>
              <w:bottom w:val="single" w:sz="12" w:space="0" w:color="auto"/>
            </w:tcBorders>
          </w:tcPr>
          <w:p w14:paraId="35C6836F" w14:textId="77777777" w:rsidR="007A1C9A" w:rsidRPr="00C260D2" w:rsidRDefault="007A1C9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C260D2">
              <w:rPr>
                <w:sz w:val="17"/>
              </w:rPr>
              <w:t>1 USG, 1 D-1, 1 P-5 and 1 P-4) and 1 LL (general temporary assistance) position</w:t>
            </w:r>
          </w:p>
        </w:tc>
      </w:tr>
    </w:tbl>
    <w:p w14:paraId="1EB339B1" w14:textId="77777777" w:rsidR="00C17FF1" w:rsidRPr="007A1C9A" w:rsidRDefault="00C17FF1" w:rsidP="002F043F">
      <w:pPr>
        <w:pStyle w:val="FootnoteText"/>
        <w:tabs>
          <w:tab w:val="clear" w:pos="418"/>
          <w:tab w:val="right" w:pos="216"/>
          <w:tab w:val="left" w:pos="288"/>
          <w:tab w:val="right" w:pos="576"/>
          <w:tab w:val="left" w:pos="648"/>
        </w:tabs>
        <w:ind w:left="288" w:hanging="288"/>
        <w:rPr>
          <w:color w:val="2E74B5" w:themeColor="accent5" w:themeShade="BF"/>
        </w:rPr>
      </w:pPr>
    </w:p>
    <w:p w14:paraId="21140125" w14:textId="21A86C67" w:rsidR="002F043F" w:rsidRPr="000263CE" w:rsidRDefault="000263CE">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263CE">
        <w:rPr>
          <w:lang w:val="en-GB"/>
        </w:rPr>
        <w:t>The proposed resource requirements for 2027 for the mission amount to $1,3</w:t>
      </w:r>
      <w:r w:rsidR="00FD1A79">
        <w:rPr>
          <w:lang w:val="en-GB"/>
        </w:rPr>
        <w:t>14</w:t>
      </w:r>
      <w:r w:rsidRPr="000263CE">
        <w:rPr>
          <w:lang w:val="en-GB"/>
        </w:rPr>
        <w:t>,200 (net of staff assessment) and would provide for salaries and common staff costs ($1,0</w:t>
      </w:r>
      <w:r w:rsidR="00FA45FA">
        <w:rPr>
          <w:lang w:val="en-GB"/>
        </w:rPr>
        <w:t>96</w:t>
      </w:r>
      <w:r w:rsidRPr="000263CE">
        <w:rPr>
          <w:lang w:val="en-GB"/>
        </w:rPr>
        <w:t>,500) for the continuation of four posts (1 Under-Secretary-General, 1 D-1, 1 P-5 and 1 P-4) and one Local level general temporary assistance position, as well as operational costs ($217,700), comprising costs for official travel ($7</w:t>
      </w:r>
      <w:r w:rsidR="00E01445">
        <w:rPr>
          <w:lang w:val="en-GB"/>
        </w:rPr>
        <w:t>6</w:t>
      </w:r>
      <w:r w:rsidRPr="000263CE">
        <w:rPr>
          <w:lang w:val="en-GB"/>
        </w:rPr>
        <w:t>,</w:t>
      </w:r>
      <w:r w:rsidR="00E01445">
        <w:rPr>
          <w:lang w:val="en-GB"/>
        </w:rPr>
        <w:t>7</w:t>
      </w:r>
      <w:r w:rsidRPr="000263CE">
        <w:rPr>
          <w:lang w:val="en-GB"/>
        </w:rPr>
        <w:t>00), facilities and infrastructure ($17,800), ground transportation ($7,000), communications and information technology ($25,300), medical ($900) and other supplies, services and equipment ($</w:t>
      </w:r>
      <w:r w:rsidR="00CD3A05">
        <w:rPr>
          <w:lang w:val="en-GB"/>
        </w:rPr>
        <w:t>90</w:t>
      </w:r>
      <w:r w:rsidRPr="000263CE">
        <w:rPr>
          <w:lang w:val="en-GB"/>
        </w:rPr>
        <w:t>,</w:t>
      </w:r>
      <w:r w:rsidR="00CD3A05">
        <w:rPr>
          <w:lang w:val="en-GB"/>
        </w:rPr>
        <w:t>0</w:t>
      </w:r>
      <w:r w:rsidRPr="000263CE">
        <w:rPr>
          <w:lang w:val="en-GB"/>
        </w:rPr>
        <w:t>00)</w:t>
      </w:r>
      <w:r w:rsidR="002F043F" w:rsidRPr="000263CE">
        <w:rPr>
          <w:lang w:val="en-GB"/>
        </w:rPr>
        <w:t>.</w:t>
      </w:r>
    </w:p>
    <w:p w14:paraId="177CAC8E" w14:textId="55536782" w:rsidR="002F043F" w:rsidRPr="00CD3A05"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CD3A05">
        <w:rPr>
          <w:lang w:val="en-GB"/>
        </w:rPr>
        <w:tab/>
        <w:t xml:space="preserve">After a security assessment conducted by the Department of Safety and Security of the Secretariat in early 2022, all international staff were temporarily relocated from Nay Pyi Taw to Bangkok and are hosted in the compound of the Economic and Social Commission for Asia and the Pacific. </w:t>
      </w:r>
    </w:p>
    <w:p w14:paraId="24F47B56" w14:textId="7BB6D9FD" w:rsidR="002F043F" w:rsidRPr="00CD3A05"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CD3A05">
        <w:rPr>
          <w:lang w:val="en-GB"/>
        </w:rPr>
        <w:t>For 202</w:t>
      </w:r>
      <w:r w:rsidR="00CD3A05">
        <w:rPr>
          <w:lang w:val="en-GB"/>
        </w:rPr>
        <w:t>7</w:t>
      </w:r>
      <w:r w:rsidRPr="00CD3A05">
        <w:rPr>
          <w:lang w:val="en-GB"/>
        </w:rPr>
        <w:t>, no change is proposed to the number and levels of the posts.</w:t>
      </w:r>
    </w:p>
    <w:p w14:paraId="522C4B1D" w14:textId="30D5B11A" w:rsidR="002F043F" w:rsidRPr="0032283D"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32283D">
        <w:rPr>
          <w:lang w:val="en-GB"/>
        </w:rPr>
        <w:t>It is proposed that the general temporary assistance position of an Administrative Assistant (Local level) in Bangkok be continued. The continuation of the general temporary assistance position in Bangkok would provide necessary administrative support to the mission’s international staff who have been temporarily relocated to Bangkok.</w:t>
      </w:r>
    </w:p>
    <w:p w14:paraId="2A25EA79" w14:textId="2370C2BC" w:rsidR="002F043F" w:rsidRPr="00942D2A"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942D2A">
        <w:rPr>
          <w:lang w:val="en-GB"/>
        </w:rPr>
        <w:tab/>
      </w:r>
      <w:r w:rsidR="00F97E9F" w:rsidRPr="00F97E9F">
        <w:rPr>
          <w:lang w:val="en-GB"/>
        </w:rPr>
        <w:t xml:space="preserve">The increase in the requirements proposed for 2027, as compared with the appropriation for 2026, is attributable primarily to higher requirements for civilian personnel, resulting from: </w:t>
      </w:r>
      <w:r w:rsidR="008E416D">
        <w:rPr>
          <w:lang w:val="en-GB"/>
        </w:rPr>
        <w:t>(</w:t>
      </w:r>
      <w:r w:rsidR="00F97E9F" w:rsidRPr="00F97E9F">
        <w:rPr>
          <w:lang w:val="en-GB"/>
        </w:rPr>
        <w:t xml:space="preserve">a) the application of a lower vacancy rate of </w:t>
      </w:r>
      <w:r w:rsidR="005E1D5A">
        <w:rPr>
          <w:lang w:val="en-GB"/>
        </w:rPr>
        <w:t>zero</w:t>
      </w:r>
      <w:r w:rsidR="00F97E9F" w:rsidRPr="00F97E9F">
        <w:rPr>
          <w:lang w:val="en-GB"/>
        </w:rPr>
        <w:t xml:space="preserve"> per cent for international staff, compared with </w:t>
      </w:r>
      <w:r w:rsidR="00623EAB">
        <w:rPr>
          <w:lang w:val="en-GB"/>
        </w:rPr>
        <w:t>25.0</w:t>
      </w:r>
      <w:r w:rsidR="00F97E9F" w:rsidRPr="00F97E9F">
        <w:rPr>
          <w:lang w:val="en-GB"/>
        </w:rPr>
        <w:t xml:space="preserve"> per cent applied in 2026; </w:t>
      </w:r>
      <w:r w:rsidR="0020608B">
        <w:rPr>
          <w:lang w:val="en-GB"/>
        </w:rPr>
        <w:t>(</w:t>
      </w:r>
      <w:r w:rsidR="00F97E9F" w:rsidRPr="00F97E9F">
        <w:rPr>
          <w:lang w:val="en-GB"/>
        </w:rPr>
        <w:t xml:space="preserve">b) the application of a lower vacancy rate of 0.0 per cent for national staff, compared with </w:t>
      </w:r>
      <w:r w:rsidR="002175BE">
        <w:rPr>
          <w:lang w:val="en-GB"/>
        </w:rPr>
        <w:t>50.0</w:t>
      </w:r>
      <w:r w:rsidR="00F97E9F" w:rsidRPr="00F97E9F">
        <w:rPr>
          <w:lang w:val="en-GB"/>
        </w:rPr>
        <w:t xml:space="preserve"> applied in 2026; </w:t>
      </w:r>
      <w:r w:rsidR="0020608B">
        <w:rPr>
          <w:lang w:val="en-GB"/>
        </w:rPr>
        <w:t>(</w:t>
      </w:r>
      <w:r w:rsidR="00F97E9F" w:rsidRPr="00F97E9F">
        <w:rPr>
          <w:lang w:val="en-GB"/>
        </w:rPr>
        <w:t>c) updated salary scales</w:t>
      </w:r>
      <w:r w:rsidR="00026F31">
        <w:rPr>
          <w:lang w:val="en-GB"/>
        </w:rPr>
        <w:t xml:space="preserve"> for international staff in New York</w:t>
      </w:r>
      <w:r w:rsidR="0020608B">
        <w:rPr>
          <w:lang w:val="en-GB"/>
        </w:rPr>
        <w:t>;</w:t>
      </w:r>
      <w:r w:rsidR="00F97E9F" w:rsidRPr="00F97E9F">
        <w:rPr>
          <w:lang w:val="en-GB"/>
        </w:rPr>
        <w:t xml:space="preserve"> and </w:t>
      </w:r>
      <w:r w:rsidR="0020608B">
        <w:rPr>
          <w:lang w:val="en-GB"/>
        </w:rPr>
        <w:t xml:space="preserve">(d) higher </w:t>
      </w:r>
      <w:r w:rsidR="00103BA1">
        <w:rPr>
          <w:lang w:val="en-GB"/>
        </w:rPr>
        <w:t xml:space="preserve">estimates for </w:t>
      </w:r>
      <w:r w:rsidR="00103BA1" w:rsidRPr="007B74FF">
        <w:rPr>
          <w:lang w:val="en-GB"/>
        </w:rPr>
        <w:t>common staff cost</w:t>
      </w:r>
      <w:r w:rsidR="00103BA1">
        <w:rPr>
          <w:lang w:val="en-GB"/>
        </w:rPr>
        <w:t>s</w:t>
      </w:r>
      <w:r w:rsidR="004A042E">
        <w:rPr>
          <w:lang w:val="en-GB"/>
        </w:rPr>
        <w:t xml:space="preserve"> for international staff in New York,</w:t>
      </w:r>
      <w:r w:rsidR="00103BA1">
        <w:rPr>
          <w:lang w:val="en-GB"/>
        </w:rPr>
        <w:t xml:space="preserve"> based on actual past expenditures</w:t>
      </w:r>
      <w:r w:rsidR="00F97E9F" w:rsidRPr="00F97E9F">
        <w:rPr>
          <w:lang w:val="en-GB"/>
        </w:rPr>
        <w:t>.</w:t>
      </w:r>
    </w:p>
    <w:p w14:paraId="0BA0E6CC" w14:textId="77777777" w:rsidR="002F043F" w:rsidRPr="00C83C65" w:rsidRDefault="002F043F" w:rsidP="002F043F">
      <w:pPr>
        <w:pStyle w:val="SingleTxt"/>
        <w:spacing w:after="0" w:line="120" w:lineRule="exact"/>
        <w:rPr>
          <w:color w:val="2E74B5" w:themeColor="accent5" w:themeShade="BF"/>
          <w:sz w:val="10"/>
          <w:lang w:val="en-GB"/>
        </w:rPr>
      </w:pPr>
    </w:p>
    <w:p w14:paraId="36C2D47C" w14:textId="77777777" w:rsidR="002F043F" w:rsidRPr="00B87C23"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83C65">
        <w:rPr>
          <w:color w:val="2E74B5" w:themeColor="accent5" w:themeShade="BF"/>
          <w:lang w:val="en-GB"/>
        </w:rPr>
        <w:tab/>
      </w:r>
      <w:r w:rsidRPr="00B87C23">
        <w:rPr>
          <w:lang w:val="en-GB"/>
        </w:rPr>
        <w:tab/>
        <w:t>Extrabudgetary resources</w:t>
      </w:r>
    </w:p>
    <w:p w14:paraId="6B5E719C" w14:textId="77777777" w:rsidR="002F043F" w:rsidRPr="00B87C23" w:rsidRDefault="002F043F" w:rsidP="002F043F">
      <w:pPr>
        <w:pStyle w:val="SingleTxt"/>
        <w:spacing w:after="0" w:line="120" w:lineRule="exact"/>
        <w:rPr>
          <w:sz w:val="10"/>
          <w:lang w:val="en-GB"/>
        </w:rPr>
      </w:pPr>
    </w:p>
    <w:p w14:paraId="21396256" w14:textId="3FD10940" w:rsidR="002F043F" w:rsidRPr="00B87C23" w:rsidRDefault="00F56C0D">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87C23">
        <w:rPr>
          <w:lang w:val="en-GB"/>
        </w:rPr>
        <w:t xml:space="preserve">In 2026, extrabudgetary resources in the </w:t>
      </w:r>
      <w:r w:rsidR="00DB7E79" w:rsidRPr="00B87C23">
        <w:rPr>
          <w:lang w:val="en-GB"/>
        </w:rPr>
        <w:t xml:space="preserve">estimated </w:t>
      </w:r>
      <w:r w:rsidRPr="00B87C23">
        <w:rPr>
          <w:lang w:val="en-GB"/>
        </w:rPr>
        <w:t>amount of $586,70</w:t>
      </w:r>
      <w:r w:rsidR="00DB7E79" w:rsidRPr="00B87C23">
        <w:rPr>
          <w:lang w:val="en-GB"/>
        </w:rPr>
        <w:t>0</w:t>
      </w:r>
      <w:r w:rsidRPr="00B87C23">
        <w:rPr>
          <w:lang w:val="en-GB"/>
        </w:rPr>
        <w:t xml:space="preserve"> will be used to support activities and relevant initiatives aimed at promoting the implementation of General Assembly resolution 79/182 and would provide for one P-3 post and one P-2 post.</w:t>
      </w:r>
    </w:p>
    <w:p w14:paraId="317E500A" w14:textId="515CAE5F" w:rsidR="002F043F" w:rsidRPr="00B87C23" w:rsidRDefault="009050A7">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87C23">
        <w:rPr>
          <w:lang w:val="en-GB"/>
        </w:rPr>
        <w:t xml:space="preserve">In 2027, extrabudgetary resources in the estimated amount of $123,000 are </w:t>
      </w:r>
      <w:r w:rsidR="00B87C23" w:rsidRPr="00B87C23">
        <w:rPr>
          <w:lang w:val="en-GB"/>
        </w:rPr>
        <w:t>expected to</w:t>
      </w:r>
      <w:r w:rsidRPr="00B87C23">
        <w:rPr>
          <w:lang w:val="en-GB"/>
        </w:rPr>
        <w:t xml:space="preserve"> support the continuation of activities</w:t>
      </w:r>
      <w:r w:rsidR="002F043F" w:rsidRPr="00B87C23">
        <w:rPr>
          <w:lang w:val="en-GB"/>
        </w:rPr>
        <w:t>.</w:t>
      </w:r>
    </w:p>
    <w:p w14:paraId="55D15E75" w14:textId="6B9A4F58" w:rsidR="002F043F" w:rsidRPr="00B87C23" w:rsidRDefault="002F043F">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B87C23">
        <w:rPr>
          <w:lang w:val="en-GB"/>
        </w:rPr>
        <w:lastRenderedPageBreak/>
        <w:t>The decrease in extrabudgetary resources in 202</w:t>
      </w:r>
      <w:r w:rsidR="005365C1">
        <w:rPr>
          <w:lang w:val="en-GB"/>
        </w:rPr>
        <w:t>7</w:t>
      </w:r>
      <w:r w:rsidRPr="00B87C23">
        <w:rPr>
          <w:lang w:val="en-GB"/>
        </w:rPr>
        <w:t xml:space="preserve"> is due to </w:t>
      </w:r>
      <w:r w:rsidR="003B415D">
        <w:rPr>
          <w:lang w:val="en-GB"/>
        </w:rPr>
        <w:t xml:space="preserve">absence of commitments pending </w:t>
      </w:r>
      <w:r w:rsidRPr="00B87C23">
        <w:rPr>
          <w:lang w:val="en-GB"/>
        </w:rPr>
        <w:t xml:space="preserve">donor agreements that are due for renewal in the </w:t>
      </w:r>
      <w:r w:rsidR="00B87C23">
        <w:rPr>
          <w:lang w:val="en-GB"/>
        </w:rPr>
        <w:t>third</w:t>
      </w:r>
      <w:r w:rsidRPr="00B87C23">
        <w:rPr>
          <w:lang w:val="en-GB"/>
        </w:rPr>
        <w:t xml:space="preserve"> quarter of 202</w:t>
      </w:r>
      <w:r w:rsidR="00B87C23">
        <w:rPr>
          <w:lang w:val="en-GB"/>
        </w:rPr>
        <w:t>6</w:t>
      </w:r>
      <w:r w:rsidRPr="00B87C23">
        <w:rPr>
          <w:lang w:val="en-GB"/>
        </w:rPr>
        <w:t>, in line with the mission’s single-year donor agreements practice.</w:t>
      </w:r>
    </w:p>
    <w:p w14:paraId="0DF6E3F4" w14:textId="350FEFCB" w:rsidR="002F043F" w:rsidRPr="00601B17" w:rsidRDefault="002F043F" w:rsidP="00D72A6D">
      <w:pPr>
        <w:pStyle w:val="HCh"/>
        <w:pageBreakBefore/>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6" w:hanging="1267"/>
        <w:rPr>
          <w:lang w:val="en-GB"/>
        </w:rPr>
      </w:pPr>
      <w:r>
        <w:rPr>
          <w:lang w:val="en-GB"/>
        </w:rPr>
        <w:lastRenderedPageBreak/>
        <w:tab/>
      </w:r>
      <w:r w:rsidRPr="00601B17">
        <w:rPr>
          <w:lang w:val="en-GB"/>
        </w:rPr>
        <w:t>11.</w:t>
      </w:r>
      <w:r w:rsidRPr="00601B17">
        <w:rPr>
          <w:lang w:val="en-GB"/>
        </w:rPr>
        <w:tab/>
        <w:t>Office of the Personal Envoy of the Secretary-General for the Sudan</w:t>
      </w:r>
    </w:p>
    <w:p w14:paraId="5393C528" w14:textId="77777777" w:rsidR="002F043F" w:rsidRPr="003825CF" w:rsidRDefault="002F043F" w:rsidP="002F043F">
      <w:pPr>
        <w:pStyle w:val="SingleTxt"/>
        <w:spacing w:after="0" w:line="120" w:lineRule="exact"/>
        <w:rPr>
          <w:sz w:val="10"/>
          <w:lang w:val="en-GB"/>
        </w:rPr>
      </w:pPr>
    </w:p>
    <w:p w14:paraId="66FF6E3D" w14:textId="77777777" w:rsidR="002F043F" w:rsidRPr="003825CF" w:rsidRDefault="002F043F" w:rsidP="002F043F">
      <w:pPr>
        <w:pStyle w:val="SingleTxt"/>
        <w:spacing w:after="0" w:line="120" w:lineRule="exact"/>
        <w:rPr>
          <w:sz w:val="10"/>
          <w:lang w:val="en-GB"/>
        </w:rPr>
      </w:pPr>
    </w:p>
    <w:p w14:paraId="70350AC6" w14:textId="7919398F" w:rsidR="002F043F" w:rsidRPr="00601B17" w:rsidRDefault="002F043F" w:rsidP="002F043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w:t>
      </w:r>
      <w:r w:rsidR="006376BE">
        <w:rPr>
          <w:lang w:val="en-GB"/>
        </w:rPr>
        <w:t>1,702,600)</w:t>
      </w:r>
    </w:p>
    <w:p w14:paraId="3DEB4E5B" w14:textId="77777777" w:rsidR="002F043F" w:rsidRPr="003825CF" w:rsidRDefault="002F043F" w:rsidP="002F043F">
      <w:pPr>
        <w:pStyle w:val="SingleTxt"/>
        <w:spacing w:after="0" w:line="120" w:lineRule="exact"/>
        <w:rPr>
          <w:sz w:val="10"/>
          <w:lang w:val="en-GB"/>
        </w:rPr>
      </w:pPr>
    </w:p>
    <w:p w14:paraId="0729DFCA" w14:textId="77777777" w:rsidR="002F043F" w:rsidRPr="003825CF" w:rsidRDefault="002F043F" w:rsidP="002F043F">
      <w:pPr>
        <w:pStyle w:val="SingleTxt"/>
        <w:spacing w:after="0" w:line="120" w:lineRule="exact"/>
        <w:rPr>
          <w:sz w:val="10"/>
          <w:lang w:val="en-GB"/>
        </w:rPr>
      </w:pPr>
    </w:p>
    <w:p w14:paraId="6C7AFCFB" w14:textId="50521C3E"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t>A.</w:t>
      </w:r>
      <w:r w:rsidRPr="00601B17">
        <w:rPr>
          <w:lang w:val="en-GB"/>
        </w:rPr>
        <w:tab/>
        <w:t xml:space="preserve">Proposed programme plan for </w:t>
      </w:r>
      <w:r w:rsidR="001806A6">
        <w:rPr>
          <w:lang w:val="en-GB"/>
        </w:rPr>
        <w:t>2027</w:t>
      </w:r>
      <w:r w:rsidRPr="00601B17">
        <w:rPr>
          <w:lang w:val="en-GB"/>
        </w:rPr>
        <w:t xml:space="preserve"> </w:t>
      </w:r>
      <w:r w:rsidR="00E56E60">
        <w:rPr>
          <w:lang w:val="en-GB"/>
        </w:rPr>
        <w:t>and programme performance in 2025</w:t>
      </w:r>
    </w:p>
    <w:p w14:paraId="454816A7" w14:textId="77777777" w:rsidR="002F043F" w:rsidRPr="003825CF" w:rsidRDefault="002F043F" w:rsidP="002F043F">
      <w:pPr>
        <w:pStyle w:val="SingleTxt"/>
        <w:spacing w:after="0" w:line="120" w:lineRule="exact"/>
        <w:rPr>
          <w:sz w:val="10"/>
          <w:lang w:val="en-GB"/>
        </w:rPr>
      </w:pPr>
    </w:p>
    <w:p w14:paraId="7999ED0A" w14:textId="77777777" w:rsidR="002F043F" w:rsidRPr="003825CF" w:rsidRDefault="002F043F" w:rsidP="002F043F">
      <w:pPr>
        <w:pStyle w:val="SingleTxt"/>
        <w:spacing w:after="0" w:line="120" w:lineRule="exact"/>
        <w:rPr>
          <w:sz w:val="10"/>
          <w:lang w:val="en-GB"/>
        </w:rPr>
      </w:pPr>
    </w:p>
    <w:p w14:paraId="212799D0"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Overall orientation</w:t>
      </w:r>
    </w:p>
    <w:p w14:paraId="074479BD" w14:textId="77777777" w:rsidR="002F043F" w:rsidRPr="003825CF" w:rsidRDefault="002F043F" w:rsidP="002F043F">
      <w:pPr>
        <w:pStyle w:val="SingleTxt"/>
        <w:spacing w:after="0" w:line="120" w:lineRule="exact"/>
        <w:rPr>
          <w:sz w:val="10"/>
          <w:lang w:val="en-GB"/>
        </w:rPr>
      </w:pPr>
    </w:p>
    <w:p w14:paraId="68FEEB79" w14:textId="77777777" w:rsidR="002F043F" w:rsidRPr="003825CF" w:rsidRDefault="002F043F" w:rsidP="002F043F">
      <w:pPr>
        <w:pStyle w:val="SingleTxt"/>
        <w:spacing w:after="0" w:line="120" w:lineRule="exact"/>
        <w:rPr>
          <w:sz w:val="10"/>
          <w:lang w:val="en-GB"/>
        </w:rPr>
      </w:pPr>
    </w:p>
    <w:p w14:paraId="169C7A6B"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Mandates and background</w:t>
      </w:r>
    </w:p>
    <w:p w14:paraId="0C111F36" w14:textId="77777777" w:rsidR="002F043F" w:rsidRPr="003825CF" w:rsidRDefault="002F043F" w:rsidP="002F043F">
      <w:pPr>
        <w:pStyle w:val="SingleTxt"/>
        <w:spacing w:after="0" w:line="120" w:lineRule="exact"/>
        <w:rPr>
          <w:sz w:val="10"/>
          <w:lang w:val="en-GB"/>
        </w:rPr>
      </w:pPr>
    </w:p>
    <w:p w14:paraId="07E700E9" w14:textId="77777777" w:rsidR="002F043F" w:rsidRPr="003825CF" w:rsidRDefault="002F043F" w:rsidP="002F043F">
      <w:pPr>
        <w:pStyle w:val="SingleTxt"/>
        <w:spacing w:after="0" w:line="120" w:lineRule="exact"/>
        <w:rPr>
          <w:sz w:val="10"/>
          <w:lang w:val="en-GB"/>
        </w:rPr>
      </w:pPr>
    </w:p>
    <w:p w14:paraId="4B2588F6" w14:textId="5DC810A8" w:rsidR="002F043F" w:rsidRPr="003825CF"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601B17">
        <w:rPr>
          <w:lang w:val="en-GB"/>
        </w:rPr>
        <w:t xml:space="preserve">The mandate of the Office of the Personal Envoy of the Secretary-General for the Sudan derives from Security Council resolution </w:t>
      </w:r>
      <w:r w:rsidR="000B396B" w:rsidRPr="000B396B">
        <w:rPr>
          <w:lang w:val="en-GB"/>
        </w:rPr>
        <w:t>2715 (2023),</w:t>
      </w:r>
      <w:r w:rsidRPr="00601B17">
        <w:rPr>
          <w:lang w:val="en-GB"/>
        </w:rPr>
        <w:t xml:space="preserve"> in which the Council, expressing alarm at the continued violence and humanitarian situation, in particular violations of international humanitarian law and grave human rights </w:t>
      </w:r>
      <w:r w:rsidRPr="000B396B">
        <w:rPr>
          <w:spacing w:val="2"/>
          <w:w w:val="102"/>
          <w:lang w:val="en-GB"/>
        </w:rPr>
        <w:t>violations</w:t>
      </w:r>
      <w:r w:rsidRPr="00601B17">
        <w:rPr>
          <w:lang w:val="en-GB"/>
        </w:rPr>
        <w:t xml:space="preserve"> and abuses, welcomed the appointment of the Personal Envoy to use his good offices with the parties and the neighbouring States, complementing regional peace efforts, including those of the African Union and IGAD, and called on all parties to extend their cooperation in furtherance of his tasks. This was reiterated by the Council in its resolution </w:t>
      </w:r>
      <w:r w:rsidR="000B396B" w:rsidRPr="000B396B">
        <w:rPr>
          <w:lang w:val="en-GB"/>
        </w:rPr>
        <w:t>2724 (2024),</w:t>
      </w:r>
      <w:r w:rsidRPr="00601B17">
        <w:rPr>
          <w:lang w:val="en-GB"/>
        </w:rPr>
        <w:t xml:space="preserve"> in which it encouraged the Personal Envoy to use his good offices with the parties and the neighbouring States, complementing and coordinating regional peace efforts. In its resolution </w:t>
      </w:r>
      <w:r w:rsidR="000B396B" w:rsidRPr="000B396B">
        <w:rPr>
          <w:lang w:val="en-GB"/>
        </w:rPr>
        <w:t>2736 (2024),</w:t>
      </w:r>
      <w:r w:rsidRPr="00601B17">
        <w:rPr>
          <w:lang w:val="en-GB"/>
        </w:rPr>
        <w:t xml:space="preserve"> the Council called on the parties to the conflict to seek an immediate cessation of hostilities, leading to a sustainable resolution to the conflict, through dialogue, with the continued support of the Personal Envoy and the African Union High-level Implementation Panel. The Council encouraged the coordinated engagement of the Personal Envoy with the African Union, LAS and other key regional actors, to help to advance peace and an inclusive and comprehensive Sudanese-led political process, with the full, equal, meaningful and safe participation of women, that reflected the aspirations of the Sudanese people.</w:t>
      </w:r>
    </w:p>
    <w:p w14:paraId="7A041E61" w14:textId="77777777" w:rsidR="002F043F" w:rsidRPr="003825CF" w:rsidRDefault="002F043F" w:rsidP="002F043F">
      <w:pPr>
        <w:pStyle w:val="SingleTxt"/>
        <w:spacing w:after="0" w:line="120" w:lineRule="exact"/>
        <w:rPr>
          <w:sz w:val="10"/>
          <w:lang w:val="en-GB"/>
        </w:rPr>
      </w:pPr>
    </w:p>
    <w:p w14:paraId="0B0E675A"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Programme of work</w:t>
      </w:r>
    </w:p>
    <w:p w14:paraId="429FA1C4" w14:textId="77777777" w:rsidR="002F043F" w:rsidRPr="003825CF" w:rsidRDefault="002F043F" w:rsidP="002F043F">
      <w:pPr>
        <w:pStyle w:val="SingleTxt"/>
        <w:spacing w:after="0" w:line="120" w:lineRule="exact"/>
        <w:rPr>
          <w:sz w:val="10"/>
          <w:lang w:val="en-GB"/>
        </w:rPr>
      </w:pPr>
    </w:p>
    <w:p w14:paraId="010DAD48" w14:textId="77777777" w:rsidR="002F043F" w:rsidRPr="003825CF" w:rsidRDefault="002F043F" w:rsidP="002F043F">
      <w:pPr>
        <w:pStyle w:val="SingleTxt"/>
        <w:spacing w:after="0" w:line="120" w:lineRule="exact"/>
        <w:rPr>
          <w:sz w:val="10"/>
          <w:lang w:val="en-GB"/>
        </w:rPr>
      </w:pPr>
    </w:p>
    <w:p w14:paraId="04BD44CE"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Objective</w:t>
      </w:r>
    </w:p>
    <w:p w14:paraId="6C05354D" w14:textId="77777777" w:rsidR="002F043F" w:rsidRPr="003825CF" w:rsidRDefault="002F043F" w:rsidP="002F043F">
      <w:pPr>
        <w:pStyle w:val="SingleTxt"/>
        <w:spacing w:after="0" w:line="120" w:lineRule="exact"/>
        <w:rPr>
          <w:sz w:val="10"/>
          <w:lang w:val="en-GB"/>
        </w:rPr>
      </w:pPr>
    </w:p>
    <w:p w14:paraId="70D2DA90" w14:textId="4FFA465E" w:rsidR="002F043F" w:rsidRPr="003825CF"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z w:val="10"/>
          <w:lang w:val="en-GB"/>
        </w:rPr>
      </w:pPr>
      <w:r w:rsidRPr="00601B17">
        <w:rPr>
          <w:lang w:val="en-GB"/>
        </w:rPr>
        <w:t>The objective to which this mission contributes, is to seek an immediate cessation of hostilities, leading to a sustainable resolution to the Sudan conflict, and to advance a lasting peace through dialogue and an inclusive and comprehensive Sudanese-led political process that reflects the aspirations of the Sudanese people.</w:t>
      </w:r>
    </w:p>
    <w:p w14:paraId="6417AA57" w14:textId="77777777" w:rsidR="002F043F" w:rsidRPr="003825CF" w:rsidRDefault="002F043F" w:rsidP="002F043F">
      <w:pPr>
        <w:pStyle w:val="SingleTxt"/>
        <w:spacing w:after="0" w:line="120" w:lineRule="exact"/>
        <w:rPr>
          <w:sz w:val="10"/>
          <w:lang w:val="en-GB"/>
        </w:rPr>
      </w:pPr>
    </w:p>
    <w:p w14:paraId="7AEEB853" w14:textId="63B2B235"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Strategy and external factors for 202</w:t>
      </w:r>
      <w:r w:rsidR="00352DD8">
        <w:rPr>
          <w:lang w:val="en-GB"/>
        </w:rPr>
        <w:t>7</w:t>
      </w:r>
    </w:p>
    <w:p w14:paraId="3322377F" w14:textId="77777777" w:rsidR="002F043F" w:rsidRPr="003825CF" w:rsidRDefault="002F043F" w:rsidP="002F043F">
      <w:pPr>
        <w:pStyle w:val="SingleTxt"/>
        <w:spacing w:after="0" w:line="120" w:lineRule="exact"/>
        <w:rPr>
          <w:sz w:val="10"/>
          <w:lang w:val="en-GB"/>
        </w:rPr>
      </w:pPr>
    </w:p>
    <w:p w14:paraId="42B7D9FB" w14:textId="77777777" w:rsidR="002F043F" w:rsidRPr="003825CF" w:rsidRDefault="002F043F" w:rsidP="002F043F">
      <w:pPr>
        <w:pStyle w:val="SingleTxt"/>
        <w:spacing w:after="0" w:line="120" w:lineRule="exact"/>
        <w:rPr>
          <w:sz w:val="10"/>
          <w:lang w:val="en-GB"/>
        </w:rPr>
      </w:pPr>
    </w:p>
    <w:p w14:paraId="223239AB" w14:textId="1A9195A2"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To contribute to the objective, the mission will:</w:t>
      </w:r>
    </w:p>
    <w:p w14:paraId="0C201769" w14:textId="77777777" w:rsidR="00882E4E" w:rsidRDefault="00882E4E">
      <w:pPr>
        <w:pStyle w:val="ListParagraph"/>
        <w:numPr>
          <w:ilvl w:val="0"/>
          <w:numId w:val="3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882E4E">
        <w:rPr>
          <w:lang w:val="en-GB"/>
        </w:rPr>
        <w:t>Through good offices, consultations and shuttle diplomacy, support dialogue between the parties towards a cessation of hostilities, enhanced protection of civilians and the launch of an inclusive Sudanese-led political process, with the full, equal, meaningful and safe participation of women, in close collaboration with national, regional and international stakeholders;</w:t>
      </w:r>
    </w:p>
    <w:p w14:paraId="7B2D285A" w14:textId="661343E2" w:rsidR="00AB738E" w:rsidRDefault="00882E4E">
      <w:pPr>
        <w:pStyle w:val="ListParagraph"/>
        <w:numPr>
          <w:ilvl w:val="0"/>
          <w:numId w:val="3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882E4E">
        <w:rPr>
          <w:lang w:val="en-GB"/>
        </w:rPr>
        <w:t>Support efforts aimed at reaching and implementing temporary truces and sequenced steps toward a cessation of hostilities, including confidence-building measures, in coordination with relevant regional and international actors;</w:t>
      </w:r>
    </w:p>
    <w:p w14:paraId="17E0F93E" w14:textId="77777777" w:rsidR="00AB738E" w:rsidRDefault="00882E4E">
      <w:pPr>
        <w:pStyle w:val="ListParagraph"/>
        <w:numPr>
          <w:ilvl w:val="0"/>
          <w:numId w:val="3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AB738E">
        <w:rPr>
          <w:lang w:val="en-GB"/>
        </w:rPr>
        <w:t>Support the coordination of international mediation initiatives by bringing together key regional and international stakeholders to enhance the overall effectiveness, coherence and integration of these initiatives and maximize their comparative advantages. Efforts will be aimed at harmonizing tracks of multilateral engagement, maximizing impact and leveraging peacemaking efforts, and advancing strategies on ensuring an inclusive process;</w:t>
      </w:r>
    </w:p>
    <w:p w14:paraId="4099B262" w14:textId="77777777" w:rsidR="00AB738E" w:rsidRDefault="00882E4E">
      <w:pPr>
        <w:pStyle w:val="ListParagraph"/>
        <w:numPr>
          <w:ilvl w:val="0"/>
          <w:numId w:val="3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AB738E">
        <w:rPr>
          <w:lang w:val="en-GB"/>
        </w:rPr>
        <w:lastRenderedPageBreak/>
        <w:t>Foster continued regional and international support for resolving the conflict in the Sudan, notably through advocacy, frequent dialogue and information exchange;</w:t>
      </w:r>
    </w:p>
    <w:p w14:paraId="03CCAC32" w14:textId="495AEF43" w:rsidR="002F043F" w:rsidRPr="00601B17" w:rsidRDefault="002F043F">
      <w:pPr>
        <w:pStyle w:val="ListParagraph"/>
        <w:numPr>
          <w:ilvl w:val="0"/>
          <w:numId w:val="35"/>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01B17">
        <w:rPr>
          <w:lang w:val="en-GB"/>
        </w:rPr>
        <w:t>Sustain and support consultations with a broad range of Sudanese civilian forces, including women and youth, to contribute to the United Nations initiatives aimed at advancing a cessation of hostilities, improving civilian protection in the Sudan and supporting an inclusive Sudanese-led political process.</w:t>
      </w:r>
    </w:p>
    <w:p w14:paraId="5DF6B67B" w14:textId="70605F97"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The above-mentioned work is expected to result in:</w:t>
      </w:r>
    </w:p>
    <w:p w14:paraId="5CC36EFD" w14:textId="345DB52D" w:rsidR="002F043F" w:rsidRPr="00601B17" w:rsidRDefault="002F043F">
      <w:pPr>
        <w:pStyle w:val="ListParagraph"/>
        <w:numPr>
          <w:ilvl w:val="0"/>
          <w:numId w:val="36"/>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601B17">
        <w:rPr>
          <w:lang w:val="en-GB"/>
        </w:rPr>
        <w:t>Parties making progress towards a negotiated cessation of hostilities, including through localized or issue-specific agreements, including those relating to transitional security arrangements, the protection of civilians and the advancement of humanitarian access;</w:t>
      </w:r>
    </w:p>
    <w:p w14:paraId="63ADE99F" w14:textId="7189D9DC" w:rsidR="00477089" w:rsidRDefault="00477089">
      <w:pPr>
        <w:pStyle w:val="ListParagraph"/>
        <w:numPr>
          <w:ilvl w:val="0"/>
          <w:numId w:val="36"/>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77089">
        <w:rPr>
          <w:lang w:val="en-GB"/>
        </w:rPr>
        <w:t xml:space="preserve">Technical coordination mechanisms in place to effectively </w:t>
      </w:r>
      <w:r w:rsidR="003512DC" w:rsidRPr="00477089">
        <w:rPr>
          <w:lang w:val="en-GB"/>
        </w:rPr>
        <w:t>enable efforts</w:t>
      </w:r>
      <w:r w:rsidRPr="00477089">
        <w:rPr>
          <w:lang w:val="en-GB"/>
        </w:rPr>
        <w:t xml:space="preserve"> to reach and implement negotiated humanitarian truces and cessation of hostilities agreements -including through clear roles and responsibilities, communication mechanisms, and reporting structures</w:t>
      </w:r>
      <w:r>
        <w:rPr>
          <w:lang w:val="en-GB"/>
        </w:rPr>
        <w:t>;</w:t>
      </w:r>
    </w:p>
    <w:p w14:paraId="44CEB8CA" w14:textId="0A1D915C" w:rsidR="00477089" w:rsidRDefault="00477089">
      <w:pPr>
        <w:pStyle w:val="ListParagraph"/>
        <w:numPr>
          <w:ilvl w:val="0"/>
          <w:numId w:val="36"/>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77089">
        <w:rPr>
          <w:lang w:val="en-GB"/>
        </w:rPr>
        <w:t xml:space="preserve">Peace efforts being well coordinated, with clarity on the roles and respective responsibilities of stakeholders, </w:t>
      </w:r>
      <w:proofErr w:type="gramStart"/>
      <w:r w:rsidRPr="00477089">
        <w:rPr>
          <w:lang w:val="en-GB"/>
        </w:rPr>
        <w:t>on the basis of</w:t>
      </w:r>
      <w:proofErr w:type="gramEnd"/>
      <w:r w:rsidRPr="00477089">
        <w:rPr>
          <w:lang w:val="en-GB"/>
        </w:rPr>
        <w:t xml:space="preserve"> comparative advantage and taking account of capacities, leverage and any prior engagement on the issues, while giving effect to the principle of partnership and ensuring effective coordination of facilitation and other engagements</w:t>
      </w:r>
      <w:r>
        <w:rPr>
          <w:lang w:val="en-GB"/>
        </w:rPr>
        <w:t>;</w:t>
      </w:r>
    </w:p>
    <w:p w14:paraId="1466D069" w14:textId="47561965" w:rsidR="00477089" w:rsidRDefault="00477089">
      <w:pPr>
        <w:pStyle w:val="ListParagraph"/>
        <w:numPr>
          <w:ilvl w:val="0"/>
          <w:numId w:val="36"/>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77089">
        <w:rPr>
          <w:lang w:val="en-GB"/>
        </w:rPr>
        <w:t>Possible outcomes of the peace and political processes being agreed through established</w:t>
      </w:r>
      <w:r>
        <w:rPr>
          <w:lang w:val="en-GB"/>
        </w:rPr>
        <w:t xml:space="preserve"> </w:t>
      </w:r>
      <w:r w:rsidRPr="00477089">
        <w:rPr>
          <w:lang w:val="en-GB"/>
        </w:rPr>
        <w:t>mediation or facilitation frameworks;</w:t>
      </w:r>
    </w:p>
    <w:p w14:paraId="3A3C89D1" w14:textId="77777777" w:rsidR="00477089" w:rsidRDefault="00477089">
      <w:pPr>
        <w:pStyle w:val="ListParagraph"/>
        <w:numPr>
          <w:ilvl w:val="0"/>
          <w:numId w:val="36"/>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contextualSpacing w:val="0"/>
        <w:jc w:val="both"/>
        <w:rPr>
          <w:lang w:val="en-GB"/>
        </w:rPr>
      </w:pPr>
      <w:r w:rsidRPr="00477089">
        <w:rPr>
          <w:lang w:val="en-GB"/>
        </w:rPr>
        <w:t>Civilian stakeholders being effectively engaged and informed on United Nations peacebuilding and peacemaking initiatives.</w:t>
      </w:r>
    </w:p>
    <w:p w14:paraId="579633C0" w14:textId="77777777" w:rsidR="005703E8" w:rsidRDefault="005703E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5703E8">
        <w:rPr>
          <w:lang w:val="en-GB"/>
        </w:rPr>
        <w:t>With regard to</w:t>
      </w:r>
      <w:proofErr w:type="gramEnd"/>
      <w:r w:rsidRPr="005703E8">
        <w:rPr>
          <w:lang w:val="en-GB"/>
        </w:rPr>
        <w:t xml:space="preserve"> cooperation and coordination with other entities, the mission will liaise closely with all international and regional stakeholders involved in support of peace efforts in the Sudan, in particular the African Union, IGAD, LAS, and the European Union as well as neighbouring States. In doing so, it will work through established regional and Member State mechanisms to deepen strategic and operational engagements in carrying out good offices and mediation. It will also liaise closely with civilian actors through the various established civilian peacemaking platforms.</w:t>
      </w:r>
    </w:p>
    <w:p w14:paraId="52E24445" w14:textId="77777777" w:rsidR="005703E8" w:rsidRDefault="005703E8">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5703E8">
        <w:rPr>
          <w:lang w:val="en-GB"/>
        </w:rPr>
        <w:t>With regard to</w:t>
      </w:r>
      <w:proofErr w:type="gramEnd"/>
      <w:r w:rsidRPr="005703E8">
        <w:rPr>
          <w:lang w:val="en-GB"/>
        </w:rPr>
        <w:t xml:space="preserve"> inter-agency coordination and liaison, the mission will cooperate with the Resident Coordinator/Humanitarian Coordinator and the agencies, funds and programmes of the United Nations operating in the Sudan and the region, and coordinate closely with the Department of Political and Peacebuilding Affairs and special political missions and peacekeeping operations in the region</w:t>
      </w:r>
    </w:p>
    <w:p w14:paraId="5DFBBCC9" w14:textId="4B42BBE5"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proofErr w:type="gramStart"/>
      <w:r w:rsidRPr="00601B17">
        <w:rPr>
          <w:lang w:val="en-GB"/>
        </w:rPr>
        <w:t>With regard to</w:t>
      </w:r>
      <w:proofErr w:type="gramEnd"/>
      <w:r w:rsidRPr="00601B17">
        <w:rPr>
          <w:lang w:val="en-GB"/>
        </w:rPr>
        <w:t xml:space="preserve"> the external factors, </w:t>
      </w:r>
      <w:proofErr w:type="gramStart"/>
      <w:r w:rsidRPr="00601B17">
        <w:rPr>
          <w:lang w:val="en-GB"/>
        </w:rPr>
        <w:t>the overall plan</w:t>
      </w:r>
      <w:proofErr w:type="gramEnd"/>
      <w:r w:rsidRPr="00601B17">
        <w:rPr>
          <w:lang w:val="en-GB"/>
        </w:rPr>
        <w:t xml:space="preserve"> for </w:t>
      </w:r>
      <w:r w:rsidR="005703E8">
        <w:rPr>
          <w:lang w:val="en-GB"/>
        </w:rPr>
        <w:t>2027</w:t>
      </w:r>
      <w:r w:rsidRPr="00601B17">
        <w:rPr>
          <w:lang w:val="en-GB"/>
        </w:rPr>
        <w:t xml:space="preserve"> is based on the following planning assumptions:</w:t>
      </w:r>
    </w:p>
    <w:p w14:paraId="39EFBD8A" w14:textId="77777777" w:rsidR="00E124BD" w:rsidRDefault="00E124BD">
      <w:pPr>
        <w:pStyle w:val="ListParagraph"/>
        <w:numPr>
          <w:ilvl w:val="0"/>
          <w:numId w:val="3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rPr>
          <w:lang w:val="en-GB"/>
        </w:rPr>
      </w:pPr>
      <w:r w:rsidRPr="00E124BD">
        <w:rPr>
          <w:lang w:val="en-GB"/>
        </w:rPr>
        <w:t>The situation in the Sudan is likely to remain highly volatile, with the possibility of further fragmentation of political dynamics and increased hostilities. While a nationwide agreement on a cessation of hostilities may take time, there could be temporary, localized ceasefires</w:t>
      </w:r>
      <w:r>
        <w:rPr>
          <w:lang w:val="en-GB"/>
        </w:rPr>
        <w:t>;</w:t>
      </w:r>
    </w:p>
    <w:p w14:paraId="1D30ECDF" w14:textId="77777777" w:rsidR="00E124BD" w:rsidRDefault="00E124BD">
      <w:pPr>
        <w:pStyle w:val="ListParagraph"/>
        <w:numPr>
          <w:ilvl w:val="0"/>
          <w:numId w:val="3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rPr>
          <w:lang w:val="en-GB"/>
        </w:rPr>
      </w:pPr>
      <w:r w:rsidRPr="00E124BD">
        <w:rPr>
          <w:lang w:val="en-GB"/>
        </w:rPr>
        <w:t>Shifting regional and international dynamics may create intermittent openings for de-escalation or renewed political engagement, including limited humanitarian truces or other focused measures creating space to alleviate civilian suffering and build incremental confidence between the parties in view of a permanent ceasefire</w:t>
      </w:r>
      <w:r>
        <w:rPr>
          <w:lang w:val="en-GB"/>
        </w:rPr>
        <w:t>;</w:t>
      </w:r>
    </w:p>
    <w:p w14:paraId="2EC06AF4" w14:textId="77777777" w:rsidR="00E124BD" w:rsidRDefault="00E124BD">
      <w:pPr>
        <w:pStyle w:val="ListParagraph"/>
        <w:numPr>
          <w:ilvl w:val="0"/>
          <w:numId w:val="37"/>
        </w:numPr>
        <w:tabs>
          <w:tab w:val="right" w:pos="1022"/>
          <w:tab w:val="left" w:pos="1267"/>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620"/>
        <w:contextualSpacing w:val="0"/>
        <w:jc w:val="both"/>
        <w:rPr>
          <w:lang w:val="en-GB"/>
        </w:rPr>
      </w:pPr>
      <w:r w:rsidRPr="00E124BD">
        <w:rPr>
          <w:lang w:val="en-GB"/>
        </w:rPr>
        <w:t>The international community will remain actively engaged in support of peace efforts in the Sudan, and the parties to the conflict will continue to engage in discussions with the Personal Envoy to advance a Sudanese-led political process.</w:t>
      </w:r>
      <w:r w:rsidR="002F043F" w:rsidRPr="00E124BD">
        <w:rPr>
          <w:lang w:val="en-GB"/>
        </w:rPr>
        <w:tab/>
      </w:r>
    </w:p>
    <w:p w14:paraId="0F2DA1F3" w14:textId="2CC529C5" w:rsidR="006566B7" w:rsidRDefault="006566B7">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566B7">
        <w:rPr>
          <w:lang w:val="en-GB"/>
        </w:rPr>
        <w:t xml:space="preserve">The mission integrates a gender perspective into its operational activities, deliverables and results, as appropriate. This includes promoting the full, equal, meaningful and safe participation of women in political and mediation processes and by ensuring that gender consideration inform analysis, </w:t>
      </w:r>
      <w:r w:rsidRPr="006566B7">
        <w:rPr>
          <w:lang w:val="en-GB"/>
        </w:rPr>
        <w:lastRenderedPageBreak/>
        <w:t>engagement and reporting. The mission supports activities to advance gender-related issues and provides support for greater civic engagement towards more inclusive peace and political processes. The mission prioritizes regular consultations with Sudanese women to solicit their insights, views on developments in Sudan, and perspectives on the protection of civilians, particularly women, equal access to humanitarian aid and other concerns pertaining to participation in peace processes. This inclusive approach will allow Sudanese women to voice their concerns, needs and experiences.</w:t>
      </w:r>
    </w:p>
    <w:p w14:paraId="5A53D37D" w14:textId="71B33552"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In line with the United Nations Disability Inclusion Strategy, the mission will seek to promote disability inclusion internally by creating space for employment opportunities for qualified candidates. At the political level, it will advocate for inclusion of the views of persons with disabilities in decision-making platforms, as change agents for peace, security and sustainable development.</w:t>
      </w:r>
    </w:p>
    <w:p w14:paraId="340FE27B" w14:textId="77777777" w:rsidR="008D3D6E" w:rsidRDefault="008D3D6E" w:rsidP="008D3D6E">
      <w:pPr>
        <w:pStyle w:val="H1"/>
        <w:tabs>
          <w:tab w:val="right" w:pos="1022"/>
          <w:tab w:val="left" w:pos="1350"/>
          <w:tab w:val="left" w:pos="1742"/>
          <w:tab w:val="left" w:pos="2218"/>
          <w:tab w:val="left" w:pos="2693"/>
          <w:tab w:val="left" w:pos="3182"/>
          <w:tab w:val="left" w:pos="3658"/>
          <w:tab w:val="left" w:pos="4133"/>
          <w:tab w:val="left" w:pos="4622"/>
          <w:tab w:val="left" w:pos="5098"/>
          <w:tab w:val="left" w:pos="5573"/>
          <w:tab w:val="left" w:pos="6048"/>
        </w:tabs>
        <w:ind w:left="1260" w:right="1260"/>
        <w:rPr>
          <w:lang w:val="en-GB"/>
        </w:rPr>
      </w:pPr>
      <w:r w:rsidRPr="00D40E72">
        <w:rPr>
          <w:lang w:val="en-GB"/>
        </w:rPr>
        <w:t>Adjustments arising from the UN80 initiative</w:t>
      </w:r>
    </w:p>
    <w:p w14:paraId="60706A77" w14:textId="77777777" w:rsidR="008D3D6E" w:rsidRDefault="008D3D6E" w:rsidP="008D3D6E">
      <w:pPr>
        <w:pStyle w:val="SingleTxt"/>
        <w:spacing w:after="0" w:line="120" w:lineRule="exact"/>
        <w:rPr>
          <w:sz w:val="10"/>
          <w:lang w:val="en-GB"/>
        </w:rPr>
      </w:pPr>
    </w:p>
    <w:p w14:paraId="53B132A4" w14:textId="77777777" w:rsidR="008D3D6E" w:rsidRPr="00342DB7" w:rsidRDefault="008D3D6E" w:rsidP="008D3D6E">
      <w:pPr>
        <w:pStyle w:val="SingleTxt"/>
        <w:spacing w:after="0" w:line="120" w:lineRule="exact"/>
        <w:rPr>
          <w:sz w:val="10"/>
          <w:lang w:val="en-GB"/>
        </w:rPr>
      </w:pPr>
    </w:p>
    <w:p w14:paraId="203379F2" w14:textId="12A55FF6" w:rsidR="008D3D6E" w:rsidRPr="008D3D6E" w:rsidRDefault="008D3D6E">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B4EF0">
        <w:rPr>
          <w:lang w:val="en-GB"/>
        </w:rPr>
        <w:t>The proposed programme plan for 2027 reflects changes arising from the UN80 Initiative. In particular, the tables of deliverables reflect updated planned deliverables for 2026, in line with the approved programme budget for 2026.</w:t>
      </w:r>
    </w:p>
    <w:p w14:paraId="5CE55BB8" w14:textId="77777777" w:rsidR="002F043F" w:rsidRPr="003825CF" w:rsidRDefault="002F043F" w:rsidP="002F043F">
      <w:pPr>
        <w:pStyle w:val="SingleTxt"/>
        <w:spacing w:after="0" w:line="120" w:lineRule="exact"/>
        <w:rPr>
          <w:sz w:val="10"/>
          <w:lang w:val="en-GB"/>
        </w:rPr>
      </w:pPr>
    </w:p>
    <w:p w14:paraId="65FC7E9A" w14:textId="77777777" w:rsidR="002F043F" w:rsidRPr="003825CF" w:rsidRDefault="002F043F" w:rsidP="002F043F">
      <w:pPr>
        <w:pStyle w:val="SingleTxt"/>
        <w:spacing w:after="0" w:line="120" w:lineRule="exact"/>
        <w:rPr>
          <w:sz w:val="10"/>
          <w:lang w:val="en-GB"/>
        </w:rPr>
      </w:pPr>
    </w:p>
    <w:p w14:paraId="2291D534" w14:textId="7313E06E"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 xml:space="preserve">Programme performance in </w:t>
      </w:r>
      <w:r w:rsidR="00E93A80">
        <w:rPr>
          <w:lang w:val="en-GB"/>
        </w:rPr>
        <w:t>2025</w:t>
      </w:r>
    </w:p>
    <w:p w14:paraId="4FACFE03" w14:textId="77777777" w:rsidR="002F043F" w:rsidRPr="003825CF" w:rsidRDefault="002F043F" w:rsidP="002F043F">
      <w:pPr>
        <w:pStyle w:val="SingleTxt"/>
        <w:spacing w:after="0" w:line="120" w:lineRule="exact"/>
        <w:rPr>
          <w:sz w:val="10"/>
          <w:lang w:val="en-GB"/>
        </w:rPr>
      </w:pPr>
    </w:p>
    <w:p w14:paraId="3A752B5E" w14:textId="62D5203E" w:rsidR="002F043F" w:rsidRDefault="001F765C" w:rsidP="001F765C">
      <w:pPr>
        <w:ind w:left="1260"/>
        <w:jc w:val="both"/>
        <w:rPr>
          <w:b/>
          <w:bCs/>
          <w:lang w:val="en-GB"/>
        </w:rPr>
      </w:pPr>
      <w:r w:rsidRPr="001F765C">
        <w:rPr>
          <w:b/>
          <w:bCs/>
          <w:lang w:val="en-GB"/>
        </w:rPr>
        <w:t>De-escalation and an inclusive political process</w:t>
      </w:r>
    </w:p>
    <w:p w14:paraId="5BD21DBD" w14:textId="77777777" w:rsidR="001F765C" w:rsidRPr="001F765C" w:rsidRDefault="001F765C" w:rsidP="001F765C">
      <w:pPr>
        <w:ind w:left="1260"/>
        <w:jc w:val="both"/>
        <w:rPr>
          <w:b/>
          <w:bCs/>
        </w:rPr>
      </w:pPr>
    </w:p>
    <w:p w14:paraId="47E1EE4D" w14:textId="3B7F6291" w:rsidR="003F0E92" w:rsidRDefault="00FD601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D601D">
        <w:rPr>
          <w:lang w:val="en-GB"/>
        </w:rPr>
        <w:t>In 2025, against an increasingly fragmented and volatile political environment marked by continued hostilities, heightened risks to civilians and competing political trajectories, the Office of the Personal Envoy intensified its good offices with the conflict parties to maintain direct engagement, incentivizing dialogue and de-escalation, maintaining channels active with the parties, and raising attention on the violence and its impact on the civilians. Extensive consultations took place between the Office and Sudanese civilian and political actors across the spectrum, including women and youth, underscoring a shared demand for an immediate ceasefire, interim measures to protect civilians and a civilian-led transition anchored in an inclusive Sudanese owned political process.</w:t>
      </w:r>
    </w:p>
    <w:p w14:paraId="1E30C72A" w14:textId="6423AE48" w:rsidR="00FD601D" w:rsidRDefault="00FD601D">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FD601D">
        <w:rPr>
          <w:lang w:val="en-GB"/>
        </w:rPr>
        <w:t>In parallel, the Office played a facilitating role in strengthening coordination among mediation actors. These efforts resulted in enhanced common messaging, further clarity on partners’ roles and greater complementarity of effort. The Office also began preparatory work to strengthen the political track, including comparative analysis of political visions and road maps articulated by Sudanese stakeholders, to contribute to shared understanding and preparedness for structured consultations in support of an inclusive Sudanese owned political process</w:t>
      </w:r>
      <w:r>
        <w:rPr>
          <w:lang w:val="en-GB"/>
        </w:rPr>
        <w:t>.</w:t>
      </w:r>
    </w:p>
    <w:p w14:paraId="6FB4ABC2" w14:textId="591A02F9"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 xml:space="preserve">Progress towards the objective is presented in the performance measure below (see table </w:t>
      </w:r>
      <w:r w:rsidR="00473458">
        <w:rPr>
          <w:lang w:val="en-GB"/>
        </w:rPr>
        <w:t>61</w:t>
      </w:r>
      <w:r w:rsidRPr="00601B17">
        <w:rPr>
          <w:lang w:val="en-GB"/>
        </w:rPr>
        <w:t>).</w:t>
      </w:r>
    </w:p>
    <w:p w14:paraId="012E379A" w14:textId="77777777" w:rsidR="002F043F" w:rsidRPr="003825CF" w:rsidRDefault="002F043F" w:rsidP="002F043F">
      <w:pPr>
        <w:pStyle w:val="SingleTxt"/>
        <w:spacing w:after="0" w:line="120" w:lineRule="exact"/>
        <w:rPr>
          <w:sz w:val="10"/>
          <w:lang w:val="en-GB"/>
        </w:rPr>
      </w:pPr>
    </w:p>
    <w:p w14:paraId="6517C7D0" w14:textId="71522666" w:rsidR="002F043F" w:rsidRPr="003825CF"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825CF">
        <w:rPr>
          <w:b w:val="0"/>
          <w:bCs/>
          <w:lang w:val="en-GB"/>
        </w:rPr>
        <w:t xml:space="preserve">Table </w:t>
      </w:r>
      <w:r w:rsidR="00211713">
        <w:rPr>
          <w:b w:val="0"/>
          <w:bCs/>
          <w:lang w:val="en-GB"/>
        </w:rPr>
        <w:t>61</w:t>
      </w:r>
    </w:p>
    <w:p w14:paraId="5C597198"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Performance measure</w:t>
      </w:r>
    </w:p>
    <w:p w14:paraId="6E67C343" w14:textId="77777777" w:rsidR="002F043F" w:rsidRPr="003825CF" w:rsidRDefault="002F043F" w:rsidP="002F043F">
      <w:pPr>
        <w:pStyle w:val="SingleTxt"/>
        <w:spacing w:after="0" w:line="120" w:lineRule="exact"/>
        <w:rPr>
          <w:sz w:val="10"/>
          <w:lang w:val="en-GB"/>
        </w:rPr>
      </w:pPr>
    </w:p>
    <w:p w14:paraId="1DBAC286" w14:textId="77777777" w:rsidR="002F043F" w:rsidRPr="003825CF" w:rsidRDefault="002F043F" w:rsidP="002F043F">
      <w:pPr>
        <w:pStyle w:val="SingleTxt"/>
        <w:spacing w:after="0"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2F043F" w:rsidRPr="00F93F8B" w14:paraId="60B5639D" w14:textId="77777777" w:rsidTr="00AF5A32">
        <w:trPr>
          <w:tblHeader/>
        </w:trPr>
        <w:tc>
          <w:tcPr>
            <w:tcW w:w="3283" w:type="dxa"/>
            <w:tcBorders>
              <w:top w:val="single" w:sz="4" w:space="0" w:color="auto"/>
              <w:bottom w:val="single" w:sz="12" w:space="0" w:color="auto"/>
            </w:tcBorders>
            <w:vAlign w:val="bottom"/>
          </w:tcPr>
          <w:p w14:paraId="20C558C9" w14:textId="6FD91633" w:rsidR="002F043F" w:rsidRPr="00F93F8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F93F8B">
              <w:rPr>
                <w:i/>
                <w:sz w:val="14"/>
                <w:lang w:val="en-GB"/>
              </w:rPr>
              <w:t>202</w:t>
            </w:r>
            <w:r w:rsidR="00887070">
              <w:rPr>
                <w:i/>
                <w:sz w:val="14"/>
                <w:lang w:val="en-GB"/>
              </w:rPr>
              <w:t>3</w:t>
            </w:r>
            <w:r w:rsidRPr="00F93F8B">
              <w:rPr>
                <w:i/>
                <w:sz w:val="14"/>
                <w:lang w:val="en-GB"/>
              </w:rPr>
              <w:t xml:space="preserve"> (actual)</w:t>
            </w:r>
          </w:p>
        </w:tc>
        <w:tc>
          <w:tcPr>
            <w:tcW w:w="3283" w:type="dxa"/>
            <w:tcBorders>
              <w:top w:val="single" w:sz="4" w:space="0" w:color="auto"/>
              <w:bottom w:val="single" w:sz="12" w:space="0" w:color="auto"/>
            </w:tcBorders>
            <w:vAlign w:val="bottom"/>
          </w:tcPr>
          <w:p w14:paraId="4DEBE325" w14:textId="375D413F" w:rsidR="002F043F" w:rsidRPr="00F93F8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F93F8B">
              <w:rPr>
                <w:i/>
                <w:sz w:val="14"/>
                <w:lang w:val="en-GB"/>
              </w:rPr>
              <w:t>202</w:t>
            </w:r>
            <w:r w:rsidR="00887070">
              <w:rPr>
                <w:i/>
                <w:sz w:val="14"/>
                <w:lang w:val="en-GB"/>
              </w:rPr>
              <w:t>4</w:t>
            </w:r>
            <w:r w:rsidRPr="00F93F8B">
              <w:rPr>
                <w:i/>
                <w:sz w:val="14"/>
                <w:lang w:val="en-GB"/>
              </w:rPr>
              <w:t xml:space="preserve"> (actual)</w:t>
            </w:r>
          </w:p>
        </w:tc>
        <w:tc>
          <w:tcPr>
            <w:tcW w:w="3283" w:type="dxa"/>
            <w:tcBorders>
              <w:top w:val="single" w:sz="4" w:space="0" w:color="auto"/>
              <w:bottom w:val="single" w:sz="12" w:space="0" w:color="auto"/>
            </w:tcBorders>
            <w:vAlign w:val="bottom"/>
          </w:tcPr>
          <w:p w14:paraId="6D75F142" w14:textId="705A4B6B" w:rsidR="002F043F" w:rsidRPr="00F93F8B" w:rsidRDefault="00E93A80"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Pr>
                <w:i/>
                <w:sz w:val="14"/>
                <w:lang w:val="en-GB"/>
              </w:rPr>
              <w:t>2025</w:t>
            </w:r>
            <w:r w:rsidR="002F043F" w:rsidRPr="00F93F8B">
              <w:rPr>
                <w:i/>
                <w:sz w:val="14"/>
                <w:lang w:val="en-GB"/>
              </w:rPr>
              <w:t xml:space="preserve"> (actual)</w:t>
            </w:r>
          </w:p>
        </w:tc>
      </w:tr>
      <w:tr w:rsidR="002F043F" w:rsidRPr="00F93F8B" w14:paraId="789F91DE" w14:textId="77777777" w:rsidTr="00AF5A32">
        <w:trPr>
          <w:trHeight w:hRule="exact" w:val="115"/>
          <w:tblHeader/>
        </w:trPr>
        <w:tc>
          <w:tcPr>
            <w:tcW w:w="3283" w:type="dxa"/>
            <w:tcBorders>
              <w:top w:val="single" w:sz="12" w:space="0" w:color="auto"/>
            </w:tcBorders>
            <w:vAlign w:val="bottom"/>
          </w:tcPr>
          <w:p w14:paraId="29BB7AF1" w14:textId="77777777" w:rsidR="002F043F" w:rsidRPr="00F93F8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83" w:type="dxa"/>
            <w:tcBorders>
              <w:top w:val="single" w:sz="12" w:space="0" w:color="auto"/>
            </w:tcBorders>
            <w:vAlign w:val="bottom"/>
          </w:tcPr>
          <w:p w14:paraId="18684186" w14:textId="77777777" w:rsidR="002F043F" w:rsidRPr="00F93F8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283" w:type="dxa"/>
            <w:tcBorders>
              <w:top w:val="single" w:sz="12" w:space="0" w:color="auto"/>
            </w:tcBorders>
            <w:vAlign w:val="bottom"/>
          </w:tcPr>
          <w:p w14:paraId="72A68094" w14:textId="77777777" w:rsidR="002F043F" w:rsidRPr="00F93F8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2F043F" w:rsidRPr="00F93F8B" w14:paraId="0D5B0CB0" w14:textId="77777777" w:rsidTr="00AF5A32">
        <w:tc>
          <w:tcPr>
            <w:tcW w:w="3283" w:type="dxa"/>
            <w:tcBorders>
              <w:bottom w:val="single" w:sz="12" w:space="0" w:color="auto"/>
            </w:tcBorders>
          </w:tcPr>
          <w:p w14:paraId="1CABE544" w14:textId="77777777" w:rsidR="002F043F" w:rsidRPr="00F93F8B" w:rsidRDefault="002F043F" w:rsidP="00AF5A3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F93F8B">
              <w:rPr>
                <w:lang w:val="en-GB"/>
              </w:rPr>
              <w:t>–</w:t>
            </w:r>
          </w:p>
        </w:tc>
        <w:tc>
          <w:tcPr>
            <w:tcW w:w="3283" w:type="dxa"/>
            <w:tcBorders>
              <w:bottom w:val="single" w:sz="12" w:space="0" w:color="auto"/>
            </w:tcBorders>
          </w:tcPr>
          <w:p w14:paraId="09871FAC" w14:textId="4D846F9F" w:rsidR="002F043F" w:rsidRPr="00A958B0" w:rsidRDefault="00A958B0" w:rsidP="00A958B0">
            <w:pPr>
              <w:ind w:left="50"/>
            </w:pPr>
            <w:r w:rsidRPr="00A958B0">
              <w:t>Commitment by both warring parties to enhance the protection of civilians, including the implementation of the Jeddah Declaration of Commitment to Protect the Civilians of Sudan</w:t>
            </w:r>
          </w:p>
        </w:tc>
        <w:tc>
          <w:tcPr>
            <w:tcW w:w="3283" w:type="dxa"/>
            <w:tcBorders>
              <w:bottom w:val="single" w:sz="12" w:space="0" w:color="auto"/>
            </w:tcBorders>
          </w:tcPr>
          <w:p w14:paraId="609E0387" w14:textId="77777777" w:rsidR="00A958B0" w:rsidRDefault="00A958B0" w:rsidP="00A958B0">
            <w:pPr>
              <w:ind w:left="90"/>
            </w:pPr>
            <w:r w:rsidRPr="00A958B0">
              <w:t>Women, youth and broader civilian actors see their priorities reflected in mediation efforts, strengthening their ownership, confidence and participation in a Sudanese-led political process.</w:t>
            </w:r>
          </w:p>
          <w:p w14:paraId="1FD6C548" w14:textId="49112486" w:rsidR="002F043F" w:rsidRPr="00A958B0" w:rsidRDefault="00A958B0" w:rsidP="00AA1463">
            <w:pPr>
              <w:ind w:left="90"/>
            </w:pPr>
            <w:r w:rsidRPr="00A958B0">
              <w:t xml:space="preserve">Affected populations benefit from more effective peace efforts through better-coordinated mediation initiatives that deliver clearer </w:t>
            </w:r>
            <w:r w:rsidRPr="00A958B0">
              <w:lastRenderedPageBreak/>
              <w:t>messaging and complementary actions.</w:t>
            </w:r>
          </w:p>
        </w:tc>
      </w:tr>
    </w:tbl>
    <w:p w14:paraId="790271E2" w14:textId="77777777" w:rsidR="002F043F" w:rsidRPr="003825CF" w:rsidRDefault="002F043F" w:rsidP="002F043F">
      <w:pPr>
        <w:pStyle w:val="SingleTxt"/>
        <w:spacing w:after="0" w:line="120" w:lineRule="exact"/>
        <w:rPr>
          <w:sz w:val="10"/>
          <w:lang w:val="en-GB"/>
        </w:rPr>
      </w:pPr>
    </w:p>
    <w:p w14:paraId="6DD7E2E9" w14:textId="77777777" w:rsidR="002F043F" w:rsidRPr="003825CF" w:rsidRDefault="002F043F" w:rsidP="002F043F">
      <w:pPr>
        <w:pStyle w:val="SingleTxt"/>
        <w:spacing w:after="0" w:line="120" w:lineRule="exact"/>
        <w:rPr>
          <w:sz w:val="10"/>
          <w:lang w:val="en-GB"/>
        </w:rPr>
      </w:pPr>
    </w:p>
    <w:p w14:paraId="0E28EF92" w14:textId="77777777" w:rsidR="002F043F" w:rsidRPr="003825CF" w:rsidRDefault="002F043F" w:rsidP="002F043F">
      <w:pPr>
        <w:pStyle w:val="SingleTxt"/>
        <w:spacing w:after="0" w:line="120" w:lineRule="exact"/>
        <w:rPr>
          <w:sz w:val="10"/>
          <w:lang w:val="en-GB"/>
        </w:rPr>
      </w:pPr>
    </w:p>
    <w:p w14:paraId="537B6F4E" w14:textId="6BE5311C"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sidRPr="00601B17">
        <w:rPr>
          <w:lang w:val="en-GB"/>
        </w:rPr>
        <w:tab/>
        <w:t xml:space="preserve">Planned result for </w:t>
      </w:r>
      <w:r w:rsidR="005B26B2">
        <w:rPr>
          <w:lang w:val="en-GB"/>
        </w:rPr>
        <w:t>2027</w:t>
      </w:r>
    </w:p>
    <w:p w14:paraId="4169F72D" w14:textId="77777777" w:rsidR="002F043F" w:rsidRPr="003825CF" w:rsidRDefault="002F043F" w:rsidP="002F043F">
      <w:pPr>
        <w:pStyle w:val="SingleTxt"/>
        <w:spacing w:after="0" w:line="120" w:lineRule="exact"/>
        <w:rPr>
          <w:sz w:val="10"/>
          <w:lang w:val="en-GB"/>
        </w:rPr>
      </w:pPr>
    </w:p>
    <w:p w14:paraId="193C4C25" w14:textId="77777777" w:rsidR="002F043F" w:rsidRPr="003825CF" w:rsidRDefault="002F043F" w:rsidP="002F043F">
      <w:pPr>
        <w:pStyle w:val="SingleTxt"/>
        <w:spacing w:after="0" w:line="120" w:lineRule="exact"/>
        <w:rPr>
          <w:sz w:val="10"/>
          <w:lang w:val="en-GB"/>
        </w:rPr>
      </w:pPr>
    </w:p>
    <w:p w14:paraId="3941F644"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Pr>
          <w:lang w:val="en-GB"/>
        </w:rPr>
        <w:tab/>
      </w:r>
      <w:r w:rsidRPr="00601B17">
        <w:rPr>
          <w:lang w:val="en-GB"/>
        </w:rPr>
        <w:tab/>
        <w:t>Increased coherence of mediation initiatives in support of peace and of the launch of an inclusive political process</w:t>
      </w:r>
    </w:p>
    <w:p w14:paraId="32916BD7" w14:textId="77777777" w:rsidR="002F043F" w:rsidRPr="003825CF" w:rsidRDefault="002F043F" w:rsidP="002F043F">
      <w:pPr>
        <w:pStyle w:val="SingleTxt"/>
        <w:spacing w:after="0" w:line="120" w:lineRule="exact"/>
        <w:rPr>
          <w:sz w:val="10"/>
          <w:lang w:val="en-GB"/>
        </w:rPr>
      </w:pPr>
    </w:p>
    <w:p w14:paraId="0FE2E87B" w14:textId="39AFFA20"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 xml:space="preserve">Programme performance in </w:t>
      </w:r>
      <w:r w:rsidR="00E93A80">
        <w:rPr>
          <w:lang w:val="en-GB"/>
        </w:rPr>
        <w:t>2025</w:t>
      </w:r>
      <w:r w:rsidRPr="00601B17">
        <w:rPr>
          <w:lang w:val="en-GB"/>
        </w:rPr>
        <w:t xml:space="preserve"> and target for </w:t>
      </w:r>
      <w:r w:rsidR="00E54353">
        <w:rPr>
          <w:lang w:val="en-GB"/>
        </w:rPr>
        <w:t>2027</w:t>
      </w:r>
    </w:p>
    <w:p w14:paraId="0EFD7434" w14:textId="77777777" w:rsidR="002F043F" w:rsidRPr="00F93F8B" w:rsidRDefault="002F043F" w:rsidP="002F043F">
      <w:pPr>
        <w:pStyle w:val="SingleTxt"/>
        <w:spacing w:after="0" w:line="120" w:lineRule="exact"/>
        <w:rPr>
          <w:sz w:val="10"/>
          <w:lang w:val="en-GB"/>
        </w:rPr>
      </w:pPr>
    </w:p>
    <w:p w14:paraId="4ABD88E6" w14:textId="25F75136" w:rsidR="00A35E02" w:rsidRPr="00A35E02" w:rsidRDefault="00A35E02">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A35E02">
        <w:rPr>
          <w:lang w:val="en-GB"/>
        </w:rPr>
        <w:t xml:space="preserve">In 2025, the </w:t>
      </w:r>
      <w:r w:rsidR="00BD5AEF">
        <w:rPr>
          <w:lang w:val="en-GB"/>
        </w:rPr>
        <w:t>m</w:t>
      </w:r>
      <w:r w:rsidRPr="00A35E02">
        <w:rPr>
          <w:lang w:val="en-GB"/>
        </w:rPr>
        <w:t xml:space="preserve">ission focused on aligning mediation initiatives, sustaining good offices with the parties and supporting inclusive political engagement. The </w:t>
      </w:r>
      <w:r w:rsidR="00BD5AEF">
        <w:rPr>
          <w:lang w:val="en-GB"/>
        </w:rPr>
        <w:t>m</w:t>
      </w:r>
      <w:r w:rsidRPr="00A35E02">
        <w:rPr>
          <w:lang w:val="en-GB"/>
        </w:rPr>
        <w:t xml:space="preserve">ission supported the Consultative Meetings on Enhancing Coordination of Peace Initiatives, including the fourth meeting in June 2025, facilitated the operationalisation of a technical-level Task Force in January 2025, and reinforced multilateral coordination through the consolidation of the Quintet framework. The </w:t>
      </w:r>
      <w:r w:rsidR="00BD5AEF">
        <w:rPr>
          <w:lang w:val="en-GB"/>
        </w:rPr>
        <w:t>m</w:t>
      </w:r>
      <w:r w:rsidRPr="00A35E02">
        <w:rPr>
          <w:lang w:val="en-GB"/>
        </w:rPr>
        <w:t>ission also conducted consultations with Sudanese civilians and advanced analytical and preparatory work, including comparative analysis of political visions and road maps, to inform structured political engagements.</w:t>
      </w:r>
    </w:p>
    <w:p w14:paraId="20FD0E5A" w14:textId="1BF354B8" w:rsidR="00A35E02" w:rsidRPr="00A35E02" w:rsidRDefault="00A35E02">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w w:val="102"/>
          <w:lang w:val="en-GB"/>
        </w:rPr>
      </w:pPr>
      <w:r w:rsidRPr="00A35E02">
        <w:rPr>
          <w:lang w:val="en-GB"/>
        </w:rPr>
        <w:tab/>
        <w:t xml:space="preserve">In 2027, the </w:t>
      </w:r>
      <w:r w:rsidR="00BD5AEF">
        <w:rPr>
          <w:lang w:val="en-GB"/>
        </w:rPr>
        <w:t>m</w:t>
      </w:r>
      <w:r w:rsidRPr="00A35E02">
        <w:rPr>
          <w:lang w:val="en-GB"/>
        </w:rPr>
        <w:t>ission will continue to promote coherent and complementary mediation, sustain good offices with the conflict parties to encourage confidence-building and de-escalation, and advance inclusive civilian engagement and preparatory political work toward an inclusive, Sudanese-owned political process. This will include support to the Quad’s de-escalation efforts and coordination within the Quintet to facilitate structured engagement of Sudanese stakeholders toward a credible political process</w:t>
      </w:r>
      <w:r>
        <w:rPr>
          <w:lang w:val="en-GB"/>
        </w:rPr>
        <w:t>.</w:t>
      </w:r>
    </w:p>
    <w:p w14:paraId="37AD0ED7" w14:textId="77777777" w:rsidR="001337BE" w:rsidRDefault="006145BC" w:rsidP="001337BE">
      <w:pPr>
        <w:pStyle w:val="ListParagraph"/>
        <w:tabs>
          <w:tab w:val="right" w:pos="1022"/>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rPr>
          <w:i/>
          <w:iCs/>
          <w:spacing w:val="2"/>
          <w:w w:val="102"/>
          <w:lang w:val="en-GB"/>
        </w:rPr>
      </w:pPr>
      <w:r w:rsidRPr="006145BC">
        <w:rPr>
          <w:i/>
          <w:iCs/>
          <w:spacing w:val="2"/>
          <w:w w:val="102"/>
          <w:lang w:val="en-GB"/>
        </w:rPr>
        <w:t>Lessons learned and planned change</w:t>
      </w:r>
    </w:p>
    <w:p w14:paraId="74D6D53E" w14:textId="77777777" w:rsidR="001337BE" w:rsidRPr="001337BE" w:rsidRDefault="001337BE" w:rsidP="001337BE">
      <w:pPr>
        <w:pStyle w:val="ListParagraph"/>
        <w:tabs>
          <w:tab w:val="right" w:pos="1022"/>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rPr>
          <w:i/>
          <w:iCs/>
          <w:spacing w:val="2"/>
          <w:w w:val="102"/>
          <w:lang w:val="en-GB"/>
        </w:rPr>
      </w:pPr>
    </w:p>
    <w:p w14:paraId="0318D386" w14:textId="372F51F4" w:rsidR="00A35E02" w:rsidRPr="00A35E02" w:rsidRDefault="006145BC">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w w:val="102"/>
          <w:lang w:val="en-GB"/>
        </w:rPr>
      </w:pPr>
      <w:r w:rsidRPr="006145BC">
        <w:rPr>
          <w:spacing w:val="2"/>
          <w:w w:val="102"/>
          <w:lang w:val="en-GB"/>
        </w:rPr>
        <w:t xml:space="preserve">The </w:t>
      </w:r>
      <w:r w:rsidR="00BD5AEF">
        <w:rPr>
          <w:spacing w:val="2"/>
          <w:w w:val="102"/>
          <w:lang w:val="en-GB"/>
        </w:rPr>
        <w:t>m</w:t>
      </w:r>
      <w:r w:rsidRPr="006145BC">
        <w:rPr>
          <w:spacing w:val="2"/>
          <w:w w:val="102"/>
          <w:lang w:val="en-GB"/>
        </w:rPr>
        <w:t xml:space="preserve">ission’s experience in 2025 confirmed that stronger coordination at multiple levels is one of the </w:t>
      </w:r>
      <w:r w:rsidRPr="006145BC">
        <w:rPr>
          <w:lang w:val="en-GB"/>
        </w:rPr>
        <w:t>Mission’s</w:t>
      </w:r>
      <w:r w:rsidRPr="006145BC">
        <w:rPr>
          <w:spacing w:val="2"/>
          <w:w w:val="102"/>
          <w:lang w:val="en-GB"/>
        </w:rPr>
        <w:t xml:space="preserve"> most effective tools to reduce fragmentation, discourage disparate peace efforts, and promote convergence around a coherent </w:t>
      </w:r>
      <w:r w:rsidRPr="00D72A6D">
        <w:rPr>
          <w:lang w:val="en-GB"/>
        </w:rPr>
        <w:t>political</w:t>
      </w:r>
      <w:r w:rsidRPr="006145BC">
        <w:rPr>
          <w:spacing w:val="2"/>
          <w:w w:val="102"/>
          <w:lang w:val="en-GB"/>
        </w:rPr>
        <w:t xml:space="preserve"> process. In applying these lessons, the </w:t>
      </w:r>
      <w:r w:rsidR="00BD5AEF">
        <w:rPr>
          <w:spacing w:val="2"/>
          <w:w w:val="102"/>
          <w:lang w:val="en-GB"/>
        </w:rPr>
        <w:t>m</w:t>
      </w:r>
      <w:r w:rsidRPr="006145BC">
        <w:rPr>
          <w:spacing w:val="2"/>
          <w:w w:val="102"/>
          <w:lang w:val="en-GB"/>
        </w:rPr>
        <w:t>ission will prioritize structured coordination through established mechanisms, including the Consultative Meetings and the Quintet framework, and focus on sequenced consultations, supported by analytical and preparatory work, while expanding the use of virtual and hybrid modalities to sustain inclusive participation.</w:t>
      </w:r>
    </w:p>
    <w:p w14:paraId="41CD5192" w14:textId="7F27890B" w:rsidR="002F043F" w:rsidRPr="00F93F8B"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w w:val="102"/>
          <w:lang w:val="en-GB"/>
        </w:rPr>
      </w:pPr>
      <w:r w:rsidRPr="00F93F8B">
        <w:rPr>
          <w:spacing w:val="2"/>
          <w:w w:val="102"/>
          <w:lang w:val="en-GB"/>
        </w:rPr>
        <w:t xml:space="preserve">Expected progress towards the </w:t>
      </w:r>
      <w:r w:rsidRPr="00D72A6D">
        <w:rPr>
          <w:lang w:val="en-GB"/>
        </w:rPr>
        <w:t>objective</w:t>
      </w:r>
      <w:r w:rsidRPr="00F93F8B">
        <w:rPr>
          <w:spacing w:val="2"/>
          <w:w w:val="102"/>
          <w:lang w:val="en-GB"/>
        </w:rPr>
        <w:t xml:space="preserve"> is presented in the performance measure below (see table</w:t>
      </w:r>
      <w:r w:rsidR="00BD2954">
        <w:rPr>
          <w:spacing w:val="2"/>
          <w:w w:val="102"/>
          <w:lang w:val="en-GB"/>
        </w:rPr>
        <w:t xml:space="preserve"> </w:t>
      </w:r>
      <w:r w:rsidR="00473458">
        <w:rPr>
          <w:spacing w:val="2"/>
          <w:w w:val="102"/>
          <w:lang w:val="en-GB"/>
        </w:rPr>
        <w:t>62</w:t>
      </w:r>
      <w:r w:rsidRPr="00F93F8B">
        <w:rPr>
          <w:spacing w:val="2"/>
          <w:w w:val="102"/>
          <w:lang w:val="en-GB"/>
        </w:rPr>
        <w:t>).</w:t>
      </w:r>
    </w:p>
    <w:p w14:paraId="7CBF34C3" w14:textId="2B03351C" w:rsidR="002F043F" w:rsidRPr="00F93F8B"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3F8B">
        <w:rPr>
          <w:b w:val="0"/>
          <w:bCs/>
          <w:lang w:val="en-GB"/>
        </w:rPr>
        <w:t xml:space="preserve">Table </w:t>
      </w:r>
      <w:r w:rsidR="00211713">
        <w:rPr>
          <w:b w:val="0"/>
          <w:bCs/>
          <w:lang w:val="en-GB"/>
        </w:rPr>
        <w:t>62</w:t>
      </w:r>
    </w:p>
    <w:p w14:paraId="4E581E2A" w14:textId="77777777"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Performance measure</w:t>
      </w:r>
    </w:p>
    <w:p w14:paraId="258A1EE1" w14:textId="77777777" w:rsidR="002F043F" w:rsidRPr="00F93F8B" w:rsidRDefault="002F043F" w:rsidP="002F043F">
      <w:pPr>
        <w:pStyle w:val="SingleTxt"/>
        <w:spacing w:after="0" w:line="120" w:lineRule="exact"/>
        <w:rPr>
          <w:sz w:val="10"/>
          <w:lang w:val="en-GB"/>
        </w:rPr>
      </w:pPr>
    </w:p>
    <w:p w14:paraId="3ECF6D9D" w14:textId="77777777" w:rsidR="002F043F" w:rsidRPr="00F93F8B" w:rsidRDefault="002F043F" w:rsidP="002F043F">
      <w:pPr>
        <w:pStyle w:val="SingleTxt"/>
        <w:spacing w:after="0" w:line="120" w:lineRule="exact"/>
        <w:rPr>
          <w:sz w:val="10"/>
          <w:lang w:val="en-GB"/>
        </w:rPr>
      </w:pPr>
    </w:p>
    <w:tbl>
      <w:tblPr>
        <w:tblStyle w:val="TableGrid"/>
        <w:tblW w:w="9855" w:type="dxa"/>
        <w:tblInd w:w="-5" w:type="dxa"/>
        <w:tblCellMar>
          <w:left w:w="0" w:type="dxa"/>
          <w:right w:w="0" w:type="dxa"/>
        </w:tblCellMar>
        <w:tblLook w:val="04A0" w:firstRow="1" w:lastRow="0" w:firstColumn="1" w:lastColumn="0" w:noHBand="0" w:noVBand="1"/>
      </w:tblPr>
      <w:tblGrid>
        <w:gridCol w:w="1910"/>
        <w:gridCol w:w="1926"/>
        <w:gridCol w:w="1932"/>
        <w:gridCol w:w="1927"/>
        <w:gridCol w:w="2160"/>
      </w:tblGrid>
      <w:tr w:rsidR="0024517F" w:rsidRPr="00CB391E" w14:paraId="43F14C77" w14:textId="77777777" w:rsidTr="00AF70FC">
        <w:trPr>
          <w:trHeight w:val="260"/>
          <w:tblHeader/>
        </w:trPr>
        <w:tc>
          <w:tcPr>
            <w:tcW w:w="1910" w:type="dxa"/>
            <w:tcBorders>
              <w:top w:val="single" w:sz="4" w:space="0" w:color="auto"/>
              <w:left w:val="nil"/>
              <w:bottom w:val="single" w:sz="12" w:space="0" w:color="auto"/>
              <w:right w:val="nil"/>
            </w:tcBorders>
            <w:vAlign w:val="bottom"/>
          </w:tcPr>
          <w:p w14:paraId="38375F24"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CB391E">
              <w:rPr>
                <w:i/>
                <w:sz w:val="14"/>
                <w:lang w:val="en-GB"/>
              </w:rPr>
              <w:t>2023 (actual)</w:t>
            </w:r>
          </w:p>
        </w:tc>
        <w:tc>
          <w:tcPr>
            <w:tcW w:w="1926" w:type="dxa"/>
            <w:tcBorders>
              <w:top w:val="single" w:sz="4" w:space="0" w:color="auto"/>
              <w:left w:val="nil"/>
              <w:bottom w:val="single" w:sz="12" w:space="0" w:color="auto"/>
              <w:right w:val="nil"/>
            </w:tcBorders>
            <w:vAlign w:val="bottom"/>
          </w:tcPr>
          <w:p w14:paraId="3F49B687"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B391E">
              <w:rPr>
                <w:i/>
                <w:sz w:val="14"/>
                <w:lang w:val="en-GB"/>
              </w:rPr>
              <w:t>2024 (actual)</w:t>
            </w:r>
          </w:p>
        </w:tc>
        <w:tc>
          <w:tcPr>
            <w:tcW w:w="1932" w:type="dxa"/>
            <w:tcBorders>
              <w:top w:val="single" w:sz="4" w:space="0" w:color="auto"/>
              <w:left w:val="nil"/>
              <w:bottom w:val="single" w:sz="12" w:space="0" w:color="auto"/>
              <w:right w:val="double" w:sz="12" w:space="0" w:color="auto"/>
            </w:tcBorders>
            <w:vAlign w:val="bottom"/>
          </w:tcPr>
          <w:p w14:paraId="09EC39B4"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B391E">
              <w:rPr>
                <w:i/>
                <w:sz w:val="14"/>
                <w:lang w:val="en-GB"/>
              </w:rPr>
              <w:t>2025 (actual)</w:t>
            </w:r>
          </w:p>
        </w:tc>
        <w:tc>
          <w:tcPr>
            <w:tcW w:w="1927" w:type="dxa"/>
            <w:tcBorders>
              <w:top w:val="single" w:sz="4" w:space="0" w:color="auto"/>
              <w:left w:val="double" w:sz="12" w:space="0" w:color="auto"/>
              <w:bottom w:val="single" w:sz="12" w:space="0" w:color="auto"/>
              <w:right w:val="nil"/>
            </w:tcBorders>
            <w:vAlign w:val="bottom"/>
          </w:tcPr>
          <w:p w14:paraId="466E6E01"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B391E">
              <w:rPr>
                <w:i/>
                <w:sz w:val="14"/>
                <w:lang w:val="en-GB"/>
              </w:rPr>
              <w:t>2026 (planned)</w:t>
            </w:r>
          </w:p>
        </w:tc>
        <w:tc>
          <w:tcPr>
            <w:tcW w:w="2160" w:type="dxa"/>
            <w:tcBorders>
              <w:top w:val="single" w:sz="4" w:space="0" w:color="auto"/>
              <w:left w:val="nil"/>
              <w:bottom w:val="single" w:sz="12" w:space="0" w:color="auto"/>
              <w:right w:val="nil"/>
            </w:tcBorders>
            <w:vAlign w:val="bottom"/>
          </w:tcPr>
          <w:p w14:paraId="157EFE5F" w14:textId="0C86CA7E"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B391E">
              <w:rPr>
                <w:i/>
                <w:sz w:val="14"/>
                <w:lang w:val="en-GB"/>
              </w:rPr>
              <w:t>2027 (planned)</w:t>
            </w:r>
          </w:p>
        </w:tc>
      </w:tr>
      <w:tr w:rsidR="0024517F" w:rsidRPr="00CB391E" w14:paraId="2F010C4B" w14:textId="77777777" w:rsidTr="00AF70FC">
        <w:trPr>
          <w:trHeight w:hRule="exact" w:val="115"/>
          <w:tblHeader/>
        </w:trPr>
        <w:tc>
          <w:tcPr>
            <w:tcW w:w="1910" w:type="dxa"/>
            <w:tcBorders>
              <w:top w:val="single" w:sz="12" w:space="0" w:color="auto"/>
              <w:left w:val="nil"/>
              <w:bottom w:val="nil"/>
              <w:right w:val="nil"/>
            </w:tcBorders>
            <w:vAlign w:val="bottom"/>
          </w:tcPr>
          <w:p w14:paraId="1B0F55C9"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26" w:type="dxa"/>
            <w:tcBorders>
              <w:top w:val="single" w:sz="12" w:space="0" w:color="auto"/>
              <w:left w:val="nil"/>
              <w:bottom w:val="nil"/>
              <w:right w:val="nil"/>
            </w:tcBorders>
            <w:vAlign w:val="bottom"/>
          </w:tcPr>
          <w:p w14:paraId="365AD0B8"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32" w:type="dxa"/>
            <w:tcBorders>
              <w:top w:val="single" w:sz="12" w:space="0" w:color="auto"/>
              <w:left w:val="nil"/>
              <w:bottom w:val="nil"/>
              <w:right w:val="double" w:sz="12" w:space="0" w:color="auto"/>
            </w:tcBorders>
            <w:vAlign w:val="bottom"/>
          </w:tcPr>
          <w:p w14:paraId="5505EE5F"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27" w:type="dxa"/>
            <w:tcBorders>
              <w:top w:val="single" w:sz="12" w:space="0" w:color="auto"/>
              <w:left w:val="double" w:sz="12" w:space="0" w:color="auto"/>
              <w:bottom w:val="nil"/>
              <w:right w:val="nil"/>
            </w:tcBorders>
            <w:vAlign w:val="bottom"/>
          </w:tcPr>
          <w:p w14:paraId="5F968FF2"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2160" w:type="dxa"/>
            <w:tcBorders>
              <w:top w:val="single" w:sz="12" w:space="0" w:color="auto"/>
              <w:left w:val="nil"/>
              <w:bottom w:val="nil"/>
              <w:right w:val="nil"/>
            </w:tcBorders>
            <w:vAlign w:val="bottom"/>
          </w:tcPr>
          <w:p w14:paraId="2E1D2429" w14:textId="77777777" w:rsidR="0024517F" w:rsidRPr="00CB391E"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A1463" w:rsidRPr="00AA1463" w14:paraId="70016996" w14:textId="77777777" w:rsidTr="00AF70FC">
        <w:tc>
          <w:tcPr>
            <w:tcW w:w="1910" w:type="dxa"/>
            <w:tcBorders>
              <w:top w:val="nil"/>
              <w:left w:val="nil"/>
              <w:bottom w:val="single" w:sz="12" w:space="0" w:color="auto"/>
              <w:right w:val="nil"/>
            </w:tcBorders>
          </w:tcPr>
          <w:p w14:paraId="56415317" w14:textId="77777777"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AA1463">
              <w:rPr>
                <w:lang w:val="en-GB"/>
              </w:rPr>
              <w:t>–</w:t>
            </w:r>
          </w:p>
        </w:tc>
        <w:tc>
          <w:tcPr>
            <w:tcW w:w="1926" w:type="dxa"/>
            <w:tcBorders>
              <w:top w:val="nil"/>
              <w:left w:val="nil"/>
              <w:bottom w:val="single" w:sz="12" w:space="0" w:color="auto"/>
              <w:right w:val="nil"/>
            </w:tcBorders>
          </w:tcPr>
          <w:p w14:paraId="231D7BE3" w14:textId="77777777"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A1463">
              <w:rPr>
                <w:lang w:val="en-GB"/>
              </w:rPr>
              <w:t>Establishment of the Sudan Consultative Group to coordinate mediation efforts and organization of the mediators’ planning retreat</w:t>
            </w:r>
          </w:p>
        </w:tc>
        <w:tc>
          <w:tcPr>
            <w:tcW w:w="1932" w:type="dxa"/>
            <w:tcBorders>
              <w:top w:val="nil"/>
              <w:left w:val="nil"/>
              <w:bottom w:val="single" w:sz="12" w:space="0" w:color="auto"/>
              <w:right w:val="double" w:sz="12" w:space="0" w:color="auto"/>
            </w:tcBorders>
          </w:tcPr>
          <w:p w14:paraId="3D2687D6" w14:textId="2A13088F"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A1463">
              <w:rPr>
                <w:lang w:val="en-GB"/>
              </w:rPr>
              <w:t>The Consultative Group enhanced coherence among stakeholders to advance harmonized mediation initiatives, leading to more impactful and inclusive peace and political processes</w:t>
            </w:r>
          </w:p>
        </w:tc>
        <w:tc>
          <w:tcPr>
            <w:tcW w:w="1927" w:type="dxa"/>
            <w:tcBorders>
              <w:top w:val="nil"/>
              <w:left w:val="double" w:sz="12" w:space="0" w:color="auto"/>
              <w:bottom w:val="single" w:sz="12" w:space="0" w:color="auto"/>
              <w:right w:val="nil"/>
            </w:tcBorders>
          </w:tcPr>
          <w:p w14:paraId="0A35E474" w14:textId="77777777"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A1463">
              <w:rPr>
                <w:lang w:val="en-GB"/>
              </w:rPr>
              <w:t>Enhanced coherence and harmonization of mediation initiatives, leading to an actionable road map for an inclusive peace and political process that reflects the aspirations of the Sudanese people</w:t>
            </w:r>
          </w:p>
          <w:p w14:paraId="5089E319" w14:textId="77777777"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A1463">
              <w:rPr>
                <w:lang w:val="en-GB"/>
              </w:rPr>
              <w:lastRenderedPageBreak/>
              <w:t>Enhanced actions by the parties to support the protection of civilians and unhindered humanitarian access</w:t>
            </w:r>
          </w:p>
        </w:tc>
        <w:tc>
          <w:tcPr>
            <w:tcW w:w="2160" w:type="dxa"/>
            <w:tcBorders>
              <w:top w:val="nil"/>
              <w:left w:val="nil"/>
              <w:bottom w:val="single" w:sz="12" w:space="0" w:color="auto"/>
              <w:right w:val="nil"/>
            </w:tcBorders>
          </w:tcPr>
          <w:p w14:paraId="54DA0F52" w14:textId="57E32CF2"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A1463">
              <w:rPr>
                <w:lang w:val="en-GB"/>
              </w:rPr>
              <w:lastRenderedPageBreak/>
              <w:t>Efforts in support of the peace and political processes proceed in a coordinated and inclusive manner, reflecting a wide range of views and aspirations from the Sudanese people, with the support of the Quintet.</w:t>
            </w:r>
          </w:p>
          <w:p w14:paraId="4C8AA371" w14:textId="41402DFC"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A1463">
              <w:rPr>
                <w:lang w:val="en-GB"/>
              </w:rPr>
              <w:lastRenderedPageBreak/>
              <w:t xml:space="preserve">Strategic leadership provided reinforcing the coherence and harmonization of mediation initiatives, though advancing the work of the </w:t>
            </w:r>
            <w:proofErr w:type="gramStart"/>
            <w:r w:rsidRPr="00AA1463">
              <w:rPr>
                <w:lang w:val="en-GB"/>
              </w:rPr>
              <w:t>Quintet  (</w:t>
            </w:r>
            <w:proofErr w:type="gramEnd"/>
            <w:r w:rsidRPr="00AA1463">
              <w:rPr>
                <w:lang w:val="en-GB"/>
              </w:rPr>
              <w:t>UN, EU, AU, LAS and IGAD) to advance an intra-Sudanese inclusive peace and political process that reflects the aspirations of the Sudanese people</w:t>
            </w:r>
          </w:p>
          <w:p w14:paraId="7DACFA0B" w14:textId="5FF693E5" w:rsidR="0024517F" w:rsidRPr="00AA1463" w:rsidRDefault="002451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AA1463">
              <w:rPr>
                <w:lang w:val="en-GB"/>
              </w:rPr>
              <w:t>Establishment of implementable modalities to support the protection of civilians and unhindered humanitarian access</w:t>
            </w:r>
          </w:p>
        </w:tc>
      </w:tr>
    </w:tbl>
    <w:p w14:paraId="6B4EB57C" w14:textId="77777777" w:rsidR="002F043F" w:rsidRPr="00397E42" w:rsidRDefault="002F043F" w:rsidP="00BD2954">
      <w:pPr>
        <w:pStyle w:val="SingleTxt"/>
        <w:spacing w:after="0" w:line="100" w:lineRule="exact"/>
        <w:rPr>
          <w:sz w:val="10"/>
          <w:lang w:val="en-GB"/>
        </w:rPr>
      </w:pPr>
    </w:p>
    <w:p w14:paraId="45953A13" w14:textId="77777777" w:rsidR="002F043F" w:rsidRPr="00397E42" w:rsidRDefault="002F043F" w:rsidP="00BD2954">
      <w:pPr>
        <w:pStyle w:val="SingleTxt"/>
        <w:spacing w:after="0" w:line="100" w:lineRule="exact"/>
        <w:rPr>
          <w:sz w:val="10"/>
          <w:lang w:val="en-GB"/>
        </w:rPr>
      </w:pPr>
    </w:p>
    <w:p w14:paraId="08E1D7A1" w14:textId="77777777" w:rsidR="002F043F" w:rsidRPr="00397E42" w:rsidRDefault="002F043F" w:rsidP="00BD2954">
      <w:pPr>
        <w:pStyle w:val="SingleTxt"/>
        <w:spacing w:after="0" w:line="100" w:lineRule="exact"/>
        <w:rPr>
          <w:sz w:val="10"/>
          <w:lang w:val="en-GB"/>
        </w:rPr>
      </w:pPr>
    </w:p>
    <w:p w14:paraId="5B19DE1B" w14:textId="77777777" w:rsidR="002F043F" w:rsidRPr="00601B17" w:rsidRDefault="002F043F" w:rsidP="002F043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ab/>
      </w:r>
      <w:r w:rsidRPr="00601B17">
        <w:rPr>
          <w:lang w:val="en-GB"/>
        </w:rPr>
        <w:tab/>
        <w:t xml:space="preserve">Deliverables </w:t>
      </w:r>
    </w:p>
    <w:p w14:paraId="0A6A8881" w14:textId="77777777" w:rsidR="002F043F" w:rsidRPr="00397E42" w:rsidRDefault="002F043F" w:rsidP="00BD2954">
      <w:pPr>
        <w:pStyle w:val="SingleTxt"/>
        <w:spacing w:after="0" w:line="100" w:lineRule="exact"/>
        <w:rPr>
          <w:sz w:val="10"/>
          <w:lang w:val="en-GB"/>
        </w:rPr>
      </w:pPr>
    </w:p>
    <w:p w14:paraId="34037669" w14:textId="77777777" w:rsidR="002F043F" w:rsidRPr="00397E42" w:rsidRDefault="002F043F" w:rsidP="00BD2954">
      <w:pPr>
        <w:pStyle w:val="SingleTxt"/>
        <w:spacing w:after="0" w:line="100" w:lineRule="exact"/>
        <w:rPr>
          <w:sz w:val="10"/>
          <w:lang w:val="en-GB"/>
        </w:rPr>
      </w:pPr>
    </w:p>
    <w:p w14:paraId="03E260CE" w14:textId="652187A5" w:rsidR="002F043F" w:rsidRPr="00601B17"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1B17">
        <w:rPr>
          <w:lang w:val="en-GB"/>
        </w:rPr>
        <w:t xml:space="preserve">Table </w:t>
      </w:r>
      <w:r w:rsidR="00211713">
        <w:rPr>
          <w:lang w:val="en-GB"/>
        </w:rPr>
        <w:t>63</w:t>
      </w:r>
      <w:r w:rsidRPr="00601B17">
        <w:rPr>
          <w:lang w:val="en-GB"/>
        </w:rPr>
        <w:t xml:space="preserve"> lists all deliverables of the </w:t>
      </w:r>
      <w:r w:rsidRPr="00D72A6D">
        <w:rPr>
          <w:spacing w:val="2"/>
          <w:w w:val="102"/>
          <w:lang w:val="en-GB"/>
        </w:rPr>
        <w:t>mission</w:t>
      </w:r>
      <w:r w:rsidRPr="00601B17">
        <w:rPr>
          <w:lang w:val="en-GB"/>
        </w:rPr>
        <w:t>.</w:t>
      </w:r>
    </w:p>
    <w:p w14:paraId="1EA87D54" w14:textId="77777777" w:rsidR="002F043F" w:rsidRPr="00397E42" w:rsidRDefault="002F043F" w:rsidP="002F043F">
      <w:pPr>
        <w:pStyle w:val="SingleTxt"/>
        <w:spacing w:after="0" w:line="120" w:lineRule="exact"/>
        <w:rPr>
          <w:sz w:val="10"/>
          <w:lang w:val="en-GB"/>
        </w:rPr>
      </w:pPr>
    </w:p>
    <w:p w14:paraId="40DCC5B9" w14:textId="68AF76CC" w:rsidR="002F043F" w:rsidRPr="00397E42"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97E42">
        <w:rPr>
          <w:b w:val="0"/>
          <w:bCs/>
          <w:lang w:val="en-GB"/>
        </w:rPr>
        <w:t xml:space="preserve">Table </w:t>
      </w:r>
      <w:r w:rsidR="00211713">
        <w:rPr>
          <w:b w:val="0"/>
          <w:bCs/>
          <w:lang w:val="en-GB"/>
        </w:rPr>
        <w:t>63</w:t>
      </w:r>
    </w:p>
    <w:p w14:paraId="709A2B9C" w14:textId="56DD3F8B" w:rsidR="002F043F" w:rsidRPr="00601B17"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t xml:space="preserve">Deliverables for the period </w:t>
      </w:r>
      <w:r w:rsidR="00E93A80">
        <w:rPr>
          <w:lang w:val="en-GB"/>
        </w:rPr>
        <w:t>2025</w:t>
      </w:r>
      <w:r w:rsidRPr="00601B17">
        <w:rPr>
          <w:lang w:val="en-GB"/>
        </w:rPr>
        <w:t>–202</w:t>
      </w:r>
      <w:r w:rsidR="00BB6FAE">
        <w:rPr>
          <w:lang w:val="en-GB"/>
        </w:rPr>
        <w:t>7</w:t>
      </w:r>
      <w:r w:rsidRPr="00601B17">
        <w:rPr>
          <w:lang w:val="en-GB"/>
        </w:rPr>
        <w:t>, by category and subcategory</w:t>
      </w:r>
    </w:p>
    <w:p w14:paraId="658804F8" w14:textId="77777777" w:rsidR="002F043F" w:rsidRPr="00397E42" w:rsidRDefault="002F043F" w:rsidP="002F043F">
      <w:pPr>
        <w:pStyle w:val="SingleTxt"/>
        <w:spacing w:after="0" w:line="120" w:lineRule="exact"/>
        <w:rPr>
          <w:sz w:val="10"/>
          <w:lang w:val="en-GB"/>
        </w:rPr>
      </w:pPr>
    </w:p>
    <w:p w14:paraId="2E337D54" w14:textId="77777777" w:rsidR="002F043F" w:rsidRPr="00397E42" w:rsidRDefault="002F043F" w:rsidP="002F043F">
      <w:pPr>
        <w:pStyle w:val="SingleTxt"/>
        <w:spacing w:after="0" w:line="120" w:lineRule="exact"/>
        <w:rPr>
          <w:sz w:val="10"/>
          <w:lang w:val="en-GB"/>
        </w:rPr>
      </w:pPr>
    </w:p>
    <w:tbl>
      <w:tblPr>
        <w:tblStyle w:val="TableGrid"/>
        <w:tblW w:w="4756" w:type="pct"/>
        <w:tblInd w:w="-5" w:type="dxa"/>
        <w:tblLayout w:type="fixed"/>
        <w:tblCellMar>
          <w:left w:w="0" w:type="dxa"/>
          <w:right w:w="0" w:type="dxa"/>
        </w:tblCellMar>
        <w:tblLook w:val="04A0" w:firstRow="1" w:lastRow="0" w:firstColumn="1" w:lastColumn="0" w:noHBand="0" w:noVBand="1"/>
      </w:tblPr>
      <w:tblGrid>
        <w:gridCol w:w="6606"/>
        <w:gridCol w:w="614"/>
        <w:gridCol w:w="708"/>
        <w:gridCol w:w="817"/>
        <w:gridCol w:w="615"/>
      </w:tblGrid>
      <w:tr w:rsidR="0031658F" w:rsidRPr="00CB391E" w14:paraId="27EC2282" w14:textId="77777777" w:rsidTr="00AF70FC">
        <w:trPr>
          <w:tblHeader/>
        </w:trPr>
        <w:tc>
          <w:tcPr>
            <w:tcW w:w="6600" w:type="dxa"/>
            <w:tcBorders>
              <w:top w:val="single" w:sz="4" w:space="0" w:color="auto"/>
              <w:left w:val="nil"/>
              <w:bottom w:val="single" w:sz="12" w:space="0" w:color="auto"/>
              <w:right w:val="nil"/>
            </w:tcBorders>
            <w:vAlign w:val="bottom"/>
          </w:tcPr>
          <w:p w14:paraId="76499E44"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CB391E">
              <w:rPr>
                <w:i/>
                <w:sz w:val="14"/>
                <w:lang w:val="en-GB"/>
              </w:rPr>
              <w:t>Category and subcategory</w:t>
            </w:r>
          </w:p>
        </w:tc>
        <w:tc>
          <w:tcPr>
            <w:tcW w:w="613" w:type="dxa"/>
            <w:tcBorders>
              <w:top w:val="single" w:sz="4" w:space="0" w:color="auto"/>
              <w:left w:val="nil"/>
              <w:bottom w:val="single" w:sz="12" w:space="0" w:color="auto"/>
              <w:right w:val="nil"/>
            </w:tcBorders>
            <w:vAlign w:val="bottom"/>
          </w:tcPr>
          <w:p w14:paraId="01498095"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B391E">
              <w:rPr>
                <w:i/>
                <w:sz w:val="14"/>
                <w:lang w:val="en-GB"/>
              </w:rPr>
              <w:t>2025 planned</w:t>
            </w:r>
          </w:p>
        </w:tc>
        <w:tc>
          <w:tcPr>
            <w:tcW w:w="707" w:type="dxa"/>
            <w:tcBorders>
              <w:top w:val="single" w:sz="4" w:space="0" w:color="auto"/>
              <w:left w:val="nil"/>
              <w:bottom w:val="single" w:sz="12" w:space="0" w:color="auto"/>
              <w:right w:val="nil"/>
            </w:tcBorders>
            <w:vAlign w:val="bottom"/>
          </w:tcPr>
          <w:p w14:paraId="7BD67A90"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B391E">
              <w:rPr>
                <w:i/>
                <w:sz w:val="14"/>
                <w:lang w:val="en-GB"/>
              </w:rPr>
              <w:t>2025 actual</w:t>
            </w:r>
          </w:p>
        </w:tc>
        <w:tc>
          <w:tcPr>
            <w:tcW w:w="816" w:type="dxa"/>
            <w:tcBorders>
              <w:top w:val="single" w:sz="4" w:space="0" w:color="auto"/>
              <w:left w:val="nil"/>
              <w:bottom w:val="single" w:sz="12" w:space="0" w:color="auto"/>
              <w:right w:val="nil"/>
            </w:tcBorders>
            <w:vAlign w:val="bottom"/>
          </w:tcPr>
          <w:p w14:paraId="48ACB1A6" w14:textId="77777777" w:rsidR="00422F74"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B391E">
              <w:rPr>
                <w:i/>
                <w:sz w:val="14"/>
                <w:lang w:val="en-GB"/>
              </w:rPr>
              <w:t>2026</w:t>
            </w:r>
          </w:p>
          <w:p w14:paraId="6E28ED7B" w14:textId="39355EA3" w:rsidR="0031658F" w:rsidRPr="00A213A3"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vertAlign w:val="superscript"/>
                <w:lang w:val="en-GB"/>
              </w:rPr>
            </w:pPr>
            <w:r w:rsidRPr="00CB391E">
              <w:rPr>
                <w:i/>
                <w:sz w:val="14"/>
                <w:lang w:val="en-GB"/>
              </w:rPr>
              <w:t xml:space="preserve"> </w:t>
            </w:r>
            <w:proofErr w:type="spellStart"/>
            <w:r w:rsidRPr="00CB391E">
              <w:rPr>
                <w:i/>
                <w:sz w:val="14"/>
                <w:lang w:val="en-GB"/>
              </w:rPr>
              <w:t>planned</w:t>
            </w:r>
            <w:r w:rsidR="00A213A3">
              <w:rPr>
                <w:i/>
                <w:sz w:val="14"/>
                <w:lang w:val="en-GB"/>
              </w:rPr>
              <w:t>a</w:t>
            </w:r>
            <w:proofErr w:type="spellEnd"/>
          </w:p>
        </w:tc>
        <w:tc>
          <w:tcPr>
            <w:tcW w:w="614" w:type="dxa"/>
            <w:tcBorders>
              <w:top w:val="single" w:sz="4" w:space="0" w:color="auto"/>
              <w:left w:val="nil"/>
              <w:bottom w:val="single" w:sz="12" w:space="0" w:color="auto"/>
              <w:right w:val="nil"/>
            </w:tcBorders>
            <w:vAlign w:val="bottom"/>
          </w:tcPr>
          <w:p w14:paraId="332B8723"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CB391E">
              <w:rPr>
                <w:i/>
                <w:sz w:val="14"/>
                <w:lang w:val="en-GB"/>
              </w:rPr>
              <w:t>2027 planned</w:t>
            </w:r>
          </w:p>
        </w:tc>
      </w:tr>
      <w:tr w:rsidR="0031658F" w:rsidRPr="00CB391E" w14:paraId="54695EF3" w14:textId="77777777" w:rsidTr="00AF70FC">
        <w:trPr>
          <w:trHeight w:hRule="exact" w:val="115"/>
          <w:tblHeader/>
        </w:trPr>
        <w:tc>
          <w:tcPr>
            <w:tcW w:w="6600" w:type="dxa"/>
            <w:tcBorders>
              <w:top w:val="single" w:sz="12" w:space="0" w:color="auto"/>
              <w:left w:val="nil"/>
              <w:bottom w:val="nil"/>
              <w:right w:val="nil"/>
            </w:tcBorders>
            <w:vAlign w:val="bottom"/>
          </w:tcPr>
          <w:p w14:paraId="28F49212"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13" w:type="dxa"/>
            <w:tcBorders>
              <w:top w:val="single" w:sz="12" w:space="0" w:color="auto"/>
              <w:left w:val="nil"/>
              <w:bottom w:val="nil"/>
              <w:right w:val="nil"/>
            </w:tcBorders>
            <w:vAlign w:val="bottom"/>
          </w:tcPr>
          <w:p w14:paraId="499482E5"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707" w:type="dxa"/>
            <w:tcBorders>
              <w:top w:val="single" w:sz="12" w:space="0" w:color="auto"/>
              <w:left w:val="nil"/>
              <w:bottom w:val="nil"/>
              <w:right w:val="nil"/>
            </w:tcBorders>
            <w:vAlign w:val="bottom"/>
          </w:tcPr>
          <w:p w14:paraId="616E7A88"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816" w:type="dxa"/>
            <w:tcBorders>
              <w:top w:val="single" w:sz="12" w:space="0" w:color="auto"/>
              <w:left w:val="nil"/>
              <w:bottom w:val="nil"/>
              <w:right w:val="nil"/>
            </w:tcBorders>
            <w:vAlign w:val="bottom"/>
          </w:tcPr>
          <w:p w14:paraId="665FB076"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14" w:type="dxa"/>
            <w:tcBorders>
              <w:top w:val="single" w:sz="12" w:space="0" w:color="auto"/>
              <w:left w:val="nil"/>
              <w:bottom w:val="nil"/>
              <w:right w:val="nil"/>
            </w:tcBorders>
            <w:vAlign w:val="bottom"/>
          </w:tcPr>
          <w:p w14:paraId="00017EC8"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31658F" w:rsidRPr="00CB391E" w14:paraId="31B81581" w14:textId="77777777" w:rsidTr="00AF70FC">
        <w:tc>
          <w:tcPr>
            <w:tcW w:w="6600" w:type="dxa"/>
            <w:tcBorders>
              <w:top w:val="nil"/>
              <w:left w:val="nil"/>
              <w:bottom w:val="nil"/>
              <w:right w:val="nil"/>
            </w:tcBorders>
            <w:vAlign w:val="bottom"/>
          </w:tcPr>
          <w:p w14:paraId="696C7521"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CB391E">
              <w:rPr>
                <w:b/>
                <w:bCs/>
                <w:sz w:val="17"/>
                <w:lang w:val="en-GB"/>
              </w:rPr>
              <w:t>A.</w:t>
            </w:r>
            <w:r w:rsidRPr="00CB391E">
              <w:rPr>
                <w:b/>
                <w:bCs/>
                <w:sz w:val="17"/>
                <w:lang w:val="en-GB"/>
              </w:rPr>
              <w:tab/>
              <w:t>Facilitation of the intergovernmental process and expert bodies</w:t>
            </w:r>
          </w:p>
        </w:tc>
        <w:tc>
          <w:tcPr>
            <w:tcW w:w="613" w:type="dxa"/>
            <w:tcBorders>
              <w:top w:val="nil"/>
              <w:left w:val="nil"/>
              <w:bottom w:val="nil"/>
              <w:right w:val="nil"/>
            </w:tcBorders>
            <w:vAlign w:val="bottom"/>
          </w:tcPr>
          <w:p w14:paraId="00D66D6D"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07" w:type="dxa"/>
            <w:tcBorders>
              <w:top w:val="nil"/>
              <w:left w:val="nil"/>
              <w:bottom w:val="nil"/>
              <w:right w:val="nil"/>
            </w:tcBorders>
            <w:vAlign w:val="bottom"/>
          </w:tcPr>
          <w:p w14:paraId="3D309A6E"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816" w:type="dxa"/>
            <w:tcBorders>
              <w:top w:val="nil"/>
              <w:left w:val="nil"/>
              <w:bottom w:val="nil"/>
              <w:right w:val="nil"/>
            </w:tcBorders>
            <w:vAlign w:val="bottom"/>
          </w:tcPr>
          <w:p w14:paraId="0CA151C5"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4" w:type="dxa"/>
            <w:tcBorders>
              <w:top w:val="nil"/>
              <w:left w:val="nil"/>
              <w:bottom w:val="nil"/>
              <w:right w:val="nil"/>
            </w:tcBorders>
            <w:vAlign w:val="bottom"/>
          </w:tcPr>
          <w:p w14:paraId="23CAAF69"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31658F" w:rsidRPr="00CB391E" w14:paraId="4540F0E6" w14:textId="77777777" w:rsidTr="00AF70FC">
        <w:tc>
          <w:tcPr>
            <w:tcW w:w="6600" w:type="dxa"/>
            <w:tcBorders>
              <w:top w:val="nil"/>
              <w:left w:val="nil"/>
              <w:bottom w:val="nil"/>
              <w:right w:val="nil"/>
            </w:tcBorders>
            <w:vAlign w:val="bottom"/>
          </w:tcPr>
          <w:p w14:paraId="7E1DBED7"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CB391E">
              <w:rPr>
                <w:sz w:val="17"/>
                <w:lang w:val="en-GB"/>
              </w:rPr>
              <w:tab/>
            </w:r>
            <w:r w:rsidRPr="00CB391E">
              <w:rPr>
                <w:b/>
                <w:bCs/>
                <w:sz w:val="17"/>
                <w:lang w:val="en-GB"/>
              </w:rPr>
              <w:t>Substantive services for meetings</w:t>
            </w:r>
            <w:r w:rsidRPr="00CB391E">
              <w:rPr>
                <w:sz w:val="17"/>
                <w:lang w:val="en-GB"/>
              </w:rPr>
              <w:t xml:space="preserve"> (number of three-hour meetings)</w:t>
            </w:r>
          </w:p>
        </w:tc>
        <w:tc>
          <w:tcPr>
            <w:tcW w:w="613" w:type="dxa"/>
            <w:tcBorders>
              <w:top w:val="nil"/>
              <w:left w:val="nil"/>
              <w:bottom w:val="nil"/>
              <w:right w:val="nil"/>
            </w:tcBorders>
            <w:vAlign w:val="bottom"/>
          </w:tcPr>
          <w:p w14:paraId="562F3B29"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B391E">
              <w:rPr>
                <w:b/>
                <w:bCs/>
                <w:sz w:val="17"/>
                <w:lang w:val="en-GB"/>
              </w:rPr>
              <w:t>3</w:t>
            </w:r>
          </w:p>
        </w:tc>
        <w:tc>
          <w:tcPr>
            <w:tcW w:w="707" w:type="dxa"/>
            <w:tcBorders>
              <w:top w:val="nil"/>
              <w:left w:val="nil"/>
              <w:bottom w:val="nil"/>
              <w:right w:val="nil"/>
            </w:tcBorders>
            <w:vAlign w:val="bottom"/>
          </w:tcPr>
          <w:p w14:paraId="6CFD73E0"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B391E">
              <w:rPr>
                <w:b/>
                <w:bCs/>
                <w:sz w:val="17"/>
                <w:lang w:val="en-GB"/>
              </w:rPr>
              <w:t>7</w:t>
            </w:r>
          </w:p>
        </w:tc>
        <w:tc>
          <w:tcPr>
            <w:tcW w:w="816" w:type="dxa"/>
            <w:tcBorders>
              <w:top w:val="nil"/>
              <w:left w:val="nil"/>
              <w:bottom w:val="nil"/>
              <w:right w:val="nil"/>
            </w:tcBorders>
            <w:vAlign w:val="bottom"/>
          </w:tcPr>
          <w:p w14:paraId="52534C5D"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B391E">
              <w:rPr>
                <w:b/>
                <w:bCs/>
                <w:sz w:val="17"/>
                <w:lang w:val="en-GB"/>
              </w:rPr>
              <w:t>3</w:t>
            </w:r>
          </w:p>
        </w:tc>
        <w:tc>
          <w:tcPr>
            <w:tcW w:w="614" w:type="dxa"/>
            <w:tcBorders>
              <w:top w:val="nil"/>
              <w:left w:val="nil"/>
              <w:bottom w:val="nil"/>
              <w:right w:val="nil"/>
            </w:tcBorders>
            <w:vAlign w:val="bottom"/>
          </w:tcPr>
          <w:p w14:paraId="60A56C84"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B391E">
              <w:rPr>
                <w:b/>
                <w:bCs/>
                <w:sz w:val="17"/>
                <w:lang w:val="en-GB"/>
              </w:rPr>
              <w:t>3</w:t>
            </w:r>
          </w:p>
        </w:tc>
      </w:tr>
      <w:tr w:rsidR="0031658F" w:rsidRPr="00CB391E" w14:paraId="3B85C833" w14:textId="77777777" w:rsidTr="00AF70FC">
        <w:tc>
          <w:tcPr>
            <w:tcW w:w="6600" w:type="dxa"/>
            <w:tcBorders>
              <w:top w:val="nil"/>
              <w:left w:val="nil"/>
              <w:bottom w:val="nil"/>
              <w:right w:val="nil"/>
            </w:tcBorders>
            <w:vAlign w:val="bottom"/>
          </w:tcPr>
          <w:p w14:paraId="67668570"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CB391E">
              <w:rPr>
                <w:sz w:val="17"/>
                <w:lang w:val="en-GB"/>
              </w:rPr>
              <w:tab/>
              <w:t>1.</w:t>
            </w:r>
            <w:r w:rsidRPr="00CB391E">
              <w:rPr>
                <w:sz w:val="17"/>
                <w:lang w:val="en-GB"/>
              </w:rPr>
              <w:tab/>
              <w:t>Meetings of the Security Council</w:t>
            </w:r>
          </w:p>
        </w:tc>
        <w:tc>
          <w:tcPr>
            <w:tcW w:w="613" w:type="dxa"/>
            <w:tcBorders>
              <w:top w:val="nil"/>
              <w:left w:val="nil"/>
              <w:bottom w:val="nil"/>
              <w:right w:val="nil"/>
            </w:tcBorders>
            <w:vAlign w:val="bottom"/>
          </w:tcPr>
          <w:p w14:paraId="631A0A61"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CB391E">
              <w:rPr>
                <w:sz w:val="17"/>
                <w:lang w:val="en-GB"/>
              </w:rPr>
              <w:t>3</w:t>
            </w:r>
          </w:p>
        </w:tc>
        <w:tc>
          <w:tcPr>
            <w:tcW w:w="707" w:type="dxa"/>
            <w:tcBorders>
              <w:top w:val="nil"/>
              <w:left w:val="nil"/>
              <w:bottom w:val="nil"/>
              <w:right w:val="nil"/>
            </w:tcBorders>
            <w:vAlign w:val="bottom"/>
          </w:tcPr>
          <w:p w14:paraId="790D0C44" w14:textId="2C97EE5B"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CB391E">
              <w:rPr>
                <w:sz w:val="17"/>
                <w:lang w:val="en-GB"/>
              </w:rPr>
              <w:t>7</w:t>
            </w:r>
          </w:p>
        </w:tc>
        <w:tc>
          <w:tcPr>
            <w:tcW w:w="816" w:type="dxa"/>
            <w:tcBorders>
              <w:top w:val="nil"/>
              <w:left w:val="nil"/>
              <w:bottom w:val="nil"/>
              <w:right w:val="nil"/>
            </w:tcBorders>
            <w:vAlign w:val="bottom"/>
          </w:tcPr>
          <w:p w14:paraId="049C9587"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CB391E">
              <w:rPr>
                <w:sz w:val="17"/>
                <w:lang w:val="en-GB"/>
              </w:rPr>
              <w:t>3</w:t>
            </w:r>
          </w:p>
        </w:tc>
        <w:tc>
          <w:tcPr>
            <w:tcW w:w="614" w:type="dxa"/>
            <w:tcBorders>
              <w:top w:val="nil"/>
              <w:left w:val="nil"/>
              <w:bottom w:val="nil"/>
              <w:right w:val="nil"/>
            </w:tcBorders>
            <w:vAlign w:val="bottom"/>
          </w:tcPr>
          <w:p w14:paraId="0621033C"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CB391E">
              <w:rPr>
                <w:sz w:val="17"/>
                <w:lang w:val="en-GB"/>
              </w:rPr>
              <w:t>3</w:t>
            </w:r>
          </w:p>
        </w:tc>
      </w:tr>
      <w:tr w:rsidR="0031658F" w:rsidRPr="00CB391E" w14:paraId="07E5B6EE" w14:textId="77777777" w:rsidTr="00AF70FC">
        <w:tc>
          <w:tcPr>
            <w:tcW w:w="6600" w:type="dxa"/>
            <w:tcBorders>
              <w:top w:val="nil"/>
              <w:left w:val="nil"/>
              <w:bottom w:val="nil"/>
              <w:right w:val="nil"/>
            </w:tcBorders>
            <w:vAlign w:val="bottom"/>
          </w:tcPr>
          <w:p w14:paraId="165E173C"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CB391E">
              <w:rPr>
                <w:b/>
                <w:bCs/>
                <w:sz w:val="17"/>
                <w:lang w:val="en-GB"/>
              </w:rPr>
              <w:t>B.</w:t>
            </w:r>
            <w:r w:rsidRPr="00CB391E">
              <w:rPr>
                <w:b/>
                <w:bCs/>
                <w:sz w:val="17"/>
                <w:lang w:val="en-GB"/>
              </w:rPr>
              <w:tab/>
              <w:t>Generation and transfer of knowledge</w:t>
            </w:r>
          </w:p>
        </w:tc>
        <w:tc>
          <w:tcPr>
            <w:tcW w:w="613" w:type="dxa"/>
            <w:tcBorders>
              <w:top w:val="nil"/>
              <w:left w:val="nil"/>
              <w:bottom w:val="nil"/>
              <w:right w:val="nil"/>
            </w:tcBorders>
            <w:vAlign w:val="bottom"/>
          </w:tcPr>
          <w:p w14:paraId="32AE0FF2"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07" w:type="dxa"/>
            <w:tcBorders>
              <w:top w:val="nil"/>
              <w:left w:val="nil"/>
              <w:bottom w:val="nil"/>
              <w:right w:val="nil"/>
            </w:tcBorders>
            <w:vAlign w:val="bottom"/>
          </w:tcPr>
          <w:p w14:paraId="5AA684C3"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816" w:type="dxa"/>
            <w:tcBorders>
              <w:top w:val="nil"/>
              <w:left w:val="nil"/>
              <w:bottom w:val="nil"/>
              <w:right w:val="nil"/>
            </w:tcBorders>
            <w:vAlign w:val="bottom"/>
          </w:tcPr>
          <w:p w14:paraId="4140227A"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4" w:type="dxa"/>
            <w:tcBorders>
              <w:top w:val="nil"/>
              <w:left w:val="nil"/>
              <w:bottom w:val="nil"/>
              <w:right w:val="nil"/>
            </w:tcBorders>
            <w:vAlign w:val="bottom"/>
          </w:tcPr>
          <w:p w14:paraId="547782E7"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31658F" w:rsidRPr="00CB391E" w14:paraId="3010CEDA" w14:textId="77777777" w:rsidTr="00AF70FC">
        <w:tc>
          <w:tcPr>
            <w:tcW w:w="6600" w:type="dxa"/>
            <w:tcBorders>
              <w:top w:val="nil"/>
              <w:left w:val="nil"/>
              <w:bottom w:val="nil"/>
              <w:right w:val="nil"/>
            </w:tcBorders>
            <w:vAlign w:val="bottom"/>
          </w:tcPr>
          <w:p w14:paraId="12A7883A"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lang w:val="en-GB"/>
              </w:rPr>
            </w:pPr>
            <w:r w:rsidRPr="00CB391E">
              <w:rPr>
                <w:sz w:val="17"/>
                <w:lang w:val="en-GB"/>
              </w:rPr>
              <w:tab/>
            </w:r>
            <w:r w:rsidRPr="00CB391E">
              <w:rPr>
                <w:b/>
                <w:bCs/>
                <w:sz w:val="17"/>
                <w:lang w:val="en-GB"/>
              </w:rPr>
              <w:t>Seminars, workshops and training events</w:t>
            </w:r>
            <w:r w:rsidRPr="00CB391E">
              <w:rPr>
                <w:sz w:val="17"/>
                <w:lang w:val="en-GB"/>
              </w:rPr>
              <w:t xml:space="preserve"> (number of days)</w:t>
            </w:r>
          </w:p>
        </w:tc>
        <w:tc>
          <w:tcPr>
            <w:tcW w:w="613" w:type="dxa"/>
            <w:tcBorders>
              <w:top w:val="nil"/>
              <w:left w:val="nil"/>
              <w:bottom w:val="nil"/>
              <w:right w:val="nil"/>
            </w:tcBorders>
            <w:vAlign w:val="bottom"/>
          </w:tcPr>
          <w:p w14:paraId="4021E2A6"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B391E">
              <w:rPr>
                <w:b/>
                <w:bCs/>
                <w:sz w:val="17"/>
                <w:lang w:val="en-GB"/>
              </w:rPr>
              <w:t>30</w:t>
            </w:r>
          </w:p>
        </w:tc>
        <w:tc>
          <w:tcPr>
            <w:tcW w:w="707" w:type="dxa"/>
            <w:tcBorders>
              <w:top w:val="nil"/>
              <w:left w:val="nil"/>
              <w:bottom w:val="nil"/>
              <w:right w:val="nil"/>
            </w:tcBorders>
            <w:vAlign w:val="bottom"/>
          </w:tcPr>
          <w:p w14:paraId="6F00E261"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B391E">
              <w:rPr>
                <w:b/>
                <w:bCs/>
                <w:sz w:val="17"/>
                <w:lang w:val="en-GB"/>
              </w:rPr>
              <w:t>24</w:t>
            </w:r>
          </w:p>
        </w:tc>
        <w:tc>
          <w:tcPr>
            <w:tcW w:w="816" w:type="dxa"/>
            <w:tcBorders>
              <w:top w:val="nil"/>
              <w:left w:val="nil"/>
              <w:bottom w:val="nil"/>
              <w:right w:val="nil"/>
            </w:tcBorders>
            <w:vAlign w:val="bottom"/>
          </w:tcPr>
          <w:p w14:paraId="0FF9888B" w14:textId="060AE2FC" w:rsidR="0031658F" w:rsidRPr="000A07CF"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0A07CF">
              <w:rPr>
                <w:b/>
                <w:bCs/>
                <w:sz w:val="17"/>
                <w:lang w:val="en-GB"/>
              </w:rPr>
              <w:t>25</w:t>
            </w:r>
            <w:r w:rsidR="0074766B">
              <w:rPr>
                <w:b/>
                <w:bCs/>
                <w:sz w:val="17"/>
                <w:lang w:val="en-GB"/>
              </w:rPr>
              <w:t>[30]</w:t>
            </w:r>
          </w:p>
        </w:tc>
        <w:tc>
          <w:tcPr>
            <w:tcW w:w="614" w:type="dxa"/>
            <w:tcBorders>
              <w:top w:val="nil"/>
              <w:left w:val="nil"/>
              <w:bottom w:val="nil"/>
              <w:right w:val="nil"/>
            </w:tcBorders>
            <w:vAlign w:val="bottom"/>
          </w:tcPr>
          <w:p w14:paraId="72F80626"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b/>
                <w:bCs/>
                <w:sz w:val="17"/>
                <w:lang w:val="en-GB"/>
              </w:rPr>
            </w:pPr>
            <w:r w:rsidRPr="00CB391E">
              <w:rPr>
                <w:b/>
                <w:bCs/>
                <w:sz w:val="17"/>
                <w:lang w:val="en-GB"/>
              </w:rPr>
              <w:t>25</w:t>
            </w:r>
          </w:p>
        </w:tc>
      </w:tr>
      <w:tr w:rsidR="0031658F" w:rsidRPr="00CB391E" w14:paraId="03C12AF6" w14:textId="77777777" w:rsidTr="00AF70FC">
        <w:tc>
          <w:tcPr>
            <w:tcW w:w="6600" w:type="dxa"/>
            <w:tcBorders>
              <w:top w:val="nil"/>
              <w:left w:val="nil"/>
              <w:bottom w:val="nil"/>
              <w:right w:val="nil"/>
            </w:tcBorders>
            <w:vAlign w:val="bottom"/>
          </w:tcPr>
          <w:p w14:paraId="0FDC3C2B"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pacing w:val="2"/>
                <w:sz w:val="17"/>
                <w:lang w:val="en-GB"/>
              </w:rPr>
            </w:pPr>
            <w:r w:rsidRPr="00CB391E">
              <w:rPr>
                <w:sz w:val="17"/>
                <w:lang w:val="en-GB"/>
              </w:rPr>
              <w:tab/>
            </w:r>
            <w:r w:rsidRPr="00CB391E">
              <w:rPr>
                <w:spacing w:val="2"/>
                <w:sz w:val="17"/>
                <w:lang w:val="en-GB"/>
              </w:rPr>
              <w:t>2.</w:t>
            </w:r>
            <w:r w:rsidRPr="00CB391E">
              <w:rPr>
                <w:spacing w:val="2"/>
                <w:sz w:val="17"/>
                <w:lang w:val="en-GB"/>
              </w:rPr>
              <w:tab/>
              <w:t>Workshops and consultations on subjects relating to peace agreements and the political process</w:t>
            </w:r>
          </w:p>
        </w:tc>
        <w:tc>
          <w:tcPr>
            <w:tcW w:w="613" w:type="dxa"/>
            <w:tcBorders>
              <w:top w:val="nil"/>
              <w:left w:val="nil"/>
              <w:bottom w:val="nil"/>
              <w:right w:val="nil"/>
            </w:tcBorders>
            <w:vAlign w:val="bottom"/>
          </w:tcPr>
          <w:p w14:paraId="0EFCEF3A"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CB391E">
              <w:rPr>
                <w:sz w:val="17"/>
                <w:lang w:val="en-GB"/>
              </w:rPr>
              <w:t>30</w:t>
            </w:r>
          </w:p>
        </w:tc>
        <w:tc>
          <w:tcPr>
            <w:tcW w:w="707" w:type="dxa"/>
            <w:tcBorders>
              <w:top w:val="nil"/>
              <w:left w:val="nil"/>
              <w:bottom w:val="nil"/>
              <w:right w:val="nil"/>
            </w:tcBorders>
            <w:vAlign w:val="bottom"/>
          </w:tcPr>
          <w:p w14:paraId="187240FD"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CB391E">
              <w:rPr>
                <w:sz w:val="17"/>
                <w:lang w:val="en-GB"/>
              </w:rPr>
              <w:t>24</w:t>
            </w:r>
          </w:p>
        </w:tc>
        <w:tc>
          <w:tcPr>
            <w:tcW w:w="816" w:type="dxa"/>
            <w:tcBorders>
              <w:top w:val="nil"/>
              <w:left w:val="nil"/>
              <w:bottom w:val="nil"/>
              <w:right w:val="nil"/>
            </w:tcBorders>
            <w:vAlign w:val="bottom"/>
          </w:tcPr>
          <w:p w14:paraId="7233F73C" w14:textId="78D719F7" w:rsidR="0031658F" w:rsidRPr="000A07CF"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0A07CF">
              <w:rPr>
                <w:sz w:val="17"/>
                <w:lang w:val="en-GB"/>
              </w:rPr>
              <w:t>25</w:t>
            </w:r>
            <w:r w:rsidR="000A07CF" w:rsidRPr="0074766B">
              <w:rPr>
                <w:rFonts w:eastAsia="Calibri"/>
                <w:sz w:val="17"/>
                <w:szCs w:val="17"/>
                <w:lang w:val="en-GB"/>
              </w:rPr>
              <w:t>[30]</w:t>
            </w:r>
          </w:p>
        </w:tc>
        <w:tc>
          <w:tcPr>
            <w:tcW w:w="614" w:type="dxa"/>
            <w:tcBorders>
              <w:top w:val="nil"/>
              <w:left w:val="nil"/>
              <w:bottom w:val="nil"/>
              <w:right w:val="nil"/>
            </w:tcBorders>
            <w:vAlign w:val="bottom"/>
          </w:tcPr>
          <w:p w14:paraId="4EA0A405"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r w:rsidRPr="00CB391E">
              <w:rPr>
                <w:sz w:val="17"/>
                <w:lang w:val="en-GB"/>
              </w:rPr>
              <w:t>25</w:t>
            </w:r>
          </w:p>
        </w:tc>
      </w:tr>
      <w:tr w:rsidR="0031658F" w:rsidRPr="00CB391E" w14:paraId="4825F817" w14:textId="77777777" w:rsidTr="00AF70FC">
        <w:tc>
          <w:tcPr>
            <w:tcW w:w="6600" w:type="dxa"/>
            <w:tcBorders>
              <w:top w:val="nil"/>
              <w:left w:val="nil"/>
              <w:bottom w:val="nil"/>
              <w:right w:val="nil"/>
            </w:tcBorders>
            <w:vAlign w:val="bottom"/>
          </w:tcPr>
          <w:p w14:paraId="2499DC5C"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CB391E">
              <w:rPr>
                <w:b/>
                <w:bCs/>
                <w:sz w:val="17"/>
                <w:lang w:val="en-GB"/>
              </w:rPr>
              <w:t>C.</w:t>
            </w:r>
            <w:r w:rsidRPr="00CB391E">
              <w:rPr>
                <w:b/>
                <w:bCs/>
                <w:sz w:val="17"/>
                <w:lang w:val="en-GB"/>
              </w:rPr>
              <w:tab/>
              <w:t>Substantive deliverables</w:t>
            </w:r>
          </w:p>
        </w:tc>
        <w:tc>
          <w:tcPr>
            <w:tcW w:w="613" w:type="dxa"/>
            <w:tcBorders>
              <w:top w:val="nil"/>
              <w:left w:val="nil"/>
              <w:bottom w:val="nil"/>
              <w:right w:val="nil"/>
            </w:tcBorders>
            <w:vAlign w:val="bottom"/>
          </w:tcPr>
          <w:p w14:paraId="3DA789B7"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07" w:type="dxa"/>
            <w:tcBorders>
              <w:top w:val="nil"/>
              <w:left w:val="nil"/>
              <w:bottom w:val="nil"/>
              <w:right w:val="nil"/>
            </w:tcBorders>
            <w:vAlign w:val="bottom"/>
          </w:tcPr>
          <w:p w14:paraId="5F5B1895"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816" w:type="dxa"/>
            <w:tcBorders>
              <w:top w:val="nil"/>
              <w:left w:val="nil"/>
              <w:bottom w:val="nil"/>
              <w:right w:val="nil"/>
            </w:tcBorders>
            <w:vAlign w:val="bottom"/>
          </w:tcPr>
          <w:p w14:paraId="44CAE392"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4" w:type="dxa"/>
            <w:tcBorders>
              <w:top w:val="nil"/>
              <w:left w:val="nil"/>
              <w:bottom w:val="nil"/>
              <w:right w:val="nil"/>
            </w:tcBorders>
            <w:vAlign w:val="bottom"/>
          </w:tcPr>
          <w:p w14:paraId="368930E8"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31658F" w:rsidRPr="00CB391E" w14:paraId="1365EA5D" w14:textId="77777777" w:rsidTr="00AF70FC">
        <w:tc>
          <w:tcPr>
            <w:tcW w:w="9350" w:type="dxa"/>
            <w:gridSpan w:val="5"/>
            <w:tcBorders>
              <w:top w:val="nil"/>
              <w:left w:val="nil"/>
              <w:bottom w:val="nil"/>
              <w:right w:val="nil"/>
            </w:tcBorders>
          </w:tcPr>
          <w:p w14:paraId="73AB72F4"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pacing w:val="2"/>
                <w:sz w:val="17"/>
                <w:lang w:val="en-GB"/>
              </w:rPr>
            </w:pPr>
            <w:r w:rsidRPr="00CB391E">
              <w:rPr>
                <w:sz w:val="17"/>
                <w:lang w:val="en-GB"/>
              </w:rPr>
              <w:tab/>
            </w:r>
            <w:r w:rsidRPr="00CB391E">
              <w:rPr>
                <w:b/>
                <w:bCs/>
                <w:spacing w:val="2"/>
                <w:sz w:val="17"/>
                <w:lang w:val="en-GB"/>
              </w:rPr>
              <w:t>Good offices</w:t>
            </w:r>
            <w:r w:rsidRPr="00CB391E">
              <w:rPr>
                <w:spacing w:val="2"/>
                <w:sz w:val="17"/>
                <w:lang w:val="en-GB"/>
              </w:rPr>
              <w:t>: provision of good offices with key stakeholders to support peace efforts and efforts to relaunch a political process.</w:t>
            </w:r>
          </w:p>
        </w:tc>
      </w:tr>
      <w:tr w:rsidR="0031658F" w:rsidRPr="00CB391E" w14:paraId="75BFD864" w14:textId="77777777" w:rsidTr="00AF70FC">
        <w:tc>
          <w:tcPr>
            <w:tcW w:w="9350" w:type="dxa"/>
            <w:gridSpan w:val="5"/>
            <w:tcBorders>
              <w:top w:val="nil"/>
              <w:left w:val="nil"/>
              <w:bottom w:val="nil"/>
              <w:right w:val="nil"/>
            </w:tcBorders>
          </w:tcPr>
          <w:p w14:paraId="47DC9EAB"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CB391E">
              <w:rPr>
                <w:sz w:val="17"/>
                <w:lang w:val="en-GB"/>
              </w:rPr>
              <w:tab/>
            </w:r>
            <w:r w:rsidRPr="00CB391E">
              <w:rPr>
                <w:b/>
                <w:bCs/>
                <w:sz w:val="17"/>
                <w:lang w:val="en-GB"/>
              </w:rPr>
              <w:t>Consultation, advice and advocacy</w:t>
            </w:r>
            <w:r w:rsidRPr="00CB391E">
              <w:rPr>
                <w:sz w:val="17"/>
                <w:lang w:val="en-GB"/>
              </w:rPr>
              <w:t xml:space="preserve">: consultation, advice and advocacy with national, regional and international stakeholders to enhance the coordination of mediation efforts and in support of international engagement to end the conflict in the Sudan; consultation and advice in support of advancing peace and dialogue; consultations in support of seeking an immediate cessation of hostilities as part of a negotiated solution leading to a sustainable resolution to the conflict; consultations, in close collaboration with the Resident Coordinator/Humanitarian Coordinator, to advocate for related key humanitarian and protection of civilians concerns; consultations in support of the political process with representatives of civil society organizations; consultations in support of the political process with women and youth representatives and women’s and youth organizations. </w:t>
            </w:r>
          </w:p>
        </w:tc>
      </w:tr>
      <w:tr w:rsidR="0031658F" w:rsidRPr="00CB391E" w14:paraId="6BC6CF09" w14:textId="77777777" w:rsidTr="00AF70FC">
        <w:tc>
          <w:tcPr>
            <w:tcW w:w="6600" w:type="dxa"/>
            <w:tcBorders>
              <w:top w:val="nil"/>
              <w:left w:val="nil"/>
              <w:bottom w:val="nil"/>
              <w:right w:val="nil"/>
            </w:tcBorders>
            <w:vAlign w:val="bottom"/>
          </w:tcPr>
          <w:p w14:paraId="5BDD5F19"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lang w:val="en-GB"/>
              </w:rPr>
            </w:pPr>
            <w:r w:rsidRPr="00CB391E">
              <w:rPr>
                <w:b/>
                <w:bCs/>
                <w:sz w:val="17"/>
                <w:lang w:val="en-GB"/>
              </w:rPr>
              <w:lastRenderedPageBreak/>
              <w:t>D.</w:t>
            </w:r>
            <w:r w:rsidRPr="00CB391E">
              <w:rPr>
                <w:b/>
                <w:bCs/>
                <w:sz w:val="17"/>
                <w:lang w:val="en-GB"/>
              </w:rPr>
              <w:tab/>
              <w:t>Communication deliverables</w:t>
            </w:r>
          </w:p>
        </w:tc>
        <w:tc>
          <w:tcPr>
            <w:tcW w:w="613" w:type="dxa"/>
            <w:tcBorders>
              <w:top w:val="nil"/>
              <w:left w:val="nil"/>
              <w:bottom w:val="nil"/>
              <w:right w:val="nil"/>
            </w:tcBorders>
            <w:vAlign w:val="bottom"/>
          </w:tcPr>
          <w:p w14:paraId="56963C24"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707" w:type="dxa"/>
            <w:tcBorders>
              <w:top w:val="nil"/>
              <w:left w:val="nil"/>
              <w:bottom w:val="nil"/>
              <w:right w:val="nil"/>
            </w:tcBorders>
            <w:vAlign w:val="bottom"/>
          </w:tcPr>
          <w:p w14:paraId="5C8E06CB"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816" w:type="dxa"/>
            <w:tcBorders>
              <w:top w:val="nil"/>
              <w:left w:val="nil"/>
              <w:bottom w:val="nil"/>
              <w:right w:val="nil"/>
            </w:tcBorders>
            <w:vAlign w:val="bottom"/>
          </w:tcPr>
          <w:p w14:paraId="4FA79228"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614" w:type="dxa"/>
            <w:tcBorders>
              <w:top w:val="nil"/>
              <w:left w:val="nil"/>
              <w:bottom w:val="nil"/>
              <w:right w:val="nil"/>
            </w:tcBorders>
            <w:vAlign w:val="bottom"/>
          </w:tcPr>
          <w:p w14:paraId="6A9EDE66"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r>
      <w:tr w:rsidR="0031658F" w:rsidRPr="00397E42" w14:paraId="65A244B5" w14:textId="77777777" w:rsidTr="00AF70FC">
        <w:tc>
          <w:tcPr>
            <w:tcW w:w="9350" w:type="dxa"/>
            <w:gridSpan w:val="5"/>
            <w:tcBorders>
              <w:top w:val="nil"/>
              <w:left w:val="nil"/>
              <w:bottom w:val="single" w:sz="12" w:space="0" w:color="auto"/>
              <w:right w:val="nil"/>
            </w:tcBorders>
          </w:tcPr>
          <w:p w14:paraId="45018042" w14:textId="77777777" w:rsidR="0031658F" w:rsidRPr="00CB391E" w:rsidRDefault="0031658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lang w:val="en-GB"/>
              </w:rPr>
            </w:pPr>
            <w:r w:rsidRPr="00CB391E">
              <w:rPr>
                <w:sz w:val="17"/>
                <w:lang w:val="en-GB"/>
              </w:rPr>
              <w:tab/>
            </w:r>
            <w:r w:rsidRPr="00CB391E">
              <w:rPr>
                <w:b/>
                <w:bCs/>
                <w:sz w:val="17"/>
                <w:lang w:val="en-GB"/>
              </w:rPr>
              <w:t>External and media relations</w:t>
            </w:r>
            <w:r w:rsidRPr="00CB391E">
              <w:rPr>
                <w:sz w:val="17"/>
                <w:lang w:val="en-GB"/>
              </w:rPr>
              <w:t>: press statements, interviews, video messages and briefings stressing the importance of political dialogue, the end of violence and human rights violations, humanitarian access and the role of women in the peace process; strategic plan to cover key activities of the mission; media monitoring and analysis of media trends, actions to address misinformation and disinformation, risks and opportunities and crisis communications management.</w:t>
            </w:r>
          </w:p>
        </w:tc>
      </w:tr>
    </w:tbl>
    <w:p w14:paraId="4BF39016" w14:textId="7D9E94F4" w:rsidR="00916D98" w:rsidRDefault="00916D98" w:rsidP="00916D98">
      <w:pPr>
        <w:rPr>
          <w:sz w:val="16"/>
          <w:szCs w:val="18"/>
        </w:rPr>
      </w:pPr>
      <w:r w:rsidRPr="00F941E3">
        <w:rPr>
          <w:sz w:val="16"/>
          <w:szCs w:val="18"/>
          <w:vertAlign w:val="superscript"/>
        </w:rPr>
        <w:t>a</w:t>
      </w:r>
      <w:r w:rsidRPr="00F941E3">
        <w:rPr>
          <w:sz w:val="16"/>
          <w:szCs w:val="18"/>
        </w:rPr>
        <w:t xml:space="preserve"> </w:t>
      </w:r>
      <w:r w:rsidR="0012232D" w:rsidRPr="0012232D">
        <w:rPr>
          <w:sz w:val="16"/>
          <w:szCs w:val="18"/>
        </w:rPr>
        <w:t>Reflects updated planned deliverables for 2026. Values in square brackets represent the number of planned deliverables reflected in A/80/6 (Sect.3)/Add.2</w:t>
      </w:r>
    </w:p>
    <w:p w14:paraId="5C828F29" w14:textId="77777777" w:rsidR="00916D98" w:rsidRPr="00C3214D" w:rsidRDefault="00916D98" w:rsidP="00BD2954">
      <w:pPr>
        <w:pStyle w:val="SingleTxt"/>
        <w:spacing w:after="0" w:line="120" w:lineRule="exact"/>
        <w:rPr>
          <w:sz w:val="10"/>
        </w:rPr>
      </w:pPr>
    </w:p>
    <w:p w14:paraId="6F968139" w14:textId="77777777" w:rsidR="00916D98" w:rsidRPr="00BD2954" w:rsidRDefault="00916D98" w:rsidP="00BD2954">
      <w:pPr>
        <w:pStyle w:val="SingleTxt"/>
        <w:spacing w:after="0" w:line="120" w:lineRule="exact"/>
        <w:rPr>
          <w:sz w:val="10"/>
          <w:lang w:val="en-GB"/>
        </w:rPr>
      </w:pPr>
    </w:p>
    <w:p w14:paraId="3FBCA5E3" w14:textId="77777777" w:rsidR="00BD2954" w:rsidRPr="00BD2954" w:rsidRDefault="00BD2954" w:rsidP="00BD2954">
      <w:pPr>
        <w:pStyle w:val="SingleTxt"/>
        <w:spacing w:after="0" w:line="120" w:lineRule="exact"/>
        <w:rPr>
          <w:sz w:val="10"/>
          <w:lang w:val="en-GB"/>
        </w:rPr>
      </w:pPr>
    </w:p>
    <w:p w14:paraId="4E387AA7" w14:textId="16BC2757" w:rsidR="002F043F" w:rsidRPr="006640D4"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658F">
        <w:rPr>
          <w:color w:val="2E74B5" w:themeColor="accent5" w:themeShade="BF"/>
          <w:lang w:val="en-GB"/>
        </w:rPr>
        <w:tab/>
      </w:r>
      <w:r w:rsidRPr="006640D4">
        <w:rPr>
          <w:lang w:val="en-GB"/>
        </w:rPr>
        <w:t>B.</w:t>
      </w:r>
      <w:r w:rsidRPr="006640D4">
        <w:rPr>
          <w:lang w:val="en-GB"/>
        </w:rPr>
        <w:tab/>
        <w:t>Proposed post and non-post resource requirements for 202</w:t>
      </w:r>
      <w:r w:rsidR="006640D4" w:rsidRPr="006640D4">
        <w:rPr>
          <w:lang w:val="en-GB"/>
        </w:rPr>
        <w:t>7</w:t>
      </w:r>
    </w:p>
    <w:p w14:paraId="67C63919" w14:textId="77777777" w:rsidR="002F043F" w:rsidRPr="006640D4" w:rsidRDefault="002F043F" w:rsidP="002F043F">
      <w:pPr>
        <w:pStyle w:val="SingleTxt"/>
        <w:spacing w:after="0" w:line="120" w:lineRule="exact"/>
        <w:rPr>
          <w:sz w:val="10"/>
          <w:lang w:val="en-GB"/>
        </w:rPr>
      </w:pPr>
    </w:p>
    <w:p w14:paraId="3A896B85" w14:textId="77777777" w:rsidR="002F043F" w:rsidRPr="006640D4" w:rsidRDefault="002F043F" w:rsidP="002F043F">
      <w:pPr>
        <w:pStyle w:val="SingleTxt"/>
        <w:spacing w:after="0" w:line="120" w:lineRule="exact"/>
        <w:rPr>
          <w:sz w:val="10"/>
          <w:lang w:val="en-GB"/>
        </w:rPr>
      </w:pPr>
    </w:p>
    <w:p w14:paraId="44EE9553" w14:textId="77777777" w:rsidR="002F043F" w:rsidRPr="006640D4"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640D4">
        <w:rPr>
          <w:lang w:val="en-GB"/>
        </w:rPr>
        <w:tab/>
      </w:r>
      <w:r w:rsidRPr="006640D4">
        <w:rPr>
          <w:lang w:val="en-GB"/>
        </w:rPr>
        <w:tab/>
        <w:t>Resource requirements (regular budget)</w:t>
      </w:r>
    </w:p>
    <w:p w14:paraId="0FE359FC" w14:textId="77777777" w:rsidR="002F043F" w:rsidRPr="006640D4" w:rsidRDefault="002F043F" w:rsidP="002F043F">
      <w:pPr>
        <w:pStyle w:val="SingleTxt"/>
        <w:spacing w:after="0" w:line="120" w:lineRule="exact"/>
        <w:rPr>
          <w:sz w:val="10"/>
          <w:lang w:val="en-GB"/>
        </w:rPr>
      </w:pPr>
    </w:p>
    <w:p w14:paraId="1FFFE14E" w14:textId="349CD0B9" w:rsidR="002F043F" w:rsidRPr="006640D4"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640D4">
        <w:rPr>
          <w:b w:val="0"/>
          <w:bCs/>
          <w:lang w:val="en-GB"/>
        </w:rPr>
        <w:t xml:space="preserve">Table </w:t>
      </w:r>
      <w:r w:rsidR="00211713">
        <w:rPr>
          <w:b w:val="0"/>
          <w:bCs/>
          <w:lang w:val="en-GB"/>
        </w:rPr>
        <w:t>64</w:t>
      </w:r>
    </w:p>
    <w:p w14:paraId="36732F20" w14:textId="77777777" w:rsidR="002F043F" w:rsidRPr="006640D4"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640D4">
        <w:rPr>
          <w:lang w:val="en-GB"/>
        </w:rPr>
        <w:t>Financial resources</w:t>
      </w:r>
    </w:p>
    <w:p w14:paraId="7BE3A488" w14:textId="77777777" w:rsidR="002F043F" w:rsidRPr="006640D4" w:rsidRDefault="002F043F" w:rsidP="002F043F">
      <w:pPr>
        <w:pStyle w:val="SingleTxt"/>
        <w:spacing w:after="0"/>
        <w:ind w:left="0"/>
        <w:rPr>
          <w:sz w:val="14"/>
          <w:szCs w:val="14"/>
          <w:lang w:val="en-GB"/>
        </w:rPr>
      </w:pPr>
      <w:r w:rsidRPr="006640D4">
        <w:rPr>
          <w:sz w:val="14"/>
          <w:szCs w:val="14"/>
          <w:lang w:val="en-GB"/>
        </w:rPr>
        <w:t>(Thousands of United States dollars)</w:t>
      </w:r>
    </w:p>
    <w:p w14:paraId="672BE14D" w14:textId="77777777" w:rsidR="002F043F" w:rsidRPr="0031658F" w:rsidRDefault="002F043F" w:rsidP="002F043F">
      <w:pPr>
        <w:pStyle w:val="SingleTxt"/>
        <w:spacing w:after="0" w:line="120" w:lineRule="exact"/>
        <w:rPr>
          <w:color w:val="2E74B5" w:themeColor="accent5" w:themeShade="BF"/>
          <w:sz w:val="10"/>
          <w:lang w:val="en-GB"/>
        </w:rPr>
      </w:pPr>
    </w:p>
    <w:p w14:paraId="196F3665" w14:textId="77777777" w:rsidR="002F043F" w:rsidRPr="0031658F" w:rsidRDefault="002F043F" w:rsidP="002F043F">
      <w:pPr>
        <w:pStyle w:val="SingleTxt"/>
        <w:spacing w:after="0" w:line="120" w:lineRule="exact"/>
        <w:rPr>
          <w:color w:val="2E74B5" w:themeColor="accent5" w:themeShade="BF"/>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80"/>
        <w:gridCol w:w="1394"/>
        <w:gridCol w:w="1394"/>
        <w:gridCol w:w="101"/>
        <w:gridCol w:w="1294"/>
        <w:gridCol w:w="101"/>
        <w:gridCol w:w="1293"/>
        <w:gridCol w:w="101"/>
        <w:gridCol w:w="1294"/>
      </w:tblGrid>
      <w:tr w:rsidR="00F151B1" w:rsidRPr="00A0737E" w14:paraId="53181155" w14:textId="77777777">
        <w:trPr>
          <w:tblHeader/>
        </w:trPr>
        <w:tc>
          <w:tcPr>
            <w:tcW w:w="2880" w:type="dxa"/>
            <w:tcBorders>
              <w:top w:val="single" w:sz="4" w:space="0" w:color="auto"/>
            </w:tcBorders>
            <w:vAlign w:val="bottom"/>
          </w:tcPr>
          <w:p w14:paraId="392AF220"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788" w:type="dxa"/>
            <w:gridSpan w:val="2"/>
            <w:tcBorders>
              <w:top w:val="single" w:sz="4" w:space="0" w:color="auto"/>
              <w:bottom w:val="single" w:sz="4" w:space="0" w:color="auto"/>
            </w:tcBorders>
            <w:vAlign w:val="bottom"/>
          </w:tcPr>
          <w:p w14:paraId="3F978A25"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0737E">
              <w:rPr>
                <w:i/>
                <w:sz w:val="14"/>
              </w:rPr>
              <w:t>202</w:t>
            </w:r>
            <w:r>
              <w:rPr>
                <w:i/>
                <w:sz w:val="14"/>
              </w:rPr>
              <w:t>5</w:t>
            </w:r>
          </w:p>
        </w:tc>
        <w:tc>
          <w:tcPr>
            <w:tcW w:w="101" w:type="dxa"/>
            <w:tcBorders>
              <w:top w:val="single" w:sz="4" w:space="0" w:color="auto"/>
            </w:tcBorders>
            <w:vAlign w:val="bottom"/>
          </w:tcPr>
          <w:p w14:paraId="339B8316"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4" w:type="dxa"/>
            <w:tcBorders>
              <w:top w:val="single" w:sz="4" w:space="0" w:color="auto"/>
              <w:bottom w:val="single" w:sz="4" w:space="0" w:color="auto"/>
            </w:tcBorders>
            <w:vAlign w:val="bottom"/>
          </w:tcPr>
          <w:p w14:paraId="7000AE11"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6</w:t>
            </w:r>
          </w:p>
        </w:tc>
        <w:tc>
          <w:tcPr>
            <w:tcW w:w="101" w:type="dxa"/>
            <w:tcBorders>
              <w:top w:val="single" w:sz="4" w:space="0" w:color="auto"/>
            </w:tcBorders>
            <w:vAlign w:val="bottom"/>
          </w:tcPr>
          <w:p w14:paraId="6522C287"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3" w:type="dxa"/>
            <w:tcBorders>
              <w:top w:val="single" w:sz="4" w:space="0" w:color="auto"/>
              <w:bottom w:val="single" w:sz="4" w:space="0" w:color="auto"/>
            </w:tcBorders>
            <w:vAlign w:val="bottom"/>
          </w:tcPr>
          <w:p w14:paraId="018D94BB"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7</w:t>
            </w:r>
          </w:p>
        </w:tc>
        <w:tc>
          <w:tcPr>
            <w:tcW w:w="101" w:type="dxa"/>
            <w:tcBorders>
              <w:top w:val="single" w:sz="4" w:space="0" w:color="auto"/>
            </w:tcBorders>
            <w:vAlign w:val="bottom"/>
          </w:tcPr>
          <w:p w14:paraId="2F8F7BB0"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4" w:type="dxa"/>
            <w:tcBorders>
              <w:top w:val="single" w:sz="4" w:space="0" w:color="auto"/>
              <w:bottom w:val="single" w:sz="4" w:space="0" w:color="auto"/>
            </w:tcBorders>
            <w:vAlign w:val="bottom"/>
          </w:tcPr>
          <w:p w14:paraId="2E88D9CB"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Variance</w:t>
            </w:r>
          </w:p>
        </w:tc>
      </w:tr>
      <w:tr w:rsidR="00F151B1" w:rsidRPr="00A0737E" w14:paraId="1D8E2B71" w14:textId="77777777">
        <w:trPr>
          <w:tblHeader/>
        </w:trPr>
        <w:tc>
          <w:tcPr>
            <w:tcW w:w="2880" w:type="dxa"/>
            <w:vAlign w:val="bottom"/>
          </w:tcPr>
          <w:p w14:paraId="5D5DBE22"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94" w:type="dxa"/>
            <w:tcBorders>
              <w:top w:val="single" w:sz="4" w:space="0" w:color="auto"/>
              <w:bottom w:val="single" w:sz="4" w:space="0" w:color="auto"/>
            </w:tcBorders>
            <w:vAlign w:val="bottom"/>
          </w:tcPr>
          <w:p w14:paraId="7054152F"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 xml:space="preserve">Appropriation </w:t>
            </w:r>
          </w:p>
        </w:tc>
        <w:tc>
          <w:tcPr>
            <w:tcW w:w="1394" w:type="dxa"/>
            <w:tcBorders>
              <w:top w:val="single" w:sz="4" w:space="0" w:color="auto"/>
              <w:bottom w:val="single" w:sz="4" w:space="0" w:color="auto"/>
            </w:tcBorders>
            <w:vAlign w:val="bottom"/>
          </w:tcPr>
          <w:p w14:paraId="64BDAF6C"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Expenditure</w:t>
            </w:r>
          </w:p>
        </w:tc>
        <w:tc>
          <w:tcPr>
            <w:tcW w:w="1395" w:type="dxa"/>
            <w:gridSpan w:val="2"/>
            <w:tcBorders>
              <w:bottom w:val="single" w:sz="4" w:space="0" w:color="auto"/>
            </w:tcBorders>
            <w:vAlign w:val="bottom"/>
          </w:tcPr>
          <w:p w14:paraId="5BFFAC1B"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 xml:space="preserve">Appropriation </w:t>
            </w:r>
          </w:p>
        </w:tc>
        <w:tc>
          <w:tcPr>
            <w:tcW w:w="1394" w:type="dxa"/>
            <w:gridSpan w:val="2"/>
            <w:tcBorders>
              <w:bottom w:val="single" w:sz="4" w:space="0" w:color="auto"/>
            </w:tcBorders>
            <w:vAlign w:val="bottom"/>
          </w:tcPr>
          <w:p w14:paraId="7A7A7AE5"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Requirements</w:t>
            </w:r>
          </w:p>
        </w:tc>
        <w:tc>
          <w:tcPr>
            <w:tcW w:w="1395" w:type="dxa"/>
            <w:gridSpan w:val="2"/>
            <w:tcBorders>
              <w:bottom w:val="single" w:sz="4" w:space="0" w:color="auto"/>
            </w:tcBorders>
            <w:vAlign w:val="bottom"/>
          </w:tcPr>
          <w:p w14:paraId="47C9A365"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7</w:t>
            </w:r>
            <w:r w:rsidRPr="00A0737E">
              <w:rPr>
                <w:i/>
                <w:sz w:val="14"/>
              </w:rPr>
              <w:t xml:space="preserve"> vs. 202</w:t>
            </w:r>
            <w:r>
              <w:rPr>
                <w:i/>
                <w:sz w:val="14"/>
              </w:rPr>
              <w:t xml:space="preserve">6  </w:t>
            </w:r>
            <w:r w:rsidRPr="00A0737E">
              <w:rPr>
                <w:i/>
                <w:sz w:val="14"/>
              </w:rPr>
              <w:t xml:space="preserve"> Increase/(decrease)</w:t>
            </w:r>
          </w:p>
        </w:tc>
      </w:tr>
      <w:tr w:rsidR="00F151B1" w:rsidRPr="00A0737E" w14:paraId="1085433D" w14:textId="77777777">
        <w:trPr>
          <w:tblHeader/>
        </w:trPr>
        <w:tc>
          <w:tcPr>
            <w:tcW w:w="2880" w:type="dxa"/>
            <w:tcBorders>
              <w:bottom w:val="single" w:sz="12" w:space="0" w:color="auto"/>
            </w:tcBorders>
            <w:vAlign w:val="bottom"/>
          </w:tcPr>
          <w:p w14:paraId="7225480B"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A0737E">
              <w:rPr>
                <w:i/>
                <w:sz w:val="14"/>
              </w:rPr>
              <w:t>Category of expenditure</w:t>
            </w:r>
          </w:p>
        </w:tc>
        <w:tc>
          <w:tcPr>
            <w:tcW w:w="1394" w:type="dxa"/>
            <w:tcBorders>
              <w:top w:val="single" w:sz="4" w:space="0" w:color="auto"/>
              <w:bottom w:val="single" w:sz="12" w:space="0" w:color="auto"/>
            </w:tcBorders>
            <w:vAlign w:val="bottom"/>
          </w:tcPr>
          <w:p w14:paraId="1B49BE77"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(1)</w:t>
            </w:r>
          </w:p>
        </w:tc>
        <w:tc>
          <w:tcPr>
            <w:tcW w:w="1394" w:type="dxa"/>
            <w:tcBorders>
              <w:top w:val="single" w:sz="4" w:space="0" w:color="auto"/>
              <w:bottom w:val="single" w:sz="12" w:space="0" w:color="auto"/>
            </w:tcBorders>
            <w:vAlign w:val="bottom"/>
          </w:tcPr>
          <w:p w14:paraId="771CA76E"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w:t>
            </w:r>
          </w:p>
        </w:tc>
        <w:tc>
          <w:tcPr>
            <w:tcW w:w="1395" w:type="dxa"/>
            <w:gridSpan w:val="2"/>
            <w:tcBorders>
              <w:top w:val="single" w:sz="4" w:space="0" w:color="auto"/>
              <w:bottom w:val="single" w:sz="12" w:space="0" w:color="auto"/>
            </w:tcBorders>
            <w:vAlign w:val="bottom"/>
          </w:tcPr>
          <w:p w14:paraId="21501CC0"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(3)</w:t>
            </w:r>
          </w:p>
        </w:tc>
        <w:tc>
          <w:tcPr>
            <w:tcW w:w="1394" w:type="dxa"/>
            <w:gridSpan w:val="2"/>
            <w:tcBorders>
              <w:top w:val="single" w:sz="4" w:space="0" w:color="auto"/>
              <w:bottom w:val="single" w:sz="12" w:space="0" w:color="auto"/>
            </w:tcBorders>
            <w:vAlign w:val="bottom"/>
          </w:tcPr>
          <w:p w14:paraId="196BB9E9"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(4)</w:t>
            </w:r>
          </w:p>
        </w:tc>
        <w:tc>
          <w:tcPr>
            <w:tcW w:w="1395" w:type="dxa"/>
            <w:gridSpan w:val="2"/>
            <w:tcBorders>
              <w:top w:val="single" w:sz="4" w:space="0" w:color="auto"/>
              <w:bottom w:val="single" w:sz="12" w:space="0" w:color="auto"/>
            </w:tcBorders>
            <w:vAlign w:val="bottom"/>
          </w:tcPr>
          <w:p w14:paraId="54C7D00C"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w:t>
            </w:r>
            <w:proofErr w:type="gramStart"/>
            <w:r w:rsidRPr="00A0737E">
              <w:rPr>
                <w:i/>
                <w:sz w:val="14"/>
              </w:rPr>
              <w:t>5)=</w:t>
            </w:r>
            <w:proofErr w:type="gramEnd"/>
            <w:r w:rsidRPr="00A0737E">
              <w:rPr>
                <w:i/>
                <w:sz w:val="14"/>
              </w:rPr>
              <w:t>(4)-(3)</w:t>
            </w:r>
          </w:p>
        </w:tc>
      </w:tr>
      <w:tr w:rsidR="00F151B1" w:rsidRPr="00A0737E" w14:paraId="19BEE549" w14:textId="77777777">
        <w:trPr>
          <w:trHeight w:hRule="exact" w:val="115"/>
          <w:tblHeader/>
        </w:trPr>
        <w:tc>
          <w:tcPr>
            <w:tcW w:w="2880" w:type="dxa"/>
            <w:tcBorders>
              <w:top w:val="single" w:sz="12" w:space="0" w:color="auto"/>
            </w:tcBorders>
            <w:vAlign w:val="bottom"/>
          </w:tcPr>
          <w:p w14:paraId="63713DB2"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94" w:type="dxa"/>
            <w:tcBorders>
              <w:top w:val="single" w:sz="12" w:space="0" w:color="auto"/>
            </w:tcBorders>
            <w:vAlign w:val="bottom"/>
          </w:tcPr>
          <w:p w14:paraId="0A58BAE5"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4" w:type="dxa"/>
            <w:tcBorders>
              <w:top w:val="single" w:sz="12" w:space="0" w:color="auto"/>
            </w:tcBorders>
            <w:vAlign w:val="bottom"/>
          </w:tcPr>
          <w:p w14:paraId="0906A5E2"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vAlign w:val="bottom"/>
          </w:tcPr>
          <w:p w14:paraId="5F16758A"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4" w:type="dxa"/>
            <w:gridSpan w:val="2"/>
            <w:tcBorders>
              <w:top w:val="single" w:sz="12" w:space="0" w:color="auto"/>
            </w:tcBorders>
            <w:vAlign w:val="bottom"/>
          </w:tcPr>
          <w:p w14:paraId="7BA80FF0"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vAlign w:val="bottom"/>
          </w:tcPr>
          <w:p w14:paraId="79785E19"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151B1" w:rsidRPr="00A0737E" w14:paraId="333B93C1" w14:textId="77777777">
        <w:tc>
          <w:tcPr>
            <w:tcW w:w="2880" w:type="dxa"/>
            <w:vAlign w:val="bottom"/>
          </w:tcPr>
          <w:p w14:paraId="4B6EF344"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A0737E">
              <w:rPr>
                <w:sz w:val="17"/>
              </w:rPr>
              <w:t xml:space="preserve">Military and police personnel costs </w:t>
            </w:r>
          </w:p>
        </w:tc>
        <w:tc>
          <w:tcPr>
            <w:tcW w:w="1394" w:type="dxa"/>
            <w:vAlign w:val="bottom"/>
          </w:tcPr>
          <w:p w14:paraId="7A77580F"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4" w:type="dxa"/>
            <w:vAlign w:val="bottom"/>
          </w:tcPr>
          <w:p w14:paraId="4F7A27EA"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5" w:type="dxa"/>
            <w:gridSpan w:val="2"/>
            <w:vAlign w:val="bottom"/>
          </w:tcPr>
          <w:p w14:paraId="1C5A2E93"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4" w:type="dxa"/>
            <w:gridSpan w:val="2"/>
            <w:vAlign w:val="bottom"/>
          </w:tcPr>
          <w:p w14:paraId="4AB98CD3"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c>
          <w:tcPr>
            <w:tcW w:w="1395" w:type="dxa"/>
            <w:gridSpan w:val="2"/>
            <w:vAlign w:val="bottom"/>
          </w:tcPr>
          <w:p w14:paraId="4B5C692C"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A0737E">
              <w:rPr>
                <w:sz w:val="17"/>
              </w:rPr>
              <w:t>–</w:t>
            </w:r>
          </w:p>
        </w:tc>
      </w:tr>
      <w:tr w:rsidR="00F151B1" w:rsidRPr="00A0737E" w14:paraId="205BF7DF" w14:textId="77777777">
        <w:tc>
          <w:tcPr>
            <w:tcW w:w="2880" w:type="dxa"/>
            <w:vAlign w:val="bottom"/>
          </w:tcPr>
          <w:p w14:paraId="0FA013A1"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A0737E">
              <w:rPr>
                <w:sz w:val="17"/>
              </w:rPr>
              <w:t>Civilian personnel costs</w:t>
            </w:r>
          </w:p>
        </w:tc>
        <w:tc>
          <w:tcPr>
            <w:tcW w:w="1394" w:type="dxa"/>
            <w:vAlign w:val="center"/>
          </w:tcPr>
          <w:p w14:paraId="0B1DCA07" w14:textId="77777777"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sidRPr="00F151B1">
              <w:rPr>
                <w:bCs/>
                <w:sz w:val="17"/>
              </w:rPr>
              <w:t>919.4</w:t>
            </w:r>
          </w:p>
        </w:tc>
        <w:tc>
          <w:tcPr>
            <w:tcW w:w="1394" w:type="dxa"/>
            <w:vAlign w:val="center"/>
          </w:tcPr>
          <w:p w14:paraId="10DC2D69" w14:textId="77777777"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sidRPr="00F151B1">
              <w:rPr>
                <w:bCs/>
                <w:sz w:val="17"/>
                <w:szCs w:val="17"/>
                <w:lang w:eastAsia="zh-CN"/>
              </w:rPr>
              <w:t>1208.6</w:t>
            </w:r>
          </w:p>
        </w:tc>
        <w:tc>
          <w:tcPr>
            <w:tcW w:w="1395" w:type="dxa"/>
            <w:gridSpan w:val="2"/>
            <w:vAlign w:val="center"/>
          </w:tcPr>
          <w:p w14:paraId="69C6D7D4" w14:textId="77777777"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sidRPr="00F151B1">
              <w:rPr>
                <w:bCs/>
                <w:sz w:val="17"/>
              </w:rPr>
              <w:t>1728.4</w:t>
            </w:r>
          </w:p>
        </w:tc>
        <w:tc>
          <w:tcPr>
            <w:tcW w:w="1394" w:type="dxa"/>
            <w:gridSpan w:val="2"/>
            <w:vAlign w:val="center"/>
          </w:tcPr>
          <w:p w14:paraId="0C52D32F" w14:textId="56842E2E" w:rsidR="00F151B1" w:rsidRPr="00F151B1" w:rsidRDefault="00742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Pr>
                <w:bCs/>
                <w:sz w:val="17"/>
                <w:szCs w:val="17"/>
                <w:lang w:eastAsia="zh-CN"/>
              </w:rPr>
              <w:t>1 438.7</w:t>
            </w:r>
          </w:p>
        </w:tc>
        <w:tc>
          <w:tcPr>
            <w:tcW w:w="1395" w:type="dxa"/>
            <w:gridSpan w:val="2"/>
            <w:vAlign w:val="center"/>
          </w:tcPr>
          <w:p w14:paraId="607C6C84" w14:textId="7BB84895" w:rsidR="00F151B1" w:rsidRPr="00F151B1" w:rsidRDefault="007420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Pr>
                <w:bCs/>
                <w:sz w:val="17"/>
              </w:rPr>
              <w:t>(289.7)</w:t>
            </w:r>
          </w:p>
        </w:tc>
      </w:tr>
      <w:tr w:rsidR="00F151B1" w:rsidRPr="00A0737E" w14:paraId="413E438D" w14:textId="77777777">
        <w:tc>
          <w:tcPr>
            <w:tcW w:w="2880" w:type="dxa"/>
            <w:tcBorders>
              <w:bottom w:val="single" w:sz="4" w:space="0" w:color="auto"/>
            </w:tcBorders>
            <w:vAlign w:val="bottom"/>
          </w:tcPr>
          <w:p w14:paraId="0340D96B"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A0737E">
              <w:rPr>
                <w:sz w:val="17"/>
              </w:rPr>
              <w:t xml:space="preserve">Operational costs </w:t>
            </w:r>
          </w:p>
        </w:tc>
        <w:tc>
          <w:tcPr>
            <w:tcW w:w="1394" w:type="dxa"/>
            <w:tcBorders>
              <w:bottom w:val="single" w:sz="4" w:space="0" w:color="auto"/>
            </w:tcBorders>
            <w:vAlign w:val="bottom"/>
          </w:tcPr>
          <w:p w14:paraId="69E18236" w14:textId="77777777"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center"/>
              <w:rPr>
                <w:bCs/>
                <w:sz w:val="17"/>
              </w:rPr>
            </w:pPr>
            <w:r w:rsidRPr="00F151B1">
              <w:rPr>
                <w:bCs/>
                <w:sz w:val="17"/>
              </w:rPr>
              <w:t xml:space="preserve">                363.0</w:t>
            </w:r>
          </w:p>
        </w:tc>
        <w:tc>
          <w:tcPr>
            <w:tcW w:w="1394" w:type="dxa"/>
            <w:tcBorders>
              <w:bottom w:val="single" w:sz="4" w:space="0" w:color="auto"/>
            </w:tcBorders>
            <w:vAlign w:val="bottom"/>
          </w:tcPr>
          <w:p w14:paraId="0B4D2F22" w14:textId="3DE32C3D"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sidRPr="00F151B1">
              <w:rPr>
                <w:bCs/>
                <w:sz w:val="17"/>
              </w:rPr>
              <w:t>100.</w:t>
            </w:r>
            <w:r w:rsidR="00DF5878">
              <w:rPr>
                <w:bCs/>
                <w:sz w:val="17"/>
              </w:rPr>
              <w:t>7</w:t>
            </w:r>
          </w:p>
        </w:tc>
        <w:tc>
          <w:tcPr>
            <w:tcW w:w="1395" w:type="dxa"/>
            <w:gridSpan w:val="2"/>
            <w:tcBorders>
              <w:bottom w:val="single" w:sz="4" w:space="0" w:color="auto"/>
            </w:tcBorders>
            <w:vAlign w:val="bottom"/>
          </w:tcPr>
          <w:p w14:paraId="2B15E9D8" w14:textId="77777777"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sidRPr="00F151B1">
              <w:rPr>
                <w:bCs/>
                <w:sz w:val="17"/>
              </w:rPr>
              <w:t>251.4</w:t>
            </w:r>
          </w:p>
        </w:tc>
        <w:tc>
          <w:tcPr>
            <w:tcW w:w="1394" w:type="dxa"/>
            <w:gridSpan w:val="2"/>
            <w:tcBorders>
              <w:bottom w:val="single" w:sz="4" w:space="0" w:color="auto"/>
            </w:tcBorders>
            <w:vAlign w:val="bottom"/>
          </w:tcPr>
          <w:p w14:paraId="02B8C9AE" w14:textId="462DA9E5"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sidRPr="00F151B1">
              <w:rPr>
                <w:bCs/>
                <w:sz w:val="17"/>
              </w:rPr>
              <w:t>26</w:t>
            </w:r>
            <w:r w:rsidR="00A7287F">
              <w:rPr>
                <w:bCs/>
                <w:sz w:val="17"/>
              </w:rPr>
              <w:t>3</w:t>
            </w:r>
            <w:r w:rsidRPr="00F151B1">
              <w:rPr>
                <w:bCs/>
                <w:sz w:val="17"/>
              </w:rPr>
              <w:t>.9</w:t>
            </w:r>
          </w:p>
        </w:tc>
        <w:tc>
          <w:tcPr>
            <w:tcW w:w="1395" w:type="dxa"/>
            <w:gridSpan w:val="2"/>
            <w:tcBorders>
              <w:bottom w:val="single" w:sz="4" w:space="0" w:color="auto"/>
            </w:tcBorders>
            <w:vAlign w:val="bottom"/>
          </w:tcPr>
          <w:p w14:paraId="061DD342" w14:textId="381B38E8" w:rsidR="00F151B1" w:rsidRPr="00F151B1"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sidRPr="00F151B1">
              <w:rPr>
                <w:bCs/>
                <w:sz w:val="17"/>
              </w:rPr>
              <w:t>1</w:t>
            </w:r>
            <w:r w:rsidR="00432EBB">
              <w:rPr>
                <w:bCs/>
                <w:sz w:val="17"/>
              </w:rPr>
              <w:t>2</w:t>
            </w:r>
            <w:r w:rsidRPr="00F151B1">
              <w:rPr>
                <w:bCs/>
                <w:sz w:val="17"/>
              </w:rPr>
              <w:t>.5</w:t>
            </w:r>
          </w:p>
        </w:tc>
      </w:tr>
      <w:tr w:rsidR="00F151B1" w:rsidRPr="00A0737E" w14:paraId="76D48600" w14:textId="77777777">
        <w:tc>
          <w:tcPr>
            <w:tcW w:w="2880" w:type="dxa"/>
            <w:tcBorders>
              <w:top w:val="single" w:sz="4" w:space="0" w:color="auto"/>
              <w:bottom w:val="single" w:sz="12" w:space="0" w:color="auto"/>
            </w:tcBorders>
            <w:vAlign w:val="bottom"/>
          </w:tcPr>
          <w:p w14:paraId="0CB24804" w14:textId="77777777" w:rsidR="00F151B1" w:rsidRPr="00A0737E"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A0737E">
              <w:rPr>
                <w:b/>
                <w:sz w:val="17"/>
              </w:rPr>
              <w:tab/>
              <w:t xml:space="preserve">Total (net of staff assessment) </w:t>
            </w:r>
          </w:p>
        </w:tc>
        <w:tc>
          <w:tcPr>
            <w:tcW w:w="1394" w:type="dxa"/>
            <w:tcBorders>
              <w:top w:val="single" w:sz="4" w:space="0" w:color="auto"/>
              <w:bottom w:val="single" w:sz="12" w:space="0" w:color="auto"/>
            </w:tcBorders>
            <w:vAlign w:val="bottom"/>
          </w:tcPr>
          <w:p w14:paraId="2E8176CE" w14:textId="324769FA" w:rsidR="00F151B1" w:rsidRPr="00D72A6D" w:rsidRDefault="00F151B1" w:rsidP="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72A6D">
              <w:rPr>
                <w:b/>
                <w:sz w:val="17"/>
              </w:rPr>
              <w:t>1</w:t>
            </w:r>
            <w:r w:rsidR="00DF5878" w:rsidRPr="00D72A6D">
              <w:rPr>
                <w:b/>
                <w:sz w:val="17"/>
              </w:rPr>
              <w:t xml:space="preserve"> </w:t>
            </w:r>
            <w:r w:rsidRPr="00D72A6D">
              <w:rPr>
                <w:b/>
                <w:sz w:val="17"/>
              </w:rPr>
              <w:t>282.4</w:t>
            </w:r>
          </w:p>
        </w:tc>
        <w:tc>
          <w:tcPr>
            <w:tcW w:w="1394" w:type="dxa"/>
            <w:tcBorders>
              <w:top w:val="single" w:sz="4" w:space="0" w:color="auto"/>
              <w:bottom w:val="single" w:sz="12" w:space="0" w:color="auto"/>
            </w:tcBorders>
            <w:vAlign w:val="bottom"/>
          </w:tcPr>
          <w:p w14:paraId="37B77CE7" w14:textId="3AAE2233" w:rsidR="00F151B1" w:rsidRPr="00D72A6D" w:rsidRDefault="00F151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72A6D">
              <w:rPr>
                <w:b/>
                <w:sz w:val="17"/>
              </w:rPr>
              <w:t>1</w:t>
            </w:r>
            <w:r w:rsidR="00DF5878" w:rsidRPr="00D72A6D">
              <w:rPr>
                <w:b/>
                <w:sz w:val="17"/>
              </w:rPr>
              <w:t xml:space="preserve"> </w:t>
            </w:r>
            <w:r w:rsidR="00CE09C2" w:rsidRPr="00D72A6D">
              <w:rPr>
                <w:b/>
                <w:sz w:val="17"/>
              </w:rPr>
              <w:t>309</w:t>
            </w:r>
            <w:r w:rsidRPr="00D72A6D">
              <w:rPr>
                <w:b/>
                <w:sz w:val="17"/>
              </w:rPr>
              <w:t>.</w:t>
            </w:r>
            <w:r w:rsidR="00CE09C2" w:rsidRPr="00D72A6D">
              <w:rPr>
                <w:b/>
                <w:sz w:val="17"/>
              </w:rPr>
              <w:t>3</w:t>
            </w:r>
          </w:p>
        </w:tc>
        <w:tc>
          <w:tcPr>
            <w:tcW w:w="1395" w:type="dxa"/>
            <w:gridSpan w:val="2"/>
            <w:tcBorders>
              <w:top w:val="single" w:sz="4" w:space="0" w:color="auto"/>
              <w:bottom w:val="single" w:sz="12" w:space="0" w:color="auto"/>
            </w:tcBorders>
            <w:vAlign w:val="bottom"/>
          </w:tcPr>
          <w:p w14:paraId="153F6903" w14:textId="7784542F" w:rsidR="00F151B1" w:rsidRPr="00D72A6D" w:rsidRDefault="00A728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72A6D">
              <w:rPr>
                <w:b/>
                <w:sz w:val="17"/>
              </w:rPr>
              <w:t>1 979.8</w:t>
            </w:r>
          </w:p>
        </w:tc>
        <w:tc>
          <w:tcPr>
            <w:tcW w:w="1394" w:type="dxa"/>
            <w:gridSpan w:val="2"/>
            <w:tcBorders>
              <w:top w:val="single" w:sz="4" w:space="0" w:color="auto"/>
              <w:bottom w:val="single" w:sz="12" w:space="0" w:color="auto"/>
            </w:tcBorders>
            <w:vAlign w:val="bottom"/>
          </w:tcPr>
          <w:p w14:paraId="3CAC4951" w14:textId="668307AC" w:rsidR="00F151B1" w:rsidRPr="00D72A6D" w:rsidRDefault="0076236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72A6D">
              <w:rPr>
                <w:b/>
                <w:sz w:val="17"/>
              </w:rPr>
              <w:t>1 702.6</w:t>
            </w:r>
          </w:p>
        </w:tc>
        <w:tc>
          <w:tcPr>
            <w:tcW w:w="1395" w:type="dxa"/>
            <w:gridSpan w:val="2"/>
            <w:tcBorders>
              <w:top w:val="single" w:sz="4" w:space="0" w:color="auto"/>
              <w:bottom w:val="single" w:sz="12" w:space="0" w:color="auto"/>
            </w:tcBorders>
            <w:vAlign w:val="bottom"/>
          </w:tcPr>
          <w:p w14:paraId="38858F3A" w14:textId="1723DC7F" w:rsidR="00F151B1" w:rsidRPr="00D72A6D" w:rsidRDefault="0076236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D72A6D">
              <w:rPr>
                <w:b/>
                <w:sz w:val="17"/>
              </w:rPr>
              <w:t>(277.2)</w:t>
            </w:r>
          </w:p>
        </w:tc>
      </w:tr>
    </w:tbl>
    <w:p w14:paraId="27402900" w14:textId="77777777" w:rsidR="002F043F" w:rsidRPr="0031658F" w:rsidRDefault="002F043F" w:rsidP="002F043F">
      <w:pPr>
        <w:pStyle w:val="SingleTxt"/>
        <w:spacing w:after="0" w:line="120" w:lineRule="exact"/>
        <w:rPr>
          <w:color w:val="2E74B5" w:themeColor="accent5" w:themeShade="BF"/>
          <w:sz w:val="10"/>
          <w:lang w:val="en-GB"/>
        </w:rPr>
      </w:pPr>
    </w:p>
    <w:p w14:paraId="6371BA6B" w14:textId="77777777" w:rsidR="002F043F" w:rsidRPr="00B117F6" w:rsidRDefault="002F043F" w:rsidP="002F043F">
      <w:pPr>
        <w:pStyle w:val="SingleTxt"/>
        <w:spacing w:after="0" w:line="120" w:lineRule="exact"/>
        <w:rPr>
          <w:sz w:val="10"/>
          <w:lang w:val="en-GB"/>
        </w:rPr>
      </w:pPr>
    </w:p>
    <w:p w14:paraId="1D097769" w14:textId="77C505E6" w:rsidR="002F043F" w:rsidRPr="00B117F6"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117F6">
        <w:rPr>
          <w:b w:val="0"/>
          <w:bCs/>
          <w:lang w:val="en-GB"/>
        </w:rPr>
        <w:t xml:space="preserve">Table </w:t>
      </w:r>
      <w:r w:rsidR="00211713">
        <w:rPr>
          <w:b w:val="0"/>
          <w:bCs/>
          <w:lang w:val="en-GB"/>
        </w:rPr>
        <w:t>65</w:t>
      </w:r>
    </w:p>
    <w:p w14:paraId="0F36B723" w14:textId="77777777" w:rsidR="002F043F" w:rsidRPr="00B117F6" w:rsidRDefault="002F043F" w:rsidP="002F043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117F6">
        <w:rPr>
          <w:lang w:val="en-GB"/>
        </w:rPr>
        <w:t xml:space="preserve">Human resources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34"/>
        <w:gridCol w:w="389"/>
        <w:gridCol w:w="388"/>
        <w:gridCol w:w="379"/>
        <w:gridCol w:w="379"/>
        <w:gridCol w:w="378"/>
        <w:gridCol w:w="378"/>
        <w:gridCol w:w="378"/>
        <w:gridCol w:w="378"/>
        <w:gridCol w:w="380"/>
        <w:gridCol w:w="581"/>
        <w:gridCol w:w="101"/>
        <w:gridCol w:w="391"/>
        <w:gridCol w:w="433"/>
        <w:gridCol w:w="432"/>
        <w:gridCol w:w="606"/>
        <w:gridCol w:w="100"/>
        <w:gridCol w:w="705"/>
        <w:gridCol w:w="723"/>
        <w:gridCol w:w="614"/>
        <w:gridCol w:w="493"/>
      </w:tblGrid>
      <w:tr w:rsidR="009D21C2" w:rsidRPr="007C7C0F" w14:paraId="49D52AB8" w14:textId="77777777" w:rsidTr="00F97433">
        <w:trPr>
          <w:tblHeader/>
        </w:trPr>
        <w:tc>
          <w:tcPr>
            <w:tcW w:w="1234" w:type="dxa"/>
            <w:tcBorders>
              <w:top w:val="single" w:sz="4" w:space="0" w:color="auto"/>
            </w:tcBorders>
            <w:vAlign w:val="bottom"/>
          </w:tcPr>
          <w:p w14:paraId="35556A43"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lang w:val="en-GB"/>
              </w:rPr>
            </w:pPr>
          </w:p>
        </w:tc>
        <w:tc>
          <w:tcPr>
            <w:tcW w:w="4008" w:type="dxa"/>
            <w:gridSpan w:val="10"/>
            <w:tcBorders>
              <w:top w:val="single" w:sz="4" w:space="0" w:color="auto"/>
              <w:bottom w:val="single" w:sz="4" w:space="0" w:color="auto"/>
            </w:tcBorders>
            <w:vAlign w:val="bottom"/>
          </w:tcPr>
          <w:p w14:paraId="28DA4B2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2B10C9">
              <w:rPr>
                <w:i/>
                <w:spacing w:val="2"/>
                <w:w w:val="102"/>
                <w:sz w:val="14"/>
                <w:lang w:val="en-GB"/>
              </w:rPr>
              <w:t>International staff</w:t>
            </w:r>
          </w:p>
        </w:tc>
        <w:tc>
          <w:tcPr>
            <w:tcW w:w="101" w:type="dxa"/>
            <w:tcBorders>
              <w:top w:val="single" w:sz="4" w:space="0" w:color="auto"/>
            </w:tcBorders>
            <w:vAlign w:val="bottom"/>
          </w:tcPr>
          <w:p w14:paraId="5981131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p>
        </w:tc>
        <w:tc>
          <w:tcPr>
            <w:tcW w:w="1862" w:type="dxa"/>
            <w:gridSpan w:val="4"/>
            <w:tcBorders>
              <w:top w:val="single" w:sz="4" w:space="0" w:color="auto"/>
              <w:bottom w:val="single" w:sz="4" w:space="0" w:color="auto"/>
            </w:tcBorders>
            <w:vAlign w:val="bottom"/>
          </w:tcPr>
          <w:p w14:paraId="47C56A76"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784A36">
              <w:rPr>
                <w:i/>
                <w:spacing w:val="2"/>
                <w:w w:val="102"/>
                <w:sz w:val="14"/>
                <w:lang w:val="en-GB"/>
              </w:rPr>
              <w:t>National staff</w:t>
            </w:r>
          </w:p>
        </w:tc>
        <w:tc>
          <w:tcPr>
            <w:tcW w:w="100" w:type="dxa"/>
            <w:tcBorders>
              <w:top w:val="single" w:sz="4" w:space="0" w:color="auto"/>
            </w:tcBorders>
            <w:vAlign w:val="bottom"/>
          </w:tcPr>
          <w:p w14:paraId="7B92114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p>
        </w:tc>
        <w:tc>
          <w:tcPr>
            <w:tcW w:w="2042" w:type="dxa"/>
            <w:gridSpan w:val="3"/>
            <w:tcBorders>
              <w:top w:val="single" w:sz="4" w:space="0" w:color="auto"/>
              <w:bottom w:val="single" w:sz="4" w:space="0" w:color="auto"/>
            </w:tcBorders>
            <w:vAlign w:val="bottom"/>
          </w:tcPr>
          <w:p w14:paraId="2DAE880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2"/>
                <w:w w:val="102"/>
                <w:sz w:val="14"/>
                <w:lang w:val="en-GB"/>
              </w:rPr>
            </w:pPr>
            <w:r w:rsidRPr="00980753">
              <w:rPr>
                <w:i/>
                <w:spacing w:val="2"/>
                <w:w w:val="102"/>
                <w:sz w:val="14"/>
                <w:lang w:val="en-GB"/>
              </w:rPr>
              <w:t>United Nations Volunteers</w:t>
            </w:r>
          </w:p>
        </w:tc>
        <w:tc>
          <w:tcPr>
            <w:tcW w:w="493" w:type="dxa"/>
            <w:tcBorders>
              <w:top w:val="single" w:sz="4" w:space="0" w:color="auto"/>
            </w:tcBorders>
            <w:vAlign w:val="bottom"/>
          </w:tcPr>
          <w:p w14:paraId="1BA5FC85"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p>
        </w:tc>
      </w:tr>
      <w:tr w:rsidR="009D21C2" w:rsidRPr="007C7C0F" w14:paraId="052C0D7E" w14:textId="77777777" w:rsidTr="00F97433">
        <w:trPr>
          <w:tblHeader/>
        </w:trPr>
        <w:tc>
          <w:tcPr>
            <w:tcW w:w="1234" w:type="dxa"/>
            <w:tcBorders>
              <w:bottom w:val="single" w:sz="12" w:space="0" w:color="auto"/>
            </w:tcBorders>
            <w:vAlign w:val="bottom"/>
          </w:tcPr>
          <w:p w14:paraId="11D4BBB9"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pacing w:val="2"/>
                <w:w w:val="102"/>
                <w:sz w:val="14"/>
                <w:lang w:val="en-GB"/>
              </w:rPr>
            </w:pPr>
          </w:p>
        </w:tc>
        <w:tc>
          <w:tcPr>
            <w:tcW w:w="389" w:type="dxa"/>
            <w:tcBorders>
              <w:top w:val="single" w:sz="4" w:space="0" w:color="auto"/>
              <w:bottom w:val="single" w:sz="12" w:space="0" w:color="auto"/>
            </w:tcBorders>
            <w:vAlign w:val="bottom"/>
          </w:tcPr>
          <w:p w14:paraId="29326ABF"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USG</w:t>
            </w:r>
          </w:p>
        </w:tc>
        <w:tc>
          <w:tcPr>
            <w:tcW w:w="388" w:type="dxa"/>
            <w:tcBorders>
              <w:top w:val="single" w:sz="4" w:space="0" w:color="auto"/>
              <w:bottom w:val="single" w:sz="12" w:space="0" w:color="auto"/>
            </w:tcBorders>
            <w:vAlign w:val="bottom"/>
          </w:tcPr>
          <w:p w14:paraId="0E35E04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ASG</w:t>
            </w:r>
          </w:p>
        </w:tc>
        <w:tc>
          <w:tcPr>
            <w:tcW w:w="379" w:type="dxa"/>
            <w:tcBorders>
              <w:top w:val="single" w:sz="4" w:space="0" w:color="auto"/>
              <w:bottom w:val="single" w:sz="12" w:space="0" w:color="auto"/>
            </w:tcBorders>
            <w:vAlign w:val="bottom"/>
          </w:tcPr>
          <w:p w14:paraId="43E8E04D"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D-2</w:t>
            </w:r>
          </w:p>
        </w:tc>
        <w:tc>
          <w:tcPr>
            <w:tcW w:w="379" w:type="dxa"/>
            <w:tcBorders>
              <w:top w:val="single" w:sz="4" w:space="0" w:color="auto"/>
              <w:bottom w:val="single" w:sz="12" w:space="0" w:color="auto"/>
            </w:tcBorders>
            <w:vAlign w:val="bottom"/>
          </w:tcPr>
          <w:p w14:paraId="57F1B6C6"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D-1</w:t>
            </w:r>
          </w:p>
        </w:tc>
        <w:tc>
          <w:tcPr>
            <w:tcW w:w="378" w:type="dxa"/>
            <w:tcBorders>
              <w:top w:val="single" w:sz="4" w:space="0" w:color="auto"/>
              <w:bottom w:val="single" w:sz="12" w:space="0" w:color="auto"/>
            </w:tcBorders>
            <w:vAlign w:val="bottom"/>
          </w:tcPr>
          <w:p w14:paraId="6EFDAAB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P-5</w:t>
            </w:r>
          </w:p>
        </w:tc>
        <w:tc>
          <w:tcPr>
            <w:tcW w:w="378" w:type="dxa"/>
            <w:tcBorders>
              <w:top w:val="single" w:sz="4" w:space="0" w:color="auto"/>
              <w:bottom w:val="single" w:sz="12" w:space="0" w:color="auto"/>
            </w:tcBorders>
            <w:vAlign w:val="bottom"/>
          </w:tcPr>
          <w:p w14:paraId="148BE237"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P-4</w:t>
            </w:r>
          </w:p>
        </w:tc>
        <w:tc>
          <w:tcPr>
            <w:tcW w:w="378" w:type="dxa"/>
            <w:tcBorders>
              <w:top w:val="single" w:sz="4" w:space="0" w:color="auto"/>
              <w:bottom w:val="single" w:sz="12" w:space="0" w:color="auto"/>
            </w:tcBorders>
            <w:vAlign w:val="bottom"/>
          </w:tcPr>
          <w:p w14:paraId="55720B75"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P-3</w:t>
            </w:r>
          </w:p>
        </w:tc>
        <w:tc>
          <w:tcPr>
            <w:tcW w:w="378" w:type="dxa"/>
            <w:tcBorders>
              <w:top w:val="single" w:sz="4" w:space="0" w:color="auto"/>
              <w:bottom w:val="single" w:sz="12" w:space="0" w:color="auto"/>
            </w:tcBorders>
            <w:vAlign w:val="bottom"/>
          </w:tcPr>
          <w:p w14:paraId="132E592E"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P-2</w:t>
            </w:r>
          </w:p>
        </w:tc>
        <w:tc>
          <w:tcPr>
            <w:tcW w:w="380" w:type="dxa"/>
            <w:tcBorders>
              <w:top w:val="single" w:sz="4" w:space="0" w:color="auto"/>
              <w:bottom w:val="single" w:sz="12" w:space="0" w:color="auto"/>
            </w:tcBorders>
            <w:vAlign w:val="bottom"/>
          </w:tcPr>
          <w:p w14:paraId="741FECB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FS</w:t>
            </w:r>
          </w:p>
        </w:tc>
        <w:tc>
          <w:tcPr>
            <w:tcW w:w="581" w:type="dxa"/>
            <w:tcBorders>
              <w:top w:val="single" w:sz="4" w:space="0" w:color="auto"/>
              <w:bottom w:val="single" w:sz="12" w:space="0" w:color="auto"/>
            </w:tcBorders>
            <w:vAlign w:val="bottom"/>
          </w:tcPr>
          <w:p w14:paraId="07C9DCE4"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Subtotal</w:t>
            </w:r>
          </w:p>
        </w:tc>
        <w:tc>
          <w:tcPr>
            <w:tcW w:w="492" w:type="dxa"/>
            <w:gridSpan w:val="2"/>
            <w:tcBorders>
              <w:bottom w:val="single" w:sz="12" w:space="0" w:color="auto"/>
            </w:tcBorders>
            <w:vAlign w:val="bottom"/>
          </w:tcPr>
          <w:p w14:paraId="662BBC37"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 xml:space="preserve">NPO </w:t>
            </w:r>
          </w:p>
        </w:tc>
        <w:tc>
          <w:tcPr>
            <w:tcW w:w="433" w:type="dxa"/>
            <w:tcBorders>
              <w:bottom w:val="single" w:sz="12" w:space="0" w:color="auto"/>
            </w:tcBorders>
            <w:vAlign w:val="bottom"/>
          </w:tcPr>
          <w:p w14:paraId="36E07C52" w14:textId="77777777" w:rsidR="009D21C2" w:rsidRPr="0074766B"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74766B">
              <w:rPr>
                <w:i/>
                <w:spacing w:val="2"/>
                <w:w w:val="102"/>
                <w:sz w:val="14"/>
                <w:lang w:val="en-GB"/>
              </w:rPr>
              <w:t>GS</w:t>
            </w:r>
          </w:p>
        </w:tc>
        <w:tc>
          <w:tcPr>
            <w:tcW w:w="432" w:type="dxa"/>
            <w:tcBorders>
              <w:bottom w:val="single" w:sz="12" w:space="0" w:color="auto"/>
            </w:tcBorders>
            <w:vAlign w:val="bottom"/>
          </w:tcPr>
          <w:p w14:paraId="5D0E36AB"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LL</w:t>
            </w:r>
          </w:p>
        </w:tc>
        <w:tc>
          <w:tcPr>
            <w:tcW w:w="606" w:type="dxa"/>
            <w:tcBorders>
              <w:bottom w:val="single" w:sz="12" w:space="0" w:color="auto"/>
            </w:tcBorders>
            <w:vAlign w:val="bottom"/>
          </w:tcPr>
          <w:p w14:paraId="0554390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Subtotal</w:t>
            </w:r>
          </w:p>
        </w:tc>
        <w:tc>
          <w:tcPr>
            <w:tcW w:w="805" w:type="dxa"/>
            <w:gridSpan w:val="2"/>
            <w:tcBorders>
              <w:bottom w:val="single" w:sz="12" w:space="0" w:color="auto"/>
            </w:tcBorders>
            <w:vAlign w:val="bottom"/>
          </w:tcPr>
          <w:p w14:paraId="0B1BB103"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firstLine="64"/>
              <w:jc w:val="right"/>
              <w:rPr>
                <w:i/>
                <w:spacing w:val="2"/>
                <w:w w:val="102"/>
                <w:sz w:val="14"/>
                <w:lang w:val="en-GB"/>
              </w:rPr>
            </w:pPr>
            <w:r w:rsidRPr="00656AD5">
              <w:rPr>
                <w:i/>
                <w:spacing w:val="2"/>
                <w:w w:val="102"/>
                <w:sz w:val="14"/>
                <w:lang w:val="en-GB"/>
              </w:rPr>
              <w:t>Inter</w:t>
            </w:r>
            <w:r>
              <w:rPr>
                <w:i/>
                <w:spacing w:val="2"/>
                <w:w w:val="102"/>
                <w:sz w:val="14"/>
                <w:lang w:val="en-GB"/>
              </w:rPr>
              <w:t xml:space="preserve"> </w:t>
            </w:r>
            <w:r w:rsidRPr="00656AD5">
              <w:rPr>
                <w:i/>
                <w:spacing w:val="2"/>
                <w:w w:val="102"/>
                <w:sz w:val="14"/>
                <w:lang w:val="en-GB"/>
              </w:rPr>
              <w:t>national</w:t>
            </w:r>
          </w:p>
        </w:tc>
        <w:tc>
          <w:tcPr>
            <w:tcW w:w="723" w:type="dxa"/>
            <w:tcBorders>
              <w:bottom w:val="single" w:sz="12" w:space="0" w:color="auto"/>
            </w:tcBorders>
            <w:vAlign w:val="bottom"/>
          </w:tcPr>
          <w:p w14:paraId="406264CE"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National</w:t>
            </w:r>
          </w:p>
        </w:tc>
        <w:tc>
          <w:tcPr>
            <w:tcW w:w="614" w:type="dxa"/>
            <w:tcBorders>
              <w:bottom w:val="single" w:sz="12" w:space="0" w:color="auto"/>
            </w:tcBorders>
            <w:vAlign w:val="bottom"/>
          </w:tcPr>
          <w:p w14:paraId="19C20CD4"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Subtotal</w:t>
            </w:r>
          </w:p>
        </w:tc>
        <w:tc>
          <w:tcPr>
            <w:tcW w:w="493" w:type="dxa"/>
            <w:tcBorders>
              <w:bottom w:val="single" w:sz="12" w:space="0" w:color="auto"/>
            </w:tcBorders>
            <w:vAlign w:val="bottom"/>
          </w:tcPr>
          <w:p w14:paraId="4472DA43"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pacing w:val="2"/>
                <w:w w:val="102"/>
                <w:sz w:val="14"/>
                <w:lang w:val="en-GB"/>
              </w:rPr>
            </w:pPr>
            <w:r w:rsidRPr="00656AD5">
              <w:rPr>
                <w:i/>
                <w:spacing w:val="2"/>
                <w:w w:val="102"/>
                <w:sz w:val="14"/>
                <w:lang w:val="en-GB"/>
              </w:rPr>
              <w:t>Total</w:t>
            </w:r>
          </w:p>
        </w:tc>
      </w:tr>
      <w:tr w:rsidR="009D21C2" w:rsidRPr="007C7C0F" w14:paraId="156EFF40" w14:textId="77777777" w:rsidTr="00F97433">
        <w:trPr>
          <w:trHeight w:hRule="exact" w:val="115"/>
          <w:tblHeader/>
        </w:trPr>
        <w:tc>
          <w:tcPr>
            <w:tcW w:w="1234" w:type="dxa"/>
            <w:tcBorders>
              <w:top w:val="single" w:sz="12" w:space="0" w:color="auto"/>
            </w:tcBorders>
            <w:vAlign w:val="bottom"/>
          </w:tcPr>
          <w:p w14:paraId="060E4363"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pacing w:val="2"/>
                <w:w w:val="102"/>
                <w:sz w:val="17"/>
                <w:lang w:val="en-GB"/>
              </w:rPr>
            </w:pPr>
          </w:p>
        </w:tc>
        <w:tc>
          <w:tcPr>
            <w:tcW w:w="389" w:type="dxa"/>
            <w:tcBorders>
              <w:top w:val="single" w:sz="12" w:space="0" w:color="auto"/>
            </w:tcBorders>
            <w:vAlign w:val="bottom"/>
          </w:tcPr>
          <w:p w14:paraId="6C3BF1A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88" w:type="dxa"/>
            <w:tcBorders>
              <w:top w:val="single" w:sz="12" w:space="0" w:color="auto"/>
            </w:tcBorders>
            <w:vAlign w:val="bottom"/>
          </w:tcPr>
          <w:p w14:paraId="52B342FA"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9" w:type="dxa"/>
            <w:tcBorders>
              <w:top w:val="single" w:sz="12" w:space="0" w:color="auto"/>
            </w:tcBorders>
            <w:vAlign w:val="bottom"/>
          </w:tcPr>
          <w:p w14:paraId="421D5573"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9" w:type="dxa"/>
            <w:tcBorders>
              <w:top w:val="single" w:sz="12" w:space="0" w:color="auto"/>
            </w:tcBorders>
            <w:vAlign w:val="bottom"/>
          </w:tcPr>
          <w:p w14:paraId="7A63F47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67A580D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534BD62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1F6446AE"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78" w:type="dxa"/>
            <w:tcBorders>
              <w:top w:val="single" w:sz="12" w:space="0" w:color="auto"/>
            </w:tcBorders>
            <w:vAlign w:val="bottom"/>
          </w:tcPr>
          <w:p w14:paraId="64F83BE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380" w:type="dxa"/>
            <w:tcBorders>
              <w:top w:val="single" w:sz="12" w:space="0" w:color="auto"/>
            </w:tcBorders>
            <w:vAlign w:val="bottom"/>
          </w:tcPr>
          <w:p w14:paraId="221E093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581" w:type="dxa"/>
            <w:tcBorders>
              <w:top w:val="single" w:sz="12" w:space="0" w:color="auto"/>
            </w:tcBorders>
            <w:vAlign w:val="bottom"/>
          </w:tcPr>
          <w:p w14:paraId="75539090"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92" w:type="dxa"/>
            <w:gridSpan w:val="2"/>
            <w:tcBorders>
              <w:top w:val="single" w:sz="12" w:space="0" w:color="auto"/>
            </w:tcBorders>
            <w:vAlign w:val="bottom"/>
          </w:tcPr>
          <w:p w14:paraId="21DDD68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33" w:type="dxa"/>
            <w:tcBorders>
              <w:top w:val="single" w:sz="12" w:space="0" w:color="auto"/>
            </w:tcBorders>
            <w:vAlign w:val="bottom"/>
          </w:tcPr>
          <w:p w14:paraId="567AE5CF" w14:textId="77777777" w:rsidR="009D21C2" w:rsidRPr="0074766B"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32" w:type="dxa"/>
            <w:tcBorders>
              <w:top w:val="single" w:sz="12" w:space="0" w:color="auto"/>
            </w:tcBorders>
            <w:vAlign w:val="bottom"/>
          </w:tcPr>
          <w:p w14:paraId="43CF12F6"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606" w:type="dxa"/>
            <w:tcBorders>
              <w:top w:val="single" w:sz="12" w:space="0" w:color="auto"/>
            </w:tcBorders>
            <w:vAlign w:val="bottom"/>
          </w:tcPr>
          <w:p w14:paraId="7A173C4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805" w:type="dxa"/>
            <w:gridSpan w:val="2"/>
            <w:tcBorders>
              <w:top w:val="single" w:sz="12" w:space="0" w:color="auto"/>
            </w:tcBorders>
            <w:vAlign w:val="bottom"/>
          </w:tcPr>
          <w:p w14:paraId="686FA876"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723" w:type="dxa"/>
            <w:tcBorders>
              <w:top w:val="single" w:sz="12" w:space="0" w:color="auto"/>
            </w:tcBorders>
            <w:vAlign w:val="bottom"/>
          </w:tcPr>
          <w:p w14:paraId="1E9E93B5"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614" w:type="dxa"/>
            <w:tcBorders>
              <w:top w:val="single" w:sz="12" w:space="0" w:color="auto"/>
            </w:tcBorders>
            <w:vAlign w:val="bottom"/>
          </w:tcPr>
          <w:p w14:paraId="44953C4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c>
          <w:tcPr>
            <w:tcW w:w="493" w:type="dxa"/>
            <w:tcBorders>
              <w:top w:val="single" w:sz="12" w:space="0" w:color="auto"/>
            </w:tcBorders>
            <w:vAlign w:val="bottom"/>
          </w:tcPr>
          <w:p w14:paraId="2C35579D"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pacing w:val="2"/>
                <w:w w:val="102"/>
                <w:sz w:val="17"/>
                <w:lang w:val="en-GB"/>
              </w:rPr>
            </w:pPr>
          </w:p>
        </w:tc>
      </w:tr>
      <w:tr w:rsidR="009D21C2" w:rsidRPr="007C7C0F" w14:paraId="3267EADF" w14:textId="77777777" w:rsidTr="00F97433">
        <w:tc>
          <w:tcPr>
            <w:tcW w:w="1234" w:type="dxa"/>
            <w:vAlign w:val="bottom"/>
          </w:tcPr>
          <w:p w14:paraId="5E42EC3A"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pacing w:val="2"/>
                <w:w w:val="102"/>
                <w:sz w:val="17"/>
                <w:lang w:val="en-GB"/>
              </w:rPr>
            </w:pPr>
            <w:r w:rsidRPr="00656AD5">
              <w:rPr>
                <w:spacing w:val="2"/>
                <w:w w:val="102"/>
                <w:sz w:val="17"/>
                <w:lang w:val="en-GB"/>
              </w:rPr>
              <w:t>Approved 202</w:t>
            </w:r>
            <w:r>
              <w:rPr>
                <w:spacing w:val="2"/>
                <w:w w:val="102"/>
                <w:sz w:val="17"/>
                <w:lang w:val="en-GB"/>
              </w:rPr>
              <w:t>6</w:t>
            </w:r>
          </w:p>
        </w:tc>
        <w:tc>
          <w:tcPr>
            <w:tcW w:w="389" w:type="dxa"/>
            <w:vAlign w:val="bottom"/>
          </w:tcPr>
          <w:p w14:paraId="486D4CD4"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1</w:t>
            </w:r>
          </w:p>
        </w:tc>
        <w:tc>
          <w:tcPr>
            <w:tcW w:w="388" w:type="dxa"/>
            <w:vAlign w:val="bottom"/>
          </w:tcPr>
          <w:p w14:paraId="2429401A"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379" w:type="dxa"/>
            <w:vAlign w:val="bottom"/>
          </w:tcPr>
          <w:p w14:paraId="5D8CEC2D"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379" w:type="dxa"/>
            <w:vAlign w:val="bottom"/>
          </w:tcPr>
          <w:p w14:paraId="024D662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E60D09">
              <w:rPr>
                <w:b/>
                <w:spacing w:val="2"/>
                <w:w w:val="102"/>
                <w:sz w:val="17"/>
                <w:lang w:val="en-GB"/>
              </w:rPr>
              <w:t>–</w:t>
            </w:r>
          </w:p>
        </w:tc>
        <w:tc>
          <w:tcPr>
            <w:tcW w:w="378" w:type="dxa"/>
            <w:vAlign w:val="bottom"/>
          </w:tcPr>
          <w:p w14:paraId="6E55681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2</w:t>
            </w:r>
          </w:p>
        </w:tc>
        <w:tc>
          <w:tcPr>
            <w:tcW w:w="378" w:type="dxa"/>
            <w:vAlign w:val="bottom"/>
          </w:tcPr>
          <w:p w14:paraId="5D865C5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3</w:t>
            </w:r>
          </w:p>
        </w:tc>
        <w:tc>
          <w:tcPr>
            <w:tcW w:w="378" w:type="dxa"/>
            <w:vAlign w:val="bottom"/>
          </w:tcPr>
          <w:p w14:paraId="0690A835"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378" w:type="dxa"/>
            <w:vAlign w:val="bottom"/>
          </w:tcPr>
          <w:p w14:paraId="7691BABD"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380" w:type="dxa"/>
            <w:vAlign w:val="bottom"/>
          </w:tcPr>
          <w:p w14:paraId="4FB5DB6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581" w:type="dxa"/>
            <w:vAlign w:val="bottom"/>
          </w:tcPr>
          <w:p w14:paraId="0EAF9455"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6</w:t>
            </w:r>
          </w:p>
        </w:tc>
        <w:tc>
          <w:tcPr>
            <w:tcW w:w="492" w:type="dxa"/>
            <w:gridSpan w:val="2"/>
            <w:vAlign w:val="bottom"/>
          </w:tcPr>
          <w:p w14:paraId="00DA290B"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433" w:type="dxa"/>
            <w:vAlign w:val="bottom"/>
          </w:tcPr>
          <w:p w14:paraId="4C654C42" w14:textId="77777777" w:rsidR="009D21C2" w:rsidRPr="0074766B"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74766B">
              <w:rPr>
                <w:spacing w:val="2"/>
                <w:w w:val="102"/>
                <w:sz w:val="17"/>
                <w:lang w:val="en-GB"/>
              </w:rPr>
              <w:t>–</w:t>
            </w:r>
          </w:p>
        </w:tc>
        <w:tc>
          <w:tcPr>
            <w:tcW w:w="432" w:type="dxa"/>
            <w:vAlign w:val="bottom"/>
          </w:tcPr>
          <w:p w14:paraId="652B61D5"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1</w:t>
            </w:r>
          </w:p>
        </w:tc>
        <w:tc>
          <w:tcPr>
            <w:tcW w:w="606" w:type="dxa"/>
            <w:vAlign w:val="bottom"/>
          </w:tcPr>
          <w:p w14:paraId="4C551639"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1</w:t>
            </w:r>
          </w:p>
        </w:tc>
        <w:tc>
          <w:tcPr>
            <w:tcW w:w="805" w:type="dxa"/>
            <w:gridSpan w:val="2"/>
            <w:vAlign w:val="bottom"/>
          </w:tcPr>
          <w:p w14:paraId="77426D7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723" w:type="dxa"/>
            <w:vAlign w:val="bottom"/>
          </w:tcPr>
          <w:p w14:paraId="4A6F13A6"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614" w:type="dxa"/>
            <w:vAlign w:val="bottom"/>
          </w:tcPr>
          <w:p w14:paraId="2251ACD6"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sidRPr="00656AD5">
              <w:rPr>
                <w:spacing w:val="2"/>
                <w:w w:val="102"/>
                <w:sz w:val="17"/>
                <w:lang w:val="en-GB"/>
              </w:rPr>
              <w:t>–</w:t>
            </w:r>
          </w:p>
        </w:tc>
        <w:tc>
          <w:tcPr>
            <w:tcW w:w="493" w:type="dxa"/>
            <w:vAlign w:val="bottom"/>
          </w:tcPr>
          <w:p w14:paraId="326045F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pacing w:val="2"/>
                <w:w w:val="102"/>
                <w:sz w:val="17"/>
                <w:lang w:val="en-GB"/>
              </w:rPr>
            </w:pPr>
            <w:r>
              <w:rPr>
                <w:spacing w:val="2"/>
                <w:w w:val="102"/>
                <w:sz w:val="17"/>
                <w:lang w:val="en-GB"/>
              </w:rPr>
              <w:t>7</w:t>
            </w:r>
          </w:p>
        </w:tc>
      </w:tr>
      <w:tr w:rsidR="009D21C2" w:rsidRPr="007C7C0F" w14:paraId="18FF0957" w14:textId="77777777" w:rsidTr="00F97433">
        <w:tc>
          <w:tcPr>
            <w:tcW w:w="1234" w:type="dxa"/>
            <w:tcBorders>
              <w:bottom w:val="single" w:sz="4" w:space="0" w:color="auto"/>
            </w:tcBorders>
            <w:vAlign w:val="bottom"/>
          </w:tcPr>
          <w:p w14:paraId="57AA28F4"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pacing w:val="2"/>
                <w:w w:val="102"/>
                <w:sz w:val="17"/>
                <w:lang w:val="en-GB"/>
              </w:rPr>
            </w:pPr>
            <w:r w:rsidRPr="00656AD5">
              <w:rPr>
                <w:spacing w:val="2"/>
                <w:w w:val="102"/>
                <w:sz w:val="17"/>
                <w:lang w:val="en-GB"/>
              </w:rPr>
              <w:t>Proposed 202</w:t>
            </w:r>
            <w:r>
              <w:rPr>
                <w:spacing w:val="2"/>
                <w:w w:val="102"/>
                <w:sz w:val="17"/>
                <w:lang w:val="en-GB"/>
              </w:rPr>
              <w:t>7</w:t>
            </w:r>
          </w:p>
        </w:tc>
        <w:tc>
          <w:tcPr>
            <w:tcW w:w="389" w:type="dxa"/>
            <w:tcBorders>
              <w:bottom w:val="single" w:sz="4" w:space="0" w:color="auto"/>
            </w:tcBorders>
            <w:vAlign w:val="bottom"/>
          </w:tcPr>
          <w:p w14:paraId="35F1FE78"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1</w:t>
            </w:r>
          </w:p>
        </w:tc>
        <w:tc>
          <w:tcPr>
            <w:tcW w:w="388" w:type="dxa"/>
            <w:tcBorders>
              <w:bottom w:val="single" w:sz="4" w:space="0" w:color="auto"/>
            </w:tcBorders>
            <w:vAlign w:val="bottom"/>
          </w:tcPr>
          <w:p w14:paraId="1FBC15AA"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379" w:type="dxa"/>
            <w:tcBorders>
              <w:bottom w:val="single" w:sz="4" w:space="0" w:color="auto"/>
            </w:tcBorders>
            <w:vAlign w:val="bottom"/>
          </w:tcPr>
          <w:p w14:paraId="0D97ECF5"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379" w:type="dxa"/>
            <w:tcBorders>
              <w:bottom w:val="single" w:sz="4" w:space="0" w:color="auto"/>
            </w:tcBorders>
            <w:vAlign w:val="bottom"/>
          </w:tcPr>
          <w:p w14:paraId="186A3073"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E60D09">
              <w:rPr>
                <w:b/>
                <w:spacing w:val="2"/>
                <w:w w:val="102"/>
                <w:sz w:val="17"/>
                <w:lang w:val="en-GB"/>
              </w:rPr>
              <w:t>–</w:t>
            </w:r>
          </w:p>
        </w:tc>
        <w:tc>
          <w:tcPr>
            <w:tcW w:w="378" w:type="dxa"/>
            <w:tcBorders>
              <w:bottom w:val="single" w:sz="4" w:space="0" w:color="auto"/>
            </w:tcBorders>
            <w:vAlign w:val="bottom"/>
          </w:tcPr>
          <w:p w14:paraId="3CD15D28"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2</w:t>
            </w:r>
          </w:p>
        </w:tc>
        <w:tc>
          <w:tcPr>
            <w:tcW w:w="378" w:type="dxa"/>
            <w:tcBorders>
              <w:bottom w:val="single" w:sz="4" w:space="0" w:color="auto"/>
            </w:tcBorders>
            <w:vAlign w:val="bottom"/>
          </w:tcPr>
          <w:p w14:paraId="46EF95E8"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3</w:t>
            </w:r>
          </w:p>
        </w:tc>
        <w:tc>
          <w:tcPr>
            <w:tcW w:w="378" w:type="dxa"/>
            <w:tcBorders>
              <w:bottom w:val="single" w:sz="4" w:space="0" w:color="auto"/>
            </w:tcBorders>
            <w:vAlign w:val="bottom"/>
          </w:tcPr>
          <w:p w14:paraId="7056BEF8"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378" w:type="dxa"/>
            <w:tcBorders>
              <w:bottom w:val="single" w:sz="4" w:space="0" w:color="auto"/>
            </w:tcBorders>
            <w:vAlign w:val="bottom"/>
          </w:tcPr>
          <w:p w14:paraId="4AE91A31"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380" w:type="dxa"/>
            <w:tcBorders>
              <w:bottom w:val="single" w:sz="4" w:space="0" w:color="auto"/>
            </w:tcBorders>
            <w:vAlign w:val="bottom"/>
          </w:tcPr>
          <w:p w14:paraId="6B9EAB6E"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581" w:type="dxa"/>
            <w:tcBorders>
              <w:bottom w:val="single" w:sz="4" w:space="0" w:color="auto"/>
            </w:tcBorders>
            <w:vAlign w:val="bottom"/>
          </w:tcPr>
          <w:p w14:paraId="41238ECD"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6</w:t>
            </w:r>
          </w:p>
        </w:tc>
        <w:tc>
          <w:tcPr>
            <w:tcW w:w="492" w:type="dxa"/>
            <w:gridSpan w:val="2"/>
            <w:tcBorders>
              <w:bottom w:val="single" w:sz="4" w:space="0" w:color="auto"/>
            </w:tcBorders>
            <w:vAlign w:val="bottom"/>
          </w:tcPr>
          <w:p w14:paraId="0C2A216C"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433" w:type="dxa"/>
            <w:tcBorders>
              <w:bottom w:val="single" w:sz="4" w:space="0" w:color="auto"/>
            </w:tcBorders>
            <w:vAlign w:val="bottom"/>
          </w:tcPr>
          <w:p w14:paraId="4750E2A2" w14:textId="77777777" w:rsidR="009D21C2" w:rsidRPr="0074766B"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74766B">
              <w:rPr>
                <w:spacing w:val="2"/>
                <w:w w:val="102"/>
                <w:sz w:val="17"/>
                <w:lang w:val="en-GB"/>
              </w:rPr>
              <w:t>–</w:t>
            </w:r>
          </w:p>
        </w:tc>
        <w:tc>
          <w:tcPr>
            <w:tcW w:w="432" w:type="dxa"/>
            <w:tcBorders>
              <w:bottom w:val="single" w:sz="4" w:space="0" w:color="auto"/>
            </w:tcBorders>
            <w:vAlign w:val="bottom"/>
          </w:tcPr>
          <w:p w14:paraId="051335C0"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1</w:t>
            </w:r>
          </w:p>
        </w:tc>
        <w:tc>
          <w:tcPr>
            <w:tcW w:w="606" w:type="dxa"/>
            <w:tcBorders>
              <w:bottom w:val="single" w:sz="4" w:space="0" w:color="auto"/>
            </w:tcBorders>
            <w:vAlign w:val="bottom"/>
          </w:tcPr>
          <w:p w14:paraId="4D01B282"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1</w:t>
            </w:r>
          </w:p>
        </w:tc>
        <w:tc>
          <w:tcPr>
            <w:tcW w:w="805" w:type="dxa"/>
            <w:gridSpan w:val="2"/>
            <w:tcBorders>
              <w:bottom w:val="single" w:sz="4" w:space="0" w:color="auto"/>
            </w:tcBorders>
            <w:vAlign w:val="bottom"/>
          </w:tcPr>
          <w:p w14:paraId="552A0210"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723" w:type="dxa"/>
            <w:tcBorders>
              <w:bottom w:val="single" w:sz="4" w:space="0" w:color="auto"/>
            </w:tcBorders>
            <w:vAlign w:val="bottom"/>
          </w:tcPr>
          <w:p w14:paraId="479DFBAD"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614" w:type="dxa"/>
            <w:tcBorders>
              <w:bottom w:val="single" w:sz="4" w:space="0" w:color="auto"/>
            </w:tcBorders>
            <w:vAlign w:val="bottom"/>
          </w:tcPr>
          <w:p w14:paraId="12CCE9DA"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sidRPr="00656AD5">
              <w:rPr>
                <w:spacing w:val="2"/>
                <w:w w:val="102"/>
                <w:sz w:val="17"/>
                <w:lang w:val="en-GB"/>
              </w:rPr>
              <w:t>–</w:t>
            </w:r>
          </w:p>
        </w:tc>
        <w:tc>
          <w:tcPr>
            <w:tcW w:w="493" w:type="dxa"/>
            <w:tcBorders>
              <w:bottom w:val="single" w:sz="4" w:space="0" w:color="auto"/>
            </w:tcBorders>
            <w:vAlign w:val="bottom"/>
          </w:tcPr>
          <w:p w14:paraId="5A34070B" w14:textId="77777777" w:rsidR="009D21C2" w:rsidRPr="00656AD5"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pacing w:val="2"/>
                <w:w w:val="102"/>
                <w:sz w:val="17"/>
                <w:lang w:val="en-GB"/>
              </w:rPr>
            </w:pPr>
            <w:r>
              <w:rPr>
                <w:spacing w:val="2"/>
                <w:w w:val="102"/>
                <w:sz w:val="17"/>
                <w:lang w:val="en-GB"/>
              </w:rPr>
              <w:t>7</w:t>
            </w:r>
          </w:p>
        </w:tc>
      </w:tr>
      <w:tr w:rsidR="009D21C2" w:rsidRPr="00E60D09" w14:paraId="51EB35EA" w14:textId="77777777" w:rsidTr="00F97433">
        <w:tc>
          <w:tcPr>
            <w:tcW w:w="1234" w:type="dxa"/>
            <w:tcBorders>
              <w:top w:val="single" w:sz="4" w:space="0" w:color="auto"/>
              <w:bottom w:val="single" w:sz="12" w:space="0" w:color="auto"/>
            </w:tcBorders>
            <w:vAlign w:val="bottom"/>
          </w:tcPr>
          <w:p w14:paraId="0B160801"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pacing w:val="2"/>
                <w:w w:val="102"/>
                <w:sz w:val="17"/>
                <w:lang w:val="en-GB"/>
              </w:rPr>
            </w:pPr>
            <w:r w:rsidRPr="00E60D09">
              <w:rPr>
                <w:b/>
                <w:spacing w:val="2"/>
                <w:w w:val="102"/>
                <w:sz w:val="17"/>
                <w:lang w:val="en-GB"/>
              </w:rPr>
              <w:tab/>
              <w:t xml:space="preserve">Change </w:t>
            </w:r>
          </w:p>
        </w:tc>
        <w:tc>
          <w:tcPr>
            <w:tcW w:w="389" w:type="dxa"/>
            <w:tcBorders>
              <w:top w:val="single" w:sz="4" w:space="0" w:color="auto"/>
              <w:bottom w:val="single" w:sz="12" w:space="0" w:color="auto"/>
            </w:tcBorders>
            <w:vAlign w:val="bottom"/>
          </w:tcPr>
          <w:p w14:paraId="673DC715"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88" w:type="dxa"/>
            <w:tcBorders>
              <w:top w:val="single" w:sz="4" w:space="0" w:color="auto"/>
              <w:bottom w:val="single" w:sz="12" w:space="0" w:color="auto"/>
            </w:tcBorders>
            <w:vAlign w:val="bottom"/>
          </w:tcPr>
          <w:p w14:paraId="480B5DB9"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79" w:type="dxa"/>
            <w:tcBorders>
              <w:top w:val="single" w:sz="4" w:space="0" w:color="auto"/>
              <w:bottom w:val="single" w:sz="12" w:space="0" w:color="auto"/>
            </w:tcBorders>
            <w:vAlign w:val="bottom"/>
          </w:tcPr>
          <w:p w14:paraId="77176E07"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79" w:type="dxa"/>
            <w:tcBorders>
              <w:top w:val="single" w:sz="4" w:space="0" w:color="auto"/>
              <w:bottom w:val="single" w:sz="12" w:space="0" w:color="auto"/>
            </w:tcBorders>
            <w:vAlign w:val="bottom"/>
          </w:tcPr>
          <w:p w14:paraId="58E4EAFE"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6117F434"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6F00583D"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7B4604D5"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78" w:type="dxa"/>
            <w:tcBorders>
              <w:top w:val="single" w:sz="4" w:space="0" w:color="auto"/>
              <w:bottom w:val="single" w:sz="12" w:space="0" w:color="auto"/>
            </w:tcBorders>
            <w:vAlign w:val="bottom"/>
          </w:tcPr>
          <w:p w14:paraId="48345624"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380" w:type="dxa"/>
            <w:tcBorders>
              <w:top w:val="single" w:sz="4" w:space="0" w:color="auto"/>
              <w:bottom w:val="single" w:sz="12" w:space="0" w:color="auto"/>
            </w:tcBorders>
            <w:vAlign w:val="bottom"/>
          </w:tcPr>
          <w:p w14:paraId="1AD9792C"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656AD5">
              <w:rPr>
                <w:spacing w:val="2"/>
                <w:w w:val="102"/>
                <w:sz w:val="17"/>
                <w:lang w:val="en-GB"/>
              </w:rPr>
              <w:t>–</w:t>
            </w:r>
          </w:p>
        </w:tc>
        <w:tc>
          <w:tcPr>
            <w:tcW w:w="581" w:type="dxa"/>
            <w:tcBorders>
              <w:top w:val="single" w:sz="4" w:space="0" w:color="auto"/>
              <w:bottom w:val="single" w:sz="12" w:space="0" w:color="auto"/>
            </w:tcBorders>
            <w:vAlign w:val="bottom"/>
          </w:tcPr>
          <w:p w14:paraId="240A5B83"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656AD5">
              <w:rPr>
                <w:spacing w:val="2"/>
                <w:w w:val="102"/>
                <w:sz w:val="17"/>
                <w:lang w:val="en-GB"/>
              </w:rPr>
              <w:t>–</w:t>
            </w:r>
          </w:p>
        </w:tc>
        <w:tc>
          <w:tcPr>
            <w:tcW w:w="492" w:type="dxa"/>
            <w:gridSpan w:val="2"/>
            <w:tcBorders>
              <w:top w:val="single" w:sz="4" w:space="0" w:color="auto"/>
              <w:bottom w:val="single" w:sz="12" w:space="0" w:color="auto"/>
            </w:tcBorders>
            <w:vAlign w:val="bottom"/>
          </w:tcPr>
          <w:p w14:paraId="3C6571DA"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433" w:type="dxa"/>
            <w:tcBorders>
              <w:top w:val="single" w:sz="4" w:space="0" w:color="auto"/>
              <w:bottom w:val="single" w:sz="12" w:space="0" w:color="auto"/>
            </w:tcBorders>
            <w:vAlign w:val="bottom"/>
          </w:tcPr>
          <w:p w14:paraId="1ACD9A0E" w14:textId="77777777" w:rsidR="009D21C2" w:rsidRPr="0074766B"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74766B">
              <w:rPr>
                <w:b/>
                <w:spacing w:val="2"/>
                <w:w w:val="102"/>
                <w:sz w:val="17"/>
                <w:lang w:val="en-GB"/>
              </w:rPr>
              <w:t>–</w:t>
            </w:r>
          </w:p>
        </w:tc>
        <w:tc>
          <w:tcPr>
            <w:tcW w:w="432" w:type="dxa"/>
            <w:tcBorders>
              <w:top w:val="single" w:sz="4" w:space="0" w:color="auto"/>
              <w:bottom w:val="single" w:sz="12" w:space="0" w:color="auto"/>
            </w:tcBorders>
            <w:vAlign w:val="bottom"/>
          </w:tcPr>
          <w:p w14:paraId="5C9BC71A"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656AD5">
              <w:rPr>
                <w:spacing w:val="2"/>
                <w:w w:val="102"/>
                <w:sz w:val="17"/>
                <w:lang w:val="en-GB"/>
              </w:rPr>
              <w:t>–</w:t>
            </w:r>
          </w:p>
        </w:tc>
        <w:tc>
          <w:tcPr>
            <w:tcW w:w="606" w:type="dxa"/>
            <w:tcBorders>
              <w:top w:val="single" w:sz="4" w:space="0" w:color="auto"/>
              <w:bottom w:val="single" w:sz="12" w:space="0" w:color="auto"/>
            </w:tcBorders>
            <w:vAlign w:val="bottom"/>
          </w:tcPr>
          <w:p w14:paraId="5F321D3D"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656AD5">
              <w:rPr>
                <w:spacing w:val="2"/>
                <w:w w:val="102"/>
                <w:sz w:val="17"/>
                <w:lang w:val="en-GB"/>
              </w:rPr>
              <w:t>–</w:t>
            </w:r>
          </w:p>
        </w:tc>
        <w:tc>
          <w:tcPr>
            <w:tcW w:w="805" w:type="dxa"/>
            <w:gridSpan w:val="2"/>
            <w:tcBorders>
              <w:top w:val="single" w:sz="4" w:space="0" w:color="auto"/>
              <w:bottom w:val="single" w:sz="12" w:space="0" w:color="auto"/>
            </w:tcBorders>
            <w:vAlign w:val="bottom"/>
          </w:tcPr>
          <w:p w14:paraId="2098A379"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723" w:type="dxa"/>
            <w:tcBorders>
              <w:top w:val="single" w:sz="4" w:space="0" w:color="auto"/>
              <w:bottom w:val="single" w:sz="12" w:space="0" w:color="auto"/>
            </w:tcBorders>
            <w:vAlign w:val="bottom"/>
          </w:tcPr>
          <w:p w14:paraId="1AC42B88"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614" w:type="dxa"/>
            <w:tcBorders>
              <w:top w:val="single" w:sz="4" w:space="0" w:color="auto"/>
              <w:bottom w:val="single" w:sz="12" w:space="0" w:color="auto"/>
            </w:tcBorders>
            <w:vAlign w:val="bottom"/>
          </w:tcPr>
          <w:p w14:paraId="72C6BA53"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c>
          <w:tcPr>
            <w:tcW w:w="493" w:type="dxa"/>
            <w:tcBorders>
              <w:top w:val="single" w:sz="4" w:space="0" w:color="auto"/>
              <w:bottom w:val="single" w:sz="12" w:space="0" w:color="auto"/>
            </w:tcBorders>
            <w:vAlign w:val="bottom"/>
          </w:tcPr>
          <w:p w14:paraId="4CE6EBA7" w14:textId="77777777" w:rsidR="009D21C2" w:rsidRPr="00E60D09" w:rsidRDefault="009D21C2" w:rsidP="00F974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pacing w:val="2"/>
                <w:w w:val="102"/>
                <w:sz w:val="17"/>
                <w:lang w:val="en-GB"/>
              </w:rPr>
            </w:pPr>
            <w:r w:rsidRPr="00E60D09">
              <w:rPr>
                <w:b/>
                <w:spacing w:val="2"/>
                <w:w w:val="102"/>
                <w:sz w:val="17"/>
                <w:lang w:val="en-GB"/>
              </w:rPr>
              <w:t>–</w:t>
            </w:r>
          </w:p>
        </w:tc>
      </w:tr>
    </w:tbl>
    <w:p w14:paraId="411C71D6" w14:textId="77777777" w:rsidR="002F043F" w:rsidRPr="0031658F" w:rsidRDefault="002F043F" w:rsidP="002F043F">
      <w:pPr>
        <w:pStyle w:val="SingleTxt"/>
        <w:spacing w:after="0" w:line="120" w:lineRule="exact"/>
        <w:rPr>
          <w:color w:val="2E74B5" w:themeColor="accent5" w:themeShade="BF"/>
          <w:sz w:val="10"/>
          <w:lang w:val="en-GB"/>
        </w:rPr>
      </w:pPr>
    </w:p>
    <w:p w14:paraId="7B47FA73" w14:textId="77777777" w:rsidR="002F043F" w:rsidRPr="0031658F" w:rsidRDefault="002F043F" w:rsidP="002F043F">
      <w:pPr>
        <w:pStyle w:val="SingleTxt"/>
        <w:spacing w:after="0" w:line="120" w:lineRule="exact"/>
        <w:rPr>
          <w:color w:val="2E74B5" w:themeColor="accent5" w:themeShade="BF"/>
          <w:sz w:val="10"/>
          <w:lang w:val="en-GB"/>
        </w:rPr>
      </w:pPr>
    </w:p>
    <w:p w14:paraId="6E5DA9A7" w14:textId="77777777" w:rsidR="002F043F" w:rsidRPr="0031658F" w:rsidRDefault="002F043F" w:rsidP="002F043F">
      <w:pPr>
        <w:pStyle w:val="SingleTxt"/>
        <w:spacing w:after="0" w:line="120" w:lineRule="exact"/>
        <w:rPr>
          <w:color w:val="2E74B5" w:themeColor="accent5" w:themeShade="BF"/>
          <w:sz w:val="10"/>
          <w:lang w:val="en-GB"/>
        </w:rPr>
      </w:pPr>
    </w:p>
    <w:p w14:paraId="1A424E80" w14:textId="77777777" w:rsidR="002F043F" w:rsidRPr="0031658F" w:rsidRDefault="002F043F" w:rsidP="002F043F">
      <w:pPr>
        <w:pStyle w:val="SingleTxt"/>
        <w:spacing w:after="0" w:line="120" w:lineRule="exact"/>
        <w:rPr>
          <w:color w:val="2E74B5" w:themeColor="accent5" w:themeShade="BF"/>
          <w:sz w:val="10"/>
          <w:lang w:val="en-GB"/>
        </w:rPr>
      </w:pPr>
    </w:p>
    <w:p w14:paraId="1A7B5B13" w14:textId="6849DCB6" w:rsidR="00C672D0" w:rsidRPr="00C260D2" w:rsidRDefault="00C672D0" w:rsidP="00C672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t xml:space="preserve">Table </w:t>
      </w:r>
      <w:r w:rsidR="00211713">
        <w:rPr>
          <w:b w:val="0"/>
          <w:bCs/>
        </w:rPr>
        <w:t>66</w:t>
      </w:r>
    </w:p>
    <w:p w14:paraId="5731E200" w14:textId="2D67C187" w:rsidR="007C5C7F" w:rsidRPr="00F229C3" w:rsidRDefault="00051C42" w:rsidP="007C5C7F">
      <w:pPr>
        <w:rPr>
          <w:b/>
          <w:bCs/>
        </w:rPr>
      </w:pPr>
      <w:r>
        <w:rPr>
          <w:b/>
          <w:bCs/>
        </w:rPr>
        <w:t>P</w:t>
      </w:r>
      <w:r w:rsidR="007C5C7F" w:rsidRPr="00F229C3">
        <w:rPr>
          <w:b/>
          <w:bCs/>
        </w:rPr>
        <w:t>roposed posts and post changes</w: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75"/>
        <w:gridCol w:w="673"/>
        <w:gridCol w:w="6501"/>
      </w:tblGrid>
      <w:tr w:rsidR="00C672D0" w:rsidRPr="00C260D2" w14:paraId="6B4934E8" w14:textId="77777777">
        <w:trPr>
          <w:tblHeader/>
        </w:trPr>
        <w:tc>
          <w:tcPr>
            <w:tcW w:w="2675" w:type="dxa"/>
            <w:tcBorders>
              <w:top w:val="single" w:sz="4" w:space="0" w:color="auto"/>
              <w:bottom w:val="single" w:sz="12" w:space="0" w:color="auto"/>
            </w:tcBorders>
            <w:vAlign w:val="bottom"/>
          </w:tcPr>
          <w:p w14:paraId="686DCBC1"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572EAB04"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6501" w:type="dxa"/>
            <w:tcBorders>
              <w:top w:val="single" w:sz="4" w:space="0" w:color="auto"/>
              <w:bottom w:val="single" w:sz="12" w:space="0" w:color="auto"/>
            </w:tcBorders>
            <w:vAlign w:val="bottom"/>
          </w:tcPr>
          <w:p w14:paraId="3463949E"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C672D0" w:rsidRPr="00C260D2" w14:paraId="3B587269" w14:textId="77777777">
        <w:trPr>
          <w:trHeight w:hRule="exact" w:val="115"/>
          <w:tblHeader/>
        </w:trPr>
        <w:tc>
          <w:tcPr>
            <w:tcW w:w="2675" w:type="dxa"/>
            <w:tcBorders>
              <w:top w:val="single" w:sz="12" w:space="0" w:color="auto"/>
            </w:tcBorders>
            <w:vAlign w:val="bottom"/>
          </w:tcPr>
          <w:p w14:paraId="727F9B5E"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2478655A"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01" w:type="dxa"/>
            <w:tcBorders>
              <w:top w:val="single" w:sz="12" w:space="0" w:color="auto"/>
            </w:tcBorders>
            <w:vAlign w:val="bottom"/>
          </w:tcPr>
          <w:p w14:paraId="39D4FF71"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7C5C7F" w:rsidRPr="00C260D2" w14:paraId="361650F1" w14:textId="77777777">
        <w:tc>
          <w:tcPr>
            <w:tcW w:w="2675" w:type="dxa"/>
          </w:tcPr>
          <w:p w14:paraId="4B29F040" w14:textId="3286A4EB" w:rsidR="007C5C7F" w:rsidRPr="00C260D2" w:rsidRDefault="007C5C7F" w:rsidP="007C5C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sidR="00B16CC6">
              <w:rPr>
                <w:sz w:val="17"/>
              </w:rPr>
              <w:t>approved</w:t>
            </w:r>
          </w:p>
        </w:tc>
        <w:tc>
          <w:tcPr>
            <w:tcW w:w="673" w:type="dxa"/>
          </w:tcPr>
          <w:p w14:paraId="22F29361" w14:textId="398AE5CB" w:rsidR="007C5C7F" w:rsidRPr="00C260D2" w:rsidRDefault="007C5C7F" w:rsidP="007C5C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7</w:t>
            </w:r>
          </w:p>
        </w:tc>
        <w:tc>
          <w:tcPr>
            <w:tcW w:w="6501" w:type="dxa"/>
          </w:tcPr>
          <w:p w14:paraId="4F0CB8B1" w14:textId="799171A9" w:rsidR="007C5C7F" w:rsidRPr="00C260D2" w:rsidRDefault="007C5C7F" w:rsidP="007C5C7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2 P-5, 3 P-4, 1 LL</w:t>
            </w:r>
          </w:p>
        </w:tc>
      </w:tr>
      <w:tr w:rsidR="005634CF" w:rsidRPr="00C260D2" w14:paraId="4185173A" w14:textId="77777777">
        <w:tc>
          <w:tcPr>
            <w:tcW w:w="2675" w:type="dxa"/>
          </w:tcPr>
          <w:p w14:paraId="112C03F2" w14:textId="77777777" w:rsidR="005634CF" w:rsidRPr="00C260D2" w:rsidRDefault="005634CF" w:rsidP="005634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60A01EF3" w14:textId="71C91872" w:rsidR="005634CF" w:rsidRPr="00C260D2" w:rsidRDefault="005634CF" w:rsidP="005634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501" w:type="dxa"/>
          </w:tcPr>
          <w:p w14:paraId="79D0276A" w14:textId="27B8A61B" w:rsidR="005634CF" w:rsidRPr="00C260D2" w:rsidRDefault="005634CF" w:rsidP="005634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r>
      <w:tr w:rsidR="00A67333" w:rsidRPr="00C260D2" w14:paraId="2F7B7A76" w14:textId="77777777">
        <w:tc>
          <w:tcPr>
            <w:tcW w:w="2675" w:type="dxa"/>
          </w:tcPr>
          <w:p w14:paraId="680D2508" w14:textId="6FE2F3B9" w:rsidR="00A67333" w:rsidRPr="00C260D2" w:rsidRDefault="00A67333" w:rsidP="00A673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jc w:val="left"/>
              <w:rPr>
                <w:sz w:val="17"/>
              </w:rPr>
            </w:pPr>
            <w:r>
              <w:rPr>
                <w:sz w:val="17"/>
              </w:rPr>
              <w:t>Change of Duty Station</w:t>
            </w:r>
          </w:p>
        </w:tc>
        <w:tc>
          <w:tcPr>
            <w:tcW w:w="673" w:type="dxa"/>
          </w:tcPr>
          <w:p w14:paraId="5B52980B" w14:textId="70ACEFEC" w:rsidR="00A67333" w:rsidRPr="00442988" w:rsidRDefault="00A67333" w:rsidP="00A673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A0737E">
              <w:rPr>
                <w:b/>
                <w:sz w:val="17"/>
              </w:rPr>
              <w:t>–</w:t>
            </w:r>
          </w:p>
        </w:tc>
        <w:tc>
          <w:tcPr>
            <w:tcW w:w="6501" w:type="dxa"/>
          </w:tcPr>
          <w:p w14:paraId="0A9FCCAB" w14:textId="357D2A58" w:rsidR="00A67333" w:rsidRPr="00442988" w:rsidRDefault="00A67333" w:rsidP="00A673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Pr>
                <w:sz w:val="17"/>
              </w:rPr>
              <w:t>1 USG post from Algiers to Addis Ababa</w:t>
            </w:r>
          </w:p>
        </w:tc>
      </w:tr>
      <w:tr w:rsidR="00C672D0" w:rsidRPr="00C260D2" w14:paraId="5A01750F" w14:textId="77777777">
        <w:tc>
          <w:tcPr>
            <w:tcW w:w="2675" w:type="dxa"/>
            <w:tcBorders>
              <w:bottom w:val="single" w:sz="12" w:space="0" w:color="auto"/>
            </w:tcBorders>
          </w:tcPr>
          <w:p w14:paraId="3B4C3CBD" w14:textId="66A8385B"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260D2">
              <w:rPr>
                <w:sz w:val="17"/>
              </w:rPr>
              <w:t>202</w:t>
            </w:r>
            <w:r w:rsidR="00B16CC6">
              <w:rPr>
                <w:sz w:val="17"/>
              </w:rPr>
              <w:t>7 proposed</w:t>
            </w:r>
          </w:p>
        </w:tc>
        <w:tc>
          <w:tcPr>
            <w:tcW w:w="673" w:type="dxa"/>
            <w:tcBorders>
              <w:bottom w:val="single" w:sz="12" w:space="0" w:color="auto"/>
            </w:tcBorders>
          </w:tcPr>
          <w:p w14:paraId="76C2FF9D"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C260D2">
              <w:rPr>
                <w:sz w:val="17"/>
              </w:rPr>
              <w:t>7</w:t>
            </w:r>
          </w:p>
        </w:tc>
        <w:tc>
          <w:tcPr>
            <w:tcW w:w="6501" w:type="dxa"/>
            <w:tcBorders>
              <w:bottom w:val="single" w:sz="12" w:space="0" w:color="auto"/>
            </w:tcBorders>
          </w:tcPr>
          <w:p w14:paraId="31D52BE3" w14:textId="77777777" w:rsidR="00C672D0" w:rsidRPr="00C260D2" w:rsidRDefault="00C672D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1 USG, 2 P-5, 3 P-4, 1 LL</w:t>
            </w:r>
          </w:p>
        </w:tc>
      </w:tr>
    </w:tbl>
    <w:p w14:paraId="6BB637CA" w14:textId="77777777" w:rsidR="00C672D0" w:rsidRDefault="00C672D0" w:rsidP="002F043F">
      <w:pPr>
        <w:pStyle w:val="SingleTxt"/>
        <w:spacing w:after="0" w:line="120" w:lineRule="exact"/>
        <w:rPr>
          <w:color w:val="2E74B5" w:themeColor="accent5" w:themeShade="BF"/>
          <w:sz w:val="10"/>
          <w:lang w:val="en-GB"/>
        </w:rPr>
      </w:pPr>
    </w:p>
    <w:p w14:paraId="60FE7759" w14:textId="77777777" w:rsidR="00C672D0" w:rsidRDefault="00C672D0" w:rsidP="002F043F">
      <w:pPr>
        <w:pStyle w:val="SingleTxt"/>
        <w:spacing w:after="0" w:line="120" w:lineRule="exact"/>
        <w:rPr>
          <w:color w:val="2E74B5" w:themeColor="accent5" w:themeShade="BF"/>
          <w:sz w:val="10"/>
          <w:lang w:val="en-GB"/>
        </w:rPr>
      </w:pPr>
    </w:p>
    <w:p w14:paraId="10D50484" w14:textId="77777777" w:rsidR="00C672D0" w:rsidRPr="0031658F" w:rsidRDefault="00C672D0" w:rsidP="002F043F">
      <w:pPr>
        <w:pStyle w:val="SingleTxt"/>
        <w:spacing w:after="0" w:line="120" w:lineRule="exact"/>
        <w:rPr>
          <w:color w:val="2E74B5" w:themeColor="accent5" w:themeShade="BF"/>
          <w:sz w:val="10"/>
          <w:lang w:val="en-GB"/>
        </w:rPr>
      </w:pPr>
    </w:p>
    <w:p w14:paraId="7CCA4E73" w14:textId="6A8568BE" w:rsidR="002F043F" w:rsidRPr="006001F7" w:rsidRDefault="003A4F85">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6001F7">
        <w:lastRenderedPageBreak/>
        <w:t xml:space="preserve">The proposed resources for 2027 for the Office of the Personal Envoy of the Secretary-General for </w:t>
      </w:r>
      <w:r w:rsidRPr="006001F7">
        <w:rPr>
          <w:spacing w:val="2"/>
          <w:w w:val="102"/>
        </w:rPr>
        <w:t xml:space="preserve">the Sudan </w:t>
      </w:r>
      <w:r w:rsidRPr="00D72A6D">
        <w:rPr>
          <w:spacing w:val="2"/>
          <w:w w:val="102"/>
          <w:lang w:val="en-GB"/>
        </w:rPr>
        <w:t>amount</w:t>
      </w:r>
      <w:r w:rsidRPr="006001F7">
        <w:rPr>
          <w:spacing w:val="2"/>
          <w:w w:val="102"/>
        </w:rPr>
        <w:t xml:space="preserve"> to $</w:t>
      </w:r>
      <w:r w:rsidR="004831FD">
        <w:rPr>
          <w:spacing w:val="2"/>
          <w:w w:val="102"/>
        </w:rPr>
        <w:t>1,702,600</w:t>
      </w:r>
      <w:r w:rsidRPr="006001F7">
        <w:rPr>
          <w:spacing w:val="2"/>
          <w:w w:val="102"/>
        </w:rPr>
        <w:t xml:space="preserve"> (net of staff assessment) and would provide for the salaries and common staff costs ($1,</w:t>
      </w:r>
      <w:r w:rsidR="00BA2048">
        <w:rPr>
          <w:spacing w:val="2"/>
          <w:w w:val="102"/>
        </w:rPr>
        <w:t>438</w:t>
      </w:r>
      <w:r w:rsidRPr="006001F7">
        <w:rPr>
          <w:spacing w:val="2"/>
          <w:w w:val="102"/>
        </w:rPr>
        <w:t>,</w:t>
      </w:r>
      <w:r w:rsidR="00BA2048">
        <w:rPr>
          <w:spacing w:val="2"/>
          <w:w w:val="102"/>
        </w:rPr>
        <w:t>7</w:t>
      </w:r>
      <w:r w:rsidRPr="006001F7">
        <w:rPr>
          <w:spacing w:val="2"/>
          <w:w w:val="102"/>
        </w:rPr>
        <w:t xml:space="preserve">00) for the </w:t>
      </w:r>
      <w:r w:rsidR="00B57A1E" w:rsidRPr="006001F7">
        <w:rPr>
          <w:spacing w:val="2"/>
          <w:w w:val="102"/>
        </w:rPr>
        <w:t>continuation</w:t>
      </w:r>
      <w:r w:rsidRPr="006001F7">
        <w:rPr>
          <w:spacing w:val="2"/>
          <w:w w:val="102"/>
        </w:rPr>
        <w:t xml:space="preserve"> of 7 posts (1 Under-Secretary-General, 2</w:t>
      </w:r>
      <w:r w:rsidRPr="006001F7">
        <w:t xml:space="preserve"> P-5, 3 P-4, and 1</w:t>
      </w:r>
      <w:r w:rsidR="0074766B">
        <w:t xml:space="preserve"> </w:t>
      </w:r>
      <w:r w:rsidR="004377FE">
        <w:t>Local Level</w:t>
      </w:r>
      <w:r w:rsidRPr="006001F7">
        <w:t>), as well as operational costs (</w:t>
      </w:r>
      <w:r w:rsidR="00912E4B">
        <w:t>$</w:t>
      </w:r>
      <w:r w:rsidRPr="006001F7">
        <w:t>26</w:t>
      </w:r>
      <w:r w:rsidR="00D405D2" w:rsidRPr="006001F7">
        <w:t>3</w:t>
      </w:r>
      <w:r w:rsidRPr="006001F7">
        <w:t>,900) comprising the provision for official travel ($136,400), facilities and infrastructure ($60,900), ground transportation ($5,000),</w:t>
      </w:r>
      <w:r w:rsidR="00072D59" w:rsidRPr="006001F7">
        <w:t xml:space="preserve"> </w:t>
      </w:r>
      <w:r w:rsidRPr="006001F7">
        <w:t>communications and information technology ($</w:t>
      </w:r>
      <w:r w:rsidR="00072D59" w:rsidRPr="006001F7">
        <w:t>36</w:t>
      </w:r>
      <w:r w:rsidRPr="006001F7">
        <w:t>,300), medical ($3,000) and other supplies, services and equipment ($22,300).</w:t>
      </w:r>
    </w:p>
    <w:p w14:paraId="695BFDA1" w14:textId="3B406444" w:rsidR="00A23F1F"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A23F1F">
        <w:rPr>
          <w:lang w:val="en-GB"/>
        </w:rPr>
        <w:tab/>
      </w:r>
      <w:r w:rsidR="00D036FC" w:rsidRPr="00D036FC">
        <w:t xml:space="preserve">For 2027, </w:t>
      </w:r>
      <w:r w:rsidR="00A23F1F" w:rsidRPr="00D036FC">
        <w:t xml:space="preserve">the mission proposes to change the duty station of the Personal Envoy of the Secretary-General for the Sudan (USG) post from Algiers to Addis Ababa. Following the conclusion of the previous </w:t>
      </w:r>
      <w:r w:rsidR="00A23F1F" w:rsidRPr="00D72A6D">
        <w:rPr>
          <w:spacing w:val="2"/>
          <w:w w:val="102"/>
          <w:lang w:val="en-GB"/>
        </w:rPr>
        <w:t>Envoy’s</w:t>
      </w:r>
      <w:r w:rsidR="00A23F1F" w:rsidRPr="00D036FC">
        <w:t xml:space="preserve"> assignment, the Secretary-General has decided to appoint a new Personal Envoy who will be based at the mission’s official duty station in Addis Ababa, Ethiopia. This proposed change reflects operational requirements and </w:t>
      </w:r>
      <w:r w:rsidR="00A23F1F">
        <w:t>will further</w:t>
      </w:r>
      <w:r w:rsidR="00A23F1F" w:rsidRPr="00D036FC">
        <w:t xml:space="preserve"> strengthen coordination with regional actors.</w:t>
      </w:r>
      <w:r w:rsidR="00A23F1F">
        <w:t xml:space="preserve"> </w:t>
      </w:r>
    </w:p>
    <w:p w14:paraId="3779C849" w14:textId="7E056E79" w:rsidR="004B07DD" w:rsidRPr="00515FC8"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A23F1F">
        <w:rPr>
          <w:color w:val="2E74B5" w:themeColor="accent5" w:themeShade="BF"/>
          <w:lang w:val="en-GB"/>
        </w:rPr>
        <w:tab/>
      </w:r>
      <w:r w:rsidR="004B07DD" w:rsidRPr="00A23F1F">
        <w:rPr>
          <w:lang w:val="en-GB"/>
        </w:rPr>
        <w:t xml:space="preserve">The </w:t>
      </w:r>
      <w:r w:rsidR="00AC6D6A" w:rsidRPr="00A23F1F">
        <w:rPr>
          <w:lang w:val="en-GB"/>
        </w:rPr>
        <w:t>decrease</w:t>
      </w:r>
      <w:r w:rsidR="004B07DD" w:rsidRPr="00A23F1F">
        <w:rPr>
          <w:lang w:val="en-GB"/>
        </w:rPr>
        <w:t xml:space="preserve"> in the requirements proposed for 2027, as compared with the appropriation for 2026, is attributable primarily to:</w:t>
      </w:r>
      <w:r w:rsidR="00EC2803" w:rsidRPr="00A23F1F">
        <w:rPr>
          <w:szCs w:val="20"/>
          <w:lang w:val="en-GB"/>
        </w:rPr>
        <w:t xml:space="preserve"> </w:t>
      </w:r>
      <w:r w:rsidR="00CB495A" w:rsidRPr="00A23F1F">
        <w:rPr>
          <w:szCs w:val="20"/>
          <w:lang w:val="en-GB"/>
        </w:rPr>
        <w:t>(</w:t>
      </w:r>
      <w:r w:rsidR="00EC2803" w:rsidRPr="00A23F1F">
        <w:rPr>
          <w:lang w:val="en-GB"/>
        </w:rPr>
        <w:t xml:space="preserve">a) </w:t>
      </w:r>
      <w:r w:rsidR="0022452B" w:rsidRPr="00A23F1F">
        <w:rPr>
          <w:lang w:val="en-GB"/>
        </w:rPr>
        <w:t>lower requirements for civilian personnel</w:t>
      </w:r>
      <w:r w:rsidR="00CB495A" w:rsidRPr="00A23F1F">
        <w:rPr>
          <w:lang w:val="en-GB"/>
        </w:rPr>
        <w:t>, owing</w:t>
      </w:r>
      <w:r w:rsidR="0022452B" w:rsidRPr="00A23F1F">
        <w:rPr>
          <w:lang w:val="en-GB"/>
        </w:rPr>
        <w:t xml:space="preserve"> to </w:t>
      </w:r>
      <w:r w:rsidR="00EC2803" w:rsidRPr="00A23F1F">
        <w:rPr>
          <w:lang w:val="en-GB"/>
        </w:rPr>
        <w:t xml:space="preserve">the application of a higher </w:t>
      </w:r>
      <w:r w:rsidR="00EC2803" w:rsidRPr="00A23F1F">
        <w:rPr>
          <w:spacing w:val="2"/>
          <w:w w:val="102"/>
          <w:lang w:val="en-GB"/>
        </w:rPr>
        <w:t>vacancy</w:t>
      </w:r>
      <w:r w:rsidR="00EC2803" w:rsidRPr="00A23F1F">
        <w:rPr>
          <w:lang w:val="en-GB"/>
        </w:rPr>
        <w:t xml:space="preserve"> rate of 16.7 per cent for international staff, compared with </w:t>
      </w:r>
      <w:r w:rsidR="00A042D7" w:rsidRPr="00A23F1F">
        <w:rPr>
          <w:lang w:val="en-GB"/>
        </w:rPr>
        <w:t>zero</w:t>
      </w:r>
      <w:r w:rsidR="00EC2803" w:rsidRPr="00A23F1F">
        <w:rPr>
          <w:lang w:val="en-GB"/>
        </w:rPr>
        <w:t xml:space="preserve"> per cent applied in 2026</w:t>
      </w:r>
      <w:r w:rsidR="006A1A17" w:rsidRPr="00A23F1F">
        <w:rPr>
          <w:lang w:val="en-GB"/>
        </w:rPr>
        <w:t xml:space="preserve">. </w:t>
      </w:r>
      <w:r w:rsidR="00C0422D" w:rsidRPr="00A23F1F">
        <w:rPr>
          <w:lang w:val="en-GB"/>
        </w:rPr>
        <w:t xml:space="preserve">The decrease is offset </w:t>
      </w:r>
      <w:r w:rsidR="00CB495A" w:rsidRPr="00A23F1F">
        <w:rPr>
          <w:lang w:val="en-GB"/>
        </w:rPr>
        <w:t xml:space="preserve">in part </w:t>
      </w:r>
      <w:r w:rsidR="00C0422D" w:rsidRPr="00A23F1F">
        <w:rPr>
          <w:lang w:val="en-GB"/>
        </w:rPr>
        <w:t xml:space="preserve">by </w:t>
      </w:r>
      <w:r w:rsidR="00995AE6" w:rsidRPr="000E6ACD">
        <w:t xml:space="preserve">increased requirements for communication and information technology, reflecting updated charges for centralized services </w:t>
      </w:r>
      <w:r w:rsidR="00995AE6">
        <w:t>provided by</w:t>
      </w:r>
      <w:r w:rsidR="00995AE6" w:rsidRPr="000E6ACD">
        <w:t xml:space="preserve"> UNOAU</w:t>
      </w:r>
      <w:r w:rsidR="00995AE6">
        <w:t xml:space="preserve"> which were not provisioned for</w:t>
      </w:r>
      <w:r w:rsidR="00995AE6" w:rsidRPr="00D538DD">
        <w:t xml:space="preserve"> </w:t>
      </w:r>
      <w:r w:rsidR="00995AE6">
        <w:t>previously</w:t>
      </w:r>
      <w:r w:rsidR="00995AE6" w:rsidRPr="000E6ACD">
        <w:t>, as well as higher telecommunication costs due to increased prices for local service</w:t>
      </w:r>
      <w:r w:rsidR="004B07DD" w:rsidRPr="00E609C4">
        <w:t>s</w:t>
      </w:r>
      <w:r w:rsidR="00B77DED">
        <w:t>.</w:t>
      </w:r>
      <w:r w:rsidR="004B07DD" w:rsidRPr="00E609C4">
        <w:t xml:space="preserve"> </w:t>
      </w:r>
    </w:p>
    <w:p w14:paraId="6B3DAE39" w14:textId="1B06B33A" w:rsidR="002F043F" w:rsidRPr="0031658F" w:rsidRDefault="002F043F" w:rsidP="002F043F">
      <w:pPr>
        <w:pStyle w:val="SingleTxt"/>
        <w:spacing w:after="0" w:line="120" w:lineRule="exact"/>
        <w:rPr>
          <w:color w:val="2E74B5" w:themeColor="accent5" w:themeShade="BF"/>
          <w:sz w:val="10"/>
          <w:lang w:val="en-GB"/>
        </w:rPr>
      </w:pPr>
    </w:p>
    <w:p w14:paraId="3851B1A0" w14:textId="77777777" w:rsidR="002F043F" w:rsidRPr="000F666C" w:rsidRDefault="002F043F" w:rsidP="00933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1658F">
        <w:rPr>
          <w:color w:val="2E74B5" w:themeColor="accent5" w:themeShade="BF"/>
          <w:lang w:val="en-GB"/>
        </w:rPr>
        <w:tab/>
      </w:r>
      <w:r w:rsidRPr="0031658F">
        <w:rPr>
          <w:color w:val="2E74B5" w:themeColor="accent5" w:themeShade="BF"/>
          <w:lang w:val="en-GB"/>
        </w:rPr>
        <w:tab/>
      </w:r>
      <w:r w:rsidRPr="000F666C">
        <w:rPr>
          <w:lang w:val="en-GB"/>
        </w:rPr>
        <w:t>Extrabudgetary resources</w:t>
      </w:r>
    </w:p>
    <w:p w14:paraId="311816C6" w14:textId="77777777" w:rsidR="002F043F" w:rsidRPr="000F666C" w:rsidRDefault="002F043F" w:rsidP="00933FCF">
      <w:pPr>
        <w:pStyle w:val="SingleTxt"/>
        <w:keepNext/>
        <w:keepLines/>
        <w:spacing w:after="0" w:line="120" w:lineRule="exact"/>
        <w:rPr>
          <w:sz w:val="10"/>
          <w:lang w:val="en-GB"/>
        </w:rPr>
      </w:pPr>
    </w:p>
    <w:p w14:paraId="042E86FF" w14:textId="316C0428" w:rsidR="002F043F" w:rsidRPr="00EC7B10"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0F666C">
        <w:rPr>
          <w:lang w:val="en-GB"/>
        </w:rPr>
        <w:t>In 202</w:t>
      </w:r>
      <w:r w:rsidR="00A62916">
        <w:rPr>
          <w:lang w:val="en-GB"/>
        </w:rPr>
        <w:t>6</w:t>
      </w:r>
      <w:r w:rsidRPr="000F666C">
        <w:rPr>
          <w:lang w:val="en-GB"/>
        </w:rPr>
        <w:t>, extrabudgetary resources in the amount of $</w:t>
      </w:r>
      <w:r w:rsidR="00A816CB" w:rsidRPr="000F666C">
        <w:rPr>
          <w:lang w:val="en-GB"/>
        </w:rPr>
        <w:t>878,200</w:t>
      </w:r>
      <w:r w:rsidRPr="000F666C">
        <w:rPr>
          <w:lang w:val="en-GB"/>
        </w:rPr>
        <w:t xml:space="preserve"> are currently projected</w:t>
      </w:r>
      <w:r w:rsidR="00F02DFA">
        <w:rPr>
          <w:lang w:val="en-GB"/>
        </w:rPr>
        <w:t xml:space="preserve">. These resources </w:t>
      </w:r>
      <w:r w:rsidRPr="000F666C">
        <w:rPr>
          <w:lang w:val="en-GB"/>
        </w:rPr>
        <w:t>will provi</w:t>
      </w:r>
      <w:r w:rsidR="00F02DFA">
        <w:rPr>
          <w:lang w:val="en-GB"/>
        </w:rPr>
        <w:t xml:space="preserve">de </w:t>
      </w:r>
      <w:r w:rsidRPr="000F666C">
        <w:rPr>
          <w:lang w:val="en-GB"/>
        </w:rPr>
        <w:t xml:space="preserve">for </w:t>
      </w:r>
      <w:r w:rsidR="00A816CB" w:rsidRPr="000F666C">
        <w:rPr>
          <w:lang w:val="en-GB"/>
        </w:rPr>
        <w:t>three</w:t>
      </w:r>
      <w:r w:rsidRPr="000F666C">
        <w:rPr>
          <w:lang w:val="en-GB"/>
        </w:rPr>
        <w:t xml:space="preserve"> positions (1 D-1, 1 P-3 and 1 Field Service) </w:t>
      </w:r>
      <w:r w:rsidR="002646C3">
        <w:rPr>
          <w:lang w:val="en-GB"/>
        </w:rPr>
        <w:t>providing</w:t>
      </w:r>
      <w:r w:rsidRPr="000F666C">
        <w:rPr>
          <w:lang w:val="en-GB"/>
        </w:rPr>
        <w:t xml:space="preserve"> critical expertise</w:t>
      </w:r>
      <w:r w:rsidR="00D43ECA" w:rsidRPr="000F666C">
        <w:rPr>
          <w:lang w:val="en-GB"/>
        </w:rPr>
        <w:t xml:space="preserve"> on </w:t>
      </w:r>
      <w:r w:rsidR="00D43ECA" w:rsidRPr="00D72A6D">
        <w:rPr>
          <w:spacing w:val="2"/>
          <w:w w:val="102"/>
          <w:lang w:val="en-GB"/>
        </w:rPr>
        <w:t>security</w:t>
      </w:r>
      <w:r w:rsidR="00D43ECA" w:rsidRPr="000F666C">
        <w:rPr>
          <w:lang w:val="en-GB"/>
        </w:rPr>
        <w:t xml:space="preserve"> arrangements and ceasefires</w:t>
      </w:r>
      <w:r w:rsidR="0058547B">
        <w:rPr>
          <w:lang w:val="en-GB"/>
        </w:rPr>
        <w:t>, as well as</w:t>
      </w:r>
      <w:r w:rsidR="00D43ECA" w:rsidRPr="000F666C">
        <w:rPr>
          <w:lang w:val="en-GB"/>
        </w:rPr>
        <w:t xml:space="preserve"> support</w:t>
      </w:r>
      <w:r w:rsidR="00F02DFA">
        <w:rPr>
          <w:lang w:val="en-GB"/>
        </w:rPr>
        <w:t xml:space="preserve"> for</w:t>
      </w:r>
      <w:r w:rsidRPr="000F666C">
        <w:rPr>
          <w:lang w:val="en-GB"/>
        </w:rPr>
        <w:t xml:space="preserve"> communication strategies and media </w:t>
      </w:r>
      <w:r w:rsidR="00F02DFA">
        <w:rPr>
          <w:lang w:val="en-GB"/>
        </w:rPr>
        <w:t>engagement</w:t>
      </w:r>
      <w:r w:rsidRPr="000F666C">
        <w:rPr>
          <w:lang w:val="en-GB"/>
        </w:rPr>
        <w:t xml:space="preserve"> for the Personal Envoy. The resources will also cover expenses related to the mediation </w:t>
      </w:r>
      <w:r w:rsidRPr="00EC7B10">
        <w:rPr>
          <w:lang w:val="en-GB"/>
        </w:rPr>
        <w:t>efforts of the Personal Envoy and</w:t>
      </w:r>
      <w:r w:rsidR="005926D3">
        <w:rPr>
          <w:lang w:val="en-GB"/>
        </w:rPr>
        <w:t xml:space="preserve"> associated</w:t>
      </w:r>
      <w:r w:rsidRPr="00EC7B10">
        <w:rPr>
          <w:lang w:val="en-GB"/>
        </w:rPr>
        <w:t xml:space="preserve"> operational costs.</w:t>
      </w:r>
    </w:p>
    <w:p w14:paraId="07FD88AE" w14:textId="17E83119" w:rsidR="002F043F" w:rsidRPr="00EC7B10" w:rsidRDefault="002F043F">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rsidRPr="00EC7B10">
        <w:rPr>
          <w:lang w:val="en-GB"/>
        </w:rPr>
        <w:t>For 202</w:t>
      </w:r>
      <w:r w:rsidR="00A62916" w:rsidRPr="00EC7B10">
        <w:rPr>
          <w:lang w:val="en-GB"/>
        </w:rPr>
        <w:t>7</w:t>
      </w:r>
      <w:r w:rsidRPr="00EC7B10">
        <w:rPr>
          <w:lang w:val="en-GB"/>
        </w:rPr>
        <w:t xml:space="preserve">, </w:t>
      </w:r>
      <w:r w:rsidRPr="00D72A6D">
        <w:rPr>
          <w:spacing w:val="2"/>
          <w:w w:val="102"/>
          <w:lang w:val="en-GB"/>
        </w:rPr>
        <w:t>extrabudgetary</w:t>
      </w:r>
      <w:r w:rsidRPr="00EC7B10">
        <w:rPr>
          <w:lang w:val="en-GB"/>
        </w:rPr>
        <w:t xml:space="preserve"> resources in the estimated amount of $8</w:t>
      </w:r>
      <w:r w:rsidR="00A62916" w:rsidRPr="00EC7B10">
        <w:rPr>
          <w:lang w:val="en-GB"/>
        </w:rPr>
        <w:t>7</w:t>
      </w:r>
      <w:r w:rsidRPr="00EC7B10">
        <w:rPr>
          <w:lang w:val="en-GB"/>
        </w:rPr>
        <w:t>8,</w:t>
      </w:r>
      <w:r w:rsidR="00A62916" w:rsidRPr="00EC7B10">
        <w:rPr>
          <w:lang w:val="en-GB"/>
        </w:rPr>
        <w:t>2</w:t>
      </w:r>
      <w:r w:rsidRPr="00EC7B10">
        <w:rPr>
          <w:lang w:val="en-GB"/>
        </w:rPr>
        <w:t xml:space="preserve">00 would continue to </w:t>
      </w:r>
      <w:r w:rsidR="005926D3">
        <w:rPr>
          <w:lang w:val="en-GB"/>
        </w:rPr>
        <w:t>fund</w:t>
      </w:r>
      <w:r w:rsidR="002E2676">
        <w:rPr>
          <w:lang w:val="en-GB"/>
        </w:rPr>
        <w:t xml:space="preserve"> the</w:t>
      </w:r>
      <w:r w:rsidRPr="00EC7B10">
        <w:rPr>
          <w:lang w:val="en-GB"/>
        </w:rPr>
        <w:t xml:space="preserve"> three positions (1 D-1, 1 P-3 and 1 Field Service)</w:t>
      </w:r>
      <w:r w:rsidR="00EC7B10" w:rsidRPr="00EC7B10">
        <w:rPr>
          <w:lang w:val="en-GB"/>
        </w:rPr>
        <w:t xml:space="preserve"> </w:t>
      </w:r>
      <w:r w:rsidR="002E2676">
        <w:rPr>
          <w:lang w:val="en-GB"/>
        </w:rPr>
        <w:t>as well as the</w:t>
      </w:r>
      <w:r w:rsidR="00EC7B10" w:rsidRPr="00EC7B10">
        <w:rPr>
          <w:lang w:val="en-GB"/>
        </w:rPr>
        <w:t xml:space="preserve"> </w:t>
      </w:r>
      <w:r w:rsidR="00D45034">
        <w:rPr>
          <w:lang w:val="en-GB"/>
        </w:rPr>
        <w:t>continuation of</w:t>
      </w:r>
      <w:r w:rsidR="00EC7B10" w:rsidRPr="00EC7B10">
        <w:rPr>
          <w:lang w:val="en-GB"/>
        </w:rPr>
        <w:t xml:space="preserve"> programmatic activities. </w:t>
      </w:r>
    </w:p>
    <w:p w14:paraId="24713CDA" w14:textId="77777777" w:rsidR="002F043F" w:rsidRDefault="002F043F" w:rsidP="002F043F">
      <w:pPr>
        <w:suppressAutoHyphens w:val="0"/>
        <w:spacing w:after="160" w:line="259" w:lineRule="auto"/>
        <w:rPr>
          <w:color w:val="2E74B5" w:themeColor="accent5" w:themeShade="BF"/>
          <w:lang w:val="en-GB"/>
        </w:rPr>
      </w:pPr>
      <w:r w:rsidRPr="0031658F">
        <w:rPr>
          <w:color w:val="2E74B5" w:themeColor="accent5" w:themeShade="BF"/>
          <w:lang w:val="en-GB"/>
        </w:rPr>
        <w:br w:type="page"/>
      </w:r>
    </w:p>
    <w:p w14:paraId="22F8719F" w14:textId="41B05942" w:rsidR="007B5401" w:rsidRDefault="00A042D7" w:rsidP="00567CA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Pr>
          <w:lang w:val="en-GB"/>
        </w:rPr>
        <w:lastRenderedPageBreak/>
        <w:tab/>
      </w:r>
      <w:r w:rsidR="00567CAF">
        <w:rPr>
          <w:lang w:val="en-GB"/>
        </w:rPr>
        <w:t>12</w:t>
      </w:r>
      <w:r w:rsidR="009B5C0E">
        <w:rPr>
          <w:lang w:val="en-GB"/>
        </w:rPr>
        <w:t>.</w:t>
      </w:r>
      <w:r w:rsidR="00567CAF">
        <w:rPr>
          <w:lang w:val="en-GB"/>
        </w:rPr>
        <w:tab/>
      </w:r>
      <w:r w:rsidR="00567CAF" w:rsidRPr="00567CAF">
        <w:rPr>
          <w:lang w:val="en-GB"/>
        </w:rPr>
        <w:t xml:space="preserve">Senior Representative for the implementation of Security Council resolution </w:t>
      </w:r>
      <w:hyperlink r:id="rId88" w:history="1">
        <w:r w:rsidR="00567CAF" w:rsidRPr="00567CAF">
          <w:rPr>
            <w:lang w:val="en-GB"/>
          </w:rPr>
          <w:t>2792 (2025)</w:t>
        </w:r>
      </w:hyperlink>
    </w:p>
    <w:p w14:paraId="1058EFC7" w14:textId="77777777" w:rsidR="002F1E46" w:rsidRDefault="002F1E46" w:rsidP="00A0584F">
      <w:pPr>
        <w:pStyle w:val="SingleTxt"/>
        <w:spacing w:after="0" w:line="120" w:lineRule="exact"/>
        <w:rPr>
          <w:lang w:val="en-GB"/>
        </w:rPr>
      </w:pPr>
    </w:p>
    <w:p w14:paraId="48704407" w14:textId="630FDA52" w:rsidR="002F1E46" w:rsidRPr="00601B17" w:rsidRDefault="002F1E46" w:rsidP="002F1E4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601B17">
        <w:rPr>
          <w:lang w:val="en-GB"/>
        </w:rPr>
        <w:t>($</w:t>
      </w:r>
      <w:r w:rsidR="00A0584F">
        <w:rPr>
          <w:lang w:val="en-GB"/>
        </w:rPr>
        <w:t>600</w:t>
      </w:r>
      <w:r>
        <w:rPr>
          <w:lang w:val="en-GB"/>
        </w:rPr>
        <w:t>,</w:t>
      </w:r>
      <w:r w:rsidR="00A0584F">
        <w:rPr>
          <w:lang w:val="en-GB"/>
        </w:rPr>
        <w:t>9</w:t>
      </w:r>
      <w:r>
        <w:rPr>
          <w:lang w:val="en-GB"/>
        </w:rPr>
        <w:t>00)</w:t>
      </w:r>
    </w:p>
    <w:p w14:paraId="554DBF15" w14:textId="77777777" w:rsidR="007B5401" w:rsidRDefault="007B5401" w:rsidP="00A0584F">
      <w:pPr>
        <w:pStyle w:val="SingleTxt"/>
        <w:spacing w:after="0" w:line="120" w:lineRule="exact"/>
        <w:rPr>
          <w:lang w:val="en-GB"/>
        </w:rPr>
      </w:pPr>
    </w:p>
    <w:p w14:paraId="4446CCD6" w14:textId="77777777" w:rsidR="00A0584F" w:rsidRDefault="00A0584F" w:rsidP="00A0584F">
      <w:pPr>
        <w:pStyle w:val="SingleTxt"/>
        <w:spacing w:after="0" w:line="120" w:lineRule="exact"/>
        <w:rPr>
          <w:lang w:val="en-GB"/>
        </w:rPr>
      </w:pPr>
    </w:p>
    <w:p w14:paraId="3F95CC3F" w14:textId="50290C02" w:rsidR="008C5459" w:rsidRPr="008A6D79" w:rsidRDefault="00A042D7" w:rsidP="008C5459">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8C5459" w:rsidRPr="008A6D79">
        <w:t>A.</w:t>
      </w:r>
      <w:r w:rsidR="008C5459" w:rsidRPr="008A6D79">
        <w:tab/>
        <w:t>Proposed programme plan for 202</w:t>
      </w:r>
      <w:r w:rsidR="008C5459">
        <w:t>7</w:t>
      </w:r>
    </w:p>
    <w:p w14:paraId="70C95B56" w14:textId="77777777" w:rsidR="008C5459" w:rsidRPr="008A6D79" w:rsidRDefault="008C5459" w:rsidP="008C5459">
      <w:pPr>
        <w:pStyle w:val="SingleTxt"/>
        <w:spacing w:after="0" w:line="120" w:lineRule="exact"/>
        <w:rPr>
          <w:sz w:val="10"/>
        </w:rPr>
      </w:pPr>
    </w:p>
    <w:p w14:paraId="77C1D2E6" w14:textId="77777777" w:rsidR="008C5459" w:rsidRPr="008A6D79" w:rsidRDefault="008C5459" w:rsidP="008C5459">
      <w:pPr>
        <w:pStyle w:val="SingleTxt"/>
        <w:spacing w:after="0" w:line="120" w:lineRule="exact"/>
        <w:rPr>
          <w:sz w:val="10"/>
        </w:rPr>
      </w:pPr>
    </w:p>
    <w:p w14:paraId="61C4A7AE" w14:textId="77777777" w:rsidR="008C5459" w:rsidRPr="008A6D79" w:rsidRDefault="008C5459" w:rsidP="008C5459">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Overall orientation</w:t>
      </w:r>
    </w:p>
    <w:p w14:paraId="5061AE3A" w14:textId="77777777" w:rsidR="008C5459" w:rsidRPr="008A6D79" w:rsidRDefault="008C5459" w:rsidP="008C5459">
      <w:pPr>
        <w:pStyle w:val="SingleTxt"/>
        <w:spacing w:after="0" w:line="120" w:lineRule="exact"/>
        <w:rPr>
          <w:sz w:val="10"/>
        </w:rPr>
      </w:pPr>
    </w:p>
    <w:p w14:paraId="4E65D61D" w14:textId="77777777" w:rsidR="008C5459" w:rsidRPr="008A6D79" w:rsidRDefault="008C5459" w:rsidP="008C5459">
      <w:pPr>
        <w:pStyle w:val="SingleTxt"/>
        <w:spacing w:after="0" w:line="120" w:lineRule="exact"/>
        <w:rPr>
          <w:sz w:val="10"/>
        </w:rPr>
      </w:pPr>
    </w:p>
    <w:p w14:paraId="33D3F7B8" w14:textId="77777777" w:rsidR="008C5459" w:rsidRPr="008A6D79" w:rsidRDefault="008C5459" w:rsidP="008C5459">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Mandates and background</w:t>
      </w:r>
    </w:p>
    <w:p w14:paraId="65D317DF" w14:textId="77777777" w:rsidR="008C5459" w:rsidRPr="008A6D79" w:rsidRDefault="008C5459" w:rsidP="008C5459">
      <w:pPr>
        <w:pStyle w:val="SingleTxt"/>
        <w:spacing w:after="0" w:line="120" w:lineRule="exact"/>
        <w:rPr>
          <w:sz w:val="10"/>
        </w:rPr>
      </w:pPr>
    </w:p>
    <w:p w14:paraId="6E47B188" w14:textId="77777777" w:rsidR="008C5459" w:rsidRPr="008A6D79" w:rsidRDefault="008C5459" w:rsidP="008C5459">
      <w:pPr>
        <w:pStyle w:val="SingleTxt"/>
        <w:spacing w:after="0" w:line="120" w:lineRule="exact"/>
        <w:rPr>
          <w:sz w:val="10"/>
        </w:rPr>
      </w:pPr>
    </w:p>
    <w:p w14:paraId="4F72A158" w14:textId="255D1644" w:rsidR="008C5459" w:rsidRPr="008A6D7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tab/>
      </w:r>
      <w:r w:rsidRPr="008A6D79">
        <w:t xml:space="preserve">The Security Council, in its resolution </w:t>
      </w:r>
      <w:hyperlink r:id="rId89" w:history="1">
        <w:r w:rsidRPr="008A6D79">
          <w:rPr>
            <w:rStyle w:val="Hyperlink"/>
            <w:spacing w:val="2"/>
          </w:rPr>
          <w:t>2792 (2025)</w:t>
        </w:r>
      </w:hyperlink>
      <w:r w:rsidRPr="008A6D79">
        <w:t xml:space="preserve">, recalled its relevant resolutions on the ongoing cooperation between Iraq and Kuwait on the return of Kuwaiti property and the national archives and the repatriation or return of all Kuwaiti and third-country nationals or their remains (“missing persons and property”), in particular resolutions </w:t>
      </w:r>
      <w:hyperlink r:id="rId90" w:history="1">
        <w:r w:rsidRPr="008A6D79">
          <w:rPr>
            <w:rStyle w:val="Hyperlink"/>
            <w:spacing w:val="2"/>
          </w:rPr>
          <w:t>2107 (2013)</w:t>
        </w:r>
      </w:hyperlink>
      <w:r w:rsidRPr="008A6D79">
        <w:t xml:space="preserve"> and </w:t>
      </w:r>
      <w:hyperlink r:id="rId91" w:history="1">
        <w:r w:rsidRPr="008A6D79">
          <w:rPr>
            <w:rStyle w:val="Hyperlink"/>
            <w:spacing w:val="2"/>
          </w:rPr>
          <w:t>2732 (2024)</w:t>
        </w:r>
      </w:hyperlink>
      <w:r w:rsidRPr="008A6D79">
        <w:t xml:space="preserve">, and underlined the humanitarian nature of those efforts. In its resolution </w:t>
      </w:r>
      <w:hyperlink r:id="rId92" w:history="1">
        <w:r w:rsidRPr="008A6D79">
          <w:rPr>
            <w:rStyle w:val="Hyperlink"/>
            <w:spacing w:val="2"/>
          </w:rPr>
          <w:t>2792 (2025)</w:t>
        </w:r>
      </w:hyperlink>
      <w:r w:rsidRPr="008A6D79">
        <w:t>, the Council requested the Secretary-General to appoint a senior representative whose mandate would focus solely on promoting, supporting and facilitating efforts regarding the repatriation or return of all Kuwaiti and third-country nationals or their remains and the return of Kuwaiti property, including the national archives.</w:t>
      </w:r>
    </w:p>
    <w:p w14:paraId="7BA49F62" w14:textId="5262A6F1"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3"/>
        </w:rPr>
      </w:pPr>
      <w:r w:rsidRPr="008A6D79">
        <w:rPr>
          <w:spacing w:val="3"/>
        </w:rPr>
        <w:t xml:space="preserve">The mandate of the Senior Representative derives from Security Council resolution </w:t>
      </w:r>
      <w:hyperlink r:id="rId93" w:history="1">
        <w:r w:rsidRPr="008A6D79">
          <w:rPr>
            <w:rStyle w:val="Hyperlink"/>
            <w:spacing w:val="3"/>
          </w:rPr>
          <w:t>2792 (2025)</w:t>
        </w:r>
      </w:hyperlink>
      <w:r w:rsidRPr="008A6D79">
        <w:rPr>
          <w:spacing w:val="3"/>
        </w:rPr>
        <w:t xml:space="preserve">, in which the Council requested the Secretary-General to keep it informed every six months and to make available his good offices to strengthen confidence and mutual trust between Iraq and Kuwait on missing persons and property. The Council encouraged continued efforts, with the support of the Senior Representative and the International Committee of the Red Cross (ICRC), including through excavation of all sites of interest and making use of technology advances. The Council encouraged Member States to provide access and additional funding and training for, among others, forensic sciences, DNA analysis, satellite maps and imagery, and ground-penetrating radar. It welcomed capacity-building on </w:t>
      </w:r>
      <w:r w:rsidRPr="00D72A6D">
        <w:rPr>
          <w:lang w:val="en-GB"/>
        </w:rPr>
        <w:t>innovative</w:t>
      </w:r>
      <w:r w:rsidRPr="008A6D79">
        <w:rPr>
          <w:spacing w:val="3"/>
        </w:rPr>
        <w:t xml:space="preserve"> technologies and the sharing of lessons learned, for example, the training workshop for technical experts and decision makers conducted in Nicosia by the Committee on Missing Persons in Cyprus in 2024. The Council underlined that it would consider the continued need for United Nations oversight of missing persons and property no later than 31 December 2030, or sooner in the event of sufficient progress, and expressed its intention to review the situation by 30 June 2028.</w:t>
      </w:r>
    </w:p>
    <w:p w14:paraId="75835A73" w14:textId="77777777" w:rsidR="008C5459" w:rsidRPr="008A6D79" w:rsidRDefault="008C5459" w:rsidP="008C5459">
      <w:pPr>
        <w:pStyle w:val="SingleTxt"/>
        <w:spacing w:after="0" w:line="120" w:lineRule="exact"/>
        <w:rPr>
          <w:sz w:val="10"/>
        </w:rPr>
      </w:pPr>
    </w:p>
    <w:p w14:paraId="4B31E4B0" w14:textId="77777777" w:rsidR="008C5459" w:rsidRPr="008A6D79" w:rsidRDefault="008C5459" w:rsidP="008C5459">
      <w:pPr>
        <w:pStyle w:val="SingleTxt"/>
        <w:spacing w:after="0" w:line="120" w:lineRule="exact"/>
        <w:rPr>
          <w:sz w:val="10"/>
        </w:rPr>
      </w:pPr>
    </w:p>
    <w:p w14:paraId="541F17F7" w14:textId="77777777" w:rsidR="008C5459" w:rsidRPr="008A6D79" w:rsidRDefault="008C5459" w:rsidP="008C545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Programme of work</w:t>
      </w:r>
    </w:p>
    <w:p w14:paraId="47E74B60" w14:textId="77777777" w:rsidR="008C5459" w:rsidRPr="008A6D79" w:rsidRDefault="008C5459" w:rsidP="008C5459">
      <w:pPr>
        <w:pStyle w:val="SingleTxt"/>
        <w:spacing w:after="0" w:line="120" w:lineRule="exact"/>
        <w:rPr>
          <w:sz w:val="10"/>
        </w:rPr>
      </w:pPr>
    </w:p>
    <w:p w14:paraId="0F438A41" w14:textId="77777777" w:rsidR="008C5459" w:rsidRPr="008A6D79" w:rsidRDefault="008C5459" w:rsidP="008C5459">
      <w:pPr>
        <w:pStyle w:val="SingleTxt"/>
        <w:spacing w:after="0" w:line="120" w:lineRule="exact"/>
        <w:rPr>
          <w:sz w:val="10"/>
        </w:rPr>
      </w:pPr>
    </w:p>
    <w:p w14:paraId="2D1B9411" w14:textId="77777777" w:rsidR="008C5459" w:rsidRPr="008A6D79" w:rsidRDefault="008C5459" w:rsidP="008C545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Objective</w:t>
      </w:r>
    </w:p>
    <w:p w14:paraId="160C0959" w14:textId="77777777" w:rsidR="008C5459" w:rsidRPr="008A6D79" w:rsidRDefault="008C5459" w:rsidP="008C5459">
      <w:pPr>
        <w:pStyle w:val="SingleTxt"/>
        <w:spacing w:after="0" w:line="120" w:lineRule="exact"/>
        <w:rPr>
          <w:sz w:val="10"/>
        </w:rPr>
      </w:pPr>
    </w:p>
    <w:p w14:paraId="66CF6582" w14:textId="77777777" w:rsidR="008C5459" w:rsidRPr="008A6D79" w:rsidRDefault="008C5459" w:rsidP="008C5459">
      <w:pPr>
        <w:pStyle w:val="SingleTxt"/>
        <w:spacing w:after="0" w:line="120" w:lineRule="exact"/>
        <w:rPr>
          <w:sz w:val="10"/>
        </w:rPr>
      </w:pPr>
    </w:p>
    <w:p w14:paraId="3D7625B0" w14:textId="1F6C552C"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8A6D79">
        <w:t>The objective, to which the Senior Representative contributes, is the repatriation or return of all Kuwaiti and third-country nationals or their remains and the return of Kuwaiti property, including the national archives, as well as fostering confidence and mutual trust between Iraq and Kuwait on missing persons and property.</w:t>
      </w:r>
    </w:p>
    <w:p w14:paraId="78909545" w14:textId="77777777" w:rsidR="008C5459" w:rsidRDefault="008C5459" w:rsidP="008C5459">
      <w:pPr>
        <w:pStyle w:val="SingleTxt"/>
        <w:spacing w:after="0" w:line="120" w:lineRule="exact"/>
        <w:rPr>
          <w:sz w:val="10"/>
        </w:rPr>
      </w:pPr>
    </w:p>
    <w:p w14:paraId="5DBB6B14" w14:textId="77777777" w:rsidR="008C5459" w:rsidRPr="008A6D79" w:rsidRDefault="008C5459" w:rsidP="008C5459">
      <w:pPr>
        <w:pStyle w:val="SingleTxt"/>
        <w:spacing w:after="0" w:line="120" w:lineRule="exact"/>
        <w:rPr>
          <w:sz w:val="10"/>
        </w:rPr>
      </w:pPr>
    </w:p>
    <w:p w14:paraId="7A07D792" w14:textId="77777777" w:rsidR="008C5459" w:rsidRPr="008A6D79" w:rsidRDefault="008C5459" w:rsidP="008C545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Strategy and external factors for 202</w:t>
      </w:r>
      <w:r>
        <w:t>7</w:t>
      </w:r>
    </w:p>
    <w:p w14:paraId="19E5FF2B" w14:textId="77777777" w:rsidR="008C5459" w:rsidRPr="008A6D79" w:rsidRDefault="008C5459" w:rsidP="008C5459">
      <w:pPr>
        <w:pStyle w:val="SingleTxt"/>
        <w:keepNext/>
        <w:keepLines/>
        <w:spacing w:after="0" w:line="120" w:lineRule="exact"/>
        <w:rPr>
          <w:sz w:val="10"/>
        </w:rPr>
      </w:pPr>
    </w:p>
    <w:p w14:paraId="277AC34E" w14:textId="77777777" w:rsidR="008C5459" w:rsidRPr="008A6D79" w:rsidRDefault="008C5459" w:rsidP="008C5459">
      <w:pPr>
        <w:pStyle w:val="SingleTxt"/>
        <w:keepNext/>
        <w:keepLines/>
        <w:spacing w:after="0" w:line="120" w:lineRule="exact"/>
        <w:rPr>
          <w:sz w:val="10"/>
        </w:rPr>
      </w:pPr>
    </w:p>
    <w:p w14:paraId="2BA34108" w14:textId="64CF85F6" w:rsidR="008C5459" w:rsidRPr="008A6D7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8A6D79">
        <w:t xml:space="preserve">To contribute to </w:t>
      </w:r>
      <w:r w:rsidRPr="00D72A6D">
        <w:rPr>
          <w:lang w:val="en-GB"/>
        </w:rPr>
        <w:t>the</w:t>
      </w:r>
      <w:r w:rsidRPr="008A6D79">
        <w:t xml:space="preserve"> objective, the Senior Representative will:</w:t>
      </w:r>
    </w:p>
    <w:p w14:paraId="3102A480" w14:textId="77777777" w:rsidR="008C5459" w:rsidRPr="008A6D79" w:rsidRDefault="008C5459" w:rsidP="008C54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lastRenderedPageBreak/>
        <w:tab/>
      </w:r>
      <w:r w:rsidRPr="008A6D79">
        <w:tab/>
        <w:t>(a)</w:t>
      </w:r>
      <w:r w:rsidRPr="008A6D79">
        <w:tab/>
        <w:t>Promote, support and facilitate efforts regarding the repatriation or return of missing Kuwaiti and third-country nationals, or their remains, and the return of Kuwaiti property, including the national archives;</w:t>
      </w:r>
    </w:p>
    <w:p w14:paraId="4D6D9F1C" w14:textId="77777777" w:rsidR="008C545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8A6D79">
        <w:tab/>
        <w:t>(b)</w:t>
      </w:r>
      <w:r w:rsidRPr="008A6D79">
        <w:tab/>
        <w:t>Exercise the good offices of the Secretary-General to facilitate dialogue, build trust and overcome political or technical obstacles to the implementation of the mandate;</w:t>
      </w:r>
    </w:p>
    <w:p w14:paraId="017DE27F" w14:textId="77777777" w:rsidR="008C5459" w:rsidRPr="00246AB0"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246AB0">
        <w:rPr>
          <w:spacing w:val="2"/>
        </w:rPr>
        <w:tab/>
      </w:r>
      <w:r w:rsidRPr="00246AB0">
        <w:rPr>
          <w:spacing w:val="2"/>
        </w:rPr>
        <w:tab/>
        <w:t>(c)</w:t>
      </w:r>
      <w:r w:rsidRPr="00246AB0">
        <w:rPr>
          <w:spacing w:val="2"/>
        </w:rPr>
        <w:tab/>
        <w:t>Advocate for sustained political commitment from national authorities and international partners and promote coordination and information-sharing between Iraqi and Kuwaiti institutions;</w:t>
      </w:r>
    </w:p>
    <w:p w14:paraId="5566D623" w14:textId="77777777" w:rsidR="008C5459" w:rsidRPr="008A6D7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8A6D79">
        <w:tab/>
        <w:t>(d)</w:t>
      </w:r>
      <w:r w:rsidRPr="008A6D79">
        <w:tab/>
        <w:t>Encourage the use of modern technologies and methodologies, such as DNA analysis, satellite imagery and archival research;</w:t>
      </w:r>
    </w:p>
    <w:p w14:paraId="6531D8CD" w14:textId="7C6ED662" w:rsidR="008C5459" w:rsidRPr="00246AB0"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sidRPr="00246AB0">
        <w:rPr>
          <w:spacing w:val="2"/>
        </w:rPr>
        <w:tab/>
      </w:r>
      <w:r w:rsidRPr="00246AB0">
        <w:rPr>
          <w:spacing w:val="2"/>
        </w:rPr>
        <w:tab/>
        <w:t>(e)</w:t>
      </w:r>
      <w:r w:rsidRPr="00246AB0">
        <w:rPr>
          <w:spacing w:val="2"/>
        </w:rPr>
        <w:tab/>
      </w:r>
      <w:r w:rsidR="008C0F3A">
        <w:rPr>
          <w:spacing w:val="2"/>
        </w:rPr>
        <w:t>Encourage the s</w:t>
      </w:r>
      <w:r w:rsidRPr="00246AB0">
        <w:rPr>
          <w:spacing w:val="2"/>
        </w:rPr>
        <w:t>trengthen</w:t>
      </w:r>
      <w:r w:rsidR="008C0F3A">
        <w:rPr>
          <w:spacing w:val="2"/>
        </w:rPr>
        <w:t>ing of</w:t>
      </w:r>
      <w:r w:rsidRPr="00246AB0">
        <w:rPr>
          <w:spacing w:val="2"/>
        </w:rPr>
        <w:t xml:space="preserve"> technical capacity through training and knowledge transfer on modern technologies.</w:t>
      </w:r>
    </w:p>
    <w:p w14:paraId="44571ED8" w14:textId="78347F78"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8A6D79">
        <w:t>The above-mentioned work is expected to result in:</w:t>
      </w:r>
    </w:p>
    <w:p w14:paraId="5D470D4C" w14:textId="77777777" w:rsidR="008C5459" w:rsidRPr="008A6D7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rPr>
      </w:pPr>
      <w:r>
        <w:rPr>
          <w:spacing w:val="2"/>
        </w:rPr>
        <w:tab/>
      </w:r>
      <w:r w:rsidRPr="008A6D79">
        <w:rPr>
          <w:spacing w:val="2"/>
        </w:rPr>
        <w:tab/>
        <w:t>(a)</w:t>
      </w:r>
      <w:r w:rsidRPr="008A6D79">
        <w:rPr>
          <w:spacing w:val="2"/>
        </w:rPr>
        <w:tab/>
        <w:t>Expedited repatriation of the remains of Kuwaiti and third-country nationals and the accelerated return of Kuwaiti property, including the national archives;</w:t>
      </w:r>
    </w:p>
    <w:p w14:paraId="09D60BBB" w14:textId="77777777" w:rsidR="008C545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8A6D79">
        <w:tab/>
        <w:t>(b)</w:t>
      </w:r>
      <w:r w:rsidRPr="008A6D79">
        <w:tab/>
        <w:t>Building of mutual trust and enhanced cooperation between Iraq and Kuwait to foster confidence and sustain engagement and the political will to make progress in the search for missing Kuwaiti and third-country nationals and the return of missing Kuwaiti property, including the national archives;</w:t>
      </w:r>
    </w:p>
    <w:p w14:paraId="738CC6B8" w14:textId="77777777" w:rsidR="008C545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tab/>
      </w:r>
      <w:r w:rsidRPr="008A6D79">
        <w:tab/>
        <w:t>(c)</w:t>
      </w:r>
      <w:r w:rsidRPr="008A6D79">
        <w:tab/>
        <w:t>Increased efficacy of search and identification efforts.</w:t>
      </w:r>
    </w:p>
    <w:p w14:paraId="7AB06D1D" w14:textId="720E10D6"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8A6D79">
        <w:t>With regard to cooperation and coordination with other entities at the global, regional, national and local levels, the Senior Representative will liaise closely with all international and regional stakeholders involved in support of the implementation of the mandate, in particular the Iraqi authorities, including the Ministry of Defence, Kuwaiti authorities the members of the Tripartite Commission, namely, France, Saudi Arabia, the United Kingdom of Great Britain and Northern Ireland and the United States of America, and ICRC.</w:t>
      </w:r>
    </w:p>
    <w:p w14:paraId="5D56DD81" w14:textId="417786BD" w:rsidR="008C5459" w:rsidRPr="008A6D7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tab/>
      </w:r>
      <w:proofErr w:type="gramStart"/>
      <w:r w:rsidRPr="008A6D79">
        <w:t>With regard to</w:t>
      </w:r>
      <w:proofErr w:type="gramEnd"/>
      <w:r w:rsidRPr="008A6D79">
        <w:t xml:space="preserve"> inter-agency coordination and liaison, the Senior Representative will </w:t>
      </w:r>
      <w:r>
        <w:t xml:space="preserve">continue to </w:t>
      </w:r>
      <w:r w:rsidRPr="008A6D79">
        <w:t xml:space="preserve">operate in a collaborative way to ensure coherent and effective support for the implementation of Security Council resolution </w:t>
      </w:r>
      <w:hyperlink r:id="rId94" w:history="1">
        <w:r w:rsidRPr="008A6D79">
          <w:rPr>
            <w:rStyle w:val="Hyperlink"/>
          </w:rPr>
          <w:t>2792 (2025)</w:t>
        </w:r>
      </w:hyperlink>
      <w:r w:rsidRPr="008A6D79">
        <w:t xml:space="preserve">. </w:t>
      </w:r>
      <w:r w:rsidR="005C32D8">
        <w:t>The Senior Representative is supported by</w:t>
      </w:r>
      <w:r w:rsidR="005C32D8" w:rsidRPr="008A6D79">
        <w:t xml:space="preserve"> </w:t>
      </w:r>
      <w:r w:rsidRPr="008A6D79">
        <w:t xml:space="preserve">the Department of Political and Peacebuilding Affairs and </w:t>
      </w:r>
      <w:r w:rsidR="005C32D8">
        <w:t xml:space="preserve">will work closely with </w:t>
      </w:r>
      <w:r w:rsidRPr="008A6D79">
        <w:t>other United Nations entities, as appropriate.</w:t>
      </w:r>
    </w:p>
    <w:p w14:paraId="687C9453" w14:textId="4AFC0249" w:rsidR="008C5459" w:rsidRPr="008A6D7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proofErr w:type="gramStart"/>
      <w:r w:rsidRPr="008A6D79">
        <w:t>With regard to</w:t>
      </w:r>
      <w:proofErr w:type="gramEnd"/>
      <w:r w:rsidRPr="008A6D79">
        <w:t xml:space="preserve"> the external factors, </w:t>
      </w:r>
      <w:proofErr w:type="gramStart"/>
      <w:r w:rsidRPr="008A6D79">
        <w:t>the overall plan</w:t>
      </w:r>
      <w:proofErr w:type="gramEnd"/>
      <w:r w:rsidRPr="008A6D79">
        <w:t xml:space="preserve"> for 202</w:t>
      </w:r>
      <w:r>
        <w:t>7</w:t>
      </w:r>
      <w:r w:rsidRPr="008A6D79">
        <w:t xml:space="preserve"> is based on the following planning assumptions:</w:t>
      </w:r>
    </w:p>
    <w:p w14:paraId="0E5314AA" w14:textId="77777777" w:rsidR="008C545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8A6D79">
        <w:tab/>
        <w:t>(a)</w:t>
      </w:r>
      <w:r w:rsidRPr="008A6D79">
        <w:tab/>
        <w:t>Iraqi and Kuwaiti authorities will continue to maintain constructive engagement with each other and with the Senior Representative;</w:t>
      </w:r>
    </w:p>
    <w:p w14:paraId="244C6F70" w14:textId="77777777" w:rsidR="008C545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8A6D79">
        <w:tab/>
        <w:t>(b)</w:t>
      </w:r>
      <w:r w:rsidRPr="008A6D79">
        <w:tab/>
        <w:t>Adequate financial resources, technical expertise and access to modern technologies will be secured to support search, identification and repatriation efforts;</w:t>
      </w:r>
    </w:p>
    <w:p w14:paraId="235BDF93" w14:textId="77777777" w:rsidR="008C5459" w:rsidRPr="008A6D79"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tab/>
      </w:r>
      <w:r w:rsidRPr="008A6D79">
        <w:tab/>
        <w:t>(c)</w:t>
      </w:r>
      <w:r w:rsidRPr="008A6D79">
        <w:tab/>
        <w:t>Security conditions at burial sites of interest will remain sufficiently stable to allow safe access for field missions and technical teams.</w:t>
      </w:r>
    </w:p>
    <w:p w14:paraId="169CD39C" w14:textId="6620F9E9"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8A6D79">
        <w:t>The mission will integrate a gender perspective into its operational activities, deliverables and results, as appropriate</w:t>
      </w:r>
      <w:r>
        <w:t xml:space="preserve"> in line with Security Council resolution 2792 (2025)</w:t>
      </w:r>
      <w:r w:rsidRPr="008A6D79">
        <w:t xml:space="preserve">. The mission </w:t>
      </w:r>
      <w:r>
        <w:t xml:space="preserve">will encourage Iraqi and Kuwaiti counterparts to apply gender-responsive approaches in the search for missing persons, including in forensic processes and data collection. </w:t>
      </w:r>
    </w:p>
    <w:p w14:paraId="196ECCE9" w14:textId="5D3185AD"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rPr>
      </w:pPr>
      <w:r w:rsidRPr="00246AB0">
        <w:rPr>
          <w:spacing w:val="2"/>
        </w:rPr>
        <w:t xml:space="preserve">In line with the United Nations Disability Inclusion Strategy, the mission will seek to promote disability </w:t>
      </w:r>
      <w:r w:rsidRPr="00D72A6D">
        <w:t>inclusion</w:t>
      </w:r>
      <w:r w:rsidRPr="00246AB0">
        <w:rPr>
          <w:spacing w:val="2"/>
        </w:rPr>
        <w:t xml:space="preserve"> internally by creating space for employment opportunities for qualified candidates. At the political level, it will </w:t>
      </w:r>
      <w:r>
        <w:rPr>
          <w:spacing w:val="2"/>
        </w:rPr>
        <w:t xml:space="preserve">encourage, as appropriate, national authorities and relevant stakeholders </w:t>
      </w:r>
      <w:r>
        <w:rPr>
          <w:spacing w:val="2"/>
        </w:rPr>
        <w:lastRenderedPageBreak/>
        <w:t>to apply disability inclusive approaches in forensic and technological processes related to the search for missing persons and property.</w:t>
      </w:r>
    </w:p>
    <w:p w14:paraId="4AB7B3D3" w14:textId="77777777" w:rsidR="008C5459" w:rsidRPr="003423A3" w:rsidRDefault="008C5459" w:rsidP="008C545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Pr="003423A3">
        <w:tab/>
        <w:t>Programme performa</w:t>
      </w:r>
      <w:r w:rsidRPr="0040763E">
        <w:t>nce in 2025</w:t>
      </w:r>
    </w:p>
    <w:p w14:paraId="047A93CD" w14:textId="77777777" w:rsidR="008C5459" w:rsidRPr="003423A3" w:rsidRDefault="008C5459" w:rsidP="008C5459">
      <w:pPr>
        <w:pStyle w:val="SingleTxt"/>
        <w:spacing w:after="0" w:line="120" w:lineRule="exact"/>
        <w:rPr>
          <w:sz w:val="10"/>
        </w:rPr>
      </w:pPr>
    </w:p>
    <w:p w14:paraId="6D84D365" w14:textId="77777777" w:rsidR="008C5459" w:rsidRPr="003423A3" w:rsidRDefault="008C5459" w:rsidP="008C5459">
      <w:pPr>
        <w:pStyle w:val="SingleTxt"/>
        <w:spacing w:after="0" w:line="120" w:lineRule="exact"/>
        <w:rPr>
          <w:sz w:val="10"/>
        </w:rPr>
      </w:pPr>
    </w:p>
    <w:p w14:paraId="1BAEC52D" w14:textId="77777777" w:rsidR="008C5459" w:rsidRPr="00307A53" w:rsidRDefault="008C5459" w:rsidP="008C5459">
      <w:pPr>
        <w:keepNext/>
        <w:keepLines/>
        <w:spacing w:before="160" w:after="80"/>
        <w:ind w:left="1267"/>
        <w:outlineLvl w:val="1"/>
        <w:rPr>
          <w:rFonts w:asciiTheme="majorBidi" w:eastAsia="DengXian Light" w:hAnsiTheme="majorBidi" w:cstheme="majorBidi"/>
          <w:b/>
          <w:bCs/>
          <w:szCs w:val="32"/>
        </w:rPr>
      </w:pPr>
      <w:r w:rsidRPr="00307A53">
        <w:rPr>
          <w:rFonts w:asciiTheme="majorBidi" w:eastAsia="DengXian Light" w:hAnsiTheme="majorBidi" w:cstheme="majorBidi"/>
          <w:b/>
          <w:bCs/>
          <w:szCs w:val="32"/>
        </w:rPr>
        <w:t>The operationalization of the standalone mechanism under Security Council resolution 2792 (2025) was initiated</w:t>
      </w:r>
    </w:p>
    <w:p w14:paraId="1ACF1003" w14:textId="65E9EB0A" w:rsidR="008C5459" w:rsidRPr="003423A3"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rFonts w:ascii="Courier New" w:hAnsi="Courier New" w:cs="Courier New"/>
          <w:sz w:val="22"/>
        </w:rPr>
      </w:pPr>
      <w:bookmarkStart w:id="6" w:name="OLE_LINK4"/>
      <w:r w:rsidRPr="003423A3">
        <w:rPr>
          <w:rFonts w:eastAsia="Times New Roman"/>
          <w:noProof/>
          <w:w w:val="100"/>
        </w:rPr>
        <w:t xml:space="preserve">In December 2025, first steps have been undertaken to start the operationaliztion of the mechanism on the </w:t>
      </w:r>
      <w:r w:rsidRPr="00307A53">
        <w:rPr>
          <w:rFonts w:eastAsia="Times New Roman"/>
          <w:noProof/>
          <w:w w:val="100"/>
        </w:rPr>
        <w:t>issue of missing persons and the return of Kuwaiti property</w:t>
      </w:r>
      <w:r w:rsidRPr="003423A3">
        <w:rPr>
          <w:rFonts w:eastAsia="Times New Roman"/>
          <w:noProof/>
          <w:w w:val="100"/>
        </w:rPr>
        <w:t xml:space="preserve"> that will contribute to </w:t>
      </w:r>
      <w:r w:rsidRPr="00307A53">
        <w:rPr>
          <w:rFonts w:eastAsia="Times New Roman"/>
          <w:noProof/>
          <w:w w:val="100"/>
        </w:rPr>
        <w:t>ensuring the handover of the residual mandate from UNAMI upon its closure on 31 December 2025 to the new mechanism pursuant to Resolution 2792 (2025)</w:t>
      </w:r>
      <w:r w:rsidRPr="003423A3">
        <w:rPr>
          <w:rFonts w:eastAsia="Times New Roman"/>
          <w:noProof/>
          <w:w w:val="100"/>
        </w:rPr>
        <w:t xml:space="preserve">. Preparation </w:t>
      </w:r>
      <w:r w:rsidRPr="00307A53">
        <w:rPr>
          <w:rFonts w:eastAsia="Times New Roman"/>
          <w:noProof/>
          <w:w w:val="100"/>
        </w:rPr>
        <w:t xml:space="preserve">of the first report of the Secretary-General pursuant to resolution 2792 (2025) </w:t>
      </w:r>
      <w:r w:rsidRPr="003423A3">
        <w:rPr>
          <w:rFonts w:eastAsia="Times New Roman"/>
          <w:noProof/>
          <w:w w:val="100"/>
        </w:rPr>
        <w:t>d</w:t>
      </w:r>
      <w:r w:rsidRPr="00307A53">
        <w:rPr>
          <w:rFonts w:eastAsia="Times New Roman"/>
          <w:noProof/>
          <w:w w:val="100"/>
        </w:rPr>
        <w:t>ue by 31 March 2026 has also commenced</w:t>
      </w:r>
      <w:r w:rsidRPr="003423A3">
        <w:rPr>
          <w:rFonts w:eastAsia="Times New Roman"/>
          <w:noProof/>
          <w:w w:val="100"/>
        </w:rPr>
        <w:t xml:space="preserve"> and w</w:t>
      </w:r>
      <w:r w:rsidRPr="00307A53">
        <w:rPr>
          <w:rFonts w:eastAsia="Times New Roman"/>
          <w:noProof/>
          <w:w w:val="100"/>
        </w:rPr>
        <w:t xml:space="preserve">ith the closure of </w:t>
      </w:r>
      <w:r w:rsidRPr="003423A3">
        <w:rPr>
          <w:rFonts w:eastAsia="Times New Roman"/>
          <w:noProof/>
          <w:w w:val="100"/>
        </w:rPr>
        <w:t>UNAMI</w:t>
      </w:r>
      <w:r w:rsidRPr="00307A53">
        <w:rPr>
          <w:rFonts w:eastAsia="Times New Roman"/>
          <w:noProof/>
          <w:w w:val="100"/>
        </w:rPr>
        <w:t xml:space="preserve">, an effective handover of tasks </w:t>
      </w:r>
      <w:r w:rsidRPr="003423A3">
        <w:rPr>
          <w:rFonts w:eastAsia="Times New Roman"/>
          <w:noProof/>
          <w:w w:val="100"/>
        </w:rPr>
        <w:t>to</w:t>
      </w:r>
      <w:r w:rsidRPr="00307A53">
        <w:rPr>
          <w:rFonts w:eastAsia="Times New Roman"/>
          <w:noProof/>
          <w:w w:val="100"/>
        </w:rPr>
        <w:t xml:space="preserve"> the new mechanism has been completed in December</w:t>
      </w:r>
      <w:r w:rsidRPr="003423A3">
        <w:rPr>
          <w:rFonts w:eastAsia="Times New Roman"/>
          <w:noProof/>
          <w:w w:val="100"/>
        </w:rPr>
        <w:t>.</w:t>
      </w:r>
    </w:p>
    <w:p w14:paraId="14A61391" w14:textId="719D5D44" w:rsidR="008C5459" w:rsidRPr="003423A3"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D72A6D">
        <w:rPr>
          <w:spacing w:val="2"/>
        </w:rPr>
        <w:t>Progress</w:t>
      </w:r>
      <w:r w:rsidRPr="00307A53">
        <w:t xml:space="preserve"> towards the objective is presented in the performance measure below (see table </w:t>
      </w:r>
      <w:r w:rsidR="00D84EF2">
        <w:t>67</w:t>
      </w:r>
      <w:r w:rsidRPr="00307A53">
        <w:t>).</w:t>
      </w:r>
      <w:bookmarkEnd w:id="6"/>
    </w:p>
    <w:p w14:paraId="4249584C" w14:textId="77777777" w:rsidR="008C5459" w:rsidRPr="00B533AC"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pPr>
    </w:p>
    <w:p w14:paraId="12CD4569" w14:textId="03CA7FC6" w:rsidR="008C5459" w:rsidRPr="00B533AC"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pPr>
      <w:r w:rsidRPr="00B533AC">
        <w:t xml:space="preserve">Table </w:t>
      </w:r>
      <w:r w:rsidR="00211713">
        <w:t>67</w:t>
      </w:r>
    </w:p>
    <w:p w14:paraId="67EC92E7" w14:textId="77777777" w:rsidR="008C5459" w:rsidRPr="00F82865"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adjustRightInd w:val="0"/>
        <w:snapToGrid w:val="0"/>
        <w:spacing w:line="240" w:lineRule="auto"/>
        <w:rPr>
          <w:b/>
          <w:bCs/>
        </w:rPr>
      </w:pPr>
      <w:r w:rsidRPr="00F82865">
        <w:rPr>
          <w:b/>
          <w:bCs/>
        </w:rPr>
        <w:t>Performance measure</w:t>
      </w:r>
    </w:p>
    <w:p w14:paraId="79CC85E0" w14:textId="77777777" w:rsidR="008C5459" w:rsidRPr="00B533AC"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b/>
          <w:bCs/>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8C5459" w:rsidRPr="00F82865" w14:paraId="7C93FB43" w14:textId="77777777">
        <w:trPr>
          <w:tblHeader/>
        </w:trPr>
        <w:tc>
          <w:tcPr>
            <w:tcW w:w="1667" w:type="pct"/>
            <w:tcBorders>
              <w:top w:val="single" w:sz="4" w:space="0" w:color="auto"/>
              <w:left w:val="nil"/>
              <w:bottom w:val="single" w:sz="12" w:space="0" w:color="auto"/>
              <w:right w:val="nil"/>
            </w:tcBorders>
            <w:vAlign w:val="bottom"/>
            <w:hideMark/>
          </w:tcPr>
          <w:p w14:paraId="3638DA09" w14:textId="77777777" w:rsidR="008C5459" w:rsidRPr="00F82865" w:rsidRDefault="008C5459">
            <w:pPr>
              <w:spacing w:before="81" w:after="81" w:line="160" w:lineRule="exact"/>
              <w:ind w:left="180" w:right="40"/>
              <w:jc w:val="both"/>
              <w:rPr>
                <w:i/>
                <w:sz w:val="14"/>
              </w:rPr>
            </w:pPr>
            <w:r w:rsidRPr="00F82865">
              <w:rPr>
                <w:i/>
                <w:sz w:val="14"/>
              </w:rPr>
              <w:t>202</w:t>
            </w:r>
            <w:r>
              <w:rPr>
                <w:i/>
                <w:sz w:val="14"/>
              </w:rPr>
              <w:t>3</w:t>
            </w:r>
            <w:r w:rsidRPr="00F82865">
              <w:rPr>
                <w:i/>
                <w:sz w:val="14"/>
              </w:rPr>
              <w:t xml:space="preserve"> (actual)</w:t>
            </w:r>
          </w:p>
        </w:tc>
        <w:tc>
          <w:tcPr>
            <w:tcW w:w="1667" w:type="pct"/>
            <w:tcBorders>
              <w:top w:val="single" w:sz="4" w:space="0" w:color="auto"/>
              <w:left w:val="nil"/>
              <w:bottom w:val="single" w:sz="12" w:space="0" w:color="auto"/>
              <w:right w:val="nil"/>
            </w:tcBorders>
            <w:vAlign w:val="bottom"/>
            <w:hideMark/>
          </w:tcPr>
          <w:p w14:paraId="3E116842" w14:textId="77777777" w:rsidR="008C5459" w:rsidRPr="00F82865" w:rsidRDefault="008C5459">
            <w:pPr>
              <w:spacing w:before="81" w:after="81" w:line="160" w:lineRule="exact"/>
              <w:ind w:left="144" w:right="40"/>
              <w:rPr>
                <w:i/>
                <w:sz w:val="14"/>
              </w:rPr>
            </w:pPr>
            <w:r w:rsidRPr="00F82865">
              <w:rPr>
                <w:i/>
                <w:sz w:val="14"/>
              </w:rPr>
              <w:t>202</w:t>
            </w:r>
            <w:r>
              <w:rPr>
                <w:i/>
                <w:sz w:val="14"/>
              </w:rPr>
              <w:t>4</w:t>
            </w:r>
            <w:r w:rsidRPr="00F82865">
              <w:rPr>
                <w:i/>
                <w:sz w:val="14"/>
              </w:rPr>
              <w:t xml:space="preserve"> (actual)</w:t>
            </w:r>
          </w:p>
        </w:tc>
        <w:tc>
          <w:tcPr>
            <w:tcW w:w="1667" w:type="pct"/>
            <w:tcBorders>
              <w:top w:val="single" w:sz="4" w:space="0" w:color="auto"/>
              <w:left w:val="nil"/>
              <w:bottom w:val="single" w:sz="12" w:space="0" w:color="auto"/>
              <w:right w:val="nil"/>
            </w:tcBorders>
            <w:vAlign w:val="bottom"/>
            <w:hideMark/>
          </w:tcPr>
          <w:p w14:paraId="3CD96F6A" w14:textId="77777777" w:rsidR="008C5459" w:rsidRPr="00F82865" w:rsidRDefault="008C5459">
            <w:pPr>
              <w:spacing w:before="81" w:after="81" w:line="160" w:lineRule="exact"/>
              <w:ind w:left="144" w:right="40"/>
              <w:rPr>
                <w:i/>
                <w:sz w:val="14"/>
              </w:rPr>
            </w:pPr>
            <w:r w:rsidRPr="00F82865">
              <w:rPr>
                <w:i/>
                <w:sz w:val="14"/>
              </w:rPr>
              <w:t>202</w:t>
            </w:r>
            <w:r>
              <w:rPr>
                <w:i/>
                <w:sz w:val="14"/>
              </w:rPr>
              <w:t>5</w:t>
            </w:r>
            <w:r w:rsidRPr="00F82865">
              <w:rPr>
                <w:i/>
                <w:sz w:val="14"/>
              </w:rPr>
              <w:t xml:space="preserve"> (actual)</w:t>
            </w:r>
          </w:p>
        </w:tc>
      </w:tr>
      <w:tr w:rsidR="008C5459" w:rsidRPr="00F82865" w14:paraId="432D0240" w14:textId="77777777">
        <w:trPr>
          <w:trHeight w:hRule="exact" w:val="115"/>
          <w:tblHeader/>
        </w:trPr>
        <w:tc>
          <w:tcPr>
            <w:tcW w:w="1667" w:type="pct"/>
            <w:tcBorders>
              <w:top w:val="single" w:sz="12" w:space="0" w:color="auto"/>
              <w:left w:val="nil"/>
              <w:bottom w:val="nil"/>
              <w:right w:val="nil"/>
            </w:tcBorders>
            <w:vAlign w:val="bottom"/>
          </w:tcPr>
          <w:p w14:paraId="541B3DAA" w14:textId="77777777" w:rsidR="008C5459" w:rsidRPr="00F82865" w:rsidRDefault="008C5459">
            <w:pPr>
              <w:spacing w:before="40" w:after="120"/>
              <w:ind w:left="180" w:right="40"/>
              <w:jc w:val="both"/>
            </w:pPr>
          </w:p>
        </w:tc>
        <w:tc>
          <w:tcPr>
            <w:tcW w:w="1667" w:type="pct"/>
            <w:tcBorders>
              <w:top w:val="single" w:sz="12" w:space="0" w:color="auto"/>
              <w:left w:val="nil"/>
              <w:bottom w:val="nil"/>
              <w:right w:val="nil"/>
            </w:tcBorders>
            <w:vAlign w:val="bottom"/>
          </w:tcPr>
          <w:p w14:paraId="34197435" w14:textId="77777777" w:rsidR="008C5459" w:rsidRPr="00F82865" w:rsidRDefault="008C5459">
            <w:pPr>
              <w:spacing w:before="40" w:after="120"/>
              <w:ind w:left="144" w:right="40"/>
            </w:pPr>
          </w:p>
        </w:tc>
        <w:tc>
          <w:tcPr>
            <w:tcW w:w="1667" w:type="pct"/>
            <w:tcBorders>
              <w:top w:val="single" w:sz="12" w:space="0" w:color="auto"/>
              <w:left w:val="nil"/>
              <w:bottom w:val="nil"/>
              <w:right w:val="nil"/>
            </w:tcBorders>
            <w:vAlign w:val="bottom"/>
          </w:tcPr>
          <w:p w14:paraId="4F8BD9BD" w14:textId="77777777" w:rsidR="008C5459" w:rsidRPr="00F82865" w:rsidRDefault="008C5459">
            <w:pPr>
              <w:spacing w:before="40" w:after="120"/>
              <w:ind w:left="144" w:right="40"/>
            </w:pPr>
          </w:p>
        </w:tc>
      </w:tr>
      <w:tr w:rsidR="008C5459" w:rsidRPr="006C7B31" w14:paraId="741EF591" w14:textId="77777777">
        <w:tc>
          <w:tcPr>
            <w:tcW w:w="1667" w:type="pct"/>
            <w:tcBorders>
              <w:top w:val="nil"/>
              <w:left w:val="nil"/>
              <w:bottom w:val="single" w:sz="12" w:space="0" w:color="auto"/>
              <w:right w:val="nil"/>
            </w:tcBorders>
          </w:tcPr>
          <w:p w14:paraId="30BC1BE1" w14:textId="77777777" w:rsidR="008C5459" w:rsidRPr="00F82865" w:rsidRDefault="008C5459">
            <w:pPr>
              <w:tabs>
                <w:tab w:val="left" w:pos="288"/>
                <w:tab w:val="left" w:pos="576"/>
                <w:tab w:val="left" w:pos="864"/>
                <w:tab w:val="left" w:pos="1152"/>
              </w:tabs>
              <w:spacing w:before="40" w:after="120" w:line="234" w:lineRule="exact"/>
              <w:ind w:left="180" w:right="43"/>
            </w:pPr>
            <w:r w:rsidRPr="00F82865">
              <w:rPr>
                <w:i/>
              </w:rPr>
              <w:t>–</w:t>
            </w:r>
          </w:p>
        </w:tc>
        <w:tc>
          <w:tcPr>
            <w:tcW w:w="1667" w:type="pct"/>
            <w:tcBorders>
              <w:top w:val="nil"/>
              <w:left w:val="nil"/>
              <w:bottom w:val="single" w:sz="12" w:space="0" w:color="auto"/>
              <w:right w:val="nil"/>
            </w:tcBorders>
          </w:tcPr>
          <w:p w14:paraId="3B865D48" w14:textId="77777777" w:rsidR="008C5459" w:rsidRPr="00F82865" w:rsidRDefault="008C5459">
            <w:pPr>
              <w:tabs>
                <w:tab w:val="left" w:pos="288"/>
                <w:tab w:val="left" w:pos="576"/>
                <w:tab w:val="left" w:pos="864"/>
                <w:tab w:val="left" w:pos="1152"/>
              </w:tabs>
              <w:spacing w:before="40" w:after="120" w:line="234" w:lineRule="exact"/>
              <w:ind w:left="144" w:right="43"/>
            </w:pPr>
            <w:r w:rsidRPr="00F82865">
              <w:rPr>
                <w:i/>
              </w:rPr>
              <w:t>–</w:t>
            </w:r>
          </w:p>
        </w:tc>
        <w:tc>
          <w:tcPr>
            <w:tcW w:w="1667" w:type="pct"/>
            <w:tcBorders>
              <w:top w:val="nil"/>
              <w:left w:val="nil"/>
              <w:bottom w:val="single" w:sz="12" w:space="0" w:color="auto"/>
              <w:right w:val="nil"/>
            </w:tcBorders>
          </w:tcPr>
          <w:p w14:paraId="2CB56521" w14:textId="77777777" w:rsidR="008C5459" w:rsidRPr="00307A53" w:rsidRDefault="008C5459">
            <w:pPr>
              <w:suppressAutoHyphens w:val="0"/>
              <w:spacing w:line="240" w:lineRule="auto"/>
              <w:rPr>
                <w:rFonts w:eastAsia="Times New Roman"/>
                <w:noProof/>
                <w:w w:val="100"/>
              </w:rPr>
            </w:pPr>
            <w:r>
              <w:rPr>
                <w:rFonts w:eastAsia="Times New Roman"/>
                <w:noProof/>
                <w:w w:val="100"/>
              </w:rPr>
              <w:t>T</w:t>
            </w:r>
            <w:r w:rsidRPr="00307A53">
              <w:rPr>
                <w:rFonts w:eastAsia="Times New Roman"/>
                <w:noProof/>
                <w:w w:val="100"/>
              </w:rPr>
              <w:t>he flow of information and stakeholders’ understanding of the situation through the operationalization of the standalone mechanism</w:t>
            </w:r>
            <w:r>
              <w:rPr>
                <w:rFonts w:eastAsia="Times New Roman"/>
                <w:noProof/>
                <w:w w:val="100"/>
              </w:rPr>
              <w:t xml:space="preserve"> was strenghtened</w:t>
            </w:r>
            <w:r w:rsidRPr="00307A53">
              <w:rPr>
                <w:rFonts w:eastAsia="Times New Roman"/>
                <w:noProof/>
                <w:w w:val="100"/>
              </w:rPr>
              <w:t>, including t</w:t>
            </w:r>
            <w:r>
              <w:rPr>
                <w:rFonts w:eastAsia="Times New Roman"/>
                <w:noProof/>
                <w:w w:val="100"/>
              </w:rPr>
              <w:t>through t</w:t>
            </w:r>
            <w:r w:rsidRPr="00307A53">
              <w:rPr>
                <w:rFonts w:eastAsia="Times New Roman"/>
                <w:noProof/>
                <w:w w:val="100"/>
              </w:rPr>
              <w:t>he preparation of  the Secretary</w:t>
            </w:r>
            <w:r w:rsidRPr="00307A53">
              <w:rPr>
                <w:rFonts w:eastAsia="Times New Roman"/>
                <w:noProof/>
                <w:w w:val="100"/>
              </w:rPr>
              <w:noBreakHyphen/>
              <w:t>General’s first report to the Security Council on the matter</w:t>
            </w:r>
          </w:p>
          <w:p w14:paraId="45F571E3" w14:textId="77777777" w:rsidR="008C5459" w:rsidRPr="00307A53" w:rsidRDefault="008C5459">
            <w:pPr>
              <w:spacing w:before="40" w:after="120" w:line="240" w:lineRule="auto"/>
              <w:ind w:left="87"/>
              <w:rPr>
                <w:rFonts w:eastAsia="Times New Roman"/>
                <w:noProof/>
                <w:w w:val="100"/>
              </w:rPr>
            </w:pPr>
          </w:p>
        </w:tc>
      </w:tr>
    </w:tbl>
    <w:p w14:paraId="62BFAF4A" w14:textId="77777777" w:rsidR="008C5459" w:rsidRPr="00B533AC"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i/>
          <w:iCs/>
          <w:sz w:val="14"/>
          <w:szCs w:val="14"/>
        </w:rPr>
      </w:pPr>
    </w:p>
    <w:p w14:paraId="1FC08FC7" w14:textId="77777777" w:rsidR="008C5459" w:rsidRPr="00FE09BE"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sz w:val="10"/>
        </w:rPr>
      </w:pPr>
    </w:p>
    <w:p w14:paraId="395876F9" w14:textId="77777777" w:rsidR="008C5459" w:rsidRPr="00FE09BE" w:rsidRDefault="008C5459" w:rsidP="008C54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2"/>
          <w:sz w:val="10"/>
        </w:rPr>
      </w:pPr>
    </w:p>
    <w:p w14:paraId="11D8F258" w14:textId="77777777" w:rsidR="008C5459" w:rsidRPr="008A6D79" w:rsidRDefault="008C5459" w:rsidP="008C545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 xml:space="preserve">Planned </w:t>
      </w:r>
      <w:proofErr w:type="gramStart"/>
      <w:r w:rsidRPr="008A6D79">
        <w:t>result</w:t>
      </w:r>
      <w:proofErr w:type="gramEnd"/>
      <w:r w:rsidRPr="008A6D79">
        <w:t xml:space="preserve"> for 202</w:t>
      </w:r>
      <w:r>
        <w:t>7</w:t>
      </w:r>
    </w:p>
    <w:p w14:paraId="4AD5E32C" w14:textId="77777777" w:rsidR="008C5459" w:rsidRPr="008A6D79" w:rsidRDefault="008C5459" w:rsidP="008C5459">
      <w:pPr>
        <w:pStyle w:val="SingleTxt"/>
        <w:spacing w:after="0" w:line="120" w:lineRule="exact"/>
        <w:rPr>
          <w:sz w:val="10"/>
        </w:rPr>
      </w:pPr>
    </w:p>
    <w:p w14:paraId="0A78FA96" w14:textId="77777777" w:rsidR="008C5459" w:rsidRPr="008A6D79" w:rsidRDefault="008C5459" w:rsidP="008C5459">
      <w:pPr>
        <w:pStyle w:val="SingleTxt"/>
        <w:spacing w:after="0" w:line="120" w:lineRule="exact"/>
        <w:rPr>
          <w:sz w:val="10"/>
        </w:rPr>
      </w:pPr>
    </w:p>
    <w:p w14:paraId="5E31F9AC" w14:textId="77777777" w:rsidR="008C5459" w:rsidRDefault="008C5459" w:rsidP="008C54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pPr>
      <w:r w:rsidRPr="008A6D79">
        <w:tab/>
      </w:r>
      <w:r>
        <w:tab/>
      </w:r>
      <w:r w:rsidRPr="008A6D79">
        <w:t>Progress and reinforced cooperative approaches between Iraq and Kuwait on missing persons and property</w:t>
      </w:r>
    </w:p>
    <w:p w14:paraId="3E4429A1" w14:textId="77777777" w:rsidR="008C5459" w:rsidRPr="008A6D79" w:rsidRDefault="008C5459" w:rsidP="008C5459">
      <w:pPr>
        <w:pStyle w:val="SingleTxt"/>
        <w:spacing w:after="0" w:line="120" w:lineRule="exact"/>
        <w:rPr>
          <w:sz w:val="10"/>
        </w:rPr>
      </w:pPr>
    </w:p>
    <w:p w14:paraId="57FDDFC7" w14:textId="77777777" w:rsidR="008C5459" w:rsidRPr="008A6D79" w:rsidRDefault="008C5459" w:rsidP="008C5459">
      <w:pPr>
        <w:pStyle w:val="SingleTxt"/>
        <w:spacing w:after="0" w:line="120" w:lineRule="exact"/>
        <w:rPr>
          <w:sz w:val="10"/>
        </w:rPr>
      </w:pPr>
    </w:p>
    <w:p w14:paraId="417EAA69" w14:textId="77777777" w:rsidR="008C5459" w:rsidRDefault="008C5459" w:rsidP="008C5459">
      <w:pPr>
        <w:pStyle w:val="SingleTxt"/>
        <w:rPr>
          <w:b/>
          <w:bCs/>
        </w:rPr>
      </w:pPr>
      <w:r w:rsidRPr="007B16AB" w:rsidDel="005867CE">
        <w:rPr>
          <w:b/>
          <w:bCs/>
        </w:rPr>
        <w:t>Programme performa</w:t>
      </w:r>
      <w:r w:rsidRPr="0040763E" w:rsidDel="005867CE">
        <w:rPr>
          <w:b/>
          <w:bCs/>
        </w:rPr>
        <w:t>nce in 2025 and target</w:t>
      </w:r>
      <w:r w:rsidRPr="0040763E">
        <w:rPr>
          <w:b/>
          <w:bCs/>
        </w:rPr>
        <w:t xml:space="preserve"> for 2027</w:t>
      </w:r>
    </w:p>
    <w:p w14:paraId="335C652C" w14:textId="6AEDBABC" w:rsidR="008C5459" w:rsidRPr="00CA251B"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rPr>
      </w:pPr>
      <w:r>
        <w:rPr>
          <w:spacing w:val="2"/>
        </w:rPr>
        <w:t xml:space="preserve">In 2025, the mission initiated the </w:t>
      </w:r>
      <w:r w:rsidRPr="000224AB">
        <w:rPr>
          <w:spacing w:val="2"/>
        </w:rPr>
        <w:t>operationalization of the standalone mechanism under Security Council resolution 2792 (2025)</w:t>
      </w:r>
      <w:r>
        <w:rPr>
          <w:spacing w:val="2"/>
        </w:rPr>
        <w:t>.</w:t>
      </w:r>
    </w:p>
    <w:p w14:paraId="7AA21974" w14:textId="3D21B8E1"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rPr>
      </w:pPr>
      <w:r w:rsidRPr="003423A3">
        <w:rPr>
          <w:spacing w:val="2"/>
        </w:rPr>
        <w:t xml:space="preserve">In 2027, </w:t>
      </w:r>
      <w:r w:rsidRPr="00307A53">
        <w:rPr>
          <w:spacing w:val="2"/>
        </w:rPr>
        <w:t xml:space="preserve">the Senior Representative will actively promote, support and facilitate efforts regarding the repatriation or return of all missing Kuwaiti and third-country nationals or their remains, and the return of Kuwaiti property, including the national archives. The Senior Representative will use his/her good offices, as </w:t>
      </w:r>
      <w:r w:rsidRPr="00D72A6D">
        <w:t>requested</w:t>
      </w:r>
      <w:r w:rsidRPr="00307A53">
        <w:rPr>
          <w:spacing w:val="2"/>
        </w:rPr>
        <w:t xml:space="preserve"> by the Security Council, to strengthen confidence and mutual trust between Iraq and Kuwait. The Senior Representative will support and complement existing mechanisms, working in close cooperation with the Tripartite Commission and its technical subcommittee under the auspices of ICRC. </w:t>
      </w:r>
    </w:p>
    <w:p w14:paraId="37B77A7E" w14:textId="51BE6FDF" w:rsidR="008C5459" w:rsidRPr="00307A53"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rPr>
      </w:pPr>
      <w:r w:rsidRPr="00307A53">
        <w:rPr>
          <w:spacing w:val="2"/>
        </w:rPr>
        <w:t xml:space="preserve">The Senior Representative will also support efforts to mobilize technical and financial support to enhance national capacities, including advocating for access to and the provision of advanced technologies that can improve the search for and identification of remains significantly. The efforts will be </w:t>
      </w:r>
      <w:r w:rsidRPr="00D72A6D">
        <w:t>undertaken</w:t>
      </w:r>
      <w:r w:rsidRPr="00307A53">
        <w:rPr>
          <w:spacing w:val="2"/>
        </w:rPr>
        <w:t xml:space="preserve"> to promote capacity-building and knowledge transfer, including building on </w:t>
      </w:r>
      <w:r w:rsidRPr="00307A53">
        <w:rPr>
          <w:spacing w:val="2"/>
        </w:rPr>
        <w:lastRenderedPageBreak/>
        <w:t xml:space="preserve">successful examples referenced by the Council, such as the lessons learned from the Committee on Missing Persons in Cyprus. </w:t>
      </w:r>
    </w:p>
    <w:p w14:paraId="14E2F749" w14:textId="77777777" w:rsidR="008C5459" w:rsidRPr="00307A53" w:rsidRDefault="008C5459" w:rsidP="008C545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2534" w:right="1260" w:hanging="1267"/>
      </w:pPr>
      <w:r>
        <w:tab/>
      </w:r>
      <w:r w:rsidRPr="003423A3">
        <w:t>Lessons learned and planned change</w:t>
      </w:r>
    </w:p>
    <w:p w14:paraId="6235783F" w14:textId="77777777" w:rsidR="008C5459" w:rsidRPr="00307A53" w:rsidRDefault="008C5459" w:rsidP="008C5459">
      <w:pPr>
        <w:pStyle w:val="SingleTxt"/>
        <w:spacing w:after="0" w:line="120" w:lineRule="exact"/>
        <w:rPr>
          <w:sz w:val="10"/>
        </w:rPr>
      </w:pPr>
    </w:p>
    <w:p w14:paraId="3852E2BA" w14:textId="11D69994" w:rsidR="008C5459" w:rsidRPr="003423A3"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spacing w:val="2"/>
        </w:rPr>
      </w:pPr>
      <w:r w:rsidRPr="00307A53">
        <w:tab/>
        <w:t xml:space="preserve">A lesson learned was the need to better align political engagement with the rapidly evolving dynamics between Iraq and Kuwait </w:t>
      </w:r>
      <w:proofErr w:type="gramStart"/>
      <w:r w:rsidRPr="00307A53">
        <w:t>in order to</w:t>
      </w:r>
      <w:proofErr w:type="gramEnd"/>
      <w:r w:rsidRPr="00307A53">
        <w:t xml:space="preserve"> maximize opportunities for constructive dialogue. In applying the lesson, the Mission will adopt a more proactive and adaptive engagement approach and more frequent political analysis of the contextual political situation. The Mission will also sustain continuous dialogue to preserve momentum during periods of limited political space. </w:t>
      </w:r>
    </w:p>
    <w:p w14:paraId="5ED0CB3E" w14:textId="288C957F" w:rsidR="008C545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246AB0">
        <w:rPr>
          <w:spacing w:val="2"/>
        </w:rPr>
        <w:t xml:space="preserve">Expected progress </w:t>
      </w:r>
      <w:r w:rsidRPr="00D72A6D">
        <w:t>towards</w:t>
      </w:r>
      <w:r w:rsidRPr="00246AB0">
        <w:rPr>
          <w:spacing w:val="2"/>
        </w:rPr>
        <w:t xml:space="preserve"> the objective is presented in the performance measure below (see table </w:t>
      </w:r>
      <w:r w:rsidR="00CC59B9">
        <w:rPr>
          <w:spacing w:val="2"/>
        </w:rPr>
        <w:t>68</w:t>
      </w:r>
      <w:r w:rsidRPr="00246AB0">
        <w:rPr>
          <w:spacing w:val="2"/>
        </w:rPr>
        <w:t>).</w:t>
      </w:r>
    </w:p>
    <w:p w14:paraId="0B11E2EB" w14:textId="77777777" w:rsidR="008C5459" w:rsidRPr="008A6D79" w:rsidRDefault="008C5459" w:rsidP="008C5459">
      <w:pPr>
        <w:pStyle w:val="SingleTxt"/>
        <w:spacing w:after="0" w:line="120" w:lineRule="exact"/>
        <w:rPr>
          <w:sz w:val="10"/>
        </w:rPr>
      </w:pPr>
    </w:p>
    <w:p w14:paraId="483AF93C" w14:textId="76B56E08" w:rsidR="008C5459" w:rsidRPr="008A6D79" w:rsidRDefault="008C5459" w:rsidP="008C5459">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A6D79">
        <w:rPr>
          <w:b w:val="0"/>
          <w:bCs/>
        </w:rPr>
        <w:t xml:space="preserve">Table </w:t>
      </w:r>
      <w:r w:rsidR="00211713">
        <w:rPr>
          <w:b w:val="0"/>
          <w:bCs/>
        </w:rPr>
        <w:t>68</w:t>
      </w:r>
    </w:p>
    <w:p w14:paraId="19783E8D" w14:textId="77777777" w:rsidR="008C5459" w:rsidRDefault="008C5459" w:rsidP="008C5459">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Performance measure</w:t>
      </w:r>
    </w:p>
    <w:p w14:paraId="35047333" w14:textId="77777777" w:rsidR="008C5459" w:rsidRPr="008A6D79" w:rsidRDefault="008C5459" w:rsidP="008C5459">
      <w:pPr>
        <w:pStyle w:val="SingleTxt"/>
        <w:spacing w:after="0" w:line="120" w:lineRule="exact"/>
        <w:rPr>
          <w:sz w:val="10"/>
        </w:rPr>
      </w:pPr>
    </w:p>
    <w:p w14:paraId="06C44C6A" w14:textId="77777777" w:rsidR="008C5459" w:rsidRPr="008A6D79" w:rsidRDefault="008C5459" w:rsidP="008C5459">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4"/>
        <w:gridCol w:w="1526"/>
        <w:gridCol w:w="1980"/>
        <w:gridCol w:w="2178"/>
        <w:gridCol w:w="2272"/>
      </w:tblGrid>
      <w:tr w:rsidR="008C5459" w:rsidRPr="008A6D79" w14:paraId="70CEBCF1" w14:textId="77777777">
        <w:trPr>
          <w:tblHeader/>
        </w:trPr>
        <w:tc>
          <w:tcPr>
            <w:tcW w:w="1894" w:type="dxa"/>
            <w:tcBorders>
              <w:top w:val="single" w:sz="4" w:space="0" w:color="auto"/>
              <w:bottom w:val="single" w:sz="12" w:space="0" w:color="auto"/>
            </w:tcBorders>
            <w:vAlign w:val="bottom"/>
          </w:tcPr>
          <w:p w14:paraId="33B42CAA"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A6D79">
              <w:rPr>
                <w:i/>
                <w:sz w:val="14"/>
              </w:rPr>
              <w:t>202</w:t>
            </w:r>
            <w:r>
              <w:rPr>
                <w:i/>
                <w:sz w:val="14"/>
              </w:rPr>
              <w:t>3</w:t>
            </w:r>
            <w:r w:rsidRPr="008A6D79">
              <w:rPr>
                <w:i/>
                <w:sz w:val="14"/>
              </w:rPr>
              <w:t xml:space="preserve"> (actual)</w:t>
            </w:r>
          </w:p>
        </w:tc>
        <w:tc>
          <w:tcPr>
            <w:tcW w:w="1526" w:type="dxa"/>
            <w:tcBorders>
              <w:top w:val="single" w:sz="4" w:space="0" w:color="auto"/>
              <w:bottom w:val="single" w:sz="12" w:space="0" w:color="auto"/>
            </w:tcBorders>
            <w:vAlign w:val="bottom"/>
          </w:tcPr>
          <w:p w14:paraId="22224B67"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A6D79">
              <w:rPr>
                <w:i/>
                <w:sz w:val="14"/>
              </w:rPr>
              <w:t>202</w:t>
            </w:r>
            <w:r>
              <w:rPr>
                <w:i/>
                <w:sz w:val="14"/>
              </w:rPr>
              <w:t>4</w:t>
            </w:r>
            <w:r w:rsidRPr="008A6D79">
              <w:rPr>
                <w:i/>
                <w:sz w:val="14"/>
              </w:rPr>
              <w:t xml:space="preserve"> (actual)</w:t>
            </w:r>
          </w:p>
        </w:tc>
        <w:tc>
          <w:tcPr>
            <w:tcW w:w="1980" w:type="dxa"/>
            <w:tcBorders>
              <w:top w:val="single" w:sz="4" w:space="0" w:color="auto"/>
              <w:bottom w:val="single" w:sz="12" w:space="0" w:color="auto"/>
              <w:right w:val="double" w:sz="12" w:space="0" w:color="auto"/>
            </w:tcBorders>
            <w:vAlign w:val="bottom"/>
          </w:tcPr>
          <w:p w14:paraId="18B37980"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A6D79">
              <w:rPr>
                <w:i/>
                <w:sz w:val="14"/>
              </w:rPr>
              <w:t>202</w:t>
            </w:r>
            <w:r>
              <w:rPr>
                <w:i/>
                <w:sz w:val="14"/>
              </w:rPr>
              <w:t>5</w:t>
            </w:r>
            <w:r w:rsidRPr="008A6D79">
              <w:rPr>
                <w:i/>
                <w:sz w:val="14"/>
              </w:rPr>
              <w:t xml:space="preserve"> (actual)</w:t>
            </w:r>
          </w:p>
        </w:tc>
        <w:tc>
          <w:tcPr>
            <w:tcW w:w="2178" w:type="dxa"/>
            <w:tcBorders>
              <w:top w:val="single" w:sz="4" w:space="0" w:color="auto"/>
              <w:left w:val="double" w:sz="12" w:space="0" w:color="auto"/>
              <w:bottom w:val="single" w:sz="12" w:space="0" w:color="auto"/>
            </w:tcBorders>
            <w:vAlign w:val="bottom"/>
          </w:tcPr>
          <w:p w14:paraId="3848D720"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A6D79">
              <w:rPr>
                <w:i/>
                <w:sz w:val="14"/>
              </w:rPr>
              <w:t>202</w:t>
            </w:r>
            <w:r>
              <w:rPr>
                <w:i/>
                <w:sz w:val="14"/>
              </w:rPr>
              <w:t>6</w:t>
            </w:r>
            <w:r w:rsidRPr="008A6D79">
              <w:rPr>
                <w:i/>
                <w:sz w:val="14"/>
              </w:rPr>
              <w:t xml:space="preserve"> (planned)</w:t>
            </w:r>
          </w:p>
        </w:tc>
        <w:tc>
          <w:tcPr>
            <w:tcW w:w="2272" w:type="dxa"/>
            <w:tcBorders>
              <w:top w:val="single" w:sz="4" w:space="0" w:color="auto"/>
              <w:bottom w:val="single" w:sz="12" w:space="0" w:color="auto"/>
            </w:tcBorders>
            <w:vAlign w:val="bottom"/>
          </w:tcPr>
          <w:p w14:paraId="5D71C63B"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8A6D79">
              <w:rPr>
                <w:i/>
                <w:sz w:val="14"/>
              </w:rPr>
              <w:t>202</w:t>
            </w:r>
            <w:r>
              <w:rPr>
                <w:i/>
                <w:sz w:val="14"/>
              </w:rPr>
              <w:t>7</w:t>
            </w:r>
            <w:r w:rsidRPr="008A6D79">
              <w:rPr>
                <w:i/>
                <w:sz w:val="14"/>
              </w:rPr>
              <w:t xml:space="preserve"> (planned)</w:t>
            </w:r>
          </w:p>
        </w:tc>
      </w:tr>
      <w:tr w:rsidR="008C5459" w:rsidRPr="008A6D79" w14:paraId="0A2261FD" w14:textId="77777777">
        <w:trPr>
          <w:trHeight w:hRule="exact" w:val="115"/>
          <w:tblHeader/>
        </w:trPr>
        <w:tc>
          <w:tcPr>
            <w:tcW w:w="1894" w:type="dxa"/>
            <w:tcBorders>
              <w:top w:val="single" w:sz="12" w:space="0" w:color="auto"/>
            </w:tcBorders>
            <w:vAlign w:val="bottom"/>
          </w:tcPr>
          <w:p w14:paraId="46335EE3"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1526" w:type="dxa"/>
            <w:tcBorders>
              <w:top w:val="single" w:sz="12" w:space="0" w:color="auto"/>
            </w:tcBorders>
            <w:vAlign w:val="bottom"/>
          </w:tcPr>
          <w:p w14:paraId="3BCC15B0"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1980" w:type="dxa"/>
            <w:tcBorders>
              <w:top w:val="single" w:sz="12" w:space="0" w:color="auto"/>
              <w:right w:val="double" w:sz="12" w:space="0" w:color="auto"/>
            </w:tcBorders>
            <w:vAlign w:val="bottom"/>
          </w:tcPr>
          <w:p w14:paraId="1F68D802"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178" w:type="dxa"/>
            <w:tcBorders>
              <w:top w:val="single" w:sz="12" w:space="0" w:color="auto"/>
              <w:left w:val="double" w:sz="12" w:space="0" w:color="auto"/>
            </w:tcBorders>
            <w:vAlign w:val="bottom"/>
          </w:tcPr>
          <w:p w14:paraId="14337AC1"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c>
          <w:tcPr>
            <w:tcW w:w="2272" w:type="dxa"/>
            <w:tcBorders>
              <w:top w:val="single" w:sz="12" w:space="0" w:color="auto"/>
            </w:tcBorders>
            <w:vAlign w:val="bottom"/>
          </w:tcPr>
          <w:p w14:paraId="15F8F02B"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8C5459" w:rsidRPr="00826B6D" w14:paraId="430C0E3B" w14:textId="77777777">
        <w:tc>
          <w:tcPr>
            <w:tcW w:w="1894" w:type="dxa"/>
            <w:tcBorders>
              <w:bottom w:val="single" w:sz="12" w:space="0" w:color="auto"/>
            </w:tcBorders>
          </w:tcPr>
          <w:p w14:paraId="6415DB82"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pPr>
            <w:r w:rsidRPr="008A6D79">
              <w:t>–</w:t>
            </w:r>
          </w:p>
        </w:tc>
        <w:tc>
          <w:tcPr>
            <w:tcW w:w="1526" w:type="dxa"/>
            <w:tcBorders>
              <w:bottom w:val="single" w:sz="12" w:space="0" w:color="auto"/>
            </w:tcBorders>
          </w:tcPr>
          <w:p w14:paraId="3592F7B3"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A6D79">
              <w:t>–</w:t>
            </w:r>
          </w:p>
        </w:tc>
        <w:tc>
          <w:tcPr>
            <w:tcW w:w="1980" w:type="dxa"/>
            <w:tcBorders>
              <w:bottom w:val="single" w:sz="12" w:space="0" w:color="auto"/>
              <w:right w:val="double" w:sz="12" w:space="0" w:color="auto"/>
            </w:tcBorders>
          </w:tcPr>
          <w:p w14:paraId="62354FF6"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A6D79">
              <w:t>–</w:t>
            </w:r>
          </w:p>
        </w:tc>
        <w:tc>
          <w:tcPr>
            <w:tcW w:w="2178" w:type="dxa"/>
            <w:tcBorders>
              <w:left w:val="double" w:sz="12" w:space="0" w:color="auto"/>
              <w:bottom w:val="single" w:sz="12" w:space="0" w:color="auto"/>
            </w:tcBorders>
          </w:tcPr>
          <w:p w14:paraId="32498A94"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8A6D79">
              <w:rPr>
                <w:spacing w:val="2"/>
                <w:w w:val="101"/>
              </w:rPr>
              <w:t>Structured coordination and systematic information-sharing between Iraqi and Kuwaiti authorities and the use of new technologies by relevant stakeholders enable efforts regarding the repatriation or return of all Kuwaiti and third-country nationals or their remains, and the return of Kuwaiti property, including the national archives</w:t>
            </w:r>
          </w:p>
        </w:tc>
        <w:tc>
          <w:tcPr>
            <w:tcW w:w="2272" w:type="dxa"/>
            <w:tcBorders>
              <w:bottom w:val="single" w:sz="12" w:space="0" w:color="auto"/>
            </w:tcBorders>
          </w:tcPr>
          <w:p w14:paraId="4A560D0F" w14:textId="77777777" w:rsidR="008C5459" w:rsidRPr="00826B6D" w:rsidRDefault="008C5459">
            <w:pPr>
              <w:pStyle w:val="SingleTxt"/>
              <w:tabs>
                <w:tab w:val="left" w:pos="288"/>
                <w:tab w:val="left" w:pos="576"/>
                <w:tab w:val="left" w:pos="864"/>
                <w:tab w:val="left" w:pos="1152"/>
              </w:tabs>
              <w:spacing w:before="40"/>
              <w:ind w:left="144" w:right="40"/>
              <w:jc w:val="left"/>
              <w:rPr>
                <w:spacing w:val="2"/>
                <w:w w:val="101"/>
              </w:rPr>
            </w:pPr>
            <w:r>
              <w:rPr>
                <w:spacing w:val="2"/>
                <w:w w:val="101"/>
              </w:rPr>
              <w:t>Strengthened momentum between Iraq and Kuwait through regular,</w:t>
            </w:r>
            <w:r w:rsidRPr="00826B6D">
              <w:rPr>
                <w:spacing w:val="2"/>
                <w:w w:val="101"/>
              </w:rPr>
              <w:t xml:space="preserve"> </w:t>
            </w:r>
            <w:proofErr w:type="gramStart"/>
            <w:r w:rsidRPr="00826B6D">
              <w:rPr>
                <w:spacing w:val="2"/>
                <w:w w:val="101"/>
              </w:rPr>
              <w:t>structured</w:t>
            </w:r>
            <w:r>
              <w:rPr>
                <w:spacing w:val="2"/>
                <w:w w:val="101"/>
              </w:rPr>
              <w:t xml:space="preserve"> </w:t>
            </w:r>
            <w:r w:rsidRPr="00826B6D">
              <w:rPr>
                <w:spacing w:val="2"/>
                <w:w w:val="101"/>
              </w:rPr>
              <w:t xml:space="preserve"> and</w:t>
            </w:r>
            <w:proofErr w:type="gramEnd"/>
            <w:r w:rsidRPr="00826B6D">
              <w:rPr>
                <w:spacing w:val="2"/>
                <w:w w:val="101"/>
              </w:rPr>
              <w:t xml:space="preserve"> sustained engagement that enables progress</w:t>
            </w:r>
            <w:r>
              <w:rPr>
                <w:spacing w:val="2"/>
                <w:w w:val="101"/>
              </w:rPr>
              <w:t xml:space="preserve"> </w:t>
            </w:r>
            <w:r w:rsidRPr="00826B6D">
              <w:rPr>
                <w:spacing w:val="2"/>
                <w:w w:val="101"/>
              </w:rPr>
              <w:t>in information</w:t>
            </w:r>
            <w:r>
              <w:rPr>
                <w:spacing w:val="2"/>
                <w:w w:val="101"/>
              </w:rPr>
              <w:t xml:space="preserve"> </w:t>
            </w:r>
            <w:r w:rsidRPr="00826B6D">
              <w:rPr>
                <w:spacing w:val="2"/>
                <w:w w:val="101"/>
              </w:rPr>
              <w:t>sharing and technical cooperation on missing persons and the return of Kuwaiti property</w:t>
            </w:r>
          </w:p>
          <w:p w14:paraId="623FC240" w14:textId="77777777" w:rsidR="008C5459" w:rsidRPr="00307A53"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w w:val="101"/>
              </w:rPr>
            </w:pPr>
          </w:p>
        </w:tc>
      </w:tr>
    </w:tbl>
    <w:p w14:paraId="408AC660" w14:textId="77777777" w:rsidR="008C5459" w:rsidRPr="00263FCD" w:rsidRDefault="008C5459" w:rsidP="008C5459">
      <w:pPr>
        <w:pStyle w:val="SingleTxt"/>
        <w:spacing w:after="0" w:line="120" w:lineRule="exact"/>
        <w:rPr>
          <w:sz w:val="10"/>
        </w:rPr>
      </w:pPr>
    </w:p>
    <w:p w14:paraId="26E91BA8" w14:textId="77777777" w:rsidR="008C5459" w:rsidRPr="00263FCD" w:rsidRDefault="008C5459" w:rsidP="008C5459">
      <w:pPr>
        <w:pStyle w:val="SingleTxt"/>
        <w:spacing w:after="0" w:line="120" w:lineRule="exact"/>
        <w:rPr>
          <w:sz w:val="10"/>
        </w:rPr>
      </w:pPr>
    </w:p>
    <w:p w14:paraId="57D6BA25" w14:textId="77777777" w:rsidR="008C5459" w:rsidRPr="00263FCD" w:rsidRDefault="008C5459" w:rsidP="008C5459">
      <w:pPr>
        <w:pStyle w:val="SingleTxt"/>
        <w:spacing w:after="0" w:line="120" w:lineRule="exact"/>
        <w:rPr>
          <w:sz w:val="10"/>
        </w:rPr>
      </w:pPr>
    </w:p>
    <w:p w14:paraId="63B00D88" w14:textId="77777777" w:rsidR="008C5459" w:rsidRDefault="008C5459" w:rsidP="008C5459">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Deliverables</w:t>
      </w:r>
    </w:p>
    <w:p w14:paraId="7404106A" w14:textId="77777777" w:rsidR="008C5459" w:rsidRPr="008A6D79" w:rsidRDefault="008C5459" w:rsidP="008C5459">
      <w:pPr>
        <w:pStyle w:val="SingleTxt"/>
        <w:spacing w:after="0" w:line="120" w:lineRule="exact"/>
        <w:rPr>
          <w:sz w:val="10"/>
        </w:rPr>
      </w:pPr>
    </w:p>
    <w:p w14:paraId="5AF6B5EE" w14:textId="77777777" w:rsidR="008C5459" w:rsidRPr="008A6D79" w:rsidRDefault="008C5459" w:rsidP="008C5459">
      <w:pPr>
        <w:pStyle w:val="SingleTxt"/>
        <w:spacing w:after="0" w:line="120" w:lineRule="exact"/>
        <w:rPr>
          <w:sz w:val="10"/>
        </w:rPr>
      </w:pPr>
    </w:p>
    <w:p w14:paraId="45AE5C61" w14:textId="294B1B2C" w:rsidR="008C5459" w:rsidRPr="008A6D79" w:rsidRDefault="008C5459">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pPr>
      <w:r w:rsidRPr="008A6D79">
        <w:t>Table 6</w:t>
      </w:r>
      <w:r w:rsidR="00211713">
        <w:t>9</w:t>
      </w:r>
      <w:r w:rsidRPr="008A6D79">
        <w:t xml:space="preserve"> lists all deliverables </w:t>
      </w:r>
      <w:proofErr w:type="gramStart"/>
      <w:r w:rsidRPr="008A6D79">
        <w:t>of</w:t>
      </w:r>
      <w:proofErr w:type="gramEnd"/>
      <w:r w:rsidRPr="008A6D79">
        <w:t xml:space="preserve"> the </w:t>
      </w:r>
      <w:r w:rsidRPr="00D72A6D">
        <w:rPr>
          <w:spacing w:val="2"/>
        </w:rPr>
        <w:t>office</w:t>
      </w:r>
      <w:r w:rsidRPr="008A6D79">
        <w:t>.</w:t>
      </w:r>
    </w:p>
    <w:p w14:paraId="4D1AC4D0" w14:textId="77777777" w:rsidR="008C5459" w:rsidRPr="008A6D79" w:rsidRDefault="008C5459" w:rsidP="008C5459">
      <w:pPr>
        <w:pStyle w:val="SingleTxt"/>
        <w:spacing w:after="0" w:line="120" w:lineRule="exact"/>
        <w:rPr>
          <w:sz w:val="10"/>
        </w:rPr>
      </w:pPr>
    </w:p>
    <w:p w14:paraId="16FD35A8" w14:textId="415E40F9" w:rsidR="008C5459" w:rsidRPr="008A6D79" w:rsidRDefault="008C5459" w:rsidP="008C5459">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A6D79">
        <w:rPr>
          <w:b w:val="0"/>
          <w:bCs/>
        </w:rPr>
        <w:t>Table 6</w:t>
      </w:r>
      <w:r w:rsidR="00211713">
        <w:rPr>
          <w:b w:val="0"/>
          <w:bCs/>
        </w:rPr>
        <w:t>9</w:t>
      </w:r>
    </w:p>
    <w:p w14:paraId="0B003C8F" w14:textId="77777777" w:rsidR="008C5459" w:rsidRPr="008A6D79" w:rsidRDefault="008C5459" w:rsidP="008C5459">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Deliverables for the period 202</w:t>
      </w:r>
      <w:r>
        <w:t>7</w:t>
      </w:r>
      <w:r w:rsidRPr="008A6D79">
        <w:t>, by category and subcategory</w:t>
      </w:r>
    </w:p>
    <w:p w14:paraId="231FFB37" w14:textId="77777777" w:rsidR="008C5459" w:rsidRPr="008A6D79" w:rsidRDefault="008C5459" w:rsidP="008C5459">
      <w:pPr>
        <w:pStyle w:val="SingleTxt"/>
        <w:spacing w:after="0" w:line="120" w:lineRule="exact"/>
        <w:rPr>
          <w:sz w:val="10"/>
        </w:rPr>
      </w:pPr>
    </w:p>
    <w:p w14:paraId="1CF5287A" w14:textId="77777777" w:rsidR="008C5459" w:rsidRPr="008A6D79" w:rsidRDefault="008C5459" w:rsidP="008C5459">
      <w:pPr>
        <w:pStyle w:val="SingleTxt"/>
        <w:spacing w:after="0" w:line="120" w:lineRule="exact"/>
        <w:rPr>
          <w:sz w:val="10"/>
        </w:rPr>
      </w:pPr>
    </w:p>
    <w:tbl>
      <w:tblPr>
        <w:tblStyle w:val="TableGrid"/>
        <w:tblW w:w="99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10"/>
        <w:gridCol w:w="990"/>
        <w:gridCol w:w="904"/>
      </w:tblGrid>
      <w:tr w:rsidR="008C5459" w:rsidRPr="008A6D79" w14:paraId="6ADCE5B3" w14:textId="77777777" w:rsidTr="00D72A6D">
        <w:trPr>
          <w:tblHeader/>
        </w:trPr>
        <w:tc>
          <w:tcPr>
            <w:tcW w:w="8010" w:type="dxa"/>
            <w:tcBorders>
              <w:top w:val="single" w:sz="4" w:space="0" w:color="auto"/>
              <w:bottom w:val="single" w:sz="12" w:space="0" w:color="auto"/>
            </w:tcBorders>
            <w:vAlign w:val="bottom"/>
          </w:tcPr>
          <w:p w14:paraId="041E8C58"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A6D79">
              <w:rPr>
                <w:i/>
                <w:sz w:val="14"/>
              </w:rPr>
              <w:t>Category and subcategory</w:t>
            </w:r>
          </w:p>
        </w:tc>
        <w:tc>
          <w:tcPr>
            <w:tcW w:w="990" w:type="dxa"/>
            <w:tcBorders>
              <w:top w:val="single" w:sz="4" w:space="0" w:color="auto"/>
              <w:bottom w:val="single" w:sz="12" w:space="0" w:color="auto"/>
            </w:tcBorders>
            <w:vAlign w:val="bottom"/>
          </w:tcPr>
          <w:p w14:paraId="22FAAC0A"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A6D79">
              <w:rPr>
                <w:i/>
                <w:sz w:val="14"/>
              </w:rPr>
              <w:t>2026 planned</w:t>
            </w:r>
          </w:p>
        </w:tc>
        <w:tc>
          <w:tcPr>
            <w:tcW w:w="900" w:type="dxa"/>
            <w:tcBorders>
              <w:top w:val="single" w:sz="4" w:space="0" w:color="auto"/>
              <w:bottom w:val="single" w:sz="12" w:space="0" w:color="auto"/>
            </w:tcBorders>
            <w:vAlign w:val="bottom"/>
          </w:tcPr>
          <w:p w14:paraId="05A6CB96"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A6D79">
              <w:rPr>
                <w:i/>
                <w:sz w:val="14"/>
              </w:rPr>
              <w:t>202</w:t>
            </w:r>
            <w:r>
              <w:rPr>
                <w:i/>
                <w:sz w:val="14"/>
              </w:rPr>
              <w:t>7</w:t>
            </w:r>
            <w:r w:rsidRPr="008A6D79">
              <w:rPr>
                <w:i/>
                <w:sz w:val="14"/>
              </w:rPr>
              <w:t xml:space="preserve"> planned</w:t>
            </w:r>
          </w:p>
        </w:tc>
      </w:tr>
      <w:tr w:rsidR="008C5459" w:rsidRPr="008A6D79" w14:paraId="085E5C45" w14:textId="77777777" w:rsidTr="00D72A6D">
        <w:trPr>
          <w:trHeight w:hRule="exact" w:val="115"/>
          <w:tblHeader/>
        </w:trPr>
        <w:tc>
          <w:tcPr>
            <w:tcW w:w="8010" w:type="dxa"/>
            <w:tcBorders>
              <w:top w:val="single" w:sz="12" w:space="0" w:color="auto"/>
            </w:tcBorders>
            <w:vAlign w:val="bottom"/>
          </w:tcPr>
          <w:p w14:paraId="3764E450"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90" w:type="dxa"/>
            <w:tcBorders>
              <w:top w:val="single" w:sz="12" w:space="0" w:color="auto"/>
            </w:tcBorders>
            <w:vAlign w:val="bottom"/>
          </w:tcPr>
          <w:p w14:paraId="34979446" w14:textId="77777777" w:rsidR="008C5459" w:rsidRPr="003D1932"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tcBorders>
              <w:top w:val="single" w:sz="12" w:space="0" w:color="auto"/>
            </w:tcBorders>
            <w:vAlign w:val="bottom"/>
          </w:tcPr>
          <w:p w14:paraId="362018A6"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C5459" w:rsidRPr="008A6D79" w14:paraId="3506BA29" w14:textId="77777777" w:rsidTr="00D72A6D">
        <w:tc>
          <w:tcPr>
            <w:tcW w:w="8010" w:type="dxa"/>
            <w:vAlign w:val="bottom"/>
          </w:tcPr>
          <w:p w14:paraId="27066CE1"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8A6D79">
              <w:rPr>
                <w:b/>
                <w:bCs/>
                <w:sz w:val="17"/>
              </w:rPr>
              <w:t>A.</w:t>
            </w:r>
            <w:r w:rsidRPr="008A6D79">
              <w:rPr>
                <w:b/>
                <w:bCs/>
                <w:sz w:val="17"/>
              </w:rPr>
              <w:tab/>
              <w:t>Facilitation of the intergovernmental process and expert bodies</w:t>
            </w:r>
          </w:p>
        </w:tc>
        <w:tc>
          <w:tcPr>
            <w:tcW w:w="990" w:type="dxa"/>
            <w:vAlign w:val="bottom"/>
          </w:tcPr>
          <w:p w14:paraId="3C8BB4DA" w14:textId="77777777" w:rsidR="008C5459" w:rsidRPr="003D1932"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vAlign w:val="bottom"/>
          </w:tcPr>
          <w:p w14:paraId="56A5E31D"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C5459" w:rsidRPr="008A6D79" w14:paraId="41A6A8BA" w14:textId="77777777" w:rsidTr="00D72A6D">
        <w:tc>
          <w:tcPr>
            <w:tcW w:w="8010" w:type="dxa"/>
            <w:vAlign w:val="bottom"/>
          </w:tcPr>
          <w:p w14:paraId="5E207C94"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8A6D79">
              <w:rPr>
                <w:sz w:val="17"/>
              </w:rPr>
              <w:tab/>
            </w:r>
            <w:r w:rsidRPr="008A6D79">
              <w:rPr>
                <w:b/>
                <w:bCs/>
                <w:sz w:val="17"/>
              </w:rPr>
              <w:t>Parliamentary documentation</w:t>
            </w:r>
            <w:r w:rsidRPr="008A6D79">
              <w:rPr>
                <w:sz w:val="17"/>
              </w:rPr>
              <w:t xml:space="preserve"> (number of documents)</w:t>
            </w:r>
          </w:p>
        </w:tc>
        <w:tc>
          <w:tcPr>
            <w:tcW w:w="990" w:type="dxa"/>
            <w:vAlign w:val="bottom"/>
          </w:tcPr>
          <w:p w14:paraId="1F5810C2" w14:textId="77777777" w:rsidR="008C5459" w:rsidRPr="003D1932"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A6D79">
              <w:rPr>
                <w:b/>
                <w:bCs/>
                <w:sz w:val="17"/>
              </w:rPr>
              <w:t>2</w:t>
            </w:r>
          </w:p>
        </w:tc>
        <w:tc>
          <w:tcPr>
            <w:tcW w:w="900" w:type="dxa"/>
            <w:vAlign w:val="bottom"/>
          </w:tcPr>
          <w:p w14:paraId="1087B7E6"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2</w:t>
            </w:r>
          </w:p>
        </w:tc>
      </w:tr>
      <w:tr w:rsidR="008C5459" w:rsidRPr="008A6D79" w14:paraId="39CD5C83" w14:textId="77777777" w:rsidTr="00D72A6D">
        <w:tc>
          <w:tcPr>
            <w:tcW w:w="8010" w:type="dxa"/>
            <w:vAlign w:val="bottom"/>
          </w:tcPr>
          <w:p w14:paraId="31A3CDEC"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8A6D79">
              <w:rPr>
                <w:sz w:val="17"/>
              </w:rPr>
              <w:tab/>
              <w:t>1.</w:t>
            </w:r>
            <w:r w:rsidRPr="008A6D79">
              <w:rPr>
                <w:sz w:val="17"/>
              </w:rPr>
              <w:tab/>
              <w:t>Reports of the Secretary-General to the Security Council</w:t>
            </w:r>
          </w:p>
        </w:tc>
        <w:tc>
          <w:tcPr>
            <w:tcW w:w="990" w:type="dxa"/>
            <w:vAlign w:val="bottom"/>
          </w:tcPr>
          <w:p w14:paraId="741FB537" w14:textId="77777777" w:rsidR="008C5459" w:rsidRPr="003D1932"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A6D79">
              <w:rPr>
                <w:sz w:val="17"/>
              </w:rPr>
              <w:t>2</w:t>
            </w:r>
          </w:p>
        </w:tc>
        <w:tc>
          <w:tcPr>
            <w:tcW w:w="900" w:type="dxa"/>
            <w:vAlign w:val="bottom"/>
          </w:tcPr>
          <w:p w14:paraId="7F78010D"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r>
      <w:tr w:rsidR="008C5459" w:rsidRPr="008A6D79" w14:paraId="75149074" w14:textId="77777777" w:rsidTr="00AF70FC">
        <w:tc>
          <w:tcPr>
            <w:tcW w:w="8010" w:type="dxa"/>
            <w:vAlign w:val="bottom"/>
          </w:tcPr>
          <w:p w14:paraId="1662F31F"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8A6D79">
              <w:rPr>
                <w:b/>
                <w:bCs/>
                <w:sz w:val="17"/>
              </w:rPr>
              <w:t>B.</w:t>
            </w:r>
            <w:r w:rsidRPr="008A6D79">
              <w:rPr>
                <w:b/>
                <w:bCs/>
                <w:sz w:val="17"/>
              </w:rPr>
              <w:tab/>
              <w:t>Generation and transfer of knowledge</w:t>
            </w:r>
          </w:p>
        </w:tc>
        <w:tc>
          <w:tcPr>
            <w:tcW w:w="990" w:type="dxa"/>
            <w:vAlign w:val="bottom"/>
          </w:tcPr>
          <w:p w14:paraId="6D15A475" w14:textId="77777777" w:rsidR="008C5459" w:rsidRPr="003D1932"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00" w:type="dxa"/>
            <w:vAlign w:val="bottom"/>
          </w:tcPr>
          <w:p w14:paraId="7252FF2F"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8C5459" w:rsidRPr="008A6D79" w14:paraId="40390CE6" w14:textId="77777777" w:rsidTr="00D72A6D">
        <w:tc>
          <w:tcPr>
            <w:tcW w:w="8010" w:type="dxa"/>
            <w:vAlign w:val="bottom"/>
          </w:tcPr>
          <w:p w14:paraId="30F69F03"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8A6D79">
              <w:rPr>
                <w:sz w:val="17"/>
              </w:rPr>
              <w:tab/>
            </w:r>
            <w:r w:rsidRPr="008A6D79">
              <w:rPr>
                <w:b/>
                <w:bCs/>
                <w:sz w:val="17"/>
              </w:rPr>
              <w:t>Seminars, workshops and training events</w:t>
            </w:r>
            <w:r w:rsidRPr="008A6D79">
              <w:rPr>
                <w:sz w:val="17"/>
              </w:rPr>
              <w:t xml:space="preserve"> (number of days)</w:t>
            </w:r>
          </w:p>
        </w:tc>
        <w:tc>
          <w:tcPr>
            <w:tcW w:w="990" w:type="dxa"/>
            <w:vAlign w:val="bottom"/>
          </w:tcPr>
          <w:p w14:paraId="003F0D16" w14:textId="77777777" w:rsidR="008C5459" w:rsidRPr="003D1932"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A6D79">
              <w:rPr>
                <w:b/>
                <w:bCs/>
                <w:sz w:val="17"/>
              </w:rPr>
              <w:t>1</w:t>
            </w:r>
          </w:p>
        </w:tc>
        <w:tc>
          <w:tcPr>
            <w:tcW w:w="900" w:type="dxa"/>
            <w:vAlign w:val="bottom"/>
          </w:tcPr>
          <w:p w14:paraId="0DE5B40D"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Pr>
                <w:b/>
                <w:bCs/>
                <w:sz w:val="17"/>
              </w:rPr>
              <w:t>1</w:t>
            </w:r>
          </w:p>
        </w:tc>
      </w:tr>
      <w:tr w:rsidR="008C5459" w:rsidRPr="008A6D79" w14:paraId="0C791E0D" w14:textId="77777777" w:rsidTr="00D72A6D">
        <w:tc>
          <w:tcPr>
            <w:tcW w:w="8010" w:type="dxa"/>
            <w:vAlign w:val="bottom"/>
          </w:tcPr>
          <w:p w14:paraId="67B0A1E9"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8A6D79">
              <w:rPr>
                <w:sz w:val="17"/>
              </w:rPr>
              <w:tab/>
              <w:t>2.</w:t>
            </w:r>
            <w:r w:rsidRPr="008A6D79">
              <w:rPr>
                <w:sz w:val="17"/>
              </w:rPr>
              <w:tab/>
              <w:t>Workshops and consultations on lessons learned from other missing persons mechanisms</w:t>
            </w:r>
          </w:p>
        </w:tc>
        <w:tc>
          <w:tcPr>
            <w:tcW w:w="990" w:type="dxa"/>
            <w:vAlign w:val="bottom"/>
          </w:tcPr>
          <w:p w14:paraId="7E404933" w14:textId="77777777" w:rsidR="008C5459" w:rsidRPr="003D1932"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A6D79">
              <w:rPr>
                <w:sz w:val="17"/>
              </w:rPr>
              <w:t>1</w:t>
            </w:r>
          </w:p>
        </w:tc>
        <w:tc>
          <w:tcPr>
            <w:tcW w:w="900" w:type="dxa"/>
            <w:vAlign w:val="bottom"/>
          </w:tcPr>
          <w:p w14:paraId="03451667"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1</w:t>
            </w:r>
          </w:p>
        </w:tc>
      </w:tr>
      <w:tr w:rsidR="008C5459" w:rsidRPr="008A6D79" w14:paraId="339FD0D3" w14:textId="77777777" w:rsidTr="00D72A6D">
        <w:tc>
          <w:tcPr>
            <w:tcW w:w="9904" w:type="dxa"/>
            <w:gridSpan w:val="3"/>
          </w:tcPr>
          <w:p w14:paraId="1D8287C8"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8A6D79">
              <w:rPr>
                <w:b/>
                <w:bCs/>
                <w:sz w:val="17"/>
              </w:rPr>
              <w:lastRenderedPageBreak/>
              <w:t>C.</w:t>
            </w:r>
            <w:r w:rsidRPr="008A6D79">
              <w:rPr>
                <w:b/>
                <w:bCs/>
                <w:sz w:val="17"/>
              </w:rPr>
              <w:tab/>
              <w:t>Substantive deliverables</w:t>
            </w:r>
          </w:p>
        </w:tc>
      </w:tr>
      <w:tr w:rsidR="008C5459" w:rsidRPr="008A6D79" w14:paraId="475CDFD0" w14:textId="77777777" w:rsidTr="00D72A6D">
        <w:tc>
          <w:tcPr>
            <w:tcW w:w="9904" w:type="dxa"/>
            <w:gridSpan w:val="3"/>
          </w:tcPr>
          <w:p w14:paraId="151AFCB1"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8A6D79">
              <w:rPr>
                <w:b/>
                <w:bCs/>
                <w:sz w:val="17"/>
              </w:rPr>
              <w:tab/>
              <w:t>Good offices</w:t>
            </w:r>
            <w:r w:rsidRPr="008A6D79">
              <w:rPr>
                <w:sz w:val="17"/>
              </w:rPr>
              <w:t>: provision of good offices with Iraqi and Kuwaiti authorities to facilitate dialogue, build confidence and overcome political or technical obstacles</w:t>
            </w:r>
            <w:r>
              <w:rPr>
                <w:sz w:val="17"/>
              </w:rPr>
              <w:t>.</w:t>
            </w:r>
          </w:p>
        </w:tc>
      </w:tr>
      <w:tr w:rsidR="008C5459" w:rsidRPr="008A6D79" w14:paraId="7EBD7E16" w14:textId="77777777" w:rsidTr="00D72A6D">
        <w:tc>
          <w:tcPr>
            <w:tcW w:w="9904" w:type="dxa"/>
            <w:gridSpan w:val="3"/>
          </w:tcPr>
          <w:p w14:paraId="51031806"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8A6D79">
              <w:rPr>
                <w:b/>
                <w:bCs/>
                <w:sz w:val="17"/>
              </w:rPr>
              <w:tab/>
              <w:t>Consultation, advice and advocacy</w:t>
            </w:r>
            <w:r w:rsidRPr="008A6D79">
              <w:rPr>
                <w:sz w:val="17"/>
              </w:rPr>
              <w:t>: consultations and advisory support to national authorities to strengthen coordination mechanisms and information-sharing processes; advocacy with Iraqi and Kuwaiti institutions to promote the adoption of modern technologies and methodologies for search and identification efforts; and consultations with relevant Iraqi and Kuwaiti ministries and technical bodies to advance standardized procedures and capacity-building initiatives.</w:t>
            </w:r>
          </w:p>
        </w:tc>
      </w:tr>
      <w:tr w:rsidR="008C5459" w:rsidRPr="008A6D79" w14:paraId="4335FB05" w14:textId="77777777" w:rsidTr="00D72A6D">
        <w:tc>
          <w:tcPr>
            <w:tcW w:w="9904" w:type="dxa"/>
            <w:gridSpan w:val="3"/>
          </w:tcPr>
          <w:p w14:paraId="469AFF03" w14:textId="77777777" w:rsidR="008C5459" w:rsidRPr="008A6D79" w:rsidRDefault="008C545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8A6D79">
              <w:rPr>
                <w:b/>
                <w:bCs/>
                <w:sz w:val="17"/>
              </w:rPr>
              <w:t>D.</w:t>
            </w:r>
            <w:r w:rsidRPr="008A6D79">
              <w:rPr>
                <w:b/>
                <w:bCs/>
                <w:sz w:val="17"/>
              </w:rPr>
              <w:tab/>
              <w:t>Communication deliverables</w:t>
            </w:r>
          </w:p>
        </w:tc>
      </w:tr>
      <w:tr w:rsidR="008C5459" w:rsidRPr="008A6D79" w14:paraId="5697DC8F" w14:textId="77777777" w:rsidTr="00D72A6D">
        <w:tc>
          <w:tcPr>
            <w:tcW w:w="9904" w:type="dxa"/>
            <w:gridSpan w:val="3"/>
          </w:tcPr>
          <w:p w14:paraId="08EBBBFF" w14:textId="77777777" w:rsidR="008C5459" w:rsidRPr="008A6D79" w:rsidRDefault="008C5459">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8A6D79">
              <w:rPr>
                <w:b/>
                <w:bCs/>
                <w:sz w:val="17"/>
              </w:rPr>
              <w:tab/>
              <w:t>External and media relations</w:t>
            </w:r>
            <w:r w:rsidRPr="008A6D79">
              <w:rPr>
                <w:sz w:val="17"/>
              </w:rPr>
              <w:t>: press statements, interviews and briefings on progress made; development and implementation of a strategic communication plan on the mission’s activities to promote transparency; media monitoring and analysis to identify trends, address misinformation and manage reputational risks; and crisis communication management on emerging challenges or misperceptions.</w:t>
            </w:r>
          </w:p>
        </w:tc>
      </w:tr>
      <w:tr w:rsidR="008C5459" w:rsidRPr="008A6D79" w14:paraId="4CA2749D" w14:textId="77777777" w:rsidTr="00AF70FC">
        <w:tc>
          <w:tcPr>
            <w:tcW w:w="9904" w:type="dxa"/>
            <w:gridSpan w:val="3"/>
            <w:tcBorders>
              <w:bottom w:val="single" w:sz="12" w:space="0" w:color="auto"/>
            </w:tcBorders>
          </w:tcPr>
          <w:p w14:paraId="1AF53943" w14:textId="77777777" w:rsidR="008C5459" w:rsidRPr="008A6D79" w:rsidRDefault="008C54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0" w:hanging="288"/>
              <w:jc w:val="left"/>
              <w:rPr>
                <w:sz w:val="17"/>
              </w:rPr>
            </w:pPr>
            <w:r w:rsidRPr="008A6D79">
              <w:rPr>
                <w:b/>
                <w:bCs/>
                <w:sz w:val="17"/>
              </w:rPr>
              <w:tab/>
              <w:t>Digital platforms and multimedia content</w:t>
            </w:r>
            <w:r w:rsidRPr="008A6D79">
              <w:rPr>
                <w:sz w:val="17"/>
              </w:rPr>
              <w:t>: production of multimedia content (video messages and social media updates) on cooperation and humanitarian objectives.</w:t>
            </w:r>
          </w:p>
        </w:tc>
      </w:tr>
    </w:tbl>
    <w:p w14:paraId="7F1B2898" w14:textId="77777777" w:rsidR="007B5401" w:rsidRPr="0004623D" w:rsidRDefault="007B5401" w:rsidP="0031658F">
      <w:pPr>
        <w:suppressAutoHyphens w:val="0"/>
        <w:spacing w:after="160" w:line="259" w:lineRule="auto"/>
        <w:rPr>
          <w:kern w:val="14"/>
        </w:rPr>
      </w:pPr>
    </w:p>
    <w:p w14:paraId="1E977E36" w14:textId="77777777" w:rsidR="005B3EF3" w:rsidRPr="008A6D79" w:rsidRDefault="005B3EF3" w:rsidP="005B3EF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B.</w:t>
      </w:r>
      <w:r w:rsidRPr="008A6D79">
        <w:tab/>
        <w:t>Proposed post and non-post resource requirements for 202</w:t>
      </w:r>
      <w:r>
        <w:t>7</w:t>
      </w:r>
    </w:p>
    <w:p w14:paraId="34D1A10E" w14:textId="77777777" w:rsidR="005B3EF3" w:rsidRPr="008A6D79" w:rsidRDefault="005B3EF3" w:rsidP="005B3EF3">
      <w:pPr>
        <w:pStyle w:val="SingleTxt"/>
        <w:spacing w:after="0" w:line="120" w:lineRule="exact"/>
        <w:rPr>
          <w:sz w:val="10"/>
        </w:rPr>
      </w:pPr>
    </w:p>
    <w:p w14:paraId="691C5BD8" w14:textId="77777777" w:rsidR="005B3EF3" w:rsidRPr="008A6D79" w:rsidRDefault="005B3EF3" w:rsidP="005B3EF3">
      <w:pPr>
        <w:pStyle w:val="SingleTxt"/>
        <w:spacing w:after="0" w:line="120" w:lineRule="exact"/>
        <w:rPr>
          <w:sz w:val="10"/>
        </w:rPr>
      </w:pPr>
    </w:p>
    <w:p w14:paraId="7FFC4B6D" w14:textId="77777777" w:rsidR="005B3EF3" w:rsidRPr="008A6D79" w:rsidRDefault="005B3EF3" w:rsidP="00892FA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ab/>
      </w:r>
      <w:r w:rsidRPr="008A6D79">
        <w:tab/>
        <w:t>Resource requirements (regular budget)</w:t>
      </w:r>
    </w:p>
    <w:p w14:paraId="0CE68C43" w14:textId="77777777" w:rsidR="005B3EF3" w:rsidRPr="008A6D79" w:rsidRDefault="005B3EF3" w:rsidP="005B3EF3">
      <w:pPr>
        <w:pStyle w:val="SingleTxt"/>
        <w:spacing w:after="0" w:line="120" w:lineRule="exact"/>
        <w:rPr>
          <w:sz w:val="10"/>
        </w:rPr>
      </w:pPr>
    </w:p>
    <w:p w14:paraId="039F9CF7" w14:textId="57EF7010" w:rsidR="005B3EF3" w:rsidRPr="008A6D79" w:rsidRDefault="005B3EF3" w:rsidP="005B3E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A6D79">
        <w:rPr>
          <w:b w:val="0"/>
          <w:bCs/>
        </w:rPr>
        <w:t>Table 7</w:t>
      </w:r>
      <w:r w:rsidR="00211713">
        <w:rPr>
          <w:b w:val="0"/>
          <w:bCs/>
        </w:rPr>
        <w:t>0</w:t>
      </w:r>
    </w:p>
    <w:p w14:paraId="1D55732B" w14:textId="77777777" w:rsidR="005B3EF3" w:rsidRPr="008A6D79" w:rsidRDefault="005B3EF3" w:rsidP="005B3E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Financial resources</w:t>
      </w:r>
    </w:p>
    <w:p w14:paraId="722FFE60" w14:textId="77777777" w:rsidR="005B3EF3" w:rsidRPr="008A6D79" w:rsidRDefault="005B3EF3" w:rsidP="005B3EF3">
      <w:pPr>
        <w:pStyle w:val="SingleTxt"/>
        <w:spacing w:after="0"/>
        <w:ind w:left="0"/>
        <w:rPr>
          <w:sz w:val="14"/>
          <w:szCs w:val="14"/>
        </w:rPr>
      </w:pPr>
      <w:r w:rsidRPr="008A6D79">
        <w:rPr>
          <w:sz w:val="14"/>
          <w:szCs w:val="14"/>
        </w:rPr>
        <w:t>(Thousands of United States dollars)</w:t>
      </w:r>
    </w:p>
    <w:p w14:paraId="363EAD33" w14:textId="77777777" w:rsidR="005B3EF3" w:rsidRDefault="005B3EF3" w:rsidP="005B3EF3">
      <w:pPr>
        <w:pStyle w:val="SingleTxt"/>
        <w:spacing w:after="0" w:line="120" w:lineRule="exact"/>
        <w:rPr>
          <w:sz w:val="10"/>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80"/>
        <w:gridCol w:w="1394"/>
        <w:gridCol w:w="1394"/>
        <w:gridCol w:w="101"/>
        <w:gridCol w:w="1294"/>
        <w:gridCol w:w="101"/>
        <w:gridCol w:w="1293"/>
        <w:gridCol w:w="101"/>
        <w:gridCol w:w="1294"/>
      </w:tblGrid>
      <w:tr w:rsidR="00020EDD" w:rsidRPr="00A0737E" w14:paraId="65117DA0" w14:textId="77777777">
        <w:trPr>
          <w:tblHeader/>
        </w:trPr>
        <w:tc>
          <w:tcPr>
            <w:tcW w:w="2880" w:type="dxa"/>
            <w:tcBorders>
              <w:top w:val="single" w:sz="4" w:space="0" w:color="auto"/>
            </w:tcBorders>
            <w:vAlign w:val="bottom"/>
          </w:tcPr>
          <w:p w14:paraId="16074351"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788" w:type="dxa"/>
            <w:gridSpan w:val="2"/>
            <w:tcBorders>
              <w:top w:val="single" w:sz="4" w:space="0" w:color="auto"/>
              <w:bottom w:val="single" w:sz="4" w:space="0" w:color="auto"/>
            </w:tcBorders>
            <w:vAlign w:val="bottom"/>
          </w:tcPr>
          <w:p w14:paraId="2FAE3386"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A0737E">
              <w:rPr>
                <w:i/>
                <w:sz w:val="14"/>
              </w:rPr>
              <w:t>202</w:t>
            </w:r>
            <w:r>
              <w:rPr>
                <w:i/>
                <w:sz w:val="14"/>
              </w:rPr>
              <w:t>5</w:t>
            </w:r>
          </w:p>
        </w:tc>
        <w:tc>
          <w:tcPr>
            <w:tcW w:w="101" w:type="dxa"/>
            <w:tcBorders>
              <w:top w:val="single" w:sz="4" w:space="0" w:color="auto"/>
            </w:tcBorders>
            <w:vAlign w:val="bottom"/>
          </w:tcPr>
          <w:p w14:paraId="48FB5EE4"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4" w:type="dxa"/>
            <w:tcBorders>
              <w:top w:val="single" w:sz="4" w:space="0" w:color="auto"/>
              <w:bottom w:val="single" w:sz="4" w:space="0" w:color="auto"/>
            </w:tcBorders>
            <w:vAlign w:val="bottom"/>
          </w:tcPr>
          <w:p w14:paraId="6E74280B"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6</w:t>
            </w:r>
          </w:p>
        </w:tc>
        <w:tc>
          <w:tcPr>
            <w:tcW w:w="101" w:type="dxa"/>
            <w:tcBorders>
              <w:top w:val="single" w:sz="4" w:space="0" w:color="auto"/>
            </w:tcBorders>
            <w:vAlign w:val="bottom"/>
          </w:tcPr>
          <w:p w14:paraId="79311851"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3" w:type="dxa"/>
            <w:tcBorders>
              <w:top w:val="single" w:sz="4" w:space="0" w:color="auto"/>
              <w:bottom w:val="single" w:sz="4" w:space="0" w:color="auto"/>
            </w:tcBorders>
            <w:vAlign w:val="bottom"/>
          </w:tcPr>
          <w:p w14:paraId="6B7ED209"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7</w:t>
            </w:r>
          </w:p>
        </w:tc>
        <w:tc>
          <w:tcPr>
            <w:tcW w:w="101" w:type="dxa"/>
            <w:tcBorders>
              <w:top w:val="single" w:sz="4" w:space="0" w:color="auto"/>
            </w:tcBorders>
            <w:vAlign w:val="bottom"/>
          </w:tcPr>
          <w:p w14:paraId="7B4C91C9"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294" w:type="dxa"/>
            <w:tcBorders>
              <w:top w:val="single" w:sz="4" w:space="0" w:color="auto"/>
              <w:bottom w:val="single" w:sz="4" w:space="0" w:color="auto"/>
            </w:tcBorders>
            <w:vAlign w:val="bottom"/>
          </w:tcPr>
          <w:p w14:paraId="4381C93A"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Variance</w:t>
            </w:r>
          </w:p>
        </w:tc>
      </w:tr>
      <w:tr w:rsidR="00020EDD" w:rsidRPr="00A0737E" w14:paraId="428CA2BF" w14:textId="77777777">
        <w:trPr>
          <w:tblHeader/>
        </w:trPr>
        <w:tc>
          <w:tcPr>
            <w:tcW w:w="2880" w:type="dxa"/>
            <w:vAlign w:val="bottom"/>
          </w:tcPr>
          <w:p w14:paraId="6B0D4EDF"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394" w:type="dxa"/>
            <w:tcBorders>
              <w:top w:val="single" w:sz="4" w:space="0" w:color="auto"/>
              <w:bottom w:val="single" w:sz="4" w:space="0" w:color="auto"/>
            </w:tcBorders>
            <w:vAlign w:val="bottom"/>
          </w:tcPr>
          <w:p w14:paraId="7897A27E" w14:textId="2A4E9979"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roofErr w:type="spellStart"/>
            <w:r w:rsidRPr="00A0737E">
              <w:rPr>
                <w:i/>
                <w:sz w:val="14"/>
              </w:rPr>
              <w:t>Appropriation</w:t>
            </w:r>
            <w:r w:rsidR="007A3A73">
              <w:rPr>
                <w:i/>
                <w:sz w:val="14"/>
                <w:vertAlign w:val="superscript"/>
              </w:rPr>
              <w:t>a</w:t>
            </w:r>
            <w:proofErr w:type="spellEnd"/>
            <w:r w:rsidRPr="00A0737E">
              <w:rPr>
                <w:i/>
                <w:sz w:val="14"/>
              </w:rPr>
              <w:t xml:space="preserve"> </w:t>
            </w:r>
          </w:p>
        </w:tc>
        <w:tc>
          <w:tcPr>
            <w:tcW w:w="1394" w:type="dxa"/>
            <w:tcBorders>
              <w:top w:val="single" w:sz="4" w:space="0" w:color="auto"/>
              <w:bottom w:val="single" w:sz="4" w:space="0" w:color="auto"/>
            </w:tcBorders>
            <w:vAlign w:val="bottom"/>
          </w:tcPr>
          <w:p w14:paraId="6C41A1C0"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Expenditure</w:t>
            </w:r>
          </w:p>
        </w:tc>
        <w:tc>
          <w:tcPr>
            <w:tcW w:w="1395" w:type="dxa"/>
            <w:gridSpan w:val="2"/>
            <w:tcBorders>
              <w:bottom w:val="single" w:sz="4" w:space="0" w:color="auto"/>
            </w:tcBorders>
            <w:vAlign w:val="bottom"/>
          </w:tcPr>
          <w:p w14:paraId="2CE724D5"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 xml:space="preserve">Appropriation </w:t>
            </w:r>
          </w:p>
        </w:tc>
        <w:tc>
          <w:tcPr>
            <w:tcW w:w="1394" w:type="dxa"/>
            <w:gridSpan w:val="2"/>
            <w:tcBorders>
              <w:bottom w:val="single" w:sz="4" w:space="0" w:color="auto"/>
            </w:tcBorders>
            <w:vAlign w:val="bottom"/>
          </w:tcPr>
          <w:p w14:paraId="3A7CD061"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Requirements</w:t>
            </w:r>
          </w:p>
        </w:tc>
        <w:tc>
          <w:tcPr>
            <w:tcW w:w="1395" w:type="dxa"/>
            <w:gridSpan w:val="2"/>
            <w:tcBorders>
              <w:bottom w:val="single" w:sz="4" w:space="0" w:color="auto"/>
            </w:tcBorders>
            <w:vAlign w:val="bottom"/>
          </w:tcPr>
          <w:p w14:paraId="6152DA46"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202</w:t>
            </w:r>
            <w:r>
              <w:rPr>
                <w:i/>
                <w:sz w:val="14"/>
              </w:rPr>
              <w:t>7</w:t>
            </w:r>
            <w:r w:rsidRPr="00A0737E">
              <w:rPr>
                <w:i/>
                <w:sz w:val="14"/>
              </w:rPr>
              <w:t xml:space="preserve"> vs. 202</w:t>
            </w:r>
            <w:r>
              <w:rPr>
                <w:i/>
                <w:sz w:val="14"/>
              </w:rPr>
              <w:t xml:space="preserve">6  </w:t>
            </w:r>
            <w:r w:rsidRPr="00A0737E">
              <w:rPr>
                <w:i/>
                <w:sz w:val="14"/>
              </w:rPr>
              <w:t xml:space="preserve"> Increase/(decrease)</w:t>
            </w:r>
          </w:p>
        </w:tc>
      </w:tr>
      <w:tr w:rsidR="00020EDD" w:rsidRPr="00A0737E" w14:paraId="0E2564ED" w14:textId="77777777">
        <w:trPr>
          <w:tblHeader/>
        </w:trPr>
        <w:tc>
          <w:tcPr>
            <w:tcW w:w="2880" w:type="dxa"/>
            <w:tcBorders>
              <w:bottom w:val="single" w:sz="12" w:space="0" w:color="auto"/>
            </w:tcBorders>
            <w:vAlign w:val="bottom"/>
          </w:tcPr>
          <w:p w14:paraId="284C41C5" w14:textId="252161B1" w:rsidR="00020EDD" w:rsidRPr="00A0737E" w:rsidRDefault="007A3A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8A6D79">
              <w:rPr>
                <w:i/>
                <w:sz w:val="14"/>
              </w:rPr>
              <w:t>Category of expenditure</w:t>
            </w:r>
          </w:p>
        </w:tc>
        <w:tc>
          <w:tcPr>
            <w:tcW w:w="1394" w:type="dxa"/>
            <w:tcBorders>
              <w:top w:val="single" w:sz="4" w:space="0" w:color="auto"/>
              <w:bottom w:val="single" w:sz="12" w:space="0" w:color="auto"/>
            </w:tcBorders>
            <w:vAlign w:val="bottom"/>
          </w:tcPr>
          <w:p w14:paraId="1083E7E1"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(1)</w:t>
            </w:r>
          </w:p>
        </w:tc>
        <w:tc>
          <w:tcPr>
            <w:tcW w:w="1394" w:type="dxa"/>
            <w:tcBorders>
              <w:top w:val="single" w:sz="4" w:space="0" w:color="auto"/>
              <w:bottom w:val="single" w:sz="12" w:space="0" w:color="auto"/>
            </w:tcBorders>
            <w:vAlign w:val="bottom"/>
          </w:tcPr>
          <w:p w14:paraId="2F6356E4"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(2)</w:t>
            </w:r>
          </w:p>
        </w:tc>
        <w:tc>
          <w:tcPr>
            <w:tcW w:w="1395" w:type="dxa"/>
            <w:gridSpan w:val="2"/>
            <w:tcBorders>
              <w:top w:val="single" w:sz="4" w:space="0" w:color="auto"/>
              <w:bottom w:val="single" w:sz="12" w:space="0" w:color="auto"/>
            </w:tcBorders>
            <w:vAlign w:val="bottom"/>
          </w:tcPr>
          <w:p w14:paraId="11092C7E"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(3)</w:t>
            </w:r>
          </w:p>
        </w:tc>
        <w:tc>
          <w:tcPr>
            <w:tcW w:w="1394" w:type="dxa"/>
            <w:gridSpan w:val="2"/>
            <w:tcBorders>
              <w:top w:val="single" w:sz="4" w:space="0" w:color="auto"/>
              <w:bottom w:val="single" w:sz="12" w:space="0" w:color="auto"/>
            </w:tcBorders>
            <w:vAlign w:val="bottom"/>
          </w:tcPr>
          <w:p w14:paraId="27FC9213"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(4)</w:t>
            </w:r>
          </w:p>
        </w:tc>
        <w:tc>
          <w:tcPr>
            <w:tcW w:w="1395" w:type="dxa"/>
            <w:gridSpan w:val="2"/>
            <w:tcBorders>
              <w:top w:val="single" w:sz="4" w:space="0" w:color="auto"/>
              <w:bottom w:val="single" w:sz="12" w:space="0" w:color="auto"/>
            </w:tcBorders>
            <w:vAlign w:val="bottom"/>
          </w:tcPr>
          <w:p w14:paraId="1F7CB480"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0737E">
              <w:rPr>
                <w:i/>
                <w:sz w:val="14"/>
              </w:rPr>
              <w:t>(</w:t>
            </w:r>
            <w:proofErr w:type="gramStart"/>
            <w:r w:rsidRPr="00A0737E">
              <w:rPr>
                <w:i/>
                <w:sz w:val="14"/>
              </w:rPr>
              <w:t>5)=</w:t>
            </w:r>
            <w:proofErr w:type="gramEnd"/>
            <w:r w:rsidRPr="00A0737E">
              <w:rPr>
                <w:i/>
                <w:sz w:val="14"/>
              </w:rPr>
              <w:t>(4)-(3)</w:t>
            </w:r>
          </w:p>
        </w:tc>
      </w:tr>
      <w:tr w:rsidR="00020EDD" w:rsidRPr="00A0737E" w14:paraId="1473C440" w14:textId="77777777">
        <w:trPr>
          <w:trHeight w:hRule="exact" w:val="115"/>
          <w:tblHeader/>
        </w:trPr>
        <w:tc>
          <w:tcPr>
            <w:tcW w:w="2880" w:type="dxa"/>
            <w:tcBorders>
              <w:top w:val="single" w:sz="12" w:space="0" w:color="auto"/>
            </w:tcBorders>
            <w:vAlign w:val="bottom"/>
          </w:tcPr>
          <w:p w14:paraId="4B9D8415"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394" w:type="dxa"/>
            <w:tcBorders>
              <w:top w:val="single" w:sz="12" w:space="0" w:color="auto"/>
            </w:tcBorders>
            <w:vAlign w:val="bottom"/>
          </w:tcPr>
          <w:p w14:paraId="74E0E501"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4" w:type="dxa"/>
            <w:tcBorders>
              <w:top w:val="single" w:sz="12" w:space="0" w:color="auto"/>
            </w:tcBorders>
            <w:vAlign w:val="bottom"/>
          </w:tcPr>
          <w:p w14:paraId="72BE4D39"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vAlign w:val="bottom"/>
          </w:tcPr>
          <w:p w14:paraId="09A57946"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4" w:type="dxa"/>
            <w:gridSpan w:val="2"/>
            <w:tcBorders>
              <w:top w:val="single" w:sz="12" w:space="0" w:color="auto"/>
            </w:tcBorders>
            <w:vAlign w:val="bottom"/>
          </w:tcPr>
          <w:p w14:paraId="2C2A25C2"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95" w:type="dxa"/>
            <w:gridSpan w:val="2"/>
            <w:tcBorders>
              <w:top w:val="single" w:sz="12" w:space="0" w:color="auto"/>
            </w:tcBorders>
            <w:vAlign w:val="bottom"/>
          </w:tcPr>
          <w:p w14:paraId="67F74736" w14:textId="77777777" w:rsidR="00020EDD" w:rsidRPr="00A0737E" w:rsidRDefault="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20EDD" w:rsidRPr="00A0737E" w14:paraId="3474FE02" w14:textId="77777777" w:rsidTr="00020EDD">
        <w:tc>
          <w:tcPr>
            <w:tcW w:w="2880" w:type="dxa"/>
            <w:vAlign w:val="bottom"/>
          </w:tcPr>
          <w:p w14:paraId="383C98BA" w14:textId="77777777"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A0737E">
              <w:rPr>
                <w:sz w:val="17"/>
              </w:rPr>
              <w:t xml:space="preserve">Military and police personnel costs </w:t>
            </w:r>
          </w:p>
        </w:tc>
        <w:tc>
          <w:tcPr>
            <w:tcW w:w="1394" w:type="dxa"/>
            <w:vAlign w:val="bottom"/>
          </w:tcPr>
          <w:p w14:paraId="07BBEA5F" w14:textId="38455865"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A6D79">
              <w:rPr>
                <w:sz w:val="17"/>
              </w:rPr>
              <w:t>–</w:t>
            </w:r>
          </w:p>
        </w:tc>
        <w:tc>
          <w:tcPr>
            <w:tcW w:w="1394" w:type="dxa"/>
            <w:vAlign w:val="bottom"/>
          </w:tcPr>
          <w:p w14:paraId="4F1AE6F9" w14:textId="244BD503"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A6D79">
              <w:rPr>
                <w:sz w:val="17"/>
              </w:rPr>
              <w:t>–</w:t>
            </w:r>
          </w:p>
        </w:tc>
        <w:tc>
          <w:tcPr>
            <w:tcW w:w="1395" w:type="dxa"/>
            <w:gridSpan w:val="2"/>
            <w:vAlign w:val="bottom"/>
          </w:tcPr>
          <w:p w14:paraId="561BBB98" w14:textId="4AE54580"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A6D79">
              <w:rPr>
                <w:sz w:val="17"/>
              </w:rPr>
              <w:t>–</w:t>
            </w:r>
          </w:p>
        </w:tc>
        <w:tc>
          <w:tcPr>
            <w:tcW w:w="1394" w:type="dxa"/>
            <w:gridSpan w:val="2"/>
            <w:vAlign w:val="bottom"/>
          </w:tcPr>
          <w:p w14:paraId="00F88798" w14:textId="44D2656A"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A6D79">
              <w:rPr>
                <w:sz w:val="17"/>
              </w:rPr>
              <w:t>–</w:t>
            </w:r>
          </w:p>
        </w:tc>
        <w:tc>
          <w:tcPr>
            <w:tcW w:w="1395" w:type="dxa"/>
            <w:gridSpan w:val="2"/>
            <w:vAlign w:val="bottom"/>
          </w:tcPr>
          <w:p w14:paraId="59768FBC" w14:textId="71010354"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8A6D79">
              <w:rPr>
                <w:sz w:val="17"/>
              </w:rPr>
              <w:t>–</w:t>
            </w:r>
          </w:p>
        </w:tc>
      </w:tr>
      <w:tr w:rsidR="00020EDD" w:rsidRPr="00A0737E" w14:paraId="002B3436" w14:textId="77777777" w:rsidTr="00020EDD">
        <w:tc>
          <w:tcPr>
            <w:tcW w:w="2880" w:type="dxa"/>
            <w:vAlign w:val="bottom"/>
          </w:tcPr>
          <w:p w14:paraId="07416873" w14:textId="77777777"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A0737E">
              <w:rPr>
                <w:sz w:val="17"/>
              </w:rPr>
              <w:t>Civilian personnel costs</w:t>
            </w:r>
          </w:p>
        </w:tc>
        <w:tc>
          <w:tcPr>
            <w:tcW w:w="1394" w:type="dxa"/>
            <w:vAlign w:val="bottom"/>
          </w:tcPr>
          <w:p w14:paraId="7350AF75" w14:textId="754742C3"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sidRPr="008A6D79">
              <w:rPr>
                <w:sz w:val="17"/>
              </w:rPr>
              <w:t>–</w:t>
            </w:r>
          </w:p>
        </w:tc>
        <w:tc>
          <w:tcPr>
            <w:tcW w:w="1394" w:type="dxa"/>
            <w:vAlign w:val="bottom"/>
          </w:tcPr>
          <w:p w14:paraId="796817BB" w14:textId="29774220"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sidRPr="008A6D79">
              <w:rPr>
                <w:sz w:val="17"/>
              </w:rPr>
              <w:t>10.1</w:t>
            </w:r>
          </w:p>
        </w:tc>
        <w:tc>
          <w:tcPr>
            <w:tcW w:w="1395" w:type="dxa"/>
            <w:gridSpan w:val="2"/>
            <w:vAlign w:val="bottom"/>
          </w:tcPr>
          <w:p w14:paraId="2963676E" w14:textId="65881F3D"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Pr>
                <w:sz w:val="17"/>
              </w:rPr>
              <w:t>208.1</w:t>
            </w:r>
          </w:p>
        </w:tc>
        <w:tc>
          <w:tcPr>
            <w:tcW w:w="1394" w:type="dxa"/>
            <w:gridSpan w:val="2"/>
            <w:vAlign w:val="bottom"/>
          </w:tcPr>
          <w:p w14:paraId="6583C299" w14:textId="119A9F79"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Pr>
                <w:sz w:val="17"/>
              </w:rPr>
              <w:t>440.8</w:t>
            </w:r>
          </w:p>
        </w:tc>
        <w:tc>
          <w:tcPr>
            <w:tcW w:w="1395" w:type="dxa"/>
            <w:gridSpan w:val="2"/>
            <w:vAlign w:val="bottom"/>
          </w:tcPr>
          <w:p w14:paraId="0ACD470B" w14:textId="2273DA9D"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Cs/>
                <w:sz w:val="17"/>
              </w:rPr>
            </w:pPr>
            <w:r>
              <w:rPr>
                <w:sz w:val="17"/>
              </w:rPr>
              <w:t>232.7</w:t>
            </w:r>
          </w:p>
        </w:tc>
      </w:tr>
      <w:tr w:rsidR="00020EDD" w:rsidRPr="00A0737E" w14:paraId="12709506" w14:textId="77777777" w:rsidTr="00020EDD">
        <w:tc>
          <w:tcPr>
            <w:tcW w:w="2880" w:type="dxa"/>
            <w:tcBorders>
              <w:bottom w:val="single" w:sz="4" w:space="0" w:color="auto"/>
            </w:tcBorders>
            <w:vAlign w:val="bottom"/>
          </w:tcPr>
          <w:p w14:paraId="147EAC79" w14:textId="77777777"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A0737E">
              <w:rPr>
                <w:sz w:val="17"/>
              </w:rPr>
              <w:t xml:space="preserve">Operational costs </w:t>
            </w:r>
          </w:p>
        </w:tc>
        <w:tc>
          <w:tcPr>
            <w:tcW w:w="1394" w:type="dxa"/>
            <w:tcBorders>
              <w:bottom w:val="single" w:sz="4" w:space="0" w:color="auto"/>
            </w:tcBorders>
            <w:vAlign w:val="bottom"/>
          </w:tcPr>
          <w:p w14:paraId="5AAB61EB" w14:textId="138B66BB"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sidRPr="008A6D79">
              <w:rPr>
                <w:sz w:val="17"/>
              </w:rPr>
              <w:t>–</w:t>
            </w:r>
          </w:p>
        </w:tc>
        <w:tc>
          <w:tcPr>
            <w:tcW w:w="1394" w:type="dxa"/>
            <w:tcBorders>
              <w:bottom w:val="single" w:sz="4" w:space="0" w:color="auto"/>
            </w:tcBorders>
            <w:vAlign w:val="bottom"/>
          </w:tcPr>
          <w:p w14:paraId="7BD852E9" w14:textId="60895F8A"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sidRPr="008A6D79">
              <w:rPr>
                <w:sz w:val="17"/>
              </w:rPr>
              <w:t>0.1</w:t>
            </w:r>
          </w:p>
        </w:tc>
        <w:tc>
          <w:tcPr>
            <w:tcW w:w="1395" w:type="dxa"/>
            <w:gridSpan w:val="2"/>
            <w:tcBorders>
              <w:bottom w:val="single" w:sz="4" w:space="0" w:color="auto"/>
            </w:tcBorders>
            <w:vAlign w:val="bottom"/>
          </w:tcPr>
          <w:p w14:paraId="34F19F32" w14:textId="0BB5DE1C"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Pr>
                <w:sz w:val="17"/>
              </w:rPr>
              <w:t>183.3</w:t>
            </w:r>
          </w:p>
        </w:tc>
        <w:tc>
          <w:tcPr>
            <w:tcW w:w="1394" w:type="dxa"/>
            <w:gridSpan w:val="2"/>
            <w:tcBorders>
              <w:bottom w:val="single" w:sz="4" w:space="0" w:color="auto"/>
            </w:tcBorders>
            <w:vAlign w:val="bottom"/>
          </w:tcPr>
          <w:p w14:paraId="34750008" w14:textId="0D4E1615"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Pr>
                <w:sz w:val="17"/>
              </w:rPr>
              <w:t>160.1</w:t>
            </w:r>
          </w:p>
        </w:tc>
        <w:tc>
          <w:tcPr>
            <w:tcW w:w="1395" w:type="dxa"/>
            <w:gridSpan w:val="2"/>
            <w:tcBorders>
              <w:bottom w:val="single" w:sz="4" w:space="0" w:color="auto"/>
            </w:tcBorders>
            <w:vAlign w:val="bottom"/>
          </w:tcPr>
          <w:p w14:paraId="078EF599" w14:textId="4A8AD004" w:rsidR="00020EDD" w:rsidRPr="00F151B1"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bCs/>
                <w:sz w:val="17"/>
              </w:rPr>
            </w:pPr>
            <w:r>
              <w:rPr>
                <w:sz w:val="17"/>
              </w:rPr>
              <w:t>(23.2)</w:t>
            </w:r>
          </w:p>
        </w:tc>
      </w:tr>
      <w:tr w:rsidR="00020EDD" w:rsidRPr="00A0737E" w14:paraId="09089105" w14:textId="77777777" w:rsidTr="00020EDD">
        <w:tc>
          <w:tcPr>
            <w:tcW w:w="2880" w:type="dxa"/>
            <w:tcBorders>
              <w:top w:val="single" w:sz="4" w:space="0" w:color="auto"/>
              <w:bottom w:val="single" w:sz="12" w:space="0" w:color="auto"/>
            </w:tcBorders>
            <w:vAlign w:val="bottom"/>
          </w:tcPr>
          <w:p w14:paraId="0411C1A1" w14:textId="77777777" w:rsidR="00020EDD" w:rsidRPr="00A0737E"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A0737E">
              <w:rPr>
                <w:b/>
                <w:sz w:val="17"/>
              </w:rPr>
              <w:tab/>
              <w:t xml:space="preserve">Total (net of staff assessment) </w:t>
            </w:r>
          </w:p>
        </w:tc>
        <w:tc>
          <w:tcPr>
            <w:tcW w:w="1394" w:type="dxa"/>
            <w:tcBorders>
              <w:top w:val="single" w:sz="4" w:space="0" w:color="auto"/>
              <w:bottom w:val="single" w:sz="12" w:space="0" w:color="auto"/>
            </w:tcBorders>
            <w:vAlign w:val="bottom"/>
          </w:tcPr>
          <w:p w14:paraId="383DE4AD" w14:textId="23B3823A" w:rsidR="00020EDD" w:rsidRPr="00D72A6D"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A6D79">
              <w:rPr>
                <w:b/>
                <w:sz w:val="17"/>
              </w:rPr>
              <w:t>–</w:t>
            </w:r>
          </w:p>
        </w:tc>
        <w:tc>
          <w:tcPr>
            <w:tcW w:w="1394" w:type="dxa"/>
            <w:tcBorders>
              <w:top w:val="single" w:sz="4" w:space="0" w:color="auto"/>
              <w:bottom w:val="single" w:sz="12" w:space="0" w:color="auto"/>
            </w:tcBorders>
            <w:vAlign w:val="bottom"/>
          </w:tcPr>
          <w:p w14:paraId="397A9A9D" w14:textId="2D9E5C08" w:rsidR="00020EDD" w:rsidRPr="00D72A6D"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8A6D79">
              <w:rPr>
                <w:b/>
                <w:sz w:val="17"/>
              </w:rPr>
              <w:t>10.2</w:t>
            </w:r>
          </w:p>
        </w:tc>
        <w:tc>
          <w:tcPr>
            <w:tcW w:w="1395" w:type="dxa"/>
            <w:gridSpan w:val="2"/>
            <w:tcBorders>
              <w:top w:val="single" w:sz="4" w:space="0" w:color="auto"/>
              <w:bottom w:val="single" w:sz="12" w:space="0" w:color="auto"/>
            </w:tcBorders>
            <w:vAlign w:val="bottom"/>
          </w:tcPr>
          <w:p w14:paraId="2F8A43BD" w14:textId="6043379D" w:rsidR="00020EDD" w:rsidRPr="00D72A6D"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391.4</w:t>
            </w:r>
          </w:p>
        </w:tc>
        <w:tc>
          <w:tcPr>
            <w:tcW w:w="1394" w:type="dxa"/>
            <w:gridSpan w:val="2"/>
            <w:tcBorders>
              <w:top w:val="single" w:sz="4" w:space="0" w:color="auto"/>
              <w:bottom w:val="single" w:sz="12" w:space="0" w:color="auto"/>
            </w:tcBorders>
            <w:vAlign w:val="bottom"/>
          </w:tcPr>
          <w:p w14:paraId="6655872B" w14:textId="1ED20656" w:rsidR="00020EDD" w:rsidRPr="00D72A6D"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600.9</w:t>
            </w:r>
          </w:p>
        </w:tc>
        <w:tc>
          <w:tcPr>
            <w:tcW w:w="1395" w:type="dxa"/>
            <w:gridSpan w:val="2"/>
            <w:tcBorders>
              <w:top w:val="single" w:sz="4" w:space="0" w:color="auto"/>
              <w:bottom w:val="single" w:sz="12" w:space="0" w:color="auto"/>
            </w:tcBorders>
            <w:vAlign w:val="bottom"/>
          </w:tcPr>
          <w:p w14:paraId="7A2F70D5" w14:textId="7EF4EB82" w:rsidR="00020EDD" w:rsidRPr="00D72A6D" w:rsidRDefault="00020EDD" w:rsidP="00020E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Pr>
                <w:b/>
                <w:sz w:val="17"/>
              </w:rPr>
              <w:t>209.5</w:t>
            </w:r>
          </w:p>
        </w:tc>
      </w:tr>
    </w:tbl>
    <w:p w14:paraId="61E7955B" w14:textId="712F9337" w:rsidR="005B3EF3" w:rsidRDefault="005B3EF3" w:rsidP="005B3EF3">
      <w:pPr>
        <w:pStyle w:val="FootnoteText"/>
        <w:tabs>
          <w:tab w:val="clear" w:pos="418"/>
          <w:tab w:val="right" w:pos="216"/>
          <w:tab w:val="left" w:pos="288"/>
          <w:tab w:val="right" w:pos="576"/>
          <w:tab w:val="left" w:pos="648"/>
        </w:tabs>
        <w:ind w:left="288" w:hanging="288"/>
      </w:pPr>
      <w:r w:rsidRPr="008A6D79">
        <w:tab/>
      </w:r>
      <w:proofErr w:type="spellStart"/>
      <w:r w:rsidRPr="008A6D79">
        <w:rPr>
          <w:i/>
          <w:iCs/>
          <w:vertAlign w:val="superscript"/>
        </w:rPr>
        <w:t>a</w:t>
      </w:r>
      <w:proofErr w:type="spellEnd"/>
      <w:r w:rsidRPr="008A6D79">
        <w:tab/>
      </w:r>
      <w:proofErr w:type="gramStart"/>
      <w:r w:rsidRPr="008A6D79">
        <w:rPr>
          <w:spacing w:val="3"/>
          <w:w w:val="102"/>
        </w:rPr>
        <w:t>For</w:t>
      </w:r>
      <w:proofErr w:type="gramEnd"/>
      <w:r w:rsidRPr="008A6D79">
        <w:rPr>
          <w:spacing w:val="3"/>
          <w:w w:val="102"/>
        </w:rPr>
        <w:t xml:space="preserve"> 2025, </w:t>
      </w:r>
      <w:r w:rsidR="006E2BE0">
        <w:rPr>
          <w:spacing w:val="3"/>
          <w:w w:val="102"/>
        </w:rPr>
        <w:t>while no appropriation was made for this mission</w:t>
      </w:r>
      <w:r w:rsidRPr="008A6D79">
        <w:rPr>
          <w:spacing w:val="3"/>
          <w:w w:val="102"/>
        </w:rPr>
        <w:t xml:space="preserve">, resources amounting to $87,300 were authorized under the unforeseen and extraordinary expenses certified by the Secretary-General as they relate to the maintenance of peace and security, under the terms of General Assembly resolution </w:t>
      </w:r>
      <w:hyperlink r:id="rId95" w:history="1">
        <w:r w:rsidRPr="008A6D79">
          <w:rPr>
            <w:rStyle w:val="Hyperlink"/>
            <w:spacing w:val="3"/>
            <w:w w:val="102"/>
          </w:rPr>
          <w:t>79/260</w:t>
        </w:r>
      </w:hyperlink>
      <w:r w:rsidRPr="008A6D79">
        <w:rPr>
          <w:spacing w:val="3"/>
          <w:w w:val="102"/>
        </w:rPr>
        <w:t>.</w:t>
      </w:r>
    </w:p>
    <w:p w14:paraId="2BB14C52" w14:textId="77777777" w:rsidR="005B3EF3" w:rsidRPr="00FE09BE" w:rsidRDefault="005B3EF3" w:rsidP="005B3E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rPr>
      </w:pPr>
    </w:p>
    <w:p w14:paraId="4BC9ADA5" w14:textId="77777777" w:rsidR="005B3EF3" w:rsidRPr="00FE09BE" w:rsidRDefault="005B3EF3" w:rsidP="005B3E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b w:val="0"/>
          <w:bCs/>
          <w:sz w:val="10"/>
        </w:rPr>
      </w:pPr>
    </w:p>
    <w:p w14:paraId="13177434" w14:textId="437DCEB3" w:rsidR="005B3EF3" w:rsidRPr="008A6D79" w:rsidRDefault="005B3EF3" w:rsidP="005B3E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8A6D79">
        <w:rPr>
          <w:b w:val="0"/>
          <w:bCs/>
        </w:rPr>
        <w:t xml:space="preserve">Table </w:t>
      </w:r>
      <w:r w:rsidR="00211713">
        <w:rPr>
          <w:b w:val="0"/>
          <w:bCs/>
        </w:rPr>
        <w:t>71</w:t>
      </w:r>
    </w:p>
    <w:p w14:paraId="05D19987" w14:textId="77777777" w:rsidR="005B3EF3" w:rsidRDefault="005B3EF3" w:rsidP="005B3E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8A6D79">
        <w:t>Human resources</w:t>
      </w:r>
    </w:p>
    <w:p w14:paraId="54FB9114" w14:textId="77777777" w:rsidR="005B3EF3" w:rsidRPr="008A6D79" w:rsidRDefault="005B3EF3" w:rsidP="005B3EF3">
      <w:pPr>
        <w:pStyle w:val="SingleTxt"/>
        <w:spacing w:after="0" w:line="120" w:lineRule="exact"/>
        <w:rPr>
          <w:sz w:val="10"/>
        </w:rPr>
      </w:pPr>
    </w:p>
    <w:p w14:paraId="51F99F94" w14:textId="77777777" w:rsidR="005B3EF3" w:rsidRPr="008A6D79" w:rsidRDefault="005B3EF3" w:rsidP="005B3EF3">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62"/>
        <w:gridCol w:w="395"/>
        <w:gridCol w:w="398"/>
        <w:gridCol w:w="329"/>
        <w:gridCol w:w="330"/>
        <w:gridCol w:w="329"/>
        <w:gridCol w:w="328"/>
        <w:gridCol w:w="329"/>
        <w:gridCol w:w="329"/>
        <w:gridCol w:w="331"/>
        <w:gridCol w:w="573"/>
        <w:gridCol w:w="101"/>
        <w:gridCol w:w="365"/>
        <w:gridCol w:w="378"/>
        <w:gridCol w:w="315"/>
        <w:gridCol w:w="589"/>
        <w:gridCol w:w="101"/>
        <w:gridCol w:w="826"/>
        <w:gridCol w:w="650"/>
        <w:gridCol w:w="603"/>
        <w:gridCol w:w="489"/>
      </w:tblGrid>
      <w:tr w:rsidR="005B3EF3" w:rsidRPr="008A6D79" w14:paraId="13EA30F3" w14:textId="77777777">
        <w:trPr>
          <w:tblHeader/>
        </w:trPr>
        <w:tc>
          <w:tcPr>
            <w:tcW w:w="1762" w:type="dxa"/>
            <w:tcBorders>
              <w:top w:val="single" w:sz="4" w:space="0" w:color="auto"/>
            </w:tcBorders>
            <w:vAlign w:val="bottom"/>
          </w:tcPr>
          <w:p w14:paraId="706BDF82"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671" w:type="dxa"/>
            <w:gridSpan w:val="10"/>
            <w:tcBorders>
              <w:top w:val="single" w:sz="4" w:space="0" w:color="auto"/>
              <w:bottom w:val="single" w:sz="4" w:space="0" w:color="auto"/>
            </w:tcBorders>
            <w:vAlign w:val="bottom"/>
          </w:tcPr>
          <w:p w14:paraId="756A69E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International staff</w:t>
            </w:r>
          </w:p>
        </w:tc>
        <w:tc>
          <w:tcPr>
            <w:tcW w:w="101" w:type="dxa"/>
            <w:tcBorders>
              <w:top w:val="single" w:sz="4" w:space="0" w:color="auto"/>
            </w:tcBorders>
            <w:vAlign w:val="bottom"/>
          </w:tcPr>
          <w:p w14:paraId="0E6D772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1647" w:type="dxa"/>
            <w:gridSpan w:val="4"/>
            <w:tcBorders>
              <w:top w:val="single" w:sz="4" w:space="0" w:color="auto"/>
              <w:bottom w:val="single" w:sz="4" w:space="0" w:color="auto"/>
            </w:tcBorders>
            <w:vAlign w:val="bottom"/>
          </w:tcPr>
          <w:p w14:paraId="1880912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National staff</w:t>
            </w:r>
          </w:p>
        </w:tc>
        <w:tc>
          <w:tcPr>
            <w:tcW w:w="101" w:type="dxa"/>
            <w:tcBorders>
              <w:top w:val="single" w:sz="4" w:space="0" w:color="auto"/>
            </w:tcBorders>
            <w:vAlign w:val="bottom"/>
          </w:tcPr>
          <w:p w14:paraId="174D15F4"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p>
        </w:tc>
        <w:tc>
          <w:tcPr>
            <w:tcW w:w="2079" w:type="dxa"/>
            <w:gridSpan w:val="3"/>
            <w:tcBorders>
              <w:top w:val="single" w:sz="4" w:space="0" w:color="auto"/>
              <w:bottom w:val="single" w:sz="4" w:space="0" w:color="auto"/>
            </w:tcBorders>
            <w:vAlign w:val="bottom"/>
          </w:tcPr>
          <w:p w14:paraId="034FFF7F"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UNV</w:t>
            </w:r>
          </w:p>
        </w:tc>
        <w:tc>
          <w:tcPr>
            <w:tcW w:w="489" w:type="dxa"/>
            <w:tcBorders>
              <w:top w:val="single" w:sz="4" w:space="0" w:color="auto"/>
            </w:tcBorders>
            <w:vAlign w:val="bottom"/>
          </w:tcPr>
          <w:p w14:paraId="2F09540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p>
        </w:tc>
      </w:tr>
      <w:tr w:rsidR="005B3EF3" w:rsidRPr="008A6D79" w14:paraId="60177AEA" w14:textId="77777777">
        <w:trPr>
          <w:tblHeader/>
        </w:trPr>
        <w:tc>
          <w:tcPr>
            <w:tcW w:w="1762" w:type="dxa"/>
            <w:tcBorders>
              <w:bottom w:val="single" w:sz="12" w:space="0" w:color="auto"/>
            </w:tcBorders>
            <w:vAlign w:val="bottom"/>
          </w:tcPr>
          <w:p w14:paraId="1A648391"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395" w:type="dxa"/>
            <w:tcBorders>
              <w:top w:val="single" w:sz="4" w:space="0" w:color="auto"/>
              <w:bottom w:val="single" w:sz="12" w:space="0" w:color="auto"/>
            </w:tcBorders>
            <w:vAlign w:val="bottom"/>
          </w:tcPr>
          <w:p w14:paraId="1D18086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USG</w:t>
            </w:r>
          </w:p>
        </w:tc>
        <w:tc>
          <w:tcPr>
            <w:tcW w:w="398" w:type="dxa"/>
            <w:tcBorders>
              <w:top w:val="single" w:sz="4" w:space="0" w:color="auto"/>
              <w:bottom w:val="single" w:sz="12" w:space="0" w:color="auto"/>
            </w:tcBorders>
            <w:vAlign w:val="bottom"/>
          </w:tcPr>
          <w:p w14:paraId="3E061547"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proofErr w:type="spellStart"/>
            <w:r w:rsidRPr="008A6D79">
              <w:rPr>
                <w:rFonts w:ascii="Times New Roman Italic" w:hAnsi="Times New Roman Italic" w:cs="Times New Roman Italic"/>
                <w:i/>
                <w:spacing w:val="2"/>
                <w:w w:val="102"/>
                <w:sz w:val="14"/>
              </w:rPr>
              <w:t>ASG</w:t>
            </w:r>
            <w:r w:rsidRPr="008A6D79">
              <w:rPr>
                <w:rFonts w:ascii="Times New Roman Italic" w:hAnsi="Times New Roman Italic" w:cs="Times New Roman Italic"/>
                <w:i/>
                <w:spacing w:val="2"/>
                <w:w w:val="102"/>
                <w:sz w:val="14"/>
                <w:vertAlign w:val="superscript"/>
              </w:rPr>
              <w:t>a</w:t>
            </w:r>
            <w:proofErr w:type="spellEnd"/>
          </w:p>
        </w:tc>
        <w:tc>
          <w:tcPr>
            <w:tcW w:w="329" w:type="dxa"/>
            <w:tcBorders>
              <w:top w:val="single" w:sz="4" w:space="0" w:color="auto"/>
              <w:bottom w:val="single" w:sz="12" w:space="0" w:color="auto"/>
            </w:tcBorders>
            <w:vAlign w:val="bottom"/>
          </w:tcPr>
          <w:p w14:paraId="0A6B2CCC"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D-2</w:t>
            </w:r>
          </w:p>
        </w:tc>
        <w:tc>
          <w:tcPr>
            <w:tcW w:w="330" w:type="dxa"/>
            <w:tcBorders>
              <w:top w:val="single" w:sz="4" w:space="0" w:color="auto"/>
              <w:bottom w:val="single" w:sz="12" w:space="0" w:color="auto"/>
            </w:tcBorders>
            <w:vAlign w:val="bottom"/>
          </w:tcPr>
          <w:p w14:paraId="4CA2461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D-1</w:t>
            </w:r>
          </w:p>
        </w:tc>
        <w:tc>
          <w:tcPr>
            <w:tcW w:w="329" w:type="dxa"/>
            <w:tcBorders>
              <w:top w:val="single" w:sz="4" w:space="0" w:color="auto"/>
              <w:bottom w:val="single" w:sz="12" w:space="0" w:color="auto"/>
            </w:tcBorders>
            <w:vAlign w:val="bottom"/>
          </w:tcPr>
          <w:p w14:paraId="08676168"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P-5</w:t>
            </w:r>
          </w:p>
        </w:tc>
        <w:tc>
          <w:tcPr>
            <w:tcW w:w="328" w:type="dxa"/>
            <w:tcBorders>
              <w:top w:val="single" w:sz="4" w:space="0" w:color="auto"/>
              <w:bottom w:val="single" w:sz="12" w:space="0" w:color="auto"/>
            </w:tcBorders>
            <w:vAlign w:val="bottom"/>
          </w:tcPr>
          <w:p w14:paraId="01109B17"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P-4</w:t>
            </w:r>
          </w:p>
        </w:tc>
        <w:tc>
          <w:tcPr>
            <w:tcW w:w="329" w:type="dxa"/>
            <w:tcBorders>
              <w:top w:val="single" w:sz="4" w:space="0" w:color="auto"/>
              <w:bottom w:val="single" w:sz="12" w:space="0" w:color="auto"/>
            </w:tcBorders>
            <w:vAlign w:val="bottom"/>
          </w:tcPr>
          <w:p w14:paraId="751A7FB1"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P-3</w:t>
            </w:r>
          </w:p>
        </w:tc>
        <w:tc>
          <w:tcPr>
            <w:tcW w:w="329" w:type="dxa"/>
            <w:tcBorders>
              <w:top w:val="single" w:sz="4" w:space="0" w:color="auto"/>
              <w:bottom w:val="single" w:sz="12" w:space="0" w:color="auto"/>
            </w:tcBorders>
            <w:vAlign w:val="bottom"/>
          </w:tcPr>
          <w:p w14:paraId="14A1AE4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P-2</w:t>
            </w:r>
          </w:p>
        </w:tc>
        <w:tc>
          <w:tcPr>
            <w:tcW w:w="331" w:type="dxa"/>
            <w:tcBorders>
              <w:top w:val="single" w:sz="4" w:space="0" w:color="auto"/>
              <w:bottom w:val="single" w:sz="12" w:space="0" w:color="auto"/>
            </w:tcBorders>
            <w:vAlign w:val="bottom"/>
          </w:tcPr>
          <w:p w14:paraId="19A88EE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FS</w:t>
            </w:r>
          </w:p>
        </w:tc>
        <w:tc>
          <w:tcPr>
            <w:tcW w:w="573" w:type="dxa"/>
            <w:tcBorders>
              <w:top w:val="single" w:sz="4" w:space="0" w:color="auto"/>
              <w:bottom w:val="single" w:sz="12" w:space="0" w:color="auto"/>
            </w:tcBorders>
            <w:vAlign w:val="bottom"/>
          </w:tcPr>
          <w:p w14:paraId="727DE51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Subtotal</w:t>
            </w:r>
          </w:p>
        </w:tc>
        <w:tc>
          <w:tcPr>
            <w:tcW w:w="466" w:type="dxa"/>
            <w:gridSpan w:val="2"/>
            <w:tcBorders>
              <w:bottom w:val="single" w:sz="12" w:space="0" w:color="auto"/>
            </w:tcBorders>
            <w:vAlign w:val="bottom"/>
          </w:tcPr>
          <w:p w14:paraId="62CB7D2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NPO</w:t>
            </w:r>
          </w:p>
        </w:tc>
        <w:tc>
          <w:tcPr>
            <w:tcW w:w="378" w:type="dxa"/>
            <w:tcBorders>
              <w:bottom w:val="single" w:sz="12" w:space="0" w:color="auto"/>
            </w:tcBorders>
            <w:vAlign w:val="bottom"/>
          </w:tcPr>
          <w:p w14:paraId="338CFF22"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GS</w:t>
            </w:r>
          </w:p>
        </w:tc>
        <w:tc>
          <w:tcPr>
            <w:tcW w:w="315" w:type="dxa"/>
            <w:tcBorders>
              <w:bottom w:val="single" w:sz="12" w:space="0" w:color="auto"/>
            </w:tcBorders>
            <w:vAlign w:val="bottom"/>
          </w:tcPr>
          <w:p w14:paraId="43249D82"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LL</w:t>
            </w:r>
          </w:p>
        </w:tc>
        <w:tc>
          <w:tcPr>
            <w:tcW w:w="589" w:type="dxa"/>
            <w:tcBorders>
              <w:bottom w:val="single" w:sz="12" w:space="0" w:color="auto"/>
            </w:tcBorders>
            <w:vAlign w:val="bottom"/>
          </w:tcPr>
          <w:p w14:paraId="6EBB5C1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Subtotal</w:t>
            </w:r>
          </w:p>
        </w:tc>
        <w:tc>
          <w:tcPr>
            <w:tcW w:w="927" w:type="dxa"/>
            <w:gridSpan w:val="2"/>
            <w:tcBorders>
              <w:bottom w:val="single" w:sz="12" w:space="0" w:color="auto"/>
            </w:tcBorders>
            <w:vAlign w:val="bottom"/>
          </w:tcPr>
          <w:p w14:paraId="24C9C73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International</w:t>
            </w:r>
          </w:p>
        </w:tc>
        <w:tc>
          <w:tcPr>
            <w:tcW w:w="650" w:type="dxa"/>
            <w:tcBorders>
              <w:bottom w:val="single" w:sz="12" w:space="0" w:color="auto"/>
            </w:tcBorders>
            <w:vAlign w:val="bottom"/>
          </w:tcPr>
          <w:p w14:paraId="6BEC341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National</w:t>
            </w:r>
          </w:p>
        </w:tc>
        <w:tc>
          <w:tcPr>
            <w:tcW w:w="603" w:type="dxa"/>
            <w:tcBorders>
              <w:bottom w:val="single" w:sz="12" w:space="0" w:color="auto"/>
            </w:tcBorders>
            <w:vAlign w:val="bottom"/>
          </w:tcPr>
          <w:p w14:paraId="5F9634A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Subtotal</w:t>
            </w:r>
          </w:p>
        </w:tc>
        <w:tc>
          <w:tcPr>
            <w:tcW w:w="489" w:type="dxa"/>
            <w:tcBorders>
              <w:bottom w:val="single" w:sz="12" w:space="0" w:color="auto"/>
            </w:tcBorders>
            <w:vAlign w:val="bottom"/>
          </w:tcPr>
          <w:p w14:paraId="206F1223"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2"/>
                <w:w w:val="102"/>
                <w:sz w:val="14"/>
              </w:rPr>
            </w:pPr>
            <w:r w:rsidRPr="008A6D79">
              <w:rPr>
                <w:rFonts w:ascii="Times New Roman Italic" w:hAnsi="Times New Roman Italic" w:cs="Times New Roman Italic"/>
                <w:i/>
                <w:spacing w:val="2"/>
                <w:w w:val="102"/>
                <w:sz w:val="14"/>
              </w:rPr>
              <w:t>Total</w:t>
            </w:r>
          </w:p>
        </w:tc>
      </w:tr>
      <w:tr w:rsidR="005B3EF3" w:rsidRPr="008A6D79" w14:paraId="0CA681C1" w14:textId="77777777">
        <w:trPr>
          <w:trHeight w:hRule="exact" w:val="115"/>
          <w:tblHeader/>
        </w:trPr>
        <w:tc>
          <w:tcPr>
            <w:tcW w:w="1762" w:type="dxa"/>
            <w:tcBorders>
              <w:top w:val="single" w:sz="12" w:space="0" w:color="auto"/>
            </w:tcBorders>
            <w:vAlign w:val="bottom"/>
          </w:tcPr>
          <w:p w14:paraId="7FD357AB"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95" w:type="dxa"/>
            <w:tcBorders>
              <w:top w:val="single" w:sz="12" w:space="0" w:color="auto"/>
            </w:tcBorders>
            <w:vAlign w:val="bottom"/>
          </w:tcPr>
          <w:p w14:paraId="69D73434"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98" w:type="dxa"/>
            <w:tcBorders>
              <w:top w:val="single" w:sz="12" w:space="0" w:color="auto"/>
            </w:tcBorders>
            <w:vAlign w:val="bottom"/>
          </w:tcPr>
          <w:p w14:paraId="7FFA9D1B"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29" w:type="dxa"/>
            <w:tcBorders>
              <w:top w:val="single" w:sz="12" w:space="0" w:color="auto"/>
            </w:tcBorders>
            <w:vAlign w:val="bottom"/>
          </w:tcPr>
          <w:p w14:paraId="4C6A1C6E"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30" w:type="dxa"/>
            <w:tcBorders>
              <w:top w:val="single" w:sz="12" w:space="0" w:color="auto"/>
            </w:tcBorders>
            <w:vAlign w:val="bottom"/>
          </w:tcPr>
          <w:p w14:paraId="1DD1791C"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29" w:type="dxa"/>
            <w:tcBorders>
              <w:top w:val="single" w:sz="12" w:space="0" w:color="auto"/>
            </w:tcBorders>
            <w:vAlign w:val="bottom"/>
          </w:tcPr>
          <w:p w14:paraId="081FF62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28" w:type="dxa"/>
            <w:tcBorders>
              <w:top w:val="single" w:sz="12" w:space="0" w:color="auto"/>
            </w:tcBorders>
            <w:vAlign w:val="bottom"/>
          </w:tcPr>
          <w:p w14:paraId="4D32D483"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29" w:type="dxa"/>
            <w:tcBorders>
              <w:top w:val="single" w:sz="12" w:space="0" w:color="auto"/>
            </w:tcBorders>
            <w:vAlign w:val="bottom"/>
          </w:tcPr>
          <w:p w14:paraId="320F951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29" w:type="dxa"/>
            <w:tcBorders>
              <w:top w:val="single" w:sz="12" w:space="0" w:color="auto"/>
            </w:tcBorders>
            <w:vAlign w:val="bottom"/>
          </w:tcPr>
          <w:p w14:paraId="1AD72B43"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31" w:type="dxa"/>
            <w:tcBorders>
              <w:top w:val="single" w:sz="12" w:space="0" w:color="auto"/>
            </w:tcBorders>
            <w:vAlign w:val="bottom"/>
          </w:tcPr>
          <w:p w14:paraId="4BA35AA4"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73" w:type="dxa"/>
            <w:tcBorders>
              <w:top w:val="single" w:sz="12" w:space="0" w:color="auto"/>
            </w:tcBorders>
            <w:vAlign w:val="bottom"/>
          </w:tcPr>
          <w:p w14:paraId="54D9335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66" w:type="dxa"/>
            <w:gridSpan w:val="2"/>
            <w:tcBorders>
              <w:top w:val="single" w:sz="12" w:space="0" w:color="auto"/>
            </w:tcBorders>
            <w:vAlign w:val="bottom"/>
          </w:tcPr>
          <w:p w14:paraId="2B93BB2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78" w:type="dxa"/>
            <w:tcBorders>
              <w:top w:val="single" w:sz="12" w:space="0" w:color="auto"/>
            </w:tcBorders>
            <w:vAlign w:val="bottom"/>
          </w:tcPr>
          <w:p w14:paraId="5D7F3DC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315" w:type="dxa"/>
            <w:tcBorders>
              <w:top w:val="single" w:sz="12" w:space="0" w:color="auto"/>
            </w:tcBorders>
            <w:vAlign w:val="bottom"/>
          </w:tcPr>
          <w:p w14:paraId="7572C69F"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589" w:type="dxa"/>
            <w:tcBorders>
              <w:top w:val="single" w:sz="12" w:space="0" w:color="auto"/>
            </w:tcBorders>
            <w:vAlign w:val="bottom"/>
          </w:tcPr>
          <w:p w14:paraId="4F3ACA3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27" w:type="dxa"/>
            <w:gridSpan w:val="2"/>
            <w:tcBorders>
              <w:top w:val="single" w:sz="12" w:space="0" w:color="auto"/>
            </w:tcBorders>
            <w:vAlign w:val="bottom"/>
          </w:tcPr>
          <w:p w14:paraId="1D6C2441"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50" w:type="dxa"/>
            <w:tcBorders>
              <w:top w:val="single" w:sz="12" w:space="0" w:color="auto"/>
            </w:tcBorders>
            <w:vAlign w:val="bottom"/>
          </w:tcPr>
          <w:p w14:paraId="58B792A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603" w:type="dxa"/>
            <w:tcBorders>
              <w:top w:val="single" w:sz="12" w:space="0" w:color="auto"/>
            </w:tcBorders>
            <w:vAlign w:val="bottom"/>
          </w:tcPr>
          <w:p w14:paraId="1581DD9F"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489" w:type="dxa"/>
            <w:tcBorders>
              <w:top w:val="single" w:sz="12" w:space="0" w:color="auto"/>
            </w:tcBorders>
            <w:vAlign w:val="bottom"/>
          </w:tcPr>
          <w:p w14:paraId="321FE52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5B3EF3" w:rsidRPr="008A6D79" w14:paraId="10592ED9" w14:textId="77777777">
        <w:tc>
          <w:tcPr>
            <w:tcW w:w="1762" w:type="dxa"/>
            <w:vAlign w:val="bottom"/>
          </w:tcPr>
          <w:p w14:paraId="6ACC7D43"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8A6D79">
              <w:rPr>
                <w:sz w:val="17"/>
              </w:rPr>
              <w:t>Approved 2026</w:t>
            </w:r>
          </w:p>
        </w:tc>
        <w:tc>
          <w:tcPr>
            <w:tcW w:w="395" w:type="dxa"/>
            <w:vAlign w:val="bottom"/>
          </w:tcPr>
          <w:p w14:paraId="41EE5D5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98" w:type="dxa"/>
            <w:vAlign w:val="bottom"/>
          </w:tcPr>
          <w:p w14:paraId="7080938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1</w:t>
            </w:r>
          </w:p>
        </w:tc>
        <w:tc>
          <w:tcPr>
            <w:tcW w:w="329" w:type="dxa"/>
            <w:vAlign w:val="bottom"/>
          </w:tcPr>
          <w:p w14:paraId="0FA8544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30" w:type="dxa"/>
            <w:vAlign w:val="bottom"/>
          </w:tcPr>
          <w:p w14:paraId="47B4C35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29" w:type="dxa"/>
            <w:vAlign w:val="bottom"/>
          </w:tcPr>
          <w:p w14:paraId="7CB69AE5"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28" w:type="dxa"/>
            <w:vAlign w:val="bottom"/>
          </w:tcPr>
          <w:p w14:paraId="04614F8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1</w:t>
            </w:r>
          </w:p>
        </w:tc>
        <w:tc>
          <w:tcPr>
            <w:tcW w:w="329" w:type="dxa"/>
            <w:vAlign w:val="bottom"/>
          </w:tcPr>
          <w:p w14:paraId="2434F67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29" w:type="dxa"/>
            <w:vAlign w:val="bottom"/>
          </w:tcPr>
          <w:p w14:paraId="1EE0EA5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31" w:type="dxa"/>
            <w:vAlign w:val="bottom"/>
          </w:tcPr>
          <w:p w14:paraId="358A9F5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573" w:type="dxa"/>
            <w:vAlign w:val="bottom"/>
          </w:tcPr>
          <w:p w14:paraId="220E9123"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2</w:t>
            </w:r>
          </w:p>
        </w:tc>
        <w:tc>
          <w:tcPr>
            <w:tcW w:w="466" w:type="dxa"/>
            <w:gridSpan w:val="2"/>
            <w:vAlign w:val="bottom"/>
          </w:tcPr>
          <w:p w14:paraId="23E2B3B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78" w:type="dxa"/>
            <w:vAlign w:val="bottom"/>
          </w:tcPr>
          <w:p w14:paraId="4B15890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315" w:type="dxa"/>
            <w:vAlign w:val="bottom"/>
          </w:tcPr>
          <w:p w14:paraId="14370D64"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589" w:type="dxa"/>
            <w:vAlign w:val="bottom"/>
          </w:tcPr>
          <w:p w14:paraId="1F09771E"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927" w:type="dxa"/>
            <w:gridSpan w:val="2"/>
            <w:vAlign w:val="bottom"/>
          </w:tcPr>
          <w:p w14:paraId="492B7FCE"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650" w:type="dxa"/>
            <w:vAlign w:val="bottom"/>
          </w:tcPr>
          <w:p w14:paraId="24D2EDBC"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603" w:type="dxa"/>
            <w:vAlign w:val="bottom"/>
          </w:tcPr>
          <w:p w14:paraId="4AF70E5A"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sidRPr="008A6D79">
              <w:rPr>
                <w:sz w:val="17"/>
              </w:rPr>
              <w:t>–</w:t>
            </w:r>
          </w:p>
        </w:tc>
        <w:tc>
          <w:tcPr>
            <w:tcW w:w="489" w:type="dxa"/>
            <w:vAlign w:val="bottom"/>
          </w:tcPr>
          <w:p w14:paraId="02EE705C"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rPr>
            </w:pPr>
            <w:r>
              <w:rPr>
                <w:sz w:val="17"/>
              </w:rPr>
              <w:t>2</w:t>
            </w:r>
          </w:p>
        </w:tc>
      </w:tr>
      <w:tr w:rsidR="005B3EF3" w:rsidRPr="008A6D79" w14:paraId="187857B5" w14:textId="77777777">
        <w:tc>
          <w:tcPr>
            <w:tcW w:w="1762" w:type="dxa"/>
            <w:tcBorders>
              <w:bottom w:val="single" w:sz="4" w:space="0" w:color="auto"/>
            </w:tcBorders>
            <w:vAlign w:val="bottom"/>
          </w:tcPr>
          <w:p w14:paraId="486701DE"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Pr>
                <w:sz w:val="17"/>
              </w:rPr>
              <w:t>Proposed 2027</w:t>
            </w:r>
          </w:p>
        </w:tc>
        <w:tc>
          <w:tcPr>
            <w:tcW w:w="395" w:type="dxa"/>
            <w:tcBorders>
              <w:bottom w:val="single" w:sz="4" w:space="0" w:color="auto"/>
            </w:tcBorders>
            <w:vAlign w:val="bottom"/>
          </w:tcPr>
          <w:p w14:paraId="32BF739F"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98" w:type="dxa"/>
            <w:tcBorders>
              <w:bottom w:val="single" w:sz="4" w:space="0" w:color="auto"/>
            </w:tcBorders>
            <w:vAlign w:val="bottom"/>
          </w:tcPr>
          <w:p w14:paraId="75C369A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1</w:t>
            </w:r>
          </w:p>
        </w:tc>
        <w:tc>
          <w:tcPr>
            <w:tcW w:w="329" w:type="dxa"/>
            <w:tcBorders>
              <w:bottom w:val="single" w:sz="4" w:space="0" w:color="auto"/>
            </w:tcBorders>
            <w:vAlign w:val="bottom"/>
          </w:tcPr>
          <w:p w14:paraId="64B95C7F"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30" w:type="dxa"/>
            <w:tcBorders>
              <w:bottom w:val="single" w:sz="4" w:space="0" w:color="auto"/>
            </w:tcBorders>
            <w:vAlign w:val="bottom"/>
          </w:tcPr>
          <w:p w14:paraId="361E67C1"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29" w:type="dxa"/>
            <w:tcBorders>
              <w:bottom w:val="single" w:sz="4" w:space="0" w:color="auto"/>
            </w:tcBorders>
            <w:vAlign w:val="bottom"/>
          </w:tcPr>
          <w:p w14:paraId="477F1501"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28" w:type="dxa"/>
            <w:tcBorders>
              <w:bottom w:val="single" w:sz="4" w:space="0" w:color="auto"/>
            </w:tcBorders>
            <w:vAlign w:val="bottom"/>
          </w:tcPr>
          <w:p w14:paraId="7155A28C"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1</w:t>
            </w:r>
          </w:p>
        </w:tc>
        <w:tc>
          <w:tcPr>
            <w:tcW w:w="329" w:type="dxa"/>
            <w:tcBorders>
              <w:bottom w:val="single" w:sz="4" w:space="0" w:color="auto"/>
            </w:tcBorders>
            <w:vAlign w:val="bottom"/>
          </w:tcPr>
          <w:p w14:paraId="7D49D73B"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29" w:type="dxa"/>
            <w:tcBorders>
              <w:bottom w:val="single" w:sz="4" w:space="0" w:color="auto"/>
            </w:tcBorders>
            <w:vAlign w:val="bottom"/>
          </w:tcPr>
          <w:p w14:paraId="14D2F4B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31" w:type="dxa"/>
            <w:tcBorders>
              <w:bottom w:val="single" w:sz="4" w:space="0" w:color="auto"/>
            </w:tcBorders>
            <w:vAlign w:val="bottom"/>
          </w:tcPr>
          <w:p w14:paraId="7C03A55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573" w:type="dxa"/>
            <w:tcBorders>
              <w:bottom w:val="single" w:sz="4" w:space="0" w:color="auto"/>
            </w:tcBorders>
            <w:vAlign w:val="bottom"/>
          </w:tcPr>
          <w:p w14:paraId="32EADAAA"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2</w:t>
            </w:r>
          </w:p>
        </w:tc>
        <w:tc>
          <w:tcPr>
            <w:tcW w:w="466" w:type="dxa"/>
            <w:gridSpan w:val="2"/>
            <w:tcBorders>
              <w:bottom w:val="single" w:sz="4" w:space="0" w:color="auto"/>
            </w:tcBorders>
            <w:vAlign w:val="bottom"/>
          </w:tcPr>
          <w:p w14:paraId="76D3808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78" w:type="dxa"/>
            <w:tcBorders>
              <w:bottom w:val="single" w:sz="4" w:space="0" w:color="auto"/>
            </w:tcBorders>
            <w:vAlign w:val="bottom"/>
          </w:tcPr>
          <w:p w14:paraId="2AF5990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315" w:type="dxa"/>
            <w:tcBorders>
              <w:bottom w:val="single" w:sz="4" w:space="0" w:color="auto"/>
            </w:tcBorders>
            <w:vAlign w:val="bottom"/>
          </w:tcPr>
          <w:p w14:paraId="2AFD4697"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589" w:type="dxa"/>
            <w:tcBorders>
              <w:bottom w:val="single" w:sz="4" w:space="0" w:color="auto"/>
            </w:tcBorders>
            <w:vAlign w:val="bottom"/>
          </w:tcPr>
          <w:p w14:paraId="5189D18A"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927" w:type="dxa"/>
            <w:gridSpan w:val="2"/>
            <w:tcBorders>
              <w:bottom w:val="single" w:sz="4" w:space="0" w:color="auto"/>
            </w:tcBorders>
            <w:vAlign w:val="bottom"/>
          </w:tcPr>
          <w:p w14:paraId="2F388E4D"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650" w:type="dxa"/>
            <w:tcBorders>
              <w:bottom w:val="single" w:sz="4" w:space="0" w:color="auto"/>
            </w:tcBorders>
            <w:vAlign w:val="bottom"/>
          </w:tcPr>
          <w:p w14:paraId="27B7DA6B"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603" w:type="dxa"/>
            <w:tcBorders>
              <w:bottom w:val="single" w:sz="4" w:space="0" w:color="auto"/>
            </w:tcBorders>
            <w:vAlign w:val="bottom"/>
          </w:tcPr>
          <w:p w14:paraId="5343086C"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sidRPr="008A6D79">
              <w:rPr>
                <w:sz w:val="17"/>
              </w:rPr>
              <w:t>–</w:t>
            </w:r>
          </w:p>
        </w:tc>
        <w:tc>
          <w:tcPr>
            <w:tcW w:w="489" w:type="dxa"/>
            <w:tcBorders>
              <w:bottom w:val="single" w:sz="4" w:space="0" w:color="auto"/>
            </w:tcBorders>
            <w:vAlign w:val="bottom"/>
          </w:tcPr>
          <w:p w14:paraId="4DA6F0FF"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right"/>
              <w:rPr>
                <w:sz w:val="17"/>
              </w:rPr>
            </w:pPr>
            <w:r>
              <w:rPr>
                <w:sz w:val="17"/>
              </w:rPr>
              <w:t>2</w:t>
            </w:r>
          </w:p>
        </w:tc>
      </w:tr>
      <w:tr w:rsidR="005B3EF3" w:rsidRPr="008A6D79" w14:paraId="149D54AC" w14:textId="77777777">
        <w:tc>
          <w:tcPr>
            <w:tcW w:w="1762" w:type="dxa"/>
            <w:tcBorders>
              <w:top w:val="single" w:sz="4" w:space="0" w:color="auto"/>
              <w:bottom w:val="single" w:sz="12" w:space="0" w:color="auto"/>
            </w:tcBorders>
            <w:vAlign w:val="bottom"/>
          </w:tcPr>
          <w:p w14:paraId="5BC971E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8A6D79">
              <w:rPr>
                <w:b/>
                <w:sz w:val="17"/>
              </w:rPr>
              <w:tab/>
              <w:t>Change</w:t>
            </w:r>
          </w:p>
        </w:tc>
        <w:tc>
          <w:tcPr>
            <w:tcW w:w="395" w:type="dxa"/>
            <w:tcBorders>
              <w:top w:val="single" w:sz="4" w:space="0" w:color="auto"/>
              <w:bottom w:val="single" w:sz="12" w:space="0" w:color="auto"/>
            </w:tcBorders>
            <w:vAlign w:val="bottom"/>
          </w:tcPr>
          <w:p w14:paraId="5A2378C4"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8A6D79">
              <w:rPr>
                <w:b/>
                <w:sz w:val="17"/>
              </w:rPr>
              <w:t>–</w:t>
            </w:r>
          </w:p>
        </w:tc>
        <w:tc>
          <w:tcPr>
            <w:tcW w:w="398" w:type="dxa"/>
            <w:tcBorders>
              <w:top w:val="single" w:sz="4" w:space="0" w:color="auto"/>
              <w:bottom w:val="single" w:sz="12" w:space="0" w:color="auto"/>
            </w:tcBorders>
          </w:tcPr>
          <w:p w14:paraId="1DDCECD8"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29" w:type="dxa"/>
            <w:tcBorders>
              <w:top w:val="single" w:sz="4" w:space="0" w:color="auto"/>
              <w:bottom w:val="single" w:sz="12" w:space="0" w:color="auto"/>
            </w:tcBorders>
          </w:tcPr>
          <w:p w14:paraId="3F76D4B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30" w:type="dxa"/>
            <w:tcBorders>
              <w:top w:val="single" w:sz="4" w:space="0" w:color="auto"/>
              <w:bottom w:val="single" w:sz="12" w:space="0" w:color="auto"/>
            </w:tcBorders>
          </w:tcPr>
          <w:p w14:paraId="4CCA42F2"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29" w:type="dxa"/>
            <w:tcBorders>
              <w:top w:val="single" w:sz="4" w:space="0" w:color="auto"/>
              <w:bottom w:val="single" w:sz="12" w:space="0" w:color="auto"/>
            </w:tcBorders>
          </w:tcPr>
          <w:p w14:paraId="0677240C"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28" w:type="dxa"/>
            <w:tcBorders>
              <w:top w:val="single" w:sz="4" w:space="0" w:color="auto"/>
              <w:bottom w:val="single" w:sz="12" w:space="0" w:color="auto"/>
            </w:tcBorders>
          </w:tcPr>
          <w:p w14:paraId="23AE8394"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29" w:type="dxa"/>
            <w:tcBorders>
              <w:top w:val="single" w:sz="4" w:space="0" w:color="auto"/>
              <w:bottom w:val="single" w:sz="12" w:space="0" w:color="auto"/>
            </w:tcBorders>
          </w:tcPr>
          <w:p w14:paraId="78FA867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29" w:type="dxa"/>
            <w:tcBorders>
              <w:top w:val="single" w:sz="4" w:space="0" w:color="auto"/>
              <w:bottom w:val="single" w:sz="12" w:space="0" w:color="auto"/>
            </w:tcBorders>
          </w:tcPr>
          <w:p w14:paraId="3E05DBA0"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31" w:type="dxa"/>
            <w:tcBorders>
              <w:top w:val="single" w:sz="4" w:space="0" w:color="auto"/>
              <w:bottom w:val="single" w:sz="12" w:space="0" w:color="auto"/>
            </w:tcBorders>
          </w:tcPr>
          <w:p w14:paraId="01C752C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573" w:type="dxa"/>
            <w:tcBorders>
              <w:top w:val="single" w:sz="4" w:space="0" w:color="auto"/>
              <w:bottom w:val="single" w:sz="12" w:space="0" w:color="auto"/>
            </w:tcBorders>
          </w:tcPr>
          <w:p w14:paraId="56BF8B5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466" w:type="dxa"/>
            <w:gridSpan w:val="2"/>
            <w:tcBorders>
              <w:top w:val="single" w:sz="4" w:space="0" w:color="auto"/>
              <w:bottom w:val="single" w:sz="12" w:space="0" w:color="auto"/>
            </w:tcBorders>
          </w:tcPr>
          <w:p w14:paraId="0D51436E"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78" w:type="dxa"/>
            <w:tcBorders>
              <w:top w:val="single" w:sz="4" w:space="0" w:color="auto"/>
              <w:bottom w:val="single" w:sz="12" w:space="0" w:color="auto"/>
            </w:tcBorders>
          </w:tcPr>
          <w:p w14:paraId="01948DA2"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315" w:type="dxa"/>
            <w:tcBorders>
              <w:top w:val="single" w:sz="4" w:space="0" w:color="auto"/>
              <w:bottom w:val="single" w:sz="12" w:space="0" w:color="auto"/>
            </w:tcBorders>
          </w:tcPr>
          <w:p w14:paraId="3B0A3BF2"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589" w:type="dxa"/>
            <w:tcBorders>
              <w:top w:val="single" w:sz="4" w:space="0" w:color="auto"/>
              <w:bottom w:val="single" w:sz="12" w:space="0" w:color="auto"/>
            </w:tcBorders>
          </w:tcPr>
          <w:p w14:paraId="12AA8052"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927" w:type="dxa"/>
            <w:gridSpan w:val="2"/>
            <w:tcBorders>
              <w:top w:val="single" w:sz="4" w:space="0" w:color="auto"/>
              <w:bottom w:val="single" w:sz="12" w:space="0" w:color="auto"/>
            </w:tcBorders>
          </w:tcPr>
          <w:p w14:paraId="32097AB8"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650" w:type="dxa"/>
            <w:tcBorders>
              <w:top w:val="single" w:sz="4" w:space="0" w:color="auto"/>
              <w:bottom w:val="single" w:sz="12" w:space="0" w:color="auto"/>
            </w:tcBorders>
          </w:tcPr>
          <w:p w14:paraId="30B5AFC6"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603" w:type="dxa"/>
            <w:tcBorders>
              <w:top w:val="single" w:sz="4" w:space="0" w:color="auto"/>
              <w:bottom w:val="single" w:sz="12" w:space="0" w:color="auto"/>
            </w:tcBorders>
          </w:tcPr>
          <w:p w14:paraId="45250AFB"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c>
          <w:tcPr>
            <w:tcW w:w="489" w:type="dxa"/>
            <w:tcBorders>
              <w:top w:val="single" w:sz="4" w:space="0" w:color="auto"/>
              <w:bottom w:val="single" w:sz="12" w:space="0" w:color="auto"/>
            </w:tcBorders>
          </w:tcPr>
          <w:p w14:paraId="39232709" w14:textId="77777777" w:rsidR="005B3EF3" w:rsidRPr="008A6D79" w:rsidRDefault="005B3EF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right"/>
              <w:rPr>
                <w:b/>
                <w:sz w:val="17"/>
              </w:rPr>
            </w:pPr>
            <w:r w:rsidRPr="00996A1F">
              <w:rPr>
                <w:b/>
                <w:sz w:val="17"/>
              </w:rPr>
              <w:t>–</w:t>
            </w:r>
          </w:p>
        </w:tc>
      </w:tr>
    </w:tbl>
    <w:p w14:paraId="3019FEA3" w14:textId="0BC31975" w:rsidR="005B3EF3" w:rsidRPr="008A6D79" w:rsidRDefault="005B3EF3" w:rsidP="005B3EF3">
      <w:pPr>
        <w:pStyle w:val="FootnoteText"/>
        <w:tabs>
          <w:tab w:val="clear" w:pos="418"/>
          <w:tab w:val="right" w:pos="216"/>
          <w:tab w:val="left" w:pos="288"/>
          <w:tab w:val="right" w:pos="576"/>
          <w:tab w:val="left" w:pos="648"/>
        </w:tabs>
        <w:ind w:left="288" w:hanging="288"/>
      </w:pPr>
      <w:r w:rsidRPr="008A6D79">
        <w:tab/>
      </w:r>
      <w:proofErr w:type="spellStart"/>
      <w:proofErr w:type="gramStart"/>
      <w:r w:rsidRPr="008A6D79">
        <w:rPr>
          <w:i/>
          <w:iCs/>
          <w:vertAlign w:val="superscript"/>
        </w:rPr>
        <w:t>a</w:t>
      </w:r>
      <w:proofErr w:type="spellEnd"/>
      <w:r w:rsidRPr="008A6D79">
        <w:tab/>
        <w:t>The</w:t>
      </w:r>
      <w:proofErr w:type="gramEnd"/>
      <w:r w:rsidRPr="008A6D79">
        <w:t xml:space="preserve"> Assistant Secretary-General is on a </w:t>
      </w:r>
      <w:proofErr w:type="gramStart"/>
      <w:r w:rsidRPr="008A6D79">
        <w:t>when-actually-employed contract</w:t>
      </w:r>
      <w:proofErr w:type="gramEnd"/>
      <w:r w:rsidRPr="008A6D79">
        <w:t>.</w:t>
      </w:r>
    </w:p>
    <w:p w14:paraId="704A78AC" w14:textId="77777777" w:rsidR="005B3EF3" w:rsidRPr="008A6D79" w:rsidRDefault="005B3EF3" w:rsidP="005B3EF3">
      <w:pPr>
        <w:pStyle w:val="SingleTxt"/>
        <w:spacing w:after="0" w:line="120" w:lineRule="exact"/>
        <w:rPr>
          <w:sz w:val="10"/>
        </w:rPr>
      </w:pPr>
    </w:p>
    <w:p w14:paraId="740446EE" w14:textId="77777777" w:rsidR="005B3EF3" w:rsidRDefault="005B3EF3" w:rsidP="005B3EF3">
      <w:pPr>
        <w:pStyle w:val="SingleTxt"/>
        <w:spacing w:after="0" w:line="120" w:lineRule="exact"/>
        <w:rPr>
          <w:sz w:val="10"/>
        </w:rPr>
      </w:pPr>
    </w:p>
    <w:p w14:paraId="0CCFE8D4" w14:textId="77777777" w:rsidR="00400BBB" w:rsidRDefault="00400BBB" w:rsidP="005B3EF3">
      <w:pPr>
        <w:pStyle w:val="SingleTxt"/>
        <w:spacing w:after="0" w:line="120" w:lineRule="exact"/>
        <w:rPr>
          <w:sz w:val="10"/>
        </w:rPr>
      </w:pPr>
    </w:p>
    <w:p w14:paraId="3BAD5BA6" w14:textId="77777777" w:rsidR="00400BBB" w:rsidRDefault="00400BBB" w:rsidP="005B3EF3">
      <w:pPr>
        <w:pStyle w:val="SingleTxt"/>
        <w:spacing w:after="0" w:line="120" w:lineRule="exact"/>
        <w:rPr>
          <w:sz w:val="10"/>
        </w:rPr>
      </w:pPr>
    </w:p>
    <w:p w14:paraId="4EF6135F" w14:textId="77777777" w:rsidR="00400BBB" w:rsidRDefault="00400BBB" w:rsidP="005B3EF3">
      <w:pPr>
        <w:pStyle w:val="SingleTxt"/>
        <w:spacing w:after="0" w:line="120" w:lineRule="exact"/>
        <w:rPr>
          <w:sz w:val="10"/>
        </w:rPr>
      </w:pPr>
    </w:p>
    <w:p w14:paraId="231750F9" w14:textId="174BF590" w:rsidR="00400BBB" w:rsidRPr="00C260D2" w:rsidRDefault="00400BBB" w:rsidP="00400BB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260D2">
        <w:rPr>
          <w:b w:val="0"/>
          <w:bCs/>
        </w:rPr>
        <w:lastRenderedPageBreak/>
        <w:t xml:space="preserve">Table </w:t>
      </w:r>
      <w:r w:rsidR="00211713">
        <w:rPr>
          <w:b w:val="0"/>
          <w:bCs/>
        </w:rPr>
        <w:t>72</w:t>
      </w:r>
    </w:p>
    <w:p w14:paraId="508A2398" w14:textId="70485716" w:rsidR="00400BBB" w:rsidRPr="00F229C3" w:rsidRDefault="00051C42" w:rsidP="00400BBB">
      <w:pPr>
        <w:rPr>
          <w:b/>
          <w:bCs/>
        </w:rPr>
      </w:pPr>
      <w:r>
        <w:rPr>
          <w:b/>
          <w:bCs/>
        </w:rPr>
        <w:t>P</w:t>
      </w:r>
      <w:r w:rsidR="00400BBB" w:rsidRPr="00F229C3">
        <w:rPr>
          <w:b/>
          <w:bCs/>
        </w:rPr>
        <w:t>roposed posts and post changes</w: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75"/>
        <w:gridCol w:w="673"/>
        <w:gridCol w:w="6501"/>
      </w:tblGrid>
      <w:tr w:rsidR="00400BBB" w:rsidRPr="00C260D2" w14:paraId="35C391F1" w14:textId="77777777">
        <w:trPr>
          <w:tblHeader/>
        </w:trPr>
        <w:tc>
          <w:tcPr>
            <w:tcW w:w="2675" w:type="dxa"/>
            <w:tcBorders>
              <w:top w:val="single" w:sz="4" w:space="0" w:color="auto"/>
              <w:bottom w:val="single" w:sz="12" w:space="0" w:color="auto"/>
            </w:tcBorders>
            <w:vAlign w:val="bottom"/>
          </w:tcPr>
          <w:p w14:paraId="5E844E77" w14:textId="77777777"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673" w:type="dxa"/>
            <w:tcBorders>
              <w:top w:val="single" w:sz="4" w:space="0" w:color="auto"/>
              <w:bottom w:val="single" w:sz="12" w:space="0" w:color="auto"/>
            </w:tcBorders>
            <w:vAlign w:val="bottom"/>
          </w:tcPr>
          <w:p w14:paraId="14C319AD" w14:textId="77777777"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260D2">
              <w:rPr>
                <w:i/>
                <w:sz w:val="14"/>
              </w:rPr>
              <w:t>Number</w:t>
            </w:r>
          </w:p>
        </w:tc>
        <w:tc>
          <w:tcPr>
            <w:tcW w:w="6501" w:type="dxa"/>
            <w:tcBorders>
              <w:top w:val="single" w:sz="4" w:space="0" w:color="auto"/>
              <w:bottom w:val="single" w:sz="12" w:space="0" w:color="auto"/>
            </w:tcBorders>
            <w:vAlign w:val="bottom"/>
          </w:tcPr>
          <w:p w14:paraId="1BBCD1A6" w14:textId="77777777"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C260D2">
              <w:rPr>
                <w:i/>
                <w:sz w:val="14"/>
              </w:rPr>
              <w:t>Level</w:t>
            </w:r>
          </w:p>
        </w:tc>
      </w:tr>
      <w:tr w:rsidR="00400BBB" w:rsidRPr="00C260D2" w14:paraId="58A1917A" w14:textId="77777777">
        <w:trPr>
          <w:trHeight w:hRule="exact" w:val="115"/>
          <w:tblHeader/>
        </w:trPr>
        <w:tc>
          <w:tcPr>
            <w:tcW w:w="2675" w:type="dxa"/>
            <w:tcBorders>
              <w:top w:val="single" w:sz="12" w:space="0" w:color="auto"/>
            </w:tcBorders>
            <w:vAlign w:val="bottom"/>
          </w:tcPr>
          <w:p w14:paraId="2AC28CB7" w14:textId="77777777"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673" w:type="dxa"/>
            <w:tcBorders>
              <w:top w:val="single" w:sz="12" w:space="0" w:color="auto"/>
            </w:tcBorders>
            <w:vAlign w:val="bottom"/>
          </w:tcPr>
          <w:p w14:paraId="049D0ADF" w14:textId="77777777"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01" w:type="dxa"/>
            <w:tcBorders>
              <w:top w:val="single" w:sz="12" w:space="0" w:color="auto"/>
            </w:tcBorders>
            <w:vAlign w:val="bottom"/>
          </w:tcPr>
          <w:p w14:paraId="17B6BDF1" w14:textId="77777777"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400BBB" w:rsidRPr="00C260D2" w14:paraId="7B4911E8" w14:textId="77777777">
        <w:tc>
          <w:tcPr>
            <w:tcW w:w="2675" w:type="dxa"/>
          </w:tcPr>
          <w:p w14:paraId="4956E7BC" w14:textId="377494A4"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 xml:space="preserve">2026 </w:t>
            </w:r>
            <w:r w:rsidR="00B16CC6">
              <w:rPr>
                <w:sz w:val="17"/>
              </w:rPr>
              <w:t>approved</w:t>
            </w:r>
          </w:p>
        </w:tc>
        <w:tc>
          <w:tcPr>
            <w:tcW w:w="673" w:type="dxa"/>
          </w:tcPr>
          <w:p w14:paraId="2604FF26" w14:textId="4C5CE350" w:rsidR="00400BBB" w:rsidRPr="00C260D2" w:rsidRDefault="00CE595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c>
          <w:tcPr>
            <w:tcW w:w="6501" w:type="dxa"/>
          </w:tcPr>
          <w:p w14:paraId="28BD2534" w14:textId="6C50BA56" w:rsidR="00400BBB" w:rsidRPr="00C260D2" w:rsidRDefault="00400B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 xml:space="preserve">1 </w:t>
            </w:r>
            <w:r w:rsidR="00CE5953">
              <w:rPr>
                <w:sz w:val="17"/>
              </w:rPr>
              <w:t>A</w:t>
            </w:r>
            <w:r w:rsidRPr="00C260D2">
              <w:rPr>
                <w:sz w:val="17"/>
              </w:rPr>
              <w:t>SG,</w:t>
            </w:r>
            <w:r w:rsidR="00CE5953">
              <w:rPr>
                <w:sz w:val="17"/>
              </w:rPr>
              <w:t xml:space="preserve"> 1</w:t>
            </w:r>
            <w:r w:rsidRPr="00C260D2">
              <w:rPr>
                <w:sz w:val="17"/>
              </w:rPr>
              <w:t xml:space="preserve"> P-4</w:t>
            </w:r>
          </w:p>
        </w:tc>
      </w:tr>
      <w:tr w:rsidR="005634CF" w:rsidRPr="00C260D2" w14:paraId="67D8CB96" w14:textId="77777777">
        <w:tc>
          <w:tcPr>
            <w:tcW w:w="2675" w:type="dxa"/>
          </w:tcPr>
          <w:p w14:paraId="3D40DF34" w14:textId="77777777" w:rsidR="005634CF" w:rsidRPr="00C260D2" w:rsidRDefault="005634CF" w:rsidP="005634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C260D2">
              <w:rPr>
                <w:sz w:val="17"/>
              </w:rPr>
              <w:t>Changes</w:t>
            </w:r>
          </w:p>
        </w:tc>
        <w:tc>
          <w:tcPr>
            <w:tcW w:w="673" w:type="dxa"/>
          </w:tcPr>
          <w:p w14:paraId="7CBF9359" w14:textId="0995E3AE" w:rsidR="005634CF" w:rsidRPr="00C260D2" w:rsidRDefault="005634CF" w:rsidP="005634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42988">
              <w:rPr>
                <w:b/>
                <w:bCs/>
                <w:sz w:val="17"/>
              </w:rPr>
              <w:t>–</w:t>
            </w:r>
          </w:p>
        </w:tc>
        <w:tc>
          <w:tcPr>
            <w:tcW w:w="6501" w:type="dxa"/>
          </w:tcPr>
          <w:p w14:paraId="5C84A5C8" w14:textId="564C47CD" w:rsidR="005634CF" w:rsidRPr="00C260D2" w:rsidRDefault="005634CF" w:rsidP="005634C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42988">
              <w:rPr>
                <w:sz w:val="17"/>
              </w:rPr>
              <w:t>None</w:t>
            </w:r>
          </w:p>
        </w:tc>
      </w:tr>
      <w:tr w:rsidR="000E503A" w:rsidRPr="00C260D2" w14:paraId="37FD900A" w14:textId="77777777">
        <w:tc>
          <w:tcPr>
            <w:tcW w:w="2675" w:type="dxa"/>
            <w:tcBorders>
              <w:bottom w:val="single" w:sz="12" w:space="0" w:color="auto"/>
            </w:tcBorders>
          </w:tcPr>
          <w:p w14:paraId="5E82E7C5" w14:textId="28E59B49" w:rsidR="000E503A" w:rsidRPr="00C260D2" w:rsidRDefault="000E503A" w:rsidP="000E50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C260D2">
              <w:rPr>
                <w:sz w:val="17"/>
              </w:rPr>
              <w:t>202</w:t>
            </w:r>
            <w:r w:rsidR="00B16CC6">
              <w:rPr>
                <w:sz w:val="17"/>
              </w:rPr>
              <w:t>7 proposed</w:t>
            </w:r>
          </w:p>
        </w:tc>
        <w:tc>
          <w:tcPr>
            <w:tcW w:w="673" w:type="dxa"/>
            <w:tcBorders>
              <w:bottom w:val="single" w:sz="12" w:space="0" w:color="auto"/>
            </w:tcBorders>
          </w:tcPr>
          <w:p w14:paraId="5F025CC3" w14:textId="79DC5568" w:rsidR="000E503A" w:rsidRPr="00C260D2" w:rsidRDefault="000E503A" w:rsidP="000E50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w:t>
            </w:r>
          </w:p>
        </w:tc>
        <w:tc>
          <w:tcPr>
            <w:tcW w:w="6501" w:type="dxa"/>
            <w:tcBorders>
              <w:bottom w:val="single" w:sz="12" w:space="0" w:color="auto"/>
            </w:tcBorders>
          </w:tcPr>
          <w:p w14:paraId="78ADA0C5" w14:textId="776108A2" w:rsidR="000E503A" w:rsidRPr="00C260D2" w:rsidRDefault="000E503A" w:rsidP="000E50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C260D2">
              <w:rPr>
                <w:sz w:val="17"/>
              </w:rPr>
              <w:t xml:space="preserve">1 </w:t>
            </w:r>
            <w:r>
              <w:rPr>
                <w:sz w:val="17"/>
              </w:rPr>
              <w:t>A</w:t>
            </w:r>
            <w:r w:rsidRPr="00C260D2">
              <w:rPr>
                <w:sz w:val="17"/>
              </w:rPr>
              <w:t>SG,</w:t>
            </w:r>
            <w:r>
              <w:rPr>
                <w:sz w:val="17"/>
              </w:rPr>
              <w:t xml:space="preserve"> 1</w:t>
            </w:r>
            <w:r w:rsidRPr="00C260D2">
              <w:rPr>
                <w:sz w:val="17"/>
              </w:rPr>
              <w:t xml:space="preserve"> P-4</w:t>
            </w:r>
          </w:p>
        </w:tc>
      </w:tr>
    </w:tbl>
    <w:p w14:paraId="4FF5C870" w14:textId="77777777" w:rsidR="00400BBB" w:rsidRDefault="00400BBB" w:rsidP="005B3EF3">
      <w:pPr>
        <w:pStyle w:val="SingleTxt"/>
        <w:spacing w:after="0" w:line="120" w:lineRule="exact"/>
        <w:rPr>
          <w:sz w:val="10"/>
        </w:rPr>
      </w:pPr>
    </w:p>
    <w:p w14:paraId="6D99130E" w14:textId="77777777" w:rsidR="00400BBB" w:rsidRPr="008A6D79" w:rsidRDefault="00400BBB" w:rsidP="005B3EF3">
      <w:pPr>
        <w:pStyle w:val="SingleTxt"/>
        <w:spacing w:after="0" w:line="120" w:lineRule="exact"/>
        <w:rPr>
          <w:sz w:val="10"/>
        </w:rPr>
      </w:pPr>
    </w:p>
    <w:p w14:paraId="632220C1" w14:textId="55B3D675" w:rsidR="005B3EF3" w:rsidRDefault="005B3EF3">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w w:val="101"/>
        </w:rPr>
      </w:pPr>
      <w:r w:rsidRPr="008B12C1">
        <w:rPr>
          <w:w w:val="101"/>
        </w:rPr>
        <w:t>The proposed resources for 202</w:t>
      </w:r>
      <w:r>
        <w:rPr>
          <w:w w:val="101"/>
        </w:rPr>
        <w:t>7</w:t>
      </w:r>
      <w:r w:rsidRPr="008B12C1">
        <w:rPr>
          <w:w w:val="101"/>
        </w:rPr>
        <w:t xml:space="preserve"> for the Senior Representative for the implementation of Security Council resolution </w:t>
      </w:r>
      <w:hyperlink r:id="rId96" w:history="1">
        <w:r w:rsidRPr="00A23D83">
          <w:rPr>
            <w:rStyle w:val="Hyperlink"/>
            <w:color w:val="auto"/>
            <w:spacing w:val="1"/>
            <w:w w:val="101"/>
          </w:rPr>
          <w:t>2792 (2025)</w:t>
        </w:r>
      </w:hyperlink>
      <w:r w:rsidRPr="008B12C1">
        <w:rPr>
          <w:w w:val="101"/>
        </w:rPr>
        <w:t xml:space="preserve"> amount </w:t>
      </w:r>
      <w:r w:rsidRPr="00A23D83">
        <w:rPr>
          <w:w w:val="101"/>
        </w:rPr>
        <w:t>to $6</w:t>
      </w:r>
      <w:r w:rsidR="00810D9F">
        <w:rPr>
          <w:w w:val="101"/>
        </w:rPr>
        <w:t>00</w:t>
      </w:r>
      <w:r w:rsidRPr="00A23D83">
        <w:rPr>
          <w:w w:val="101"/>
        </w:rPr>
        <w:t>,</w:t>
      </w:r>
      <w:r w:rsidR="00810D9F">
        <w:rPr>
          <w:w w:val="101"/>
        </w:rPr>
        <w:t>9</w:t>
      </w:r>
      <w:r w:rsidRPr="00A23D83">
        <w:rPr>
          <w:w w:val="101"/>
        </w:rPr>
        <w:t>00 (net of staff assessment) and would provide for the salaries and common staff costs ($44</w:t>
      </w:r>
      <w:r w:rsidR="00B16214">
        <w:rPr>
          <w:w w:val="101"/>
        </w:rPr>
        <w:t>0</w:t>
      </w:r>
      <w:r w:rsidRPr="00A23D83">
        <w:rPr>
          <w:w w:val="101"/>
        </w:rPr>
        <w:t>,</w:t>
      </w:r>
      <w:r w:rsidR="00B16214">
        <w:rPr>
          <w:w w:val="101"/>
        </w:rPr>
        <w:t>8</w:t>
      </w:r>
      <w:r w:rsidRPr="00A23D83">
        <w:rPr>
          <w:w w:val="101"/>
        </w:rPr>
        <w:t xml:space="preserve">00) for the </w:t>
      </w:r>
      <w:r w:rsidR="00B16214">
        <w:rPr>
          <w:w w:val="101"/>
        </w:rPr>
        <w:t>continuation</w:t>
      </w:r>
      <w:r w:rsidRPr="00A23D83">
        <w:rPr>
          <w:w w:val="101"/>
        </w:rPr>
        <w:t xml:space="preserve"> of two posts (Assistant Secretary-General (home-based, on a when-actually-employed basis), </w:t>
      </w:r>
      <w:r w:rsidR="00B16214">
        <w:rPr>
          <w:w w:val="101"/>
        </w:rPr>
        <w:t>and 1</w:t>
      </w:r>
      <w:r w:rsidRPr="00A23D83">
        <w:rPr>
          <w:w w:val="101"/>
        </w:rPr>
        <w:t xml:space="preserve"> P-4)), as well as operational costs ($1</w:t>
      </w:r>
      <w:r w:rsidR="00B16214">
        <w:rPr>
          <w:w w:val="101"/>
        </w:rPr>
        <w:t>60</w:t>
      </w:r>
      <w:r w:rsidRPr="00A23D83">
        <w:rPr>
          <w:w w:val="101"/>
        </w:rPr>
        <w:t>,100) comprising the provision for official travel ($122,900), facilities and infrastructure ($</w:t>
      </w:r>
      <w:r w:rsidR="00B16214">
        <w:rPr>
          <w:w w:val="101"/>
        </w:rPr>
        <w:t>15</w:t>
      </w:r>
      <w:r w:rsidRPr="00A23D83">
        <w:rPr>
          <w:w w:val="101"/>
        </w:rPr>
        <w:t>,600), ground transportation ($8,000), communications and information technology ($4,400) and other supplies, services and equipment ($9,200).</w:t>
      </w:r>
    </w:p>
    <w:p w14:paraId="2A596AC6" w14:textId="77777777" w:rsidR="005634CF" w:rsidRPr="00CD3A05" w:rsidRDefault="00861183">
      <w:pPr>
        <w:pStyle w:val="ListParagraph"/>
        <w:numPr>
          <w:ilvl w:val="0"/>
          <w:numId w:val="43"/>
        </w:numPr>
        <w:tabs>
          <w:tab w:val="left" w:pos="1260"/>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lang w:val="en-GB"/>
        </w:rPr>
      </w:pPr>
      <w:r>
        <w:tab/>
      </w:r>
      <w:r w:rsidRPr="00D036FC">
        <w:t xml:space="preserve">For 2027, </w:t>
      </w:r>
      <w:r w:rsidR="005634CF" w:rsidRPr="00CD3A05">
        <w:rPr>
          <w:lang w:val="en-GB"/>
        </w:rPr>
        <w:t>no change is proposed to the number and levels of the posts.</w:t>
      </w:r>
    </w:p>
    <w:p w14:paraId="2F4F758A" w14:textId="1B102940" w:rsidR="005B3EF3" w:rsidRPr="009552C6" w:rsidRDefault="005B3EF3">
      <w:pPr>
        <w:pStyle w:val="ListParagraph"/>
        <w:numPr>
          <w:ilvl w:val="0"/>
          <w:numId w:val="43"/>
        </w:numPr>
        <w:tabs>
          <w:tab w:val="left" w:pos="1267"/>
          <w:tab w:val="left" w:pos="1350"/>
          <w:tab w:val="left" w:pos="2693"/>
          <w:tab w:val="left" w:pos="3182"/>
          <w:tab w:val="left" w:pos="3658"/>
          <w:tab w:val="left" w:pos="4133"/>
          <w:tab w:val="left" w:pos="4622"/>
          <w:tab w:val="left" w:pos="5098"/>
          <w:tab w:val="left" w:pos="5573"/>
          <w:tab w:val="left" w:pos="6048"/>
        </w:tabs>
        <w:suppressAutoHyphens w:val="0"/>
        <w:spacing w:after="120"/>
        <w:ind w:left="1281" w:hanging="651"/>
        <w:contextualSpacing w:val="0"/>
        <w:jc w:val="both"/>
        <w:rPr>
          <w:color w:val="FFC000"/>
        </w:rPr>
      </w:pPr>
      <w:r>
        <w:t>The increase in requirements for 2027</w:t>
      </w:r>
      <w:r w:rsidR="00B16214">
        <w:t xml:space="preserve">, as compared with the </w:t>
      </w:r>
      <w:r w:rsidR="001B19C2">
        <w:t>appropriation for 2026,</w:t>
      </w:r>
      <w:r>
        <w:t xml:space="preserve"> is </w:t>
      </w:r>
      <w:r w:rsidR="001B19C2">
        <w:t>attributable</w:t>
      </w:r>
      <w:r>
        <w:t xml:space="preserve"> mainly </w:t>
      </w:r>
      <w:r w:rsidR="00C43241">
        <w:t>t</w:t>
      </w:r>
      <w:r w:rsidR="00C43241" w:rsidRPr="00C43241">
        <w:t xml:space="preserve">o higher requirements under </w:t>
      </w:r>
      <w:r w:rsidR="00C43241" w:rsidRPr="00B819A2">
        <w:t>civilian personnel</w:t>
      </w:r>
      <w:r w:rsidR="00C43241" w:rsidRPr="00C43241">
        <w:t xml:space="preserve">, </w:t>
      </w:r>
      <w:r w:rsidR="00C43241">
        <w:t>owing</w:t>
      </w:r>
      <w:r>
        <w:t xml:space="preserve"> to </w:t>
      </w:r>
      <w:r w:rsidR="00344DC6">
        <w:t xml:space="preserve">the </w:t>
      </w:r>
      <w:r>
        <w:t xml:space="preserve">application of </w:t>
      </w:r>
      <w:r w:rsidR="001B19C2">
        <w:t xml:space="preserve">a </w:t>
      </w:r>
      <w:r>
        <w:t xml:space="preserve">lower vacancy rate of </w:t>
      </w:r>
      <w:r w:rsidR="00087036">
        <w:t>zero</w:t>
      </w:r>
      <w:r w:rsidR="00344DC6">
        <w:t xml:space="preserve"> </w:t>
      </w:r>
      <w:r>
        <w:t>percent compared to 50 per cent applied in 2026</w:t>
      </w:r>
      <w:r w:rsidR="00C43241">
        <w:t xml:space="preserve">. The increase is </w:t>
      </w:r>
      <w:r>
        <w:t xml:space="preserve">offset in part by </w:t>
      </w:r>
      <w:r w:rsidR="00C43241">
        <w:t xml:space="preserve">reduced requirements under communications and information technology owing to </w:t>
      </w:r>
      <w:r>
        <w:t xml:space="preserve">the removal of </w:t>
      </w:r>
      <w:r w:rsidR="00B04023">
        <w:t>the</w:t>
      </w:r>
      <w:r>
        <w:t xml:space="preserve"> one-time provision for </w:t>
      </w:r>
      <w:r w:rsidR="003734BE">
        <w:t xml:space="preserve">communications and </w:t>
      </w:r>
      <w:r>
        <w:t>information technology equipment approved in 2026.</w:t>
      </w:r>
    </w:p>
    <w:p w14:paraId="155099EB" w14:textId="77777777" w:rsidR="007B5401" w:rsidRPr="005B3EF3" w:rsidRDefault="007B5401" w:rsidP="0031658F">
      <w:pPr>
        <w:suppressAutoHyphens w:val="0"/>
        <w:spacing w:after="160" w:line="259" w:lineRule="auto"/>
        <w:rPr>
          <w:kern w:val="14"/>
        </w:rPr>
      </w:pPr>
    </w:p>
    <w:p w14:paraId="7B2FC947" w14:textId="77777777" w:rsidR="007B5401" w:rsidRDefault="007B5401" w:rsidP="0031658F">
      <w:pPr>
        <w:suppressAutoHyphens w:val="0"/>
        <w:spacing w:after="160" w:line="259" w:lineRule="auto"/>
        <w:rPr>
          <w:kern w:val="14"/>
          <w:lang w:val="en-GB"/>
        </w:rPr>
      </w:pPr>
    </w:p>
    <w:p w14:paraId="6C6F0A2C" w14:textId="77777777" w:rsidR="007B5401" w:rsidRDefault="007B5401" w:rsidP="0031658F">
      <w:pPr>
        <w:suppressAutoHyphens w:val="0"/>
        <w:spacing w:after="160" w:line="259" w:lineRule="auto"/>
        <w:rPr>
          <w:kern w:val="14"/>
          <w:lang w:val="en-GB"/>
        </w:rPr>
      </w:pPr>
    </w:p>
    <w:p w14:paraId="6D6A1426" w14:textId="77777777" w:rsidR="007B5401" w:rsidRDefault="007B5401" w:rsidP="0031658F">
      <w:pPr>
        <w:suppressAutoHyphens w:val="0"/>
        <w:spacing w:after="160" w:line="259" w:lineRule="auto"/>
        <w:rPr>
          <w:kern w:val="14"/>
          <w:lang w:val="en-GB"/>
        </w:rPr>
      </w:pPr>
    </w:p>
    <w:p w14:paraId="585DA9FF" w14:textId="77777777" w:rsidR="007B5401" w:rsidRDefault="007B5401" w:rsidP="0031658F">
      <w:pPr>
        <w:suppressAutoHyphens w:val="0"/>
        <w:spacing w:after="160" w:line="259" w:lineRule="auto"/>
        <w:rPr>
          <w:kern w:val="14"/>
          <w:lang w:val="en-GB"/>
        </w:rPr>
      </w:pPr>
    </w:p>
    <w:p w14:paraId="2F40BC28" w14:textId="77777777" w:rsidR="007B5401" w:rsidRDefault="007B5401" w:rsidP="0031658F">
      <w:pPr>
        <w:suppressAutoHyphens w:val="0"/>
        <w:spacing w:after="160" w:line="259" w:lineRule="auto"/>
        <w:rPr>
          <w:kern w:val="14"/>
          <w:lang w:val="en-GB"/>
        </w:rPr>
      </w:pPr>
    </w:p>
    <w:p w14:paraId="3FA19B2C" w14:textId="77777777" w:rsidR="007B5401" w:rsidRDefault="007B5401" w:rsidP="0031658F">
      <w:pPr>
        <w:suppressAutoHyphens w:val="0"/>
        <w:spacing w:after="160" w:line="259" w:lineRule="auto"/>
        <w:rPr>
          <w:kern w:val="14"/>
          <w:lang w:val="en-GB"/>
        </w:rPr>
      </w:pPr>
    </w:p>
    <w:p w14:paraId="654FFA35" w14:textId="77777777" w:rsidR="007B5401" w:rsidRDefault="007B5401" w:rsidP="0031658F">
      <w:pPr>
        <w:suppressAutoHyphens w:val="0"/>
        <w:spacing w:after="160" w:line="259" w:lineRule="auto"/>
        <w:rPr>
          <w:kern w:val="14"/>
          <w:lang w:val="en-GB"/>
        </w:rPr>
      </w:pPr>
    </w:p>
    <w:p w14:paraId="355ADB9C" w14:textId="77777777" w:rsidR="007B5401" w:rsidRDefault="007B5401" w:rsidP="0031658F">
      <w:pPr>
        <w:suppressAutoHyphens w:val="0"/>
        <w:spacing w:after="160" w:line="259" w:lineRule="auto"/>
        <w:rPr>
          <w:kern w:val="14"/>
          <w:lang w:val="en-GB"/>
        </w:rPr>
      </w:pPr>
    </w:p>
    <w:p w14:paraId="5DBB9BA3" w14:textId="7672D108" w:rsidR="0031658F" w:rsidRPr="0031658F" w:rsidRDefault="0031658F" w:rsidP="00E14039">
      <w:pPr>
        <w:suppressAutoHyphens w:val="0"/>
        <w:spacing w:after="160" w:line="259" w:lineRule="auto"/>
        <w:rPr>
          <w:kern w:val="14"/>
          <w:lang w:val="en-GB"/>
        </w:rPr>
      </w:pPr>
      <w:r>
        <w:rPr>
          <w:kern w:val="14"/>
          <w:lang w:val="en-GB"/>
        </w:rPr>
        <w:br w:type="page"/>
      </w:r>
    </w:p>
    <w:p w14:paraId="27382F2B"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01B17">
        <w:rPr>
          <w:lang w:val="en-GB"/>
        </w:rPr>
        <w:lastRenderedPageBreak/>
        <w:t xml:space="preserve">Annex I </w:t>
      </w:r>
    </w:p>
    <w:p w14:paraId="31765266" w14:textId="77777777" w:rsidR="002F043F" w:rsidRPr="00D71ABE" w:rsidRDefault="002F043F" w:rsidP="002F043F">
      <w:pPr>
        <w:pStyle w:val="SingleTxt"/>
        <w:spacing w:after="0" w:line="120" w:lineRule="exact"/>
        <w:rPr>
          <w:sz w:val="10"/>
          <w:lang w:val="en-GB"/>
        </w:rPr>
      </w:pPr>
    </w:p>
    <w:p w14:paraId="2343DB5D" w14:textId="77777777" w:rsidR="002F043F" w:rsidRPr="00601B17" w:rsidRDefault="002F043F" w:rsidP="002F043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601B17">
        <w:rPr>
          <w:lang w:val="en-GB"/>
        </w:rPr>
        <w:tab/>
      </w:r>
      <w:r w:rsidRPr="00601B17">
        <w:rPr>
          <w:lang w:val="en-GB"/>
        </w:rPr>
        <w:tab/>
        <w:t>Summary of follow-up action taken to implement the decisions and requests made by the General Assembly, including the requests and recommendations of the Advisory Committee on Administrative and Budgetary Questions endorsed by the Assembly</w:t>
      </w:r>
    </w:p>
    <w:p w14:paraId="7AD3DF8C" w14:textId="77777777" w:rsidR="00475EFF" w:rsidRPr="00475EFF" w:rsidRDefault="00475EFF" w:rsidP="00475EFF">
      <w:pPr>
        <w:pStyle w:val="SingleTxt"/>
        <w:rPr>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4990"/>
      </w:tblGrid>
      <w:tr w:rsidR="00AF3AE9" w:rsidRPr="007216B5" w14:paraId="75D5B564" w14:textId="77777777">
        <w:trPr>
          <w:tblHeader/>
        </w:trPr>
        <w:tc>
          <w:tcPr>
            <w:tcW w:w="4860" w:type="dxa"/>
            <w:tcBorders>
              <w:top w:val="single" w:sz="4" w:space="0" w:color="auto"/>
              <w:bottom w:val="single" w:sz="12" w:space="0" w:color="auto"/>
            </w:tcBorders>
            <w:vAlign w:val="bottom"/>
          </w:tcPr>
          <w:p w14:paraId="3CDB3141" w14:textId="77777777" w:rsidR="00AF3AE9" w:rsidRPr="007216B5" w:rsidRDefault="00AF3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7216B5">
              <w:rPr>
                <w:i/>
                <w:sz w:val="14"/>
                <w:lang w:val="en-GB"/>
              </w:rPr>
              <w:t>Brief description of the recommendation</w:t>
            </w:r>
          </w:p>
        </w:tc>
        <w:tc>
          <w:tcPr>
            <w:tcW w:w="4990" w:type="dxa"/>
            <w:tcBorders>
              <w:top w:val="single" w:sz="4" w:space="0" w:color="auto"/>
              <w:bottom w:val="single" w:sz="12" w:space="0" w:color="auto"/>
            </w:tcBorders>
            <w:vAlign w:val="bottom"/>
          </w:tcPr>
          <w:p w14:paraId="3FFD5C96" w14:textId="77777777" w:rsidR="00AF3AE9" w:rsidRPr="007216B5" w:rsidRDefault="00AF3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7216B5">
              <w:rPr>
                <w:i/>
                <w:sz w:val="14"/>
                <w:lang w:val="en-GB"/>
              </w:rPr>
              <w:t>Action taken to implement the recommendation</w:t>
            </w:r>
          </w:p>
        </w:tc>
      </w:tr>
      <w:tr w:rsidR="00AF3AE9" w:rsidRPr="007216B5" w14:paraId="4225A7A8" w14:textId="77777777">
        <w:trPr>
          <w:trHeight w:hRule="exact" w:val="115"/>
          <w:tblHeader/>
        </w:trPr>
        <w:tc>
          <w:tcPr>
            <w:tcW w:w="4860" w:type="dxa"/>
            <w:tcBorders>
              <w:top w:val="single" w:sz="12" w:space="0" w:color="auto"/>
            </w:tcBorders>
            <w:vAlign w:val="bottom"/>
          </w:tcPr>
          <w:p w14:paraId="229CA16F" w14:textId="77777777" w:rsidR="00AF3AE9" w:rsidRPr="007216B5" w:rsidRDefault="00AF3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4990" w:type="dxa"/>
            <w:tcBorders>
              <w:top w:val="single" w:sz="12" w:space="0" w:color="auto"/>
            </w:tcBorders>
            <w:vAlign w:val="bottom"/>
          </w:tcPr>
          <w:p w14:paraId="6DE9EC93" w14:textId="77777777" w:rsidR="00AF3AE9" w:rsidRPr="007216B5" w:rsidRDefault="00AF3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AF3AE9" w:rsidRPr="007216B5" w14:paraId="71F70718" w14:textId="77777777">
        <w:tc>
          <w:tcPr>
            <w:tcW w:w="9850" w:type="dxa"/>
            <w:gridSpan w:val="2"/>
            <w:vAlign w:val="bottom"/>
          </w:tcPr>
          <w:p w14:paraId="399DB35F" w14:textId="63E11B9E" w:rsidR="00AF3AE9" w:rsidRPr="007216B5" w:rsidRDefault="00AF3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7216B5">
              <w:rPr>
                <w:b/>
                <w:bCs/>
                <w:lang w:val="en-GB"/>
              </w:rPr>
              <w:t>Advisory Committee on Administrative and Budgetary Questions</w:t>
            </w:r>
            <w:r>
              <w:rPr>
                <w:lang w:val="en-GB"/>
              </w:rPr>
              <w:br/>
            </w:r>
            <w:r w:rsidRPr="00D7394A">
              <w:rPr>
                <w:b/>
                <w:bCs/>
                <w:lang w:val="en-GB"/>
              </w:rPr>
              <w:t>A/</w:t>
            </w:r>
            <w:r>
              <w:rPr>
                <w:b/>
                <w:bCs/>
                <w:lang w:val="en-GB"/>
              </w:rPr>
              <w:t>80</w:t>
            </w:r>
            <w:r w:rsidRPr="00D7394A">
              <w:rPr>
                <w:b/>
                <w:bCs/>
                <w:lang w:val="en-GB"/>
              </w:rPr>
              <w:t>/7/Add.</w:t>
            </w:r>
            <w:r>
              <w:rPr>
                <w:b/>
                <w:bCs/>
                <w:lang w:val="en-GB"/>
              </w:rPr>
              <w:t>11</w:t>
            </w:r>
          </w:p>
        </w:tc>
      </w:tr>
      <w:tr w:rsidR="001871EF" w:rsidRPr="007216B5" w14:paraId="3496F202" w14:textId="77777777">
        <w:tc>
          <w:tcPr>
            <w:tcW w:w="4860" w:type="dxa"/>
          </w:tcPr>
          <w:p w14:paraId="2CD81DC7" w14:textId="77777777" w:rsidR="001871EF" w:rsidRPr="007216B5" w:rsidRDefault="001871EF" w:rsidP="001871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594CF6">
              <w:rPr>
                <w:lang w:val="en-GB"/>
              </w:rPr>
              <w:t>Without prejudice to the distinct mandates of each entity, and subject to the decisions of the legislative bodies, as appropriate, the Advisory Committee trusts that the Secretary-General, in the context of the UN80 Initiative, will identify opportunities for consolidation of the United Nations presence, in particular where multiple entities coexist, and for further rationalization of functions and strengthened synergies among entities, including a clear delineation of roles to be performed by the missions and by the Department of Political and Peacebuilding Affairs. The Committee looks forward to receiving relevant proposals in the next budget submission</w:t>
            </w:r>
            <w:r>
              <w:rPr>
                <w:lang w:val="en-GB"/>
              </w:rPr>
              <w:t xml:space="preserve"> (para. 8)</w:t>
            </w:r>
          </w:p>
        </w:tc>
        <w:tc>
          <w:tcPr>
            <w:tcW w:w="4990" w:type="dxa"/>
          </w:tcPr>
          <w:p w14:paraId="222FA90A" w14:textId="4311B061" w:rsidR="001871EF" w:rsidRPr="00390ECF" w:rsidRDefault="001871EF" w:rsidP="001871EF">
            <w:pPr>
              <w:pStyle w:val="SingleTxt"/>
              <w:tabs>
                <w:tab w:val="left" w:pos="288"/>
                <w:tab w:val="left" w:pos="576"/>
                <w:tab w:val="left" w:pos="864"/>
                <w:tab w:val="left" w:pos="1152"/>
              </w:tabs>
              <w:spacing w:before="40"/>
              <w:ind w:left="144" w:right="40"/>
              <w:rPr>
                <w:strike/>
                <w:spacing w:val="2"/>
              </w:rPr>
            </w:pPr>
            <w:r w:rsidRPr="00F904D0">
              <w:rPr>
                <w:spacing w:val="2"/>
              </w:rPr>
              <w:t>Special Political Missions remain committed to strengthening the efficiency, coherence and effectiveness of the United Nations system while fully respecting the distinct mandates established by legislative bodies and the specific political, operational and security requirements of each mission</w:t>
            </w:r>
            <w:r w:rsidR="00390ECF">
              <w:rPr>
                <w:spacing w:val="2"/>
              </w:rPr>
              <w:t>.</w:t>
            </w:r>
          </w:p>
          <w:p w14:paraId="19749EEE" w14:textId="1F3C94C6" w:rsidR="001871EF" w:rsidRPr="00F904D0" w:rsidRDefault="001871EF" w:rsidP="001871EF">
            <w:pPr>
              <w:pStyle w:val="SingleTxt"/>
              <w:tabs>
                <w:tab w:val="left" w:pos="288"/>
                <w:tab w:val="left" w:pos="576"/>
                <w:tab w:val="left" w:pos="864"/>
                <w:tab w:val="left" w:pos="1152"/>
              </w:tabs>
              <w:spacing w:before="40"/>
              <w:ind w:left="144" w:right="40"/>
              <w:rPr>
                <w:spacing w:val="2"/>
              </w:rPr>
            </w:pPr>
            <w:r w:rsidRPr="00F904D0">
              <w:rPr>
                <w:spacing w:val="2"/>
              </w:rPr>
              <w:t xml:space="preserve">In this regard, opportunities for consolidation of support structures, rationalization of administrative and back-office functions, and strengthened common services are being examined where feasible and without prejudice to mandate implementation. For special political missions, such efforts will continue to be pursued on a case-by-case basis, </w:t>
            </w:r>
            <w:proofErr w:type="gramStart"/>
            <w:r w:rsidRPr="00F904D0">
              <w:rPr>
                <w:spacing w:val="2"/>
              </w:rPr>
              <w:t>taking into account</w:t>
            </w:r>
            <w:proofErr w:type="gramEnd"/>
            <w:r w:rsidRPr="00F904D0">
              <w:rPr>
                <w:spacing w:val="2"/>
              </w:rPr>
              <w:t xml:space="preserve"> host-country conditions, mission size, security considerations and the need to preserve operational agility and political responsiveness.</w:t>
            </w:r>
            <w:r>
              <w:rPr>
                <w:spacing w:val="2"/>
              </w:rPr>
              <w:t xml:space="preserve"> </w:t>
            </w:r>
            <w:r w:rsidRPr="00465A4B">
              <w:rPr>
                <w:spacing w:val="2"/>
              </w:rPr>
              <w:t>An example of this approach is the closure of the United Nations Mission to support the Hudaydah Agreement (UNMHA) and the transfer of related functions</w:t>
            </w:r>
            <w:r>
              <w:rPr>
                <w:spacing w:val="2"/>
              </w:rPr>
              <w:t xml:space="preserve"> </w:t>
            </w:r>
            <w:r w:rsidRPr="00465A4B">
              <w:rPr>
                <w:spacing w:val="2"/>
              </w:rPr>
              <w:t xml:space="preserve">to the Office of the Special Envoy of the Secretary-General for Yemen, </w:t>
            </w:r>
            <w:r w:rsidR="00206F6B">
              <w:rPr>
                <w:spacing w:val="2"/>
              </w:rPr>
              <w:t xml:space="preserve">a decision taken by the Security Council in January 2026 based on the options presented by the Secretary-General, </w:t>
            </w:r>
            <w:r w:rsidRPr="00465A4B">
              <w:rPr>
                <w:spacing w:val="2"/>
              </w:rPr>
              <w:t>with a view to streamlining the United Nations presence and ensuring continued support to the political process through more integrated arrangements.</w:t>
            </w:r>
            <w:r>
              <w:rPr>
                <w:spacing w:val="2"/>
              </w:rPr>
              <w:t xml:space="preserve"> </w:t>
            </w:r>
            <w:r w:rsidRPr="00F904D0">
              <w:rPr>
                <w:spacing w:val="2"/>
              </w:rPr>
              <w:t xml:space="preserve"> </w:t>
            </w:r>
          </w:p>
          <w:p w14:paraId="2A01D014" w14:textId="77777777" w:rsidR="001871EF" w:rsidRPr="00F904D0" w:rsidRDefault="001871EF" w:rsidP="001871EF">
            <w:pPr>
              <w:pStyle w:val="SingleTxt"/>
              <w:tabs>
                <w:tab w:val="left" w:pos="288"/>
                <w:tab w:val="left" w:pos="576"/>
                <w:tab w:val="left" w:pos="864"/>
                <w:tab w:val="left" w:pos="1152"/>
              </w:tabs>
              <w:spacing w:before="40"/>
              <w:ind w:left="144" w:right="40"/>
              <w:rPr>
                <w:spacing w:val="2"/>
              </w:rPr>
            </w:pPr>
            <w:r w:rsidRPr="00F904D0">
              <w:rPr>
                <w:spacing w:val="2"/>
              </w:rPr>
              <w:t xml:space="preserve">Special Political Missions also recognizes the importance of clearer delineation of responsibilities between missions and the Department of Political and Peacebuilding Affairs, particularly in areas such as strategic guidance, policy support, programmatic backstopping and administrative service delivery. </w:t>
            </w:r>
          </w:p>
          <w:p w14:paraId="79FB3115" w14:textId="22984AE9" w:rsidR="001871EF" w:rsidRPr="00E65BF3" w:rsidRDefault="001871EF" w:rsidP="001871E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b/>
                <w:bCs/>
                <w:color w:val="C45911" w:themeColor="accent2" w:themeShade="BF"/>
                <w:spacing w:val="0"/>
                <w:lang w:val="en-GB"/>
              </w:rPr>
            </w:pPr>
            <w:r w:rsidRPr="00F904D0">
              <w:rPr>
                <w:spacing w:val="2"/>
              </w:rPr>
              <w:t>Any specific proposals with programmatic, structural or resource implications will be submitted for the consideration of Member States in future budget submissions, as appropriate.</w:t>
            </w:r>
          </w:p>
        </w:tc>
      </w:tr>
      <w:tr w:rsidR="00FB4D50" w:rsidRPr="007216B5" w14:paraId="481DEF88" w14:textId="77777777">
        <w:tc>
          <w:tcPr>
            <w:tcW w:w="4860" w:type="dxa"/>
          </w:tcPr>
          <w:p w14:paraId="1DCF087A" w14:textId="77777777" w:rsidR="00FB4D50" w:rsidRPr="007216B5" w:rsidRDefault="00FB4D50" w:rsidP="00FB4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640C8C">
              <w:rPr>
                <w:lang w:val="en-GB"/>
              </w:rPr>
              <w:t xml:space="preserve">The Advisory Committee has repeatedly emphasized the continued need to monitor the large number of high-level posts and avoid their proliferation across the Organization. The Committee therefore welcomes the proposal to abolish high-level posts within special political missions and the ongoing efforts under the </w:t>
            </w:r>
            <w:r w:rsidRPr="00640C8C">
              <w:rPr>
                <w:lang w:val="en-GB"/>
              </w:rPr>
              <w:lastRenderedPageBreak/>
              <w:t>UN80 Initiative to reduce duplication at the senior leadership level. The Committee trusts that the Secretary-General will continue to holistically assess mission structures, as well as the number and level of posts, to ensure balanced staffing components, including through rejuvenation and by maintaining and recruiting lower-level staff, and that related proposals will be presented in the next budget submission.</w:t>
            </w:r>
            <w:r w:rsidRPr="007216B5">
              <w:rPr>
                <w:lang w:val="en-GB"/>
              </w:rPr>
              <w:t xml:space="preserve"> (</w:t>
            </w:r>
            <w:proofErr w:type="gramStart"/>
            <w:r w:rsidRPr="007216B5">
              <w:rPr>
                <w:lang w:val="en-GB"/>
              </w:rPr>
              <w:t>para</w:t>
            </w:r>
            <w:proofErr w:type="gramEnd"/>
            <w:r w:rsidRPr="007216B5">
              <w:rPr>
                <w:lang w:val="en-GB"/>
              </w:rPr>
              <w:t xml:space="preserve">. </w:t>
            </w:r>
            <w:r>
              <w:rPr>
                <w:lang w:val="en-GB"/>
              </w:rPr>
              <w:t>9</w:t>
            </w:r>
            <w:r w:rsidRPr="007216B5">
              <w:rPr>
                <w:lang w:val="en-GB"/>
              </w:rPr>
              <w:t>).</w:t>
            </w:r>
          </w:p>
        </w:tc>
        <w:tc>
          <w:tcPr>
            <w:tcW w:w="4990" w:type="dxa"/>
          </w:tcPr>
          <w:p w14:paraId="3E77C8C5" w14:textId="77777777" w:rsidR="00FB4D50" w:rsidRPr="002D6856" w:rsidRDefault="00FB4D50" w:rsidP="00FB4D50">
            <w:pPr>
              <w:pStyle w:val="SingleTxt"/>
              <w:tabs>
                <w:tab w:val="left" w:pos="288"/>
                <w:tab w:val="left" w:pos="576"/>
                <w:tab w:val="left" w:pos="864"/>
                <w:tab w:val="left" w:pos="1152"/>
              </w:tabs>
              <w:spacing w:before="40"/>
              <w:ind w:left="144" w:right="40"/>
              <w:rPr>
                <w:spacing w:val="2"/>
              </w:rPr>
            </w:pPr>
            <w:r w:rsidRPr="002D6856">
              <w:rPr>
                <w:spacing w:val="2"/>
              </w:rPr>
              <w:lastRenderedPageBreak/>
              <w:t xml:space="preserve">Cluster I missions take note of the observations of the Advisory Committee and reaffirm their commitment to maintaining staffing structures that are efficient, fit for purpose and aligned with evolving mandate requirements. In this regard, the missions remain committed to ensuring an appropriate balance in staffing components, including </w:t>
            </w:r>
            <w:r w:rsidRPr="002D6856">
              <w:rPr>
                <w:spacing w:val="2"/>
              </w:rPr>
              <w:lastRenderedPageBreak/>
              <w:t>through careful management of the number and level of posts, efforts to reduce high-level pos</w:t>
            </w:r>
            <w:r w:rsidRPr="00F904D0">
              <w:rPr>
                <w:spacing w:val="2"/>
              </w:rPr>
              <w:t>ts</w:t>
            </w:r>
            <w:r w:rsidRPr="002D6856">
              <w:rPr>
                <w:spacing w:val="2"/>
              </w:rPr>
              <w:t xml:space="preserve"> where feasible, and measures to promote rejuvenation and increased nationalization of posts, while preserving the substantive and operational capacities required for effective mandate implementation.</w:t>
            </w:r>
          </w:p>
          <w:p w14:paraId="145DFA4C" w14:textId="33A3060B" w:rsidR="00FB4D50" w:rsidRPr="002D6856" w:rsidRDefault="00FB4D50" w:rsidP="00AD5477">
            <w:pPr>
              <w:pStyle w:val="SingleTxt"/>
              <w:tabs>
                <w:tab w:val="left" w:pos="288"/>
                <w:tab w:val="left" w:pos="576"/>
                <w:tab w:val="left" w:pos="864"/>
                <w:tab w:val="left" w:pos="1152"/>
              </w:tabs>
              <w:spacing w:before="40"/>
              <w:ind w:left="144" w:right="40"/>
              <w:rPr>
                <w:spacing w:val="2"/>
              </w:rPr>
            </w:pPr>
            <w:r w:rsidRPr="002D6856">
              <w:rPr>
                <w:spacing w:val="2"/>
              </w:rPr>
              <w:t xml:space="preserve">At the same time, it is noted that Cluster I missions are generally </w:t>
            </w:r>
            <w:proofErr w:type="gramStart"/>
            <w:r w:rsidRPr="002D6856">
              <w:rPr>
                <w:spacing w:val="2"/>
              </w:rPr>
              <w:t>small in size</w:t>
            </w:r>
            <w:proofErr w:type="gramEnd"/>
            <w:r w:rsidRPr="002D6856">
              <w:rPr>
                <w:spacing w:val="2"/>
              </w:rPr>
              <w:t xml:space="preserve"> and operate with already lean structures. </w:t>
            </w:r>
            <w:r w:rsidR="00D26338">
              <w:rPr>
                <w:spacing w:val="2"/>
              </w:rPr>
              <w:t>Further</w:t>
            </w:r>
            <w:r w:rsidR="00CD67EB">
              <w:rPr>
                <w:spacing w:val="2"/>
              </w:rPr>
              <w:t xml:space="preserve">, </w:t>
            </w:r>
            <w:r w:rsidR="008109D3">
              <w:rPr>
                <w:spacing w:val="2"/>
              </w:rPr>
              <w:t>C</w:t>
            </w:r>
            <w:r w:rsidR="00964A48">
              <w:rPr>
                <w:spacing w:val="2"/>
              </w:rPr>
              <w:t>luster I m</w:t>
            </w:r>
            <w:r w:rsidR="00CD67EB">
              <w:rPr>
                <w:spacing w:val="2"/>
              </w:rPr>
              <w:t xml:space="preserve">issions </w:t>
            </w:r>
            <w:r w:rsidR="001B1580">
              <w:rPr>
                <w:spacing w:val="2"/>
              </w:rPr>
              <w:t>had already put forward reductions</w:t>
            </w:r>
            <w:r w:rsidR="00D26338">
              <w:rPr>
                <w:spacing w:val="2"/>
              </w:rPr>
              <w:t xml:space="preserve"> of high-level posts</w:t>
            </w:r>
            <w:r w:rsidR="001960BD">
              <w:rPr>
                <w:spacing w:val="2"/>
              </w:rPr>
              <w:t xml:space="preserve"> </w:t>
            </w:r>
            <w:r w:rsidR="00E207B8">
              <w:rPr>
                <w:spacing w:val="2"/>
              </w:rPr>
              <w:t>as part of the revised estimates submitted for the 2026 budget</w:t>
            </w:r>
            <w:r w:rsidR="001960BD">
              <w:rPr>
                <w:spacing w:val="2"/>
              </w:rPr>
              <w:t>, including</w:t>
            </w:r>
            <w:r w:rsidR="001F30BC">
              <w:rPr>
                <w:spacing w:val="2"/>
              </w:rPr>
              <w:t xml:space="preserve"> the abolishment of</w:t>
            </w:r>
            <w:r w:rsidR="00AE1334">
              <w:rPr>
                <w:spacing w:val="2"/>
              </w:rPr>
              <w:t xml:space="preserve"> </w:t>
            </w:r>
            <w:r w:rsidR="00390ECF">
              <w:rPr>
                <w:spacing w:val="2"/>
              </w:rPr>
              <w:t>7</w:t>
            </w:r>
            <w:r w:rsidR="00182BB4">
              <w:rPr>
                <w:spacing w:val="2"/>
              </w:rPr>
              <w:t xml:space="preserve"> posts (1</w:t>
            </w:r>
            <w:r w:rsidR="00AE1334">
              <w:rPr>
                <w:spacing w:val="2"/>
              </w:rPr>
              <w:t xml:space="preserve"> USG,</w:t>
            </w:r>
            <w:r w:rsidR="00F40947">
              <w:rPr>
                <w:spacing w:val="2"/>
              </w:rPr>
              <w:t xml:space="preserve"> </w:t>
            </w:r>
            <w:r w:rsidR="00182BB4">
              <w:rPr>
                <w:spacing w:val="2"/>
              </w:rPr>
              <w:t>1</w:t>
            </w:r>
            <w:r w:rsidR="00F40947">
              <w:rPr>
                <w:spacing w:val="2"/>
              </w:rPr>
              <w:t xml:space="preserve"> ASG, </w:t>
            </w:r>
            <w:r w:rsidR="00F62780">
              <w:rPr>
                <w:spacing w:val="2"/>
              </w:rPr>
              <w:t>5</w:t>
            </w:r>
            <w:r w:rsidR="00182BB4">
              <w:rPr>
                <w:spacing w:val="2"/>
              </w:rPr>
              <w:t xml:space="preserve"> P-</w:t>
            </w:r>
            <w:r w:rsidR="00D26338">
              <w:rPr>
                <w:spacing w:val="2"/>
              </w:rPr>
              <w:t>5</w:t>
            </w:r>
            <w:r w:rsidR="00B14345">
              <w:rPr>
                <w:spacing w:val="2"/>
              </w:rPr>
              <w:t>) and</w:t>
            </w:r>
            <w:r w:rsidR="001F30BC">
              <w:rPr>
                <w:spacing w:val="2"/>
              </w:rPr>
              <w:t xml:space="preserve"> </w:t>
            </w:r>
            <w:r w:rsidR="00AD5477" w:rsidRPr="00AD5477">
              <w:rPr>
                <w:spacing w:val="2"/>
              </w:rPr>
              <w:t>downward reclassification</w:t>
            </w:r>
            <w:r w:rsidR="00AD5477">
              <w:rPr>
                <w:spacing w:val="2"/>
              </w:rPr>
              <w:t xml:space="preserve"> </w:t>
            </w:r>
            <w:r w:rsidR="00B14345">
              <w:rPr>
                <w:spacing w:val="2"/>
              </w:rPr>
              <w:t>of two D-2</w:t>
            </w:r>
            <w:r w:rsidR="001F30BC">
              <w:rPr>
                <w:spacing w:val="2"/>
              </w:rPr>
              <w:t xml:space="preserve"> to D-1</w:t>
            </w:r>
            <w:r w:rsidR="00B14345">
              <w:rPr>
                <w:spacing w:val="2"/>
              </w:rPr>
              <w:t xml:space="preserve"> posts. </w:t>
            </w:r>
            <w:r w:rsidRPr="002D6856">
              <w:rPr>
                <w:spacing w:val="2"/>
              </w:rPr>
              <w:t>As a result, opportunities to further reduce senior-level posts are limited and must be considered carefully to avoid adversely affecting leadership capacity, political engagement, managerial oversight and delivery of mandated activities. Any adjustments to mission structures therefore require a case-by-case assessment based on operational realities and mandate needs.</w:t>
            </w:r>
          </w:p>
          <w:p w14:paraId="7457E915" w14:textId="06BE0027" w:rsidR="00FB4D50" w:rsidRPr="002D6856" w:rsidRDefault="00FB4D50" w:rsidP="00AD5477">
            <w:pPr>
              <w:pStyle w:val="SingleTxt"/>
              <w:tabs>
                <w:tab w:val="left" w:pos="288"/>
                <w:tab w:val="left" w:pos="576"/>
                <w:tab w:val="left" w:pos="864"/>
                <w:tab w:val="left" w:pos="1152"/>
              </w:tabs>
              <w:spacing w:before="40"/>
              <w:ind w:left="144" w:right="40"/>
              <w:rPr>
                <w:spacing w:val="2"/>
              </w:rPr>
            </w:pPr>
            <w:r w:rsidRPr="002D6856">
              <w:rPr>
                <w:spacing w:val="2"/>
              </w:rPr>
              <w:t xml:space="preserve">Notwithstanding these constraints, Cluster I missions have continued to identify efficiencies and contribute to the broader objectives of the </w:t>
            </w:r>
            <w:r w:rsidRPr="00F904D0">
              <w:rPr>
                <w:spacing w:val="2"/>
              </w:rPr>
              <w:t>organization</w:t>
            </w:r>
            <w:r w:rsidRPr="002D6856">
              <w:rPr>
                <w:spacing w:val="2"/>
              </w:rPr>
              <w:t xml:space="preserve">. </w:t>
            </w:r>
            <w:r w:rsidRPr="00F904D0">
              <w:rPr>
                <w:spacing w:val="2"/>
              </w:rPr>
              <w:t>Current proposals</w:t>
            </w:r>
            <w:r w:rsidRPr="002D6856">
              <w:rPr>
                <w:spacing w:val="2"/>
              </w:rPr>
              <w:t xml:space="preserve"> include the abolishment of an Under-Secretary-General level post in the</w:t>
            </w:r>
            <w:r w:rsidR="001206C1">
              <w:rPr>
                <w:spacing w:val="2"/>
              </w:rPr>
              <w:t xml:space="preserve"> Office of</w:t>
            </w:r>
            <w:r w:rsidRPr="002D6856">
              <w:rPr>
                <w:spacing w:val="2"/>
              </w:rPr>
              <w:t xml:space="preserve"> </w:t>
            </w:r>
            <w:r w:rsidR="008E7186" w:rsidRPr="00E5471F">
              <w:t xml:space="preserve">Support </w:t>
            </w:r>
            <w:r w:rsidR="003D7ECF">
              <w:t>for</w:t>
            </w:r>
            <w:r w:rsidR="008E7186" w:rsidRPr="00E5471F">
              <w:t xml:space="preserve"> the implementation of Security Council resolution</w:t>
            </w:r>
            <w:r w:rsidR="008E7186" w:rsidRPr="00DA4D6F">
              <w:rPr>
                <w:lang w:val="en-GB"/>
              </w:rPr>
              <w:t xml:space="preserve"> </w:t>
            </w:r>
            <w:hyperlink r:id="rId97" w:history="1">
              <w:r w:rsidR="008E7186" w:rsidRPr="00E84EFB">
                <w:rPr>
                  <w:rStyle w:val="Hyperlink"/>
                  <w:lang w:val="en-GB"/>
                </w:rPr>
                <w:t>1559 (2004)</w:t>
              </w:r>
            </w:hyperlink>
            <w:r w:rsidRPr="002D6856">
              <w:rPr>
                <w:spacing w:val="2"/>
              </w:rPr>
              <w:t xml:space="preserve">, as well as the proposal in the Office of the Special Envoy for Syria to </w:t>
            </w:r>
            <w:r w:rsidR="00AD5477" w:rsidRPr="00AD5477">
              <w:rPr>
                <w:spacing w:val="2"/>
              </w:rPr>
              <w:t>reclassify downward</w:t>
            </w:r>
            <w:r w:rsidR="00AD5477">
              <w:rPr>
                <w:spacing w:val="2"/>
              </w:rPr>
              <w:t xml:space="preserve"> </w:t>
            </w:r>
            <w:r w:rsidRPr="002D6856">
              <w:rPr>
                <w:spacing w:val="2"/>
              </w:rPr>
              <w:t>one D-1 post to the P-5 level. These measures reflect continued efforts to streamline senior leadership structures and reduce duplication where appropriate.</w:t>
            </w:r>
          </w:p>
          <w:p w14:paraId="2A84EA51" w14:textId="6B95C2A9" w:rsidR="00FB4D50" w:rsidRPr="006A4BF5" w:rsidRDefault="00FB4D50" w:rsidP="00FB4D5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3"/>
                <w:lang w:val="en-GB"/>
              </w:rPr>
            </w:pPr>
            <w:r w:rsidRPr="002D6856">
              <w:rPr>
                <w:spacing w:val="2"/>
              </w:rPr>
              <w:t>Cluster I missions will continue to holistically review mission structures and staffing profiles, including the number and level of posts, with a view to ensuring balanced staffing components, supporting rejuvenation and sustaining mandate delivery. Any further proposals with structural or resource implications will be presented for the consideration of Member States in future budget submissions, as appropriate.</w:t>
            </w:r>
          </w:p>
        </w:tc>
      </w:tr>
      <w:tr w:rsidR="00A24BA7" w:rsidRPr="007216B5" w14:paraId="0D1565E1" w14:textId="77777777">
        <w:tc>
          <w:tcPr>
            <w:tcW w:w="4860" w:type="dxa"/>
          </w:tcPr>
          <w:p w14:paraId="3F7B0089" w14:textId="77777777" w:rsidR="00A24BA7" w:rsidRDefault="00A24BA7" w:rsidP="00A24B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044F8E">
              <w:rPr>
                <w:lang w:val="en-GB"/>
              </w:rPr>
              <w:lastRenderedPageBreak/>
              <w:t>The Advisory Committee trusts that the Secretary-General will ensure the continued implementation of mandated activities and address challenges related to the proposed level of resources. The Committee looks forward to receiving updated information on mandate implementation and comprehensive mitigation plans in the next budget submission.</w:t>
            </w:r>
            <w:r w:rsidRPr="007216B5">
              <w:rPr>
                <w:lang w:val="en-GB"/>
              </w:rPr>
              <w:t xml:space="preserve"> (</w:t>
            </w:r>
            <w:proofErr w:type="gramStart"/>
            <w:r w:rsidRPr="007216B5">
              <w:rPr>
                <w:lang w:val="en-GB"/>
              </w:rPr>
              <w:t>para</w:t>
            </w:r>
            <w:proofErr w:type="gramEnd"/>
            <w:r w:rsidRPr="007216B5">
              <w:rPr>
                <w:lang w:val="en-GB"/>
              </w:rPr>
              <w:t xml:space="preserve">. </w:t>
            </w:r>
            <w:r>
              <w:rPr>
                <w:lang w:val="en-GB"/>
              </w:rPr>
              <w:t>10</w:t>
            </w:r>
            <w:r w:rsidRPr="007216B5">
              <w:rPr>
                <w:lang w:val="en-GB"/>
              </w:rPr>
              <w:t>).</w:t>
            </w:r>
          </w:p>
          <w:p w14:paraId="6CD05039" w14:textId="77777777" w:rsidR="00A24BA7" w:rsidRPr="007216B5" w:rsidRDefault="00A24BA7" w:rsidP="00A24B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p>
        </w:tc>
        <w:tc>
          <w:tcPr>
            <w:tcW w:w="4990" w:type="dxa"/>
          </w:tcPr>
          <w:p w14:paraId="1B280B5A" w14:textId="77777777" w:rsidR="00A24BA7" w:rsidRPr="007839F2" w:rsidRDefault="00A24BA7" w:rsidP="00A24BA7">
            <w:pPr>
              <w:pStyle w:val="SingleTxt"/>
              <w:tabs>
                <w:tab w:val="left" w:pos="288"/>
                <w:tab w:val="left" w:pos="576"/>
                <w:tab w:val="left" w:pos="864"/>
                <w:tab w:val="left" w:pos="1152"/>
              </w:tabs>
              <w:spacing w:before="40"/>
              <w:ind w:left="144" w:right="40"/>
              <w:rPr>
                <w:spacing w:val="2"/>
              </w:rPr>
            </w:pPr>
            <w:r w:rsidRPr="00F904D0">
              <w:rPr>
                <w:spacing w:val="2"/>
              </w:rPr>
              <w:t>Cluster I Special Political Missions</w:t>
            </w:r>
            <w:r w:rsidRPr="007839F2">
              <w:rPr>
                <w:spacing w:val="2"/>
              </w:rPr>
              <w:t xml:space="preserve"> remain committed to the continued implementation of all mandated activities within the level of resources approved by the General Assembly. In the context of the UN80 Initiative and evolving resource parameters, Mission</w:t>
            </w:r>
            <w:r w:rsidRPr="00F904D0">
              <w:rPr>
                <w:spacing w:val="2"/>
              </w:rPr>
              <w:t>s</w:t>
            </w:r>
            <w:r w:rsidRPr="007839F2">
              <w:rPr>
                <w:spacing w:val="2"/>
              </w:rPr>
              <w:t xml:space="preserve"> continue to prioritize the effective delivery of </w:t>
            </w:r>
            <w:r w:rsidRPr="00F904D0">
              <w:rPr>
                <w:spacing w:val="2"/>
              </w:rPr>
              <w:t>their</w:t>
            </w:r>
            <w:r w:rsidRPr="007839F2">
              <w:rPr>
                <w:spacing w:val="2"/>
              </w:rPr>
              <w:t xml:space="preserve"> mandate through targeted mitigation measures designed to preserve substantive impact while enhancing efficiency.</w:t>
            </w:r>
          </w:p>
          <w:p w14:paraId="6A482FEB" w14:textId="77777777" w:rsidR="00A24BA7" w:rsidRPr="007839F2" w:rsidRDefault="00A24BA7" w:rsidP="00A24BA7">
            <w:pPr>
              <w:pStyle w:val="SingleTxt"/>
              <w:tabs>
                <w:tab w:val="left" w:pos="288"/>
                <w:tab w:val="left" w:pos="576"/>
                <w:tab w:val="left" w:pos="864"/>
                <w:tab w:val="left" w:pos="1152"/>
              </w:tabs>
              <w:spacing w:before="40"/>
              <w:ind w:left="144" w:right="40"/>
              <w:rPr>
                <w:spacing w:val="2"/>
              </w:rPr>
            </w:pPr>
            <w:r w:rsidRPr="007839F2">
              <w:rPr>
                <w:spacing w:val="2"/>
              </w:rPr>
              <w:t>To mitigate the impact of resource constraints, Mission</w:t>
            </w:r>
            <w:r w:rsidRPr="00F904D0">
              <w:rPr>
                <w:spacing w:val="2"/>
              </w:rPr>
              <w:t>s</w:t>
            </w:r>
            <w:r w:rsidRPr="007839F2">
              <w:rPr>
                <w:spacing w:val="2"/>
              </w:rPr>
              <w:t xml:space="preserve"> </w:t>
            </w:r>
            <w:r w:rsidRPr="00F904D0">
              <w:rPr>
                <w:spacing w:val="2"/>
              </w:rPr>
              <w:t xml:space="preserve">have sought efficiencies </w:t>
            </w:r>
            <w:r w:rsidRPr="007839F2">
              <w:rPr>
                <w:spacing w:val="2"/>
              </w:rPr>
              <w:t xml:space="preserve">through strengthened collaboration and coordination with the established </w:t>
            </w:r>
            <w:r w:rsidRPr="007839F2">
              <w:rPr>
                <w:spacing w:val="2"/>
              </w:rPr>
              <w:lastRenderedPageBreak/>
              <w:t>network of regional Resident Coordinators, relevant field operations and United Nations</w:t>
            </w:r>
            <w:r w:rsidRPr="00F904D0">
              <w:rPr>
                <w:spacing w:val="2"/>
              </w:rPr>
              <w:t xml:space="preserve"> C</w:t>
            </w:r>
            <w:r w:rsidRPr="007839F2">
              <w:rPr>
                <w:spacing w:val="2"/>
              </w:rPr>
              <w:t xml:space="preserve">ountry </w:t>
            </w:r>
            <w:r w:rsidRPr="00F904D0">
              <w:rPr>
                <w:spacing w:val="2"/>
              </w:rPr>
              <w:t>T</w:t>
            </w:r>
            <w:r w:rsidRPr="007839F2">
              <w:rPr>
                <w:spacing w:val="2"/>
              </w:rPr>
              <w:t>eams, as well as with regional and subregional organizations. These efforts are intended to maximize complementarities, avoid duplication and leverage existing capacities across the wider United Nations system.</w:t>
            </w:r>
          </w:p>
          <w:p w14:paraId="6E633B5C" w14:textId="77777777" w:rsidR="00A24BA7" w:rsidRPr="007839F2" w:rsidRDefault="00A24BA7" w:rsidP="00A24BA7">
            <w:pPr>
              <w:pStyle w:val="SingleTxt"/>
              <w:tabs>
                <w:tab w:val="left" w:pos="288"/>
                <w:tab w:val="left" w:pos="576"/>
                <w:tab w:val="left" w:pos="864"/>
                <w:tab w:val="left" w:pos="1152"/>
              </w:tabs>
              <w:spacing w:before="40"/>
              <w:ind w:left="144" w:right="40"/>
              <w:rPr>
                <w:spacing w:val="2"/>
              </w:rPr>
            </w:pPr>
            <w:r w:rsidRPr="007839F2">
              <w:rPr>
                <w:spacing w:val="2"/>
              </w:rPr>
              <w:t>Mission</w:t>
            </w:r>
            <w:r w:rsidRPr="00F904D0">
              <w:rPr>
                <w:spacing w:val="2"/>
              </w:rPr>
              <w:t xml:space="preserve">s have </w:t>
            </w:r>
            <w:r w:rsidRPr="007839F2">
              <w:rPr>
                <w:spacing w:val="2"/>
              </w:rPr>
              <w:t>also expand</w:t>
            </w:r>
            <w:r w:rsidRPr="00F904D0">
              <w:rPr>
                <w:spacing w:val="2"/>
              </w:rPr>
              <w:t>ed</w:t>
            </w:r>
            <w:r w:rsidRPr="007839F2">
              <w:rPr>
                <w:spacing w:val="2"/>
              </w:rPr>
              <w:t xml:space="preserve"> the use of technology to support mandate delivery, including increased recourse to virtual meetings, online collaboration platforms and digital training tools. These measures are expected to sustain outreach, engagement and knowledge-sharing in a cost-effective manner while improving operational flexibility.</w:t>
            </w:r>
          </w:p>
          <w:p w14:paraId="6FE93553" w14:textId="4218923D" w:rsidR="00A24BA7" w:rsidRPr="007839F2" w:rsidRDefault="00A24BA7" w:rsidP="00A24BA7">
            <w:pPr>
              <w:pStyle w:val="SingleTxt"/>
              <w:tabs>
                <w:tab w:val="left" w:pos="288"/>
                <w:tab w:val="left" w:pos="576"/>
                <w:tab w:val="left" w:pos="864"/>
                <w:tab w:val="left" w:pos="1152"/>
              </w:tabs>
              <w:spacing w:before="40"/>
              <w:ind w:left="144" w:right="40"/>
              <w:rPr>
                <w:spacing w:val="2"/>
              </w:rPr>
            </w:pPr>
            <w:r w:rsidRPr="007839F2">
              <w:rPr>
                <w:spacing w:val="2"/>
              </w:rPr>
              <w:t>In addition, the Mission</w:t>
            </w:r>
            <w:r w:rsidR="002A7814">
              <w:rPr>
                <w:spacing w:val="2"/>
              </w:rPr>
              <w:t>s</w:t>
            </w:r>
            <w:r w:rsidRPr="007839F2">
              <w:rPr>
                <w:spacing w:val="2"/>
              </w:rPr>
              <w:t xml:space="preserve"> continue to identify opportunities for cost optimization under operational expenditures, including through prudent management of travel, contractual services, facilities and other non-post resources, while safeguarding critical programmatic and security requirements.</w:t>
            </w:r>
          </w:p>
          <w:p w14:paraId="0EA28D5A" w14:textId="68565596" w:rsidR="00A24BA7" w:rsidRPr="006A4BF5" w:rsidRDefault="00A24BA7" w:rsidP="00A24B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GB"/>
              </w:rPr>
            </w:pPr>
            <w:r w:rsidRPr="00F904D0">
              <w:rPr>
                <w:spacing w:val="2"/>
              </w:rPr>
              <w:t xml:space="preserve">Any adjustments to the programme plan arising from the UN80 initiative are presented as part of the current report </w:t>
            </w:r>
            <w:r w:rsidR="004F0D1B">
              <w:rPr>
                <w:spacing w:val="2"/>
              </w:rPr>
              <w:t>under</w:t>
            </w:r>
            <w:r w:rsidR="004F0D1B" w:rsidRPr="00F904D0">
              <w:rPr>
                <w:spacing w:val="2"/>
              </w:rPr>
              <w:t xml:space="preserve"> </w:t>
            </w:r>
            <w:r w:rsidRPr="00F904D0">
              <w:rPr>
                <w:spacing w:val="2"/>
              </w:rPr>
              <w:t xml:space="preserve">each mission. </w:t>
            </w:r>
          </w:p>
        </w:tc>
      </w:tr>
      <w:tr w:rsidR="00A24BA7" w:rsidRPr="007216B5" w14:paraId="7FE8E089" w14:textId="77777777">
        <w:tc>
          <w:tcPr>
            <w:tcW w:w="4860" w:type="dxa"/>
          </w:tcPr>
          <w:p w14:paraId="08F2145A" w14:textId="77777777" w:rsidR="00A24BA7" w:rsidRPr="00044F8E" w:rsidRDefault="00A24BA7" w:rsidP="00A24B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450D2F">
              <w:rPr>
                <w:lang w:val="en-GB"/>
              </w:rPr>
              <w:lastRenderedPageBreak/>
              <w:t>Without prejudice to the separate mandate of the mission, pursuant to Security Council resolutions 1559 (2004) and 1680 (2006), the Advisory Committee trusts that the Secretary-General, in the context of the UN80 Initiative, will identify opportunities for further synergies among relevant entities operating in similar geographical or thematic areas, with relevant proposals to be presented in the next budget submission</w:t>
            </w:r>
            <w:r>
              <w:rPr>
                <w:lang w:val="en-GB"/>
              </w:rPr>
              <w:t xml:space="preserve"> (para.42)</w:t>
            </w:r>
          </w:p>
        </w:tc>
        <w:tc>
          <w:tcPr>
            <w:tcW w:w="4990" w:type="dxa"/>
          </w:tcPr>
          <w:p w14:paraId="4A03693B" w14:textId="531E53AD" w:rsidR="00A24BA7" w:rsidRPr="00D72A6D" w:rsidRDefault="00242D67" w:rsidP="00A24B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color w:val="C45911" w:themeColor="accent2" w:themeShade="BF"/>
                <w:spacing w:val="0"/>
                <w:lang w:val="en-GB"/>
              </w:rPr>
            </w:pPr>
            <w:r w:rsidRPr="00D72A6D">
              <w:rPr>
                <w:spacing w:val="0"/>
                <w:lang w:val="en-GB"/>
              </w:rPr>
              <w:t>The position of Special Envoy for the Implementation of Security Council resolution 1559 (2004), at the level of Under-Secretary-General, will be abolished as part of efforts to enhance coherence and synergies in line with the UN80 Initiative. The functions previously exercised by the Special Envoy will be assumed by the Department of Peacebuilding and Political Affairs led by the Under-Secretary-General for Peacebuilding and Political Affairs, supported by dedicated capacity to implement the mandate. This consolidation is intended to strengthen overall UN leadership and coordination while avoiding duplication.</w:t>
            </w:r>
          </w:p>
        </w:tc>
      </w:tr>
      <w:tr w:rsidR="00AD3CBB" w:rsidRPr="007216B5" w14:paraId="64ABE69D" w14:textId="77777777">
        <w:tc>
          <w:tcPr>
            <w:tcW w:w="4860" w:type="dxa"/>
          </w:tcPr>
          <w:p w14:paraId="23FADB63" w14:textId="77777777" w:rsidR="00AD3CBB" w:rsidRPr="007216B5" w:rsidRDefault="00AD3CBB" w:rsidP="00AD3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515C14">
              <w:rPr>
                <w:lang w:val="en-GB"/>
              </w:rPr>
              <w:t>Noting the continuing suspension of the Gali Incident Prevention and Response Mechanism, the Advisory Committee is of the view that a comprehensive assessment of the actual requirements of the mission, including a fuller cost-benefit analysis of its locations vis-à-vis mandate implementation and the consideration of potential additional staffing adjustments, taking also into account existing capacity within the Department of Political and Peacebuilding Affairs, should be presented in the next budget submission.</w:t>
            </w:r>
            <w:r w:rsidRPr="007216B5">
              <w:rPr>
                <w:lang w:val="en-GB"/>
              </w:rPr>
              <w:t xml:space="preserve"> (</w:t>
            </w:r>
            <w:proofErr w:type="gramStart"/>
            <w:r w:rsidRPr="007216B5">
              <w:rPr>
                <w:lang w:val="en-GB"/>
              </w:rPr>
              <w:t>para</w:t>
            </w:r>
            <w:proofErr w:type="gramEnd"/>
            <w:r w:rsidRPr="007216B5">
              <w:rPr>
                <w:lang w:val="en-GB"/>
              </w:rPr>
              <w:t>.</w:t>
            </w:r>
            <w:r>
              <w:rPr>
                <w:lang w:val="en-GB"/>
              </w:rPr>
              <w:t> 46c</w:t>
            </w:r>
            <w:r w:rsidRPr="007216B5">
              <w:rPr>
                <w:lang w:val="en-GB"/>
              </w:rPr>
              <w:t xml:space="preserve">). </w:t>
            </w:r>
          </w:p>
        </w:tc>
        <w:tc>
          <w:tcPr>
            <w:tcW w:w="4990" w:type="dxa"/>
          </w:tcPr>
          <w:p w14:paraId="0F895A0C" w14:textId="77777777" w:rsidR="00AD3CBB" w:rsidRPr="00A14A72" w:rsidRDefault="00AD3CBB" w:rsidP="00AD3CBB">
            <w:pPr>
              <w:pStyle w:val="SingleTxt"/>
              <w:tabs>
                <w:tab w:val="left" w:pos="288"/>
                <w:tab w:val="left" w:pos="576"/>
                <w:tab w:val="left" w:pos="864"/>
                <w:tab w:val="left" w:pos="1152"/>
              </w:tabs>
              <w:spacing w:before="40"/>
              <w:ind w:left="144" w:right="40"/>
              <w:rPr>
                <w:spacing w:val="0"/>
              </w:rPr>
            </w:pPr>
            <w:r w:rsidRPr="00A14A72">
              <w:rPr>
                <w:spacing w:val="0"/>
              </w:rPr>
              <w:t>UNRGID’s operational requirements are driven by its mandated responsibilities, including support to the Geneva International Discussions, participation in pre-round consultations with stakeholders, facilitation of the Incident Prevention and Response Mechanism, liaison with participants, coordination with humanitarian partners, and regular analysis and reporting to Headquarters.</w:t>
            </w:r>
          </w:p>
          <w:p w14:paraId="69BF22EE" w14:textId="0A1E1030" w:rsidR="00AD3CBB" w:rsidRPr="00056BCE" w:rsidRDefault="00AD3CBB" w:rsidP="00D72A6D">
            <w:pPr>
              <w:pStyle w:val="SingleTxt"/>
              <w:tabs>
                <w:tab w:val="left" w:pos="288"/>
                <w:tab w:val="left" w:pos="576"/>
                <w:tab w:val="left" w:pos="864"/>
                <w:tab w:val="left" w:pos="1152"/>
              </w:tabs>
              <w:spacing w:before="40"/>
              <w:ind w:left="144" w:right="40"/>
              <w:rPr>
                <w:spacing w:val="3"/>
                <w:lang w:val="en-GB"/>
              </w:rPr>
            </w:pPr>
            <w:r w:rsidRPr="00A14A72">
              <w:rPr>
                <w:spacing w:val="0"/>
              </w:rPr>
              <w:t xml:space="preserve">Following approval of the revised estimates under the UN80 Initiative, strategic leadership and the functions of the UN Co-Chair of the Geneva International Discussions were transferred to </w:t>
            </w:r>
            <w:r>
              <w:rPr>
                <w:spacing w:val="0"/>
              </w:rPr>
              <w:t xml:space="preserve">the </w:t>
            </w:r>
            <w:r w:rsidRPr="00A14A72">
              <w:rPr>
                <w:spacing w:val="0"/>
              </w:rPr>
              <w:t xml:space="preserve">Department of Political and Peacebuilding Affairs </w:t>
            </w:r>
            <w:r>
              <w:rPr>
                <w:spacing w:val="0"/>
              </w:rPr>
              <w:t>(</w:t>
            </w:r>
            <w:r w:rsidRPr="00A14A72">
              <w:rPr>
                <w:spacing w:val="0"/>
              </w:rPr>
              <w:t>DPPA</w:t>
            </w:r>
            <w:r>
              <w:rPr>
                <w:spacing w:val="0"/>
              </w:rPr>
              <w:t>)</w:t>
            </w:r>
            <w:r w:rsidRPr="00A14A72">
              <w:rPr>
                <w:spacing w:val="0"/>
              </w:rPr>
              <w:t xml:space="preserve"> in New York effective January 2026. Accordingly, </w:t>
            </w:r>
            <w:r w:rsidR="00601528">
              <w:rPr>
                <w:spacing w:val="0"/>
              </w:rPr>
              <w:t>DPPA conducted a cost-benefit analysis of</w:t>
            </w:r>
            <w:r w:rsidRPr="00A14A72">
              <w:rPr>
                <w:spacing w:val="0"/>
              </w:rPr>
              <w:t xml:space="preserve"> the redeployment of the P-3 post to New York to provide substantive support to the UN Co-Chair and </w:t>
            </w:r>
            <w:r w:rsidRPr="00A14A72">
              <w:rPr>
                <w:spacing w:val="0"/>
              </w:rPr>
              <w:lastRenderedPageBreak/>
              <w:t>strengthen coordination with EU and OSCE Co-Chairs at Headquarters level. The</w:t>
            </w:r>
            <w:r w:rsidR="00601528">
              <w:rPr>
                <w:spacing w:val="0"/>
              </w:rPr>
              <w:t xml:space="preserve"> analysis indicates that </w:t>
            </w:r>
            <w:proofErr w:type="gramStart"/>
            <w:r w:rsidR="00601528">
              <w:rPr>
                <w:spacing w:val="0"/>
              </w:rPr>
              <w:t>the</w:t>
            </w:r>
            <w:r w:rsidRPr="00A14A72">
              <w:rPr>
                <w:spacing w:val="0"/>
              </w:rPr>
              <w:t xml:space="preserve"> redeployment</w:t>
            </w:r>
            <w:proofErr w:type="gramEnd"/>
            <w:r w:rsidRPr="00A14A72">
              <w:rPr>
                <w:spacing w:val="0"/>
              </w:rPr>
              <w:t xml:space="preserve"> would generate estimated savings of approximately $</w:t>
            </w:r>
            <w:r>
              <w:rPr>
                <w:spacing w:val="0"/>
              </w:rPr>
              <w:t>6,800</w:t>
            </w:r>
            <w:r w:rsidRPr="00A14A72">
              <w:rPr>
                <w:spacing w:val="0"/>
              </w:rPr>
              <w:t xml:space="preserve"> through lower post adjustment costs compared with Geneva. In addition, the creation of one </w:t>
            </w:r>
            <w:r>
              <w:rPr>
                <w:spacing w:val="0"/>
              </w:rPr>
              <w:t>Administrative Assistant (GS-</w:t>
            </w:r>
            <w:r w:rsidRPr="00A14A72">
              <w:rPr>
                <w:spacing w:val="0"/>
              </w:rPr>
              <w:t>OL) post is considered necessary to provide administrative and operational support following the abolishment of the corresponding post in Geneva. These staffing changes are intended to ensure effective support for the Discussions and strengthened oversight and management of UNRGID.</w:t>
            </w:r>
          </w:p>
        </w:tc>
      </w:tr>
      <w:tr w:rsidR="00AD3CBB" w:rsidRPr="007216B5" w14:paraId="4B8108F3" w14:textId="77777777">
        <w:tc>
          <w:tcPr>
            <w:tcW w:w="4860" w:type="dxa"/>
          </w:tcPr>
          <w:p w14:paraId="7EF32897" w14:textId="77777777" w:rsidR="00AD3CBB" w:rsidRPr="007216B5" w:rsidRDefault="00AD3CBB" w:rsidP="00AD3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C4623C">
              <w:rPr>
                <w:lang w:val="en-GB"/>
              </w:rPr>
              <w:lastRenderedPageBreak/>
              <w:t>Considering the existing capacity within the regional structure shared by the Department of Political and Peacebuilding Affairs and the Department of Peace Operations, the Advisory Committee trusts that, in the context of the ongoing efforts under the UN80 Initiative, the requirement for the post of Senior Political Officer (P-5) in New York will be reassessed, with proposals to be included in the next budget submission.</w:t>
            </w:r>
            <w:r w:rsidRPr="007216B5">
              <w:rPr>
                <w:lang w:val="en-GB"/>
              </w:rPr>
              <w:t xml:space="preserve"> (</w:t>
            </w:r>
            <w:proofErr w:type="gramStart"/>
            <w:r w:rsidRPr="007216B5">
              <w:rPr>
                <w:lang w:val="en-GB"/>
              </w:rPr>
              <w:t>para</w:t>
            </w:r>
            <w:proofErr w:type="gramEnd"/>
            <w:r w:rsidRPr="007216B5">
              <w:rPr>
                <w:lang w:val="en-GB"/>
              </w:rPr>
              <w:t xml:space="preserve">. </w:t>
            </w:r>
            <w:r>
              <w:rPr>
                <w:lang w:val="en-GB"/>
              </w:rPr>
              <w:t>85</w:t>
            </w:r>
            <w:r w:rsidRPr="007216B5">
              <w:rPr>
                <w:lang w:val="en-GB"/>
              </w:rPr>
              <w:t>).</w:t>
            </w:r>
          </w:p>
        </w:tc>
        <w:tc>
          <w:tcPr>
            <w:tcW w:w="4990" w:type="dxa"/>
          </w:tcPr>
          <w:p w14:paraId="161E9B1C" w14:textId="69755048" w:rsidR="00755289" w:rsidRPr="00D72A6D" w:rsidRDefault="00755289" w:rsidP="00CA7BB2">
            <w:pPr>
              <w:pStyle w:val="SingleTxt"/>
              <w:tabs>
                <w:tab w:val="left" w:pos="288"/>
                <w:tab w:val="left" w:pos="576"/>
                <w:tab w:val="left" w:pos="864"/>
                <w:tab w:val="left" w:pos="1152"/>
              </w:tabs>
              <w:spacing w:before="40"/>
              <w:ind w:left="144" w:right="40"/>
              <w:rPr>
                <w:spacing w:val="0"/>
              </w:rPr>
            </w:pPr>
            <w:r w:rsidRPr="00D72A6D">
              <w:rPr>
                <w:spacing w:val="0"/>
              </w:rPr>
              <w:t xml:space="preserve">The Senior Political Affairs Officer, based at Headquarters leads the Sudan team within the DPPA–DPO regional structure which serves as </w:t>
            </w:r>
            <w:r w:rsidR="005C2275">
              <w:rPr>
                <w:spacing w:val="0"/>
              </w:rPr>
              <w:t xml:space="preserve">the </w:t>
            </w:r>
            <w:r w:rsidRPr="00D72A6D">
              <w:rPr>
                <w:spacing w:val="0"/>
              </w:rPr>
              <w:t>liaison between</w:t>
            </w:r>
            <w:r w:rsidR="00CA7BB2">
              <w:rPr>
                <w:spacing w:val="0"/>
              </w:rPr>
              <w:t xml:space="preserve"> the</w:t>
            </w:r>
            <w:r w:rsidRPr="00D72A6D">
              <w:rPr>
                <w:spacing w:val="0"/>
              </w:rPr>
              <w:t xml:space="preserve"> </w:t>
            </w:r>
            <w:r w:rsidR="00CA7BB2" w:rsidRPr="00CA7BB2">
              <w:rPr>
                <w:spacing w:val="0"/>
              </w:rPr>
              <w:t>Office of the Personal Envoy of the</w:t>
            </w:r>
            <w:r w:rsidR="00CA7BB2">
              <w:rPr>
                <w:spacing w:val="0"/>
              </w:rPr>
              <w:t xml:space="preserve"> </w:t>
            </w:r>
            <w:r w:rsidR="00CA7BB2" w:rsidRPr="00CA7BB2">
              <w:rPr>
                <w:spacing w:val="0"/>
              </w:rPr>
              <w:t>Secretary-General on Sudan</w:t>
            </w:r>
            <w:r w:rsidRPr="00D72A6D">
              <w:rPr>
                <w:spacing w:val="0"/>
              </w:rPr>
              <w:t xml:space="preserve"> and Headquarters, with distinct responsibilities that include engagement with Security Council members and advising senior leadership. This requires a high level of experience and seniority and full-time </w:t>
            </w:r>
            <w:r w:rsidR="00CA7BB2" w:rsidRPr="00CA7BB2">
              <w:rPr>
                <w:spacing w:val="0"/>
              </w:rPr>
              <w:t>engagement and</w:t>
            </w:r>
            <w:r w:rsidRPr="00D72A6D">
              <w:rPr>
                <w:spacing w:val="0"/>
              </w:rPr>
              <w:t xml:space="preserve"> could not be absorbed by existing teams covering other files. </w:t>
            </w:r>
          </w:p>
          <w:p w14:paraId="516930C6" w14:textId="43AEFF3C" w:rsidR="00AD3CBB" w:rsidRPr="00091A62" w:rsidRDefault="00755289" w:rsidP="00D72A6D">
            <w:pPr>
              <w:pStyle w:val="SingleTxt"/>
              <w:tabs>
                <w:tab w:val="left" w:pos="288"/>
                <w:tab w:val="left" w:pos="576"/>
                <w:tab w:val="left" w:pos="864"/>
                <w:tab w:val="left" w:pos="1152"/>
              </w:tabs>
              <w:spacing w:before="40"/>
              <w:ind w:left="144" w:right="40"/>
              <w:rPr>
                <w:lang w:val="en-GB"/>
              </w:rPr>
            </w:pPr>
            <w:r w:rsidRPr="00D72A6D">
              <w:rPr>
                <w:spacing w:val="0"/>
              </w:rPr>
              <w:t>The Sudan team’s workload remains among the heaviest in the DPPA–DPO regional structure. Continued conflict escalation and intensified peacemaking efforts have driven a substantial increase in diplomatic activity on Sudan, including Security Council activity, requiring sustained Headquarters engagement. In this context, supporting the Personal Envoy of the Secretary-General for Sudan, who leads UN political engagement to help end the conflict, requires a dedicated Senior Political Affairs Officer to ensure coherence in the UN’s political engagement on Sudan. The pos</w:t>
            </w:r>
            <w:r w:rsidR="00903949">
              <w:rPr>
                <w:spacing w:val="0"/>
              </w:rPr>
              <w:t>t</w:t>
            </w:r>
            <w:r w:rsidRPr="00D72A6D">
              <w:rPr>
                <w:spacing w:val="0"/>
              </w:rPr>
              <w:t xml:space="preserve"> is also necessary to provide day-to-day leadership to the DPPA-DPO Sudan team, as well as strategic advice to senior UN officials, while ensuring effective coordination among UN entities at Headquarters. With the appointment of a new Personal Envoy in 2026, the activity of the Envoy’s office is expected to increase further, underscoring the need to preserve this critical Headquarters capacity. </w:t>
            </w:r>
          </w:p>
        </w:tc>
      </w:tr>
      <w:tr w:rsidR="00AD3CBB" w:rsidRPr="007216B5" w14:paraId="2963245C" w14:textId="77777777" w:rsidTr="00E73190">
        <w:tc>
          <w:tcPr>
            <w:tcW w:w="4860" w:type="dxa"/>
            <w:tcBorders>
              <w:bottom w:val="single" w:sz="4" w:space="0" w:color="auto"/>
            </w:tcBorders>
          </w:tcPr>
          <w:p w14:paraId="30413722" w14:textId="77777777" w:rsidR="00AD3CBB" w:rsidRPr="007216B5" w:rsidRDefault="00AD3CBB" w:rsidP="00AD3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9F1A98">
              <w:rPr>
                <w:lang w:val="en-GB"/>
              </w:rPr>
              <w:t>In view of the resource optimization efforts under the UN80 Initiative, the Advisory Committee trusts that updated information on the complementarity of functions and coordination among entities addressing hate speech across the United Nations, along with an overview of dedicated resources across all funding sources, will be provided in future budget proposals.</w:t>
            </w:r>
            <w:r>
              <w:rPr>
                <w:lang w:val="en-GB"/>
              </w:rPr>
              <w:t xml:space="preserve"> (</w:t>
            </w:r>
            <w:proofErr w:type="gramStart"/>
            <w:r>
              <w:rPr>
                <w:lang w:val="en-GB"/>
              </w:rPr>
              <w:t>para</w:t>
            </w:r>
            <w:proofErr w:type="gramEnd"/>
            <w:r>
              <w:rPr>
                <w:lang w:val="en-GB"/>
              </w:rPr>
              <w:t>. 88)</w:t>
            </w:r>
          </w:p>
        </w:tc>
        <w:tc>
          <w:tcPr>
            <w:tcW w:w="4990" w:type="dxa"/>
            <w:tcBorders>
              <w:bottom w:val="single" w:sz="4" w:space="0" w:color="auto"/>
            </w:tcBorders>
          </w:tcPr>
          <w:p w14:paraId="50ECD98F" w14:textId="5BA7551F" w:rsidR="00AD3CBB" w:rsidRPr="007216B5" w:rsidRDefault="00223515" w:rsidP="00AD3CB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6A4BF5">
              <w:rPr>
                <w:spacing w:val="2"/>
                <w:lang w:val="en-GB"/>
              </w:rPr>
              <w:t xml:space="preserve">The Office of the Special Adviser to the Secretary-General on the Prevention of Genocide is the United Nations system-wide focal point on hate speech and coordinates the implementation of the United Nations Strategy and Plan of Action on Hate Speech across the United Nations system. In this capacity, the Office coordinates and chairs the Working Group on Hate Speech, which comprises 19 United Nations entities that work on tackling hate speech from the perspective of their specific mandates. The Strategy and the Working Group enable the United Nations system to bring together its efforts under a common vision and strategic </w:t>
            </w:r>
            <w:r w:rsidRPr="006A4BF5">
              <w:rPr>
                <w:spacing w:val="2"/>
                <w:lang w:val="en-GB"/>
              </w:rPr>
              <w:lastRenderedPageBreak/>
              <w:t>objectives, as outlined in the Strategy, and to ensure maximum impact across the United Nations system.</w:t>
            </w:r>
          </w:p>
        </w:tc>
      </w:tr>
    </w:tbl>
    <w:p w14:paraId="7D433D1F" w14:textId="77777777" w:rsidR="002F043F" w:rsidRPr="00D71ABE" w:rsidRDefault="002F043F" w:rsidP="002F043F">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4990"/>
      </w:tblGrid>
      <w:tr w:rsidR="001E2AF5" w:rsidRPr="007216B5" w14:paraId="7EA212F3" w14:textId="77777777" w:rsidTr="00D8251A">
        <w:trPr>
          <w:tblHeader/>
        </w:trPr>
        <w:tc>
          <w:tcPr>
            <w:tcW w:w="4860" w:type="dxa"/>
            <w:tcBorders>
              <w:top w:val="single" w:sz="4" w:space="0" w:color="auto"/>
              <w:bottom w:val="single" w:sz="12" w:space="0" w:color="auto"/>
            </w:tcBorders>
            <w:vAlign w:val="bottom"/>
          </w:tcPr>
          <w:p w14:paraId="047F3283"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7216B5">
              <w:rPr>
                <w:i/>
                <w:sz w:val="14"/>
                <w:lang w:val="en-GB"/>
              </w:rPr>
              <w:t>Brief description of the recommendation</w:t>
            </w:r>
          </w:p>
        </w:tc>
        <w:tc>
          <w:tcPr>
            <w:tcW w:w="4990" w:type="dxa"/>
            <w:tcBorders>
              <w:top w:val="single" w:sz="4" w:space="0" w:color="auto"/>
              <w:bottom w:val="single" w:sz="12" w:space="0" w:color="auto"/>
            </w:tcBorders>
            <w:vAlign w:val="bottom"/>
          </w:tcPr>
          <w:p w14:paraId="1EC17494"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7216B5">
              <w:rPr>
                <w:i/>
                <w:sz w:val="14"/>
                <w:lang w:val="en-GB"/>
              </w:rPr>
              <w:t>Action taken to implement the recommendation</w:t>
            </w:r>
          </w:p>
        </w:tc>
      </w:tr>
      <w:tr w:rsidR="001E2AF5" w:rsidRPr="007216B5" w14:paraId="7919FAC9" w14:textId="77777777" w:rsidTr="00D8251A">
        <w:trPr>
          <w:trHeight w:hRule="exact" w:val="115"/>
          <w:tblHeader/>
        </w:trPr>
        <w:tc>
          <w:tcPr>
            <w:tcW w:w="4860" w:type="dxa"/>
            <w:tcBorders>
              <w:top w:val="single" w:sz="12" w:space="0" w:color="auto"/>
            </w:tcBorders>
            <w:vAlign w:val="bottom"/>
          </w:tcPr>
          <w:p w14:paraId="2ABDF588"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rPr>
                <w:lang w:val="en-GB"/>
              </w:rPr>
            </w:pPr>
          </w:p>
        </w:tc>
        <w:tc>
          <w:tcPr>
            <w:tcW w:w="4990" w:type="dxa"/>
            <w:tcBorders>
              <w:top w:val="single" w:sz="12" w:space="0" w:color="auto"/>
            </w:tcBorders>
            <w:vAlign w:val="bottom"/>
          </w:tcPr>
          <w:p w14:paraId="5481229E"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1E2AF5" w:rsidRPr="007216B5" w14:paraId="27BE7B90" w14:textId="77777777" w:rsidTr="00D8251A">
        <w:tc>
          <w:tcPr>
            <w:tcW w:w="9850" w:type="dxa"/>
            <w:gridSpan w:val="2"/>
            <w:vAlign w:val="bottom"/>
          </w:tcPr>
          <w:p w14:paraId="74B6E6BB"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7216B5">
              <w:rPr>
                <w:b/>
                <w:bCs/>
                <w:lang w:val="en-GB"/>
              </w:rPr>
              <w:t>Advisory Committee on Administrative and Budgetary Questions</w:t>
            </w:r>
            <w:r>
              <w:rPr>
                <w:lang w:val="en-GB"/>
              </w:rPr>
              <w:br/>
            </w:r>
            <w:r w:rsidRPr="00D7394A">
              <w:rPr>
                <w:b/>
                <w:bCs/>
                <w:lang w:val="en-GB"/>
              </w:rPr>
              <w:t>A/</w:t>
            </w:r>
            <w:r>
              <w:rPr>
                <w:b/>
                <w:bCs/>
                <w:lang w:val="en-GB"/>
              </w:rPr>
              <w:t>80</w:t>
            </w:r>
            <w:r w:rsidRPr="00D7394A">
              <w:rPr>
                <w:b/>
                <w:bCs/>
                <w:lang w:val="en-GB"/>
              </w:rPr>
              <w:t>/7/Add.</w:t>
            </w:r>
            <w:r>
              <w:rPr>
                <w:b/>
                <w:bCs/>
                <w:lang w:val="en-GB"/>
              </w:rPr>
              <w:t>30</w:t>
            </w:r>
          </w:p>
        </w:tc>
      </w:tr>
      <w:tr w:rsidR="001E2AF5" w:rsidRPr="007216B5" w14:paraId="71FA1FAA" w14:textId="77777777" w:rsidTr="00D8251A">
        <w:tc>
          <w:tcPr>
            <w:tcW w:w="4860" w:type="dxa"/>
          </w:tcPr>
          <w:p w14:paraId="5196FEE1"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B07B98">
              <w:t xml:space="preserve">The Committee recalls that UNAMI previously carried out the functions pertaining to resolution 2792 (2025) from Iraq. </w:t>
            </w:r>
            <w:r w:rsidRPr="00150BF2">
              <w:rPr>
                <w:lang w:val="en-GB"/>
              </w:rPr>
              <w:t xml:space="preserve">The Advisory Committee considers that the proposed Headquarters location should be kept under review, based on the mission’s operational requirements, and trusts that updated information will be provided in the next budget submission, including consideration of its relocation closer to the area of operations, </w:t>
            </w:r>
            <w:proofErr w:type="gramStart"/>
            <w:r w:rsidRPr="00150BF2">
              <w:rPr>
                <w:lang w:val="en-GB"/>
              </w:rPr>
              <w:t>taking into account</w:t>
            </w:r>
            <w:proofErr w:type="gramEnd"/>
            <w:r w:rsidRPr="00150BF2">
              <w:rPr>
                <w:lang w:val="en-GB"/>
              </w:rPr>
              <w:t xml:space="preserve"> also efficiencies under official travel requirements.</w:t>
            </w:r>
            <w:r>
              <w:rPr>
                <w:lang w:val="en-GB"/>
              </w:rPr>
              <w:t xml:space="preserve"> (</w:t>
            </w:r>
            <w:proofErr w:type="gramStart"/>
            <w:r>
              <w:rPr>
                <w:lang w:val="en-GB"/>
              </w:rPr>
              <w:t>para</w:t>
            </w:r>
            <w:proofErr w:type="gramEnd"/>
            <w:r>
              <w:rPr>
                <w:lang w:val="en-GB"/>
              </w:rPr>
              <w:t>. 11)</w:t>
            </w:r>
          </w:p>
        </w:tc>
        <w:tc>
          <w:tcPr>
            <w:tcW w:w="4990" w:type="dxa"/>
          </w:tcPr>
          <w:p w14:paraId="6FA76AA2" w14:textId="544BC376" w:rsidR="002806C1" w:rsidRPr="002806C1" w:rsidRDefault="002806C1" w:rsidP="002806C1">
            <w:pPr>
              <w:pStyle w:val="SingleTxt"/>
              <w:tabs>
                <w:tab w:val="left" w:pos="288"/>
                <w:tab w:val="left" w:pos="576"/>
                <w:tab w:val="left" w:pos="864"/>
                <w:tab w:val="left" w:pos="1152"/>
              </w:tabs>
              <w:spacing w:before="40"/>
              <w:ind w:left="144" w:right="40"/>
              <w:rPr>
                <w:spacing w:val="2"/>
              </w:rPr>
            </w:pPr>
            <w:r w:rsidRPr="002806C1">
              <w:rPr>
                <w:spacing w:val="2"/>
              </w:rPr>
              <w:t xml:space="preserve">The Secretariat takes note of the Advisory Committee’s recommendation that the proposed Headquarters location should be kept under review </w:t>
            </w:r>
            <w:proofErr w:type="gramStart"/>
            <w:r w:rsidRPr="002806C1">
              <w:rPr>
                <w:spacing w:val="2"/>
              </w:rPr>
              <w:t>in light of</w:t>
            </w:r>
            <w:proofErr w:type="gramEnd"/>
            <w:r w:rsidRPr="002806C1">
              <w:rPr>
                <w:spacing w:val="2"/>
              </w:rPr>
              <w:t xml:space="preserve"> evolving operational requirements. In this regard, it may be recalled that, </w:t>
            </w:r>
            <w:proofErr w:type="gramStart"/>
            <w:r w:rsidRPr="002806C1">
              <w:rPr>
                <w:spacing w:val="2"/>
              </w:rPr>
              <w:t>subsequent to</w:t>
            </w:r>
            <w:proofErr w:type="gramEnd"/>
            <w:r w:rsidRPr="002806C1">
              <w:rPr>
                <w:spacing w:val="2"/>
              </w:rPr>
              <w:t xml:space="preserve"> the last budget submission, the Fifth Committee approved one P-4 Political Affairs Officer pos</w:t>
            </w:r>
            <w:r w:rsidR="00570317">
              <w:rPr>
                <w:spacing w:val="2"/>
              </w:rPr>
              <w:t>t</w:t>
            </w:r>
            <w:r w:rsidRPr="002806C1">
              <w:rPr>
                <w:spacing w:val="2"/>
              </w:rPr>
              <w:t xml:space="preserve"> but did not approve the requested General Service (G</w:t>
            </w:r>
            <w:r>
              <w:rPr>
                <w:spacing w:val="2"/>
              </w:rPr>
              <w:t>S</w:t>
            </w:r>
            <w:r w:rsidRPr="002806C1">
              <w:rPr>
                <w:spacing w:val="2"/>
              </w:rPr>
              <w:t>) administrative support post.</w:t>
            </w:r>
          </w:p>
          <w:p w14:paraId="04B2BFB1" w14:textId="77777777" w:rsidR="002806C1" w:rsidRPr="002806C1" w:rsidRDefault="002806C1" w:rsidP="002806C1">
            <w:pPr>
              <w:pStyle w:val="SingleTxt"/>
              <w:tabs>
                <w:tab w:val="left" w:pos="288"/>
                <w:tab w:val="left" w:pos="576"/>
                <w:tab w:val="left" w:pos="864"/>
                <w:tab w:val="left" w:pos="1152"/>
              </w:tabs>
              <w:spacing w:before="40"/>
              <w:ind w:left="144" w:right="40"/>
              <w:rPr>
                <w:spacing w:val="2"/>
              </w:rPr>
            </w:pPr>
            <w:r w:rsidRPr="002806C1">
              <w:rPr>
                <w:spacing w:val="2"/>
              </w:rPr>
              <w:t>Against this backdrop, the Secretariat considers that, at present, maintaining the duty station in New York reflects both the political and Security Council–focused nature of the mandate under resolution 2792 (2025) and the most efficient use of the limited resources available. Being based at Headquarters enables direct and routine access to the Security Council, the Executive Office of the Secretary-General and the Department of Political and Peacebuilding Affairs (DPPA), which is essential for timely briefings, and consultations.</w:t>
            </w:r>
          </w:p>
          <w:p w14:paraId="5870A012" w14:textId="799675BB" w:rsidR="002806C1" w:rsidRPr="002806C1" w:rsidRDefault="002806C1" w:rsidP="002806C1">
            <w:pPr>
              <w:pStyle w:val="SingleTxt"/>
              <w:tabs>
                <w:tab w:val="left" w:pos="288"/>
                <w:tab w:val="left" w:pos="576"/>
                <w:tab w:val="left" w:pos="864"/>
                <w:tab w:val="left" w:pos="1152"/>
              </w:tabs>
              <w:spacing w:before="40"/>
              <w:ind w:left="144" w:right="40"/>
            </w:pPr>
            <w:r>
              <w:t xml:space="preserve">This configuration is further shaped by the current resource structure, whereby the </w:t>
            </w:r>
            <w:r w:rsidR="4517B793">
              <w:t>Senior Representative</w:t>
            </w:r>
            <w:r>
              <w:t xml:space="preserve"> is supported by a single P-4 Political Affairs Officer embedded within the Middle East Division of DPPA, with no dedicated administrative support post. The Senior Representative and the P-4 therefore rely extensively on existing capacities within the Middle East Division for a wide range of administrative and logistical support functions, including the scheduling of meetings, travel arrangements, visa processing and other related requirements. Maintaining the duty station in New York allows the mechanism to fully leverage these existing support structures, enabling a very small team to operate effectively without establishing a separate field support footprint, while also preserving impartiality between Iraq and Kuwait by avoiding a permanent presence in one capital.</w:t>
            </w:r>
          </w:p>
          <w:p w14:paraId="73B9CA46" w14:textId="007E5FA4" w:rsidR="002806C1" w:rsidRPr="002806C1" w:rsidRDefault="002806C1" w:rsidP="002806C1">
            <w:pPr>
              <w:pStyle w:val="SingleTxt"/>
              <w:tabs>
                <w:tab w:val="left" w:pos="288"/>
                <w:tab w:val="left" w:pos="576"/>
                <w:tab w:val="left" w:pos="864"/>
                <w:tab w:val="left" w:pos="1152"/>
              </w:tabs>
              <w:spacing w:before="40"/>
              <w:ind w:left="144" w:right="40"/>
              <w:rPr>
                <w:spacing w:val="2"/>
              </w:rPr>
            </w:pPr>
            <w:r w:rsidRPr="002806C1">
              <w:rPr>
                <w:spacing w:val="2"/>
              </w:rPr>
              <w:t xml:space="preserve">At the same time, efforts are being made to address the challenges posed by distance and time zones and to ensure that operational modalities remain as efficient as possible. Official travel is carefully consolidated and strategically planned, with combined visits to Iraq and Kuwait aligned, to the extent possible, with meetings of the Tripartite Commission and its Technical Subcommittee calendars. Between such visits, </w:t>
            </w:r>
            <w:r w:rsidRPr="002806C1">
              <w:rPr>
                <w:spacing w:val="2"/>
              </w:rPr>
              <w:lastRenderedPageBreak/>
              <w:t>engagement with relevant counterparts is sustained through video conferencing and other remote means, thereby supporting continuity while containing costs.</w:t>
            </w:r>
          </w:p>
          <w:p w14:paraId="28BCE717" w14:textId="3991C34F" w:rsidR="001E2AF5" w:rsidRPr="002806C1" w:rsidRDefault="002806C1" w:rsidP="002806C1">
            <w:pPr>
              <w:pStyle w:val="SingleTxt"/>
              <w:tabs>
                <w:tab w:val="left" w:pos="288"/>
                <w:tab w:val="left" w:pos="576"/>
                <w:tab w:val="left" w:pos="864"/>
                <w:tab w:val="left" w:pos="1152"/>
              </w:tabs>
              <w:spacing w:before="40"/>
              <w:ind w:left="144" w:right="40"/>
              <w:rPr>
                <w:spacing w:val="2"/>
              </w:rPr>
            </w:pPr>
            <w:r w:rsidRPr="002806C1">
              <w:rPr>
                <w:spacing w:val="2"/>
              </w:rPr>
              <w:t>The Secretariat will continue to keep these arrangements under review, as requested by the Advisory Committee, and will provide updated information in future budget submissions, as appropriate</w:t>
            </w:r>
          </w:p>
        </w:tc>
      </w:tr>
      <w:tr w:rsidR="001E2AF5" w:rsidRPr="007216B5" w14:paraId="55CAFFE8" w14:textId="77777777" w:rsidTr="00D8251A">
        <w:tc>
          <w:tcPr>
            <w:tcW w:w="4860" w:type="dxa"/>
          </w:tcPr>
          <w:p w14:paraId="239DB372"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05468">
              <w:rPr>
                <w:lang w:val="en-GB"/>
              </w:rPr>
              <w:lastRenderedPageBreak/>
              <w:t>The Advisory Committee trusts that information on the efforts of the Senior Representative to seek extrabudgetary funding will be included in the next report of the Secretary-General.</w:t>
            </w:r>
            <w:r w:rsidRPr="007216B5">
              <w:rPr>
                <w:lang w:val="en-GB"/>
              </w:rPr>
              <w:t xml:space="preserve"> (</w:t>
            </w:r>
            <w:proofErr w:type="gramStart"/>
            <w:r w:rsidRPr="007216B5">
              <w:rPr>
                <w:lang w:val="en-GB"/>
              </w:rPr>
              <w:t>para</w:t>
            </w:r>
            <w:proofErr w:type="gramEnd"/>
            <w:r w:rsidRPr="007216B5">
              <w:rPr>
                <w:lang w:val="en-GB"/>
              </w:rPr>
              <w:t xml:space="preserve">. </w:t>
            </w:r>
            <w:r>
              <w:rPr>
                <w:lang w:val="en-GB"/>
              </w:rPr>
              <w:t>17</w:t>
            </w:r>
            <w:r w:rsidRPr="007216B5">
              <w:rPr>
                <w:lang w:val="en-GB"/>
              </w:rPr>
              <w:t>).</w:t>
            </w:r>
          </w:p>
        </w:tc>
        <w:tc>
          <w:tcPr>
            <w:tcW w:w="4990" w:type="dxa"/>
          </w:tcPr>
          <w:p w14:paraId="62542C33" w14:textId="2A732E37" w:rsidR="008B15BF" w:rsidRPr="008B15BF" w:rsidRDefault="008B15BF" w:rsidP="008B15BF">
            <w:pPr>
              <w:pStyle w:val="SingleTxt"/>
              <w:tabs>
                <w:tab w:val="left" w:pos="288"/>
                <w:tab w:val="left" w:pos="576"/>
                <w:tab w:val="left" w:pos="864"/>
                <w:tab w:val="left" w:pos="1152"/>
              </w:tabs>
              <w:spacing w:before="40"/>
              <w:ind w:left="144" w:right="40"/>
              <w:rPr>
                <w:spacing w:val="2"/>
              </w:rPr>
            </w:pPr>
            <w:r w:rsidRPr="008B15BF">
              <w:rPr>
                <w:spacing w:val="2"/>
              </w:rPr>
              <w:t>The Senior Representative has been actively engaging with relevant Member States in New York, including Iraq and Kuwait. She will travel to both Iraq and Kuwait in June</w:t>
            </w:r>
            <w:r>
              <w:rPr>
                <w:spacing w:val="2"/>
              </w:rPr>
              <w:t xml:space="preserve"> 2026</w:t>
            </w:r>
            <w:r w:rsidRPr="008B15BF">
              <w:rPr>
                <w:spacing w:val="2"/>
              </w:rPr>
              <w:t xml:space="preserve"> to meet with government officials and other interlocutors, with a view to gaining a comprehensive understanding of all aspects of the mandate and the perspectives of each side.</w:t>
            </w:r>
            <w:r>
              <w:rPr>
                <w:spacing w:val="2"/>
              </w:rPr>
              <w:t xml:space="preserve"> </w:t>
            </w:r>
            <w:r w:rsidRPr="008B15BF">
              <w:rPr>
                <w:spacing w:val="2"/>
              </w:rPr>
              <w:t>The Senior Representative will attend the Tripartite Commission as soon as her observer status is confirmed by both sides. Participation in this forum will be instrumental in further deepening her understanding of the issues at hand, as well as the expectations of all parties.</w:t>
            </w:r>
          </w:p>
          <w:p w14:paraId="73F9EB76" w14:textId="52307E56" w:rsidR="001E2AF5" w:rsidRPr="00F904D0" w:rsidRDefault="008B15BF" w:rsidP="008B15BF">
            <w:pPr>
              <w:pStyle w:val="SingleTxt"/>
              <w:tabs>
                <w:tab w:val="left" w:pos="288"/>
                <w:tab w:val="left" w:pos="576"/>
                <w:tab w:val="left" w:pos="864"/>
                <w:tab w:val="left" w:pos="1152"/>
              </w:tabs>
              <w:spacing w:before="40"/>
              <w:ind w:left="144" w:right="40"/>
              <w:rPr>
                <w:spacing w:val="2"/>
              </w:rPr>
            </w:pPr>
            <w:r w:rsidRPr="008B15BF">
              <w:rPr>
                <w:spacing w:val="2"/>
              </w:rPr>
              <w:t>Following several rounds of engagement with the relevant stakeholders, the Senior Representative will be in a stronger position to provide an update on any potential opportunities for extrabudgetary funding.</w:t>
            </w:r>
          </w:p>
        </w:tc>
      </w:tr>
      <w:tr w:rsidR="001E2AF5" w:rsidRPr="007216B5" w14:paraId="042E2F6A" w14:textId="77777777" w:rsidTr="00D8251A">
        <w:tc>
          <w:tcPr>
            <w:tcW w:w="4860" w:type="dxa"/>
          </w:tcPr>
          <w:p w14:paraId="67C852CD"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C32B70">
              <w:rPr>
                <w:lang w:val="en-GB"/>
              </w:rPr>
              <w:t>The Advisory Committee trusts that the Secretary-General will continue to reassess the structure, level and number of personnel of the mission support component, with a view to identifying further efficiencies commensurate with the substantially reduced operations and will present more comprehensive information on the projected workload of the mission and related staffing proposals in his next report.</w:t>
            </w:r>
            <w:r>
              <w:rPr>
                <w:lang w:val="en-GB"/>
              </w:rPr>
              <w:t xml:space="preserve"> (</w:t>
            </w:r>
            <w:proofErr w:type="gramStart"/>
            <w:r>
              <w:rPr>
                <w:lang w:val="en-GB"/>
              </w:rPr>
              <w:t>para</w:t>
            </w:r>
            <w:proofErr w:type="gramEnd"/>
            <w:r>
              <w:rPr>
                <w:lang w:val="en-GB"/>
              </w:rPr>
              <w:t>. 37)</w:t>
            </w:r>
          </w:p>
        </w:tc>
        <w:tc>
          <w:tcPr>
            <w:tcW w:w="4990" w:type="dxa"/>
          </w:tcPr>
          <w:p w14:paraId="0B1D756B" w14:textId="274D35FD" w:rsidR="001E2AF5" w:rsidRPr="00F904D0" w:rsidRDefault="001E2AF5" w:rsidP="00D8251A">
            <w:pPr>
              <w:pStyle w:val="SingleTxt"/>
              <w:tabs>
                <w:tab w:val="left" w:pos="288"/>
                <w:tab w:val="left" w:pos="576"/>
                <w:tab w:val="left" w:pos="864"/>
                <w:tab w:val="left" w:pos="1152"/>
              </w:tabs>
              <w:spacing w:before="40"/>
              <w:ind w:left="144" w:right="40"/>
              <w:rPr>
                <w:spacing w:val="2"/>
              </w:rPr>
            </w:pPr>
            <w:r w:rsidRPr="00506ADF">
              <w:rPr>
                <w:spacing w:val="2"/>
              </w:rPr>
              <w:t xml:space="preserve">The </w:t>
            </w:r>
            <w:r>
              <w:rPr>
                <w:spacing w:val="2"/>
              </w:rPr>
              <w:t>assessment determined that the</w:t>
            </w:r>
            <w:r w:rsidRPr="00506ADF">
              <w:rPr>
                <w:spacing w:val="2"/>
              </w:rPr>
              <w:t xml:space="preserve"> current staffing level represents the minimum critical capacity required to sustain mandate implementation</w:t>
            </w:r>
            <w:r>
              <w:rPr>
                <w:spacing w:val="2"/>
              </w:rPr>
              <w:t xml:space="preserve">, enabling the </w:t>
            </w:r>
            <w:r w:rsidRPr="001A51C4">
              <w:rPr>
                <w:spacing w:val="2"/>
              </w:rPr>
              <w:t>Office of the Special Envoy of the Secretary-General for Y</w:t>
            </w:r>
            <w:r>
              <w:rPr>
                <w:spacing w:val="2"/>
              </w:rPr>
              <w:t>emen</w:t>
            </w:r>
            <w:r w:rsidRPr="00506ADF">
              <w:rPr>
                <w:spacing w:val="2"/>
              </w:rPr>
              <w:t xml:space="preserve"> can continue to meet its obligations to the Security Council, protect its personnel, and maintain the credibility and effectiveness of its political and mediation engagement. </w:t>
            </w:r>
            <w:r>
              <w:rPr>
                <w:spacing w:val="2"/>
              </w:rPr>
              <w:t>F</w:t>
            </w:r>
            <w:r w:rsidRPr="00506ADF">
              <w:rPr>
                <w:spacing w:val="2"/>
              </w:rPr>
              <w:t xml:space="preserve">or 2027 the </w:t>
            </w:r>
            <w:r>
              <w:rPr>
                <w:spacing w:val="2"/>
              </w:rPr>
              <w:t>Office</w:t>
            </w:r>
            <w:r w:rsidRPr="00506ADF">
              <w:rPr>
                <w:spacing w:val="2"/>
              </w:rPr>
              <w:t xml:space="preserve"> </w:t>
            </w:r>
            <w:r w:rsidR="00E73190">
              <w:rPr>
                <w:spacing w:val="2"/>
              </w:rPr>
              <w:t>will</w:t>
            </w:r>
            <w:r w:rsidR="00E73190" w:rsidRPr="00506ADF">
              <w:rPr>
                <w:spacing w:val="2"/>
              </w:rPr>
              <w:t xml:space="preserve"> continue</w:t>
            </w:r>
            <w:r w:rsidRPr="00506ADF">
              <w:rPr>
                <w:spacing w:val="2"/>
              </w:rPr>
              <w:t xml:space="preserve"> to pursue efficiencies through the optimization of existing resources, while ensuring alignment with projected workload requirement</w:t>
            </w:r>
            <w:r>
              <w:rPr>
                <w:spacing w:val="2"/>
              </w:rPr>
              <w:t>s</w:t>
            </w:r>
            <w:r w:rsidRPr="00506ADF">
              <w:rPr>
                <w:spacing w:val="2"/>
              </w:rPr>
              <w:t xml:space="preserve">. </w:t>
            </w:r>
          </w:p>
        </w:tc>
      </w:tr>
      <w:tr w:rsidR="001E2AF5" w:rsidRPr="007216B5" w14:paraId="03899899" w14:textId="77777777" w:rsidTr="00D8251A">
        <w:tc>
          <w:tcPr>
            <w:tcW w:w="4860" w:type="dxa"/>
          </w:tcPr>
          <w:p w14:paraId="7ADDA90E" w14:textId="77777777" w:rsidR="001E2AF5" w:rsidRPr="00025EA7"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highlight w:val="yellow"/>
                <w:lang w:val="en-GB"/>
              </w:rPr>
            </w:pPr>
            <w:r w:rsidRPr="005420B7">
              <w:rPr>
                <w:lang w:val="en-GB"/>
              </w:rPr>
              <w:t>The Advisory Committee trusts that more detailed information on the impact of the closure of UNMHA and the relocation of the position of Programme Management Officer to Aden on the provision of technical assistance to mine action bodies and its workload will be provided in the next budget report.</w:t>
            </w:r>
            <w:r>
              <w:rPr>
                <w:lang w:val="en-GB"/>
              </w:rPr>
              <w:t xml:space="preserve"> (</w:t>
            </w:r>
            <w:proofErr w:type="gramStart"/>
            <w:r>
              <w:rPr>
                <w:lang w:val="en-GB"/>
              </w:rPr>
              <w:t>para</w:t>
            </w:r>
            <w:proofErr w:type="gramEnd"/>
            <w:r>
              <w:rPr>
                <w:lang w:val="en-GB"/>
              </w:rPr>
              <w:t>. 39)</w:t>
            </w:r>
          </w:p>
        </w:tc>
        <w:tc>
          <w:tcPr>
            <w:tcW w:w="4990" w:type="dxa"/>
          </w:tcPr>
          <w:p w14:paraId="24AB7D17" w14:textId="145711C8" w:rsidR="001E2AF5" w:rsidRPr="00D7161F" w:rsidRDefault="001E2AF5" w:rsidP="00D8251A">
            <w:pPr>
              <w:pStyle w:val="SingleTxt"/>
              <w:tabs>
                <w:tab w:val="left" w:pos="288"/>
                <w:tab w:val="left" w:pos="576"/>
                <w:tab w:val="left" w:pos="864"/>
                <w:tab w:val="left" w:pos="1152"/>
              </w:tabs>
              <w:spacing w:before="40"/>
              <w:ind w:left="144" w:right="40"/>
              <w:rPr>
                <w:spacing w:val="2"/>
              </w:rPr>
            </w:pPr>
            <w:r w:rsidRPr="003C65A1">
              <w:rPr>
                <w:spacing w:val="2"/>
              </w:rPr>
              <w:t>Since the deployment of the P</w:t>
            </w:r>
            <w:r>
              <w:rPr>
                <w:spacing w:val="2"/>
              </w:rPr>
              <w:t xml:space="preserve">rogramme Management </w:t>
            </w:r>
            <w:r w:rsidRPr="003C65A1">
              <w:rPr>
                <w:spacing w:val="2"/>
              </w:rPr>
              <w:t>O</w:t>
            </w:r>
            <w:r>
              <w:rPr>
                <w:spacing w:val="2"/>
              </w:rPr>
              <w:t xml:space="preserve">fficer </w:t>
            </w:r>
            <w:r w:rsidRPr="003C65A1">
              <w:rPr>
                <w:spacing w:val="2"/>
              </w:rPr>
              <w:t xml:space="preserve">to Aden in April, numerous in-person meetings were held with the national authorities for </w:t>
            </w:r>
            <w:proofErr w:type="gramStart"/>
            <w:r w:rsidRPr="003C65A1">
              <w:rPr>
                <w:spacing w:val="2"/>
              </w:rPr>
              <w:t>mine</w:t>
            </w:r>
            <w:proofErr w:type="gramEnd"/>
            <w:r w:rsidRPr="003C65A1">
              <w:rPr>
                <w:spacing w:val="2"/>
              </w:rPr>
              <w:t xml:space="preserve"> action as well as the other stakeholders</w:t>
            </w:r>
            <w:r>
              <w:rPr>
                <w:spacing w:val="2"/>
              </w:rPr>
              <w:t xml:space="preserve">, </w:t>
            </w:r>
            <w:r w:rsidRPr="003C65A1">
              <w:rPr>
                <w:spacing w:val="2"/>
              </w:rPr>
              <w:t>includ</w:t>
            </w:r>
            <w:r>
              <w:rPr>
                <w:spacing w:val="2"/>
              </w:rPr>
              <w:t>ing</w:t>
            </w:r>
            <w:r w:rsidRPr="003C65A1">
              <w:rPr>
                <w:spacing w:val="2"/>
              </w:rPr>
              <w:t xml:space="preserve"> four international NGOs operating in government-controlled areas. The P</w:t>
            </w:r>
            <w:r>
              <w:rPr>
                <w:spacing w:val="2"/>
              </w:rPr>
              <w:t xml:space="preserve">rogramme Management </w:t>
            </w:r>
            <w:r w:rsidRPr="003C65A1">
              <w:rPr>
                <w:spacing w:val="2"/>
              </w:rPr>
              <w:t>O</w:t>
            </w:r>
            <w:r>
              <w:rPr>
                <w:spacing w:val="2"/>
              </w:rPr>
              <w:t>fficer</w:t>
            </w:r>
            <w:r w:rsidRPr="003C65A1">
              <w:rPr>
                <w:spacing w:val="2"/>
              </w:rPr>
              <w:t xml:space="preserve"> </w:t>
            </w:r>
            <w:r>
              <w:rPr>
                <w:spacing w:val="2"/>
              </w:rPr>
              <w:t>has played a</w:t>
            </w:r>
            <w:r w:rsidRPr="003C65A1">
              <w:rPr>
                <w:spacing w:val="2"/>
              </w:rPr>
              <w:t xml:space="preserve">  bridge </w:t>
            </w:r>
            <w:r>
              <w:rPr>
                <w:spacing w:val="2"/>
              </w:rPr>
              <w:t>role</w:t>
            </w:r>
            <w:r w:rsidRPr="003C65A1">
              <w:rPr>
                <w:spacing w:val="2"/>
              </w:rPr>
              <w:t xml:space="preserve"> between the local authorities</w:t>
            </w:r>
            <w:r>
              <w:rPr>
                <w:spacing w:val="2"/>
              </w:rPr>
              <w:t>,</w:t>
            </w:r>
            <w:r w:rsidRPr="003C65A1">
              <w:rPr>
                <w:spacing w:val="2"/>
              </w:rPr>
              <w:t xml:space="preserve"> the </w:t>
            </w:r>
            <w:r w:rsidRPr="001A51C4">
              <w:rPr>
                <w:spacing w:val="2"/>
              </w:rPr>
              <w:t>Office of the Special Envoy of the Secretary-General for Y</w:t>
            </w:r>
            <w:r>
              <w:rPr>
                <w:spacing w:val="2"/>
              </w:rPr>
              <w:t>emen</w:t>
            </w:r>
            <w:r w:rsidRPr="003C65A1">
              <w:rPr>
                <w:spacing w:val="2"/>
              </w:rPr>
              <w:t xml:space="preserve"> and </w:t>
            </w:r>
            <w:r>
              <w:rPr>
                <w:spacing w:val="2"/>
              </w:rPr>
              <w:t xml:space="preserve">the </w:t>
            </w:r>
            <w:r w:rsidRPr="003C65A1">
              <w:rPr>
                <w:spacing w:val="2"/>
              </w:rPr>
              <w:t>U</w:t>
            </w:r>
            <w:r>
              <w:rPr>
                <w:spacing w:val="2"/>
              </w:rPr>
              <w:t xml:space="preserve">nited </w:t>
            </w:r>
            <w:r w:rsidRPr="003C65A1">
              <w:rPr>
                <w:spacing w:val="2"/>
              </w:rPr>
              <w:t>N</w:t>
            </w:r>
            <w:r>
              <w:rPr>
                <w:spacing w:val="2"/>
              </w:rPr>
              <w:t>ations</w:t>
            </w:r>
            <w:r w:rsidRPr="003C65A1">
              <w:rPr>
                <w:spacing w:val="2"/>
              </w:rPr>
              <w:t xml:space="preserve"> country team</w:t>
            </w:r>
            <w:r>
              <w:rPr>
                <w:spacing w:val="2"/>
              </w:rPr>
              <w:t xml:space="preserve">, facilitating </w:t>
            </w:r>
            <w:r w:rsidRPr="003C65A1">
              <w:rPr>
                <w:spacing w:val="2"/>
              </w:rPr>
              <w:t>information</w:t>
            </w:r>
            <w:r>
              <w:rPr>
                <w:spacing w:val="2"/>
              </w:rPr>
              <w:t>-</w:t>
            </w:r>
            <w:r w:rsidRPr="003C65A1">
              <w:rPr>
                <w:spacing w:val="2"/>
              </w:rPr>
              <w:t>sharing and validation of data, includ</w:t>
            </w:r>
            <w:r>
              <w:rPr>
                <w:spacing w:val="2"/>
              </w:rPr>
              <w:t>ing</w:t>
            </w:r>
            <w:r w:rsidRPr="003C65A1">
              <w:rPr>
                <w:spacing w:val="2"/>
              </w:rPr>
              <w:t xml:space="preserve"> threat analysis </w:t>
            </w:r>
            <w:r>
              <w:rPr>
                <w:spacing w:val="2"/>
              </w:rPr>
              <w:t xml:space="preserve">relating to </w:t>
            </w:r>
            <w:r w:rsidRPr="003C65A1">
              <w:rPr>
                <w:spacing w:val="2"/>
              </w:rPr>
              <w:t>landmines, explosive remnants of war</w:t>
            </w:r>
            <w:r>
              <w:rPr>
                <w:spacing w:val="2"/>
              </w:rPr>
              <w:t xml:space="preserve"> (EWR)</w:t>
            </w:r>
            <w:r w:rsidRPr="003C65A1">
              <w:rPr>
                <w:spacing w:val="2"/>
              </w:rPr>
              <w:t>, sea mines, and improvised explosive devices</w:t>
            </w:r>
            <w:r>
              <w:rPr>
                <w:spacing w:val="2"/>
              </w:rPr>
              <w:t xml:space="preserve"> (IEDs)</w:t>
            </w:r>
            <w:r w:rsidRPr="003C65A1">
              <w:rPr>
                <w:spacing w:val="2"/>
              </w:rPr>
              <w:t xml:space="preserve">. </w:t>
            </w:r>
            <w:r>
              <w:rPr>
                <w:spacing w:val="2"/>
              </w:rPr>
              <w:t xml:space="preserve">Engagement with </w:t>
            </w:r>
            <w:r w:rsidRPr="003C65A1">
              <w:rPr>
                <w:spacing w:val="2"/>
              </w:rPr>
              <w:t xml:space="preserve">the </w:t>
            </w:r>
            <w:r>
              <w:rPr>
                <w:spacing w:val="2"/>
              </w:rPr>
              <w:t>C</w:t>
            </w:r>
            <w:r w:rsidRPr="003C65A1">
              <w:rPr>
                <w:spacing w:val="2"/>
              </w:rPr>
              <w:t xml:space="preserve">hair of the National Mine Action </w:t>
            </w:r>
            <w:r w:rsidR="00E73190" w:rsidRPr="003C65A1">
              <w:rPr>
                <w:spacing w:val="2"/>
              </w:rPr>
              <w:t>Committee has</w:t>
            </w:r>
            <w:r>
              <w:rPr>
                <w:spacing w:val="2"/>
              </w:rPr>
              <w:t xml:space="preserve"> supported</w:t>
            </w:r>
            <w:r w:rsidRPr="003C65A1">
              <w:rPr>
                <w:spacing w:val="2"/>
              </w:rPr>
              <w:t xml:space="preserve"> discuss</w:t>
            </w:r>
            <w:r>
              <w:rPr>
                <w:spacing w:val="2"/>
              </w:rPr>
              <w:t xml:space="preserve">ions on a </w:t>
            </w:r>
            <w:r w:rsidRPr="003C65A1">
              <w:rPr>
                <w:spacing w:val="2"/>
              </w:rPr>
              <w:t>multi-year national mine action strategy</w:t>
            </w:r>
            <w:r>
              <w:rPr>
                <w:spacing w:val="2"/>
              </w:rPr>
              <w:t xml:space="preserve">. At </w:t>
            </w:r>
            <w:proofErr w:type="gramStart"/>
            <w:r>
              <w:rPr>
                <w:spacing w:val="2"/>
              </w:rPr>
              <w:t xml:space="preserve">the </w:t>
            </w:r>
            <w:r w:rsidRPr="003C65A1">
              <w:rPr>
                <w:spacing w:val="2"/>
              </w:rPr>
              <w:t xml:space="preserve"> request</w:t>
            </w:r>
            <w:proofErr w:type="gramEnd"/>
            <w:r w:rsidRPr="003C65A1">
              <w:rPr>
                <w:spacing w:val="2"/>
              </w:rPr>
              <w:t xml:space="preserve"> </w:t>
            </w:r>
            <w:r>
              <w:rPr>
                <w:spacing w:val="2"/>
              </w:rPr>
              <w:t>of the</w:t>
            </w:r>
            <w:r w:rsidRPr="003C65A1">
              <w:rPr>
                <w:spacing w:val="2"/>
              </w:rPr>
              <w:t xml:space="preserve"> </w:t>
            </w:r>
            <w:r>
              <w:rPr>
                <w:spacing w:val="2"/>
              </w:rPr>
              <w:t>World Food Programme (</w:t>
            </w:r>
            <w:r w:rsidRPr="003C65A1">
              <w:rPr>
                <w:spacing w:val="2"/>
              </w:rPr>
              <w:t>WFP</w:t>
            </w:r>
            <w:r>
              <w:rPr>
                <w:spacing w:val="2"/>
              </w:rPr>
              <w:t>)</w:t>
            </w:r>
            <w:r w:rsidRPr="003C65A1">
              <w:rPr>
                <w:spacing w:val="2"/>
              </w:rPr>
              <w:t xml:space="preserve">, </w:t>
            </w:r>
            <w:r w:rsidRPr="003C65A1">
              <w:rPr>
                <w:spacing w:val="2"/>
              </w:rPr>
              <w:lastRenderedPageBreak/>
              <w:t xml:space="preserve">three explosive ordnance risk education sessions </w:t>
            </w:r>
            <w:r w:rsidR="00E73190" w:rsidRPr="003C65A1">
              <w:rPr>
                <w:spacing w:val="2"/>
              </w:rPr>
              <w:t>were</w:t>
            </w:r>
            <w:r w:rsidR="00D23E74">
              <w:rPr>
                <w:spacing w:val="2"/>
              </w:rPr>
              <w:t xml:space="preserve"> held</w:t>
            </w:r>
            <w:r w:rsidR="00E73190" w:rsidRPr="003C65A1">
              <w:rPr>
                <w:spacing w:val="2"/>
              </w:rPr>
              <w:t>,</w:t>
            </w:r>
            <w:r w:rsidRPr="003C65A1">
              <w:rPr>
                <w:spacing w:val="2"/>
              </w:rPr>
              <w:t xml:space="preserve"> reaching 132 U</w:t>
            </w:r>
            <w:r>
              <w:rPr>
                <w:spacing w:val="2"/>
              </w:rPr>
              <w:t xml:space="preserve">nited </w:t>
            </w:r>
            <w:r w:rsidRPr="003C65A1">
              <w:rPr>
                <w:spacing w:val="2"/>
              </w:rPr>
              <w:t>N</w:t>
            </w:r>
            <w:r>
              <w:rPr>
                <w:spacing w:val="2"/>
              </w:rPr>
              <w:t>ations</w:t>
            </w:r>
            <w:r w:rsidRPr="003C65A1">
              <w:rPr>
                <w:spacing w:val="2"/>
              </w:rPr>
              <w:t xml:space="preserve"> staff and 45 partner </w:t>
            </w:r>
            <w:r w:rsidR="00B1162D" w:rsidRPr="003C65A1">
              <w:rPr>
                <w:spacing w:val="2"/>
              </w:rPr>
              <w:t>personnel.</w:t>
            </w:r>
            <w:r w:rsidRPr="003C65A1">
              <w:rPr>
                <w:spacing w:val="2"/>
              </w:rPr>
              <w:t xml:space="preserve"> </w:t>
            </w:r>
            <w:r>
              <w:rPr>
                <w:spacing w:val="2"/>
              </w:rPr>
              <w:t>T</w:t>
            </w:r>
            <w:r w:rsidRPr="003C65A1">
              <w:rPr>
                <w:spacing w:val="2"/>
              </w:rPr>
              <w:t xml:space="preserve">he coordination </w:t>
            </w:r>
            <w:r>
              <w:rPr>
                <w:spacing w:val="2"/>
              </w:rPr>
              <w:t>role of the Programme Management Officer is critical.</w:t>
            </w:r>
            <w:r w:rsidRPr="003C65A1">
              <w:rPr>
                <w:spacing w:val="2"/>
              </w:rPr>
              <w:t xml:space="preserve"> </w:t>
            </w:r>
            <w:r>
              <w:rPr>
                <w:spacing w:val="2"/>
              </w:rPr>
              <w:t>T</w:t>
            </w:r>
            <w:r w:rsidRPr="003C65A1">
              <w:rPr>
                <w:spacing w:val="2"/>
              </w:rPr>
              <w:t xml:space="preserve">he </w:t>
            </w:r>
            <w:r>
              <w:rPr>
                <w:spacing w:val="2"/>
              </w:rPr>
              <w:t>Programme Management Officer</w:t>
            </w:r>
            <w:r w:rsidRPr="003C65A1">
              <w:rPr>
                <w:spacing w:val="2"/>
              </w:rPr>
              <w:t xml:space="preserve"> </w:t>
            </w:r>
            <w:r w:rsidRPr="00234657">
              <w:rPr>
                <w:spacing w:val="2"/>
              </w:rPr>
              <w:t>contributes to security planning</w:t>
            </w:r>
            <w:r w:rsidR="000F50B3" w:rsidRPr="00234657">
              <w:rPr>
                <w:spacing w:val="2"/>
              </w:rPr>
              <w:t>,</w:t>
            </w:r>
            <w:r w:rsidRPr="003C65A1">
              <w:rPr>
                <w:spacing w:val="2"/>
              </w:rPr>
              <w:t xml:space="preserve"> </w:t>
            </w:r>
            <w:r>
              <w:rPr>
                <w:spacing w:val="2"/>
              </w:rPr>
              <w:t xml:space="preserve">including </w:t>
            </w:r>
            <w:r w:rsidRPr="003C65A1">
              <w:rPr>
                <w:spacing w:val="2"/>
              </w:rPr>
              <w:t>discussions on road openings. The monitor</w:t>
            </w:r>
            <w:r>
              <w:rPr>
                <w:spacing w:val="2"/>
              </w:rPr>
              <w:t xml:space="preserve">ing and analysis of </w:t>
            </w:r>
            <w:r w:rsidRPr="003C65A1">
              <w:rPr>
                <w:spacing w:val="2"/>
              </w:rPr>
              <w:t>data through third party reporting mechanisms</w:t>
            </w:r>
            <w:r>
              <w:rPr>
                <w:spacing w:val="2"/>
              </w:rPr>
              <w:t xml:space="preserve"> </w:t>
            </w:r>
            <w:r w:rsidRPr="00D7161F">
              <w:rPr>
                <w:spacing w:val="2"/>
              </w:rPr>
              <w:t>further supports situational awareness</w:t>
            </w:r>
            <w:r>
              <w:rPr>
                <w:spacing w:val="2"/>
              </w:rPr>
              <w:t>.</w:t>
            </w:r>
          </w:p>
          <w:p w14:paraId="61EAB0B2" w14:textId="77777777" w:rsidR="001E2AF5" w:rsidRPr="003C65A1" w:rsidRDefault="001E2AF5" w:rsidP="00D8251A">
            <w:pPr>
              <w:pStyle w:val="SingleTxt"/>
              <w:tabs>
                <w:tab w:val="left" w:pos="288"/>
                <w:tab w:val="left" w:pos="576"/>
                <w:tab w:val="left" w:pos="864"/>
                <w:tab w:val="left" w:pos="1152"/>
              </w:tabs>
              <w:spacing w:before="40"/>
              <w:ind w:left="144" w:right="40"/>
              <w:rPr>
                <w:spacing w:val="2"/>
              </w:rPr>
            </w:pPr>
          </w:p>
        </w:tc>
      </w:tr>
      <w:tr w:rsidR="001E2AF5" w:rsidRPr="007216B5" w14:paraId="62250D00" w14:textId="77777777" w:rsidTr="00D8251A">
        <w:tc>
          <w:tcPr>
            <w:tcW w:w="4860" w:type="dxa"/>
          </w:tcPr>
          <w:p w14:paraId="50AFE9B1"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AD568D">
              <w:rPr>
                <w:lang w:val="en-GB"/>
              </w:rPr>
              <w:lastRenderedPageBreak/>
              <w:t>The Advisory Committee trusts that the Office of the Special Envoy of the Secretary-General for Yemen will reassess air transport needs based on actual workload following the transfer of residual functions to it and will continue to explore additional opportunities for cost-sharing arrangements with other entities, with information to be provided in future budget submissions.</w:t>
            </w:r>
            <w:r>
              <w:rPr>
                <w:lang w:val="en-GB"/>
              </w:rPr>
              <w:t xml:space="preserve"> (</w:t>
            </w:r>
            <w:proofErr w:type="gramStart"/>
            <w:r>
              <w:rPr>
                <w:lang w:val="en-GB"/>
              </w:rPr>
              <w:t>para</w:t>
            </w:r>
            <w:proofErr w:type="gramEnd"/>
            <w:r>
              <w:rPr>
                <w:lang w:val="en-GB"/>
              </w:rPr>
              <w:t>. 45)</w:t>
            </w:r>
          </w:p>
        </w:tc>
        <w:tc>
          <w:tcPr>
            <w:tcW w:w="4990" w:type="dxa"/>
          </w:tcPr>
          <w:p w14:paraId="07A5096A" w14:textId="77777777" w:rsidR="001E2AF5" w:rsidRDefault="001E2AF5" w:rsidP="00D8251A">
            <w:pPr>
              <w:pStyle w:val="SingleTxt"/>
              <w:tabs>
                <w:tab w:val="left" w:pos="288"/>
                <w:tab w:val="left" w:pos="576"/>
                <w:tab w:val="left" w:pos="864"/>
                <w:tab w:val="left" w:pos="1152"/>
              </w:tabs>
              <w:spacing w:before="40"/>
              <w:ind w:left="144" w:right="40"/>
              <w:rPr>
                <w:spacing w:val="0"/>
              </w:rPr>
            </w:pPr>
            <w:r>
              <w:rPr>
                <w:spacing w:val="2"/>
              </w:rPr>
              <w:t xml:space="preserve">The </w:t>
            </w:r>
            <w:r w:rsidRPr="001A51C4">
              <w:rPr>
                <w:spacing w:val="2"/>
              </w:rPr>
              <w:t>Office of the Special Envoy of the Secretary-General for Y</w:t>
            </w:r>
            <w:r>
              <w:rPr>
                <w:spacing w:val="2"/>
              </w:rPr>
              <w:t>emen</w:t>
            </w:r>
            <w:r w:rsidRPr="005510E2">
              <w:rPr>
                <w:spacing w:val="0"/>
              </w:rPr>
              <w:t xml:space="preserve"> requires a dedicated fixed-wing aircraft to effectively implement its operational and political mandate, particularly following the transfer of residual functions from UNMHA. The Mission’s activities demand timely, flexible, and secure air transport across Yemen and the wider region, as the urgency and sensitivity of movements for the Special Envoy frequently exceed standard operational timelines. These movements are driven by</w:t>
            </w:r>
            <w:r>
              <w:rPr>
                <w:spacing w:val="0"/>
              </w:rPr>
              <w:t xml:space="preserve"> </w:t>
            </w:r>
            <w:r w:rsidRPr="005510E2">
              <w:rPr>
                <w:spacing w:val="0"/>
              </w:rPr>
              <w:t>ongoing mediation efforts, political engagements, and evolving security conditions, including support to prisoner exchange mechanisms, Redeployment Coordination Committee (RCC) engagements, and high-level advocacy with regional and international stakeholders.</w:t>
            </w:r>
            <w:r>
              <w:rPr>
                <w:spacing w:val="0"/>
              </w:rPr>
              <w:t xml:space="preserve"> </w:t>
            </w:r>
          </w:p>
          <w:p w14:paraId="6166E060" w14:textId="77777777" w:rsidR="001E2AF5" w:rsidRPr="005510E2" w:rsidRDefault="001E2AF5" w:rsidP="00D8251A">
            <w:pPr>
              <w:pStyle w:val="SingleTxt"/>
              <w:tabs>
                <w:tab w:val="left" w:pos="288"/>
                <w:tab w:val="left" w:pos="576"/>
                <w:tab w:val="left" w:pos="864"/>
                <w:tab w:val="left" w:pos="1152"/>
              </w:tabs>
              <w:spacing w:before="40"/>
              <w:ind w:left="144" w:right="40"/>
              <w:rPr>
                <w:spacing w:val="0"/>
              </w:rPr>
            </w:pPr>
            <w:r w:rsidRPr="005510E2">
              <w:rPr>
                <w:spacing w:val="0"/>
              </w:rPr>
              <w:t>The aircraft provides essential operational capacity for mandate implementation, good offices engagement, and the secure transport of personnel and delegations, particularly in high-risk contexts where commercial options are unavailable.</w:t>
            </w:r>
            <w:r>
              <w:rPr>
                <w:spacing w:val="0"/>
              </w:rPr>
              <w:t xml:space="preserve"> </w:t>
            </w:r>
            <w:r w:rsidRPr="005510E2">
              <w:rPr>
                <w:spacing w:val="0"/>
              </w:rPr>
              <w:t xml:space="preserve">Implementation of </w:t>
            </w:r>
            <w:r>
              <w:rPr>
                <w:spacing w:val="0"/>
              </w:rPr>
              <w:t>the Office’</w:t>
            </w:r>
            <w:r w:rsidRPr="005510E2">
              <w:rPr>
                <w:spacing w:val="0"/>
              </w:rPr>
              <w:t>s mandate, including responsibilities under Security Council resolution 2813 (2026), requires regular movement of staff and delegations between Amman, Sana’a, and Aden, as well as regional hubs such as Muscat and Djibouti. These missions support key activities including Military Coordination Committee meetings, ceasefire monitoring, and direct political consultations with parties and stakeholders. Sensitive political processes, notably prisoner exchange arrangements, further require the use of UN-managed or unmarked aircraft to ensure neutrality and safe participation.</w:t>
            </w:r>
          </w:p>
          <w:p w14:paraId="42BABDE8" w14:textId="77777777" w:rsidR="001E2AF5" w:rsidRPr="005510E2" w:rsidRDefault="001E2AF5" w:rsidP="00D8251A">
            <w:pPr>
              <w:pStyle w:val="SingleTxt"/>
              <w:tabs>
                <w:tab w:val="left" w:pos="288"/>
                <w:tab w:val="left" w:pos="576"/>
                <w:tab w:val="left" w:pos="864"/>
                <w:tab w:val="left" w:pos="1152"/>
              </w:tabs>
              <w:spacing w:before="40"/>
              <w:ind w:left="144" w:right="40"/>
              <w:rPr>
                <w:spacing w:val="0"/>
              </w:rPr>
            </w:pPr>
            <w:r w:rsidRPr="005510E2">
              <w:rPr>
                <w:spacing w:val="0"/>
              </w:rPr>
              <w:t>In addition, the aircraft facilitates the movement of senior UN officials</w:t>
            </w:r>
            <w:r>
              <w:rPr>
                <w:spacing w:val="0"/>
              </w:rPr>
              <w:t xml:space="preserve"> as well as </w:t>
            </w:r>
            <w:r w:rsidRPr="005510E2">
              <w:rPr>
                <w:spacing w:val="0"/>
              </w:rPr>
              <w:t>emergency response functions such as CASEVAC/MEDEVAC, and the transport of non-UN and official delegations under UN mandate.</w:t>
            </w:r>
          </w:p>
          <w:p w14:paraId="111450DD" w14:textId="464F79A6" w:rsidR="001E2AF5" w:rsidRPr="005510E2" w:rsidRDefault="001E2AF5" w:rsidP="00D8251A">
            <w:pPr>
              <w:pStyle w:val="SingleTxt"/>
              <w:tabs>
                <w:tab w:val="left" w:pos="288"/>
                <w:tab w:val="left" w:pos="576"/>
                <w:tab w:val="left" w:pos="864"/>
                <w:tab w:val="left" w:pos="1152"/>
              </w:tabs>
              <w:spacing w:before="40"/>
              <w:ind w:left="144" w:right="40"/>
              <w:rPr>
                <w:spacing w:val="0"/>
              </w:rPr>
            </w:pPr>
            <w:r w:rsidRPr="005510E2">
              <w:rPr>
                <w:spacing w:val="0"/>
              </w:rPr>
              <w:t xml:space="preserve">The operating environment in Yemen severely limits alternatives. There are no commercial flights to Sana’a, </w:t>
            </w:r>
            <w:r w:rsidR="008255A8">
              <w:rPr>
                <w:spacing w:val="0"/>
              </w:rPr>
              <w:t>access</w:t>
            </w:r>
            <w:r w:rsidRPr="005510E2">
              <w:rPr>
                <w:spacing w:val="0"/>
              </w:rPr>
              <w:t xml:space="preserve"> to Aden remains unreliable, safe ground routes are absent, UNHAS operations have been suspended since early April, and regional conflict continues to disrupt aviation access. These constraints, combined with fuel </w:t>
            </w:r>
            <w:r w:rsidRPr="005510E2">
              <w:rPr>
                <w:spacing w:val="0"/>
              </w:rPr>
              <w:lastRenderedPageBreak/>
              <w:t>supply challenges, make dedicated UN aviation assets the only viable means of sustaining operations.</w:t>
            </w:r>
          </w:p>
          <w:p w14:paraId="536EF11F" w14:textId="77777777" w:rsidR="001E2AF5" w:rsidRPr="00A14A72" w:rsidRDefault="001E2AF5" w:rsidP="00D8251A">
            <w:pPr>
              <w:pStyle w:val="SingleTxt"/>
              <w:tabs>
                <w:tab w:val="left" w:pos="288"/>
                <w:tab w:val="left" w:pos="576"/>
                <w:tab w:val="left" w:pos="864"/>
                <w:tab w:val="left" w:pos="1152"/>
              </w:tabs>
              <w:spacing w:before="40"/>
              <w:ind w:left="144" w:right="40"/>
              <w:rPr>
                <w:spacing w:val="0"/>
              </w:rPr>
            </w:pPr>
            <w:r w:rsidRPr="005510E2">
              <w:rPr>
                <w:spacing w:val="0"/>
              </w:rPr>
              <w:t xml:space="preserve">Without such capacity, </w:t>
            </w:r>
            <w:r>
              <w:rPr>
                <w:spacing w:val="0"/>
              </w:rPr>
              <w:t>the Office</w:t>
            </w:r>
            <w:r w:rsidRPr="005510E2">
              <w:rPr>
                <w:spacing w:val="0"/>
              </w:rPr>
              <w:t>’s ability to operate within Yemen and engage meaningfully in the political process would be significantly curtailed, undermining effective mandate delivery and limiting engagement to external actors.</w:t>
            </w:r>
          </w:p>
        </w:tc>
      </w:tr>
      <w:tr w:rsidR="001E2AF5" w:rsidRPr="007216B5" w14:paraId="0B5C8A8B" w14:textId="77777777" w:rsidTr="00D8251A">
        <w:tc>
          <w:tcPr>
            <w:tcW w:w="4860" w:type="dxa"/>
            <w:tcBorders>
              <w:bottom w:val="single" w:sz="12" w:space="0" w:color="auto"/>
            </w:tcBorders>
          </w:tcPr>
          <w:p w14:paraId="42709191"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p>
        </w:tc>
        <w:tc>
          <w:tcPr>
            <w:tcW w:w="4990" w:type="dxa"/>
            <w:tcBorders>
              <w:bottom w:val="single" w:sz="12" w:space="0" w:color="auto"/>
            </w:tcBorders>
          </w:tcPr>
          <w:p w14:paraId="738D35F9" w14:textId="77777777" w:rsidR="001E2AF5" w:rsidRPr="007216B5" w:rsidRDefault="001E2AF5" w:rsidP="00D8251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bl>
    <w:p w14:paraId="372B3C57" w14:textId="77777777" w:rsidR="00475EFF" w:rsidRPr="001E2AF5" w:rsidRDefault="00475EFF" w:rsidP="002F043F">
      <w:pPr>
        <w:pStyle w:val="SingleTxt"/>
        <w:spacing w:after="0" w:line="120" w:lineRule="exact"/>
        <w:rPr>
          <w:sz w:val="10"/>
        </w:rPr>
      </w:pPr>
    </w:p>
    <w:p w14:paraId="47A32D9F" w14:textId="77777777" w:rsidR="00475EFF" w:rsidRDefault="00475EFF" w:rsidP="002F043F">
      <w:pPr>
        <w:pStyle w:val="SingleTxt"/>
        <w:spacing w:after="0" w:line="120" w:lineRule="exact"/>
        <w:rPr>
          <w:sz w:val="10"/>
          <w:lang w:val="en-GB"/>
        </w:rPr>
      </w:pPr>
    </w:p>
    <w:p w14:paraId="35987B4E" w14:textId="77777777" w:rsidR="00475EFF" w:rsidRPr="00D71ABE" w:rsidRDefault="00475EFF" w:rsidP="002F043F">
      <w:pPr>
        <w:pStyle w:val="SingleTxt"/>
        <w:spacing w:after="0" w:line="120" w:lineRule="exact"/>
        <w:rPr>
          <w:sz w:val="10"/>
          <w:lang w:val="en-GB"/>
        </w:rPr>
      </w:pPr>
    </w:p>
    <w:p w14:paraId="178CD343" w14:textId="77777777" w:rsidR="002F043F" w:rsidRPr="00D71ABE" w:rsidRDefault="002F043F" w:rsidP="002F043F">
      <w:pPr>
        <w:pStyle w:val="SingleTxt"/>
        <w:spacing w:after="0" w:line="120" w:lineRule="exact"/>
        <w:rPr>
          <w:sz w:val="10"/>
          <w:lang w:val="en-GB"/>
        </w:rPr>
      </w:pPr>
    </w:p>
    <w:p w14:paraId="53C21893" w14:textId="77777777" w:rsidR="002F043F" w:rsidRPr="00601B17" w:rsidRDefault="002F043F" w:rsidP="002F043F">
      <w:pPr>
        <w:pStyle w:val="SingleTxt"/>
        <w:rPr>
          <w:lang w:val="en-GB"/>
        </w:rPr>
      </w:pPr>
    </w:p>
    <w:p w14:paraId="39878E49" w14:textId="77777777" w:rsidR="002F043F" w:rsidRDefault="002F043F"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540E3A49" w14:textId="77777777" w:rsidR="00905F75" w:rsidRDefault="00905F75"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905F75" w:rsidSect="00B249AA">
          <w:endnotePr>
            <w:numFmt w:val="decimal"/>
          </w:endnotePr>
          <w:type w:val="continuous"/>
          <w:pgSz w:w="12240" w:h="15840"/>
          <w:pgMar w:top="1440" w:right="1200" w:bottom="1152" w:left="1200" w:header="432" w:footer="504" w:gutter="0"/>
          <w:cols w:space="720"/>
          <w:noEndnote/>
          <w:docGrid w:linePitch="360"/>
        </w:sectPr>
      </w:pPr>
    </w:p>
    <w:p w14:paraId="09C2BCA9" w14:textId="67F1C280" w:rsidR="00E9470C" w:rsidRDefault="00E9470C" w:rsidP="00E9470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D14FE">
        <w:rPr>
          <w:lang w:val="en-GB"/>
        </w:rPr>
        <w:lastRenderedPageBreak/>
        <w:t>Annex II</w:t>
      </w:r>
    </w:p>
    <w:p w14:paraId="0B81BF1E" w14:textId="77777777" w:rsidR="00D42CC4" w:rsidRPr="00D42CC4" w:rsidRDefault="00D42CC4" w:rsidP="00D42CC4">
      <w:pPr>
        <w:pStyle w:val="SingleTxt"/>
        <w:rPr>
          <w:lang w:val="en-GB"/>
        </w:rPr>
      </w:pPr>
    </w:p>
    <w:p w14:paraId="1D8ADA18" w14:textId="77777777" w:rsidR="0085629D" w:rsidRDefault="0085629D" w:rsidP="00B819A2">
      <w:pPr>
        <w:suppressAutoHyphens w:val="0"/>
        <w:spacing w:line="259" w:lineRule="auto"/>
        <w:rPr>
          <w:b/>
          <w:bCs/>
          <w:sz w:val="28"/>
          <w:szCs w:val="28"/>
        </w:rPr>
      </w:pPr>
      <w:r w:rsidRPr="00E15411">
        <w:rPr>
          <w:b/>
          <w:bCs/>
          <w:sz w:val="28"/>
          <w:szCs w:val="28"/>
        </w:rPr>
        <w:t>Vacancy rates of special political missions, 2025–2027</w:t>
      </w:r>
    </w:p>
    <w:p w14:paraId="07490776" w14:textId="77777777" w:rsidR="0021438D" w:rsidRPr="00137009" w:rsidRDefault="0021438D" w:rsidP="00B819A2">
      <w:pPr>
        <w:pStyle w:val="SingleTxt"/>
        <w:spacing w:after="0" w:line="240" w:lineRule="auto"/>
        <w:ind w:left="0"/>
        <w:rPr>
          <w:sz w:val="14"/>
          <w:szCs w:val="14"/>
        </w:rPr>
      </w:pPr>
      <w:r w:rsidRPr="00137009">
        <w:rPr>
          <w:sz w:val="14"/>
          <w:szCs w:val="14"/>
        </w:rPr>
        <w:t>(All numbers are percentage)</w:t>
      </w:r>
    </w:p>
    <w:tbl>
      <w:tblPr>
        <w:tblStyle w:val="TableGrid"/>
        <w:tblW w:w="13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90"/>
        <w:gridCol w:w="884"/>
        <w:gridCol w:w="885"/>
        <w:gridCol w:w="886"/>
        <w:gridCol w:w="886"/>
        <w:gridCol w:w="115"/>
        <w:gridCol w:w="771"/>
        <w:gridCol w:w="886"/>
        <w:gridCol w:w="885"/>
        <w:gridCol w:w="887"/>
        <w:gridCol w:w="115"/>
        <w:gridCol w:w="920"/>
        <w:gridCol w:w="810"/>
        <w:gridCol w:w="900"/>
        <w:gridCol w:w="799"/>
      </w:tblGrid>
      <w:tr w:rsidR="00163E20" w:rsidRPr="00137009" w14:paraId="11FF522B" w14:textId="77777777">
        <w:trPr>
          <w:tblHeader/>
        </w:trPr>
        <w:tc>
          <w:tcPr>
            <w:tcW w:w="2590" w:type="dxa"/>
            <w:vMerge w:val="restart"/>
            <w:tcBorders>
              <w:top w:val="single" w:sz="4" w:space="0" w:color="auto"/>
            </w:tcBorders>
            <w:vAlign w:val="bottom"/>
          </w:tcPr>
          <w:p w14:paraId="3F9A8F39" w14:textId="77777777" w:rsidR="00163E20" w:rsidRPr="00137009" w:rsidRDefault="00163E20">
            <w:pPr>
              <w:spacing w:before="81" w:after="81" w:line="160" w:lineRule="exact"/>
              <w:ind w:right="40"/>
              <w:rPr>
                <w:i/>
                <w:sz w:val="14"/>
              </w:rPr>
            </w:pPr>
          </w:p>
        </w:tc>
        <w:tc>
          <w:tcPr>
            <w:tcW w:w="3541" w:type="dxa"/>
            <w:gridSpan w:val="4"/>
            <w:vMerge w:val="restart"/>
            <w:tcBorders>
              <w:top w:val="single" w:sz="4" w:space="0" w:color="auto"/>
            </w:tcBorders>
            <w:vAlign w:val="bottom"/>
          </w:tcPr>
          <w:p w14:paraId="27755DC4" w14:textId="77777777" w:rsidR="00163E20" w:rsidRPr="00137009" w:rsidRDefault="00163E20">
            <w:pPr>
              <w:spacing w:before="81" w:after="81" w:line="160" w:lineRule="exact"/>
              <w:ind w:left="144" w:right="40"/>
              <w:jc w:val="center"/>
              <w:rPr>
                <w:i/>
                <w:sz w:val="14"/>
              </w:rPr>
            </w:pPr>
            <w:r w:rsidRPr="00137009">
              <w:rPr>
                <w:i/>
                <w:sz w:val="14"/>
              </w:rPr>
              <w:t>International staff</w:t>
            </w:r>
          </w:p>
        </w:tc>
        <w:tc>
          <w:tcPr>
            <w:tcW w:w="115" w:type="dxa"/>
            <w:tcBorders>
              <w:top w:val="single" w:sz="4" w:space="0" w:color="auto"/>
            </w:tcBorders>
            <w:vAlign w:val="bottom"/>
          </w:tcPr>
          <w:p w14:paraId="5C9AFCCC" w14:textId="77777777" w:rsidR="00163E20" w:rsidRPr="00137009" w:rsidRDefault="00163E20">
            <w:pPr>
              <w:spacing w:before="81" w:after="81" w:line="160" w:lineRule="exact"/>
              <w:ind w:left="144" w:right="40"/>
              <w:jc w:val="right"/>
              <w:rPr>
                <w:i/>
                <w:sz w:val="14"/>
              </w:rPr>
            </w:pPr>
          </w:p>
        </w:tc>
        <w:tc>
          <w:tcPr>
            <w:tcW w:w="6973" w:type="dxa"/>
            <w:gridSpan w:val="9"/>
            <w:tcBorders>
              <w:top w:val="single" w:sz="4" w:space="0" w:color="auto"/>
              <w:bottom w:val="single" w:sz="2" w:space="0" w:color="auto"/>
            </w:tcBorders>
            <w:vAlign w:val="bottom"/>
          </w:tcPr>
          <w:p w14:paraId="40E0FAB9" w14:textId="77777777" w:rsidR="00163E20" w:rsidRPr="00137009" w:rsidRDefault="00163E20">
            <w:pPr>
              <w:spacing w:before="81" w:after="81" w:line="160" w:lineRule="exact"/>
              <w:ind w:left="144" w:right="40"/>
              <w:jc w:val="center"/>
              <w:rPr>
                <w:i/>
                <w:sz w:val="14"/>
              </w:rPr>
            </w:pPr>
            <w:r w:rsidRPr="00137009">
              <w:rPr>
                <w:i/>
                <w:sz w:val="14"/>
              </w:rPr>
              <w:t>National staff</w:t>
            </w:r>
          </w:p>
        </w:tc>
      </w:tr>
      <w:tr w:rsidR="00163E20" w:rsidRPr="00137009" w14:paraId="32A3F2C5" w14:textId="77777777">
        <w:trPr>
          <w:tblHeader/>
        </w:trPr>
        <w:tc>
          <w:tcPr>
            <w:tcW w:w="2590" w:type="dxa"/>
            <w:vMerge/>
            <w:vAlign w:val="bottom"/>
          </w:tcPr>
          <w:p w14:paraId="0AFFEFA0" w14:textId="77777777" w:rsidR="00163E20" w:rsidRPr="00137009" w:rsidRDefault="00163E20">
            <w:pPr>
              <w:spacing w:before="81" w:after="81" w:line="160" w:lineRule="exact"/>
              <w:ind w:right="40"/>
              <w:rPr>
                <w:i/>
                <w:sz w:val="14"/>
              </w:rPr>
            </w:pPr>
          </w:p>
        </w:tc>
        <w:tc>
          <w:tcPr>
            <w:tcW w:w="3541" w:type="dxa"/>
            <w:gridSpan w:val="4"/>
            <w:vMerge/>
            <w:tcBorders>
              <w:bottom w:val="single" w:sz="2" w:space="0" w:color="auto"/>
            </w:tcBorders>
            <w:vAlign w:val="bottom"/>
          </w:tcPr>
          <w:p w14:paraId="179882DA" w14:textId="77777777" w:rsidR="00163E20" w:rsidRPr="00137009" w:rsidRDefault="00163E20">
            <w:pPr>
              <w:spacing w:before="81" w:after="81" w:line="160" w:lineRule="exact"/>
              <w:ind w:left="144" w:right="40"/>
              <w:jc w:val="center"/>
              <w:rPr>
                <w:i/>
                <w:sz w:val="14"/>
              </w:rPr>
            </w:pPr>
          </w:p>
        </w:tc>
        <w:tc>
          <w:tcPr>
            <w:tcW w:w="115" w:type="dxa"/>
            <w:vAlign w:val="bottom"/>
          </w:tcPr>
          <w:p w14:paraId="50E0A1BD" w14:textId="77777777" w:rsidR="00163E20" w:rsidRPr="00137009" w:rsidRDefault="00163E20">
            <w:pPr>
              <w:spacing w:before="81" w:after="81" w:line="160" w:lineRule="exact"/>
              <w:ind w:left="144" w:right="40"/>
              <w:jc w:val="right"/>
              <w:rPr>
                <w:i/>
                <w:sz w:val="14"/>
              </w:rPr>
            </w:pPr>
          </w:p>
        </w:tc>
        <w:tc>
          <w:tcPr>
            <w:tcW w:w="3429" w:type="dxa"/>
            <w:gridSpan w:val="4"/>
            <w:tcBorders>
              <w:top w:val="single" w:sz="2" w:space="0" w:color="auto"/>
              <w:bottom w:val="single" w:sz="2" w:space="0" w:color="auto"/>
            </w:tcBorders>
            <w:vAlign w:val="bottom"/>
          </w:tcPr>
          <w:p w14:paraId="54A9A082" w14:textId="77777777" w:rsidR="00163E20" w:rsidRPr="00137009" w:rsidRDefault="00163E20">
            <w:pPr>
              <w:spacing w:before="81" w:after="81" w:line="160" w:lineRule="exact"/>
              <w:ind w:left="144" w:right="40"/>
              <w:jc w:val="center"/>
              <w:rPr>
                <w:i/>
                <w:sz w:val="14"/>
              </w:rPr>
            </w:pPr>
            <w:r w:rsidRPr="00137009">
              <w:rPr>
                <w:i/>
                <w:sz w:val="14"/>
              </w:rPr>
              <w:t>National Professional Officer</w:t>
            </w:r>
          </w:p>
        </w:tc>
        <w:tc>
          <w:tcPr>
            <w:tcW w:w="115" w:type="dxa"/>
            <w:tcBorders>
              <w:top w:val="single" w:sz="2" w:space="0" w:color="auto"/>
            </w:tcBorders>
            <w:vAlign w:val="bottom"/>
          </w:tcPr>
          <w:p w14:paraId="0A7F74B2" w14:textId="77777777" w:rsidR="00163E20" w:rsidRPr="00137009" w:rsidRDefault="00163E20">
            <w:pPr>
              <w:spacing w:before="81" w:after="81" w:line="160" w:lineRule="exact"/>
              <w:ind w:left="144" w:right="40"/>
              <w:jc w:val="right"/>
              <w:rPr>
                <w:i/>
                <w:sz w:val="14"/>
              </w:rPr>
            </w:pPr>
          </w:p>
        </w:tc>
        <w:tc>
          <w:tcPr>
            <w:tcW w:w="3429" w:type="dxa"/>
            <w:gridSpan w:val="4"/>
            <w:tcBorders>
              <w:top w:val="single" w:sz="2" w:space="0" w:color="auto"/>
              <w:bottom w:val="single" w:sz="2" w:space="0" w:color="auto"/>
            </w:tcBorders>
            <w:vAlign w:val="bottom"/>
          </w:tcPr>
          <w:p w14:paraId="56AC7F7E" w14:textId="77777777" w:rsidR="00163E20" w:rsidRPr="00137009" w:rsidRDefault="00163E20">
            <w:pPr>
              <w:spacing w:before="81" w:after="81" w:line="160" w:lineRule="exact"/>
              <w:ind w:left="144" w:right="40"/>
              <w:jc w:val="center"/>
              <w:rPr>
                <w:i/>
                <w:sz w:val="14"/>
              </w:rPr>
            </w:pPr>
            <w:r w:rsidRPr="00137009">
              <w:rPr>
                <w:i/>
                <w:sz w:val="14"/>
              </w:rPr>
              <w:t>Local level</w:t>
            </w:r>
          </w:p>
        </w:tc>
      </w:tr>
      <w:tr w:rsidR="000B0CE7" w:rsidRPr="00137009" w14:paraId="740FF6D0" w14:textId="77777777">
        <w:trPr>
          <w:tblHeader/>
        </w:trPr>
        <w:tc>
          <w:tcPr>
            <w:tcW w:w="2590" w:type="dxa"/>
            <w:tcBorders>
              <w:bottom w:val="single" w:sz="12" w:space="0" w:color="auto"/>
            </w:tcBorders>
            <w:vAlign w:val="bottom"/>
          </w:tcPr>
          <w:p w14:paraId="56A53BEB" w14:textId="77777777" w:rsidR="000B0CE7" w:rsidRPr="00137009" w:rsidRDefault="000B0CE7" w:rsidP="000B0CE7">
            <w:pPr>
              <w:spacing w:before="81" w:after="81" w:line="160" w:lineRule="exact"/>
              <w:ind w:right="40"/>
              <w:rPr>
                <w:i/>
                <w:sz w:val="14"/>
              </w:rPr>
            </w:pPr>
            <w:r w:rsidRPr="00137009">
              <w:rPr>
                <w:i/>
                <w:sz w:val="14"/>
              </w:rPr>
              <w:t xml:space="preserve">Mission </w:t>
            </w:r>
          </w:p>
        </w:tc>
        <w:tc>
          <w:tcPr>
            <w:tcW w:w="884" w:type="dxa"/>
            <w:tcBorders>
              <w:top w:val="single" w:sz="2" w:space="0" w:color="auto"/>
              <w:bottom w:val="single" w:sz="12" w:space="0" w:color="auto"/>
            </w:tcBorders>
            <w:vAlign w:val="bottom"/>
          </w:tcPr>
          <w:p w14:paraId="1BF883BC" w14:textId="6B591AB2" w:rsidR="000B0CE7" w:rsidRPr="00137009" w:rsidRDefault="000B0CE7" w:rsidP="000B0CE7">
            <w:pPr>
              <w:spacing w:before="81" w:after="81" w:line="160" w:lineRule="exact"/>
              <w:ind w:left="72" w:right="43"/>
              <w:jc w:val="right"/>
              <w:rPr>
                <w:i/>
                <w:sz w:val="14"/>
              </w:rPr>
            </w:pPr>
            <w:r w:rsidRPr="00137009">
              <w:rPr>
                <w:i/>
                <w:sz w:val="14"/>
              </w:rPr>
              <w:t>Actual average 202</w:t>
            </w:r>
            <w:r>
              <w:rPr>
                <w:i/>
                <w:sz w:val="14"/>
              </w:rPr>
              <w:t>5</w:t>
            </w:r>
          </w:p>
        </w:tc>
        <w:tc>
          <w:tcPr>
            <w:tcW w:w="885" w:type="dxa"/>
            <w:tcBorders>
              <w:top w:val="single" w:sz="2" w:space="0" w:color="auto"/>
              <w:bottom w:val="single" w:sz="12" w:space="0" w:color="auto"/>
            </w:tcBorders>
            <w:vAlign w:val="bottom"/>
          </w:tcPr>
          <w:p w14:paraId="27E28336" w14:textId="3DADB64F" w:rsidR="000B0CE7" w:rsidRPr="00137009" w:rsidRDefault="000B0CE7" w:rsidP="000B0CE7">
            <w:pPr>
              <w:spacing w:before="81" w:after="81" w:line="160" w:lineRule="exact"/>
              <w:ind w:left="72" w:right="43"/>
              <w:jc w:val="right"/>
              <w:rPr>
                <w:i/>
                <w:sz w:val="14"/>
              </w:rPr>
            </w:pPr>
            <w:r w:rsidRPr="00137009">
              <w:rPr>
                <w:i/>
                <w:sz w:val="14"/>
              </w:rPr>
              <w:t>Budgeted 202</w:t>
            </w:r>
            <w:r>
              <w:rPr>
                <w:i/>
                <w:sz w:val="14"/>
              </w:rPr>
              <w:t>6</w:t>
            </w:r>
          </w:p>
        </w:tc>
        <w:tc>
          <w:tcPr>
            <w:tcW w:w="886" w:type="dxa"/>
            <w:tcBorders>
              <w:top w:val="single" w:sz="2" w:space="0" w:color="auto"/>
              <w:bottom w:val="single" w:sz="12" w:space="0" w:color="auto"/>
            </w:tcBorders>
            <w:vAlign w:val="bottom"/>
          </w:tcPr>
          <w:p w14:paraId="37D08622" w14:textId="1920B4A6" w:rsidR="000B0CE7" w:rsidRPr="00137009" w:rsidRDefault="000B0CE7" w:rsidP="000B0CE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Pr>
                <w:i/>
                <w:sz w:val="14"/>
              </w:rPr>
              <w:t>6</w:t>
            </w:r>
          </w:p>
        </w:tc>
        <w:tc>
          <w:tcPr>
            <w:tcW w:w="886" w:type="dxa"/>
            <w:tcBorders>
              <w:top w:val="single" w:sz="2" w:space="0" w:color="auto"/>
              <w:bottom w:val="single" w:sz="12" w:space="0" w:color="auto"/>
            </w:tcBorders>
            <w:vAlign w:val="bottom"/>
          </w:tcPr>
          <w:p w14:paraId="55B6A62F" w14:textId="7C923F6B" w:rsidR="000B0CE7" w:rsidRPr="00137009" w:rsidRDefault="000B0CE7" w:rsidP="000B0CE7">
            <w:pPr>
              <w:spacing w:before="81" w:after="81" w:line="160" w:lineRule="exact"/>
              <w:ind w:left="72" w:right="43"/>
              <w:jc w:val="right"/>
              <w:rPr>
                <w:i/>
                <w:sz w:val="14"/>
              </w:rPr>
            </w:pPr>
            <w:r w:rsidRPr="00137009">
              <w:rPr>
                <w:i/>
                <w:sz w:val="14"/>
              </w:rPr>
              <w:t>Proposed 202</w:t>
            </w:r>
            <w:r>
              <w:rPr>
                <w:i/>
                <w:sz w:val="14"/>
              </w:rPr>
              <w:t>7</w:t>
            </w:r>
          </w:p>
        </w:tc>
        <w:tc>
          <w:tcPr>
            <w:tcW w:w="115" w:type="dxa"/>
            <w:tcBorders>
              <w:bottom w:val="single" w:sz="12" w:space="0" w:color="auto"/>
            </w:tcBorders>
            <w:vAlign w:val="bottom"/>
          </w:tcPr>
          <w:p w14:paraId="5B123F20" w14:textId="77777777" w:rsidR="000B0CE7" w:rsidRPr="00137009" w:rsidRDefault="000B0CE7" w:rsidP="000B0CE7">
            <w:pPr>
              <w:spacing w:before="81" w:after="81" w:line="160" w:lineRule="exact"/>
              <w:ind w:left="72" w:right="43"/>
              <w:jc w:val="right"/>
              <w:rPr>
                <w:i/>
                <w:sz w:val="14"/>
              </w:rPr>
            </w:pPr>
          </w:p>
        </w:tc>
        <w:tc>
          <w:tcPr>
            <w:tcW w:w="771" w:type="dxa"/>
            <w:tcBorders>
              <w:top w:val="single" w:sz="2" w:space="0" w:color="auto"/>
              <w:bottom w:val="single" w:sz="12" w:space="0" w:color="auto"/>
            </w:tcBorders>
            <w:vAlign w:val="bottom"/>
          </w:tcPr>
          <w:p w14:paraId="660C9799" w14:textId="12D38A5F" w:rsidR="000B0CE7" w:rsidRPr="00137009" w:rsidRDefault="000B0CE7" w:rsidP="000B0CE7">
            <w:pPr>
              <w:spacing w:before="81" w:after="81" w:line="160" w:lineRule="exact"/>
              <w:ind w:left="72" w:right="43"/>
              <w:jc w:val="right"/>
              <w:rPr>
                <w:i/>
                <w:sz w:val="14"/>
              </w:rPr>
            </w:pPr>
            <w:r w:rsidRPr="00137009">
              <w:rPr>
                <w:i/>
                <w:sz w:val="14"/>
              </w:rPr>
              <w:t>Actual average 202</w:t>
            </w:r>
            <w:r>
              <w:rPr>
                <w:i/>
                <w:sz w:val="14"/>
              </w:rPr>
              <w:t>5</w:t>
            </w:r>
          </w:p>
        </w:tc>
        <w:tc>
          <w:tcPr>
            <w:tcW w:w="886" w:type="dxa"/>
            <w:tcBorders>
              <w:top w:val="single" w:sz="2" w:space="0" w:color="auto"/>
              <w:bottom w:val="single" w:sz="12" w:space="0" w:color="auto"/>
            </w:tcBorders>
            <w:vAlign w:val="bottom"/>
          </w:tcPr>
          <w:p w14:paraId="0C20B4C8" w14:textId="5D4C95A4" w:rsidR="000B0CE7" w:rsidRPr="00137009" w:rsidRDefault="000B0CE7" w:rsidP="000B0CE7">
            <w:pPr>
              <w:spacing w:before="81" w:after="81" w:line="160" w:lineRule="exact"/>
              <w:ind w:left="72" w:right="43"/>
              <w:jc w:val="right"/>
              <w:rPr>
                <w:i/>
                <w:sz w:val="14"/>
              </w:rPr>
            </w:pPr>
            <w:r w:rsidRPr="00137009">
              <w:rPr>
                <w:i/>
                <w:sz w:val="14"/>
              </w:rPr>
              <w:t>Budgeted 202</w:t>
            </w:r>
            <w:r>
              <w:rPr>
                <w:i/>
                <w:sz w:val="14"/>
              </w:rPr>
              <w:t>6</w:t>
            </w:r>
          </w:p>
        </w:tc>
        <w:tc>
          <w:tcPr>
            <w:tcW w:w="885" w:type="dxa"/>
            <w:tcBorders>
              <w:top w:val="single" w:sz="2" w:space="0" w:color="auto"/>
              <w:bottom w:val="single" w:sz="12" w:space="0" w:color="auto"/>
            </w:tcBorders>
            <w:vAlign w:val="bottom"/>
          </w:tcPr>
          <w:p w14:paraId="5DC41B38" w14:textId="00D69911" w:rsidR="000B0CE7" w:rsidRPr="00137009" w:rsidRDefault="000B0CE7" w:rsidP="000B0CE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Pr>
                <w:i/>
                <w:sz w:val="14"/>
              </w:rPr>
              <w:t>6</w:t>
            </w:r>
          </w:p>
        </w:tc>
        <w:tc>
          <w:tcPr>
            <w:tcW w:w="887" w:type="dxa"/>
            <w:tcBorders>
              <w:top w:val="single" w:sz="2" w:space="0" w:color="auto"/>
              <w:bottom w:val="single" w:sz="12" w:space="0" w:color="auto"/>
            </w:tcBorders>
            <w:vAlign w:val="bottom"/>
          </w:tcPr>
          <w:p w14:paraId="475526E2" w14:textId="70F002AD" w:rsidR="000B0CE7" w:rsidRPr="00137009" w:rsidRDefault="000B0CE7" w:rsidP="000B0CE7">
            <w:pPr>
              <w:spacing w:before="81" w:after="81" w:line="160" w:lineRule="exact"/>
              <w:ind w:left="72" w:right="43"/>
              <w:jc w:val="right"/>
              <w:rPr>
                <w:i/>
                <w:sz w:val="14"/>
              </w:rPr>
            </w:pPr>
            <w:r w:rsidRPr="00137009">
              <w:rPr>
                <w:i/>
                <w:sz w:val="14"/>
              </w:rPr>
              <w:t>Proposed 202</w:t>
            </w:r>
            <w:r>
              <w:rPr>
                <w:i/>
                <w:sz w:val="14"/>
              </w:rPr>
              <w:t>7</w:t>
            </w:r>
          </w:p>
        </w:tc>
        <w:tc>
          <w:tcPr>
            <w:tcW w:w="115" w:type="dxa"/>
            <w:tcBorders>
              <w:bottom w:val="single" w:sz="12" w:space="0" w:color="auto"/>
            </w:tcBorders>
            <w:vAlign w:val="bottom"/>
          </w:tcPr>
          <w:p w14:paraId="28C18964" w14:textId="77777777" w:rsidR="000B0CE7" w:rsidRPr="00137009" w:rsidRDefault="000B0CE7" w:rsidP="000B0CE7">
            <w:pPr>
              <w:spacing w:before="81" w:after="81" w:line="160" w:lineRule="exact"/>
              <w:ind w:left="72" w:right="43"/>
              <w:jc w:val="right"/>
              <w:rPr>
                <w:i/>
                <w:sz w:val="14"/>
              </w:rPr>
            </w:pPr>
          </w:p>
        </w:tc>
        <w:tc>
          <w:tcPr>
            <w:tcW w:w="920" w:type="dxa"/>
            <w:tcBorders>
              <w:top w:val="single" w:sz="2" w:space="0" w:color="auto"/>
              <w:bottom w:val="single" w:sz="12" w:space="0" w:color="auto"/>
            </w:tcBorders>
            <w:vAlign w:val="bottom"/>
          </w:tcPr>
          <w:p w14:paraId="23C07A47" w14:textId="2A9FC14F" w:rsidR="000B0CE7" w:rsidRPr="00137009" w:rsidRDefault="000B0CE7" w:rsidP="000B0CE7">
            <w:pPr>
              <w:spacing w:before="81" w:after="81" w:line="160" w:lineRule="exact"/>
              <w:ind w:left="72" w:right="43"/>
              <w:jc w:val="right"/>
              <w:rPr>
                <w:i/>
                <w:sz w:val="14"/>
              </w:rPr>
            </w:pPr>
            <w:r w:rsidRPr="00137009">
              <w:rPr>
                <w:i/>
                <w:sz w:val="14"/>
              </w:rPr>
              <w:t>Actual average 202</w:t>
            </w:r>
            <w:r>
              <w:rPr>
                <w:i/>
                <w:sz w:val="14"/>
              </w:rPr>
              <w:t>5</w:t>
            </w:r>
          </w:p>
        </w:tc>
        <w:tc>
          <w:tcPr>
            <w:tcW w:w="810" w:type="dxa"/>
            <w:tcBorders>
              <w:top w:val="single" w:sz="2" w:space="0" w:color="auto"/>
              <w:bottom w:val="single" w:sz="12" w:space="0" w:color="auto"/>
            </w:tcBorders>
            <w:vAlign w:val="bottom"/>
          </w:tcPr>
          <w:p w14:paraId="2A1FAB12" w14:textId="03CC0854" w:rsidR="000B0CE7" w:rsidRPr="00137009" w:rsidRDefault="000B0CE7" w:rsidP="000B0CE7">
            <w:pPr>
              <w:spacing w:before="81" w:after="81" w:line="160" w:lineRule="exact"/>
              <w:ind w:left="72" w:right="43"/>
              <w:jc w:val="right"/>
              <w:rPr>
                <w:i/>
                <w:sz w:val="14"/>
              </w:rPr>
            </w:pPr>
            <w:r w:rsidRPr="00137009">
              <w:rPr>
                <w:i/>
                <w:sz w:val="14"/>
              </w:rPr>
              <w:t>Budgeted 202</w:t>
            </w:r>
            <w:r>
              <w:rPr>
                <w:i/>
                <w:sz w:val="14"/>
              </w:rPr>
              <w:t>6</w:t>
            </w:r>
          </w:p>
        </w:tc>
        <w:tc>
          <w:tcPr>
            <w:tcW w:w="900" w:type="dxa"/>
            <w:tcBorders>
              <w:top w:val="single" w:sz="2" w:space="0" w:color="auto"/>
              <w:bottom w:val="single" w:sz="12" w:space="0" w:color="auto"/>
            </w:tcBorders>
            <w:vAlign w:val="bottom"/>
          </w:tcPr>
          <w:p w14:paraId="1BF28AA3" w14:textId="48A076F7" w:rsidR="000B0CE7" w:rsidRPr="00137009" w:rsidRDefault="000B0CE7" w:rsidP="000B0CE7">
            <w:pPr>
              <w:spacing w:before="81" w:after="81" w:line="160" w:lineRule="exact"/>
              <w:ind w:left="72" w:right="43"/>
              <w:jc w:val="right"/>
              <w:rPr>
                <w:i/>
                <w:sz w:val="14"/>
              </w:rPr>
            </w:pPr>
            <w:r w:rsidRPr="00137009">
              <w:rPr>
                <w:i/>
                <w:sz w:val="14"/>
              </w:rPr>
              <w:t xml:space="preserve">Actual as </w:t>
            </w:r>
            <w:proofErr w:type="gramStart"/>
            <w:r w:rsidRPr="00137009">
              <w:rPr>
                <w:i/>
                <w:sz w:val="14"/>
              </w:rPr>
              <w:t>at</w:t>
            </w:r>
            <w:proofErr w:type="gramEnd"/>
            <w:r w:rsidRPr="00137009">
              <w:rPr>
                <w:i/>
                <w:sz w:val="14"/>
              </w:rPr>
              <w:t xml:space="preserve"> 31 March 202</w:t>
            </w:r>
            <w:r>
              <w:rPr>
                <w:i/>
                <w:sz w:val="14"/>
              </w:rPr>
              <w:t>6</w:t>
            </w:r>
          </w:p>
        </w:tc>
        <w:tc>
          <w:tcPr>
            <w:tcW w:w="799" w:type="dxa"/>
            <w:tcBorders>
              <w:top w:val="single" w:sz="2" w:space="0" w:color="auto"/>
              <w:bottom w:val="single" w:sz="12" w:space="0" w:color="auto"/>
            </w:tcBorders>
            <w:vAlign w:val="bottom"/>
          </w:tcPr>
          <w:p w14:paraId="42BD526D" w14:textId="682338FD" w:rsidR="000B0CE7" w:rsidRPr="00137009" w:rsidRDefault="000B0CE7" w:rsidP="000B0CE7">
            <w:pPr>
              <w:spacing w:before="81" w:after="81" w:line="160" w:lineRule="exact"/>
              <w:ind w:left="72" w:right="43"/>
              <w:jc w:val="right"/>
              <w:rPr>
                <w:i/>
                <w:sz w:val="14"/>
              </w:rPr>
            </w:pPr>
            <w:r w:rsidRPr="00137009">
              <w:rPr>
                <w:i/>
                <w:sz w:val="14"/>
              </w:rPr>
              <w:t>Proposed 202</w:t>
            </w:r>
            <w:r>
              <w:rPr>
                <w:i/>
                <w:sz w:val="14"/>
              </w:rPr>
              <w:t>7</w:t>
            </w:r>
          </w:p>
        </w:tc>
      </w:tr>
      <w:tr w:rsidR="00163E20" w:rsidRPr="00137009" w14:paraId="3FB7547F" w14:textId="77777777">
        <w:trPr>
          <w:trHeight w:hRule="exact" w:val="115"/>
          <w:tblHeader/>
        </w:trPr>
        <w:tc>
          <w:tcPr>
            <w:tcW w:w="2590" w:type="dxa"/>
            <w:tcBorders>
              <w:top w:val="single" w:sz="12" w:space="0" w:color="auto"/>
            </w:tcBorders>
            <w:vAlign w:val="bottom"/>
          </w:tcPr>
          <w:p w14:paraId="237C73E3" w14:textId="77777777" w:rsidR="00163E20" w:rsidRPr="00137009" w:rsidRDefault="00163E20">
            <w:pPr>
              <w:spacing w:before="40" w:after="40" w:line="210" w:lineRule="exact"/>
              <w:ind w:right="40"/>
              <w:rPr>
                <w:sz w:val="17"/>
              </w:rPr>
            </w:pPr>
          </w:p>
        </w:tc>
        <w:tc>
          <w:tcPr>
            <w:tcW w:w="884" w:type="dxa"/>
            <w:tcBorders>
              <w:top w:val="single" w:sz="12" w:space="0" w:color="auto"/>
            </w:tcBorders>
            <w:vAlign w:val="bottom"/>
          </w:tcPr>
          <w:p w14:paraId="78769BB6" w14:textId="77777777" w:rsidR="00163E20" w:rsidRPr="00137009" w:rsidRDefault="00163E20">
            <w:pPr>
              <w:spacing w:before="40" w:after="40" w:line="210" w:lineRule="exact"/>
              <w:ind w:left="144" w:right="40"/>
              <w:jc w:val="right"/>
              <w:rPr>
                <w:sz w:val="17"/>
              </w:rPr>
            </w:pPr>
          </w:p>
        </w:tc>
        <w:tc>
          <w:tcPr>
            <w:tcW w:w="885" w:type="dxa"/>
            <w:tcBorders>
              <w:top w:val="single" w:sz="12" w:space="0" w:color="auto"/>
            </w:tcBorders>
            <w:vAlign w:val="bottom"/>
          </w:tcPr>
          <w:p w14:paraId="7940838F" w14:textId="77777777" w:rsidR="00163E20" w:rsidRPr="00137009" w:rsidRDefault="00163E20">
            <w:pPr>
              <w:spacing w:before="40" w:after="40" w:line="210" w:lineRule="exact"/>
              <w:ind w:left="144" w:right="40"/>
              <w:jc w:val="right"/>
              <w:rPr>
                <w:sz w:val="17"/>
              </w:rPr>
            </w:pPr>
          </w:p>
        </w:tc>
        <w:tc>
          <w:tcPr>
            <w:tcW w:w="886" w:type="dxa"/>
            <w:tcBorders>
              <w:top w:val="single" w:sz="12" w:space="0" w:color="auto"/>
            </w:tcBorders>
            <w:vAlign w:val="bottom"/>
          </w:tcPr>
          <w:p w14:paraId="3B03FB43" w14:textId="77777777" w:rsidR="00163E20" w:rsidRPr="00137009" w:rsidRDefault="00163E20">
            <w:pPr>
              <w:spacing w:before="40" w:after="40" w:line="210" w:lineRule="exact"/>
              <w:ind w:left="144" w:right="40"/>
              <w:jc w:val="right"/>
              <w:rPr>
                <w:sz w:val="17"/>
              </w:rPr>
            </w:pPr>
          </w:p>
        </w:tc>
        <w:tc>
          <w:tcPr>
            <w:tcW w:w="886" w:type="dxa"/>
            <w:tcBorders>
              <w:top w:val="single" w:sz="12" w:space="0" w:color="auto"/>
            </w:tcBorders>
            <w:vAlign w:val="bottom"/>
          </w:tcPr>
          <w:p w14:paraId="22CB0BFD" w14:textId="77777777" w:rsidR="00163E20" w:rsidRPr="00137009" w:rsidRDefault="00163E20">
            <w:pPr>
              <w:spacing w:before="40" w:after="40" w:line="210" w:lineRule="exact"/>
              <w:ind w:left="144" w:right="40"/>
              <w:jc w:val="right"/>
              <w:rPr>
                <w:sz w:val="17"/>
              </w:rPr>
            </w:pPr>
          </w:p>
        </w:tc>
        <w:tc>
          <w:tcPr>
            <w:tcW w:w="886" w:type="dxa"/>
            <w:gridSpan w:val="2"/>
            <w:tcBorders>
              <w:top w:val="single" w:sz="12" w:space="0" w:color="auto"/>
            </w:tcBorders>
            <w:vAlign w:val="bottom"/>
          </w:tcPr>
          <w:p w14:paraId="6297A9CC" w14:textId="77777777" w:rsidR="00163E20" w:rsidRPr="00137009" w:rsidRDefault="00163E20">
            <w:pPr>
              <w:spacing w:before="40" w:after="40" w:line="210" w:lineRule="exact"/>
              <w:ind w:left="144" w:right="40"/>
              <w:jc w:val="right"/>
              <w:rPr>
                <w:sz w:val="17"/>
              </w:rPr>
            </w:pPr>
          </w:p>
        </w:tc>
        <w:tc>
          <w:tcPr>
            <w:tcW w:w="886" w:type="dxa"/>
            <w:tcBorders>
              <w:top w:val="single" w:sz="12" w:space="0" w:color="auto"/>
            </w:tcBorders>
            <w:vAlign w:val="bottom"/>
          </w:tcPr>
          <w:p w14:paraId="6F59DC7C" w14:textId="77777777" w:rsidR="00163E20" w:rsidRPr="00137009" w:rsidRDefault="00163E20">
            <w:pPr>
              <w:spacing w:before="40" w:after="40" w:line="210" w:lineRule="exact"/>
              <w:ind w:left="144" w:right="40"/>
              <w:jc w:val="right"/>
              <w:rPr>
                <w:sz w:val="17"/>
              </w:rPr>
            </w:pPr>
          </w:p>
        </w:tc>
        <w:tc>
          <w:tcPr>
            <w:tcW w:w="885" w:type="dxa"/>
            <w:tcBorders>
              <w:top w:val="single" w:sz="12" w:space="0" w:color="auto"/>
            </w:tcBorders>
            <w:vAlign w:val="bottom"/>
          </w:tcPr>
          <w:p w14:paraId="656C7808" w14:textId="77777777" w:rsidR="00163E20" w:rsidRPr="00137009" w:rsidRDefault="00163E20">
            <w:pPr>
              <w:spacing w:before="40" w:after="40" w:line="210" w:lineRule="exact"/>
              <w:ind w:left="144" w:right="40"/>
              <w:jc w:val="right"/>
              <w:rPr>
                <w:sz w:val="17"/>
              </w:rPr>
            </w:pPr>
          </w:p>
        </w:tc>
        <w:tc>
          <w:tcPr>
            <w:tcW w:w="887" w:type="dxa"/>
            <w:tcBorders>
              <w:top w:val="single" w:sz="12" w:space="0" w:color="auto"/>
            </w:tcBorders>
            <w:vAlign w:val="bottom"/>
          </w:tcPr>
          <w:p w14:paraId="0D45B5D5" w14:textId="77777777" w:rsidR="00163E20" w:rsidRPr="00137009" w:rsidRDefault="00163E20">
            <w:pPr>
              <w:spacing w:before="40" w:after="40" w:line="210" w:lineRule="exact"/>
              <w:ind w:left="144" w:right="40"/>
              <w:jc w:val="right"/>
              <w:rPr>
                <w:sz w:val="17"/>
              </w:rPr>
            </w:pPr>
          </w:p>
        </w:tc>
        <w:tc>
          <w:tcPr>
            <w:tcW w:w="1035" w:type="dxa"/>
            <w:gridSpan w:val="2"/>
            <w:tcBorders>
              <w:top w:val="single" w:sz="12" w:space="0" w:color="auto"/>
            </w:tcBorders>
            <w:vAlign w:val="bottom"/>
          </w:tcPr>
          <w:p w14:paraId="465D6792" w14:textId="77777777" w:rsidR="00163E20" w:rsidRPr="00137009" w:rsidRDefault="00163E20">
            <w:pPr>
              <w:spacing w:before="40" w:after="40" w:line="210" w:lineRule="exact"/>
              <w:ind w:left="144" w:right="40"/>
              <w:jc w:val="right"/>
              <w:rPr>
                <w:sz w:val="17"/>
              </w:rPr>
            </w:pPr>
          </w:p>
        </w:tc>
        <w:tc>
          <w:tcPr>
            <w:tcW w:w="810" w:type="dxa"/>
            <w:tcBorders>
              <w:top w:val="single" w:sz="12" w:space="0" w:color="auto"/>
            </w:tcBorders>
            <w:vAlign w:val="bottom"/>
          </w:tcPr>
          <w:p w14:paraId="085B38EA" w14:textId="77777777" w:rsidR="00163E20" w:rsidRPr="00137009" w:rsidRDefault="00163E20">
            <w:pPr>
              <w:spacing w:before="40" w:after="40" w:line="210" w:lineRule="exact"/>
              <w:ind w:left="144" w:right="40"/>
              <w:jc w:val="right"/>
              <w:rPr>
                <w:sz w:val="17"/>
              </w:rPr>
            </w:pPr>
          </w:p>
        </w:tc>
        <w:tc>
          <w:tcPr>
            <w:tcW w:w="900" w:type="dxa"/>
            <w:tcBorders>
              <w:top w:val="single" w:sz="12" w:space="0" w:color="auto"/>
            </w:tcBorders>
            <w:vAlign w:val="bottom"/>
          </w:tcPr>
          <w:p w14:paraId="2EA31990" w14:textId="77777777" w:rsidR="00163E20" w:rsidRPr="00137009" w:rsidRDefault="00163E20">
            <w:pPr>
              <w:spacing w:before="40" w:after="40" w:line="210" w:lineRule="exact"/>
              <w:ind w:left="144" w:right="40"/>
              <w:jc w:val="right"/>
              <w:rPr>
                <w:sz w:val="17"/>
              </w:rPr>
            </w:pPr>
          </w:p>
        </w:tc>
        <w:tc>
          <w:tcPr>
            <w:tcW w:w="799" w:type="dxa"/>
            <w:tcBorders>
              <w:top w:val="single" w:sz="12" w:space="0" w:color="auto"/>
            </w:tcBorders>
            <w:vAlign w:val="bottom"/>
          </w:tcPr>
          <w:p w14:paraId="421877C3" w14:textId="77777777" w:rsidR="00163E20" w:rsidRPr="00137009" w:rsidRDefault="00163E20">
            <w:pPr>
              <w:spacing w:before="40" w:after="40" w:line="210" w:lineRule="exact"/>
              <w:ind w:left="144" w:right="40"/>
              <w:jc w:val="right"/>
              <w:rPr>
                <w:sz w:val="17"/>
              </w:rPr>
            </w:pPr>
          </w:p>
        </w:tc>
      </w:tr>
      <w:tr w:rsidR="00163E20" w:rsidRPr="00137009" w14:paraId="124D7E6A" w14:textId="77777777">
        <w:tc>
          <w:tcPr>
            <w:tcW w:w="2590" w:type="dxa"/>
            <w:vAlign w:val="bottom"/>
          </w:tcPr>
          <w:p w14:paraId="7731721C" w14:textId="61C0FDCD" w:rsidR="00163E20" w:rsidRPr="00137009" w:rsidRDefault="001D1484">
            <w:pPr>
              <w:tabs>
                <w:tab w:val="left" w:pos="288"/>
                <w:tab w:val="left" w:pos="576"/>
                <w:tab w:val="left" w:pos="864"/>
                <w:tab w:val="left" w:pos="1152"/>
              </w:tabs>
              <w:spacing w:before="40" w:after="40" w:line="210" w:lineRule="exact"/>
              <w:ind w:right="43"/>
              <w:rPr>
                <w:sz w:val="17"/>
              </w:rPr>
            </w:pPr>
            <w:r w:rsidRPr="001D1484">
              <w:rPr>
                <w:sz w:val="17"/>
              </w:rPr>
              <w:t>Mission of the Secretary-General’s Good Offices in Cyprus</w:t>
            </w:r>
          </w:p>
        </w:tc>
        <w:tc>
          <w:tcPr>
            <w:tcW w:w="884" w:type="dxa"/>
            <w:vAlign w:val="bottom"/>
          </w:tcPr>
          <w:p w14:paraId="3EF3A48B" w14:textId="3588A5D7" w:rsidR="00163E20" w:rsidRPr="00E34C95" w:rsidRDefault="00E34C95">
            <w:pPr>
              <w:tabs>
                <w:tab w:val="left" w:pos="288"/>
                <w:tab w:val="left" w:pos="576"/>
                <w:tab w:val="left" w:pos="864"/>
                <w:tab w:val="left" w:pos="1152"/>
              </w:tabs>
              <w:spacing w:before="40" w:after="40" w:line="210" w:lineRule="exact"/>
              <w:ind w:left="144" w:right="43"/>
              <w:jc w:val="right"/>
              <w:rPr>
                <w:sz w:val="17"/>
                <w:szCs w:val="17"/>
              </w:rPr>
            </w:pPr>
            <w:r>
              <w:rPr>
                <w:sz w:val="17"/>
                <w:szCs w:val="17"/>
              </w:rPr>
              <w:t>10.0</w:t>
            </w:r>
          </w:p>
        </w:tc>
        <w:tc>
          <w:tcPr>
            <w:tcW w:w="885" w:type="dxa"/>
            <w:vAlign w:val="bottom"/>
          </w:tcPr>
          <w:p w14:paraId="23FC3274" w14:textId="17125920" w:rsidR="00163E20" w:rsidRPr="00E34C95" w:rsidRDefault="00E34C95">
            <w:pPr>
              <w:tabs>
                <w:tab w:val="left" w:pos="288"/>
                <w:tab w:val="left" w:pos="576"/>
                <w:tab w:val="left" w:pos="864"/>
                <w:tab w:val="left" w:pos="1152"/>
              </w:tabs>
              <w:spacing w:before="40" w:after="40" w:line="210" w:lineRule="exact"/>
              <w:ind w:left="144" w:right="43"/>
              <w:jc w:val="right"/>
              <w:rPr>
                <w:sz w:val="17"/>
                <w:szCs w:val="17"/>
              </w:rPr>
            </w:pPr>
            <w:r>
              <w:rPr>
                <w:sz w:val="17"/>
                <w:szCs w:val="17"/>
              </w:rPr>
              <w:t>12.8</w:t>
            </w:r>
          </w:p>
        </w:tc>
        <w:tc>
          <w:tcPr>
            <w:tcW w:w="886" w:type="dxa"/>
            <w:vAlign w:val="bottom"/>
          </w:tcPr>
          <w:p w14:paraId="1D284A55" w14:textId="0B333F4C" w:rsidR="00163E20" w:rsidRPr="00E34C95" w:rsidRDefault="00DE6B08">
            <w:pPr>
              <w:tabs>
                <w:tab w:val="left" w:pos="288"/>
                <w:tab w:val="left" w:pos="576"/>
                <w:tab w:val="left" w:pos="864"/>
                <w:tab w:val="left" w:pos="1152"/>
              </w:tabs>
              <w:spacing w:before="40" w:after="40" w:line="210" w:lineRule="exact"/>
              <w:ind w:left="144" w:right="43"/>
              <w:jc w:val="right"/>
              <w:rPr>
                <w:sz w:val="17"/>
                <w:szCs w:val="17"/>
              </w:rPr>
            </w:pPr>
            <w:r>
              <w:rPr>
                <w:sz w:val="17"/>
                <w:szCs w:val="17"/>
              </w:rPr>
              <w:t>7.7</w:t>
            </w:r>
          </w:p>
        </w:tc>
        <w:tc>
          <w:tcPr>
            <w:tcW w:w="886" w:type="dxa"/>
            <w:vAlign w:val="bottom"/>
          </w:tcPr>
          <w:p w14:paraId="2DB86F94" w14:textId="04415A12" w:rsidR="00163E20" w:rsidRPr="00E34C95" w:rsidRDefault="00DE6B08">
            <w:pPr>
              <w:tabs>
                <w:tab w:val="left" w:pos="288"/>
                <w:tab w:val="left" w:pos="576"/>
                <w:tab w:val="left" w:pos="864"/>
                <w:tab w:val="left" w:pos="1152"/>
              </w:tabs>
              <w:spacing w:before="40" w:after="40" w:line="210" w:lineRule="exact"/>
              <w:ind w:left="144" w:right="43"/>
              <w:jc w:val="right"/>
              <w:rPr>
                <w:sz w:val="17"/>
                <w:szCs w:val="17"/>
              </w:rPr>
            </w:pPr>
            <w:r>
              <w:rPr>
                <w:sz w:val="17"/>
                <w:szCs w:val="17"/>
              </w:rPr>
              <w:t>7.7</w:t>
            </w:r>
          </w:p>
        </w:tc>
        <w:tc>
          <w:tcPr>
            <w:tcW w:w="886" w:type="dxa"/>
            <w:gridSpan w:val="2"/>
            <w:vAlign w:val="bottom"/>
          </w:tcPr>
          <w:p w14:paraId="179D4C4C"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6" w:type="dxa"/>
            <w:vAlign w:val="bottom"/>
          </w:tcPr>
          <w:p w14:paraId="0884B6AF"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5" w:type="dxa"/>
            <w:vAlign w:val="bottom"/>
          </w:tcPr>
          <w:p w14:paraId="66611E74"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7" w:type="dxa"/>
            <w:vAlign w:val="bottom"/>
          </w:tcPr>
          <w:p w14:paraId="36DA41E6"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1035" w:type="dxa"/>
            <w:gridSpan w:val="2"/>
            <w:vAlign w:val="bottom"/>
          </w:tcPr>
          <w:p w14:paraId="6E1EF4C3" w14:textId="4AC865D6" w:rsidR="00163E20" w:rsidRPr="00E34C95" w:rsidRDefault="00DE6B08">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10" w:type="dxa"/>
            <w:vAlign w:val="bottom"/>
          </w:tcPr>
          <w:p w14:paraId="34A0BF5F" w14:textId="7428B727" w:rsidR="00163E20" w:rsidRPr="00E34C95" w:rsidRDefault="00DE6B08">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900" w:type="dxa"/>
            <w:vAlign w:val="bottom"/>
          </w:tcPr>
          <w:p w14:paraId="15DA73F5" w14:textId="7A3C0CA9" w:rsidR="00163E20" w:rsidRPr="00E34C95" w:rsidRDefault="00150A56">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799" w:type="dxa"/>
            <w:vAlign w:val="bottom"/>
          </w:tcPr>
          <w:p w14:paraId="789F4CAD" w14:textId="01431D54" w:rsidR="00163E20" w:rsidRPr="00E34C95" w:rsidRDefault="00150A56">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r>
      <w:tr w:rsidR="00163E20" w:rsidRPr="00137009" w14:paraId="1EDDBA3A" w14:textId="77777777">
        <w:tc>
          <w:tcPr>
            <w:tcW w:w="2590" w:type="dxa"/>
            <w:vAlign w:val="bottom"/>
          </w:tcPr>
          <w:p w14:paraId="41F75BD5" w14:textId="549869BF" w:rsidR="00163E20" w:rsidRPr="00137009" w:rsidRDefault="00163E20">
            <w:pPr>
              <w:tabs>
                <w:tab w:val="left" w:pos="288"/>
                <w:tab w:val="left" w:pos="576"/>
                <w:tab w:val="left" w:pos="864"/>
                <w:tab w:val="left" w:pos="1152"/>
              </w:tabs>
              <w:spacing w:before="40" w:after="40" w:line="210" w:lineRule="exact"/>
              <w:ind w:right="43"/>
              <w:rPr>
                <w:sz w:val="17"/>
              </w:rPr>
            </w:pPr>
            <w:r w:rsidRPr="00137009">
              <w:rPr>
                <w:sz w:val="17"/>
              </w:rPr>
              <w:t xml:space="preserve">Office of the Special Adviser to the Secretary-General on the Prevention of </w:t>
            </w:r>
            <w:proofErr w:type="spellStart"/>
            <w:r w:rsidRPr="00137009">
              <w:rPr>
                <w:sz w:val="17"/>
              </w:rPr>
              <w:t>Genocide</w:t>
            </w:r>
            <w:r w:rsidR="00D44E0B">
              <w:rPr>
                <w:sz w:val="17"/>
                <w:vertAlign w:val="superscript"/>
              </w:rPr>
              <w:t>a</w:t>
            </w:r>
            <w:proofErr w:type="spellEnd"/>
            <w:r w:rsidRPr="00137009">
              <w:rPr>
                <w:sz w:val="17"/>
              </w:rPr>
              <w:t xml:space="preserve"> </w:t>
            </w:r>
          </w:p>
        </w:tc>
        <w:tc>
          <w:tcPr>
            <w:tcW w:w="884" w:type="dxa"/>
            <w:vAlign w:val="bottom"/>
          </w:tcPr>
          <w:p w14:paraId="498AE47A" w14:textId="6C9940E4" w:rsidR="00163E20" w:rsidRPr="00E34C95" w:rsidRDefault="00150A56">
            <w:pPr>
              <w:tabs>
                <w:tab w:val="left" w:pos="288"/>
                <w:tab w:val="left" w:pos="576"/>
                <w:tab w:val="left" w:pos="864"/>
                <w:tab w:val="left" w:pos="1152"/>
              </w:tabs>
              <w:spacing w:before="40" w:after="40" w:line="210" w:lineRule="exact"/>
              <w:ind w:left="144" w:right="43"/>
              <w:jc w:val="right"/>
              <w:rPr>
                <w:sz w:val="17"/>
                <w:szCs w:val="17"/>
              </w:rPr>
            </w:pPr>
            <w:r>
              <w:rPr>
                <w:sz w:val="17"/>
                <w:szCs w:val="17"/>
              </w:rPr>
              <w:t>33.3</w:t>
            </w:r>
          </w:p>
        </w:tc>
        <w:tc>
          <w:tcPr>
            <w:tcW w:w="885" w:type="dxa"/>
            <w:vAlign w:val="bottom"/>
          </w:tcPr>
          <w:p w14:paraId="706BFDF3" w14:textId="42A92C43" w:rsidR="00163E20" w:rsidRPr="00E34C95" w:rsidRDefault="00150A56">
            <w:pPr>
              <w:tabs>
                <w:tab w:val="left" w:pos="288"/>
                <w:tab w:val="left" w:pos="576"/>
                <w:tab w:val="left" w:pos="864"/>
                <w:tab w:val="left" w:pos="1152"/>
              </w:tabs>
              <w:spacing w:before="40" w:after="40" w:line="210" w:lineRule="exact"/>
              <w:ind w:left="144" w:right="43"/>
              <w:jc w:val="right"/>
              <w:rPr>
                <w:sz w:val="17"/>
                <w:szCs w:val="17"/>
              </w:rPr>
            </w:pPr>
            <w:r>
              <w:rPr>
                <w:sz w:val="17"/>
                <w:szCs w:val="17"/>
              </w:rPr>
              <w:t>5.8</w:t>
            </w:r>
          </w:p>
        </w:tc>
        <w:tc>
          <w:tcPr>
            <w:tcW w:w="886" w:type="dxa"/>
            <w:vAlign w:val="bottom"/>
          </w:tcPr>
          <w:p w14:paraId="79FA471D" w14:textId="09835136" w:rsidR="00163E20" w:rsidRPr="00E34C95" w:rsidRDefault="007565E7">
            <w:pPr>
              <w:tabs>
                <w:tab w:val="left" w:pos="288"/>
                <w:tab w:val="left" w:pos="576"/>
                <w:tab w:val="left" w:pos="864"/>
                <w:tab w:val="left" w:pos="1152"/>
              </w:tabs>
              <w:spacing w:before="40" w:after="40" w:line="210" w:lineRule="exact"/>
              <w:ind w:left="144" w:right="43"/>
              <w:jc w:val="right"/>
              <w:rPr>
                <w:sz w:val="17"/>
                <w:szCs w:val="17"/>
              </w:rPr>
            </w:pPr>
            <w:r>
              <w:rPr>
                <w:sz w:val="17"/>
                <w:szCs w:val="17"/>
              </w:rPr>
              <w:t>25.0</w:t>
            </w:r>
          </w:p>
        </w:tc>
        <w:tc>
          <w:tcPr>
            <w:tcW w:w="886" w:type="dxa"/>
            <w:vAlign w:val="bottom"/>
          </w:tcPr>
          <w:p w14:paraId="11871CD9" w14:textId="029A5591" w:rsidR="00163E20" w:rsidRPr="00E34C95" w:rsidRDefault="007253B2">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6" w:type="dxa"/>
            <w:gridSpan w:val="2"/>
            <w:vAlign w:val="bottom"/>
          </w:tcPr>
          <w:p w14:paraId="076A674F"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886" w:type="dxa"/>
            <w:vAlign w:val="bottom"/>
          </w:tcPr>
          <w:p w14:paraId="1809F733"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885" w:type="dxa"/>
            <w:vAlign w:val="bottom"/>
          </w:tcPr>
          <w:p w14:paraId="515D2D87"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887" w:type="dxa"/>
            <w:vAlign w:val="bottom"/>
          </w:tcPr>
          <w:p w14:paraId="7EA87140"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1035" w:type="dxa"/>
            <w:gridSpan w:val="2"/>
            <w:vAlign w:val="bottom"/>
          </w:tcPr>
          <w:p w14:paraId="1F0DA2F5" w14:textId="4466085E" w:rsidR="00163E20" w:rsidRPr="00E34C95" w:rsidRDefault="007253B2">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33.3</w:t>
            </w:r>
          </w:p>
        </w:tc>
        <w:tc>
          <w:tcPr>
            <w:tcW w:w="810" w:type="dxa"/>
            <w:vAlign w:val="bottom"/>
          </w:tcPr>
          <w:p w14:paraId="69314A79" w14:textId="74AAFF26" w:rsidR="00163E20" w:rsidRPr="00E34C95" w:rsidRDefault="00AD4691">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0.0</w:t>
            </w:r>
          </w:p>
        </w:tc>
        <w:tc>
          <w:tcPr>
            <w:tcW w:w="900" w:type="dxa"/>
            <w:vAlign w:val="bottom"/>
          </w:tcPr>
          <w:p w14:paraId="2302EA03" w14:textId="604D791A" w:rsidR="00163E20" w:rsidRPr="00E34C95" w:rsidRDefault="007565E7">
            <w:pPr>
              <w:tabs>
                <w:tab w:val="left" w:pos="288"/>
                <w:tab w:val="left" w:pos="576"/>
                <w:tab w:val="left" w:pos="864"/>
                <w:tab w:val="left" w:pos="1152"/>
              </w:tabs>
              <w:spacing w:before="40" w:after="40" w:line="210" w:lineRule="exact"/>
              <w:ind w:left="144" w:right="43"/>
              <w:jc w:val="right"/>
              <w:rPr>
                <w:sz w:val="17"/>
                <w:szCs w:val="17"/>
              </w:rPr>
            </w:pPr>
            <w:r>
              <w:rPr>
                <w:sz w:val="17"/>
                <w:szCs w:val="17"/>
              </w:rPr>
              <w:t>50.0</w:t>
            </w:r>
          </w:p>
        </w:tc>
        <w:tc>
          <w:tcPr>
            <w:tcW w:w="799" w:type="dxa"/>
            <w:vAlign w:val="bottom"/>
          </w:tcPr>
          <w:p w14:paraId="41D837B4" w14:textId="49A22497" w:rsidR="00163E20" w:rsidRPr="00E34C95" w:rsidRDefault="0038313E">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0.0</w:t>
            </w:r>
          </w:p>
        </w:tc>
      </w:tr>
      <w:tr w:rsidR="00163E20" w:rsidRPr="00137009" w14:paraId="368B3D60" w14:textId="77777777">
        <w:tc>
          <w:tcPr>
            <w:tcW w:w="2590" w:type="dxa"/>
            <w:vAlign w:val="bottom"/>
          </w:tcPr>
          <w:p w14:paraId="3B3E01A3" w14:textId="77777777" w:rsidR="00163E20" w:rsidRPr="00137009" w:rsidRDefault="00163E20">
            <w:pPr>
              <w:tabs>
                <w:tab w:val="left" w:pos="288"/>
                <w:tab w:val="left" w:pos="576"/>
                <w:tab w:val="left" w:pos="864"/>
                <w:tab w:val="left" w:pos="1152"/>
              </w:tabs>
              <w:spacing w:before="40" w:after="40" w:line="210" w:lineRule="exact"/>
              <w:ind w:right="43"/>
              <w:rPr>
                <w:sz w:val="17"/>
              </w:rPr>
            </w:pPr>
            <w:r w:rsidRPr="00137009">
              <w:rPr>
                <w:sz w:val="17"/>
              </w:rPr>
              <w:t xml:space="preserve">Personal Envoy of the Secretary-General for Western Sahara </w:t>
            </w:r>
          </w:p>
        </w:tc>
        <w:tc>
          <w:tcPr>
            <w:tcW w:w="884" w:type="dxa"/>
            <w:vAlign w:val="bottom"/>
          </w:tcPr>
          <w:p w14:paraId="54D19764" w14:textId="397989E1" w:rsidR="00163E20" w:rsidRPr="00E34C95" w:rsidRDefault="0038313E">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5" w:type="dxa"/>
            <w:vAlign w:val="bottom"/>
          </w:tcPr>
          <w:p w14:paraId="07A9B49E"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6" w:type="dxa"/>
            <w:vAlign w:val="bottom"/>
          </w:tcPr>
          <w:p w14:paraId="1482CA59" w14:textId="2CD664A8" w:rsidR="00163E20" w:rsidRPr="00E34C95" w:rsidRDefault="0038313E">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6" w:type="dxa"/>
            <w:vAlign w:val="bottom"/>
          </w:tcPr>
          <w:p w14:paraId="78996D9A" w14:textId="53B37BA5" w:rsidR="00163E20" w:rsidRPr="00E34C95" w:rsidRDefault="0038313E">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6" w:type="dxa"/>
            <w:gridSpan w:val="2"/>
            <w:vAlign w:val="bottom"/>
          </w:tcPr>
          <w:p w14:paraId="310EB2C5"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6" w:type="dxa"/>
            <w:vAlign w:val="bottom"/>
          </w:tcPr>
          <w:p w14:paraId="1BECF2EE"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5" w:type="dxa"/>
            <w:vAlign w:val="bottom"/>
          </w:tcPr>
          <w:p w14:paraId="6C305340"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7" w:type="dxa"/>
            <w:vAlign w:val="bottom"/>
          </w:tcPr>
          <w:p w14:paraId="14F6A056"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1035" w:type="dxa"/>
            <w:gridSpan w:val="2"/>
            <w:vAlign w:val="bottom"/>
          </w:tcPr>
          <w:p w14:paraId="5471ADE0"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10" w:type="dxa"/>
            <w:vAlign w:val="bottom"/>
          </w:tcPr>
          <w:p w14:paraId="282851C7"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900" w:type="dxa"/>
            <w:vAlign w:val="bottom"/>
          </w:tcPr>
          <w:p w14:paraId="2DD60C3F"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799" w:type="dxa"/>
            <w:vAlign w:val="bottom"/>
          </w:tcPr>
          <w:p w14:paraId="07A09545"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r>
      <w:tr w:rsidR="00D4097B" w:rsidRPr="00137009" w14:paraId="0B8D0474" w14:textId="77777777" w:rsidTr="0086497B">
        <w:tc>
          <w:tcPr>
            <w:tcW w:w="2590" w:type="dxa"/>
            <w:vAlign w:val="bottom"/>
          </w:tcPr>
          <w:p w14:paraId="16BE6664" w14:textId="6440AE33" w:rsidR="00D4097B" w:rsidRPr="00137009" w:rsidRDefault="00475476" w:rsidP="00D4097B">
            <w:pPr>
              <w:tabs>
                <w:tab w:val="left" w:pos="288"/>
                <w:tab w:val="left" w:pos="576"/>
                <w:tab w:val="left" w:pos="864"/>
                <w:tab w:val="left" w:pos="1152"/>
              </w:tabs>
              <w:spacing w:before="40" w:after="40" w:line="210" w:lineRule="exact"/>
              <w:ind w:right="43"/>
              <w:rPr>
                <w:sz w:val="17"/>
              </w:rPr>
            </w:pPr>
            <w:r w:rsidRPr="00475476">
              <w:rPr>
                <w:sz w:val="17"/>
              </w:rPr>
              <w:t xml:space="preserve">Support </w:t>
            </w:r>
            <w:r w:rsidR="00BE78C7">
              <w:rPr>
                <w:sz w:val="17"/>
              </w:rPr>
              <w:t>for</w:t>
            </w:r>
            <w:r w:rsidRPr="00475476">
              <w:rPr>
                <w:sz w:val="17"/>
              </w:rPr>
              <w:t xml:space="preserve"> the implementation of Security Council resolution 1559 (2004)  </w:t>
            </w:r>
          </w:p>
        </w:tc>
        <w:tc>
          <w:tcPr>
            <w:tcW w:w="884" w:type="dxa"/>
            <w:vAlign w:val="bottom"/>
          </w:tcPr>
          <w:p w14:paraId="216ACDFE" w14:textId="391508D5"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5" w:type="dxa"/>
            <w:vAlign w:val="bottom"/>
          </w:tcPr>
          <w:p w14:paraId="196D3D93" w14:textId="77777777"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6" w:type="dxa"/>
            <w:vAlign w:val="bottom"/>
          </w:tcPr>
          <w:p w14:paraId="0EE00201" w14:textId="2827440F"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6" w:type="dxa"/>
            <w:vAlign w:val="bottom"/>
          </w:tcPr>
          <w:p w14:paraId="42B98C6C" w14:textId="56A67403"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6" w:type="dxa"/>
            <w:gridSpan w:val="2"/>
            <w:vAlign w:val="bottom"/>
          </w:tcPr>
          <w:p w14:paraId="634CDD94" w14:textId="77777777"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6" w:type="dxa"/>
            <w:vAlign w:val="bottom"/>
          </w:tcPr>
          <w:p w14:paraId="16DD6882" w14:textId="77777777"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5" w:type="dxa"/>
            <w:vAlign w:val="bottom"/>
          </w:tcPr>
          <w:p w14:paraId="46FF12BA" w14:textId="77777777"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7" w:type="dxa"/>
            <w:vAlign w:val="bottom"/>
          </w:tcPr>
          <w:p w14:paraId="427E38B2" w14:textId="77777777" w:rsidR="00D4097B" w:rsidRPr="00E34C95" w:rsidRDefault="00D4097B" w:rsidP="00D4097B">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1035" w:type="dxa"/>
            <w:gridSpan w:val="2"/>
            <w:vAlign w:val="bottom"/>
          </w:tcPr>
          <w:p w14:paraId="7F51D74E" w14:textId="14169F4B" w:rsidR="00D4097B" w:rsidRPr="00E34C95" w:rsidRDefault="00D4097B" w:rsidP="00805339">
            <w:pPr>
              <w:tabs>
                <w:tab w:val="left" w:pos="288"/>
                <w:tab w:val="left" w:pos="576"/>
                <w:tab w:val="left" w:pos="864"/>
                <w:tab w:val="left" w:pos="1152"/>
              </w:tabs>
              <w:spacing w:before="40" w:after="40" w:line="210" w:lineRule="exact"/>
              <w:ind w:left="144" w:right="43"/>
              <w:jc w:val="right"/>
              <w:rPr>
                <w:sz w:val="17"/>
                <w:szCs w:val="17"/>
              </w:rPr>
            </w:pPr>
            <w:r w:rsidRPr="0086497B">
              <w:rPr>
                <w:sz w:val="17"/>
                <w:szCs w:val="17"/>
              </w:rPr>
              <w:t>0.0</w:t>
            </w:r>
          </w:p>
        </w:tc>
        <w:tc>
          <w:tcPr>
            <w:tcW w:w="810" w:type="dxa"/>
            <w:vAlign w:val="bottom"/>
          </w:tcPr>
          <w:p w14:paraId="01BDD8F4" w14:textId="483717B5" w:rsidR="00D4097B" w:rsidRPr="00E34C95" w:rsidRDefault="00D4097B" w:rsidP="00805339">
            <w:pPr>
              <w:tabs>
                <w:tab w:val="left" w:pos="288"/>
                <w:tab w:val="left" w:pos="576"/>
                <w:tab w:val="left" w:pos="864"/>
                <w:tab w:val="left" w:pos="1152"/>
              </w:tabs>
              <w:spacing w:before="40" w:after="40" w:line="210" w:lineRule="exact"/>
              <w:ind w:left="144" w:right="43"/>
              <w:jc w:val="right"/>
              <w:rPr>
                <w:sz w:val="17"/>
                <w:szCs w:val="17"/>
              </w:rPr>
            </w:pPr>
            <w:r w:rsidRPr="0086497B">
              <w:rPr>
                <w:sz w:val="17"/>
                <w:szCs w:val="17"/>
              </w:rPr>
              <w:t>0.0</w:t>
            </w:r>
          </w:p>
        </w:tc>
        <w:tc>
          <w:tcPr>
            <w:tcW w:w="900" w:type="dxa"/>
            <w:vAlign w:val="bottom"/>
          </w:tcPr>
          <w:p w14:paraId="6B38C7CE" w14:textId="57335312" w:rsidR="00D4097B" w:rsidRPr="00E34C95" w:rsidRDefault="00D4097B" w:rsidP="00805339">
            <w:pPr>
              <w:tabs>
                <w:tab w:val="left" w:pos="288"/>
                <w:tab w:val="left" w:pos="576"/>
                <w:tab w:val="left" w:pos="864"/>
                <w:tab w:val="left" w:pos="1152"/>
              </w:tabs>
              <w:spacing w:before="40" w:after="40" w:line="210" w:lineRule="exact"/>
              <w:ind w:left="144" w:right="43"/>
              <w:jc w:val="right"/>
              <w:rPr>
                <w:sz w:val="17"/>
                <w:szCs w:val="17"/>
              </w:rPr>
            </w:pPr>
            <w:r w:rsidRPr="0086497B">
              <w:rPr>
                <w:sz w:val="17"/>
                <w:szCs w:val="17"/>
              </w:rPr>
              <w:t>0.0</w:t>
            </w:r>
          </w:p>
        </w:tc>
        <w:tc>
          <w:tcPr>
            <w:tcW w:w="799" w:type="dxa"/>
            <w:vAlign w:val="bottom"/>
          </w:tcPr>
          <w:p w14:paraId="7C560865" w14:textId="57316C18" w:rsidR="00D4097B" w:rsidRPr="00E34C95" w:rsidRDefault="00D4097B" w:rsidP="00805339">
            <w:pPr>
              <w:tabs>
                <w:tab w:val="left" w:pos="288"/>
                <w:tab w:val="left" w:pos="576"/>
                <w:tab w:val="left" w:pos="864"/>
                <w:tab w:val="left" w:pos="1152"/>
              </w:tabs>
              <w:spacing w:before="40" w:after="40" w:line="210" w:lineRule="exact"/>
              <w:ind w:left="144" w:right="43"/>
              <w:jc w:val="right"/>
              <w:rPr>
                <w:sz w:val="17"/>
                <w:szCs w:val="17"/>
              </w:rPr>
            </w:pPr>
            <w:r w:rsidRPr="0086497B">
              <w:rPr>
                <w:sz w:val="17"/>
                <w:szCs w:val="17"/>
              </w:rPr>
              <w:t>0.0</w:t>
            </w:r>
          </w:p>
        </w:tc>
      </w:tr>
      <w:tr w:rsidR="00163E20" w:rsidRPr="00137009" w14:paraId="33D6153B" w14:textId="77777777">
        <w:tc>
          <w:tcPr>
            <w:tcW w:w="2590" w:type="dxa"/>
            <w:vAlign w:val="bottom"/>
          </w:tcPr>
          <w:p w14:paraId="3BF09010" w14:textId="77777777" w:rsidR="00163E20" w:rsidRPr="00137009" w:rsidRDefault="00163E20">
            <w:pPr>
              <w:tabs>
                <w:tab w:val="left" w:pos="288"/>
                <w:tab w:val="left" w:pos="576"/>
                <w:tab w:val="left" w:pos="864"/>
                <w:tab w:val="left" w:pos="1152"/>
              </w:tabs>
              <w:spacing w:before="40" w:after="40" w:line="210" w:lineRule="exact"/>
              <w:ind w:right="43"/>
              <w:rPr>
                <w:spacing w:val="0"/>
                <w:w w:val="101"/>
                <w:sz w:val="17"/>
              </w:rPr>
            </w:pPr>
            <w:r w:rsidRPr="00137009">
              <w:rPr>
                <w:spacing w:val="0"/>
                <w:w w:val="101"/>
                <w:sz w:val="17"/>
              </w:rPr>
              <w:t xml:space="preserve">United Nations Representative </w:t>
            </w:r>
            <w:proofErr w:type="gramStart"/>
            <w:r w:rsidRPr="00137009">
              <w:rPr>
                <w:spacing w:val="0"/>
                <w:w w:val="101"/>
                <w:sz w:val="17"/>
              </w:rPr>
              <w:t>to</w:t>
            </w:r>
            <w:proofErr w:type="gramEnd"/>
            <w:r w:rsidRPr="00137009">
              <w:rPr>
                <w:spacing w:val="0"/>
                <w:w w:val="101"/>
                <w:sz w:val="17"/>
              </w:rPr>
              <w:t xml:space="preserve"> the Geneva International Discussions</w:t>
            </w:r>
          </w:p>
        </w:tc>
        <w:tc>
          <w:tcPr>
            <w:tcW w:w="884" w:type="dxa"/>
            <w:vAlign w:val="bottom"/>
          </w:tcPr>
          <w:p w14:paraId="16D378F3" w14:textId="65E1FA54" w:rsidR="00163E20" w:rsidRPr="00E34C95" w:rsidRDefault="00934BA0">
            <w:pPr>
              <w:tabs>
                <w:tab w:val="left" w:pos="288"/>
                <w:tab w:val="left" w:pos="576"/>
                <w:tab w:val="left" w:pos="864"/>
                <w:tab w:val="left" w:pos="1152"/>
              </w:tabs>
              <w:spacing w:before="40" w:after="40" w:line="210" w:lineRule="exact"/>
              <w:ind w:left="144" w:right="43"/>
              <w:jc w:val="right"/>
              <w:rPr>
                <w:sz w:val="17"/>
                <w:szCs w:val="17"/>
              </w:rPr>
            </w:pPr>
            <w:r>
              <w:rPr>
                <w:sz w:val="17"/>
                <w:szCs w:val="17"/>
              </w:rPr>
              <w:t>22.2</w:t>
            </w:r>
          </w:p>
        </w:tc>
        <w:tc>
          <w:tcPr>
            <w:tcW w:w="885" w:type="dxa"/>
            <w:vAlign w:val="bottom"/>
          </w:tcPr>
          <w:p w14:paraId="49D3D286" w14:textId="3318DAD8" w:rsidR="00163E20" w:rsidRPr="00E34C95" w:rsidRDefault="00934BA0">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6" w:type="dxa"/>
            <w:vAlign w:val="bottom"/>
          </w:tcPr>
          <w:p w14:paraId="5E404D1F" w14:textId="2158D251" w:rsidR="00163E20" w:rsidRPr="00E34C95" w:rsidRDefault="00934BA0">
            <w:pPr>
              <w:tabs>
                <w:tab w:val="left" w:pos="288"/>
                <w:tab w:val="left" w:pos="576"/>
                <w:tab w:val="left" w:pos="864"/>
                <w:tab w:val="left" w:pos="1152"/>
              </w:tabs>
              <w:spacing w:before="40" w:after="40" w:line="210" w:lineRule="exact"/>
              <w:ind w:left="144" w:right="43"/>
              <w:jc w:val="right"/>
              <w:rPr>
                <w:sz w:val="17"/>
                <w:szCs w:val="17"/>
              </w:rPr>
            </w:pPr>
            <w:r>
              <w:rPr>
                <w:sz w:val="17"/>
                <w:szCs w:val="17"/>
              </w:rPr>
              <w:t>33.3</w:t>
            </w:r>
          </w:p>
        </w:tc>
        <w:tc>
          <w:tcPr>
            <w:tcW w:w="886" w:type="dxa"/>
            <w:vAlign w:val="bottom"/>
          </w:tcPr>
          <w:p w14:paraId="63DB946C" w14:textId="52B37746" w:rsidR="00163E20" w:rsidRPr="00E34C95" w:rsidRDefault="009E4F51">
            <w:pPr>
              <w:tabs>
                <w:tab w:val="left" w:pos="288"/>
                <w:tab w:val="left" w:pos="576"/>
                <w:tab w:val="left" w:pos="864"/>
                <w:tab w:val="left" w:pos="1152"/>
              </w:tabs>
              <w:spacing w:before="40" w:after="40" w:line="210" w:lineRule="exact"/>
              <w:ind w:left="144" w:right="43"/>
              <w:jc w:val="right"/>
              <w:rPr>
                <w:sz w:val="17"/>
                <w:szCs w:val="17"/>
              </w:rPr>
            </w:pPr>
            <w:r>
              <w:rPr>
                <w:sz w:val="17"/>
                <w:szCs w:val="17"/>
              </w:rPr>
              <w:t>22.2</w:t>
            </w:r>
          </w:p>
        </w:tc>
        <w:tc>
          <w:tcPr>
            <w:tcW w:w="886" w:type="dxa"/>
            <w:gridSpan w:val="2"/>
            <w:vAlign w:val="bottom"/>
          </w:tcPr>
          <w:p w14:paraId="79D9DE3B"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6" w:type="dxa"/>
            <w:vAlign w:val="bottom"/>
          </w:tcPr>
          <w:p w14:paraId="362F65F6"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5" w:type="dxa"/>
            <w:vAlign w:val="bottom"/>
          </w:tcPr>
          <w:p w14:paraId="536750D4"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7" w:type="dxa"/>
            <w:vAlign w:val="bottom"/>
          </w:tcPr>
          <w:p w14:paraId="3D94B347"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1035" w:type="dxa"/>
            <w:gridSpan w:val="2"/>
            <w:vAlign w:val="bottom"/>
          </w:tcPr>
          <w:p w14:paraId="0CAE719B"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10" w:type="dxa"/>
            <w:vAlign w:val="bottom"/>
          </w:tcPr>
          <w:p w14:paraId="1B48ED60"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900" w:type="dxa"/>
            <w:vAlign w:val="bottom"/>
          </w:tcPr>
          <w:p w14:paraId="57C739D7"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799" w:type="dxa"/>
            <w:vAlign w:val="bottom"/>
          </w:tcPr>
          <w:p w14:paraId="1102CF44" w14:textId="50CC8A80" w:rsidR="00163E20" w:rsidRPr="00E34C95" w:rsidRDefault="007B794B">
            <w:pPr>
              <w:tabs>
                <w:tab w:val="left" w:pos="288"/>
                <w:tab w:val="left" w:pos="576"/>
                <w:tab w:val="left" w:pos="864"/>
                <w:tab w:val="left" w:pos="1152"/>
              </w:tabs>
              <w:spacing w:before="40" w:after="40" w:line="210" w:lineRule="exact"/>
              <w:ind w:left="144" w:right="43"/>
              <w:jc w:val="right"/>
              <w:rPr>
                <w:sz w:val="17"/>
                <w:szCs w:val="17"/>
              </w:rPr>
            </w:pPr>
            <w:r w:rsidRPr="00FF10A6">
              <w:rPr>
                <w:sz w:val="17"/>
                <w:szCs w:val="17"/>
              </w:rPr>
              <w:t>50.0</w:t>
            </w:r>
            <w:r w:rsidR="00163E20" w:rsidRPr="00FF10A6">
              <w:rPr>
                <w:sz w:val="17"/>
                <w:szCs w:val="17"/>
              </w:rPr>
              <w:t>⁠</w:t>
            </w:r>
          </w:p>
        </w:tc>
      </w:tr>
      <w:tr w:rsidR="00163E20" w:rsidRPr="00137009" w14:paraId="6C4C5119" w14:textId="77777777">
        <w:tc>
          <w:tcPr>
            <w:tcW w:w="2590" w:type="dxa"/>
            <w:vAlign w:val="bottom"/>
          </w:tcPr>
          <w:p w14:paraId="36F954BF" w14:textId="77777777" w:rsidR="00163E20" w:rsidRPr="00137009" w:rsidRDefault="00163E20">
            <w:pPr>
              <w:tabs>
                <w:tab w:val="left" w:pos="288"/>
                <w:tab w:val="left" w:pos="576"/>
                <w:tab w:val="left" w:pos="864"/>
                <w:tab w:val="left" w:pos="1152"/>
              </w:tabs>
              <w:spacing w:before="40" w:after="40" w:line="210" w:lineRule="exact"/>
              <w:ind w:right="43"/>
              <w:rPr>
                <w:sz w:val="17"/>
              </w:rPr>
            </w:pPr>
            <w:r w:rsidRPr="00137009">
              <w:rPr>
                <w:sz w:val="17"/>
              </w:rPr>
              <w:t>Office of the Special Envoy of the Secretary-General for Syria</w:t>
            </w:r>
          </w:p>
        </w:tc>
        <w:tc>
          <w:tcPr>
            <w:tcW w:w="884" w:type="dxa"/>
            <w:vAlign w:val="bottom"/>
          </w:tcPr>
          <w:p w14:paraId="1634F4D6" w14:textId="6A097AAD" w:rsidR="00163E20" w:rsidRPr="00E34C95" w:rsidRDefault="00481D38">
            <w:pPr>
              <w:tabs>
                <w:tab w:val="left" w:pos="288"/>
                <w:tab w:val="left" w:pos="576"/>
                <w:tab w:val="left" w:pos="864"/>
                <w:tab w:val="left" w:pos="1152"/>
              </w:tabs>
              <w:spacing w:before="40" w:after="40" w:line="210" w:lineRule="exact"/>
              <w:ind w:left="144" w:right="43"/>
              <w:jc w:val="right"/>
              <w:rPr>
                <w:sz w:val="17"/>
                <w:szCs w:val="17"/>
              </w:rPr>
            </w:pPr>
            <w:r>
              <w:rPr>
                <w:sz w:val="17"/>
                <w:szCs w:val="17"/>
              </w:rPr>
              <w:t>26.0</w:t>
            </w:r>
          </w:p>
        </w:tc>
        <w:tc>
          <w:tcPr>
            <w:tcW w:w="885" w:type="dxa"/>
            <w:vAlign w:val="bottom"/>
          </w:tcPr>
          <w:p w14:paraId="08A17A3B" w14:textId="3D3A3F32" w:rsidR="00163E20" w:rsidRPr="00E34C95" w:rsidRDefault="0040228C">
            <w:pPr>
              <w:tabs>
                <w:tab w:val="left" w:pos="288"/>
                <w:tab w:val="left" w:pos="576"/>
                <w:tab w:val="left" w:pos="864"/>
                <w:tab w:val="left" w:pos="1152"/>
              </w:tabs>
              <w:spacing w:before="40" w:after="40" w:line="210" w:lineRule="exact"/>
              <w:ind w:left="144" w:right="43"/>
              <w:jc w:val="right"/>
              <w:rPr>
                <w:sz w:val="17"/>
                <w:szCs w:val="17"/>
              </w:rPr>
            </w:pPr>
            <w:r>
              <w:rPr>
                <w:sz w:val="17"/>
                <w:szCs w:val="17"/>
              </w:rPr>
              <w:t>27..5</w:t>
            </w:r>
          </w:p>
        </w:tc>
        <w:tc>
          <w:tcPr>
            <w:tcW w:w="886" w:type="dxa"/>
            <w:vAlign w:val="bottom"/>
          </w:tcPr>
          <w:p w14:paraId="35DADDA9" w14:textId="39CBD8F0" w:rsidR="00163E20" w:rsidRPr="00E34C95" w:rsidRDefault="0040228C">
            <w:pPr>
              <w:tabs>
                <w:tab w:val="left" w:pos="288"/>
                <w:tab w:val="left" w:pos="576"/>
                <w:tab w:val="left" w:pos="864"/>
                <w:tab w:val="left" w:pos="1152"/>
              </w:tabs>
              <w:spacing w:before="40" w:after="40" w:line="210" w:lineRule="exact"/>
              <w:ind w:left="144" w:right="43"/>
              <w:jc w:val="right"/>
              <w:rPr>
                <w:sz w:val="17"/>
                <w:szCs w:val="17"/>
              </w:rPr>
            </w:pPr>
            <w:r>
              <w:rPr>
                <w:sz w:val="17"/>
                <w:szCs w:val="17"/>
              </w:rPr>
              <w:t>10.0</w:t>
            </w:r>
          </w:p>
        </w:tc>
        <w:tc>
          <w:tcPr>
            <w:tcW w:w="886" w:type="dxa"/>
            <w:vAlign w:val="bottom"/>
          </w:tcPr>
          <w:p w14:paraId="28766706" w14:textId="6F35E83E" w:rsidR="00163E20" w:rsidRPr="00E34C95" w:rsidRDefault="0040228C">
            <w:pPr>
              <w:tabs>
                <w:tab w:val="left" w:pos="288"/>
                <w:tab w:val="left" w:pos="576"/>
                <w:tab w:val="left" w:pos="864"/>
                <w:tab w:val="left" w:pos="1152"/>
              </w:tabs>
              <w:spacing w:before="40" w:after="40" w:line="210" w:lineRule="exact"/>
              <w:ind w:left="144" w:right="43"/>
              <w:jc w:val="right"/>
              <w:rPr>
                <w:sz w:val="17"/>
                <w:szCs w:val="17"/>
              </w:rPr>
            </w:pPr>
            <w:r>
              <w:rPr>
                <w:sz w:val="17"/>
                <w:szCs w:val="17"/>
              </w:rPr>
              <w:t>10.0</w:t>
            </w:r>
          </w:p>
        </w:tc>
        <w:tc>
          <w:tcPr>
            <w:tcW w:w="886" w:type="dxa"/>
            <w:gridSpan w:val="2"/>
            <w:vAlign w:val="bottom"/>
          </w:tcPr>
          <w:p w14:paraId="615B27B8" w14:textId="2AB49376" w:rsidR="00163E20" w:rsidRPr="00E34C95" w:rsidRDefault="0040228C">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50.0</w:t>
            </w:r>
          </w:p>
        </w:tc>
        <w:tc>
          <w:tcPr>
            <w:tcW w:w="886" w:type="dxa"/>
            <w:vAlign w:val="bottom"/>
          </w:tcPr>
          <w:p w14:paraId="010FB62F" w14:textId="6A3BFA2F" w:rsidR="00163E20" w:rsidRPr="00E34C95" w:rsidRDefault="00070A7A">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0.0</w:t>
            </w:r>
          </w:p>
        </w:tc>
        <w:tc>
          <w:tcPr>
            <w:tcW w:w="885" w:type="dxa"/>
            <w:vAlign w:val="bottom"/>
          </w:tcPr>
          <w:p w14:paraId="52CCD19C"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7" w:type="dxa"/>
            <w:vAlign w:val="bottom"/>
          </w:tcPr>
          <w:p w14:paraId="169231C8"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1035" w:type="dxa"/>
            <w:gridSpan w:val="2"/>
            <w:vAlign w:val="bottom"/>
          </w:tcPr>
          <w:p w14:paraId="018C7803" w14:textId="33F63BB2" w:rsidR="00163E20" w:rsidRPr="00E34C95" w:rsidRDefault="00070A7A">
            <w:pPr>
              <w:tabs>
                <w:tab w:val="left" w:pos="288"/>
                <w:tab w:val="left" w:pos="576"/>
                <w:tab w:val="left" w:pos="864"/>
                <w:tab w:val="left" w:pos="1152"/>
              </w:tabs>
              <w:spacing w:before="40" w:after="40" w:line="210" w:lineRule="exact"/>
              <w:ind w:left="144" w:right="43"/>
              <w:jc w:val="right"/>
              <w:rPr>
                <w:sz w:val="17"/>
                <w:szCs w:val="17"/>
              </w:rPr>
            </w:pPr>
            <w:r>
              <w:rPr>
                <w:sz w:val="17"/>
                <w:szCs w:val="17"/>
              </w:rPr>
              <w:t>15.6</w:t>
            </w:r>
          </w:p>
        </w:tc>
        <w:tc>
          <w:tcPr>
            <w:tcW w:w="810" w:type="dxa"/>
            <w:vAlign w:val="bottom"/>
          </w:tcPr>
          <w:p w14:paraId="04E4C0F8" w14:textId="3FEC41DC" w:rsidR="00163E20" w:rsidRPr="00E34C95" w:rsidRDefault="00070A7A">
            <w:pPr>
              <w:tabs>
                <w:tab w:val="left" w:pos="288"/>
                <w:tab w:val="left" w:pos="576"/>
                <w:tab w:val="left" w:pos="864"/>
                <w:tab w:val="left" w:pos="1152"/>
              </w:tabs>
              <w:spacing w:before="40" w:after="40" w:line="210" w:lineRule="exact"/>
              <w:ind w:left="144" w:right="43"/>
              <w:jc w:val="right"/>
              <w:rPr>
                <w:sz w:val="17"/>
                <w:szCs w:val="17"/>
              </w:rPr>
            </w:pPr>
            <w:r>
              <w:rPr>
                <w:sz w:val="17"/>
                <w:szCs w:val="17"/>
              </w:rPr>
              <w:t>15.4</w:t>
            </w:r>
          </w:p>
        </w:tc>
        <w:tc>
          <w:tcPr>
            <w:tcW w:w="900" w:type="dxa"/>
            <w:vAlign w:val="bottom"/>
          </w:tcPr>
          <w:p w14:paraId="56CB8E36" w14:textId="48CB32BA" w:rsidR="00163E20" w:rsidRPr="00E34C95" w:rsidRDefault="007B134C">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799" w:type="dxa"/>
            <w:vAlign w:val="bottom"/>
          </w:tcPr>
          <w:p w14:paraId="5A1B81B8" w14:textId="6A99E70D" w:rsidR="00163E20" w:rsidRPr="00E34C95" w:rsidRDefault="007B134C">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r>
      <w:tr w:rsidR="00163E20" w:rsidRPr="00137009" w14:paraId="7C5025DB" w14:textId="77777777">
        <w:tc>
          <w:tcPr>
            <w:tcW w:w="2590" w:type="dxa"/>
            <w:vAlign w:val="bottom"/>
          </w:tcPr>
          <w:p w14:paraId="46D02371" w14:textId="77777777" w:rsidR="00163E20" w:rsidRPr="00137009" w:rsidRDefault="00163E20">
            <w:pPr>
              <w:tabs>
                <w:tab w:val="left" w:pos="288"/>
                <w:tab w:val="left" w:pos="576"/>
                <w:tab w:val="left" w:pos="864"/>
                <w:tab w:val="left" w:pos="1152"/>
              </w:tabs>
              <w:spacing w:before="40" w:after="40" w:line="210" w:lineRule="exact"/>
              <w:ind w:right="43"/>
              <w:rPr>
                <w:spacing w:val="2"/>
                <w:w w:val="101"/>
                <w:sz w:val="17"/>
              </w:rPr>
            </w:pPr>
            <w:r w:rsidRPr="00137009">
              <w:rPr>
                <w:spacing w:val="2"/>
                <w:w w:val="101"/>
                <w:sz w:val="17"/>
              </w:rPr>
              <w:t>Office of the Special Envoy of the Secretary-General for the Horn of Africa</w:t>
            </w:r>
          </w:p>
        </w:tc>
        <w:tc>
          <w:tcPr>
            <w:tcW w:w="884" w:type="dxa"/>
            <w:vAlign w:val="bottom"/>
          </w:tcPr>
          <w:p w14:paraId="39EC8D87" w14:textId="3E7C787E" w:rsidR="00163E20" w:rsidRPr="00E34C95" w:rsidRDefault="007B134C">
            <w:pPr>
              <w:tabs>
                <w:tab w:val="left" w:pos="288"/>
                <w:tab w:val="left" w:pos="576"/>
                <w:tab w:val="left" w:pos="864"/>
                <w:tab w:val="left" w:pos="1152"/>
              </w:tabs>
              <w:spacing w:before="40" w:after="40" w:line="210" w:lineRule="exact"/>
              <w:ind w:left="144" w:right="43"/>
              <w:jc w:val="right"/>
              <w:rPr>
                <w:sz w:val="17"/>
                <w:szCs w:val="17"/>
              </w:rPr>
            </w:pPr>
            <w:r>
              <w:rPr>
                <w:sz w:val="17"/>
                <w:szCs w:val="17"/>
              </w:rPr>
              <w:t>13.3</w:t>
            </w:r>
          </w:p>
        </w:tc>
        <w:tc>
          <w:tcPr>
            <w:tcW w:w="885" w:type="dxa"/>
            <w:vAlign w:val="bottom"/>
          </w:tcPr>
          <w:p w14:paraId="42FE47F6" w14:textId="0C57B6A8" w:rsidR="00163E20" w:rsidRPr="00E34C95" w:rsidRDefault="007B134C">
            <w:pPr>
              <w:tabs>
                <w:tab w:val="left" w:pos="288"/>
                <w:tab w:val="left" w:pos="576"/>
                <w:tab w:val="left" w:pos="864"/>
                <w:tab w:val="left" w:pos="1152"/>
              </w:tabs>
              <w:spacing w:before="40" w:after="40" w:line="210" w:lineRule="exact"/>
              <w:ind w:left="144" w:right="43"/>
              <w:jc w:val="right"/>
              <w:rPr>
                <w:sz w:val="17"/>
                <w:szCs w:val="17"/>
              </w:rPr>
            </w:pPr>
            <w:r>
              <w:rPr>
                <w:sz w:val="17"/>
                <w:szCs w:val="17"/>
              </w:rPr>
              <w:t>5.0</w:t>
            </w:r>
          </w:p>
        </w:tc>
        <w:tc>
          <w:tcPr>
            <w:tcW w:w="886" w:type="dxa"/>
            <w:vAlign w:val="bottom"/>
          </w:tcPr>
          <w:p w14:paraId="301B92FE"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6" w:type="dxa"/>
            <w:vAlign w:val="bottom"/>
          </w:tcPr>
          <w:p w14:paraId="2CE2DFF5"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6" w:type="dxa"/>
            <w:gridSpan w:val="2"/>
            <w:vAlign w:val="bottom"/>
          </w:tcPr>
          <w:p w14:paraId="16B69100"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6" w:type="dxa"/>
            <w:vAlign w:val="bottom"/>
          </w:tcPr>
          <w:p w14:paraId="74E55C0D"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5" w:type="dxa"/>
            <w:vAlign w:val="bottom"/>
          </w:tcPr>
          <w:p w14:paraId="1E0961A0"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887" w:type="dxa"/>
            <w:vAlign w:val="bottom"/>
          </w:tcPr>
          <w:p w14:paraId="68F2F730"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1035" w:type="dxa"/>
            <w:gridSpan w:val="2"/>
            <w:vAlign w:val="bottom"/>
          </w:tcPr>
          <w:p w14:paraId="4C01D1E4" w14:textId="5AC5BA43" w:rsidR="00163E20" w:rsidRPr="00E34C95" w:rsidRDefault="00AD122D">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10" w:type="dxa"/>
            <w:vAlign w:val="bottom"/>
          </w:tcPr>
          <w:p w14:paraId="7CDDEF6A"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900" w:type="dxa"/>
            <w:vAlign w:val="bottom"/>
          </w:tcPr>
          <w:p w14:paraId="6936C2AC"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799" w:type="dxa"/>
            <w:vAlign w:val="bottom"/>
          </w:tcPr>
          <w:p w14:paraId="74D7226A"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r>
      <w:tr w:rsidR="00C17D5A" w:rsidRPr="00137009" w14:paraId="73A5D77E" w14:textId="77777777">
        <w:tc>
          <w:tcPr>
            <w:tcW w:w="2590" w:type="dxa"/>
            <w:vAlign w:val="bottom"/>
          </w:tcPr>
          <w:p w14:paraId="29C92B63" w14:textId="77777777" w:rsidR="00C17D5A" w:rsidRPr="00137009" w:rsidRDefault="00C17D5A" w:rsidP="00C17D5A">
            <w:pPr>
              <w:tabs>
                <w:tab w:val="left" w:pos="288"/>
                <w:tab w:val="left" w:pos="576"/>
                <w:tab w:val="left" w:pos="864"/>
                <w:tab w:val="left" w:pos="1152"/>
              </w:tabs>
              <w:spacing w:before="40" w:after="40" w:line="210" w:lineRule="exact"/>
              <w:ind w:right="43"/>
              <w:rPr>
                <w:sz w:val="17"/>
              </w:rPr>
            </w:pPr>
            <w:r w:rsidRPr="00137009">
              <w:rPr>
                <w:sz w:val="17"/>
              </w:rPr>
              <w:t xml:space="preserve">Office of the Special Envoy of the Secretary-General for the Great Lakes Region </w:t>
            </w:r>
          </w:p>
        </w:tc>
        <w:tc>
          <w:tcPr>
            <w:tcW w:w="884" w:type="dxa"/>
            <w:vAlign w:val="bottom"/>
          </w:tcPr>
          <w:p w14:paraId="25922CF0" w14:textId="4080CB0E"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5" w:type="dxa"/>
            <w:vAlign w:val="bottom"/>
          </w:tcPr>
          <w:p w14:paraId="73D2C0F6" w14:textId="4BB69D1A"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Pr>
                <w:sz w:val="17"/>
                <w:szCs w:val="17"/>
              </w:rPr>
              <w:t>12.7</w:t>
            </w:r>
          </w:p>
        </w:tc>
        <w:tc>
          <w:tcPr>
            <w:tcW w:w="886" w:type="dxa"/>
            <w:vAlign w:val="bottom"/>
          </w:tcPr>
          <w:p w14:paraId="77418C09" w14:textId="084FC9BA"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6" w:type="dxa"/>
            <w:vAlign w:val="bottom"/>
          </w:tcPr>
          <w:p w14:paraId="28A61A0D" w14:textId="593F17F2"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6" w:type="dxa"/>
            <w:gridSpan w:val="2"/>
            <w:vAlign w:val="bottom"/>
          </w:tcPr>
          <w:p w14:paraId="0742240A" w14:textId="77777777"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100.0</w:t>
            </w:r>
          </w:p>
        </w:tc>
        <w:tc>
          <w:tcPr>
            <w:tcW w:w="886" w:type="dxa"/>
            <w:vAlign w:val="bottom"/>
          </w:tcPr>
          <w:p w14:paraId="0F6D59C5" w14:textId="68DBD7B9"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Pr>
                <w:sz w:val="17"/>
                <w:szCs w:val="17"/>
              </w:rPr>
              <w:t>50.0</w:t>
            </w:r>
          </w:p>
        </w:tc>
        <w:tc>
          <w:tcPr>
            <w:tcW w:w="885" w:type="dxa"/>
            <w:vAlign w:val="bottom"/>
          </w:tcPr>
          <w:p w14:paraId="71198EA4" w14:textId="5EF56F68"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887" w:type="dxa"/>
            <w:vAlign w:val="bottom"/>
          </w:tcPr>
          <w:p w14:paraId="7C820CA1" w14:textId="421562DA"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sidRPr="00E34C95">
              <w:rPr>
                <w:rFonts w:ascii="Tahoma" w:hAnsi="Tahoma" w:cs="Tahoma"/>
                <w:sz w:val="17"/>
                <w:szCs w:val="17"/>
              </w:rPr>
              <w:t>⁠</w:t>
            </w:r>
            <w:r w:rsidRPr="00E34C95">
              <w:rPr>
                <w:rFonts w:ascii="Calibri" w:hAnsi="Calibri" w:cs="Calibri"/>
                <w:sz w:val="17"/>
                <w:szCs w:val="17"/>
              </w:rPr>
              <w:t>–</w:t>
            </w:r>
            <w:r w:rsidRPr="00E34C95">
              <w:rPr>
                <w:rFonts w:ascii="Tahoma" w:hAnsi="Tahoma" w:cs="Tahoma"/>
                <w:sz w:val="17"/>
                <w:szCs w:val="17"/>
              </w:rPr>
              <w:t>⁠</w:t>
            </w:r>
          </w:p>
        </w:tc>
        <w:tc>
          <w:tcPr>
            <w:tcW w:w="1035" w:type="dxa"/>
            <w:gridSpan w:val="2"/>
            <w:vAlign w:val="bottom"/>
          </w:tcPr>
          <w:p w14:paraId="242B81CA" w14:textId="19DE1145"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Pr>
                <w:sz w:val="17"/>
                <w:szCs w:val="17"/>
              </w:rPr>
              <w:t>12.5</w:t>
            </w:r>
          </w:p>
        </w:tc>
        <w:tc>
          <w:tcPr>
            <w:tcW w:w="810" w:type="dxa"/>
            <w:vAlign w:val="bottom"/>
          </w:tcPr>
          <w:p w14:paraId="341EDB41" w14:textId="75745FE4" w:rsidR="00C17D5A" w:rsidRPr="00E34C95" w:rsidRDefault="00082B83" w:rsidP="00C17D5A">
            <w:pPr>
              <w:tabs>
                <w:tab w:val="left" w:pos="288"/>
                <w:tab w:val="left" w:pos="576"/>
                <w:tab w:val="left" w:pos="864"/>
                <w:tab w:val="left" w:pos="1152"/>
              </w:tabs>
              <w:spacing w:before="40" w:after="40" w:line="210" w:lineRule="exact"/>
              <w:ind w:left="144" w:right="43"/>
              <w:jc w:val="right"/>
              <w:rPr>
                <w:sz w:val="17"/>
                <w:szCs w:val="17"/>
              </w:rPr>
            </w:pPr>
            <w:r>
              <w:rPr>
                <w:sz w:val="17"/>
                <w:szCs w:val="17"/>
              </w:rPr>
              <w:t>12.5</w:t>
            </w:r>
          </w:p>
        </w:tc>
        <w:tc>
          <w:tcPr>
            <w:tcW w:w="900" w:type="dxa"/>
            <w:vAlign w:val="bottom"/>
          </w:tcPr>
          <w:p w14:paraId="1ECE2149" w14:textId="77777777"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c>
          <w:tcPr>
            <w:tcW w:w="799" w:type="dxa"/>
            <w:vAlign w:val="bottom"/>
          </w:tcPr>
          <w:p w14:paraId="64DFAABC" w14:textId="77777777" w:rsidR="00C17D5A" w:rsidRPr="00E34C95" w:rsidRDefault="00C17D5A" w:rsidP="00C17D5A">
            <w:pPr>
              <w:tabs>
                <w:tab w:val="left" w:pos="288"/>
                <w:tab w:val="left" w:pos="576"/>
                <w:tab w:val="left" w:pos="864"/>
                <w:tab w:val="left" w:pos="1152"/>
              </w:tabs>
              <w:spacing w:before="40" w:after="40" w:line="210" w:lineRule="exact"/>
              <w:ind w:left="144" w:right="43"/>
              <w:jc w:val="right"/>
              <w:rPr>
                <w:sz w:val="17"/>
                <w:szCs w:val="17"/>
              </w:rPr>
            </w:pPr>
            <w:r w:rsidRPr="00E34C95">
              <w:rPr>
                <w:sz w:val="17"/>
                <w:szCs w:val="17"/>
              </w:rPr>
              <w:t>0.0</w:t>
            </w:r>
          </w:p>
        </w:tc>
      </w:tr>
      <w:tr w:rsidR="00163E20" w:rsidRPr="00137009" w14:paraId="1698349F" w14:textId="77777777">
        <w:tc>
          <w:tcPr>
            <w:tcW w:w="2590" w:type="dxa"/>
            <w:vAlign w:val="bottom"/>
          </w:tcPr>
          <w:p w14:paraId="3C48FDE0" w14:textId="636BE7C7" w:rsidR="00163E20" w:rsidRPr="00B819A2" w:rsidRDefault="00163E20">
            <w:pPr>
              <w:tabs>
                <w:tab w:val="left" w:pos="288"/>
                <w:tab w:val="left" w:pos="576"/>
                <w:tab w:val="left" w:pos="864"/>
                <w:tab w:val="left" w:pos="1152"/>
              </w:tabs>
              <w:spacing w:before="40" w:after="40" w:line="210" w:lineRule="exact"/>
              <w:ind w:right="43"/>
              <w:rPr>
                <w:sz w:val="17"/>
                <w:vertAlign w:val="superscript"/>
              </w:rPr>
            </w:pPr>
            <w:r w:rsidRPr="00137009">
              <w:rPr>
                <w:sz w:val="17"/>
              </w:rPr>
              <w:t xml:space="preserve">Office of the Special Envoy of the Secretary-General for </w:t>
            </w:r>
            <w:proofErr w:type="spellStart"/>
            <w:r w:rsidRPr="00137009">
              <w:rPr>
                <w:sz w:val="17"/>
              </w:rPr>
              <w:t>Yemen</w:t>
            </w:r>
            <w:r w:rsidR="00D44E0B">
              <w:rPr>
                <w:sz w:val="17"/>
                <w:vertAlign w:val="superscript"/>
              </w:rPr>
              <w:t>b</w:t>
            </w:r>
            <w:proofErr w:type="spellEnd"/>
          </w:p>
        </w:tc>
        <w:tc>
          <w:tcPr>
            <w:tcW w:w="884" w:type="dxa"/>
            <w:vAlign w:val="bottom"/>
          </w:tcPr>
          <w:p w14:paraId="57405304" w14:textId="1EC9CE41" w:rsidR="00163E20" w:rsidRPr="00E34C95" w:rsidRDefault="00082B83">
            <w:pPr>
              <w:tabs>
                <w:tab w:val="left" w:pos="288"/>
                <w:tab w:val="left" w:pos="576"/>
                <w:tab w:val="left" w:pos="864"/>
                <w:tab w:val="left" w:pos="1152"/>
              </w:tabs>
              <w:spacing w:before="40" w:after="40" w:line="210" w:lineRule="exact"/>
              <w:ind w:left="144" w:right="43"/>
              <w:jc w:val="right"/>
              <w:rPr>
                <w:sz w:val="17"/>
                <w:szCs w:val="17"/>
              </w:rPr>
            </w:pPr>
            <w:r>
              <w:rPr>
                <w:sz w:val="17"/>
                <w:szCs w:val="17"/>
              </w:rPr>
              <w:t>27.7</w:t>
            </w:r>
          </w:p>
        </w:tc>
        <w:tc>
          <w:tcPr>
            <w:tcW w:w="885" w:type="dxa"/>
            <w:vAlign w:val="bottom"/>
          </w:tcPr>
          <w:p w14:paraId="59BD95B8" w14:textId="45861E49" w:rsidR="00163E20" w:rsidRPr="00E34C95" w:rsidRDefault="00ED13F6">
            <w:pPr>
              <w:tabs>
                <w:tab w:val="left" w:pos="288"/>
                <w:tab w:val="left" w:pos="576"/>
                <w:tab w:val="left" w:pos="864"/>
                <w:tab w:val="left" w:pos="1152"/>
              </w:tabs>
              <w:spacing w:before="40" w:after="40" w:line="210" w:lineRule="exact"/>
              <w:ind w:left="144" w:right="43"/>
              <w:jc w:val="right"/>
              <w:rPr>
                <w:sz w:val="17"/>
                <w:szCs w:val="17"/>
              </w:rPr>
            </w:pPr>
            <w:r>
              <w:rPr>
                <w:sz w:val="17"/>
                <w:szCs w:val="17"/>
              </w:rPr>
              <w:t>12.0</w:t>
            </w:r>
          </w:p>
        </w:tc>
        <w:tc>
          <w:tcPr>
            <w:tcW w:w="886" w:type="dxa"/>
            <w:vAlign w:val="bottom"/>
          </w:tcPr>
          <w:p w14:paraId="5925A8CE" w14:textId="13D1B7F3" w:rsidR="00163E20" w:rsidRPr="00E34C95" w:rsidRDefault="00ED13F6">
            <w:pPr>
              <w:tabs>
                <w:tab w:val="left" w:pos="288"/>
                <w:tab w:val="left" w:pos="576"/>
                <w:tab w:val="left" w:pos="864"/>
                <w:tab w:val="left" w:pos="1152"/>
              </w:tabs>
              <w:spacing w:before="40" w:after="40" w:line="210" w:lineRule="exact"/>
              <w:ind w:left="144" w:right="43"/>
              <w:jc w:val="right"/>
              <w:rPr>
                <w:sz w:val="17"/>
                <w:szCs w:val="17"/>
              </w:rPr>
            </w:pPr>
            <w:r>
              <w:rPr>
                <w:sz w:val="17"/>
                <w:szCs w:val="17"/>
              </w:rPr>
              <w:t>19.5</w:t>
            </w:r>
          </w:p>
        </w:tc>
        <w:tc>
          <w:tcPr>
            <w:tcW w:w="886" w:type="dxa"/>
            <w:vAlign w:val="bottom"/>
          </w:tcPr>
          <w:p w14:paraId="14C9D56F" w14:textId="18A0CA96" w:rsidR="00163E20" w:rsidRPr="00E34C95" w:rsidRDefault="00ED13F6">
            <w:pPr>
              <w:tabs>
                <w:tab w:val="left" w:pos="288"/>
                <w:tab w:val="left" w:pos="576"/>
                <w:tab w:val="left" w:pos="864"/>
                <w:tab w:val="left" w:pos="1152"/>
              </w:tabs>
              <w:spacing w:before="40" w:after="40" w:line="210" w:lineRule="exact"/>
              <w:ind w:left="144" w:right="43"/>
              <w:jc w:val="right"/>
              <w:rPr>
                <w:sz w:val="17"/>
                <w:szCs w:val="17"/>
              </w:rPr>
            </w:pPr>
            <w:r>
              <w:rPr>
                <w:sz w:val="17"/>
                <w:szCs w:val="17"/>
              </w:rPr>
              <w:t>11.3</w:t>
            </w:r>
          </w:p>
        </w:tc>
        <w:tc>
          <w:tcPr>
            <w:tcW w:w="886" w:type="dxa"/>
            <w:gridSpan w:val="2"/>
            <w:vAlign w:val="bottom"/>
          </w:tcPr>
          <w:p w14:paraId="1E0DBAB3" w14:textId="313B0C9D" w:rsidR="00163E20" w:rsidRPr="00E34C95" w:rsidRDefault="009A4D64">
            <w:pPr>
              <w:tabs>
                <w:tab w:val="left" w:pos="288"/>
                <w:tab w:val="left" w:pos="576"/>
                <w:tab w:val="left" w:pos="864"/>
                <w:tab w:val="left" w:pos="1152"/>
              </w:tabs>
              <w:spacing w:before="40" w:after="40" w:line="210" w:lineRule="exact"/>
              <w:ind w:left="144" w:right="43"/>
              <w:jc w:val="right"/>
              <w:rPr>
                <w:sz w:val="17"/>
                <w:szCs w:val="17"/>
              </w:rPr>
            </w:pPr>
            <w:r>
              <w:rPr>
                <w:sz w:val="17"/>
                <w:szCs w:val="17"/>
              </w:rPr>
              <w:t>35.3</w:t>
            </w:r>
          </w:p>
        </w:tc>
        <w:tc>
          <w:tcPr>
            <w:tcW w:w="886" w:type="dxa"/>
            <w:vAlign w:val="bottom"/>
          </w:tcPr>
          <w:p w14:paraId="0FC0216C" w14:textId="3F38B217" w:rsidR="00163E20" w:rsidRPr="00E34C95" w:rsidRDefault="009A4D64">
            <w:pPr>
              <w:tabs>
                <w:tab w:val="left" w:pos="288"/>
                <w:tab w:val="left" w:pos="576"/>
                <w:tab w:val="left" w:pos="864"/>
                <w:tab w:val="left" w:pos="1152"/>
              </w:tabs>
              <w:spacing w:before="40" w:after="40" w:line="210" w:lineRule="exact"/>
              <w:ind w:left="144" w:right="43"/>
              <w:jc w:val="right"/>
              <w:rPr>
                <w:sz w:val="17"/>
                <w:szCs w:val="17"/>
              </w:rPr>
            </w:pPr>
            <w:r>
              <w:rPr>
                <w:sz w:val="17"/>
                <w:szCs w:val="17"/>
              </w:rPr>
              <w:t>20.0</w:t>
            </w:r>
          </w:p>
        </w:tc>
        <w:tc>
          <w:tcPr>
            <w:tcW w:w="885" w:type="dxa"/>
            <w:vAlign w:val="bottom"/>
          </w:tcPr>
          <w:p w14:paraId="58CEEF25" w14:textId="17DFE006" w:rsidR="00163E20" w:rsidRPr="00E34C95" w:rsidRDefault="009A4D64">
            <w:pPr>
              <w:tabs>
                <w:tab w:val="left" w:pos="288"/>
                <w:tab w:val="left" w:pos="576"/>
                <w:tab w:val="left" w:pos="864"/>
                <w:tab w:val="left" w:pos="1152"/>
              </w:tabs>
              <w:spacing w:before="40" w:after="40" w:line="210" w:lineRule="exact"/>
              <w:ind w:left="144" w:right="43"/>
              <w:jc w:val="right"/>
              <w:rPr>
                <w:sz w:val="17"/>
                <w:szCs w:val="17"/>
              </w:rPr>
            </w:pPr>
            <w:r>
              <w:rPr>
                <w:sz w:val="17"/>
                <w:szCs w:val="17"/>
              </w:rPr>
              <w:t>20.0</w:t>
            </w:r>
          </w:p>
        </w:tc>
        <w:tc>
          <w:tcPr>
            <w:tcW w:w="887" w:type="dxa"/>
            <w:vAlign w:val="bottom"/>
          </w:tcPr>
          <w:p w14:paraId="15B94027" w14:textId="119EE6F7" w:rsidR="00163E20" w:rsidRPr="00E34C95" w:rsidRDefault="009A4D64">
            <w:pPr>
              <w:tabs>
                <w:tab w:val="left" w:pos="288"/>
                <w:tab w:val="left" w:pos="576"/>
                <w:tab w:val="left" w:pos="864"/>
                <w:tab w:val="left" w:pos="1152"/>
              </w:tabs>
              <w:spacing w:before="40" w:after="40" w:line="210" w:lineRule="exact"/>
              <w:ind w:left="144" w:right="43"/>
              <w:jc w:val="right"/>
              <w:rPr>
                <w:sz w:val="17"/>
                <w:szCs w:val="17"/>
              </w:rPr>
            </w:pPr>
            <w:r>
              <w:rPr>
                <w:sz w:val="17"/>
                <w:szCs w:val="17"/>
              </w:rPr>
              <w:t>18.2</w:t>
            </w:r>
          </w:p>
        </w:tc>
        <w:tc>
          <w:tcPr>
            <w:tcW w:w="1035" w:type="dxa"/>
            <w:gridSpan w:val="2"/>
            <w:vAlign w:val="bottom"/>
          </w:tcPr>
          <w:p w14:paraId="7EDEC63F" w14:textId="068D4212" w:rsidR="00163E20" w:rsidRPr="00E34C95" w:rsidRDefault="009A4D64">
            <w:pPr>
              <w:tabs>
                <w:tab w:val="left" w:pos="288"/>
                <w:tab w:val="left" w:pos="576"/>
                <w:tab w:val="left" w:pos="864"/>
                <w:tab w:val="left" w:pos="1152"/>
              </w:tabs>
              <w:spacing w:before="40" w:after="40" w:line="210" w:lineRule="exact"/>
              <w:ind w:left="144" w:right="43"/>
              <w:jc w:val="right"/>
              <w:rPr>
                <w:sz w:val="17"/>
                <w:szCs w:val="17"/>
              </w:rPr>
            </w:pPr>
            <w:r>
              <w:rPr>
                <w:sz w:val="17"/>
                <w:szCs w:val="17"/>
              </w:rPr>
              <w:t>29.2</w:t>
            </w:r>
          </w:p>
        </w:tc>
        <w:tc>
          <w:tcPr>
            <w:tcW w:w="810" w:type="dxa"/>
            <w:vAlign w:val="bottom"/>
          </w:tcPr>
          <w:p w14:paraId="436853ED" w14:textId="6DAAA042" w:rsidR="00163E20" w:rsidRPr="00E34C95" w:rsidRDefault="00661D39">
            <w:pPr>
              <w:tabs>
                <w:tab w:val="left" w:pos="288"/>
                <w:tab w:val="left" w:pos="576"/>
                <w:tab w:val="left" w:pos="864"/>
                <w:tab w:val="left" w:pos="1152"/>
              </w:tabs>
              <w:spacing w:before="40" w:after="40" w:line="210" w:lineRule="exact"/>
              <w:ind w:left="144" w:right="43"/>
              <w:jc w:val="right"/>
              <w:rPr>
                <w:sz w:val="17"/>
                <w:szCs w:val="17"/>
              </w:rPr>
            </w:pPr>
            <w:r>
              <w:rPr>
                <w:sz w:val="17"/>
                <w:szCs w:val="17"/>
              </w:rPr>
              <w:t>24.1</w:t>
            </w:r>
          </w:p>
        </w:tc>
        <w:tc>
          <w:tcPr>
            <w:tcW w:w="900" w:type="dxa"/>
            <w:vAlign w:val="bottom"/>
          </w:tcPr>
          <w:p w14:paraId="14687A73" w14:textId="17C0FEF0" w:rsidR="00163E20" w:rsidRPr="00E34C95" w:rsidRDefault="00661D39">
            <w:pPr>
              <w:tabs>
                <w:tab w:val="left" w:pos="288"/>
                <w:tab w:val="left" w:pos="576"/>
                <w:tab w:val="left" w:pos="864"/>
                <w:tab w:val="left" w:pos="1152"/>
              </w:tabs>
              <w:spacing w:before="40" w:after="40" w:line="210" w:lineRule="exact"/>
              <w:ind w:left="144" w:right="43"/>
              <w:jc w:val="right"/>
              <w:rPr>
                <w:sz w:val="17"/>
                <w:szCs w:val="17"/>
              </w:rPr>
            </w:pPr>
            <w:r>
              <w:rPr>
                <w:sz w:val="17"/>
                <w:szCs w:val="17"/>
              </w:rPr>
              <w:t>24.1</w:t>
            </w:r>
          </w:p>
        </w:tc>
        <w:tc>
          <w:tcPr>
            <w:tcW w:w="799" w:type="dxa"/>
            <w:vAlign w:val="bottom"/>
          </w:tcPr>
          <w:p w14:paraId="072E4EF8" w14:textId="141376B0" w:rsidR="00163E20" w:rsidRPr="00E34C95" w:rsidRDefault="00661D39">
            <w:pPr>
              <w:tabs>
                <w:tab w:val="left" w:pos="288"/>
                <w:tab w:val="left" w:pos="576"/>
                <w:tab w:val="left" w:pos="864"/>
                <w:tab w:val="left" w:pos="1152"/>
              </w:tabs>
              <w:spacing w:before="40" w:after="40" w:line="210" w:lineRule="exact"/>
              <w:ind w:left="144" w:right="43"/>
              <w:jc w:val="right"/>
              <w:rPr>
                <w:sz w:val="17"/>
                <w:szCs w:val="17"/>
              </w:rPr>
            </w:pPr>
            <w:r>
              <w:rPr>
                <w:sz w:val="17"/>
                <w:szCs w:val="17"/>
              </w:rPr>
              <w:t>11.6</w:t>
            </w:r>
          </w:p>
        </w:tc>
      </w:tr>
      <w:tr w:rsidR="00163E20" w:rsidRPr="00137009" w14:paraId="0C465EA6" w14:textId="77777777" w:rsidTr="00B819A2">
        <w:tc>
          <w:tcPr>
            <w:tcW w:w="2590" w:type="dxa"/>
            <w:vAlign w:val="bottom"/>
          </w:tcPr>
          <w:p w14:paraId="682777E6" w14:textId="77777777" w:rsidR="00163E20" w:rsidRPr="00137009" w:rsidRDefault="00163E20">
            <w:pPr>
              <w:tabs>
                <w:tab w:val="left" w:pos="288"/>
                <w:tab w:val="left" w:pos="576"/>
                <w:tab w:val="left" w:pos="864"/>
                <w:tab w:val="left" w:pos="1152"/>
              </w:tabs>
              <w:spacing w:before="40" w:after="40" w:line="210" w:lineRule="exact"/>
              <w:ind w:right="43"/>
              <w:rPr>
                <w:sz w:val="17"/>
              </w:rPr>
            </w:pPr>
            <w:r w:rsidRPr="00137009">
              <w:rPr>
                <w:sz w:val="17"/>
              </w:rPr>
              <w:t>Office of the Special Envoy of the Secretary-General on Myanmar</w:t>
            </w:r>
          </w:p>
        </w:tc>
        <w:tc>
          <w:tcPr>
            <w:tcW w:w="884" w:type="dxa"/>
            <w:vAlign w:val="bottom"/>
          </w:tcPr>
          <w:p w14:paraId="4D2F9EFA" w14:textId="644E73DB" w:rsidR="00163E20" w:rsidRPr="00E34C95" w:rsidRDefault="002F5E7E">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5" w:type="dxa"/>
            <w:vAlign w:val="bottom"/>
          </w:tcPr>
          <w:p w14:paraId="36F2B04B" w14:textId="157A653A" w:rsidR="00163E20" w:rsidRPr="00E34C95" w:rsidRDefault="002F5E7E">
            <w:pPr>
              <w:tabs>
                <w:tab w:val="left" w:pos="288"/>
                <w:tab w:val="left" w:pos="576"/>
                <w:tab w:val="left" w:pos="864"/>
                <w:tab w:val="left" w:pos="1152"/>
              </w:tabs>
              <w:spacing w:before="40" w:after="40" w:line="210" w:lineRule="exact"/>
              <w:ind w:left="144" w:right="43"/>
              <w:jc w:val="right"/>
              <w:rPr>
                <w:sz w:val="17"/>
                <w:szCs w:val="17"/>
              </w:rPr>
            </w:pPr>
            <w:r>
              <w:rPr>
                <w:sz w:val="17"/>
                <w:szCs w:val="17"/>
              </w:rPr>
              <w:t>25.0</w:t>
            </w:r>
          </w:p>
        </w:tc>
        <w:tc>
          <w:tcPr>
            <w:tcW w:w="886" w:type="dxa"/>
            <w:vAlign w:val="bottom"/>
          </w:tcPr>
          <w:p w14:paraId="1761EE10" w14:textId="0F1DEC19" w:rsidR="00163E20" w:rsidRPr="00E34C95" w:rsidRDefault="005C55A9">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6" w:type="dxa"/>
            <w:vAlign w:val="bottom"/>
          </w:tcPr>
          <w:p w14:paraId="22F693DC" w14:textId="2F881CC9" w:rsidR="00163E20" w:rsidRPr="00E34C95" w:rsidRDefault="005C55A9">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6" w:type="dxa"/>
            <w:gridSpan w:val="2"/>
            <w:vAlign w:val="bottom"/>
          </w:tcPr>
          <w:p w14:paraId="689333AA"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886" w:type="dxa"/>
            <w:vAlign w:val="bottom"/>
          </w:tcPr>
          <w:p w14:paraId="7231EB4E"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885" w:type="dxa"/>
            <w:vAlign w:val="bottom"/>
          </w:tcPr>
          <w:p w14:paraId="001CF46B"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887" w:type="dxa"/>
            <w:vAlign w:val="bottom"/>
          </w:tcPr>
          <w:p w14:paraId="71D961B1" w14:textId="77777777" w:rsidR="00163E20" w:rsidRPr="00E34C95" w:rsidRDefault="00163E20">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w:t>
            </w:r>
          </w:p>
        </w:tc>
        <w:tc>
          <w:tcPr>
            <w:tcW w:w="1035" w:type="dxa"/>
            <w:gridSpan w:val="2"/>
            <w:vAlign w:val="bottom"/>
          </w:tcPr>
          <w:p w14:paraId="3B85C5AE" w14:textId="58A90721" w:rsidR="00163E20" w:rsidRPr="00E34C95" w:rsidRDefault="008A2046">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66.7</w:t>
            </w:r>
          </w:p>
        </w:tc>
        <w:tc>
          <w:tcPr>
            <w:tcW w:w="810" w:type="dxa"/>
            <w:vAlign w:val="bottom"/>
          </w:tcPr>
          <w:p w14:paraId="15FD682C" w14:textId="3E6832A8" w:rsidR="00163E20" w:rsidRPr="00E34C95" w:rsidRDefault="008A2046">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50.0</w:t>
            </w:r>
          </w:p>
        </w:tc>
        <w:tc>
          <w:tcPr>
            <w:tcW w:w="900" w:type="dxa"/>
            <w:vAlign w:val="bottom"/>
          </w:tcPr>
          <w:p w14:paraId="35923029" w14:textId="0C631336" w:rsidR="00163E20" w:rsidRPr="00E34C95" w:rsidRDefault="008A2046">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0.0</w:t>
            </w:r>
          </w:p>
        </w:tc>
        <w:tc>
          <w:tcPr>
            <w:tcW w:w="799" w:type="dxa"/>
            <w:vAlign w:val="bottom"/>
          </w:tcPr>
          <w:p w14:paraId="444E5602" w14:textId="3568352E" w:rsidR="00163E20" w:rsidRPr="00E34C95" w:rsidRDefault="008A2046">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0.0</w:t>
            </w:r>
          </w:p>
        </w:tc>
      </w:tr>
      <w:tr w:rsidR="003F78B2" w:rsidRPr="00137009" w14:paraId="3BA47201" w14:textId="77777777" w:rsidTr="00B819A2">
        <w:tc>
          <w:tcPr>
            <w:tcW w:w="2590" w:type="dxa"/>
            <w:vAlign w:val="bottom"/>
          </w:tcPr>
          <w:p w14:paraId="3F8B8271" w14:textId="2D4D74E1" w:rsidR="003F78B2" w:rsidRPr="00137009" w:rsidRDefault="003F78B2" w:rsidP="003F78B2">
            <w:pPr>
              <w:tabs>
                <w:tab w:val="left" w:pos="288"/>
                <w:tab w:val="left" w:pos="576"/>
                <w:tab w:val="left" w:pos="864"/>
                <w:tab w:val="left" w:pos="1152"/>
              </w:tabs>
              <w:spacing w:before="40" w:after="40" w:line="210" w:lineRule="exact"/>
              <w:ind w:right="43"/>
              <w:rPr>
                <w:sz w:val="17"/>
              </w:rPr>
            </w:pPr>
            <w:r w:rsidRPr="00305237">
              <w:rPr>
                <w:sz w:val="17"/>
                <w:lang w:val="en-GB"/>
              </w:rPr>
              <w:t>Office of the Personal Envoy of the Secretary-General for the Sudan</w:t>
            </w:r>
          </w:p>
        </w:tc>
        <w:tc>
          <w:tcPr>
            <w:tcW w:w="884" w:type="dxa"/>
            <w:vAlign w:val="bottom"/>
          </w:tcPr>
          <w:p w14:paraId="661808CF" w14:textId="436A4CB1"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Pr>
                <w:sz w:val="17"/>
                <w:szCs w:val="17"/>
              </w:rPr>
              <w:t>20.8</w:t>
            </w:r>
          </w:p>
        </w:tc>
        <w:tc>
          <w:tcPr>
            <w:tcW w:w="885" w:type="dxa"/>
            <w:vAlign w:val="bottom"/>
          </w:tcPr>
          <w:p w14:paraId="4316CC49" w14:textId="2DA6003F"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Pr>
                <w:sz w:val="17"/>
                <w:szCs w:val="17"/>
              </w:rPr>
              <w:t>0.0</w:t>
            </w:r>
          </w:p>
        </w:tc>
        <w:tc>
          <w:tcPr>
            <w:tcW w:w="886" w:type="dxa"/>
            <w:vAlign w:val="bottom"/>
          </w:tcPr>
          <w:p w14:paraId="5CA7D340" w14:textId="0560B22C"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6" w:type="dxa"/>
            <w:vAlign w:val="bottom"/>
          </w:tcPr>
          <w:p w14:paraId="2D602A13" w14:textId="4D90BBEC"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Pr>
                <w:sz w:val="17"/>
                <w:szCs w:val="17"/>
              </w:rPr>
              <w:t>16.7</w:t>
            </w:r>
          </w:p>
        </w:tc>
        <w:tc>
          <w:tcPr>
            <w:tcW w:w="886" w:type="dxa"/>
            <w:gridSpan w:val="2"/>
            <w:vAlign w:val="bottom"/>
          </w:tcPr>
          <w:p w14:paraId="5D3ADCFD" w14:textId="45F9EB91"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F27FEE">
              <w:rPr>
                <w:sz w:val="17"/>
                <w:szCs w:val="17"/>
              </w:rPr>
              <w:t>⁠–⁠</w:t>
            </w:r>
          </w:p>
        </w:tc>
        <w:tc>
          <w:tcPr>
            <w:tcW w:w="886" w:type="dxa"/>
            <w:vAlign w:val="bottom"/>
          </w:tcPr>
          <w:p w14:paraId="363CB7B1" w14:textId="1FCEF757"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F27FEE">
              <w:rPr>
                <w:sz w:val="17"/>
                <w:szCs w:val="17"/>
              </w:rPr>
              <w:t>⁠–⁠</w:t>
            </w:r>
          </w:p>
        </w:tc>
        <w:tc>
          <w:tcPr>
            <w:tcW w:w="885" w:type="dxa"/>
            <w:vAlign w:val="bottom"/>
          </w:tcPr>
          <w:p w14:paraId="525FDCB6" w14:textId="61F37A07"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F27FEE">
              <w:rPr>
                <w:sz w:val="17"/>
                <w:szCs w:val="17"/>
              </w:rPr>
              <w:t>⁠–⁠</w:t>
            </w:r>
          </w:p>
        </w:tc>
        <w:tc>
          <w:tcPr>
            <w:tcW w:w="887" w:type="dxa"/>
            <w:vAlign w:val="bottom"/>
          </w:tcPr>
          <w:p w14:paraId="42A32309" w14:textId="549D4BF0"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F27FEE">
              <w:rPr>
                <w:sz w:val="17"/>
                <w:szCs w:val="17"/>
              </w:rPr>
              <w:t>⁠–⁠</w:t>
            </w:r>
          </w:p>
        </w:tc>
        <w:tc>
          <w:tcPr>
            <w:tcW w:w="1035" w:type="dxa"/>
            <w:gridSpan w:val="2"/>
            <w:vAlign w:val="bottom"/>
          </w:tcPr>
          <w:p w14:paraId="0783DFD9" w14:textId="59F3B1EA"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100.0</w:t>
            </w:r>
          </w:p>
        </w:tc>
        <w:tc>
          <w:tcPr>
            <w:tcW w:w="810" w:type="dxa"/>
            <w:vAlign w:val="bottom"/>
          </w:tcPr>
          <w:p w14:paraId="692F378F" w14:textId="35B39482"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50.0</w:t>
            </w:r>
          </w:p>
        </w:tc>
        <w:tc>
          <w:tcPr>
            <w:tcW w:w="900" w:type="dxa"/>
            <w:vAlign w:val="bottom"/>
          </w:tcPr>
          <w:p w14:paraId="53735DD6" w14:textId="771AF29B"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100.0</w:t>
            </w:r>
          </w:p>
        </w:tc>
        <w:tc>
          <w:tcPr>
            <w:tcW w:w="799" w:type="dxa"/>
            <w:vAlign w:val="bottom"/>
          </w:tcPr>
          <w:p w14:paraId="0BE3C25F" w14:textId="6BC435DB" w:rsidR="003F78B2" w:rsidRPr="00B819A2" w:rsidRDefault="003F78B2" w:rsidP="003F78B2">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50.0</w:t>
            </w:r>
          </w:p>
        </w:tc>
      </w:tr>
      <w:tr w:rsidR="00B26E92" w:rsidRPr="00137009" w14:paraId="1BAC914D" w14:textId="77777777" w:rsidTr="00B819A2">
        <w:tc>
          <w:tcPr>
            <w:tcW w:w="2590" w:type="dxa"/>
            <w:tcBorders>
              <w:bottom w:val="single" w:sz="12" w:space="0" w:color="auto"/>
            </w:tcBorders>
            <w:vAlign w:val="bottom"/>
          </w:tcPr>
          <w:p w14:paraId="2E5CEBBD" w14:textId="0F89A09A" w:rsidR="00B26E92" w:rsidRPr="00137009" w:rsidRDefault="00B26E92" w:rsidP="00B26E92">
            <w:pPr>
              <w:tabs>
                <w:tab w:val="left" w:pos="288"/>
                <w:tab w:val="left" w:pos="576"/>
                <w:tab w:val="left" w:pos="864"/>
                <w:tab w:val="left" w:pos="1152"/>
              </w:tabs>
              <w:spacing w:before="40" w:after="40" w:line="210" w:lineRule="exact"/>
              <w:ind w:right="43"/>
              <w:rPr>
                <w:sz w:val="17"/>
              </w:rPr>
            </w:pPr>
            <w:r w:rsidRPr="00305237">
              <w:rPr>
                <w:sz w:val="17"/>
              </w:rPr>
              <w:lastRenderedPageBreak/>
              <w:t>Support for the implementation of Security Council resolution 2792 (2025)</w:t>
            </w:r>
          </w:p>
        </w:tc>
        <w:tc>
          <w:tcPr>
            <w:tcW w:w="884" w:type="dxa"/>
            <w:tcBorders>
              <w:bottom w:val="single" w:sz="12" w:space="0" w:color="auto"/>
            </w:tcBorders>
            <w:vAlign w:val="bottom"/>
          </w:tcPr>
          <w:p w14:paraId="3DCC7685" w14:textId="032C740D" w:rsidR="00B26E92" w:rsidRPr="00B819A2" w:rsidRDefault="00B26E92" w:rsidP="00D44E0B">
            <w:pPr>
              <w:tabs>
                <w:tab w:val="left" w:pos="288"/>
                <w:tab w:val="left" w:pos="576"/>
                <w:tab w:val="left" w:pos="864"/>
                <w:tab w:val="left" w:pos="1152"/>
              </w:tabs>
              <w:spacing w:before="40" w:after="40" w:line="210" w:lineRule="exact"/>
              <w:ind w:left="144" w:right="43"/>
              <w:jc w:val="right"/>
              <w:rPr>
                <w:sz w:val="17"/>
                <w:szCs w:val="17"/>
              </w:rPr>
            </w:pPr>
            <w:r w:rsidRPr="00D44E0B">
              <w:rPr>
                <w:sz w:val="17"/>
                <w:szCs w:val="17"/>
              </w:rPr>
              <w:t>⁠–⁠</w:t>
            </w:r>
          </w:p>
        </w:tc>
        <w:tc>
          <w:tcPr>
            <w:tcW w:w="885" w:type="dxa"/>
            <w:tcBorders>
              <w:bottom w:val="single" w:sz="12" w:space="0" w:color="auto"/>
            </w:tcBorders>
            <w:vAlign w:val="bottom"/>
          </w:tcPr>
          <w:p w14:paraId="67EBA362" w14:textId="51322C0C" w:rsidR="00B26E92" w:rsidRPr="00B819A2" w:rsidRDefault="00B26E92" w:rsidP="00D44E0B">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50.0</w:t>
            </w:r>
          </w:p>
        </w:tc>
        <w:tc>
          <w:tcPr>
            <w:tcW w:w="886" w:type="dxa"/>
            <w:tcBorders>
              <w:bottom w:val="single" w:sz="12" w:space="0" w:color="auto"/>
            </w:tcBorders>
            <w:vAlign w:val="bottom"/>
          </w:tcPr>
          <w:p w14:paraId="55E7C2FD" w14:textId="00809AF1" w:rsidR="00B26E92" w:rsidRPr="00B819A2" w:rsidRDefault="00D44E0B" w:rsidP="00D44E0B">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0.0</w:t>
            </w:r>
          </w:p>
        </w:tc>
        <w:tc>
          <w:tcPr>
            <w:tcW w:w="886" w:type="dxa"/>
            <w:tcBorders>
              <w:bottom w:val="single" w:sz="12" w:space="0" w:color="auto"/>
            </w:tcBorders>
            <w:vAlign w:val="bottom"/>
          </w:tcPr>
          <w:p w14:paraId="37303C54" w14:textId="0C3AC187" w:rsidR="00B26E92" w:rsidRPr="00B819A2" w:rsidRDefault="00D44E0B" w:rsidP="00D44E0B">
            <w:pPr>
              <w:tabs>
                <w:tab w:val="left" w:pos="288"/>
                <w:tab w:val="left" w:pos="576"/>
                <w:tab w:val="left" w:pos="864"/>
                <w:tab w:val="left" w:pos="1152"/>
              </w:tabs>
              <w:spacing w:before="40" w:after="40" w:line="210" w:lineRule="exact"/>
              <w:ind w:left="144" w:right="43"/>
              <w:jc w:val="right"/>
              <w:rPr>
                <w:sz w:val="17"/>
                <w:szCs w:val="17"/>
              </w:rPr>
            </w:pPr>
            <w:r w:rsidRPr="00B819A2">
              <w:rPr>
                <w:sz w:val="17"/>
                <w:szCs w:val="17"/>
              </w:rPr>
              <w:t>0.0</w:t>
            </w:r>
          </w:p>
        </w:tc>
        <w:tc>
          <w:tcPr>
            <w:tcW w:w="886" w:type="dxa"/>
            <w:gridSpan w:val="2"/>
            <w:tcBorders>
              <w:bottom w:val="single" w:sz="12" w:space="0" w:color="auto"/>
            </w:tcBorders>
            <w:vAlign w:val="bottom"/>
          </w:tcPr>
          <w:p w14:paraId="508722E1" w14:textId="05F13A7F"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c>
          <w:tcPr>
            <w:tcW w:w="886" w:type="dxa"/>
            <w:tcBorders>
              <w:bottom w:val="single" w:sz="12" w:space="0" w:color="auto"/>
            </w:tcBorders>
            <w:vAlign w:val="bottom"/>
          </w:tcPr>
          <w:p w14:paraId="6B51ECB3" w14:textId="125DDB41"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c>
          <w:tcPr>
            <w:tcW w:w="885" w:type="dxa"/>
            <w:tcBorders>
              <w:bottom w:val="single" w:sz="12" w:space="0" w:color="auto"/>
            </w:tcBorders>
            <w:vAlign w:val="bottom"/>
          </w:tcPr>
          <w:p w14:paraId="40F27C7F" w14:textId="35B0FA2C"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c>
          <w:tcPr>
            <w:tcW w:w="887" w:type="dxa"/>
            <w:tcBorders>
              <w:bottom w:val="single" w:sz="12" w:space="0" w:color="auto"/>
            </w:tcBorders>
            <w:vAlign w:val="bottom"/>
          </w:tcPr>
          <w:p w14:paraId="319EFC83" w14:textId="617A2E3E"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c>
          <w:tcPr>
            <w:tcW w:w="1035" w:type="dxa"/>
            <w:gridSpan w:val="2"/>
            <w:tcBorders>
              <w:bottom w:val="single" w:sz="12" w:space="0" w:color="auto"/>
            </w:tcBorders>
            <w:vAlign w:val="bottom"/>
          </w:tcPr>
          <w:p w14:paraId="3B4A0867" w14:textId="73E51046"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c>
          <w:tcPr>
            <w:tcW w:w="810" w:type="dxa"/>
            <w:tcBorders>
              <w:bottom w:val="single" w:sz="12" w:space="0" w:color="auto"/>
            </w:tcBorders>
            <w:vAlign w:val="bottom"/>
          </w:tcPr>
          <w:p w14:paraId="223136F4" w14:textId="35AE464A"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c>
          <w:tcPr>
            <w:tcW w:w="900" w:type="dxa"/>
            <w:tcBorders>
              <w:bottom w:val="single" w:sz="12" w:space="0" w:color="auto"/>
            </w:tcBorders>
            <w:vAlign w:val="bottom"/>
          </w:tcPr>
          <w:p w14:paraId="5515F8D2" w14:textId="79CB5E45"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c>
          <w:tcPr>
            <w:tcW w:w="799" w:type="dxa"/>
            <w:tcBorders>
              <w:bottom w:val="single" w:sz="12" w:space="0" w:color="auto"/>
            </w:tcBorders>
            <w:vAlign w:val="bottom"/>
          </w:tcPr>
          <w:p w14:paraId="46F76362" w14:textId="09EC71A9" w:rsidR="00B26E92" w:rsidRPr="00B819A2" w:rsidRDefault="00B26E92" w:rsidP="00D44E0B">
            <w:pPr>
              <w:tabs>
                <w:tab w:val="left" w:pos="288"/>
                <w:tab w:val="left" w:pos="576"/>
                <w:tab w:val="left" w:pos="864"/>
                <w:tab w:val="left" w:pos="1152"/>
              </w:tabs>
              <w:spacing w:before="40" w:after="40" w:line="210" w:lineRule="exact"/>
              <w:ind w:left="144" w:right="43"/>
              <w:jc w:val="right"/>
              <w:rPr>
                <w:rFonts w:ascii="Tahoma" w:hAnsi="Tahoma" w:cs="Tahoma"/>
                <w:sz w:val="17"/>
                <w:szCs w:val="17"/>
              </w:rPr>
            </w:pPr>
            <w:r w:rsidRPr="00D44E0B">
              <w:rPr>
                <w:sz w:val="17"/>
                <w:szCs w:val="17"/>
              </w:rPr>
              <w:t>⁠–⁠</w:t>
            </w:r>
          </w:p>
        </w:tc>
      </w:tr>
    </w:tbl>
    <w:p w14:paraId="17A40547" w14:textId="5E96633C" w:rsidR="003A07E2" w:rsidRPr="00B819A2" w:rsidRDefault="00D44E0B" w:rsidP="00B819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jc w:val="both"/>
        <w:rPr>
          <w:sz w:val="16"/>
          <w:szCs w:val="18"/>
          <w:lang w:val="en-GB"/>
        </w:rPr>
      </w:pPr>
      <w:proofErr w:type="gramStart"/>
      <w:r w:rsidRPr="00B819A2">
        <w:rPr>
          <w:b/>
          <w:bCs/>
          <w:sz w:val="22"/>
          <w:vertAlign w:val="superscript"/>
        </w:rPr>
        <w:t xml:space="preserve">a </w:t>
      </w:r>
      <w:r w:rsidR="003A07E2" w:rsidRPr="00B819A2">
        <w:rPr>
          <w:sz w:val="16"/>
          <w:szCs w:val="18"/>
          <w:lang w:val="en-GB"/>
        </w:rPr>
        <w:t>Vacancy</w:t>
      </w:r>
      <w:proofErr w:type="gramEnd"/>
      <w:r w:rsidR="003A07E2" w:rsidRPr="00B819A2">
        <w:rPr>
          <w:sz w:val="16"/>
          <w:szCs w:val="18"/>
          <w:lang w:val="en-GB"/>
        </w:rPr>
        <w:t xml:space="preserve"> rate of 16.7 per cent for international staff and zero per cent for national staff have been applied to the estimates for civilian personnel</w:t>
      </w:r>
      <w:r w:rsidR="005C7F07" w:rsidRPr="005C7F07">
        <w:rPr>
          <w:sz w:val="16"/>
          <w:szCs w:val="18"/>
          <w:lang w:val="en-GB"/>
        </w:rPr>
        <w:t xml:space="preserve"> </w:t>
      </w:r>
      <w:r w:rsidR="005C7F07">
        <w:rPr>
          <w:sz w:val="16"/>
          <w:szCs w:val="18"/>
          <w:lang w:val="en-GB"/>
        </w:rPr>
        <w:t>based on the actual vacancy as of March 2026, including confirmed onboarding status</w:t>
      </w:r>
      <w:r w:rsidR="00615DE2">
        <w:rPr>
          <w:sz w:val="16"/>
          <w:szCs w:val="18"/>
          <w:lang w:val="en-GB"/>
        </w:rPr>
        <w:t>.</w:t>
      </w:r>
    </w:p>
    <w:p w14:paraId="7C189571" w14:textId="4A69D455" w:rsidR="002B5BB2" w:rsidRDefault="002B5BB2" w:rsidP="00B819A2">
      <w:pPr>
        <w:suppressAutoHyphens w:val="0"/>
        <w:spacing w:line="259" w:lineRule="auto"/>
        <w:rPr>
          <w:sz w:val="16"/>
          <w:szCs w:val="18"/>
        </w:rPr>
      </w:pPr>
      <w:r w:rsidRPr="00B819A2">
        <w:rPr>
          <w:b/>
          <w:bCs/>
          <w:sz w:val="22"/>
          <w:vertAlign w:val="superscript"/>
          <w:lang w:val="en-GB"/>
        </w:rPr>
        <w:t xml:space="preserve">b </w:t>
      </w:r>
      <w:r w:rsidRPr="00B819A2">
        <w:rPr>
          <w:sz w:val="16"/>
          <w:szCs w:val="18"/>
        </w:rPr>
        <w:t xml:space="preserve">Vacancy rates of 11.3 per cent, 18.2 per cent and 11.6 per cent for international staff, national professional officers and local level staff, have been applied respectively </w:t>
      </w:r>
      <w:proofErr w:type="gramStart"/>
      <w:r w:rsidRPr="00B819A2">
        <w:rPr>
          <w:sz w:val="16"/>
          <w:szCs w:val="18"/>
        </w:rPr>
        <w:t>taking into account</w:t>
      </w:r>
      <w:proofErr w:type="gramEnd"/>
      <w:r w:rsidRPr="00B819A2">
        <w:rPr>
          <w:sz w:val="16"/>
          <w:szCs w:val="18"/>
        </w:rPr>
        <w:t xml:space="preserve"> the</w:t>
      </w:r>
      <w:r w:rsidR="003E5F4E">
        <w:rPr>
          <w:sz w:val="16"/>
          <w:szCs w:val="18"/>
        </w:rPr>
        <w:t xml:space="preserve"> encumbrance of the new positions established as of 1 April 2026 by staff previously funded under UNMHA</w:t>
      </w:r>
      <w:r w:rsidRPr="00B819A2">
        <w:rPr>
          <w:sz w:val="16"/>
          <w:szCs w:val="18"/>
        </w:rPr>
        <w:t>.</w:t>
      </w:r>
    </w:p>
    <w:p w14:paraId="2927DD32" w14:textId="42BEB377" w:rsidR="00AD575B" w:rsidRPr="008255A8" w:rsidRDefault="00610303" w:rsidP="00B819A2">
      <w:pPr>
        <w:suppressAutoHyphens w:val="0"/>
        <w:spacing w:line="259" w:lineRule="auto"/>
        <w:rPr>
          <w:sz w:val="16"/>
          <w:szCs w:val="18"/>
        </w:rPr>
      </w:pPr>
      <w:r>
        <w:rPr>
          <w:b/>
          <w:bCs/>
          <w:sz w:val="22"/>
          <w:vertAlign w:val="superscript"/>
          <w:lang w:val="en-GB"/>
        </w:rPr>
        <w:t>c</w:t>
      </w:r>
      <w:r>
        <w:rPr>
          <w:sz w:val="16"/>
          <w:szCs w:val="18"/>
          <w:vertAlign w:val="superscript"/>
        </w:rPr>
        <w:t xml:space="preserve"> </w:t>
      </w:r>
      <w:r>
        <w:rPr>
          <w:sz w:val="16"/>
          <w:szCs w:val="18"/>
        </w:rPr>
        <w:t>A</w:t>
      </w:r>
      <w:r w:rsidRPr="008255A8">
        <w:rPr>
          <w:sz w:val="16"/>
          <w:szCs w:val="18"/>
        </w:rPr>
        <w:t xml:space="preserve"> dash (–) in the tables denote a personnel category that is not applicable for that mission, while a 0.0 means the vacancy rate is 0.0 per cent. The rates contained in this table apply to continuing posts and positions only. For posts and positions proposed to be established, reassigned or converted in 202</w:t>
      </w:r>
      <w:r>
        <w:rPr>
          <w:sz w:val="16"/>
          <w:szCs w:val="18"/>
        </w:rPr>
        <w:t>7</w:t>
      </w:r>
      <w:r w:rsidRPr="008255A8">
        <w:rPr>
          <w:sz w:val="16"/>
          <w:szCs w:val="18"/>
        </w:rPr>
        <w:t xml:space="preserve"> in all missions, a vacancy rate of 50 per cent is applied.</w:t>
      </w:r>
    </w:p>
    <w:p w14:paraId="52812A56" w14:textId="77777777" w:rsidR="00E66F8F" w:rsidRDefault="00E66F8F" w:rsidP="0085629D">
      <w:pPr>
        <w:suppressAutoHyphens w:val="0"/>
        <w:spacing w:after="160" w:line="259" w:lineRule="auto"/>
        <w:rPr>
          <w:b/>
          <w:bCs/>
          <w:sz w:val="28"/>
          <w:szCs w:val="28"/>
        </w:rPr>
      </w:pPr>
    </w:p>
    <w:p w14:paraId="0783AFE3" w14:textId="77777777" w:rsidR="00E66F8F" w:rsidRDefault="00E66F8F" w:rsidP="0085629D">
      <w:pPr>
        <w:suppressAutoHyphens w:val="0"/>
        <w:spacing w:after="160" w:line="259" w:lineRule="auto"/>
        <w:rPr>
          <w:b/>
          <w:bCs/>
          <w:sz w:val="28"/>
          <w:szCs w:val="28"/>
        </w:rPr>
      </w:pPr>
    </w:p>
    <w:p w14:paraId="632B29BE" w14:textId="77777777" w:rsidR="00E66F8F" w:rsidRDefault="00E66F8F" w:rsidP="0085629D">
      <w:pPr>
        <w:suppressAutoHyphens w:val="0"/>
        <w:spacing w:after="160" w:line="259" w:lineRule="auto"/>
        <w:rPr>
          <w:b/>
          <w:bCs/>
          <w:sz w:val="28"/>
          <w:szCs w:val="28"/>
        </w:rPr>
      </w:pPr>
    </w:p>
    <w:p w14:paraId="6DDAFB91" w14:textId="77777777" w:rsidR="00E66F8F" w:rsidRDefault="00E66F8F" w:rsidP="0085629D">
      <w:pPr>
        <w:suppressAutoHyphens w:val="0"/>
        <w:spacing w:after="160" w:line="259" w:lineRule="auto"/>
        <w:rPr>
          <w:b/>
          <w:bCs/>
          <w:sz w:val="28"/>
          <w:szCs w:val="28"/>
        </w:rPr>
      </w:pPr>
    </w:p>
    <w:p w14:paraId="4B14430C" w14:textId="77777777" w:rsidR="00E66F8F" w:rsidRDefault="00E66F8F" w:rsidP="0085629D">
      <w:pPr>
        <w:suppressAutoHyphens w:val="0"/>
        <w:spacing w:after="160" w:line="259" w:lineRule="auto"/>
        <w:rPr>
          <w:b/>
          <w:bCs/>
          <w:sz w:val="28"/>
          <w:szCs w:val="28"/>
        </w:rPr>
      </w:pPr>
    </w:p>
    <w:p w14:paraId="7FBE1277" w14:textId="77777777" w:rsidR="00E66F8F" w:rsidRDefault="00E66F8F" w:rsidP="0085629D">
      <w:pPr>
        <w:suppressAutoHyphens w:val="0"/>
        <w:spacing w:after="160" w:line="259" w:lineRule="auto"/>
        <w:rPr>
          <w:b/>
          <w:bCs/>
          <w:sz w:val="28"/>
          <w:szCs w:val="28"/>
        </w:rPr>
      </w:pPr>
    </w:p>
    <w:p w14:paraId="166C5763" w14:textId="77777777" w:rsidR="00E66F8F" w:rsidRDefault="00E66F8F" w:rsidP="0085629D">
      <w:pPr>
        <w:suppressAutoHyphens w:val="0"/>
        <w:spacing w:after="160" w:line="259" w:lineRule="auto"/>
        <w:rPr>
          <w:b/>
          <w:bCs/>
          <w:sz w:val="28"/>
          <w:szCs w:val="28"/>
        </w:rPr>
      </w:pPr>
    </w:p>
    <w:p w14:paraId="0C88E02A" w14:textId="77777777" w:rsidR="00E66F8F" w:rsidRDefault="00E66F8F" w:rsidP="0085629D">
      <w:pPr>
        <w:suppressAutoHyphens w:val="0"/>
        <w:spacing w:after="160" w:line="259" w:lineRule="auto"/>
        <w:rPr>
          <w:b/>
          <w:bCs/>
          <w:sz w:val="28"/>
          <w:szCs w:val="28"/>
        </w:rPr>
      </w:pPr>
    </w:p>
    <w:p w14:paraId="47140A0C" w14:textId="77777777" w:rsidR="00E66F8F" w:rsidRDefault="00E66F8F" w:rsidP="0085629D">
      <w:pPr>
        <w:suppressAutoHyphens w:val="0"/>
        <w:spacing w:after="160" w:line="259" w:lineRule="auto"/>
        <w:rPr>
          <w:b/>
          <w:bCs/>
          <w:sz w:val="28"/>
          <w:szCs w:val="28"/>
        </w:rPr>
      </w:pPr>
    </w:p>
    <w:p w14:paraId="2C621B9D" w14:textId="77777777" w:rsidR="00E66F8F" w:rsidRDefault="00E66F8F" w:rsidP="0085629D">
      <w:pPr>
        <w:suppressAutoHyphens w:val="0"/>
        <w:spacing w:after="160" w:line="259" w:lineRule="auto"/>
        <w:rPr>
          <w:b/>
          <w:bCs/>
          <w:sz w:val="28"/>
          <w:szCs w:val="28"/>
        </w:rPr>
      </w:pPr>
    </w:p>
    <w:p w14:paraId="48AFC0A7" w14:textId="77777777" w:rsidR="00E66F8F" w:rsidRDefault="00E66F8F" w:rsidP="0085629D">
      <w:pPr>
        <w:suppressAutoHyphens w:val="0"/>
        <w:spacing w:after="160" w:line="259" w:lineRule="auto"/>
        <w:rPr>
          <w:b/>
          <w:bCs/>
          <w:sz w:val="28"/>
          <w:szCs w:val="28"/>
        </w:rPr>
      </w:pPr>
    </w:p>
    <w:p w14:paraId="28B57A5A" w14:textId="77777777" w:rsidR="00E66F8F" w:rsidRDefault="00E66F8F" w:rsidP="0085629D">
      <w:pPr>
        <w:suppressAutoHyphens w:val="0"/>
        <w:spacing w:after="160" w:line="259" w:lineRule="auto"/>
        <w:rPr>
          <w:b/>
          <w:bCs/>
          <w:sz w:val="28"/>
          <w:szCs w:val="28"/>
        </w:rPr>
      </w:pPr>
    </w:p>
    <w:p w14:paraId="71A9EEA8" w14:textId="77777777" w:rsidR="00475476" w:rsidRDefault="00475476" w:rsidP="0085629D">
      <w:pPr>
        <w:suppressAutoHyphens w:val="0"/>
        <w:spacing w:after="160" w:line="259" w:lineRule="auto"/>
        <w:rPr>
          <w:b/>
          <w:bCs/>
          <w:sz w:val="28"/>
          <w:szCs w:val="28"/>
        </w:rPr>
      </w:pPr>
    </w:p>
    <w:p w14:paraId="2A13CD56" w14:textId="77777777" w:rsidR="00475476" w:rsidRDefault="00475476" w:rsidP="0085629D">
      <w:pPr>
        <w:suppressAutoHyphens w:val="0"/>
        <w:spacing w:after="160" w:line="259" w:lineRule="auto"/>
        <w:rPr>
          <w:b/>
          <w:bCs/>
          <w:sz w:val="28"/>
          <w:szCs w:val="28"/>
        </w:rPr>
      </w:pPr>
    </w:p>
    <w:p w14:paraId="75569684" w14:textId="78A03042" w:rsidR="00905F75" w:rsidRPr="00BD14FE" w:rsidRDefault="00905F75" w:rsidP="00905F7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D14FE">
        <w:rPr>
          <w:lang w:val="en-GB"/>
        </w:rPr>
        <w:t>Annex II</w:t>
      </w:r>
      <w:r w:rsidR="00734ED7">
        <w:rPr>
          <w:lang w:val="en-GB"/>
        </w:rPr>
        <w:t>I</w:t>
      </w:r>
    </w:p>
    <w:p w14:paraId="15D9414A" w14:textId="77777777" w:rsidR="00905F75" w:rsidRPr="00BD14FE" w:rsidRDefault="00905F75" w:rsidP="00905F75">
      <w:pPr>
        <w:pStyle w:val="SingleTxt"/>
        <w:spacing w:after="0" w:line="120" w:lineRule="exact"/>
        <w:rPr>
          <w:sz w:val="10"/>
          <w:lang w:val="en-GB"/>
        </w:rPr>
      </w:pPr>
    </w:p>
    <w:p w14:paraId="4AAA66C2" w14:textId="610D3144" w:rsidR="00905F75" w:rsidRPr="00BD14FE" w:rsidRDefault="00905F75" w:rsidP="00905F7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D14FE">
        <w:rPr>
          <w:lang w:val="en-GB"/>
        </w:rPr>
        <w:tab/>
      </w:r>
      <w:r w:rsidRPr="00BD14FE">
        <w:rPr>
          <w:lang w:val="en-GB"/>
        </w:rPr>
        <w:tab/>
        <w:t>Organizational structure and post distribution for 202</w:t>
      </w:r>
      <w:r w:rsidR="007955AB">
        <w:rPr>
          <w:lang w:val="en-GB"/>
        </w:rPr>
        <w:t>7</w:t>
      </w:r>
    </w:p>
    <w:p w14:paraId="06350722" w14:textId="77777777" w:rsidR="00905F75" w:rsidRPr="00BD14FE" w:rsidRDefault="00905F75" w:rsidP="00905F75">
      <w:pPr>
        <w:pStyle w:val="SingleTxt"/>
        <w:spacing w:after="0" w:line="120" w:lineRule="exact"/>
        <w:rPr>
          <w:sz w:val="10"/>
          <w:lang w:val="en-GB"/>
        </w:rPr>
      </w:pPr>
    </w:p>
    <w:p w14:paraId="3B5F50FC" w14:textId="77777777" w:rsidR="00905F75" w:rsidRPr="00BD14FE" w:rsidRDefault="00905F75" w:rsidP="00905F75">
      <w:pPr>
        <w:pStyle w:val="SingleTxt"/>
        <w:spacing w:after="0" w:line="120" w:lineRule="exact"/>
        <w:rPr>
          <w:sz w:val="10"/>
          <w:lang w:val="en-GB"/>
        </w:rPr>
      </w:pPr>
    </w:p>
    <w:p w14:paraId="4ABEB390" w14:textId="338A8E9A" w:rsidR="00933FCF" w:rsidRPr="00FE0EA4" w:rsidRDefault="00905F75" w:rsidP="001E3F1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z w:val="10"/>
        </w:rPr>
      </w:pPr>
      <w:r w:rsidRPr="00BD14FE">
        <w:rPr>
          <w:lang w:val="en-GB"/>
        </w:rPr>
        <w:tab/>
        <w:t>A.</w:t>
      </w:r>
      <w:r w:rsidRPr="00BD14FE">
        <w:rPr>
          <w:lang w:val="en-GB"/>
        </w:rPr>
        <w:tab/>
      </w:r>
      <w:r w:rsidR="001D1484" w:rsidRPr="001D1484">
        <w:rPr>
          <w:lang w:val="en-GB"/>
        </w:rPr>
        <w:t>Mission of the Secretary-General’s Good Offices in Cyprus</w:t>
      </w:r>
    </w:p>
    <w:p w14:paraId="10FB7049" w14:textId="7CC4BFDF" w:rsidR="00933FCF" w:rsidRPr="00FE0EA4" w:rsidRDefault="00933FCF" w:rsidP="00933FCF">
      <w:pPr>
        <w:suppressAutoHyphens w:val="0"/>
        <w:spacing w:line="120" w:lineRule="exact"/>
        <w:rPr>
          <w:sz w:val="10"/>
        </w:rPr>
      </w:pPr>
    </w:p>
    <w:p w14:paraId="190F5340" w14:textId="479172F2" w:rsidR="00933FCF" w:rsidRPr="001D3376" w:rsidRDefault="00933FCF" w:rsidP="00933FCF">
      <w:pPr>
        <w:suppressAutoHyphens w:val="0"/>
        <w:spacing w:line="120" w:lineRule="exact"/>
        <w:rPr>
          <w:sz w:val="10"/>
        </w:rPr>
      </w:pPr>
    </w:p>
    <w:p w14:paraId="7BF97099" w14:textId="56574D14" w:rsidR="00933FCF" w:rsidRPr="001D3376" w:rsidRDefault="00933FCF" w:rsidP="00933FCF">
      <w:pPr>
        <w:suppressAutoHyphens w:val="0"/>
        <w:spacing w:line="120" w:lineRule="exact"/>
        <w:rPr>
          <w:sz w:val="10"/>
        </w:rPr>
      </w:pPr>
    </w:p>
    <w:p w14:paraId="1497DEFF" w14:textId="31F38AE7" w:rsidR="00905F75" w:rsidRDefault="00C2514E" w:rsidP="00905F75">
      <w:pPr>
        <w:suppressAutoHyphens w:val="0"/>
        <w:spacing w:after="160" w:line="259" w:lineRule="auto"/>
        <w:rPr>
          <w:lang w:val="en-GB"/>
        </w:rPr>
      </w:pPr>
      <w:r w:rsidRPr="00FE0EA4">
        <w:rPr>
          <w:noProof/>
          <w:w w:val="100"/>
          <w:sz w:val="10"/>
        </w:rPr>
        <mc:AlternateContent>
          <mc:Choice Requires="wpg">
            <w:drawing>
              <wp:anchor distT="0" distB="0" distL="114300" distR="114300" simplePos="0" relativeHeight="251658253" behindDoc="0" locked="0" layoutInCell="1" allowOverlap="1" wp14:anchorId="3963C3B9" wp14:editId="0C74A4C7">
                <wp:simplePos x="0" y="0"/>
                <wp:positionH relativeFrom="margin">
                  <wp:posOffset>542260</wp:posOffset>
                </wp:positionH>
                <wp:positionV relativeFrom="paragraph">
                  <wp:posOffset>283402</wp:posOffset>
                </wp:positionV>
                <wp:extent cx="7477760" cy="3058795"/>
                <wp:effectExtent l="0" t="0" r="27940" b="27305"/>
                <wp:wrapTopAndBottom/>
                <wp:docPr id="33" name="Group 33" descr="P6385#y1"/>
                <wp:cNvGraphicFramePr/>
                <a:graphic xmlns:a="http://schemas.openxmlformats.org/drawingml/2006/main">
                  <a:graphicData uri="http://schemas.microsoft.com/office/word/2010/wordprocessingGroup">
                    <wpg:wgp>
                      <wpg:cNvGrpSpPr/>
                      <wpg:grpSpPr>
                        <a:xfrm>
                          <a:off x="0" y="0"/>
                          <a:ext cx="7477760" cy="3058795"/>
                          <a:chOff x="0" y="12942"/>
                          <a:chExt cx="7479646" cy="3054743"/>
                        </a:xfrm>
                      </wpg:grpSpPr>
                      <wpg:grpSp>
                        <wpg:cNvPr id="34" name="Group 34"/>
                        <wpg:cNvGrpSpPr>
                          <a:grpSpLocks/>
                        </wpg:cNvGrpSpPr>
                        <wpg:grpSpPr bwMode="auto">
                          <a:xfrm>
                            <a:off x="0" y="12942"/>
                            <a:ext cx="7479646" cy="3054743"/>
                            <a:chOff x="830" y="1000"/>
                            <a:chExt cx="11601" cy="6137"/>
                          </a:xfrm>
                        </wpg:grpSpPr>
                        <wpg:grpSp>
                          <wpg:cNvPr id="35" name="Group 49"/>
                          <wpg:cNvGrpSpPr>
                            <a:grpSpLocks/>
                          </wpg:cNvGrpSpPr>
                          <wpg:grpSpPr bwMode="auto">
                            <a:xfrm>
                              <a:off x="3978" y="1229"/>
                              <a:ext cx="4141" cy="2194"/>
                              <a:chOff x="3978" y="1229"/>
                              <a:chExt cx="4141" cy="2194"/>
                            </a:xfrm>
                          </wpg:grpSpPr>
                          <wps:wsp>
                            <wps:cNvPr id="36" name="Freeform 50"/>
                            <wps:cNvSpPr>
                              <a:spLocks/>
                            </wps:cNvSpPr>
                            <wps:spPr bwMode="auto">
                              <a:xfrm>
                                <a:off x="3978" y="1229"/>
                                <a:ext cx="4141" cy="2194"/>
                              </a:xfrm>
                              <a:custGeom>
                                <a:avLst/>
                                <a:gdLst>
                                  <a:gd name="T0" fmla="*/ 365 w 4141"/>
                                  <a:gd name="T1" fmla="*/ 8 h 2194"/>
                                  <a:gd name="T2" fmla="*/ 277 w 4141"/>
                                  <a:gd name="T3" fmla="*/ 18 h 2194"/>
                                  <a:gd name="T4" fmla="*/ 197 w 4141"/>
                                  <a:gd name="T5" fmla="*/ 48 h 2194"/>
                                  <a:gd name="T6" fmla="*/ 127 w 4141"/>
                                  <a:gd name="T7" fmla="*/ 96 h 2194"/>
                                  <a:gd name="T8" fmla="*/ 70 w 4141"/>
                                  <a:gd name="T9" fmla="*/ 157 h 2194"/>
                                  <a:gd name="T10" fmla="*/ 28 w 4141"/>
                                  <a:gd name="T11" fmla="*/ 231 h 2194"/>
                                  <a:gd name="T12" fmla="*/ 4 w 4141"/>
                                  <a:gd name="T13" fmla="*/ 314 h 2194"/>
                                  <a:gd name="T14" fmla="*/ 0 w 4141"/>
                                  <a:gd name="T15" fmla="*/ 373 h 2194"/>
                                  <a:gd name="T16" fmla="*/ 0 w 4141"/>
                                  <a:gd name="T17" fmla="*/ 1836 h 2194"/>
                                  <a:gd name="T18" fmla="*/ 10 w 4141"/>
                                  <a:gd name="T19" fmla="*/ 1924 h 2194"/>
                                  <a:gd name="T20" fmla="*/ 40 w 4141"/>
                                  <a:gd name="T21" fmla="*/ 2004 h 2194"/>
                                  <a:gd name="T22" fmla="*/ 88 w 4141"/>
                                  <a:gd name="T23" fmla="*/ 2074 h 2194"/>
                                  <a:gd name="T24" fmla="*/ 149 w 4141"/>
                                  <a:gd name="T25" fmla="*/ 2131 h 2194"/>
                                  <a:gd name="T26" fmla="*/ 223 w 4141"/>
                                  <a:gd name="T27" fmla="*/ 2173 h 2194"/>
                                  <a:gd name="T28" fmla="*/ 306 w 4141"/>
                                  <a:gd name="T29" fmla="*/ 2197 h 2194"/>
                                  <a:gd name="T30" fmla="*/ 365 w 4141"/>
                                  <a:gd name="T31" fmla="*/ 2202 h 2194"/>
                                  <a:gd name="T32" fmla="*/ 3775 w 4141"/>
                                  <a:gd name="T33" fmla="*/ 2202 h 2194"/>
                                  <a:gd name="T34" fmla="*/ 3863 w 4141"/>
                                  <a:gd name="T35" fmla="*/ 2191 h 2194"/>
                                  <a:gd name="T36" fmla="*/ 3943 w 4141"/>
                                  <a:gd name="T37" fmla="*/ 2161 h 2194"/>
                                  <a:gd name="T38" fmla="*/ 4013 w 4141"/>
                                  <a:gd name="T39" fmla="*/ 2113 h 2194"/>
                                  <a:gd name="T40" fmla="*/ 4070 w 4141"/>
                                  <a:gd name="T41" fmla="*/ 2052 h 2194"/>
                                  <a:gd name="T42" fmla="*/ 4112 w 4141"/>
                                  <a:gd name="T43" fmla="*/ 1978 h 2194"/>
                                  <a:gd name="T44" fmla="*/ 4136 w 4141"/>
                                  <a:gd name="T45" fmla="*/ 1895 h 2194"/>
                                  <a:gd name="T46" fmla="*/ 4141 w 4141"/>
                                  <a:gd name="T47" fmla="*/ 1836 h 2194"/>
                                  <a:gd name="T48" fmla="*/ 4141 w 4141"/>
                                  <a:gd name="T49" fmla="*/ 373 h 2194"/>
                                  <a:gd name="T50" fmla="*/ 4130 w 4141"/>
                                  <a:gd name="T51" fmla="*/ 285 h 2194"/>
                                  <a:gd name="T52" fmla="*/ 4100 w 4141"/>
                                  <a:gd name="T53" fmla="*/ 205 h 2194"/>
                                  <a:gd name="T54" fmla="*/ 4052 w 4141"/>
                                  <a:gd name="T55" fmla="*/ 135 h 2194"/>
                                  <a:gd name="T56" fmla="*/ 3991 w 4141"/>
                                  <a:gd name="T57" fmla="*/ 78 h 2194"/>
                                  <a:gd name="T58" fmla="*/ 3917 w 4141"/>
                                  <a:gd name="T59" fmla="*/ 36 h 2194"/>
                                  <a:gd name="T60" fmla="*/ 3834 w 4141"/>
                                  <a:gd name="T61" fmla="*/ 12 h 2194"/>
                                  <a:gd name="T62" fmla="*/ 3775 w 4141"/>
                                  <a:gd name="T63" fmla="*/ 8 h 2194"/>
                                  <a:gd name="T64" fmla="*/ 365 w 4141"/>
                                  <a:gd name="T65" fmla="*/ 8 h 219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4141" h="2194">
                                    <a:moveTo>
                                      <a:pt x="365" y="0"/>
                                    </a:moveTo>
                                    <a:lnTo>
                                      <a:pt x="277" y="10"/>
                                    </a:lnTo>
                                    <a:lnTo>
                                      <a:pt x="197" y="40"/>
                                    </a:lnTo>
                                    <a:lnTo>
                                      <a:pt x="127" y="88"/>
                                    </a:lnTo>
                                    <a:lnTo>
                                      <a:pt x="70" y="149"/>
                                    </a:lnTo>
                                    <a:lnTo>
                                      <a:pt x="28" y="223"/>
                                    </a:lnTo>
                                    <a:lnTo>
                                      <a:pt x="4" y="306"/>
                                    </a:lnTo>
                                    <a:lnTo>
                                      <a:pt x="0" y="365"/>
                                    </a:lnTo>
                                    <a:lnTo>
                                      <a:pt x="0" y="1828"/>
                                    </a:lnTo>
                                    <a:lnTo>
                                      <a:pt x="10" y="1916"/>
                                    </a:lnTo>
                                    <a:lnTo>
                                      <a:pt x="40" y="1996"/>
                                    </a:lnTo>
                                    <a:lnTo>
                                      <a:pt x="88" y="2066"/>
                                    </a:lnTo>
                                    <a:lnTo>
                                      <a:pt x="149" y="2123"/>
                                    </a:lnTo>
                                    <a:lnTo>
                                      <a:pt x="223" y="2165"/>
                                    </a:lnTo>
                                    <a:lnTo>
                                      <a:pt x="306" y="2189"/>
                                    </a:lnTo>
                                    <a:lnTo>
                                      <a:pt x="365" y="2194"/>
                                    </a:lnTo>
                                    <a:lnTo>
                                      <a:pt x="3775" y="2194"/>
                                    </a:lnTo>
                                    <a:lnTo>
                                      <a:pt x="3863" y="2183"/>
                                    </a:lnTo>
                                    <a:lnTo>
                                      <a:pt x="3943" y="2153"/>
                                    </a:lnTo>
                                    <a:lnTo>
                                      <a:pt x="4013" y="2105"/>
                                    </a:lnTo>
                                    <a:lnTo>
                                      <a:pt x="4070" y="2044"/>
                                    </a:lnTo>
                                    <a:lnTo>
                                      <a:pt x="4112" y="1970"/>
                                    </a:lnTo>
                                    <a:lnTo>
                                      <a:pt x="4136" y="1887"/>
                                    </a:lnTo>
                                    <a:lnTo>
                                      <a:pt x="4141" y="1828"/>
                                    </a:lnTo>
                                    <a:lnTo>
                                      <a:pt x="4141" y="365"/>
                                    </a:lnTo>
                                    <a:lnTo>
                                      <a:pt x="4130" y="277"/>
                                    </a:lnTo>
                                    <a:lnTo>
                                      <a:pt x="4100" y="197"/>
                                    </a:lnTo>
                                    <a:lnTo>
                                      <a:pt x="4052" y="127"/>
                                    </a:lnTo>
                                    <a:lnTo>
                                      <a:pt x="3991" y="70"/>
                                    </a:lnTo>
                                    <a:lnTo>
                                      <a:pt x="3917" y="28"/>
                                    </a:lnTo>
                                    <a:lnTo>
                                      <a:pt x="3834" y="4"/>
                                    </a:lnTo>
                                    <a:lnTo>
                                      <a:pt x="3775" y="0"/>
                                    </a:lnTo>
                                    <a:lnTo>
                                      <a:pt x="365" y="0"/>
                                    </a:lnTo>
                                    <a:close/>
                                  </a:path>
                                </a:pathLst>
                              </a:custGeom>
                              <a:noFill/>
                              <a:ln w="25400">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 name="Group 3"/>
                          <wpg:cNvGrpSpPr>
                            <a:grpSpLocks/>
                          </wpg:cNvGrpSpPr>
                          <wpg:grpSpPr bwMode="auto">
                            <a:xfrm>
                              <a:off x="830" y="1000"/>
                              <a:ext cx="11601" cy="6137"/>
                              <a:chOff x="830" y="1000"/>
                              <a:chExt cx="11601" cy="6137"/>
                            </a:xfrm>
                          </wpg:grpSpPr>
                          <wps:wsp>
                            <wps:cNvPr id="38" name="Text Box 11"/>
                            <wps:cNvSpPr txBox="1">
                              <a:spLocks noChangeArrowheads="1"/>
                            </wps:cNvSpPr>
                            <wps:spPr bwMode="auto">
                              <a:xfrm>
                                <a:off x="4312" y="1000"/>
                                <a:ext cx="4219" cy="1828"/>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6FDDA0" w14:textId="77777777" w:rsidR="00760D03" w:rsidRDefault="00760D03" w:rsidP="00760D03">
                                  <w:pPr>
                                    <w:spacing w:line="164" w:lineRule="exact"/>
                                    <w:jc w:val="center"/>
                                    <w:rPr>
                                      <w:b/>
                                      <w:sz w:val="16"/>
                                    </w:rPr>
                                  </w:pPr>
                                </w:p>
                                <w:p w14:paraId="4D9613E6" w14:textId="77777777" w:rsidR="00760D03" w:rsidRDefault="00760D03" w:rsidP="00760D03">
                                  <w:pPr>
                                    <w:spacing w:line="240" w:lineRule="auto"/>
                                    <w:jc w:val="center"/>
                                    <w:rPr>
                                      <w:b/>
                                      <w:sz w:val="18"/>
                                      <w:szCs w:val="18"/>
                                    </w:rPr>
                                  </w:pPr>
                                  <w:r>
                                    <w:rPr>
                                      <w:b/>
                                      <w:sz w:val="18"/>
                                      <w:szCs w:val="18"/>
                                    </w:rPr>
                                    <w:t>Department of Political and Peacebuilding Affairs</w:t>
                                  </w:r>
                                </w:p>
                                <w:p w14:paraId="1186310E" w14:textId="77777777" w:rsidR="00760D03" w:rsidRPr="00C97124" w:rsidRDefault="00760D03" w:rsidP="00760D03">
                                  <w:pPr>
                                    <w:spacing w:line="240" w:lineRule="auto"/>
                                    <w:jc w:val="center"/>
                                    <w:rPr>
                                      <w:bCs/>
                                      <w:i/>
                                      <w:iCs/>
                                      <w:sz w:val="18"/>
                                      <w:szCs w:val="18"/>
                                    </w:rPr>
                                  </w:pPr>
                                  <w:r w:rsidRPr="00C97124">
                                    <w:rPr>
                                      <w:bCs/>
                                      <w:i/>
                                      <w:iCs/>
                                      <w:sz w:val="18"/>
                                      <w:szCs w:val="18"/>
                                    </w:rPr>
                                    <w:t>(Assistant Secretary-General through Europe and Central Asia Division)</w:t>
                                  </w:r>
                                </w:p>
                              </w:txbxContent>
                            </wps:txbx>
                            <wps:bodyPr rot="0" vert="horz" wrap="square" lIns="0" tIns="0" rIns="0" bIns="0" anchor="t" anchorCtr="0" upright="1">
                              <a:noAutofit/>
                            </wps:bodyPr>
                          </wps:wsp>
                          <wps:wsp>
                            <wps:cNvPr id="40" name="Text Box 8"/>
                            <wps:cNvSpPr txBox="1">
                              <a:spLocks noChangeArrowheads="1"/>
                            </wps:cNvSpPr>
                            <wps:spPr bwMode="auto">
                              <a:xfrm>
                                <a:off x="830" y="3629"/>
                                <a:ext cx="2837" cy="166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149909" w14:textId="77777777" w:rsidR="00760D03" w:rsidRPr="005A08F7" w:rsidRDefault="00760D03" w:rsidP="00760D03">
                                  <w:pPr>
                                    <w:spacing w:before="120" w:line="240" w:lineRule="auto"/>
                                    <w:jc w:val="center"/>
                                    <w:rPr>
                                      <w:b/>
                                      <w:bCs/>
                                      <w:sz w:val="16"/>
                                    </w:rPr>
                                  </w:pPr>
                                  <w:r w:rsidRPr="005A08F7">
                                    <w:rPr>
                                      <w:b/>
                                      <w:bCs/>
                                      <w:sz w:val="16"/>
                                    </w:rPr>
                                    <w:t>Support Unit</w:t>
                                  </w:r>
                                </w:p>
                                <w:p w14:paraId="053FDBE5" w14:textId="77777777" w:rsidR="00760D03" w:rsidRPr="005A08F7" w:rsidRDefault="00760D03" w:rsidP="00760D03">
                                  <w:pPr>
                                    <w:spacing w:line="240" w:lineRule="auto"/>
                                    <w:jc w:val="center"/>
                                    <w:rPr>
                                      <w:b/>
                                      <w:bCs/>
                                      <w:sz w:val="16"/>
                                    </w:rPr>
                                  </w:pPr>
                                </w:p>
                                <w:p w14:paraId="7DE389B3" w14:textId="54F9BF91" w:rsidR="00760D03" w:rsidRPr="005A08F7" w:rsidRDefault="00760D03" w:rsidP="00760D03">
                                  <w:pPr>
                                    <w:spacing w:line="240" w:lineRule="auto"/>
                                    <w:jc w:val="center"/>
                                    <w:rPr>
                                      <w:b/>
                                      <w:sz w:val="16"/>
                                    </w:rPr>
                                  </w:pPr>
                                  <w:r w:rsidRPr="005A08F7">
                                    <w:rPr>
                                      <w:b/>
                                      <w:bCs/>
                                      <w:sz w:val="16"/>
                                    </w:rPr>
                                    <w:t xml:space="preserve">RB </w:t>
                                  </w:r>
                                  <w:r w:rsidRPr="00510284">
                                    <w:rPr>
                                      <w:bCs/>
                                      <w:sz w:val="16"/>
                                    </w:rPr>
                                    <w:t>(</w:t>
                                  </w:r>
                                  <w:r w:rsidR="00C2514E">
                                    <w:rPr>
                                      <w:bCs/>
                                      <w:sz w:val="16"/>
                                    </w:rPr>
                                    <w:t>6</w:t>
                                  </w:r>
                                  <w:r w:rsidRPr="00510284">
                                    <w:rPr>
                                      <w:bCs/>
                                      <w:sz w:val="16"/>
                                    </w:rPr>
                                    <w:t xml:space="preserve"> </w:t>
                                  </w:r>
                                  <w:r>
                                    <w:rPr>
                                      <w:bCs/>
                                      <w:sz w:val="16"/>
                                    </w:rPr>
                                    <w:t>posts</w:t>
                                  </w:r>
                                  <w:r w:rsidRPr="00510284">
                                    <w:rPr>
                                      <w:bCs/>
                                      <w:sz w:val="16"/>
                                    </w:rPr>
                                    <w:t>)</w:t>
                                  </w:r>
                                </w:p>
                                <w:p w14:paraId="1D2689FF" w14:textId="5BD0A3EE" w:rsidR="00760D03" w:rsidRPr="005A08F7" w:rsidRDefault="00760D03" w:rsidP="00760D03">
                                  <w:pPr>
                                    <w:spacing w:line="240" w:lineRule="auto"/>
                                    <w:jc w:val="center"/>
                                    <w:rPr>
                                      <w:spacing w:val="2"/>
                                      <w:sz w:val="16"/>
                                    </w:rPr>
                                  </w:pPr>
                                  <w:r>
                                    <w:rPr>
                                      <w:spacing w:val="2"/>
                                      <w:sz w:val="16"/>
                                    </w:rPr>
                                    <w:t>2</w:t>
                                  </w:r>
                                  <w:r w:rsidRPr="005A08F7">
                                    <w:rPr>
                                      <w:spacing w:val="2"/>
                                      <w:sz w:val="16"/>
                                    </w:rPr>
                                    <w:t xml:space="preserve"> FS, </w:t>
                                  </w:r>
                                  <w:r>
                                    <w:rPr>
                                      <w:spacing w:val="2"/>
                                      <w:sz w:val="16"/>
                                    </w:rPr>
                                    <w:t xml:space="preserve">1 GS-OL (New York), </w:t>
                                  </w:r>
                                  <w:r w:rsidR="00C2514E">
                                    <w:rPr>
                                      <w:spacing w:val="2"/>
                                      <w:sz w:val="16"/>
                                    </w:rPr>
                                    <w:t>3</w:t>
                                  </w:r>
                                  <w:r w:rsidRPr="005A08F7">
                                    <w:rPr>
                                      <w:spacing w:val="2"/>
                                      <w:sz w:val="16"/>
                                    </w:rPr>
                                    <w:t xml:space="preserve"> LL</w:t>
                                  </w:r>
                                </w:p>
                              </w:txbxContent>
                            </wps:txbx>
                            <wps:bodyPr rot="0" vert="horz" wrap="square" lIns="0" tIns="0" rIns="0" bIns="0" anchor="t" anchorCtr="0" upright="1">
                              <a:noAutofit/>
                            </wps:bodyPr>
                          </wps:wsp>
                          <wps:wsp>
                            <wps:cNvPr id="41" name="Text Box 6"/>
                            <wps:cNvSpPr txBox="1">
                              <a:spLocks noChangeArrowheads="1"/>
                            </wps:cNvSpPr>
                            <wps:spPr bwMode="auto">
                              <a:xfrm>
                                <a:off x="9114" y="3629"/>
                                <a:ext cx="3317" cy="166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88B9C0" w14:textId="77777777" w:rsidR="00760D03" w:rsidRPr="0001587D" w:rsidRDefault="00760D03" w:rsidP="00760D03">
                                  <w:pPr>
                                    <w:spacing w:before="120" w:line="240" w:lineRule="auto"/>
                                    <w:jc w:val="center"/>
                                    <w:rPr>
                                      <w:b/>
                                      <w:bCs/>
                                      <w:sz w:val="16"/>
                                    </w:rPr>
                                  </w:pPr>
                                  <w:r w:rsidRPr="0001587D">
                                    <w:rPr>
                                      <w:b/>
                                      <w:bCs/>
                                      <w:sz w:val="16"/>
                                    </w:rPr>
                                    <w:t>Security Unit</w:t>
                                  </w:r>
                                </w:p>
                                <w:p w14:paraId="1A4AEAD8" w14:textId="77777777" w:rsidR="00760D03" w:rsidRPr="0001587D" w:rsidRDefault="00760D03" w:rsidP="00760D03">
                                  <w:pPr>
                                    <w:spacing w:line="240" w:lineRule="auto"/>
                                    <w:jc w:val="center"/>
                                    <w:rPr>
                                      <w:b/>
                                      <w:bCs/>
                                      <w:sz w:val="16"/>
                                    </w:rPr>
                                  </w:pPr>
                                </w:p>
                                <w:p w14:paraId="4720301E" w14:textId="77777777" w:rsidR="00760D03" w:rsidRPr="005D521F" w:rsidRDefault="00760D03" w:rsidP="00760D03">
                                  <w:pPr>
                                    <w:spacing w:line="240" w:lineRule="auto"/>
                                    <w:jc w:val="center"/>
                                    <w:rPr>
                                      <w:b/>
                                      <w:sz w:val="16"/>
                                    </w:rPr>
                                  </w:pPr>
                                  <w:r>
                                    <w:rPr>
                                      <w:b/>
                                      <w:bCs/>
                                      <w:sz w:val="16"/>
                                    </w:rPr>
                                    <w:t xml:space="preserve">RB </w:t>
                                  </w:r>
                                  <w:r w:rsidRPr="00510284">
                                    <w:rPr>
                                      <w:bCs/>
                                      <w:sz w:val="16"/>
                                    </w:rPr>
                                    <w:t>(</w:t>
                                  </w:r>
                                  <w:r>
                                    <w:rPr>
                                      <w:bCs/>
                                      <w:sz w:val="16"/>
                                    </w:rPr>
                                    <w:t>1</w:t>
                                  </w:r>
                                  <w:r w:rsidRPr="00510284">
                                    <w:rPr>
                                      <w:bCs/>
                                      <w:sz w:val="16"/>
                                    </w:rPr>
                                    <w:t xml:space="preserve"> </w:t>
                                  </w:r>
                                  <w:r>
                                    <w:rPr>
                                      <w:bCs/>
                                      <w:sz w:val="16"/>
                                    </w:rPr>
                                    <w:t>posts</w:t>
                                  </w:r>
                                  <w:r w:rsidRPr="00510284">
                                    <w:rPr>
                                      <w:bCs/>
                                      <w:sz w:val="16"/>
                                    </w:rPr>
                                    <w:t>)</w:t>
                                  </w:r>
                                </w:p>
                                <w:p w14:paraId="38E2CBF6" w14:textId="77777777" w:rsidR="00760D03" w:rsidRPr="00EB2F3E" w:rsidRDefault="00760D03" w:rsidP="00760D03">
                                  <w:pPr>
                                    <w:spacing w:line="240" w:lineRule="auto"/>
                                    <w:jc w:val="center"/>
                                    <w:rPr>
                                      <w:spacing w:val="2"/>
                                      <w:sz w:val="16"/>
                                    </w:rPr>
                                  </w:pPr>
                                  <w:r>
                                    <w:rPr>
                                      <w:spacing w:val="2"/>
                                      <w:sz w:val="16"/>
                                    </w:rPr>
                                    <w:t>1 FS</w:t>
                                  </w:r>
                                </w:p>
                              </w:txbxContent>
                            </wps:txbx>
                            <wps:bodyPr rot="0" vert="horz" wrap="square" lIns="0" tIns="0" rIns="0" bIns="0" anchor="t" anchorCtr="0" upright="1">
                              <a:noAutofit/>
                            </wps:bodyPr>
                          </wps:wsp>
                          <wps:wsp>
                            <wps:cNvPr id="42" name="Text Box 4"/>
                            <wps:cNvSpPr txBox="1">
                              <a:spLocks noChangeArrowheads="1"/>
                            </wps:cNvSpPr>
                            <wps:spPr bwMode="auto">
                              <a:xfrm>
                                <a:off x="8136" y="5675"/>
                                <a:ext cx="2283" cy="146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FB766C5" w14:textId="77777777" w:rsidR="00760D03" w:rsidRDefault="00760D03" w:rsidP="00760D03">
                                  <w:pPr>
                                    <w:spacing w:before="120" w:line="240" w:lineRule="auto"/>
                                    <w:jc w:val="center"/>
                                    <w:rPr>
                                      <w:b/>
                                      <w:bCs/>
                                      <w:spacing w:val="3"/>
                                      <w:sz w:val="16"/>
                                    </w:rPr>
                                  </w:pPr>
                                  <w:r>
                                    <w:rPr>
                                      <w:b/>
                                      <w:bCs/>
                                      <w:spacing w:val="3"/>
                                      <w:sz w:val="16"/>
                                    </w:rPr>
                                    <w:t>Technical Team</w:t>
                                  </w:r>
                                </w:p>
                                <w:p w14:paraId="69EE7B91" w14:textId="77777777" w:rsidR="00760D03" w:rsidRDefault="00760D03" w:rsidP="00760D03">
                                  <w:pPr>
                                    <w:spacing w:line="240" w:lineRule="auto"/>
                                    <w:jc w:val="center"/>
                                    <w:rPr>
                                      <w:b/>
                                      <w:bCs/>
                                      <w:spacing w:val="3"/>
                                      <w:sz w:val="16"/>
                                    </w:rPr>
                                  </w:pPr>
                                </w:p>
                                <w:p w14:paraId="7D074802" w14:textId="77777777" w:rsidR="00760D03" w:rsidRPr="001E3CCC" w:rsidRDefault="00760D03" w:rsidP="00760D03">
                                  <w:pPr>
                                    <w:spacing w:line="240" w:lineRule="auto"/>
                                    <w:jc w:val="center"/>
                                    <w:rPr>
                                      <w:b/>
                                      <w:spacing w:val="2"/>
                                      <w:sz w:val="16"/>
                                    </w:rPr>
                                  </w:pPr>
                                  <w:r w:rsidRPr="00B33E6D">
                                    <w:rPr>
                                      <w:b/>
                                      <w:bCs/>
                                      <w:spacing w:val="2"/>
                                      <w:sz w:val="16"/>
                                    </w:rPr>
                                    <w:t>RB</w:t>
                                  </w:r>
                                  <w:r>
                                    <w:rPr>
                                      <w:b/>
                                      <w:bCs/>
                                      <w:spacing w:val="2"/>
                                      <w:sz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1B6268DE" w14:textId="77777777" w:rsidR="00760D03" w:rsidRPr="00A0396C" w:rsidRDefault="00760D03" w:rsidP="00760D03">
                                  <w:pPr>
                                    <w:ind w:left="-1"/>
                                    <w:jc w:val="center"/>
                                    <w:rPr>
                                      <w:spacing w:val="0"/>
                                      <w:sz w:val="16"/>
                                      <w:szCs w:val="16"/>
                                    </w:rPr>
                                  </w:pPr>
                                  <w:r>
                                    <w:rPr>
                                      <w:sz w:val="16"/>
                                    </w:rPr>
                                    <w:t>1, P-5, 1</w:t>
                                  </w:r>
                                  <w:r>
                                    <w:rPr>
                                      <w:spacing w:val="11"/>
                                      <w:sz w:val="16"/>
                                    </w:rPr>
                                    <w:t xml:space="preserve"> </w:t>
                                  </w:r>
                                  <w:r>
                                    <w:rPr>
                                      <w:sz w:val="16"/>
                                    </w:rPr>
                                    <w:t>P-4, 1 P-3</w:t>
                                  </w:r>
                                </w:p>
                              </w:txbxContent>
                            </wps:txbx>
                            <wps:bodyPr rot="0" vert="horz" wrap="square" lIns="0" tIns="0" rIns="0" bIns="0" anchor="t" anchorCtr="0" upright="1">
                              <a:noAutofit/>
                            </wps:bodyPr>
                          </wps:wsp>
                          <wps:wsp>
                            <wps:cNvPr id="43" name="Text Box 5"/>
                            <wps:cNvSpPr txBox="1">
                              <a:spLocks noChangeArrowheads="1"/>
                            </wps:cNvSpPr>
                            <wps:spPr bwMode="auto">
                              <a:xfrm>
                                <a:off x="5245" y="5701"/>
                                <a:ext cx="2209" cy="143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5DD51B" w14:textId="77777777" w:rsidR="00760D03" w:rsidRDefault="00760D03" w:rsidP="00760D03">
                                  <w:pPr>
                                    <w:spacing w:before="120" w:line="240" w:lineRule="auto"/>
                                    <w:jc w:val="center"/>
                                    <w:rPr>
                                      <w:b/>
                                      <w:bCs/>
                                      <w:spacing w:val="5"/>
                                      <w:sz w:val="16"/>
                                    </w:rPr>
                                  </w:pPr>
                                  <w:r>
                                    <w:rPr>
                                      <w:b/>
                                      <w:bCs/>
                                      <w:sz w:val="16"/>
                                    </w:rPr>
                                    <w:t>Political Team</w:t>
                                  </w:r>
                                </w:p>
                                <w:p w14:paraId="0FC53917" w14:textId="77777777" w:rsidR="00760D03" w:rsidRDefault="00760D03" w:rsidP="00760D03">
                                  <w:pPr>
                                    <w:spacing w:line="240" w:lineRule="auto"/>
                                    <w:jc w:val="center"/>
                                    <w:rPr>
                                      <w:b/>
                                      <w:bCs/>
                                      <w:spacing w:val="5"/>
                                      <w:sz w:val="16"/>
                                    </w:rPr>
                                  </w:pPr>
                                </w:p>
                                <w:p w14:paraId="1C2BD763" w14:textId="77777777" w:rsidR="00760D03" w:rsidRPr="005D521F" w:rsidRDefault="00760D03" w:rsidP="00760D03">
                                  <w:pPr>
                                    <w:spacing w:line="240" w:lineRule="auto"/>
                                    <w:jc w:val="center"/>
                                    <w:rPr>
                                      <w:b/>
                                      <w:spacing w:val="2"/>
                                      <w:sz w:val="16"/>
                                    </w:rPr>
                                  </w:pPr>
                                  <w:r w:rsidRPr="00B33E6D">
                                    <w:rPr>
                                      <w:b/>
                                      <w:bCs/>
                                      <w:spacing w:val="2"/>
                                      <w:sz w:val="16"/>
                                    </w:rPr>
                                    <w:t>RB</w:t>
                                  </w:r>
                                  <w:r>
                                    <w:rPr>
                                      <w:b/>
                                      <w:spacing w:val="2"/>
                                      <w:sz w:val="16"/>
                                    </w:rPr>
                                    <w:t xml:space="preserve"> </w:t>
                                  </w:r>
                                  <w:r w:rsidRPr="00510284">
                                    <w:rPr>
                                      <w:bCs/>
                                      <w:sz w:val="16"/>
                                    </w:rPr>
                                    <w:t>(</w:t>
                                  </w:r>
                                  <w:r>
                                    <w:rPr>
                                      <w:bCs/>
                                      <w:sz w:val="16"/>
                                    </w:rPr>
                                    <w:t>2</w:t>
                                  </w:r>
                                  <w:r w:rsidRPr="00510284">
                                    <w:rPr>
                                      <w:bCs/>
                                      <w:sz w:val="16"/>
                                    </w:rPr>
                                    <w:t xml:space="preserve"> </w:t>
                                  </w:r>
                                  <w:r>
                                    <w:rPr>
                                      <w:bCs/>
                                      <w:sz w:val="16"/>
                                    </w:rPr>
                                    <w:t>posts</w:t>
                                  </w:r>
                                  <w:r w:rsidRPr="00510284">
                                    <w:rPr>
                                      <w:bCs/>
                                      <w:sz w:val="16"/>
                                    </w:rPr>
                                    <w:t>)</w:t>
                                  </w:r>
                                </w:p>
                                <w:p w14:paraId="58F2B500" w14:textId="77777777" w:rsidR="00760D03" w:rsidRPr="00EB2F3E" w:rsidRDefault="00760D03" w:rsidP="00760D03">
                                  <w:pPr>
                                    <w:spacing w:line="360" w:lineRule="auto"/>
                                    <w:jc w:val="center"/>
                                    <w:rPr>
                                      <w:spacing w:val="0"/>
                                      <w:sz w:val="16"/>
                                    </w:rPr>
                                  </w:pPr>
                                  <w:r>
                                    <w:rPr>
                                      <w:spacing w:val="11"/>
                                      <w:sz w:val="16"/>
                                    </w:rPr>
                                    <w:t xml:space="preserve">1 </w:t>
                                  </w:r>
                                  <w:r>
                                    <w:rPr>
                                      <w:sz w:val="16"/>
                                    </w:rPr>
                                    <w:t>P-5, 1 P-3</w:t>
                                  </w:r>
                                </w:p>
                              </w:txbxContent>
                            </wps:txbx>
                            <wps:bodyPr rot="0" vert="horz" wrap="square" lIns="0" tIns="0" rIns="0" bIns="0" anchor="t" anchorCtr="0" upright="1">
                              <a:noAutofit/>
                            </wps:bodyPr>
                          </wps:wsp>
                          <wps:wsp>
                            <wps:cNvPr id="44" name="Text Box 7"/>
                            <wps:cNvSpPr txBox="1">
                              <a:spLocks noChangeArrowheads="1"/>
                            </wps:cNvSpPr>
                            <wps:spPr bwMode="auto">
                              <a:xfrm>
                                <a:off x="4741" y="3629"/>
                                <a:ext cx="3378" cy="166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2169824" w14:textId="77777777" w:rsidR="00760D03" w:rsidRDefault="00760D03" w:rsidP="00760D03">
                                  <w:pPr>
                                    <w:spacing w:before="120"/>
                                    <w:jc w:val="center"/>
                                    <w:rPr>
                                      <w:b/>
                                      <w:bCs/>
                                      <w:sz w:val="16"/>
                                    </w:rPr>
                                  </w:pPr>
                                  <w:r>
                                    <w:rPr>
                                      <w:b/>
                                      <w:bCs/>
                                      <w:sz w:val="16"/>
                                    </w:rPr>
                                    <w:t>Coordinator/Chief of Staff</w:t>
                                  </w:r>
                                </w:p>
                                <w:p w14:paraId="67D7806E" w14:textId="77777777" w:rsidR="00760D03" w:rsidRPr="005D521F" w:rsidRDefault="00760D03" w:rsidP="00760D03">
                                  <w:pPr>
                                    <w:spacing w:before="56"/>
                                    <w:ind w:left="2"/>
                                    <w:jc w:val="center"/>
                                    <w:rPr>
                                      <w:b/>
                                      <w:sz w:val="16"/>
                                    </w:rPr>
                                  </w:pPr>
                                  <w:r>
                                    <w:rPr>
                                      <w:b/>
                                      <w:bCs/>
                                      <w:sz w:val="16"/>
                                    </w:rPr>
                                    <w:t xml:space="preserve">RB </w:t>
                                  </w:r>
                                  <w:r w:rsidRPr="00510284">
                                    <w:rPr>
                                      <w:bCs/>
                                      <w:sz w:val="16"/>
                                    </w:rPr>
                                    <w:t>(</w:t>
                                  </w:r>
                                  <w:r>
                                    <w:rPr>
                                      <w:bCs/>
                                      <w:sz w:val="16"/>
                                    </w:rPr>
                                    <w:t>1</w:t>
                                  </w:r>
                                  <w:r w:rsidRPr="00510284">
                                    <w:rPr>
                                      <w:bCs/>
                                      <w:sz w:val="16"/>
                                    </w:rPr>
                                    <w:t xml:space="preserve"> </w:t>
                                  </w:r>
                                  <w:r>
                                    <w:rPr>
                                      <w:bCs/>
                                      <w:sz w:val="16"/>
                                    </w:rPr>
                                    <w:t>posts</w:t>
                                  </w:r>
                                  <w:r w:rsidRPr="00510284">
                                    <w:rPr>
                                      <w:bCs/>
                                      <w:sz w:val="16"/>
                                    </w:rPr>
                                    <w:t>)</w:t>
                                  </w:r>
                                </w:p>
                                <w:p w14:paraId="5166F6C5" w14:textId="77777777" w:rsidR="00760D03" w:rsidRPr="00EB2F3E" w:rsidRDefault="00760D03" w:rsidP="00760D03">
                                  <w:pPr>
                                    <w:spacing w:line="240" w:lineRule="auto"/>
                                    <w:jc w:val="center"/>
                                    <w:rPr>
                                      <w:spacing w:val="3"/>
                                      <w:sz w:val="16"/>
                                    </w:rPr>
                                  </w:pPr>
                                  <w:r>
                                    <w:rPr>
                                      <w:spacing w:val="2"/>
                                      <w:sz w:val="16"/>
                                    </w:rPr>
                                    <w:t xml:space="preserve">1 </w:t>
                                  </w:r>
                                  <w:r>
                                    <w:rPr>
                                      <w:spacing w:val="3"/>
                                      <w:sz w:val="16"/>
                                    </w:rPr>
                                    <w:t>D-1</w:t>
                                  </w:r>
                                </w:p>
                              </w:txbxContent>
                            </wps:txbx>
                            <wps:bodyPr rot="0" vert="horz" wrap="square" lIns="0" tIns="0" rIns="0" bIns="0" anchor="t" anchorCtr="0" upright="1">
                              <a:noAutofit/>
                            </wps:bodyPr>
                          </wps:wsp>
                        </wpg:grpSp>
                      </wpg:grpSp>
                      <wpg:grpSp>
                        <wpg:cNvPr id="45" name="Group 45"/>
                        <wpg:cNvGrpSpPr/>
                        <wpg:grpSpPr>
                          <a:xfrm>
                            <a:off x="1828800" y="941178"/>
                            <a:ext cx="3502151" cy="1781175"/>
                            <a:chOff x="0" y="466725"/>
                            <a:chExt cx="3502151" cy="1781175"/>
                          </a:xfrm>
                        </wpg:grpSpPr>
                        <wps:wsp>
                          <wps:cNvPr id="46" name="Straight Connector 46"/>
                          <wps:cNvCnPr/>
                          <wps:spPr>
                            <a:xfrm>
                              <a:off x="1743075" y="1676400"/>
                              <a:ext cx="510" cy="18887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wps:spPr>
                            <a:xfrm>
                              <a:off x="1790700" y="466725"/>
                              <a:ext cx="0" cy="365901"/>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 name="Straight Connector 48"/>
                          <wps:cNvCnPr/>
                          <wps:spPr>
                            <a:xfrm>
                              <a:off x="2447925" y="2247900"/>
                              <a:ext cx="43471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9" name="Straight Connector 49"/>
                          <wps:cNvCnPr/>
                          <wps:spPr>
                            <a:xfrm flipH="1">
                              <a:off x="0" y="1228725"/>
                              <a:ext cx="6832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0" name="Straight Connector 50"/>
                          <wps:cNvCnPr/>
                          <wps:spPr>
                            <a:xfrm flipH="1">
                              <a:off x="2867025" y="1276350"/>
                              <a:ext cx="63512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3963C3B9" id="Group 33" o:spid="_x0000_s1033" alt="P6385#y1" style="position:absolute;margin-left:42.7pt;margin-top:22.3pt;width:588.8pt;height:240.85pt;z-index:251658253;mso-position-horizontal-relative:margin;mso-width-relative:margin;mso-height-relative:margin" coordorigin=",129" coordsize="74796,305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">
                <v:group id="Group 34" o:spid="_x0000_s1034" style="position:absolute;top:129;width:74796;height:30547" coordorigin="830,1000" coordsize="1160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49" o:spid="_x0000_s1035" style="position:absolute;left:3978;top:1229;width:4141;height:2194" coordorigin="3978,1229"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Freeform 50" o:spid="_x0000_s1036" style="position:absolute;left:3978;top:1229;width:4141;height:2194;visibility:visible;mso-wrap-style:square;v-text-anchor:top"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" path="m365,l277,10,197,40,127,88,70,149,28,223,4,306,,365,,1828r10,88l40,1996r48,70l149,2123r74,42l306,2189r59,5l3775,2194r88,-11l3943,2153r70,-48l4070,2044r42,-74l4136,1887r5,-59l4141,365r-11,-88l4100,197r-48,-70l3991,70,3917,28,3834,4,3775,,365,xe" filled="f" stroked="f" strokeweight="2pt">
                      <v:path arrowok="t" o:connecttype="custom" o:connectlocs="365,8;277,18;197,48;127,96;70,157;28,231;4,314;0,373;0,1836;10,1924;40,2004;88,2074;149,2131;223,2173;306,2197;365,2202;3775,2202;3863,2191;3943,2161;4013,2113;4070,2052;4112,1978;4136,1895;4141,1836;4141,373;4130,285;4100,205;4052,135;3991,78;3917,36;3834,12;3775,8;365,8" o:connectangles="0,0,0,0,0,0,0,0,0,0,0,0,0,0,0,0,0,0,0,0,0,0,0,0,0,0,0,0,0,0,0,0,0"/>
                    </v:shape>
                  </v:group>
                  <v:group id="Group 3" o:spid="_x0000_s1037" style="position:absolute;left:830;top:1000;width:11601;height:6137" coordorigin="830,1000" coordsize="1160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Text Box 11" o:spid="_x0000_s1038" type="#_x0000_t202" style="position:absolute;left:4312;top:1000;width:4219;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" filled="f" strokeweight="1pt">
                      <v:textbox inset="0,0,0,0">
                        <w:txbxContent>
                          <w:p w14:paraId="3B6FDDA0" w14:textId="77777777" w:rsidR="00760D03" w:rsidRDefault="00760D03" w:rsidP="00760D03">
                            <w:pPr>
                              <w:spacing w:line="164" w:lineRule="exact"/>
                              <w:jc w:val="center"/>
                              <w:rPr>
                                <w:b/>
                                <w:sz w:val="16"/>
                              </w:rPr>
                            </w:pPr>
                          </w:p>
                          <w:p w14:paraId="4D9613E6" w14:textId="77777777" w:rsidR="00760D03" w:rsidRDefault="00760D03" w:rsidP="00760D03">
                            <w:pPr>
                              <w:spacing w:line="240" w:lineRule="auto"/>
                              <w:jc w:val="center"/>
                              <w:rPr>
                                <w:b/>
                                <w:sz w:val="18"/>
                                <w:szCs w:val="18"/>
                              </w:rPr>
                            </w:pPr>
                            <w:r>
                              <w:rPr>
                                <w:b/>
                                <w:sz w:val="18"/>
                                <w:szCs w:val="18"/>
                              </w:rPr>
                              <w:t>Department of Political and Peacebuilding Affairs</w:t>
                            </w:r>
                          </w:p>
                          <w:p w14:paraId="1186310E" w14:textId="77777777" w:rsidR="00760D03" w:rsidRPr="00C97124" w:rsidRDefault="00760D03" w:rsidP="00760D03">
                            <w:pPr>
                              <w:spacing w:line="240" w:lineRule="auto"/>
                              <w:jc w:val="center"/>
                              <w:rPr>
                                <w:bCs/>
                                <w:i/>
                                <w:iCs/>
                                <w:sz w:val="18"/>
                                <w:szCs w:val="18"/>
                              </w:rPr>
                            </w:pPr>
                            <w:r w:rsidRPr="00C97124">
                              <w:rPr>
                                <w:bCs/>
                                <w:i/>
                                <w:iCs/>
                                <w:sz w:val="18"/>
                                <w:szCs w:val="18"/>
                              </w:rPr>
                              <w:t>(Assistant Secretary-General through Europe and Central Asia Division)</w:t>
                            </w:r>
                          </w:p>
                        </w:txbxContent>
                      </v:textbox>
                    </v:shape>
                    <v:shape id="Text Box 8" o:spid="_x0000_s1039" type="#_x0000_t202" style="position:absolute;left:830;top:3629;width:283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" filled="f" strokeweight="1pt">
                      <v:textbox inset="0,0,0,0">
                        <w:txbxContent>
                          <w:p w14:paraId="64149909" w14:textId="77777777" w:rsidR="00760D03" w:rsidRPr="005A08F7" w:rsidRDefault="00760D03" w:rsidP="00760D03">
                            <w:pPr>
                              <w:spacing w:before="120" w:line="240" w:lineRule="auto"/>
                              <w:jc w:val="center"/>
                              <w:rPr>
                                <w:b/>
                                <w:bCs/>
                                <w:sz w:val="16"/>
                              </w:rPr>
                            </w:pPr>
                            <w:r w:rsidRPr="005A08F7">
                              <w:rPr>
                                <w:b/>
                                <w:bCs/>
                                <w:sz w:val="16"/>
                              </w:rPr>
                              <w:t>Support Unit</w:t>
                            </w:r>
                          </w:p>
                          <w:p w14:paraId="053FDBE5" w14:textId="77777777" w:rsidR="00760D03" w:rsidRPr="005A08F7" w:rsidRDefault="00760D03" w:rsidP="00760D03">
                            <w:pPr>
                              <w:spacing w:line="240" w:lineRule="auto"/>
                              <w:jc w:val="center"/>
                              <w:rPr>
                                <w:b/>
                                <w:bCs/>
                                <w:sz w:val="16"/>
                              </w:rPr>
                            </w:pPr>
                          </w:p>
                          <w:p w14:paraId="7DE389B3" w14:textId="54F9BF91" w:rsidR="00760D03" w:rsidRPr="005A08F7" w:rsidRDefault="00760D03" w:rsidP="00760D03">
                            <w:pPr>
                              <w:spacing w:line="240" w:lineRule="auto"/>
                              <w:jc w:val="center"/>
                              <w:rPr>
                                <w:b/>
                                <w:sz w:val="16"/>
                              </w:rPr>
                            </w:pPr>
                            <w:r w:rsidRPr="005A08F7">
                              <w:rPr>
                                <w:b/>
                                <w:bCs/>
                                <w:sz w:val="16"/>
                              </w:rPr>
                              <w:t xml:space="preserve">RB </w:t>
                            </w:r>
                            <w:r w:rsidRPr="00510284">
                              <w:rPr>
                                <w:bCs/>
                                <w:sz w:val="16"/>
                              </w:rPr>
                              <w:t>(</w:t>
                            </w:r>
                            <w:r w:rsidR="00C2514E">
                              <w:rPr>
                                <w:bCs/>
                                <w:sz w:val="16"/>
                              </w:rPr>
                              <w:t>6</w:t>
                            </w:r>
                            <w:r w:rsidRPr="00510284">
                              <w:rPr>
                                <w:bCs/>
                                <w:sz w:val="16"/>
                              </w:rPr>
                              <w:t xml:space="preserve"> </w:t>
                            </w:r>
                            <w:r>
                              <w:rPr>
                                <w:bCs/>
                                <w:sz w:val="16"/>
                              </w:rPr>
                              <w:t>posts</w:t>
                            </w:r>
                            <w:r w:rsidRPr="00510284">
                              <w:rPr>
                                <w:bCs/>
                                <w:sz w:val="16"/>
                              </w:rPr>
                              <w:t>)</w:t>
                            </w:r>
                          </w:p>
                          <w:p w14:paraId="1D2689FF" w14:textId="5BD0A3EE" w:rsidR="00760D03" w:rsidRPr="005A08F7" w:rsidRDefault="00760D03" w:rsidP="00760D03">
                            <w:pPr>
                              <w:spacing w:line="240" w:lineRule="auto"/>
                              <w:jc w:val="center"/>
                              <w:rPr>
                                <w:spacing w:val="2"/>
                                <w:sz w:val="16"/>
                              </w:rPr>
                            </w:pPr>
                            <w:r>
                              <w:rPr>
                                <w:spacing w:val="2"/>
                                <w:sz w:val="16"/>
                              </w:rPr>
                              <w:t>2</w:t>
                            </w:r>
                            <w:r w:rsidRPr="005A08F7">
                              <w:rPr>
                                <w:spacing w:val="2"/>
                                <w:sz w:val="16"/>
                              </w:rPr>
                              <w:t xml:space="preserve"> FS, </w:t>
                            </w:r>
                            <w:r>
                              <w:rPr>
                                <w:spacing w:val="2"/>
                                <w:sz w:val="16"/>
                              </w:rPr>
                              <w:t xml:space="preserve">1 GS-OL (New York), </w:t>
                            </w:r>
                            <w:r w:rsidR="00C2514E">
                              <w:rPr>
                                <w:spacing w:val="2"/>
                                <w:sz w:val="16"/>
                              </w:rPr>
                              <w:t>3</w:t>
                            </w:r>
                            <w:r w:rsidRPr="005A08F7">
                              <w:rPr>
                                <w:spacing w:val="2"/>
                                <w:sz w:val="16"/>
                              </w:rPr>
                              <w:t xml:space="preserve"> LL</w:t>
                            </w:r>
                          </w:p>
                        </w:txbxContent>
                      </v:textbox>
                    </v:shape>
                    <v:shape id="Text Box 6" o:spid="_x0000_s1040" type="#_x0000_t202" style="position:absolute;left:9114;top:3629;width:3317;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" filled="f" strokeweight="1pt">
                      <v:textbox inset="0,0,0,0">
                        <w:txbxContent>
                          <w:p w14:paraId="6A88B9C0" w14:textId="77777777" w:rsidR="00760D03" w:rsidRPr="0001587D" w:rsidRDefault="00760D03" w:rsidP="00760D03">
                            <w:pPr>
                              <w:spacing w:before="120" w:line="240" w:lineRule="auto"/>
                              <w:jc w:val="center"/>
                              <w:rPr>
                                <w:b/>
                                <w:bCs/>
                                <w:sz w:val="16"/>
                              </w:rPr>
                            </w:pPr>
                            <w:r w:rsidRPr="0001587D">
                              <w:rPr>
                                <w:b/>
                                <w:bCs/>
                                <w:sz w:val="16"/>
                              </w:rPr>
                              <w:t>Security Unit</w:t>
                            </w:r>
                          </w:p>
                          <w:p w14:paraId="1A4AEAD8" w14:textId="77777777" w:rsidR="00760D03" w:rsidRPr="0001587D" w:rsidRDefault="00760D03" w:rsidP="00760D03">
                            <w:pPr>
                              <w:spacing w:line="240" w:lineRule="auto"/>
                              <w:jc w:val="center"/>
                              <w:rPr>
                                <w:b/>
                                <w:bCs/>
                                <w:sz w:val="16"/>
                              </w:rPr>
                            </w:pPr>
                          </w:p>
                          <w:p w14:paraId="4720301E" w14:textId="77777777" w:rsidR="00760D03" w:rsidRPr="005D521F" w:rsidRDefault="00760D03" w:rsidP="00760D03">
                            <w:pPr>
                              <w:spacing w:line="240" w:lineRule="auto"/>
                              <w:jc w:val="center"/>
                              <w:rPr>
                                <w:b/>
                                <w:sz w:val="16"/>
                              </w:rPr>
                            </w:pPr>
                            <w:r>
                              <w:rPr>
                                <w:b/>
                                <w:bCs/>
                                <w:sz w:val="16"/>
                              </w:rPr>
                              <w:t xml:space="preserve">RB </w:t>
                            </w:r>
                            <w:r w:rsidRPr="00510284">
                              <w:rPr>
                                <w:bCs/>
                                <w:sz w:val="16"/>
                              </w:rPr>
                              <w:t>(</w:t>
                            </w:r>
                            <w:r>
                              <w:rPr>
                                <w:bCs/>
                                <w:sz w:val="16"/>
                              </w:rPr>
                              <w:t>1</w:t>
                            </w:r>
                            <w:r w:rsidRPr="00510284">
                              <w:rPr>
                                <w:bCs/>
                                <w:sz w:val="16"/>
                              </w:rPr>
                              <w:t xml:space="preserve"> </w:t>
                            </w:r>
                            <w:r>
                              <w:rPr>
                                <w:bCs/>
                                <w:sz w:val="16"/>
                              </w:rPr>
                              <w:t>posts</w:t>
                            </w:r>
                            <w:r w:rsidRPr="00510284">
                              <w:rPr>
                                <w:bCs/>
                                <w:sz w:val="16"/>
                              </w:rPr>
                              <w:t>)</w:t>
                            </w:r>
                          </w:p>
                          <w:p w14:paraId="38E2CBF6" w14:textId="77777777" w:rsidR="00760D03" w:rsidRPr="00EB2F3E" w:rsidRDefault="00760D03" w:rsidP="00760D03">
                            <w:pPr>
                              <w:spacing w:line="240" w:lineRule="auto"/>
                              <w:jc w:val="center"/>
                              <w:rPr>
                                <w:spacing w:val="2"/>
                                <w:sz w:val="16"/>
                              </w:rPr>
                            </w:pPr>
                            <w:r>
                              <w:rPr>
                                <w:spacing w:val="2"/>
                                <w:sz w:val="16"/>
                              </w:rPr>
                              <w:t>1 FS</w:t>
                            </w:r>
                          </w:p>
                        </w:txbxContent>
                      </v:textbox>
                    </v:shape>
                    <v:shape id="Text Box 4" o:spid="_x0000_s1041" type="#_x0000_t202" style="position:absolute;left:8136;top:5675;width:2283;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" filled="f" strokeweight="1pt">
                      <v:textbox inset="0,0,0,0">
                        <w:txbxContent>
                          <w:p w14:paraId="6FB766C5" w14:textId="77777777" w:rsidR="00760D03" w:rsidRDefault="00760D03" w:rsidP="00760D03">
                            <w:pPr>
                              <w:spacing w:before="120" w:line="240" w:lineRule="auto"/>
                              <w:jc w:val="center"/>
                              <w:rPr>
                                <w:b/>
                                <w:bCs/>
                                <w:spacing w:val="3"/>
                                <w:sz w:val="16"/>
                              </w:rPr>
                            </w:pPr>
                            <w:r>
                              <w:rPr>
                                <w:b/>
                                <w:bCs/>
                                <w:spacing w:val="3"/>
                                <w:sz w:val="16"/>
                              </w:rPr>
                              <w:t>Technical Team</w:t>
                            </w:r>
                          </w:p>
                          <w:p w14:paraId="69EE7B91" w14:textId="77777777" w:rsidR="00760D03" w:rsidRDefault="00760D03" w:rsidP="00760D03">
                            <w:pPr>
                              <w:spacing w:line="240" w:lineRule="auto"/>
                              <w:jc w:val="center"/>
                              <w:rPr>
                                <w:b/>
                                <w:bCs/>
                                <w:spacing w:val="3"/>
                                <w:sz w:val="16"/>
                              </w:rPr>
                            </w:pPr>
                          </w:p>
                          <w:p w14:paraId="7D074802" w14:textId="77777777" w:rsidR="00760D03" w:rsidRPr="001E3CCC" w:rsidRDefault="00760D03" w:rsidP="00760D03">
                            <w:pPr>
                              <w:spacing w:line="240" w:lineRule="auto"/>
                              <w:jc w:val="center"/>
                              <w:rPr>
                                <w:b/>
                                <w:spacing w:val="2"/>
                                <w:sz w:val="16"/>
                              </w:rPr>
                            </w:pPr>
                            <w:r w:rsidRPr="00B33E6D">
                              <w:rPr>
                                <w:b/>
                                <w:bCs/>
                                <w:spacing w:val="2"/>
                                <w:sz w:val="16"/>
                              </w:rPr>
                              <w:t>RB</w:t>
                            </w:r>
                            <w:r>
                              <w:rPr>
                                <w:b/>
                                <w:bCs/>
                                <w:spacing w:val="2"/>
                                <w:sz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1B6268DE" w14:textId="77777777" w:rsidR="00760D03" w:rsidRPr="00A0396C" w:rsidRDefault="00760D03" w:rsidP="00760D03">
                            <w:pPr>
                              <w:ind w:left="-1"/>
                              <w:jc w:val="center"/>
                              <w:rPr>
                                <w:spacing w:val="0"/>
                                <w:sz w:val="16"/>
                                <w:szCs w:val="16"/>
                              </w:rPr>
                            </w:pPr>
                            <w:r>
                              <w:rPr>
                                <w:sz w:val="16"/>
                              </w:rPr>
                              <w:t>1, P-5, 1</w:t>
                            </w:r>
                            <w:r>
                              <w:rPr>
                                <w:spacing w:val="11"/>
                                <w:sz w:val="16"/>
                              </w:rPr>
                              <w:t xml:space="preserve"> </w:t>
                            </w:r>
                            <w:r>
                              <w:rPr>
                                <w:sz w:val="16"/>
                              </w:rPr>
                              <w:t>P-4, 1 P-3</w:t>
                            </w:r>
                          </w:p>
                        </w:txbxContent>
                      </v:textbox>
                    </v:shape>
                    <v:shape id="Text Box 5" o:spid="_x0000_s1042" type="#_x0000_t202" style="position:absolute;left:5245;top:5701;width:2209;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" filled="f" strokeweight="1pt">
                      <v:textbox inset="0,0,0,0">
                        <w:txbxContent>
                          <w:p w14:paraId="295DD51B" w14:textId="77777777" w:rsidR="00760D03" w:rsidRDefault="00760D03" w:rsidP="00760D03">
                            <w:pPr>
                              <w:spacing w:before="120" w:line="240" w:lineRule="auto"/>
                              <w:jc w:val="center"/>
                              <w:rPr>
                                <w:b/>
                                <w:bCs/>
                                <w:spacing w:val="5"/>
                                <w:sz w:val="16"/>
                              </w:rPr>
                            </w:pPr>
                            <w:r>
                              <w:rPr>
                                <w:b/>
                                <w:bCs/>
                                <w:sz w:val="16"/>
                              </w:rPr>
                              <w:t>Political Team</w:t>
                            </w:r>
                          </w:p>
                          <w:p w14:paraId="0FC53917" w14:textId="77777777" w:rsidR="00760D03" w:rsidRDefault="00760D03" w:rsidP="00760D03">
                            <w:pPr>
                              <w:spacing w:line="240" w:lineRule="auto"/>
                              <w:jc w:val="center"/>
                              <w:rPr>
                                <w:b/>
                                <w:bCs/>
                                <w:spacing w:val="5"/>
                                <w:sz w:val="16"/>
                              </w:rPr>
                            </w:pPr>
                          </w:p>
                          <w:p w14:paraId="1C2BD763" w14:textId="77777777" w:rsidR="00760D03" w:rsidRPr="005D521F" w:rsidRDefault="00760D03" w:rsidP="00760D03">
                            <w:pPr>
                              <w:spacing w:line="240" w:lineRule="auto"/>
                              <w:jc w:val="center"/>
                              <w:rPr>
                                <w:b/>
                                <w:spacing w:val="2"/>
                                <w:sz w:val="16"/>
                              </w:rPr>
                            </w:pPr>
                            <w:r w:rsidRPr="00B33E6D">
                              <w:rPr>
                                <w:b/>
                                <w:bCs/>
                                <w:spacing w:val="2"/>
                                <w:sz w:val="16"/>
                              </w:rPr>
                              <w:t>RB</w:t>
                            </w:r>
                            <w:r>
                              <w:rPr>
                                <w:b/>
                                <w:spacing w:val="2"/>
                                <w:sz w:val="16"/>
                              </w:rPr>
                              <w:t xml:space="preserve"> </w:t>
                            </w:r>
                            <w:r w:rsidRPr="00510284">
                              <w:rPr>
                                <w:bCs/>
                                <w:sz w:val="16"/>
                              </w:rPr>
                              <w:t>(</w:t>
                            </w:r>
                            <w:r>
                              <w:rPr>
                                <w:bCs/>
                                <w:sz w:val="16"/>
                              </w:rPr>
                              <w:t>2</w:t>
                            </w:r>
                            <w:r w:rsidRPr="00510284">
                              <w:rPr>
                                <w:bCs/>
                                <w:sz w:val="16"/>
                              </w:rPr>
                              <w:t xml:space="preserve"> </w:t>
                            </w:r>
                            <w:r>
                              <w:rPr>
                                <w:bCs/>
                                <w:sz w:val="16"/>
                              </w:rPr>
                              <w:t>posts</w:t>
                            </w:r>
                            <w:r w:rsidRPr="00510284">
                              <w:rPr>
                                <w:bCs/>
                                <w:sz w:val="16"/>
                              </w:rPr>
                              <w:t>)</w:t>
                            </w:r>
                          </w:p>
                          <w:p w14:paraId="58F2B500" w14:textId="77777777" w:rsidR="00760D03" w:rsidRPr="00EB2F3E" w:rsidRDefault="00760D03" w:rsidP="00760D03">
                            <w:pPr>
                              <w:spacing w:line="360" w:lineRule="auto"/>
                              <w:jc w:val="center"/>
                              <w:rPr>
                                <w:spacing w:val="0"/>
                                <w:sz w:val="16"/>
                              </w:rPr>
                            </w:pPr>
                            <w:r>
                              <w:rPr>
                                <w:spacing w:val="11"/>
                                <w:sz w:val="16"/>
                              </w:rPr>
                              <w:t xml:space="preserve">1 </w:t>
                            </w:r>
                            <w:r>
                              <w:rPr>
                                <w:sz w:val="16"/>
                              </w:rPr>
                              <w:t>P-5, 1 P-3</w:t>
                            </w:r>
                          </w:p>
                        </w:txbxContent>
                      </v:textbox>
                    </v:shape>
                    <v:shape id="Text Box 7" o:spid="_x0000_s1043" type="#_x0000_t202" style="position:absolute;left:4741;top:3629;width:3378;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" filled="f" strokeweight="1pt">
                      <v:textbox inset="0,0,0,0">
                        <w:txbxContent>
                          <w:p w14:paraId="72169824" w14:textId="77777777" w:rsidR="00760D03" w:rsidRDefault="00760D03" w:rsidP="00760D03">
                            <w:pPr>
                              <w:spacing w:before="120"/>
                              <w:jc w:val="center"/>
                              <w:rPr>
                                <w:b/>
                                <w:bCs/>
                                <w:sz w:val="16"/>
                              </w:rPr>
                            </w:pPr>
                            <w:r>
                              <w:rPr>
                                <w:b/>
                                <w:bCs/>
                                <w:sz w:val="16"/>
                              </w:rPr>
                              <w:t>Coordinator/Chief of Staff</w:t>
                            </w:r>
                          </w:p>
                          <w:p w14:paraId="67D7806E" w14:textId="77777777" w:rsidR="00760D03" w:rsidRPr="005D521F" w:rsidRDefault="00760D03" w:rsidP="00760D03">
                            <w:pPr>
                              <w:spacing w:before="56"/>
                              <w:ind w:left="2"/>
                              <w:jc w:val="center"/>
                              <w:rPr>
                                <w:b/>
                                <w:sz w:val="16"/>
                              </w:rPr>
                            </w:pPr>
                            <w:r>
                              <w:rPr>
                                <w:b/>
                                <w:bCs/>
                                <w:sz w:val="16"/>
                              </w:rPr>
                              <w:t xml:space="preserve">RB </w:t>
                            </w:r>
                            <w:r w:rsidRPr="00510284">
                              <w:rPr>
                                <w:bCs/>
                                <w:sz w:val="16"/>
                              </w:rPr>
                              <w:t>(</w:t>
                            </w:r>
                            <w:r>
                              <w:rPr>
                                <w:bCs/>
                                <w:sz w:val="16"/>
                              </w:rPr>
                              <w:t>1</w:t>
                            </w:r>
                            <w:r w:rsidRPr="00510284">
                              <w:rPr>
                                <w:bCs/>
                                <w:sz w:val="16"/>
                              </w:rPr>
                              <w:t xml:space="preserve"> </w:t>
                            </w:r>
                            <w:r>
                              <w:rPr>
                                <w:bCs/>
                                <w:sz w:val="16"/>
                              </w:rPr>
                              <w:t>posts</w:t>
                            </w:r>
                            <w:r w:rsidRPr="00510284">
                              <w:rPr>
                                <w:bCs/>
                                <w:sz w:val="16"/>
                              </w:rPr>
                              <w:t>)</w:t>
                            </w:r>
                          </w:p>
                          <w:p w14:paraId="5166F6C5" w14:textId="77777777" w:rsidR="00760D03" w:rsidRPr="00EB2F3E" w:rsidRDefault="00760D03" w:rsidP="00760D03">
                            <w:pPr>
                              <w:spacing w:line="240" w:lineRule="auto"/>
                              <w:jc w:val="center"/>
                              <w:rPr>
                                <w:spacing w:val="3"/>
                                <w:sz w:val="16"/>
                              </w:rPr>
                            </w:pPr>
                            <w:r>
                              <w:rPr>
                                <w:spacing w:val="2"/>
                                <w:sz w:val="16"/>
                              </w:rPr>
                              <w:t xml:space="preserve">1 </w:t>
                            </w:r>
                            <w:r>
                              <w:rPr>
                                <w:spacing w:val="3"/>
                                <w:sz w:val="16"/>
                              </w:rPr>
                              <w:t>D-1</w:t>
                            </w:r>
                          </w:p>
                        </w:txbxContent>
                      </v:textbox>
                    </v:shape>
                  </v:group>
                </v:group>
                <v:group id="Group 45" o:spid="_x0000_s1044" style="position:absolute;left:18288;top:9411;width:35021;height:17812" coordorigin=",4667" coordsize="35021,17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line id="Straight Connector 46" o:spid="_x0000_s1045" style="position:absolute;visibility:visible;mso-wrap-style:square" from="17430,16764" to="17435,18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" strokecolor="black [3213]" strokeweight="1pt">
                    <v:stroke joinstyle="miter"/>
                  </v:line>
                  <v:line id="Straight Connector 47" o:spid="_x0000_s1046" style="position:absolute;visibility:visible;mso-wrap-style:square" from="17907,4667" to="17907,8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" strokecolor="black [3213]" strokeweight="1pt">
                    <v:stroke joinstyle="miter"/>
                  </v:line>
                  <v:line id="Straight Connector 48" o:spid="_x0000_s1047" style="position:absolute;visibility:visible;mso-wrap-style:square" from="24479,22479" to="28826,22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" strokecolor="black [3213]" strokeweight="1pt">
                    <v:stroke joinstyle="miter"/>
                  </v:line>
                  <v:line id="Straight Connector 49" o:spid="_x0000_s1048" style="position:absolute;flip:x;visibility:visible;mso-wrap-style:square" from="0,12287" to="6832,12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" strokecolor="black [3213]" strokeweight="1pt">
                    <v:stroke joinstyle="miter"/>
                  </v:line>
                  <v:line id="Straight Connector 50" o:spid="_x0000_s1049" style="position:absolute;flip:x;visibility:visible;mso-wrap-style:square" from="28670,12763" to="35021,12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" strokecolor="black [3213]" strokeweight="1pt">
                    <v:stroke joinstyle="miter"/>
                  </v:line>
                </v:group>
                <w10:wrap type="topAndBottom" anchorx="margin"/>
              </v:group>
            </w:pict>
          </mc:Fallback>
        </mc:AlternateContent>
      </w:r>
    </w:p>
    <w:p w14:paraId="2152A4A5" w14:textId="77777777" w:rsidR="00905F75" w:rsidRDefault="00905F75" w:rsidP="00905F75">
      <w:pPr>
        <w:suppressAutoHyphens w:val="0"/>
        <w:spacing w:after="160" w:line="259" w:lineRule="auto"/>
        <w:rPr>
          <w:lang w:val="en-GB"/>
        </w:rPr>
      </w:pPr>
    </w:p>
    <w:p w14:paraId="7A8316C5" w14:textId="77777777" w:rsidR="00905F75" w:rsidRDefault="00905F75" w:rsidP="00905F75">
      <w:pPr>
        <w:suppressAutoHyphens w:val="0"/>
        <w:spacing w:after="160" w:line="259" w:lineRule="auto"/>
        <w:rPr>
          <w:lang w:val="en-GB"/>
        </w:rPr>
      </w:pPr>
      <w:r>
        <w:rPr>
          <w:lang w:val="en-GB"/>
        </w:rPr>
        <w:br w:type="page"/>
      </w:r>
    </w:p>
    <w:p w14:paraId="056F1255" w14:textId="77777777" w:rsidR="00933FCF" w:rsidRPr="00FE0EA4" w:rsidRDefault="00933FCF" w:rsidP="00933FCF">
      <w:pPr>
        <w:pStyle w:val="H1"/>
        <w:ind w:right="480"/>
      </w:pPr>
      <w:r w:rsidRPr="00FE0EA4">
        <w:lastRenderedPageBreak/>
        <w:tab/>
        <w:t>B.</w:t>
      </w:r>
      <w:r w:rsidRPr="00FE0EA4">
        <w:tab/>
        <w:t xml:space="preserve">Office of the Special Adviser to the Secretary-General on the Prevention of Genocide </w:t>
      </w:r>
    </w:p>
    <w:p w14:paraId="111EEE5F" w14:textId="7CF3439E" w:rsidR="00933FCF" w:rsidRPr="00FE0EA4" w:rsidRDefault="00933FCF" w:rsidP="00933FCF">
      <w:pPr>
        <w:pStyle w:val="SingleTxt"/>
        <w:tabs>
          <w:tab w:val="right" w:pos="1022"/>
        </w:tabs>
        <w:spacing w:after="0" w:line="120" w:lineRule="exact"/>
        <w:ind w:right="0" w:hanging="1267"/>
        <w:rPr>
          <w:sz w:val="10"/>
        </w:rPr>
      </w:pPr>
    </w:p>
    <w:p w14:paraId="6AAB5B6C" w14:textId="7642A00A" w:rsidR="00933FCF" w:rsidRPr="00FE0EA4" w:rsidRDefault="00933FCF" w:rsidP="00933FCF">
      <w:pPr>
        <w:pStyle w:val="SingleTxt"/>
        <w:tabs>
          <w:tab w:val="right" w:pos="1022"/>
        </w:tabs>
        <w:spacing w:after="0" w:line="120" w:lineRule="exact"/>
        <w:ind w:right="0" w:hanging="1267"/>
        <w:rPr>
          <w:sz w:val="10"/>
        </w:rPr>
      </w:pPr>
    </w:p>
    <w:p w14:paraId="4ADF1ED1" w14:textId="01FACC79" w:rsidR="00933FCF" w:rsidRPr="00E6214F" w:rsidRDefault="00933FCF" w:rsidP="00933FCF">
      <w:pPr>
        <w:suppressAutoHyphens w:val="0"/>
        <w:spacing w:line="120" w:lineRule="exact"/>
        <w:rPr>
          <w:sz w:val="10"/>
        </w:rPr>
      </w:pPr>
    </w:p>
    <w:p w14:paraId="6CAE16EF" w14:textId="34DAAD67" w:rsidR="00933FCF" w:rsidRPr="00E6214F" w:rsidRDefault="00933FCF" w:rsidP="00933FCF">
      <w:pPr>
        <w:suppressAutoHyphens w:val="0"/>
        <w:spacing w:line="120" w:lineRule="exact"/>
        <w:rPr>
          <w:sz w:val="10"/>
        </w:rPr>
      </w:pPr>
    </w:p>
    <w:p w14:paraId="24A2C1AD" w14:textId="3EC67757" w:rsidR="00905F75" w:rsidRPr="00933FCF" w:rsidRDefault="00905F75"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73F51359" w14:textId="5EDD1873" w:rsidR="00905F75" w:rsidRDefault="0008754F"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noProof/>
          <w:w w:val="100"/>
          <w:sz w:val="10"/>
        </w:rPr>
        <mc:AlternateContent>
          <mc:Choice Requires="wpg">
            <w:drawing>
              <wp:anchor distT="0" distB="0" distL="114300" distR="114300" simplePos="0" relativeHeight="251658254" behindDoc="0" locked="0" layoutInCell="1" allowOverlap="1" wp14:anchorId="68528745" wp14:editId="5ED7E630">
                <wp:simplePos x="0" y="0"/>
                <wp:positionH relativeFrom="margin">
                  <wp:posOffset>1245324</wp:posOffset>
                </wp:positionH>
                <wp:positionV relativeFrom="paragraph">
                  <wp:posOffset>278455</wp:posOffset>
                </wp:positionV>
                <wp:extent cx="6070600" cy="3384550"/>
                <wp:effectExtent l="0" t="0" r="25400" b="25400"/>
                <wp:wrapTopAndBottom/>
                <wp:docPr id="1588180900" name="Group 1" descr="P6394#y1"/>
                <wp:cNvGraphicFramePr/>
                <a:graphic xmlns:a="http://schemas.openxmlformats.org/drawingml/2006/main">
                  <a:graphicData uri="http://schemas.microsoft.com/office/word/2010/wordprocessingGroup">
                    <wpg:wgp>
                      <wpg:cNvGrpSpPr/>
                      <wpg:grpSpPr>
                        <a:xfrm>
                          <a:off x="0" y="0"/>
                          <a:ext cx="6070600" cy="3384550"/>
                          <a:chOff x="0" y="0"/>
                          <a:chExt cx="6070600" cy="3384550"/>
                        </a:xfrm>
                      </wpg:grpSpPr>
                      <wpg:grpSp>
                        <wpg:cNvPr id="1964036881" name="Group 1964036881"/>
                        <wpg:cNvGrpSpPr/>
                        <wpg:grpSpPr>
                          <a:xfrm>
                            <a:off x="0" y="0"/>
                            <a:ext cx="5334000" cy="3317452"/>
                            <a:chOff x="13648" y="0"/>
                            <a:chExt cx="5126872" cy="3324117"/>
                          </a:xfrm>
                        </wpg:grpSpPr>
                        <wps:wsp>
                          <wps:cNvPr id="700470683" name="Rounded Rectangle 262"/>
                          <wps:cNvSpPr>
                            <a:spLocks noChangeArrowheads="1"/>
                          </wps:cNvSpPr>
                          <wps:spPr bwMode="auto">
                            <a:xfrm>
                              <a:off x="1897950" y="2329174"/>
                              <a:ext cx="1839681" cy="994943"/>
                            </a:xfrm>
                            <a:prstGeom prst="rect">
                              <a:avLst/>
                            </a:prstGeom>
                            <a:noFill/>
                            <a:ln w="12700" algn="ctr">
                              <a:solidFill>
                                <a:srgbClr val="000000"/>
                              </a:solidFill>
                              <a:round/>
                              <a:headEnd/>
                              <a:tailEnd/>
                            </a:ln>
                          </wps:spPr>
                          <wps:txbx>
                            <w:txbxContent>
                              <w:p w14:paraId="6298508D" w14:textId="77777777" w:rsidR="0008754F" w:rsidRDefault="0008754F" w:rsidP="0008754F">
                                <w:pPr>
                                  <w:autoSpaceDE w:val="0"/>
                                  <w:autoSpaceDN w:val="0"/>
                                  <w:adjustRightInd w:val="0"/>
                                  <w:spacing w:line="240" w:lineRule="auto"/>
                                  <w:jc w:val="center"/>
                                  <w:rPr>
                                    <w:b/>
                                    <w:sz w:val="16"/>
                                    <w:szCs w:val="16"/>
                                  </w:rPr>
                                </w:pPr>
                                <w:r>
                                  <w:rPr>
                                    <w:b/>
                                    <w:sz w:val="16"/>
                                    <w:szCs w:val="16"/>
                                  </w:rPr>
                                  <w:t>Operations</w:t>
                                </w:r>
                              </w:p>
                              <w:p w14:paraId="08571F72" w14:textId="77777777" w:rsidR="0008754F" w:rsidRDefault="0008754F" w:rsidP="0008754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2</w:t>
                                </w:r>
                                <w:r w:rsidRPr="00510284">
                                  <w:rPr>
                                    <w:bCs/>
                                    <w:sz w:val="16"/>
                                  </w:rPr>
                                  <w:t xml:space="preserve"> </w:t>
                                </w:r>
                                <w:r>
                                  <w:rPr>
                                    <w:bCs/>
                                    <w:sz w:val="16"/>
                                  </w:rPr>
                                  <w:t>posts</w:t>
                                </w:r>
                                <w:r w:rsidRPr="00510284">
                                  <w:rPr>
                                    <w:bCs/>
                                    <w:sz w:val="16"/>
                                  </w:rPr>
                                  <w:t>)</w:t>
                                </w:r>
                              </w:p>
                              <w:p w14:paraId="115E1350" w14:textId="77777777" w:rsidR="0008754F" w:rsidRPr="002B6817" w:rsidRDefault="0008754F" w:rsidP="0008754F">
                                <w:pPr>
                                  <w:autoSpaceDE w:val="0"/>
                                  <w:autoSpaceDN w:val="0"/>
                                  <w:adjustRightInd w:val="0"/>
                                  <w:spacing w:line="240" w:lineRule="auto"/>
                                  <w:jc w:val="center"/>
                                  <w:rPr>
                                    <w:b/>
                                    <w:sz w:val="16"/>
                                    <w:szCs w:val="16"/>
                                  </w:rPr>
                                </w:pPr>
                              </w:p>
                              <w:p w14:paraId="61178EB2" w14:textId="77777777" w:rsidR="0008754F" w:rsidRDefault="0008754F" w:rsidP="0008754F">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4</w:t>
                                </w:r>
                                <w:r w:rsidRPr="00F95479">
                                  <w:rPr>
                                    <w:bCs/>
                                    <w:color w:val="000000"/>
                                    <w:sz w:val="16"/>
                                    <w:szCs w:val="16"/>
                                  </w:rPr>
                                  <w:t xml:space="preserve">, </w:t>
                                </w:r>
                                <w:r>
                                  <w:rPr>
                                    <w:bCs/>
                                    <w:color w:val="000000"/>
                                    <w:sz w:val="16"/>
                                    <w:szCs w:val="16"/>
                                  </w:rPr>
                                  <w:t>1 P-3</w:t>
                                </w:r>
                              </w:p>
                              <w:p w14:paraId="5FCA2A10" w14:textId="77777777" w:rsidR="0008754F" w:rsidRDefault="0008754F" w:rsidP="0008754F">
                                <w:pPr>
                                  <w:autoSpaceDE w:val="0"/>
                                  <w:autoSpaceDN w:val="0"/>
                                  <w:adjustRightInd w:val="0"/>
                                  <w:spacing w:line="240" w:lineRule="auto"/>
                                  <w:jc w:val="center"/>
                                  <w:rPr>
                                    <w:bCs/>
                                    <w:color w:val="000000"/>
                                    <w:sz w:val="16"/>
                                    <w:szCs w:val="16"/>
                                  </w:rPr>
                                </w:pPr>
                              </w:p>
                              <w:p w14:paraId="69BC9B20" w14:textId="77777777" w:rsidR="0008754F" w:rsidRDefault="0008754F" w:rsidP="0008754F">
                                <w:pPr>
                                  <w:autoSpaceDE w:val="0"/>
                                  <w:autoSpaceDN w:val="0"/>
                                  <w:adjustRightInd w:val="0"/>
                                  <w:spacing w:line="240" w:lineRule="auto"/>
                                  <w:jc w:val="center"/>
                                  <w:rPr>
                                    <w:bCs/>
                                    <w:color w:val="000000"/>
                                    <w:sz w:val="16"/>
                                    <w:szCs w:val="16"/>
                                  </w:rPr>
                                </w:pPr>
                                <w:r w:rsidRPr="00F42673">
                                  <w:rPr>
                                    <w:b/>
                                    <w:color w:val="000000"/>
                                    <w:sz w:val="16"/>
                                    <w:szCs w:val="16"/>
                                  </w:rPr>
                                  <w:t>XB</w:t>
                                </w:r>
                                <w:r>
                                  <w:rPr>
                                    <w:bCs/>
                                    <w:color w:val="000000"/>
                                    <w:sz w:val="16"/>
                                    <w:szCs w:val="16"/>
                                  </w:rPr>
                                  <w:t xml:space="preserve"> (1 post)</w:t>
                                </w:r>
                              </w:p>
                              <w:p w14:paraId="0398095F" w14:textId="77777777" w:rsidR="0008754F" w:rsidRPr="00535297" w:rsidRDefault="0008754F" w:rsidP="0008754F">
                                <w:pPr>
                                  <w:autoSpaceDE w:val="0"/>
                                  <w:autoSpaceDN w:val="0"/>
                                  <w:adjustRightInd w:val="0"/>
                                  <w:spacing w:line="240" w:lineRule="auto"/>
                                  <w:jc w:val="center"/>
                                  <w:rPr>
                                    <w:bCs/>
                                    <w:color w:val="000000"/>
                                    <w:sz w:val="16"/>
                                    <w:szCs w:val="16"/>
                                  </w:rPr>
                                </w:pPr>
                                <w:r w:rsidRPr="00C0328E">
                                  <w:rPr>
                                    <w:bCs/>
                                    <w:color w:val="000000"/>
                                    <w:sz w:val="16"/>
                                    <w:szCs w:val="16"/>
                                  </w:rPr>
                                  <w:t xml:space="preserve">1 P-4 </w:t>
                                </w:r>
                              </w:p>
                            </w:txbxContent>
                          </wps:txbx>
                          <wps:bodyPr rot="0" vert="horz" wrap="square" lIns="91440" tIns="45720" rIns="91440" bIns="45720" anchor="ctr" anchorCtr="0" upright="1">
                            <a:noAutofit/>
                          </wps:bodyPr>
                        </wps:wsp>
                        <wps:wsp>
                          <wps:cNvPr id="1922906714" name="Rounded Rectangle 19"/>
                          <wps:cNvSpPr>
                            <a:spLocks noChangeArrowheads="1"/>
                          </wps:cNvSpPr>
                          <wps:spPr bwMode="auto">
                            <a:xfrm>
                              <a:off x="13648" y="2330765"/>
                              <a:ext cx="1592578" cy="970341"/>
                            </a:xfrm>
                            <a:prstGeom prst="rect">
                              <a:avLst/>
                            </a:prstGeom>
                            <a:noFill/>
                            <a:ln w="12700" algn="ctr">
                              <a:solidFill>
                                <a:srgbClr val="000000"/>
                              </a:solidFill>
                              <a:round/>
                              <a:headEnd/>
                              <a:tailEnd/>
                            </a:ln>
                          </wps:spPr>
                          <wps:txbx>
                            <w:txbxContent>
                              <w:p w14:paraId="7AAC46D1" w14:textId="77777777" w:rsidR="0008754F" w:rsidRDefault="0008754F" w:rsidP="0008754F">
                                <w:pPr>
                                  <w:autoSpaceDE w:val="0"/>
                                  <w:autoSpaceDN w:val="0"/>
                                  <w:adjustRightInd w:val="0"/>
                                  <w:spacing w:line="240" w:lineRule="auto"/>
                                  <w:jc w:val="center"/>
                                  <w:rPr>
                                    <w:b/>
                                    <w:sz w:val="16"/>
                                    <w:szCs w:val="16"/>
                                  </w:rPr>
                                </w:pPr>
                              </w:p>
                              <w:p w14:paraId="3E25C0CE" w14:textId="77777777" w:rsidR="0008754F" w:rsidRDefault="0008754F" w:rsidP="0008754F">
                                <w:pPr>
                                  <w:autoSpaceDE w:val="0"/>
                                  <w:autoSpaceDN w:val="0"/>
                                  <w:adjustRightInd w:val="0"/>
                                  <w:spacing w:line="240" w:lineRule="auto"/>
                                  <w:jc w:val="center"/>
                                  <w:rPr>
                                    <w:b/>
                                    <w:sz w:val="16"/>
                                    <w:szCs w:val="16"/>
                                  </w:rPr>
                                </w:pPr>
                                <w:r>
                                  <w:rPr>
                                    <w:b/>
                                    <w:sz w:val="16"/>
                                    <w:szCs w:val="16"/>
                                  </w:rPr>
                                  <w:t xml:space="preserve">Research and analysis </w:t>
                                </w:r>
                              </w:p>
                              <w:p w14:paraId="4962627F" w14:textId="77777777" w:rsidR="0008754F" w:rsidRDefault="0008754F" w:rsidP="0008754F">
                                <w:pPr>
                                  <w:autoSpaceDE w:val="0"/>
                                  <w:autoSpaceDN w:val="0"/>
                                  <w:adjustRightInd w:val="0"/>
                                  <w:spacing w:line="240" w:lineRule="auto"/>
                                  <w:jc w:val="center"/>
                                  <w:rPr>
                                    <w:bCs/>
                                    <w:sz w:val="16"/>
                                  </w:rPr>
                                </w:pPr>
                                <w:r w:rsidRPr="00450713">
                                  <w:rPr>
                                    <w:b/>
                                    <w:sz w:val="16"/>
                                    <w:szCs w:val="16"/>
                                  </w:rPr>
                                  <w:t xml:space="preserve">RB </w:t>
                                </w:r>
                                <w:r w:rsidRPr="00450713">
                                  <w:rPr>
                                    <w:bCs/>
                                    <w:sz w:val="16"/>
                                  </w:rPr>
                                  <w:t>(</w:t>
                                </w:r>
                                <w:r>
                                  <w:rPr>
                                    <w:bCs/>
                                    <w:sz w:val="16"/>
                                  </w:rPr>
                                  <w:t>3</w:t>
                                </w:r>
                                <w:r w:rsidRPr="00450713">
                                  <w:rPr>
                                    <w:bCs/>
                                    <w:sz w:val="16"/>
                                  </w:rPr>
                                  <w:t xml:space="preserve"> </w:t>
                                </w:r>
                                <w:r>
                                  <w:rPr>
                                    <w:bCs/>
                                    <w:sz w:val="16"/>
                                  </w:rPr>
                                  <w:t>posts</w:t>
                                </w:r>
                                <w:r w:rsidRPr="00450713">
                                  <w:rPr>
                                    <w:bCs/>
                                    <w:sz w:val="16"/>
                                  </w:rPr>
                                  <w:t>)</w:t>
                                </w:r>
                              </w:p>
                              <w:p w14:paraId="5E697CCC" w14:textId="77777777" w:rsidR="0008754F" w:rsidRPr="00450713" w:rsidRDefault="0008754F" w:rsidP="0008754F">
                                <w:pPr>
                                  <w:autoSpaceDE w:val="0"/>
                                  <w:autoSpaceDN w:val="0"/>
                                  <w:adjustRightInd w:val="0"/>
                                  <w:spacing w:line="240" w:lineRule="auto"/>
                                  <w:jc w:val="center"/>
                                  <w:rPr>
                                    <w:b/>
                                    <w:sz w:val="16"/>
                                    <w:szCs w:val="16"/>
                                  </w:rPr>
                                </w:pPr>
                              </w:p>
                              <w:p w14:paraId="0FE59613" w14:textId="77777777" w:rsidR="0008754F" w:rsidRPr="0046142F" w:rsidRDefault="0008754F" w:rsidP="0008754F">
                                <w:pPr>
                                  <w:autoSpaceDE w:val="0"/>
                                  <w:autoSpaceDN w:val="0"/>
                                  <w:adjustRightInd w:val="0"/>
                                  <w:spacing w:line="240" w:lineRule="auto"/>
                                  <w:jc w:val="center"/>
                                  <w:rPr>
                                    <w:bCs/>
                                    <w:color w:val="000000"/>
                                    <w:sz w:val="16"/>
                                    <w:szCs w:val="16"/>
                                  </w:rPr>
                                </w:pPr>
                                <w:r w:rsidRPr="0046142F">
                                  <w:rPr>
                                    <w:bCs/>
                                    <w:color w:val="000000"/>
                                    <w:sz w:val="16"/>
                                    <w:szCs w:val="16"/>
                                  </w:rPr>
                                  <w:t xml:space="preserve">1 </w:t>
                                </w:r>
                                <w:r>
                                  <w:rPr>
                                    <w:bCs/>
                                    <w:color w:val="000000"/>
                                    <w:sz w:val="16"/>
                                    <w:szCs w:val="16"/>
                                  </w:rPr>
                                  <w:t>P-4</w:t>
                                </w:r>
                                <w:r w:rsidRPr="0046142F">
                                  <w:rPr>
                                    <w:bCs/>
                                    <w:color w:val="000000"/>
                                    <w:sz w:val="16"/>
                                    <w:szCs w:val="16"/>
                                  </w:rPr>
                                  <w:t>,</w:t>
                                </w:r>
                                <w:r>
                                  <w:rPr>
                                    <w:bCs/>
                                    <w:color w:val="000000"/>
                                    <w:sz w:val="16"/>
                                    <w:szCs w:val="16"/>
                                  </w:rPr>
                                  <w:t xml:space="preserve"> 1 P-2, </w:t>
                                </w:r>
                                <w:r w:rsidRPr="0046142F">
                                  <w:rPr>
                                    <w:bCs/>
                                    <w:color w:val="000000"/>
                                    <w:sz w:val="16"/>
                                    <w:szCs w:val="16"/>
                                  </w:rPr>
                                  <w:t>1</w:t>
                                </w:r>
                                <w:r w:rsidRPr="0046142F">
                                  <w:rPr>
                                    <w:bCs/>
                                    <w:sz w:val="16"/>
                                    <w:szCs w:val="16"/>
                                  </w:rPr>
                                  <w:t xml:space="preserve"> P-2</w:t>
                                </w:r>
                                <w:r>
                                  <w:rPr>
                                    <w:bCs/>
                                    <w:sz w:val="16"/>
                                    <w:szCs w:val="16"/>
                                  </w:rPr>
                                  <w:t xml:space="preserve"> (GTA)</w:t>
                                </w:r>
                                <w:r w:rsidRPr="0046142F">
                                  <w:rPr>
                                    <w:bCs/>
                                    <w:sz w:val="16"/>
                                    <w:szCs w:val="16"/>
                                  </w:rPr>
                                  <w:t xml:space="preserve"> </w:t>
                                </w:r>
                              </w:p>
                              <w:p w14:paraId="75BB02F5" w14:textId="77777777" w:rsidR="0008754F" w:rsidRPr="0046142F" w:rsidRDefault="0008754F" w:rsidP="0008754F">
                                <w:pPr>
                                  <w:autoSpaceDE w:val="0"/>
                                  <w:autoSpaceDN w:val="0"/>
                                  <w:adjustRightInd w:val="0"/>
                                  <w:spacing w:line="240" w:lineRule="auto"/>
                                  <w:jc w:val="center"/>
                                  <w:rPr>
                                    <w:bCs/>
                                    <w:color w:val="000000"/>
                                    <w:sz w:val="16"/>
                                    <w:szCs w:val="16"/>
                                  </w:rPr>
                                </w:pPr>
                              </w:p>
                            </w:txbxContent>
                          </wps:txbx>
                          <wps:bodyPr rot="0" vert="horz" wrap="square" lIns="91440" tIns="45720" rIns="91440" bIns="45720" anchor="ctr" anchorCtr="0" upright="1">
                            <a:noAutofit/>
                          </wps:bodyPr>
                        </wps:wsp>
                        <wps:wsp>
                          <wps:cNvPr id="634685025" name="Straight Connector 7"/>
                          <wps:cNvCnPr/>
                          <wps:spPr>
                            <a:xfrm>
                              <a:off x="3092210" y="2098753"/>
                              <a:ext cx="0" cy="219275"/>
                            </a:xfrm>
                            <a:prstGeom prst="line">
                              <a:avLst/>
                            </a:prstGeom>
                            <a:noFill/>
                            <a:ln w="12700" cap="flat" cmpd="sng" algn="ctr">
                              <a:solidFill>
                                <a:sysClr val="windowText" lastClr="000000">
                                  <a:shade val="95000"/>
                                  <a:satMod val="105000"/>
                                </a:sysClr>
                              </a:solidFill>
                              <a:prstDash val="solid"/>
                            </a:ln>
                            <a:effectLst/>
                          </wps:spPr>
                          <wps:bodyPr/>
                        </wps:wsp>
                        <wps:wsp>
                          <wps:cNvPr id="2055094069" name="Straight Connector 11"/>
                          <wps:cNvCnPr/>
                          <wps:spPr>
                            <a:xfrm flipH="1">
                              <a:off x="3677055" y="818866"/>
                              <a:ext cx="0" cy="122138"/>
                            </a:xfrm>
                            <a:prstGeom prst="line">
                              <a:avLst/>
                            </a:prstGeom>
                            <a:noFill/>
                            <a:ln w="12700" cap="flat" cmpd="sng" algn="ctr">
                              <a:solidFill>
                                <a:sysClr val="windowText" lastClr="000000"/>
                              </a:solidFill>
                              <a:prstDash val="solid"/>
                            </a:ln>
                            <a:effectLst/>
                          </wps:spPr>
                          <wps:bodyPr/>
                        </wps:wsp>
                        <wps:wsp>
                          <wps:cNvPr id="1029136158" name="Rounded Rectangle 21"/>
                          <wps:cNvSpPr>
                            <a:spLocks noChangeArrowheads="1"/>
                          </wps:cNvSpPr>
                          <wps:spPr bwMode="auto">
                            <a:xfrm>
                              <a:off x="2518012" y="948519"/>
                              <a:ext cx="2284513" cy="935979"/>
                            </a:xfrm>
                            <a:prstGeom prst="rect">
                              <a:avLst/>
                            </a:prstGeom>
                            <a:noFill/>
                            <a:ln w="12700" algn="ctr">
                              <a:solidFill>
                                <a:srgbClr val="000000"/>
                              </a:solidFill>
                              <a:round/>
                              <a:headEnd/>
                              <a:tailEnd/>
                            </a:ln>
                          </wps:spPr>
                          <wps:txbx>
                            <w:txbxContent>
                              <w:p w14:paraId="5A7D5CEF" w14:textId="77777777" w:rsidR="0008754F" w:rsidRPr="00452FEB" w:rsidRDefault="0008754F" w:rsidP="0008754F">
                                <w:pPr>
                                  <w:autoSpaceDE w:val="0"/>
                                  <w:autoSpaceDN w:val="0"/>
                                  <w:adjustRightInd w:val="0"/>
                                  <w:spacing w:line="240" w:lineRule="auto"/>
                                  <w:jc w:val="center"/>
                                  <w:rPr>
                                    <w:b/>
                                    <w:sz w:val="16"/>
                                    <w:szCs w:val="16"/>
                                  </w:rPr>
                                </w:pPr>
                                <w:r w:rsidRPr="00452FEB">
                                  <w:rPr>
                                    <w:b/>
                                    <w:sz w:val="16"/>
                                    <w:szCs w:val="16"/>
                                  </w:rPr>
                                  <w:t xml:space="preserve">Chief of </w:t>
                                </w:r>
                                <w:r>
                                  <w:rPr>
                                    <w:b/>
                                    <w:sz w:val="16"/>
                                    <w:szCs w:val="16"/>
                                  </w:rPr>
                                  <w:t>Staff</w:t>
                                </w:r>
                              </w:p>
                              <w:p w14:paraId="1663134B" w14:textId="77777777" w:rsidR="0008754F" w:rsidRDefault="0008754F" w:rsidP="0008754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71E7EF3F" w14:textId="77777777" w:rsidR="0008754F" w:rsidRDefault="0008754F" w:rsidP="0008754F">
                                <w:pPr>
                                  <w:autoSpaceDE w:val="0"/>
                                  <w:autoSpaceDN w:val="0"/>
                                  <w:adjustRightInd w:val="0"/>
                                  <w:spacing w:line="240" w:lineRule="auto"/>
                                  <w:jc w:val="center"/>
                                  <w:rPr>
                                    <w:bCs/>
                                    <w:sz w:val="16"/>
                                  </w:rPr>
                                </w:pPr>
                              </w:p>
                              <w:p w14:paraId="69D23D45" w14:textId="77777777" w:rsidR="0008754F" w:rsidRPr="009F0D74" w:rsidRDefault="0008754F" w:rsidP="0008754F">
                                <w:pPr>
                                  <w:autoSpaceDE w:val="0"/>
                                  <w:autoSpaceDN w:val="0"/>
                                  <w:adjustRightInd w:val="0"/>
                                  <w:spacing w:line="240" w:lineRule="auto"/>
                                  <w:jc w:val="center"/>
                                  <w:rPr>
                                    <w:bCs/>
                                    <w:color w:val="000000"/>
                                    <w:sz w:val="16"/>
                                    <w:szCs w:val="16"/>
                                  </w:rPr>
                                </w:pPr>
                                <w:r>
                                  <w:rPr>
                                    <w:bCs/>
                                    <w:color w:val="000000"/>
                                    <w:sz w:val="16"/>
                                    <w:szCs w:val="16"/>
                                  </w:rPr>
                                  <w:t>1 P-5</w:t>
                                </w:r>
                                <w:r w:rsidRPr="00F95479">
                                  <w:rPr>
                                    <w:bCs/>
                                    <w:color w:val="000000"/>
                                    <w:sz w:val="16"/>
                                    <w:szCs w:val="16"/>
                                  </w:rPr>
                                  <w:t xml:space="preserve">, </w:t>
                                </w:r>
                                <w:r>
                                  <w:rPr>
                                    <w:bCs/>
                                    <w:color w:val="000000"/>
                                    <w:sz w:val="16"/>
                                    <w:szCs w:val="16"/>
                                  </w:rPr>
                                  <w:t>1 P-3, 1 GS (OL)</w:t>
                                </w:r>
                              </w:p>
                              <w:p w14:paraId="418563CC" w14:textId="77777777" w:rsidR="0008754F" w:rsidRPr="009F0D74" w:rsidRDefault="0008754F" w:rsidP="0008754F">
                                <w:pPr>
                                  <w:autoSpaceDE w:val="0"/>
                                  <w:autoSpaceDN w:val="0"/>
                                  <w:adjustRightInd w:val="0"/>
                                  <w:spacing w:line="240" w:lineRule="auto"/>
                                  <w:jc w:val="center"/>
                                  <w:rPr>
                                    <w:bCs/>
                                    <w:color w:val="000000"/>
                                    <w:sz w:val="16"/>
                                    <w:szCs w:val="16"/>
                                  </w:rPr>
                                </w:pPr>
                              </w:p>
                            </w:txbxContent>
                          </wps:txbx>
                          <wps:bodyPr rot="0" vert="horz" wrap="square" lIns="91440" tIns="45720" rIns="91440" bIns="45720" anchor="ctr" anchorCtr="0" upright="1">
                            <a:noAutofit/>
                          </wps:bodyPr>
                        </wps:wsp>
                        <wps:wsp>
                          <wps:cNvPr id="1822469378" name="Rounded Rectangle 23"/>
                          <wps:cNvSpPr>
                            <a:spLocks noChangeArrowheads="1"/>
                          </wps:cNvSpPr>
                          <wps:spPr bwMode="auto">
                            <a:xfrm>
                              <a:off x="2169994" y="0"/>
                              <a:ext cx="2970526" cy="818890"/>
                            </a:xfrm>
                            <a:prstGeom prst="rect">
                              <a:avLst/>
                            </a:prstGeom>
                            <a:noFill/>
                            <a:ln w="12700" algn="ctr">
                              <a:solidFill>
                                <a:srgbClr val="000000"/>
                              </a:solidFill>
                              <a:round/>
                              <a:headEnd/>
                              <a:tailEnd/>
                            </a:ln>
                          </wps:spPr>
                          <wps:txbx>
                            <w:txbxContent>
                              <w:p w14:paraId="334F0599" w14:textId="77777777" w:rsidR="0008754F" w:rsidRPr="00A61DF2" w:rsidRDefault="0008754F" w:rsidP="0008754F">
                                <w:pPr>
                                  <w:autoSpaceDE w:val="0"/>
                                  <w:autoSpaceDN w:val="0"/>
                                  <w:adjustRightInd w:val="0"/>
                                  <w:spacing w:line="240" w:lineRule="auto"/>
                                  <w:jc w:val="center"/>
                                  <w:rPr>
                                    <w:b/>
                                    <w:color w:val="000000"/>
                                  </w:rPr>
                                </w:pPr>
                                <w:r w:rsidRPr="00A61DF2">
                                  <w:rPr>
                                    <w:b/>
                                    <w:color w:val="000000"/>
                                  </w:rPr>
                                  <w:t>Office of the Special Adviser</w:t>
                                </w:r>
                              </w:p>
                              <w:p w14:paraId="799697E5" w14:textId="77777777" w:rsidR="0008754F" w:rsidRDefault="0008754F" w:rsidP="0008754F">
                                <w:pPr>
                                  <w:autoSpaceDE w:val="0"/>
                                  <w:autoSpaceDN w:val="0"/>
                                  <w:adjustRightInd w:val="0"/>
                                  <w:spacing w:line="240" w:lineRule="auto"/>
                                  <w:jc w:val="center"/>
                                  <w:rPr>
                                    <w:bCs/>
                                    <w:sz w:val="16"/>
                                  </w:rPr>
                                </w:pPr>
                                <w:r w:rsidRPr="003F2621">
                                  <w:rPr>
                                    <w:b/>
                                    <w:bCs/>
                                    <w:color w:val="000000"/>
                                    <w:sz w:val="16"/>
                                    <w:szCs w:val="16"/>
                                  </w:rPr>
                                  <w:t>RB</w:t>
                                </w:r>
                                <w:r w:rsidRPr="00510284">
                                  <w:rPr>
                                    <w:bCs/>
                                    <w:sz w:val="16"/>
                                  </w:rPr>
                                  <w:t xml:space="preserve"> (2 </w:t>
                                </w:r>
                                <w:r>
                                  <w:rPr>
                                    <w:bCs/>
                                    <w:sz w:val="16"/>
                                  </w:rPr>
                                  <w:t>posts</w:t>
                                </w:r>
                                <w:r w:rsidRPr="00510284">
                                  <w:rPr>
                                    <w:bCs/>
                                    <w:sz w:val="16"/>
                                  </w:rPr>
                                  <w:t>)</w:t>
                                </w:r>
                              </w:p>
                              <w:p w14:paraId="214E19D0" w14:textId="77777777" w:rsidR="0008754F" w:rsidRPr="00FF6B24" w:rsidRDefault="0008754F" w:rsidP="0008754F">
                                <w:pPr>
                                  <w:autoSpaceDE w:val="0"/>
                                  <w:autoSpaceDN w:val="0"/>
                                  <w:adjustRightInd w:val="0"/>
                                  <w:spacing w:line="240" w:lineRule="auto"/>
                                  <w:jc w:val="center"/>
                                  <w:rPr>
                                    <w:b/>
                                    <w:color w:val="000000"/>
                                    <w:sz w:val="16"/>
                                    <w:szCs w:val="16"/>
                                  </w:rPr>
                                </w:pPr>
                              </w:p>
                              <w:p w14:paraId="4C411083" w14:textId="77777777" w:rsidR="0008754F" w:rsidRPr="00006F33" w:rsidRDefault="0008754F" w:rsidP="0008754F">
                                <w:pPr>
                                  <w:autoSpaceDE w:val="0"/>
                                  <w:autoSpaceDN w:val="0"/>
                                  <w:adjustRightInd w:val="0"/>
                                  <w:spacing w:line="240" w:lineRule="auto"/>
                                  <w:jc w:val="center"/>
                                  <w:rPr>
                                    <w:color w:val="000000"/>
                                    <w:sz w:val="16"/>
                                    <w:szCs w:val="16"/>
                                  </w:rPr>
                                </w:pPr>
                                <w:r>
                                  <w:rPr>
                                    <w:color w:val="000000"/>
                                    <w:sz w:val="16"/>
                                    <w:szCs w:val="16"/>
                                  </w:rPr>
                                  <w:t>1 USG</w:t>
                                </w:r>
                                <w:r w:rsidRPr="00CA2B03">
                                  <w:rPr>
                                    <w:color w:val="000000"/>
                                    <w:sz w:val="16"/>
                                    <w:szCs w:val="16"/>
                                  </w:rPr>
                                  <w:t xml:space="preserve">, </w:t>
                                </w:r>
                                <w:r>
                                  <w:rPr>
                                    <w:bCs/>
                                    <w:color w:val="000000"/>
                                    <w:sz w:val="16"/>
                                    <w:szCs w:val="16"/>
                                  </w:rPr>
                                  <w:t>1 GS (OL)</w:t>
                                </w:r>
                              </w:p>
                            </w:txbxContent>
                          </wps:txbx>
                          <wps:bodyPr rot="0" vert="horz" wrap="square" lIns="91440" tIns="45720" rIns="91440" bIns="45720" anchor="ctr" anchorCtr="0" upright="1">
                            <a:noAutofit/>
                          </wps:bodyPr>
                        </wps:wsp>
                        <wps:wsp>
                          <wps:cNvPr id="1512283977" name="Rounded Rectangle 226"/>
                          <wps:cNvSpPr>
                            <a:spLocks noChangeArrowheads="1"/>
                          </wps:cNvSpPr>
                          <wps:spPr bwMode="auto">
                            <a:xfrm>
                              <a:off x="17823" y="191054"/>
                              <a:ext cx="1735356" cy="1182812"/>
                            </a:xfrm>
                            <a:prstGeom prst="rect">
                              <a:avLst/>
                            </a:prstGeom>
                            <a:noFill/>
                            <a:ln w="12700" algn="ctr">
                              <a:solidFill>
                                <a:srgbClr val="000000"/>
                              </a:solidFill>
                              <a:round/>
                              <a:headEnd/>
                              <a:tailEnd/>
                            </a:ln>
                          </wps:spPr>
                          <wps:txbx>
                            <w:txbxContent>
                              <w:p w14:paraId="1EFAB92E" w14:textId="77777777" w:rsidR="0008754F" w:rsidRPr="006F59DD" w:rsidRDefault="0008754F" w:rsidP="0008754F">
                                <w:pPr>
                                  <w:autoSpaceDE w:val="0"/>
                                  <w:autoSpaceDN w:val="0"/>
                                  <w:adjustRightInd w:val="0"/>
                                  <w:spacing w:line="240" w:lineRule="auto"/>
                                  <w:jc w:val="center"/>
                                  <w:rPr>
                                    <w:b/>
                                    <w:bCs/>
                                    <w:color w:val="000000"/>
                                    <w:sz w:val="16"/>
                                    <w:szCs w:val="16"/>
                                  </w:rPr>
                                </w:pPr>
                                <w:r w:rsidRPr="006F59DD">
                                  <w:rPr>
                                    <w:b/>
                                    <w:bCs/>
                                    <w:color w:val="000000"/>
                                    <w:sz w:val="16"/>
                                    <w:szCs w:val="16"/>
                                  </w:rPr>
                                  <w:t>Office of the Special Adviser</w:t>
                                </w:r>
                              </w:p>
                              <w:p w14:paraId="139EDCED" w14:textId="77777777" w:rsidR="0008754F" w:rsidRDefault="0008754F" w:rsidP="0008754F">
                                <w:pPr>
                                  <w:autoSpaceDE w:val="0"/>
                                  <w:autoSpaceDN w:val="0"/>
                                  <w:adjustRightInd w:val="0"/>
                                  <w:spacing w:line="240" w:lineRule="auto"/>
                                  <w:jc w:val="center"/>
                                  <w:rPr>
                                    <w:color w:val="000000"/>
                                    <w:sz w:val="16"/>
                                    <w:szCs w:val="16"/>
                                  </w:rPr>
                                </w:pPr>
                                <w:r w:rsidRPr="006F59DD">
                                  <w:rPr>
                                    <w:b/>
                                    <w:bCs/>
                                    <w:color w:val="000000"/>
                                    <w:sz w:val="16"/>
                                    <w:szCs w:val="16"/>
                                  </w:rPr>
                                  <w:t>RB</w:t>
                                </w:r>
                                <w:r>
                                  <w:rPr>
                                    <w:b/>
                                    <w:bCs/>
                                    <w:color w:val="000000"/>
                                    <w:sz w:val="16"/>
                                    <w:szCs w:val="16"/>
                                  </w:rPr>
                                  <w:t xml:space="preserve"> </w:t>
                                </w:r>
                                <w:r w:rsidRPr="000D1A72">
                                  <w:rPr>
                                    <w:color w:val="000000"/>
                                    <w:sz w:val="16"/>
                                    <w:szCs w:val="16"/>
                                  </w:rPr>
                                  <w:t xml:space="preserve">(1 </w:t>
                                </w:r>
                                <w:r>
                                  <w:rPr>
                                    <w:bCs/>
                                    <w:sz w:val="16"/>
                                  </w:rPr>
                                  <w:t>post</w:t>
                                </w:r>
                                <w:r w:rsidRPr="000D1A72">
                                  <w:rPr>
                                    <w:color w:val="000000"/>
                                    <w:sz w:val="16"/>
                                    <w:szCs w:val="16"/>
                                  </w:rPr>
                                  <w:t>)</w:t>
                                </w:r>
                              </w:p>
                              <w:p w14:paraId="508E20F3" w14:textId="77777777" w:rsidR="0008754F" w:rsidRPr="00FF6B24" w:rsidRDefault="0008754F" w:rsidP="0008754F">
                                <w:pPr>
                                  <w:autoSpaceDE w:val="0"/>
                                  <w:autoSpaceDN w:val="0"/>
                                  <w:adjustRightInd w:val="0"/>
                                  <w:spacing w:line="240" w:lineRule="auto"/>
                                  <w:jc w:val="center"/>
                                  <w:rPr>
                                    <w:b/>
                                    <w:bCs/>
                                    <w:color w:val="000000"/>
                                    <w:sz w:val="16"/>
                                    <w:szCs w:val="16"/>
                                  </w:rPr>
                                </w:pPr>
                              </w:p>
                              <w:p w14:paraId="7792F499" w14:textId="77777777" w:rsidR="0008754F" w:rsidRPr="00EB2F3E" w:rsidRDefault="0008754F" w:rsidP="0008754F">
                                <w:pPr>
                                  <w:autoSpaceDE w:val="0"/>
                                  <w:autoSpaceDN w:val="0"/>
                                  <w:adjustRightInd w:val="0"/>
                                  <w:spacing w:line="240" w:lineRule="auto"/>
                                  <w:jc w:val="center"/>
                                  <w:rPr>
                                    <w:color w:val="000000"/>
                                    <w:sz w:val="16"/>
                                    <w:szCs w:val="16"/>
                                  </w:rPr>
                                </w:pPr>
                                <w:r>
                                  <w:rPr>
                                    <w:color w:val="000000"/>
                                    <w:sz w:val="16"/>
                                    <w:szCs w:val="16"/>
                                  </w:rPr>
                                  <w:t xml:space="preserve">1 ASG </w:t>
                                </w:r>
                              </w:p>
                            </w:txbxContent>
                          </wps:txbx>
                          <wps:bodyPr rot="0" vert="horz" wrap="square" lIns="91440" tIns="45720" rIns="91440" bIns="45720" anchor="ctr" anchorCtr="0" upright="1">
                            <a:noAutofit/>
                          </wps:bodyPr>
                        </wps:wsp>
                        <wps:wsp>
                          <wps:cNvPr id="5276617" name="Straight Connector 12"/>
                          <wps:cNvCnPr/>
                          <wps:spPr>
                            <a:xfrm>
                              <a:off x="1758470" y="382137"/>
                              <a:ext cx="410603" cy="0"/>
                            </a:xfrm>
                            <a:prstGeom prst="line">
                              <a:avLst/>
                            </a:prstGeom>
                            <a:noFill/>
                            <a:ln w="12700" cap="flat" cmpd="sng" algn="ctr">
                              <a:solidFill>
                                <a:sysClr val="windowText" lastClr="000000">
                                  <a:shade val="95000"/>
                                  <a:satMod val="105000"/>
                                </a:sysClr>
                              </a:solidFill>
                              <a:prstDash val="solid"/>
                            </a:ln>
                            <a:effectLst/>
                          </wps:spPr>
                          <wps:bodyPr/>
                        </wps:wsp>
                        <wps:wsp>
                          <wps:cNvPr id="185155871" name="Straight Connector 10"/>
                          <wps:cNvCnPr/>
                          <wps:spPr>
                            <a:xfrm flipH="1">
                              <a:off x="798394" y="2094931"/>
                              <a:ext cx="4027064" cy="0"/>
                            </a:xfrm>
                            <a:prstGeom prst="line">
                              <a:avLst/>
                            </a:prstGeom>
                            <a:noFill/>
                            <a:ln w="12700" cap="flat" cmpd="sng" algn="ctr">
                              <a:solidFill>
                                <a:sysClr val="windowText" lastClr="000000">
                                  <a:shade val="95000"/>
                                  <a:satMod val="105000"/>
                                </a:sysClr>
                              </a:solidFill>
                              <a:prstDash val="solid"/>
                            </a:ln>
                            <a:effectLst/>
                          </wps:spPr>
                          <wps:bodyPr/>
                        </wps:wsp>
                        <wps:wsp>
                          <wps:cNvPr id="1955870431" name="Straight Connector 5"/>
                          <wps:cNvCnPr/>
                          <wps:spPr>
                            <a:xfrm flipH="1">
                              <a:off x="805218" y="2098753"/>
                              <a:ext cx="0" cy="232336"/>
                            </a:xfrm>
                            <a:prstGeom prst="line">
                              <a:avLst/>
                            </a:prstGeom>
                            <a:noFill/>
                            <a:ln w="12700" cap="flat" cmpd="sng" algn="ctr">
                              <a:solidFill>
                                <a:sysClr val="windowText" lastClr="000000">
                                  <a:shade val="95000"/>
                                  <a:satMod val="105000"/>
                                </a:sysClr>
                              </a:solidFill>
                              <a:prstDash val="solid"/>
                            </a:ln>
                            <a:effectLst/>
                          </wps:spPr>
                          <wps:bodyPr/>
                        </wps:wsp>
                        <wps:wsp>
                          <wps:cNvPr id="1443759240" name="Straight Connector 3"/>
                          <wps:cNvCnPr/>
                          <wps:spPr>
                            <a:xfrm>
                              <a:off x="4822675" y="2099709"/>
                              <a:ext cx="1270" cy="242932"/>
                            </a:xfrm>
                            <a:prstGeom prst="line">
                              <a:avLst/>
                            </a:prstGeom>
                            <a:noFill/>
                            <a:ln w="12700" cap="flat" cmpd="sng" algn="ctr">
                              <a:solidFill>
                                <a:sysClr val="windowText" lastClr="000000">
                                  <a:shade val="95000"/>
                                  <a:satMod val="105000"/>
                                </a:sysClr>
                              </a:solidFill>
                              <a:prstDash val="solid"/>
                            </a:ln>
                            <a:effectLst/>
                          </wps:spPr>
                          <wps:bodyPr/>
                        </wps:wsp>
                      </wpg:grpSp>
                      <wps:wsp>
                        <wps:cNvPr id="511150307" name="Rounded Rectangle 262"/>
                        <wps:cNvSpPr>
                          <a:spLocks noChangeArrowheads="1"/>
                        </wps:cNvSpPr>
                        <wps:spPr bwMode="auto">
                          <a:xfrm>
                            <a:off x="4051300" y="2336800"/>
                            <a:ext cx="2019300" cy="1047750"/>
                          </a:xfrm>
                          <a:prstGeom prst="rect">
                            <a:avLst/>
                          </a:prstGeom>
                          <a:noFill/>
                          <a:ln w="12700" algn="ctr">
                            <a:solidFill>
                              <a:srgbClr val="000000"/>
                            </a:solidFill>
                            <a:round/>
                            <a:headEnd/>
                            <a:tailEnd/>
                          </a:ln>
                        </wps:spPr>
                        <wps:txbx>
                          <w:txbxContent>
                            <w:p w14:paraId="3778CE86" w14:textId="77777777" w:rsidR="0008754F" w:rsidRDefault="0008754F" w:rsidP="0008754F">
                              <w:pPr>
                                <w:autoSpaceDE w:val="0"/>
                                <w:autoSpaceDN w:val="0"/>
                                <w:adjustRightInd w:val="0"/>
                                <w:spacing w:before="120" w:line="240" w:lineRule="auto"/>
                                <w:jc w:val="center"/>
                                <w:rPr>
                                  <w:b/>
                                  <w:sz w:val="16"/>
                                  <w:szCs w:val="16"/>
                                </w:rPr>
                              </w:pPr>
                              <w:r>
                                <w:rPr>
                                  <w:b/>
                                  <w:sz w:val="16"/>
                                  <w:szCs w:val="16"/>
                                </w:rPr>
                                <w:t>Thematic priorities</w:t>
                              </w:r>
                            </w:p>
                            <w:p w14:paraId="3097CC8A" w14:textId="77777777" w:rsidR="0008754F" w:rsidRDefault="0008754F" w:rsidP="0008754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4A8E8626" w14:textId="77777777" w:rsidR="0008754F" w:rsidRPr="002B6817" w:rsidRDefault="0008754F" w:rsidP="0008754F">
                              <w:pPr>
                                <w:autoSpaceDE w:val="0"/>
                                <w:autoSpaceDN w:val="0"/>
                                <w:adjustRightInd w:val="0"/>
                                <w:spacing w:line="240" w:lineRule="auto"/>
                                <w:jc w:val="center"/>
                                <w:rPr>
                                  <w:b/>
                                  <w:sz w:val="16"/>
                                  <w:szCs w:val="16"/>
                                </w:rPr>
                              </w:pPr>
                            </w:p>
                            <w:p w14:paraId="58BD4C99" w14:textId="77777777" w:rsidR="0008754F" w:rsidRPr="00535297" w:rsidRDefault="0008754F" w:rsidP="0008754F">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5</w:t>
                              </w:r>
                              <w:r w:rsidRPr="00F95479">
                                <w:rPr>
                                  <w:bCs/>
                                  <w:color w:val="000000"/>
                                  <w:sz w:val="16"/>
                                  <w:szCs w:val="16"/>
                                </w:rPr>
                                <w:t>,</w:t>
                              </w:r>
                              <w:r>
                                <w:rPr>
                                  <w:bCs/>
                                  <w:color w:val="000000"/>
                                  <w:sz w:val="16"/>
                                  <w:szCs w:val="16"/>
                                </w:rPr>
                                <w:t xml:space="preserve"> 1</w:t>
                              </w:r>
                              <w:r w:rsidRPr="0046142F">
                                <w:rPr>
                                  <w:bCs/>
                                  <w:color w:val="000000"/>
                                  <w:sz w:val="16"/>
                                  <w:szCs w:val="16"/>
                                </w:rPr>
                                <w:t xml:space="preserve"> P-4,</w:t>
                              </w:r>
                              <w:r>
                                <w:rPr>
                                  <w:bCs/>
                                  <w:color w:val="000000"/>
                                  <w:sz w:val="16"/>
                                  <w:szCs w:val="16"/>
                                </w:rPr>
                                <w:t xml:space="preserve"> 1 P-4</w:t>
                              </w:r>
                              <w:r w:rsidRPr="0046142F">
                                <w:rPr>
                                  <w:bCs/>
                                  <w:color w:val="000000"/>
                                  <w:sz w:val="16"/>
                                  <w:szCs w:val="16"/>
                                </w:rPr>
                                <w:t xml:space="preserve"> (GTA)</w:t>
                              </w:r>
                              <w:r w:rsidRPr="00F95479">
                                <w:rPr>
                                  <w:bCs/>
                                  <w:color w:val="000000"/>
                                  <w:sz w:val="16"/>
                                  <w:szCs w:val="16"/>
                                </w:rPr>
                                <w:t xml:space="preserve"> </w:t>
                              </w:r>
                            </w:p>
                          </w:txbxContent>
                        </wps:txbx>
                        <wps:bodyPr rot="0" vert="horz" wrap="square" lIns="91440" tIns="45720" rIns="91440" bIns="45720" anchor="t" anchorCtr="0" upright="1">
                          <a:noAutofit/>
                        </wps:bodyPr>
                      </wps:wsp>
                    </wpg:wgp>
                  </a:graphicData>
                </a:graphic>
              </wp:anchor>
            </w:drawing>
          </mc:Choice>
          <mc:Fallback>
            <w:pict>
              <v:group w14:anchorId="68528745" id="Group 1" o:spid="_x0000_s1050" alt="P6394#y1" style="position:absolute;left:0;text-align:left;margin-left:98.05pt;margin-top:21.95pt;width:478pt;height:266.5pt;z-index:251658254;mso-position-horizontal-relative:margin" coordsize="60706,33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">
                <v:group id="Group 1964036881" o:spid="_x0000_s1051" style="position:absolute;width:53340;height:33174" coordorigin="136" coordsize="51268,3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">
                  <v:rect id="Rounded Rectangle 262" o:spid="_x0000_s1052" style="position:absolute;left:18979;top:23291;width:18397;height:9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" filled="f" strokeweight="1pt">
                    <v:stroke joinstyle="round"/>
                    <v:textbox>
                      <w:txbxContent>
                        <w:p w14:paraId="6298508D" w14:textId="77777777" w:rsidR="0008754F" w:rsidRDefault="0008754F" w:rsidP="0008754F">
                          <w:pPr>
                            <w:autoSpaceDE w:val="0"/>
                            <w:autoSpaceDN w:val="0"/>
                            <w:adjustRightInd w:val="0"/>
                            <w:spacing w:line="240" w:lineRule="auto"/>
                            <w:jc w:val="center"/>
                            <w:rPr>
                              <w:b/>
                              <w:sz w:val="16"/>
                              <w:szCs w:val="16"/>
                            </w:rPr>
                          </w:pPr>
                          <w:r>
                            <w:rPr>
                              <w:b/>
                              <w:sz w:val="16"/>
                              <w:szCs w:val="16"/>
                            </w:rPr>
                            <w:t>Operations</w:t>
                          </w:r>
                        </w:p>
                        <w:p w14:paraId="08571F72" w14:textId="77777777" w:rsidR="0008754F" w:rsidRDefault="0008754F" w:rsidP="0008754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2</w:t>
                          </w:r>
                          <w:r w:rsidRPr="00510284">
                            <w:rPr>
                              <w:bCs/>
                              <w:sz w:val="16"/>
                            </w:rPr>
                            <w:t xml:space="preserve"> </w:t>
                          </w:r>
                          <w:r>
                            <w:rPr>
                              <w:bCs/>
                              <w:sz w:val="16"/>
                            </w:rPr>
                            <w:t>posts</w:t>
                          </w:r>
                          <w:r w:rsidRPr="00510284">
                            <w:rPr>
                              <w:bCs/>
                              <w:sz w:val="16"/>
                            </w:rPr>
                            <w:t>)</w:t>
                          </w:r>
                        </w:p>
                        <w:p w14:paraId="115E1350" w14:textId="77777777" w:rsidR="0008754F" w:rsidRPr="002B6817" w:rsidRDefault="0008754F" w:rsidP="0008754F">
                          <w:pPr>
                            <w:autoSpaceDE w:val="0"/>
                            <w:autoSpaceDN w:val="0"/>
                            <w:adjustRightInd w:val="0"/>
                            <w:spacing w:line="240" w:lineRule="auto"/>
                            <w:jc w:val="center"/>
                            <w:rPr>
                              <w:b/>
                              <w:sz w:val="16"/>
                              <w:szCs w:val="16"/>
                            </w:rPr>
                          </w:pPr>
                        </w:p>
                        <w:p w14:paraId="61178EB2" w14:textId="77777777" w:rsidR="0008754F" w:rsidRDefault="0008754F" w:rsidP="0008754F">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4</w:t>
                          </w:r>
                          <w:r w:rsidRPr="00F95479">
                            <w:rPr>
                              <w:bCs/>
                              <w:color w:val="000000"/>
                              <w:sz w:val="16"/>
                              <w:szCs w:val="16"/>
                            </w:rPr>
                            <w:t xml:space="preserve">, </w:t>
                          </w:r>
                          <w:r>
                            <w:rPr>
                              <w:bCs/>
                              <w:color w:val="000000"/>
                              <w:sz w:val="16"/>
                              <w:szCs w:val="16"/>
                            </w:rPr>
                            <w:t>1 P-3</w:t>
                          </w:r>
                        </w:p>
                        <w:p w14:paraId="5FCA2A10" w14:textId="77777777" w:rsidR="0008754F" w:rsidRDefault="0008754F" w:rsidP="0008754F">
                          <w:pPr>
                            <w:autoSpaceDE w:val="0"/>
                            <w:autoSpaceDN w:val="0"/>
                            <w:adjustRightInd w:val="0"/>
                            <w:spacing w:line="240" w:lineRule="auto"/>
                            <w:jc w:val="center"/>
                            <w:rPr>
                              <w:bCs/>
                              <w:color w:val="000000"/>
                              <w:sz w:val="16"/>
                              <w:szCs w:val="16"/>
                            </w:rPr>
                          </w:pPr>
                        </w:p>
                        <w:p w14:paraId="69BC9B20" w14:textId="77777777" w:rsidR="0008754F" w:rsidRDefault="0008754F" w:rsidP="0008754F">
                          <w:pPr>
                            <w:autoSpaceDE w:val="0"/>
                            <w:autoSpaceDN w:val="0"/>
                            <w:adjustRightInd w:val="0"/>
                            <w:spacing w:line="240" w:lineRule="auto"/>
                            <w:jc w:val="center"/>
                            <w:rPr>
                              <w:bCs/>
                              <w:color w:val="000000"/>
                              <w:sz w:val="16"/>
                              <w:szCs w:val="16"/>
                            </w:rPr>
                          </w:pPr>
                          <w:r w:rsidRPr="00F42673">
                            <w:rPr>
                              <w:b/>
                              <w:color w:val="000000"/>
                              <w:sz w:val="16"/>
                              <w:szCs w:val="16"/>
                            </w:rPr>
                            <w:t>XB</w:t>
                          </w:r>
                          <w:r>
                            <w:rPr>
                              <w:bCs/>
                              <w:color w:val="000000"/>
                              <w:sz w:val="16"/>
                              <w:szCs w:val="16"/>
                            </w:rPr>
                            <w:t xml:space="preserve"> (1 post)</w:t>
                          </w:r>
                        </w:p>
                        <w:p w14:paraId="0398095F" w14:textId="77777777" w:rsidR="0008754F" w:rsidRPr="00535297" w:rsidRDefault="0008754F" w:rsidP="0008754F">
                          <w:pPr>
                            <w:autoSpaceDE w:val="0"/>
                            <w:autoSpaceDN w:val="0"/>
                            <w:adjustRightInd w:val="0"/>
                            <w:spacing w:line="240" w:lineRule="auto"/>
                            <w:jc w:val="center"/>
                            <w:rPr>
                              <w:bCs/>
                              <w:color w:val="000000"/>
                              <w:sz w:val="16"/>
                              <w:szCs w:val="16"/>
                            </w:rPr>
                          </w:pPr>
                          <w:r w:rsidRPr="00C0328E">
                            <w:rPr>
                              <w:bCs/>
                              <w:color w:val="000000"/>
                              <w:sz w:val="16"/>
                              <w:szCs w:val="16"/>
                            </w:rPr>
                            <w:t xml:space="preserve">1 P-4 </w:t>
                          </w:r>
                        </w:p>
                      </w:txbxContent>
                    </v:textbox>
                  </v:rect>
                  <v:rect id="Rounded Rectangle 19" o:spid="_x0000_s1053" style="position:absolute;left:136;top:23307;width:15926;height:9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" filled="f" strokeweight="1pt">
                    <v:stroke joinstyle="round"/>
                    <v:textbox>
                      <w:txbxContent>
                        <w:p w14:paraId="7AAC46D1" w14:textId="77777777" w:rsidR="0008754F" w:rsidRDefault="0008754F" w:rsidP="0008754F">
                          <w:pPr>
                            <w:autoSpaceDE w:val="0"/>
                            <w:autoSpaceDN w:val="0"/>
                            <w:adjustRightInd w:val="0"/>
                            <w:spacing w:line="240" w:lineRule="auto"/>
                            <w:jc w:val="center"/>
                            <w:rPr>
                              <w:b/>
                              <w:sz w:val="16"/>
                              <w:szCs w:val="16"/>
                            </w:rPr>
                          </w:pPr>
                        </w:p>
                        <w:p w14:paraId="3E25C0CE" w14:textId="77777777" w:rsidR="0008754F" w:rsidRDefault="0008754F" w:rsidP="0008754F">
                          <w:pPr>
                            <w:autoSpaceDE w:val="0"/>
                            <w:autoSpaceDN w:val="0"/>
                            <w:adjustRightInd w:val="0"/>
                            <w:spacing w:line="240" w:lineRule="auto"/>
                            <w:jc w:val="center"/>
                            <w:rPr>
                              <w:b/>
                              <w:sz w:val="16"/>
                              <w:szCs w:val="16"/>
                            </w:rPr>
                          </w:pPr>
                          <w:r>
                            <w:rPr>
                              <w:b/>
                              <w:sz w:val="16"/>
                              <w:szCs w:val="16"/>
                            </w:rPr>
                            <w:t xml:space="preserve">Research and analysis </w:t>
                          </w:r>
                        </w:p>
                        <w:p w14:paraId="4962627F" w14:textId="77777777" w:rsidR="0008754F" w:rsidRDefault="0008754F" w:rsidP="0008754F">
                          <w:pPr>
                            <w:autoSpaceDE w:val="0"/>
                            <w:autoSpaceDN w:val="0"/>
                            <w:adjustRightInd w:val="0"/>
                            <w:spacing w:line="240" w:lineRule="auto"/>
                            <w:jc w:val="center"/>
                            <w:rPr>
                              <w:bCs/>
                              <w:sz w:val="16"/>
                            </w:rPr>
                          </w:pPr>
                          <w:r w:rsidRPr="00450713">
                            <w:rPr>
                              <w:b/>
                              <w:sz w:val="16"/>
                              <w:szCs w:val="16"/>
                            </w:rPr>
                            <w:t xml:space="preserve">RB </w:t>
                          </w:r>
                          <w:r w:rsidRPr="00450713">
                            <w:rPr>
                              <w:bCs/>
                              <w:sz w:val="16"/>
                            </w:rPr>
                            <w:t>(</w:t>
                          </w:r>
                          <w:r>
                            <w:rPr>
                              <w:bCs/>
                              <w:sz w:val="16"/>
                            </w:rPr>
                            <w:t>3</w:t>
                          </w:r>
                          <w:r w:rsidRPr="00450713">
                            <w:rPr>
                              <w:bCs/>
                              <w:sz w:val="16"/>
                            </w:rPr>
                            <w:t xml:space="preserve"> </w:t>
                          </w:r>
                          <w:r>
                            <w:rPr>
                              <w:bCs/>
                              <w:sz w:val="16"/>
                            </w:rPr>
                            <w:t>posts</w:t>
                          </w:r>
                          <w:r w:rsidRPr="00450713">
                            <w:rPr>
                              <w:bCs/>
                              <w:sz w:val="16"/>
                            </w:rPr>
                            <w:t>)</w:t>
                          </w:r>
                        </w:p>
                        <w:p w14:paraId="5E697CCC" w14:textId="77777777" w:rsidR="0008754F" w:rsidRPr="00450713" w:rsidRDefault="0008754F" w:rsidP="0008754F">
                          <w:pPr>
                            <w:autoSpaceDE w:val="0"/>
                            <w:autoSpaceDN w:val="0"/>
                            <w:adjustRightInd w:val="0"/>
                            <w:spacing w:line="240" w:lineRule="auto"/>
                            <w:jc w:val="center"/>
                            <w:rPr>
                              <w:b/>
                              <w:sz w:val="16"/>
                              <w:szCs w:val="16"/>
                            </w:rPr>
                          </w:pPr>
                        </w:p>
                        <w:p w14:paraId="0FE59613" w14:textId="77777777" w:rsidR="0008754F" w:rsidRPr="0046142F" w:rsidRDefault="0008754F" w:rsidP="0008754F">
                          <w:pPr>
                            <w:autoSpaceDE w:val="0"/>
                            <w:autoSpaceDN w:val="0"/>
                            <w:adjustRightInd w:val="0"/>
                            <w:spacing w:line="240" w:lineRule="auto"/>
                            <w:jc w:val="center"/>
                            <w:rPr>
                              <w:bCs/>
                              <w:color w:val="000000"/>
                              <w:sz w:val="16"/>
                              <w:szCs w:val="16"/>
                            </w:rPr>
                          </w:pPr>
                          <w:r w:rsidRPr="0046142F">
                            <w:rPr>
                              <w:bCs/>
                              <w:color w:val="000000"/>
                              <w:sz w:val="16"/>
                              <w:szCs w:val="16"/>
                            </w:rPr>
                            <w:t xml:space="preserve">1 </w:t>
                          </w:r>
                          <w:r>
                            <w:rPr>
                              <w:bCs/>
                              <w:color w:val="000000"/>
                              <w:sz w:val="16"/>
                              <w:szCs w:val="16"/>
                            </w:rPr>
                            <w:t>P-4</w:t>
                          </w:r>
                          <w:r w:rsidRPr="0046142F">
                            <w:rPr>
                              <w:bCs/>
                              <w:color w:val="000000"/>
                              <w:sz w:val="16"/>
                              <w:szCs w:val="16"/>
                            </w:rPr>
                            <w:t>,</w:t>
                          </w:r>
                          <w:r>
                            <w:rPr>
                              <w:bCs/>
                              <w:color w:val="000000"/>
                              <w:sz w:val="16"/>
                              <w:szCs w:val="16"/>
                            </w:rPr>
                            <w:t xml:space="preserve"> 1 P-2, </w:t>
                          </w:r>
                          <w:r w:rsidRPr="0046142F">
                            <w:rPr>
                              <w:bCs/>
                              <w:color w:val="000000"/>
                              <w:sz w:val="16"/>
                              <w:szCs w:val="16"/>
                            </w:rPr>
                            <w:t>1</w:t>
                          </w:r>
                          <w:r w:rsidRPr="0046142F">
                            <w:rPr>
                              <w:bCs/>
                              <w:sz w:val="16"/>
                              <w:szCs w:val="16"/>
                            </w:rPr>
                            <w:t xml:space="preserve"> P-2</w:t>
                          </w:r>
                          <w:r>
                            <w:rPr>
                              <w:bCs/>
                              <w:sz w:val="16"/>
                              <w:szCs w:val="16"/>
                            </w:rPr>
                            <w:t xml:space="preserve"> (GTA)</w:t>
                          </w:r>
                          <w:r w:rsidRPr="0046142F">
                            <w:rPr>
                              <w:bCs/>
                              <w:sz w:val="16"/>
                              <w:szCs w:val="16"/>
                            </w:rPr>
                            <w:t xml:space="preserve"> </w:t>
                          </w:r>
                        </w:p>
                        <w:p w14:paraId="75BB02F5" w14:textId="77777777" w:rsidR="0008754F" w:rsidRPr="0046142F" w:rsidRDefault="0008754F" w:rsidP="0008754F">
                          <w:pPr>
                            <w:autoSpaceDE w:val="0"/>
                            <w:autoSpaceDN w:val="0"/>
                            <w:adjustRightInd w:val="0"/>
                            <w:spacing w:line="240" w:lineRule="auto"/>
                            <w:jc w:val="center"/>
                            <w:rPr>
                              <w:bCs/>
                              <w:color w:val="000000"/>
                              <w:sz w:val="16"/>
                              <w:szCs w:val="16"/>
                            </w:rPr>
                          </w:pPr>
                        </w:p>
                      </w:txbxContent>
                    </v:textbox>
                  </v:rect>
                  <v:line id="Straight Connector 7" o:spid="_x0000_s1054" style="position:absolute;visibility:visible;mso-wrap-style:square" from="30922,20987" to="30922,23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" strokeweight="1pt"/>
                  <v:line id="Straight Connector 11" o:spid="_x0000_s1055" style="position:absolute;flip:x;visibility:visible;mso-wrap-style:square" from="36770,8188" to="36770,9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" strokecolor="windowText" strokeweight="1pt"/>
                  <v:rect id="Rounded Rectangle 21" o:spid="_x0000_s1056" style="position:absolute;left:25180;top:9485;width:22845;height:9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" filled="f" strokeweight="1pt">
                    <v:stroke joinstyle="round"/>
                    <v:textbox>
                      <w:txbxContent>
                        <w:p w14:paraId="5A7D5CEF" w14:textId="77777777" w:rsidR="0008754F" w:rsidRPr="00452FEB" w:rsidRDefault="0008754F" w:rsidP="0008754F">
                          <w:pPr>
                            <w:autoSpaceDE w:val="0"/>
                            <w:autoSpaceDN w:val="0"/>
                            <w:adjustRightInd w:val="0"/>
                            <w:spacing w:line="240" w:lineRule="auto"/>
                            <w:jc w:val="center"/>
                            <w:rPr>
                              <w:b/>
                              <w:sz w:val="16"/>
                              <w:szCs w:val="16"/>
                            </w:rPr>
                          </w:pPr>
                          <w:r w:rsidRPr="00452FEB">
                            <w:rPr>
                              <w:b/>
                              <w:sz w:val="16"/>
                              <w:szCs w:val="16"/>
                            </w:rPr>
                            <w:t xml:space="preserve">Chief of </w:t>
                          </w:r>
                          <w:r>
                            <w:rPr>
                              <w:b/>
                              <w:sz w:val="16"/>
                              <w:szCs w:val="16"/>
                            </w:rPr>
                            <w:t>Staff</w:t>
                          </w:r>
                        </w:p>
                        <w:p w14:paraId="1663134B" w14:textId="77777777" w:rsidR="0008754F" w:rsidRDefault="0008754F" w:rsidP="0008754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71E7EF3F" w14:textId="77777777" w:rsidR="0008754F" w:rsidRDefault="0008754F" w:rsidP="0008754F">
                          <w:pPr>
                            <w:autoSpaceDE w:val="0"/>
                            <w:autoSpaceDN w:val="0"/>
                            <w:adjustRightInd w:val="0"/>
                            <w:spacing w:line="240" w:lineRule="auto"/>
                            <w:jc w:val="center"/>
                            <w:rPr>
                              <w:bCs/>
                              <w:sz w:val="16"/>
                            </w:rPr>
                          </w:pPr>
                        </w:p>
                        <w:p w14:paraId="69D23D45" w14:textId="77777777" w:rsidR="0008754F" w:rsidRPr="009F0D74" w:rsidRDefault="0008754F" w:rsidP="0008754F">
                          <w:pPr>
                            <w:autoSpaceDE w:val="0"/>
                            <w:autoSpaceDN w:val="0"/>
                            <w:adjustRightInd w:val="0"/>
                            <w:spacing w:line="240" w:lineRule="auto"/>
                            <w:jc w:val="center"/>
                            <w:rPr>
                              <w:bCs/>
                              <w:color w:val="000000"/>
                              <w:sz w:val="16"/>
                              <w:szCs w:val="16"/>
                            </w:rPr>
                          </w:pPr>
                          <w:r>
                            <w:rPr>
                              <w:bCs/>
                              <w:color w:val="000000"/>
                              <w:sz w:val="16"/>
                              <w:szCs w:val="16"/>
                            </w:rPr>
                            <w:t>1 P-5</w:t>
                          </w:r>
                          <w:r w:rsidRPr="00F95479">
                            <w:rPr>
                              <w:bCs/>
                              <w:color w:val="000000"/>
                              <w:sz w:val="16"/>
                              <w:szCs w:val="16"/>
                            </w:rPr>
                            <w:t xml:space="preserve">, </w:t>
                          </w:r>
                          <w:r>
                            <w:rPr>
                              <w:bCs/>
                              <w:color w:val="000000"/>
                              <w:sz w:val="16"/>
                              <w:szCs w:val="16"/>
                            </w:rPr>
                            <w:t>1 P-3, 1 GS (OL)</w:t>
                          </w:r>
                        </w:p>
                        <w:p w14:paraId="418563CC" w14:textId="77777777" w:rsidR="0008754F" w:rsidRPr="009F0D74" w:rsidRDefault="0008754F" w:rsidP="0008754F">
                          <w:pPr>
                            <w:autoSpaceDE w:val="0"/>
                            <w:autoSpaceDN w:val="0"/>
                            <w:adjustRightInd w:val="0"/>
                            <w:spacing w:line="240" w:lineRule="auto"/>
                            <w:jc w:val="center"/>
                            <w:rPr>
                              <w:bCs/>
                              <w:color w:val="000000"/>
                              <w:sz w:val="16"/>
                              <w:szCs w:val="16"/>
                            </w:rPr>
                          </w:pPr>
                        </w:p>
                      </w:txbxContent>
                    </v:textbox>
                  </v:rect>
                  <v:rect id="Rounded Rectangle 23" o:spid="_x0000_s1057" style="position:absolute;left:21699;width:29706;height:8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" filled="f" strokeweight="1pt">
                    <v:stroke joinstyle="round"/>
                    <v:textbox>
                      <w:txbxContent>
                        <w:p w14:paraId="334F0599" w14:textId="77777777" w:rsidR="0008754F" w:rsidRPr="00A61DF2" w:rsidRDefault="0008754F" w:rsidP="0008754F">
                          <w:pPr>
                            <w:autoSpaceDE w:val="0"/>
                            <w:autoSpaceDN w:val="0"/>
                            <w:adjustRightInd w:val="0"/>
                            <w:spacing w:line="240" w:lineRule="auto"/>
                            <w:jc w:val="center"/>
                            <w:rPr>
                              <w:b/>
                              <w:color w:val="000000"/>
                            </w:rPr>
                          </w:pPr>
                          <w:r w:rsidRPr="00A61DF2">
                            <w:rPr>
                              <w:b/>
                              <w:color w:val="000000"/>
                            </w:rPr>
                            <w:t>Office of the Special Adviser</w:t>
                          </w:r>
                        </w:p>
                        <w:p w14:paraId="799697E5" w14:textId="77777777" w:rsidR="0008754F" w:rsidRDefault="0008754F" w:rsidP="0008754F">
                          <w:pPr>
                            <w:autoSpaceDE w:val="0"/>
                            <w:autoSpaceDN w:val="0"/>
                            <w:adjustRightInd w:val="0"/>
                            <w:spacing w:line="240" w:lineRule="auto"/>
                            <w:jc w:val="center"/>
                            <w:rPr>
                              <w:bCs/>
                              <w:sz w:val="16"/>
                            </w:rPr>
                          </w:pPr>
                          <w:r w:rsidRPr="003F2621">
                            <w:rPr>
                              <w:b/>
                              <w:bCs/>
                              <w:color w:val="000000"/>
                              <w:sz w:val="16"/>
                              <w:szCs w:val="16"/>
                            </w:rPr>
                            <w:t>RB</w:t>
                          </w:r>
                          <w:r w:rsidRPr="00510284">
                            <w:rPr>
                              <w:bCs/>
                              <w:sz w:val="16"/>
                            </w:rPr>
                            <w:t xml:space="preserve"> (2 </w:t>
                          </w:r>
                          <w:r>
                            <w:rPr>
                              <w:bCs/>
                              <w:sz w:val="16"/>
                            </w:rPr>
                            <w:t>posts</w:t>
                          </w:r>
                          <w:r w:rsidRPr="00510284">
                            <w:rPr>
                              <w:bCs/>
                              <w:sz w:val="16"/>
                            </w:rPr>
                            <w:t>)</w:t>
                          </w:r>
                        </w:p>
                        <w:p w14:paraId="214E19D0" w14:textId="77777777" w:rsidR="0008754F" w:rsidRPr="00FF6B24" w:rsidRDefault="0008754F" w:rsidP="0008754F">
                          <w:pPr>
                            <w:autoSpaceDE w:val="0"/>
                            <w:autoSpaceDN w:val="0"/>
                            <w:adjustRightInd w:val="0"/>
                            <w:spacing w:line="240" w:lineRule="auto"/>
                            <w:jc w:val="center"/>
                            <w:rPr>
                              <w:b/>
                              <w:color w:val="000000"/>
                              <w:sz w:val="16"/>
                              <w:szCs w:val="16"/>
                            </w:rPr>
                          </w:pPr>
                        </w:p>
                        <w:p w14:paraId="4C411083" w14:textId="77777777" w:rsidR="0008754F" w:rsidRPr="00006F33" w:rsidRDefault="0008754F" w:rsidP="0008754F">
                          <w:pPr>
                            <w:autoSpaceDE w:val="0"/>
                            <w:autoSpaceDN w:val="0"/>
                            <w:adjustRightInd w:val="0"/>
                            <w:spacing w:line="240" w:lineRule="auto"/>
                            <w:jc w:val="center"/>
                            <w:rPr>
                              <w:color w:val="000000"/>
                              <w:sz w:val="16"/>
                              <w:szCs w:val="16"/>
                            </w:rPr>
                          </w:pPr>
                          <w:r>
                            <w:rPr>
                              <w:color w:val="000000"/>
                              <w:sz w:val="16"/>
                              <w:szCs w:val="16"/>
                            </w:rPr>
                            <w:t>1 USG</w:t>
                          </w:r>
                          <w:r w:rsidRPr="00CA2B03">
                            <w:rPr>
                              <w:color w:val="000000"/>
                              <w:sz w:val="16"/>
                              <w:szCs w:val="16"/>
                            </w:rPr>
                            <w:t xml:space="preserve">, </w:t>
                          </w:r>
                          <w:r>
                            <w:rPr>
                              <w:bCs/>
                              <w:color w:val="000000"/>
                              <w:sz w:val="16"/>
                              <w:szCs w:val="16"/>
                            </w:rPr>
                            <w:t>1 GS (OL)</w:t>
                          </w:r>
                        </w:p>
                      </w:txbxContent>
                    </v:textbox>
                  </v:rect>
                  <v:rect id="Rounded Rectangle 226" o:spid="_x0000_s1058" style="position:absolute;left:178;top:1910;width:17353;height:1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" filled="f" strokeweight="1pt">
                    <v:stroke joinstyle="round"/>
                    <v:textbox>
                      <w:txbxContent>
                        <w:p w14:paraId="1EFAB92E" w14:textId="77777777" w:rsidR="0008754F" w:rsidRPr="006F59DD" w:rsidRDefault="0008754F" w:rsidP="0008754F">
                          <w:pPr>
                            <w:autoSpaceDE w:val="0"/>
                            <w:autoSpaceDN w:val="0"/>
                            <w:adjustRightInd w:val="0"/>
                            <w:spacing w:line="240" w:lineRule="auto"/>
                            <w:jc w:val="center"/>
                            <w:rPr>
                              <w:b/>
                              <w:bCs/>
                              <w:color w:val="000000"/>
                              <w:sz w:val="16"/>
                              <w:szCs w:val="16"/>
                            </w:rPr>
                          </w:pPr>
                          <w:r w:rsidRPr="006F59DD">
                            <w:rPr>
                              <w:b/>
                              <w:bCs/>
                              <w:color w:val="000000"/>
                              <w:sz w:val="16"/>
                              <w:szCs w:val="16"/>
                            </w:rPr>
                            <w:t>Office of the Special Adviser</w:t>
                          </w:r>
                        </w:p>
                        <w:p w14:paraId="139EDCED" w14:textId="77777777" w:rsidR="0008754F" w:rsidRDefault="0008754F" w:rsidP="0008754F">
                          <w:pPr>
                            <w:autoSpaceDE w:val="0"/>
                            <w:autoSpaceDN w:val="0"/>
                            <w:adjustRightInd w:val="0"/>
                            <w:spacing w:line="240" w:lineRule="auto"/>
                            <w:jc w:val="center"/>
                            <w:rPr>
                              <w:color w:val="000000"/>
                              <w:sz w:val="16"/>
                              <w:szCs w:val="16"/>
                            </w:rPr>
                          </w:pPr>
                          <w:r w:rsidRPr="006F59DD">
                            <w:rPr>
                              <w:b/>
                              <w:bCs/>
                              <w:color w:val="000000"/>
                              <w:sz w:val="16"/>
                              <w:szCs w:val="16"/>
                            </w:rPr>
                            <w:t>RB</w:t>
                          </w:r>
                          <w:r>
                            <w:rPr>
                              <w:b/>
                              <w:bCs/>
                              <w:color w:val="000000"/>
                              <w:sz w:val="16"/>
                              <w:szCs w:val="16"/>
                            </w:rPr>
                            <w:t xml:space="preserve"> </w:t>
                          </w:r>
                          <w:r w:rsidRPr="000D1A72">
                            <w:rPr>
                              <w:color w:val="000000"/>
                              <w:sz w:val="16"/>
                              <w:szCs w:val="16"/>
                            </w:rPr>
                            <w:t xml:space="preserve">(1 </w:t>
                          </w:r>
                          <w:r>
                            <w:rPr>
                              <w:bCs/>
                              <w:sz w:val="16"/>
                            </w:rPr>
                            <w:t>post</w:t>
                          </w:r>
                          <w:r w:rsidRPr="000D1A72">
                            <w:rPr>
                              <w:color w:val="000000"/>
                              <w:sz w:val="16"/>
                              <w:szCs w:val="16"/>
                            </w:rPr>
                            <w:t>)</w:t>
                          </w:r>
                        </w:p>
                        <w:p w14:paraId="508E20F3" w14:textId="77777777" w:rsidR="0008754F" w:rsidRPr="00FF6B24" w:rsidRDefault="0008754F" w:rsidP="0008754F">
                          <w:pPr>
                            <w:autoSpaceDE w:val="0"/>
                            <w:autoSpaceDN w:val="0"/>
                            <w:adjustRightInd w:val="0"/>
                            <w:spacing w:line="240" w:lineRule="auto"/>
                            <w:jc w:val="center"/>
                            <w:rPr>
                              <w:b/>
                              <w:bCs/>
                              <w:color w:val="000000"/>
                              <w:sz w:val="16"/>
                              <w:szCs w:val="16"/>
                            </w:rPr>
                          </w:pPr>
                        </w:p>
                        <w:p w14:paraId="7792F499" w14:textId="77777777" w:rsidR="0008754F" w:rsidRPr="00EB2F3E" w:rsidRDefault="0008754F" w:rsidP="0008754F">
                          <w:pPr>
                            <w:autoSpaceDE w:val="0"/>
                            <w:autoSpaceDN w:val="0"/>
                            <w:adjustRightInd w:val="0"/>
                            <w:spacing w:line="240" w:lineRule="auto"/>
                            <w:jc w:val="center"/>
                            <w:rPr>
                              <w:color w:val="000000"/>
                              <w:sz w:val="16"/>
                              <w:szCs w:val="16"/>
                            </w:rPr>
                          </w:pPr>
                          <w:r>
                            <w:rPr>
                              <w:color w:val="000000"/>
                              <w:sz w:val="16"/>
                              <w:szCs w:val="16"/>
                            </w:rPr>
                            <w:t xml:space="preserve">1 ASG </w:t>
                          </w:r>
                        </w:p>
                      </w:txbxContent>
                    </v:textbox>
                  </v:rect>
                  <v:line id="Straight Connector 12" o:spid="_x0000_s1059" style="position:absolute;visibility:visible;mso-wrap-style:square" from="17584,3821" to="21690,3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" strokeweight="1pt"/>
                  <v:line id="Straight Connector 10" o:spid="_x0000_s1060" style="position:absolute;flip:x;visibility:visible;mso-wrap-style:square" from="7983,20949" to="48254,20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" strokeweight="1pt"/>
                  <v:line id="Straight Connector 5" o:spid="_x0000_s1061" style="position:absolute;flip:x;visibility:visible;mso-wrap-style:square" from="8052,20987" to="8052,23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" strokeweight="1pt"/>
                  <v:line id="Straight Connector 3" o:spid="_x0000_s1062" style="position:absolute;visibility:visible;mso-wrap-style:square" from="48226,20997" to="48239,23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" strokeweight="1pt"/>
                </v:group>
                <v:rect id="Rounded Rectangle 262" o:spid="_x0000_s1063" style="position:absolute;left:40513;top:23368;width:20193;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" filled="f" strokeweight="1pt">
                  <v:stroke joinstyle="round"/>
                  <v:textbox>
                    <w:txbxContent>
                      <w:p w14:paraId="3778CE86" w14:textId="77777777" w:rsidR="0008754F" w:rsidRDefault="0008754F" w:rsidP="0008754F">
                        <w:pPr>
                          <w:autoSpaceDE w:val="0"/>
                          <w:autoSpaceDN w:val="0"/>
                          <w:adjustRightInd w:val="0"/>
                          <w:spacing w:before="120" w:line="240" w:lineRule="auto"/>
                          <w:jc w:val="center"/>
                          <w:rPr>
                            <w:b/>
                            <w:sz w:val="16"/>
                            <w:szCs w:val="16"/>
                          </w:rPr>
                        </w:pPr>
                        <w:r>
                          <w:rPr>
                            <w:b/>
                            <w:sz w:val="16"/>
                            <w:szCs w:val="16"/>
                          </w:rPr>
                          <w:t>Thematic priorities</w:t>
                        </w:r>
                      </w:p>
                      <w:p w14:paraId="3097CC8A" w14:textId="77777777" w:rsidR="0008754F" w:rsidRDefault="0008754F" w:rsidP="0008754F">
                        <w:pPr>
                          <w:autoSpaceDE w:val="0"/>
                          <w:autoSpaceDN w:val="0"/>
                          <w:adjustRightInd w:val="0"/>
                          <w:spacing w:line="240" w:lineRule="auto"/>
                          <w:jc w:val="center"/>
                          <w:rPr>
                            <w:bCs/>
                            <w:sz w:val="16"/>
                          </w:rPr>
                        </w:pPr>
                        <w:r w:rsidRPr="00452FEB">
                          <w:rPr>
                            <w:b/>
                            <w:sz w:val="16"/>
                            <w:szCs w:val="16"/>
                          </w:rPr>
                          <w:t>RB</w:t>
                        </w:r>
                        <w:r>
                          <w:rPr>
                            <w:b/>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4A8E8626" w14:textId="77777777" w:rsidR="0008754F" w:rsidRPr="002B6817" w:rsidRDefault="0008754F" w:rsidP="0008754F">
                        <w:pPr>
                          <w:autoSpaceDE w:val="0"/>
                          <w:autoSpaceDN w:val="0"/>
                          <w:adjustRightInd w:val="0"/>
                          <w:spacing w:line="240" w:lineRule="auto"/>
                          <w:jc w:val="center"/>
                          <w:rPr>
                            <w:b/>
                            <w:sz w:val="16"/>
                            <w:szCs w:val="16"/>
                          </w:rPr>
                        </w:pPr>
                      </w:p>
                      <w:p w14:paraId="58BD4C99" w14:textId="77777777" w:rsidR="0008754F" w:rsidRPr="00535297" w:rsidRDefault="0008754F" w:rsidP="0008754F">
                        <w:pPr>
                          <w:autoSpaceDE w:val="0"/>
                          <w:autoSpaceDN w:val="0"/>
                          <w:adjustRightInd w:val="0"/>
                          <w:spacing w:line="240" w:lineRule="auto"/>
                          <w:jc w:val="center"/>
                          <w:rPr>
                            <w:bCs/>
                            <w:color w:val="000000"/>
                            <w:sz w:val="16"/>
                            <w:szCs w:val="16"/>
                          </w:rPr>
                        </w:pPr>
                        <w:r>
                          <w:rPr>
                            <w:color w:val="000000"/>
                            <w:sz w:val="16"/>
                            <w:szCs w:val="16"/>
                          </w:rPr>
                          <w:t>1 P-</w:t>
                        </w:r>
                        <w:r>
                          <w:rPr>
                            <w:bCs/>
                            <w:color w:val="000000"/>
                            <w:sz w:val="16"/>
                            <w:szCs w:val="16"/>
                          </w:rPr>
                          <w:t>5</w:t>
                        </w:r>
                        <w:r w:rsidRPr="00F95479">
                          <w:rPr>
                            <w:bCs/>
                            <w:color w:val="000000"/>
                            <w:sz w:val="16"/>
                            <w:szCs w:val="16"/>
                          </w:rPr>
                          <w:t>,</w:t>
                        </w:r>
                        <w:r>
                          <w:rPr>
                            <w:bCs/>
                            <w:color w:val="000000"/>
                            <w:sz w:val="16"/>
                            <w:szCs w:val="16"/>
                          </w:rPr>
                          <w:t xml:space="preserve"> 1</w:t>
                        </w:r>
                        <w:r w:rsidRPr="0046142F">
                          <w:rPr>
                            <w:bCs/>
                            <w:color w:val="000000"/>
                            <w:sz w:val="16"/>
                            <w:szCs w:val="16"/>
                          </w:rPr>
                          <w:t xml:space="preserve"> P-4,</w:t>
                        </w:r>
                        <w:r>
                          <w:rPr>
                            <w:bCs/>
                            <w:color w:val="000000"/>
                            <w:sz w:val="16"/>
                            <w:szCs w:val="16"/>
                          </w:rPr>
                          <w:t xml:space="preserve"> 1 P-4</w:t>
                        </w:r>
                        <w:r w:rsidRPr="0046142F">
                          <w:rPr>
                            <w:bCs/>
                            <w:color w:val="000000"/>
                            <w:sz w:val="16"/>
                            <w:szCs w:val="16"/>
                          </w:rPr>
                          <w:t xml:space="preserve"> (GTA)</w:t>
                        </w:r>
                        <w:r w:rsidRPr="00F95479">
                          <w:rPr>
                            <w:bCs/>
                            <w:color w:val="000000"/>
                            <w:sz w:val="16"/>
                            <w:szCs w:val="16"/>
                          </w:rPr>
                          <w:t xml:space="preserve"> </w:t>
                        </w:r>
                      </w:p>
                    </w:txbxContent>
                  </v:textbox>
                </v:rect>
                <w10:wrap type="topAndBottom" anchorx="margin"/>
              </v:group>
            </w:pict>
          </mc:Fallback>
        </mc:AlternateContent>
      </w:r>
    </w:p>
    <w:p w14:paraId="1FF17B29" w14:textId="77777777" w:rsidR="00905F75" w:rsidRDefault="00905F75"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sectPr w:rsidR="00905F75" w:rsidSect="00905F75">
          <w:headerReference w:type="even" r:id="rId98"/>
          <w:headerReference w:type="default" r:id="rId99"/>
          <w:footerReference w:type="even" r:id="rId100"/>
          <w:footerReference w:type="default" r:id="rId101"/>
          <w:endnotePr>
            <w:numFmt w:val="decimal"/>
          </w:endnotePr>
          <w:pgSz w:w="15840" w:h="12240" w:orient="landscape"/>
          <w:pgMar w:top="1195" w:right="1440" w:bottom="1195" w:left="1152" w:header="576" w:footer="1037" w:gutter="0"/>
          <w:cols w:space="720"/>
          <w:noEndnote/>
          <w:bidi/>
          <w:rtlGutter/>
          <w:docGrid w:linePitch="360"/>
        </w:sectPr>
      </w:pPr>
    </w:p>
    <w:p w14:paraId="17F402A7" w14:textId="77777777" w:rsidR="00905F75" w:rsidRPr="00482432" w:rsidRDefault="00905F75" w:rsidP="00905F7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432">
        <w:rPr>
          <w:lang w:val="en-GB"/>
        </w:rPr>
        <w:lastRenderedPageBreak/>
        <w:tab/>
        <w:t>C.</w:t>
      </w:r>
      <w:r w:rsidRPr="00482432">
        <w:rPr>
          <w:lang w:val="en-GB"/>
        </w:rPr>
        <w:tab/>
        <w:t>Personal Envoy of the Secretary-General for Western Sahara</w:t>
      </w:r>
    </w:p>
    <w:p w14:paraId="3A08A34D" w14:textId="77777777" w:rsidR="00933FCF" w:rsidRPr="00D72A6D" w:rsidRDefault="00933FCF" w:rsidP="00933FCF">
      <w:pPr>
        <w:pStyle w:val="SingleTxt"/>
        <w:tabs>
          <w:tab w:val="right" w:pos="1022"/>
        </w:tabs>
        <w:spacing w:after="0" w:line="120" w:lineRule="exact"/>
        <w:ind w:right="0" w:hanging="1267"/>
        <w:rPr>
          <w:sz w:val="10"/>
          <w:lang w:val="en-GB"/>
        </w:rPr>
      </w:pPr>
    </w:p>
    <w:p w14:paraId="786D8BAC" w14:textId="77777777" w:rsidR="00933FCF" w:rsidRPr="00FE0EA4" w:rsidRDefault="00933FCF" w:rsidP="00933FCF">
      <w:pPr>
        <w:pStyle w:val="SingleTxt"/>
        <w:tabs>
          <w:tab w:val="right" w:pos="1022"/>
        </w:tabs>
        <w:spacing w:after="0" w:line="120" w:lineRule="exact"/>
        <w:ind w:right="0" w:hanging="1267"/>
        <w:rPr>
          <w:sz w:val="10"/>
        </w:rPr>
      </w:pPr>
      <w:r w:rsidRPr="00FE0EA4">
        <w:rPr>
          <w:noProof/>
          <w:lang w:eastAsia="en-GB"/>
        </w:rPr>
        <mc:AlternateContent>
          <mc:Choice Requires="wps">
            <w:drawing>
              <wp:anchor distT="0" distB="0" distL="114300" distR="114300" simplePos="0" relativeHeight="251658243" behindDoc="0" locked="0" layoutInCell="1" allowOverlap="1" wp14:anchorId="5BD09EE8" wp14:editId="6D6D1BF2">
                <wp:simplePos x="0" y="0"/>
                <wp:positionH relativeFrom="margin">
                  <wp:align>center</wp:align>
                </wp:positionH>
                <wp:positionV relativeFrom="paragraph">
                  <wp:posOffset>87142</wp:posOffset>
                </wp:positionV>
                <wp:extent cx="2514600" cy="969264"/>
                <wp:effectExtent l="0" t="0" r="19050" b="21590"/>
                <wp:wrapTopAndBottom/>
                <wp:docPr id="94" name="Rectangle 94" descr="P6398TB4#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969264"/>
                        </a:xfrm>
                        <a:prstGeom prst="rect">
                          <a:avLst/>
                        </a:prstGeom>
                        <a:noFill/>
                        <a:ln w="12700" algn="ctr">
                          <a:solidFill>
                            <a:srgbClr val="000000"/>
                          </a:solidFill>
                          <a:round/>
                          <a:headEnd/>
                          <a:tailEnd/>
                        </a:ln>
                      </wps:spPr>
                      <wps:txbx>
                        <w:txbxContent>
                          <w:p w14:paraId="24D6DD3B" w14:textId="77777777" w:rsidR="00933FCF" w:rsidRPr="00CE55C9" w:rsidRDefault="00933FCF" w:rsidP="00933FCF">
                            <w:pPr>
                              <w:autoSpaceDE w:val="0"/>
                              <w:autoSpaceDN w:val="0"/>
                              <w:adjustRightInd w:val="0"/>
                              <w:spacing w:line="240" w:lineRule="auto"/>
                              <w:ind w:firstLine="180"/>
                              <w:jc w:val="center"/>
                              <w:rPr>
                                <w:b/>
                                <w:bCs/>
                                <w:color w:val="000000"/>
                              </w:rPr>
                            </w:pPr>
                            <w:r w:rsidRPr="00F1068E">
                              <w:rPr>
                                <w:b/>
                                <w:bCs/>
                                <w:color w:val="000000"/>
                              </w:rPr>
                              <w:t>Office of the Personal Envoy</w:t>
                            </w:r>
                          </w:p>
                          <w:p w14:paraId="61F1D568" w14:textId="77777777" w:rsidR="00933FCF" w:rsidRDefault="00933FCF" w:rsidP="00933FCF">
                            <w:pPr>
                              <w:autoSpaceDE w:val="0"/>
                              <w:autoSpaceDN w:val="0"/>
                              <w:adjustRightInd w:val="0"/>
                              <w:spacing w:line="240" w:lineRule="auto"/>
                              <w:ind w:firstLine="180"/>
                              <w:jc w:val="center"/>
                              <w:rPr>
                                <w:b/>
                                <w:bCs/>
                                <w:color w:val="000000"/>
                                <w:sz w:val="16"/>
                                <w:szCs w:val="16"/>
                              </w:rPr>
                            </w:pPr>
                          </w:p>
                          <w:p w14:paraId="1594E0BC" w14:textId="77777777" w:rsidR="00933FCF" w:rsidRDefault="00933FCF" w:rsidP="00933FCF">
                            <w:pPr>
                              <w:autoSpaceDE w:val="0"/>
                              <w:autoSpaceDN w:val="0"/>
                              <w:adjustRightInd w:val="0"/>
                              <w:spacing w:line="240" w:lineRule="auto"/>
                              <w:ind w:firstLine="180"/>
                              <w:jc w:val="center"/>
                              <w:rPr>
                                <w:bCs/>
                                <w:sz w:val="16"/>
                              </w:rPr>
                            </w:pPr>
                            <w:r w:rsidRPr="003F2621">
                              <w:rPr>
                                <w:b/>
                                <w:bCs/>
                                <w:color w:val="000000"/>
                                <w:sz w:val="16"/>
                                <w:szCs w:val="16"/>
                              </w:rPr>
                              <w:t>RB</w:t>
                            </w:r>
                            <w:r>
                              <w:rPr>
                                <w:b/>
                                <w:bCs/>
                                <w:color w:val="000000"/>
                                <w:sz w:val="16"/>
                                <w:szCs w:val="16"/>
                              </w:rPr>
                              <w:t xml:space="preserve"> </w:t>
                            </w:r>
                            <w:r w:rsidRPr="00510284">
                              <w:rPr>
                                <w:bCs/>
                                <w:sz w:val="16"/>
                              </w:rPr>
                              <w:t xml:space="preserve">(2 </w:t>
                            </w:r>
                            <w:r>
                              <w:rPr>
                                <w:bCs/>
                                <w:sz w:val="16"/>
                              </w:rPr>
                              <w:t>posts</w:t>
                            </w:r>
                            <w:r w:rsidRPr="00510284">
                              <w:rPr>
                                <w:bCs/>
                                <w:sz w:val="16"/>
                              </w:rPr>
                              <w:t>)</w:t>
                            </w:r>
                          </w:p>
                          <w:p w14:paraId="0B7E39A2" w14:textId="77777777" w:rsidR="00933FCF" w:rsidRPr="000D7A99" w:rsidRDefault="00933FCF" w:rsidP="00933FCF">
                            <w:pPr>
                              <w:autoSpaceDE w:val="0"/>
                              <w:autoSpaceDN w:val="0"/>
                              <w:adjustRightInd w:val="0"/>
                              <w:spacing w:line="240" w:lineRule="auto"/>
                              <w:ind w:firstLine="180"/>
                              <w:jc w:val="center"/>
                              <w:rPr>
                                <w:b/>
                                <w:bCs/>
                                <w:color w:val="000000"/>
                                <w:sz w:val="16"/>
                                <w:szCs w:val="16"/>
                              </w:rPr>
                            </w:pPr>
                          </w:p>
                          <w:p w14:paraId="0475AB36" w14:textId="77777777" w:rsidR="00933FCF" w:rsidRPr="005C67CD" w:rsidRDefault="00933FCF" w:rsidP="00933FCF">
                            <w:pPr>
                              <w:autoSpaceDE w:val="0"/>
                              <w:autoSpaceDN w:val="0"/>
                              <w:adjustRightInd w:val="0"/>
                              <w:spacing w:line="240" w:lineRule="auto"/>
                              <w:ind w:firstLine="180"/>
                              <w:jc w:val="center"/>
                              <w:rPr>
                                <w:color w:val="000000"/>
                                <w:sz w:val="16"/>
                                <w:szCs w:val="16"/>
                              </w:rPr>
                            </w:pPr>
                            <w:r w:rsidRPr="005C67CD">
                              <w:rPr>
                                <w:color w:val="000000"/>
                                <w:sz w:val="16"/>
                                <w:szCs w:val="16"/>
                              </w:rPr>
                              <w:t>1 USG</w:t>
                            </w:r>
                            <w:r>
                              <w:rPr>
                                <w:color w:val="000000"/>
                                <w:sz w:val="16"/>
                                <w:szCs w:val="16"/>
                              </w:rPr>
                              <w:t xml:space="preserve">, </w:t>
                            </w:r>
                            <w:r w:rsidRPr="005C67CD">
                              <w:rPr>
                                <w:color w:val="000000"/>
                                <w:sz w:val="16"/>
                                <w:szCs w:val="16"/>
                              </w:rPr>
                              <w:t>1 P-3</w:t>
                            </w:r>
                          </w:p>
                          <w:p w14:paraId="3135E24D" w14:textId="77777777" w:rsidR="00933FCF" w:rsidRPr="009855A8" w:rsidRDefault="00933FCF" w:rsidP="00933FCF">
                            <w:pPr>
                              <w:autoSpaceDE w:val="0"/>
                              <w:autoSpaceDN w:val="0"/>
                              <w:adjustRightInd w:val="0"/>
                              <w:spacing w:line="240" w:lineRule="auto"/>
                              <w:ind w:firstLine="180"/>
                              <w:jc w:val="center"/>
                              <w:rPr>
                                <w:color w:val="000000"/>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BD09EE8" id="Rectangle 94" o:spid="_x0000_s1064" alt="P6398TB4#y1" style="position:absolute;left:0;text-align:left;margin-left:0;margin-top:6.85pt;width:198pt;height:76.3pt;z-index:251658243;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" filled="f" strokeweight="1pt">
                <v:stroke joinstyle="round"/>
                <v:path arrowok="t"/>
                <v:textbox>
                  <w:txbxContent>
                    <w:p w14:paraId="24D6DD3B" w14:textId="77777777" w:rsidR="00933FCF" w:rsidRPr="00CE55C9" w:rsidRDefault="00933FCF" w:rsidP="00933FCF">
                      <w:pPr>
                        <w:autoSpaceDE w:val="0"/>
                        <w:autoSpaceDN w:val="0"/>
                        <w:adjustRightInd w:val="0"/>
                        <w:spacing w:line="240" w:lineRule="auto"/>
                        <w:ind w:firstLine="180"/>
                        <w:jc w:val="center"/>
                        <w:rPr>
                          <w:b/>
                          <w:bCs/>
                          <w:color w:val="000000"/>
                        </w:rPr>
                      </w:pPr>
                      <w:r w:rsidRPr="00F1068E">
                        <w:rPr>
                          <w:b/>
                          <w:bCs/>
                          <w:color w:val="000000"/>
                        </w:rPr>
                        <w:t>Office of the Personal Envoy</w:t>
                      </w:r>
                    </w:p>
                    <w:p w14:paraId="61F1D568" w14:textId="77777777" w:rsidR="00933FCF" w:rsidRDefault="00933FCF" w:rsidP="00933FCF">
                      <w:pPr>
                        <w:autoSpaceDE w:val="0"/>
                        <w:autoSpaceDN w:val="0"/>
                        <w:adjustRightInd w:val="0"/>
                        <w:spacing w:line="240" w:lineRule="auto"/>
                        <w:ind w:firstLine="180"/>
                        <w:jc w:val="center"/>
                        <w:rPr>
                          <w:b/>
                          <w:bCs/>
                          <w:color w:val="000000"/>
                          <w:sz w:val="16"/>
                          <w:szCs w:val="16"/>
                        </w:rPr>
                      </w:pPr>
                    </w:p>
                    <w:p w14:paraId="1594E0BC" w14:textId="77777777" w:rsidR="00933FCF" w:rsidRDefault="00933FCF" w:rsidP="00933FCF">
                      <w:pPr>
                        <w:autoSpaceDE w:val="0"/>
                        <w:autoSpaceDN w:val="0"/>
                        <w:adjustRightInd w:val="0"/>
                        <w:spacing w:line="240" w:lineRule="auto"/>
                        <w:ind w:firstLine="180"/>
                        <w:jc w:val="center"/>
                        <w:rPr>
                          <w:bCs/>
                          <w:sz w:val="16"/>
                        </w:rPr>
                      </w:pPr>
                      <w:r w:rsidRPr="003F2621">
                        <w:rPr>
                          <w:b/>
                          <w:bCs/>
                          <w:color w:val="000000"/>
                          <w:sz w:val="16"/>
                          <w:szCs w:val="16"/>
                        </w:rPr>
                        <w:t>RB</w:t>
                      </w:r>
                      <w:r>
                        <w:rPr>
                          <w:b/>
                          <w:bCs/>
                          <w:color w:val="000000"/>
                          <w:sz w:val="16"/>
                          <w:szCs w:val="16"/>
                        </w:rPr>
                        <w:t xml:space="preserve"> </w:t>
                      </w:r>
                      <w:r w:rsidRPr="00510284">
                        <w:rPr>
                          <w:bCs/>
                          <w:sz w:val="16"/>
                        </w:rPr>
                        <w:t xml:space="preserve">(2 </w:t>
                      </w:r>
                      <w:r>
                        <w:rPr>
                          <w:bCs/>
                          <w:sz w:val="16"/>
                        </w:rPr>
                        <w:t>posts</w:t>
                      </w:r>
                      <w:r w:rsidRPr="00510284">
                        <w:rPr>
                          <w:bCs/>
                          <w:sz w:val="16"/>
                        </w:rPr>
                        <w:t>)</w:t>
                      </w:r>
                    </w:p>
                    <w:p w14:paraId="0B7E39A2" w14:textId="77777777" w:rsidR="00933FCF" w:rsidRPr="000D7A99" w:rsidRDefault="00933FCF" w:rsidP="00933FCF">
                      <w:pPr>
                        <w:autoSpaceDE w:val="0"/>
                        <w:autoSpaceDN w:val="0"/>
                        <w:adjustRightInd w:val="0"/>
                        <w:spacing w:line="240" w:lineRule="auto"/>
                        <w:ind w:firstLine="180"/>
                        <w:jc w:val="center"/>
                        <w:rPr>
                          <w:b/>
                          <w:bCs/>
                          <w:color w:val="000000"/>
                          <w:sz w:val="16"/>
                          <w:szCs w:val="16"/>
                        </w:rPr>
                      </w:pPr>
                    </w:p>
                    <w:p w14:paraId="0475AB36" w14:textId="77777777" w:rsidR="00933FCF" w:rsidRPr="005C67CD" w:rsidRDefault="00933FCF" w:rsidP="00933FCF">
                      <w:pPr>
                        <w:autoSpaceDE w:val="0"/>
                        <w:autoSpaceDN w:val="0"/>
                        <w:adjustRightInd w:val="0"/>
                        <w:spacing w:line="240" w:lineRule="auto"/>
                        <w:ind w:firstLine="180"/>
                        <w:jc w:val="center"/>
                        <w:rPr>
                          <w:color w:val="000000"/>
                          <w:sz w:val="16"/>
                          <w:szCs w:val="16"/>
                        </w:rPr>
                      </w:pPr>
                      <w:r w:rsidRPr="005C67CD">
                        <w:rPr>
                          <w:color w:val="000000"/>
                          <w:sz w:val="16"/>
                          <w:szCs w:val="16"/>
                        </w:rPr>
                        <w:t>1 USG</w:t>
                      </w:r>
                      <w:r>
                        <w:rPr>
                          <w:color w:val="000000"/>
                          <w:sz w:val="16"/>
                          <w:szCs w:val="16"/>
                        </w:rPr>
                        <w:t xml:space="preserve">, </w:t>
                      </w:r>
                      <w:r w:rsidRPr="005C67CD">
                        <w:rPr>
                          <w:color w:val="000000"/>
                          <w:sz w:val="16"/>
                          <w:szCs w:val="16"/>
                        </w:rPr>
                        <w:t>1 P-3</w:t>
                      </w:r>
                    </w:p>
                    <w:p w14:paraId="3135E24D" w14:textId="77777777" w:rsidR="00933FCF" w:rsidRPr="009855A8" w:rsidRDefault="00933FCF" w:rsidP="00933FCF">
                      <w:pPr>
                        <w:autoSpaceDE w:val="0"/>
                        <w:autoSpaceDN w:val="0"/>
                        <w:adjustRightInd w:val="0"/>
                        <w:spacing w:line="240" w:lineRule="auto"/>
                        <w:ind w:firstLine="180"/>
                        <w:jc w:val="center"/>
                        <w:rPr>
                          <w:color w:val="000000"/>
                        </w:rPr>
                      </w:pPr>
                    </w:p>
                  </w:txbxContent>
                </v:textbox>
                <w10:wrap type="topAndBottom" anchorx="margin"/>
              </v:rect>
            </w:pict>
          </mc:Fallback>
        </mc:AlternateContent>
      </w:r>
    </w:p>
    <w:p w14:paraId="1D94495C" w14:textId="77777777" w:rsidR="00933FCF" w:rsidRPr="00FE0EA4" w:rsidRDefault="00933FCF" w:rsidP="00933FCF">
      <w:pPr>
        <w:pStyle w:val="SingleTxt"/>
        <w:tabs>
          <w:tab w:val="right" w:pos="1022"/>
        </w:tabs>
        <w:spacing w:after="0" w:line="120" w:lineRule="exact"/>
        <w:ind w:right="0" w:hanging="1267"/>
        <w:rPr>
          <w:sz w:val="10"/>
        </w:rPr>
      </w:pPr>
    </w:p>
    <w:p w14:paraId="5CCF1C45" w14:textId="77777777" w:rsidR="00933FCF" w:rsidRPr="00FE0EA4" w:rsidRDefault="00933FCF" w:rsidP="00933FCF">
      <w:pPr>
        <w:pStyle w:val="SingleTxt"/>
        <w:tabs>
          <w:tab w:val="right" w:pos="1022"/>
        </w:tabs>
        <w:spacing w:after="0" w:line="120" w:lineRule="exact"/>
        <w:ind w:right="0" w:hanging="1267"/>
        <w:rPr>
          <w:sz w:val="10"/>
        </w:rPr>
      </w:pPr>
    </w:p>
    <w:p w14:paraId="107C78B5" w14:textId="77777777" w:rsidR="00933FCF" w:rsidRPr="00FE0EA4" w:rsidRDefault="00933FCF" w:rsidP="00933FCF">
      <w:pPr>
        <w:pStyle w:val="SingleTxt"/>
        <w:tabs>
          <w:tab w:val="right" w:pos="1022"/>
        </w:tabs>
        <w:spacing w:after="0" w:line="120" w:lineRule="exact"/>
        <w:ind w:right="0" w:hanging="1267"/>
        <w:rPr>
          <w:sz w:val="10"/>
        </w:rPr>
      </w:pPr>
    </w:p>
    <w:p w14:paraId="122F71FA" w14:textId="7373BF8B" w:rsidR="00933FCF" w:rsidRPr="00FE0EA4" w:rsidRDefault="00933FCF" w:rsidP="00AF70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425" w:right="1260" w:hanging="1267"/>
      </w:pPr>
      <w:r w:rsidRPr="00FE0EA4">
        <w:tab/>
        <w:t>D.</w:t>
      </w:r>
      <w:r w:rsidRPr="00FE0EA4">
        <w:tab/>
      </w:r>
      <w:r w:rsidR="00475476" w:rsidRPr="00475476">
        <w:t xml:space="preserve">Support </w:t>
      </w:r>
      <w:r w:rsidR="00951982">
        <w:t>for</w:t>
      </w:r>
      <w:r w:rsidR="00475476" w:rsidRPr="00475476">
        <w:t xml:space="preserve"> the implementation of Security Council resolution</w:t>
      </w:r>
      <w:r w:rsidR="00475476">
        <w:t xml:space="preserve"> </w:t>
      </w:r>
      <w:hyperlink r:id="rId102" w:history="1">
        <w:r w:rsidRPr="00F42673">
          <w:rPr>
            <w:rStyle w:val="Hyperlink"/>
          </w:rPr>
          <w:t>1559 (2004)</w:t>
        </w:r>
      </w:hyperlink>
    </w:p>
    <w:p w14:paraId="41343C77" w14:textId="77777777" w:rsidR="00933FCF" w:rsidRPr="00FE0EA4" w:rsidRDefault="00933FCF" w:rsidP="00933FCF">
      <w:pPr>
        <w:pStyle w:val="SingleTxt"/>
        <w:tabs>
          <w:tab w:val="right" w:pos="1022"/>
        </w:tabs>
        <w:spacing w:after="0" w:line="120" w:lineRule="exact"/>
        <w:ind w:right="0" w:hanging="1267"/>
        <w:rPr>
          <w:sz w:val="10"/>
        </w:rPr>
      </w:pPr>
    </w:p>
    <w:p w14:paraId="0C00875C" w14:textId="77777777" w:rsidR="00933FCF" w:rsidRPr="00FE0EA4" w:rsidRDefault="00933FCF" w:rsidP="00933FCF">
      <w:pPr>
        <w:pStyle w:val="SingleTxt"/>
        <w:tabs>
          <w:tab w:val="right" w:pos="1022"/>
        </w:tabs>
        <w:spacing w:after="0" w:line="120" w:lineRule="exact"/>
        <w:ind w:right="0" w:hanging="1267"/>
        <w:rPr>
          <w:sz w:val="10"/>
        </w:rPr>
      </w:pPr>
      <w:r w:rsidRPr="00FE0EA4">
        <w:rPr>
          <w:noProof/>
          <w:lang w:eastAsia="en-GB"/>
        </w:rPr>
        <mc:AlternateContent>
          <mc:Choice Requires="wps">
            <w:drawing>
              <wp:anchor distT="0" distB="0" distL="114300" distR="114300" simplePos="0" relativeHeight="251658244" behindDoc="0" locked="0" layoutInCell="1" allowOverlap="1" wp14:anchorId="0DD601D0" wp14:editId="66103571">
                <wp:simplePos x="0" y="0"/>
                <wp:positionH relativeFrom="margin">
                  <wp:align>center</wp:align>
                </wp:positionH>
                <wp:positionV relativeFrom="paragraph">
                  <wp:posOffset>99971</wp:posOffset>
                </wp:positionV>
                <wp:extent cx="2514600" cy="1005840"/>
                <wp:effectExtent l="0" t="0" r="19050" b="22860"/>
                <wp:wrapTopAndBottom/>
                <wp:docPr id="95" name="Rectangle 95" descr="P6404TB5#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1005840"/>
                        </a:xfrm>
                        <a:prstGeom prst="rect">
                          <a:avLst/>
                        </a:prstGeom>
                        <a:noFill/>
                        <a:ln w="12700" algn="ctr">
                          <a:solidFill>
                            <a:srgbClr val="000000"/>
                          </a:solidFill>
                          <a:round/>
                          <a:headEnd/>
                          <a:tailEnd/>
                        </a:ln>
                      </wps:spPr>
                      <wps:txbx>
                        <w:txbxContent>
                          <w:p w14:paraId="1A4A0D17" w14:textId="7587D50E" w:rsidR="00933FCF" w:rsidRDefault="00B25C2E" w:rsidP="00933FCF">
                            <w:pPr>
                              <w:autoSpaceDE w:val="0"/>
                              <w:autoSpaceDN w:val="0"/>
                              <w:adjustRightInd w:val="0"/>
                              <w:spacing w:line="240" w:lineRule="auto"/>
                              <w:ind w:firstLine="180"/>
                              <w:jc w:val="center"/>
                              <w:rPr>
                                <w:b/>
                                <w:bCs/>
                                <w:color w:val="000000"/>
                              </w:rPr>
                            </w:pPr>
                            <w:r>
                              <w:rPr>
                                <w:b/>
                                <w:bCs/>
                                <w:color w:val="000000"/>
                              </w:rPr>
                              <w:t xml:space="preserve">Support </w:t>
                            </w:r>
                            <w:r w:rsidR="00951982">
                              <w:rPr>
                                <w:b/>
                                <w:bCs/>
                                <w:color w:val="000000"/>
                              </w:rPr>
                              <w:t>for</w:t>
                            </w:r>
                            <w:r w:rsidR="00D81E16">
                              <w:rPr>
                                <w:b/>
                                <w:bCs/>
                                <w:color w:val="000000"/>
                              </w:rPr>
                              <w:t xml:space="preserve"> Imp of</w:t>
                            </w:r>
                            <w:r>
                              <w:rPr>
                                <w:b/>
                                <w:bCs/>
                                <w:color w:val="000000"/>
                              </w:rPr>
                              <w:t xml:space="preserve"> SCR</w:t>
                            </w:r>
                            <w:r w:rsidR="007E030A">
                              <w:rPr>
                                <w:b/>
                                <w:bCs/>
                                <w:color w:val="000000"/>
                              </w:rPr>
                              <w:t xml:space="preserve"> </w:t>
                            </w:r>
                            <w:r>
                              <w:rPr>
                                <w:b/>
                                <w:bCs/>
                                <w:color w:val="000000"/>
                              </w:rPr>
                              <w:t>1559</w:t>
                            </w:r>
                          </w:p>
                          <w:p w14:paraId="25E4F90F" w14:textId="77777777" w:rsidR="00933FCF" w:rsidRDefault="00933FCF" w:rsidP="00933FCF">
                            <w:pPr>
                              <w:autoSpaceDE w:val="0"/>
                              <w:autoSpaceDN w:val="0"/>
                              <w:adjustRightInd w:val="0"/>
                              <w:spacing w:line="240" w:lineRule="auto"/>
                              <w:ind w:firstLine="180"/>
                              <w:jc w:val="center"/>
                              <w:rPr>
                                <w:b/>
                                <w:bCs/>
                                <w:color w:val="000000"/>
                                <w:sz w:val="16"/>
                                <w:szCs w:val="16"/>
                              </w:rPr>
                            </w:pPr>
                          </w:p>
                          <w:p w14:paraId="5C3375C9" w14:textId="467702D8" w:rsidR="00933FCF" w:rsidRDefault="00933FCF" w:rsidP="00933FCF">
                            <w:pPr>
                              <w:autoSpaceDE w:val="0"/>
                              <w:autoSpaceDN w:val="0"/>
                              <w:adjustRightInd w:val="0"/>
                              <w:spacing w:line="240" w:lineRule="auto"/>
                              <w:ind w:firstLine="180"/>
                              <w:jc w:val="center"/>
                              <w:rPr>
                                <w:bCs/>
                                <w:sz w:val="16"/>
                              </w:rPr>
                            </w:pPr>
                            <w:r w:rsidRPr="003F2621">
                              <w:rPr>
                                <w:b/>
                                <w:bCs/>
                                <w:color w:val="000000"/>
                                <w:sz w:val="16"/>
                                <w:szCs w:val="16"/>
                              </w:rPr>
                              <w:t>RB</w:t>
                            </w:r>
                            <w:r>
                              <w:rPr>
                                <w:b/>
                                <w:bCs/>
                                <w:color w:val="000000"/>
                                <w:sz w:val="16"/>
                                <w:szCs w:val="16"/>
                              </w:rPr>
                              <w:t xml:space="preserve"> </w:t>
                            </w:r>
                            <w:r w:rsidRPr="00510284">
                              <w:rPr>
                                <w:bCs/>
                                <w:sz w:val="16"/>
                              </w:rPr>
                              <w:t>(</w:t>
                            </w:r>
                            <w:r w:rsidR="0008754F">
                              <w:rPr>
                                <w:bCs/>
                                <w:sz w:val="16"/>
                              </w:rPr>
                              <w:t>2</w:t>
                            </w:r>
                            <w:r w:rsidRPr="00510284">
                              <w:rPr>
                                <w:bCs/>
                                <w:sz w:val="16"/>
                              </w:rPr>
                              <w:t xml:space="preserve"> </w:t>
                            </w:r>
                            <w:r>
                              <w:rPr>
                                <w:bCs/>
                                <w:sz w:val="16"/>
                              </w:rPr>
                              <w:t>posts</w:t>
                            </w:r>
                            <w:r w:rsidRPr="00510284">
                              <w:rPr>
                                <w:bCs/>
                                <w:sz w:val="16"/>
                              </w:rPr>
                              <w:t>)</w:t>
                            </w:r>
                          </w:p>
                          <w:p w14:paraId="3D3A88D8" w14:textId="77777777" w:rsidR="00933FCF" w:rsidRPr="003F2621" w:rsidRDefault="00933FCF" w:rsidP="00933FCF">
                            <w:pPr>
                              <w:autoSpaceDE w:val="0"/>
                              <w:autoSpaceDN w:val="0"/>
                              <w:adjustRightInd w:val="0"/>
                              <w:spacing w:line="240" w:lineRule="auto"/>
                              <w:ind w:firstLine="180"/>
                              <w:jc w:val="center"/>
                              <w:rPr>
                                <w:b/>
                                <w:bCs/>
                                <w:color w:val="000000"/>
                                <w:sz w:val="16"/>
                                <w:szCs w:val="16"/>
                              </w:rPr>
                            </w:pPr>
                          </w:p>
                          <w:p w14:paraId="09A0A4BB" w14:textId="51CDF431" w:rsidR="00933FCF" w:rsidRPr="005C67CD" w:rsidRDefault="00933FCF" w:rsidP="00933FCF">
                            <w:pPr>
                              <w:autoSpaceDE w:val="0"/>
                              <w:autoSpaceDN w:val="0"/>
                              <w:adjustRightInd w:val="0"/>
                              <w:spacing w:line="240" w:lineRule="auto"/>
                              <w:ind w:firstLine="180"/>
                              <w:jc w:val="center"/>
                              <w:rPr>
                                <w:color w:val="000000"/>
                                <w:sz w:val="16"/>
                                <w:szCs w:val="16"/>
                              </w:rPr>
                            </w:pPr>
                            <w:r w:rsidRPr="005C67CD">
                              <w:rPr>
                                <w:color w:val="000000"/>
                                <w:sz w:val="16"/>
                                <w:szCs w:val="16"/>
                              </w:rPr>
                              <w:t>1 P-</w:t>
                            </w:r>
                            <w:r>
                              <w:rPr>
                                <w:color w:val="000000"/>
                                <w:sz w:val="16"/>
                                <w:szCs w:val="16"/>
                              </w:rPr>
                              <w:t>4, 1 GS (OL)</w:t>
                            </w:r>
                          </w:p>
                          <w:p w14:paraId="72DC60BD" w14:textId="77777777" w:rsidR="00933FCF" w:rsidRPr="009855A8" w:rsidRDefault="00933FCF" w:rsidP="00933FCF">
                            <w:pPr>
                              <w:autoSpaceDE w:val="0"/>
                              <w:autoSpaceDN w:val="0"/>
                              <w:adjustRightInd w:val="0"/>
                              <w:spacing w:line="240" w:lineRule="auto"/>
                              <w:ind w:firstLine="180"/>
                              <w:jc w:val="center"/>
                              <w:rPr>
                                <w:color w:val="000000"/>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DD601D0" id="Rectangle 95" o:spid="_x0000_s1065" alt="P6404TB5#y1" style="position:absolute;left:0;text-align:left;margin-left:0;margin-top:7.85pt;width:198pt;height:79.2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" filled="f" strokeweight="1pt">
                <v:stroke joinstyle="round"/>
                <v:path arrowok="t"/>
                <v:textbox>
                  <w:txbxContent>
                    <w:p w14:paraId="1A4A0D17" w14:textId="7587D50E" w:rsidR="00933FCF" w:rsidRDefault="00B25C2E" w:rsidP="00933FCF">
                      <w:pPr>
                        <w:autoSpaceDE w:val="0"/>
                        <w:autoSpaceDN w:val="0"/>
                        <w:adjustRightInd w:val="0"/>
                        <w:spacing w:line="240" w:lineRule="auto"/>
                        <w:ind w:firstLine="180"/>
                        <w:jc w:val="center"/>
                        <w:rPr>
                          <w:b/>
                          <w:bCs/>
                          <w:color w:val="000000"/>
                        </w:rPr>
                      </w:pPr>
                      <w:r>
                        <w:rPr>
                          <w:b/>
                          <w:bCs/>
                          <w:color w:val="000000"/>
                        </w:rPr>
                        <w:t xml:space="preserve">Support </w:t>
                      </w:r>
                      <w:r w:rsidR="00951982">
                        <w:rPr>
                          <w:b/>
                          <w:bCs/>
                          <w:color w:val="000000"/>
                        </w:rPr>
                        <w:t>for</w:t>
                      </w:r>
                      <w:r w:rsidR="00D81E16">
                        <w:rPr>
                          <w:b/>
                          <w:bCs/>
                          <w:color w:val="000000"/>
                        </w:rPr>
                        <w:t xml:space="preserve"> Imp of</w:t>
                      </w:r>
                      <w:r>
                        <w:rPr>
                          <w:b/>
                          <w:bCs/>
                          <w:color w:val="000000"/>
                        </w:rPr>
                        <w:t xml:space="preserve"> SCR</w:t>
                      </w:r>
                      <w:r w:rsidR="007E030A">
                        <w:rPr>
                          <w:b/>
                          <w:bCs/>
                          <w:color w:val="000000"/>
                        </w:rPr>
                        <w:t xml:space="preserve"> </w:t>
                      </w:r>
                      <w:r>
                        <w:rPr>
                          <w:b/>
                          <w:bCs/>
                          <w:color w:val="000000"/>
                        </w:rPr>
                        <w:t>1559</w:t>
                      </w:r>
                    </w:p>
                    <w:p w14:paraId="25E4F90F" w14:textId="77777777" w:rsidR="00933FCF" w:rsidRDefault="00933FCF" w:rsidP="00933FCF">
                      <w:pPr>
                        <w:autoSpaceDE w:val="0"/>
                        <w:autoSpaceDN w:val="0"/>
                        <w:adjustRightInd w:val="0"/>
                        <w:spacing w:line="240" w:lineRule="auto"/>
                        <w:ind w:firstLine="180"/>
                        <w:jc w:val="center"/>
                        <w:rPr>
                          <w:b/>
                          <w:bCs/>
                          <w:color w:val="000000"/>
                          <w:sz w:val="16"/>
                          <w:szCs w:val="16"/>
                        </w:rPr>
                      </w:pPr>
                    </w:p>
                    <w:p w14:paraId="5C3375C9" w14:textId="467702D8" w:rsidR="00933FCF" w:rsidRDefault="00933FCF" w:rsidP="00933FCF">
                      <w:pPr>
                        <w:autoSpaceDE w:val="0"/>
                        <w:autoSpaceDN w:val="0"/>
                        <w:adjustRightInd w:val="0"/>
                        <w:spacing w:line="240" w:lineRule="auto"/>
                        <w:ind w:firstLine="180"/>
                        <w:jc w:val="center"/>
                        <w:rPr>
                          <w:bCs/>
                          <w:sz w:val="16"/>
                        </w:rPr>
                      </w:pPr>
                      <w:r w:rsidRPr="003F2621">
                        <w:rPr>
                          <w:b/>
                          <w:bCs/>
                          <w:color w:val="000000"/>
                          <w:sz w:val="16"/>
                          <w:szCs w:val="16"/>
                        </w:rPr>
                        <w:t>RB</w:t>
                      </w:r>
                      <w:r>
                        <w:rPr>
                          <w:b/>
                          <w:bCs/>
                          <w:color w:val="000000"/>
                          <w:sz w:val="16"/>
                          <w:szCs w:val="16"/>
                        </w:rPr>
                        <w:t xml:space="preserve"> </w:t>
                      </w:r>
                      <w:r w:rsidRPr="00510284">
                        <w:rPr>
                          <w:bCs/>
                          <w:sz w:val="16"/>
                        </w:rPr>
                        <w:t>(</w:t>
                      </w:r>
                      <w:r w:rsidR="0008754F">
                        <w:rPr>
                          <w:bCs/>
                          <w:sz w:val="16"/>
                        </w:rPr>
                        <w:t>2</w:t>
                      </w:r>
                      <w:r w:rsidRPr="00510284">
                        <w:rPr>
                          <w:bCs/>
                          <w:sz w:val="16"/>
                        </w:rPr>
                        <w:t xml:space="preserve"> </w:t>
                      </w:r>
                      <w:r>
                        <w:rPr>
                          <w:bCs/>
                          <w:sz w:val="16"/>
                        </w:rPr>
                        <w:t>posts</w:t>
                      </w:r>
                      <w:r w:rsidRPr="00510284">
                        <w:rPr>
                          <w:bCs/>
                          <w:sz w:val="16"/>
                        </w:rPr>
                        <w:t>)</w:t>
                      </w:r>
                    </w:p>
                    <w:p w14:paraId="3D3A88D8" w14:textId="77777777" w:rsidR="00933FCF" w:rsidRPr="003F2621" w:rsidRDefault="00933FCF" w:rsidP="00933FCF">
                      <w:pPr>
                        <w:autoSpaceDE w:val="0"/>
                        <w:autoSpaceDN w:val="0"/>
                        <w:adjustRightInd w:val="0"/>
                        <w:spacing w:line="240" w:lineRule="auto"/>
                        <w:ind w:firstLine="180"/>
                        <w:jc w:val="center"/>
                        <w:rPr>
                          <w:b/>
                          <w:bCs/>
                          <w:color w:val="000000"/>
                          <w:sz w:val="16"/>
                          <w:szCs w:val="16"/>
                        </w:rPr>
                      </w:pPr>
                    </w:p>
                    <w:p w14:paraId="09A0A4BB" w14:textId="51CDF431" w:rsidR="00933FCF" w:rsidRPr="005C67CD" w:rsidRDefault="00933FCF" w:rsidP="00933FCF">
                      <w:pPr>
                        <w:autoSpaceDE w:val="0"/>
                        <w:autoSpaceDN w:val="0"/>
                        <w:adjustRightInd w:val="0"/>
                        <w:spacing w:line="240" w:lineRule="auto"/>
                        <w:ind w:firstLine="180"/>
                        <w:jc w:val="center"/>
                        <w:rPr>
                          <w:color w:val="000000"/>
                          <w:sz w:val="16"/>
                          <w:szCs w:val="16"/>
                        </w:rPr>
                      </w:pPr>
                      <w:r w:rsidRPr="005C67CD">
                        <w:rPr>
                          <w:color w:val="000000"/>
                          <w:sz w:val="16"/>
                          <w:szCs w:val="16"/>
                        </w:rPr>
                        <w:t>1 P-</w:t>
                      </w:r>
                      <w:r>
                        <w:rPr>
                          <w:color w:val="000000"/>
                          <w:sz w:val="16"/>
                          <w:szCs w:val="16"/>
                        </w:rPr>
                        <w:t>4, 1 GS (OL)</w:t>
                      </w:r>
                    </w:p>
                    <w:p w14:paraId="72DC60BD" w14:textId="77777777" w:rsidR="00933FCF" w:rsidRPr="009855A8" w:rsidRDefault="00933FCF" w:rsidP="00933FCF">
                      <w:pPr>
                        <w:autoSpaceDE w:val="0"/>
                        <w:autoSpaceDN w:val="0"/>
                        <w:adjustRightInd w:val="0"/>
                        <w:spacing w:line="240" w:lineRule="auto"/>
                        <w:ind w:firstLine="180"/>
                        <w:jc w:val="center"/>
                        <w:rPr>
                          <w:color w:val="000000"/>
                        </w:rPr>
                      </w:pPr>
                    </w:p>
                  </w:txbxContent>
                </v:textbox>
                <w10:wrap type="topAndBottom" anchorx="margin"/>
              </v:rect>
            </w:pict>
          </mc:Fallback>
        </mc:AlternateContent>
      </w:r>
    </w:p>
    <w:p w14:paraId="0B559E01" w14:textId="77777777" w:rsidR="00933FCF" w:rsidRPr="003429DB" w:rsidRDefault="00933FCF" w:rsidP="00933FCF">
      <w:pPr>
        <w:pStyle w:val="SingleTxt"/>
        <w:tabs>
          <w:tab w:val="right" w:pos="1022"/>
        </w:tabs>
        <w:spacing w:after="0" w:line="120" w:lineRule="exact"/>
        <w:ind w:right="0" w:hanging="1267"/>
        <w:rPr>
          <w:sz w:val="10"/>
        </w:rPr>
      </w:pPr>
    </w:p>
    <w:p w14:paraId="6E9B4E13" w14:textId="77777777" w:rsidR="00933FCF" w:rsidRPr="00FE0EA4" w:rsidRDefault="00933FCF" w:rsidP="00933FCF">
      <w:pPr>
        <w:pStyle w:val="SingleTxt"/>
        <w:tabs>
          <w:tab w:val="right" w:pos="1022"/>
        </w:tabs>
        <w:spacing w:after="0" w:line="120" w:lineRule="exact"/>
        <w:ind w:right="0" w:hanging="1267"/>
        <w:rPr>
          <w:sz w:val="10"/>
        </w:rPr>
      </w:pPr>
    </w:p>
    <w:p w14:paraId="570F1434" w14:textId="77777777" w:rsidR="00933FCF" w:rsidRPr="00FE0EA4" w:rsidRDefault="00933FCF" w:rsidP="00933FCF">
      <w:pPr>
        <w:pStyle w:val="SingleTxt"/>
        <w:tabs>
          <w:tab w:val="right" w:pos="1022"/>
        </w:tabs>
        <w:spacing w:after="0" w:line="120" w:lineRule="exact"/>
        <w:ind w:right="0" w:hanging="1267"/>
        <w:rPr>
          <w:sz w:val="10"/>
        </w:rPr>
      </w:pPr>
    </w:p>
    <w:p w14:paraId="7886FEE8" w14:textId="77777777" w:rsidR="00933FCF" w:rsidRPr="00FE0EA4" w:rsidRDefault="00933FCF" w:rsidP="00933F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FE0EA4">
        <w:tab/>
        <w:t>E.</w:t>
      </w:r>
      <w:r w:rsidRPr="00FE0EA4">
        <w:tab/>
        <w:t xml:space="preserve">Office of the United Nations Representative </w:t>
      </w:r>
      <w:proofErr w:type="gramStart"/>
      <w:r w:rsidRPr="00FE0EA4">
        <w:t>to</w:t>
      </w:r>
      <w:proofErr w:type="gramEnd"/>
      <w:r w:rsidRPr="00FE0EA4">
        <w:t xml:space="preserve"> the Geneva International Discussions</w:t>
      </w:r>
    </w:p>
    <w:p w14:paraId="6DEDF953" w14:textId="77777777" w:rsidR="00933FCF" w:rsidRPr="00FE0EA4" w:rsidRDefault="00933FCF" w:rsidP="00933FCF">
      <w:pPr>
        <w:pStyle w:val="SingleTxt"/>
        <w:spacing w:after="0" w:line="120" w:lineRule="exact"/>
        <w:rPr>
          <w:sz w:val="10"/>
        </w:rPr>
      </w:pPr>
    </w:p>
    <w:p w14:paraId="5D82C67C" w14:textId="77777777" w:rsidR="00933FCF" w:rsidRPr="00FE0EA4" w:rsidRDefault="00933FCF" w:rsidP="00933FCF">
      <w:pPr>
        <w:pStyle w:val="SingleTxt"/>
        <w:spacing w:after="0" w:line="120" w:lineRule="exact"/>
        <w:rPr>
          <w:sz w:val="10"/>
        </w:rPr>
      </w:pPr>
      <w:r w:rsidRPr="00FE0EA4">
        <w:rPr>
          <w:noProof/>
          <w:spacing w:val="0"/>
          <w:w w:val="100"/>
          <w:sz w:val="22"/>
        </w:rPr>
        <mc:AlternateContent>
          <mc:Choice Requires="wps">
            <w:drawing>
              <wp:anchor distT="0" distB="0" distL="114300" distR="114300" simplePos="0" relativeHeight="251658245" behindDoc="0" locked="0" layoutInCell="1" allowOverlap="1" wp14:anchorId="16DF28B0" wp14:editId="0A28AC5A">
                <wp:simplePos x="0" y="0"/>
                <wp:positionH relativeFrom="margin">
                  <wp:align>center</wp:align>
                </wp:positionH>
                <wp:positionV relativeFrom="paragraph">
                  <wp:posOffset>85725</wp:posOffset>
                </wp:positionV>
                <wp:extent cx="2514600" cy="1197864"/>
                <wp:effectExtent l="0" t="0" r="19050" b="21590"/>
                <wp:wrapTopAndBottom/>
                <wp:docPr id="96" name="Rectangle 96" descr="P6410TB6#y1"/>
                <wp:cNvGraphicFramePr/>
                <a:graphic xmlns:a="http://schemas.openxmlformats.org/drawingml/2006/main">
                  <a:graphicData uri="http://schemas.microsoft.com/office/word/2010/wordprocessingShape">
                    <wps:wsp>
                      <wps:cNvSpPr/>
                      <wps:spPr>
                        <a:xfrm>
                          <a:off x="0" y="0"/>
                          <a:ext cx="2514600" cy="1197864"/>
                        </a:xfrm>
                        <a:prstGeom prst="rect">
                          <a:avLst/>
                        </a:prstGeom>
                        <a:noFill/>
                        <a:ln w="12700" cap="flat" cmpd="sng" algn="ctr">
                          <a:solidFill>
                            <a:sysClr val="windowText" lastClr="000000"/>
                          </a:solidFill>
                          <a:prstDash val="solid"/>
                          <a:miter lim="800000"/>
                        </a:ln>
                        <a:effectLst/>
                      </wps:spPr>
                      <wps:txbx>
                        <w:txbxContent>
                          <w:p w14:paraId="1B41911C" w14:textId="77777777" w:rsidR="00933FCF" w:rsidRPr="00A11E52" w:rsidRDefault="00933FCF" w:rsidP="00933FCF">
                            <w:pPr>
                              <w:jc w:val="center"/>
                              <w:rPr>
                                <w:b/>
                                <w:bCs/>
                                <w:color w:val="000000"/>
                              </w:rPr>
                            </w:pPr>
                            <w:r w:rsidRPr="00A11E52">
                              <w:rPr>
                                <w:b/>
                                <w:bCs/>
                                <w:color w:val="000000"/>
                              </w:rPr>
                              <w:t>Office of the U</w:t>
                            </w:r>
                            <w:r>
                              <w:rPr>
                                <w:b/>
                                <w:bCs/>
                                <w:color w:val="000000"/>
                              </w:rPr>
                              <w:t xml:space="preserve">nited </w:t>
                            </w:r>
                            <w:r w:rsidRPr="00A11E52">
                              <w:rPr>
                                <w:b/>
                                <w:bCs/>
                                <w:color w:val="000000"/>
                              </w:rPr>
                              <w:t>N</w:t>
                            </w:r>
                            <w:r>
                              <w:rPr>
                                <w:b/>
                                <w:bCs/>
                                <w:color w:val="000000"/>
                              </w:rPr>
                              <w:t>ations</w:t>
                            </w:r>
                            <w:r w:rsidRPr="00A11E52">
                              <w:rPr>
                                <w:b/>
                                <w:bCs/>
                                <w:color w:val="000000"/>
                              </w:rPr>
                              <w:t xml:space="preserve"> Representative</w:t>
                            </w:r>
                          </w:p>
                          <w:p w14:paraId="3D689AF7" w14:textId="77777777" w:rsidR="00933FCF" w:rsidRDefault="00933FCF" w:rsidP="00933FCF">
                            <w:pPr>
                              <w:jc w:val="center"/>
                              <w:rPr>
                                <w:b/>
                                <w:bCs/>
                                <w:sz w:val="16"/>
                                <w:szCs w:val="16"/>
                              </w:rPr>
                            </w:pPr>
                          </w:p>
                          <w:p w14:paraId="710DCD9E" w14:textId="4BCDD858" w:rsidR="00933FCF" w:rsidRDefault="00933FCF" w:rsidP="00933FCF">
                            <w:pPr>
                              <w:jc w:val="center"/>
                              <w:rPr>
                                <w:bCs/>
                                <w:sz w:val="16"/>
                              </w:rPr>
                            </w:pPr>
                            <w:r>
                              <w:rPr>
                                <w:b/>
                                <w:bCs/>
                                <w:sz w:val="16"/>
                                <w:szCs w:val="16"/>
                              </w:rPr>
                              <w:t xml:space="preserve">RB </w:t>
                            </w:r>
                            <w:r w:rsidRPr="00510284">
                              <w:rPr>
                                <w:bCs/>
                                <w:sz w:val="16"/>
                              </w:rPr>
                              <w:t>(</w:t>
                            </w:r>
                            <w:r w:rsidR="0008754F">
                              <w:rPr>
                                <w:bCs/>
                                <w:sz w:val="16"/>
                              </w:rPr>
                              <w:t>4</w:t>
                            </w:r>
                            <w:r w:rsidRPr="00510284">
                              <w:rPr>
                                <w:bCs/>
                                <w:sz w:val="16"/>
                              </w:rPr>
                              <w:t xml:space="preserve"> </w:t>
                            </w:r>
                            <w:r>
                              <w:rPr>
                                <w:bCs/>
                                <w:sz w:val="16"/>
                              </w:rPr>
                              <w:t>posts</w:t>
                            </w:r>
                            <w:r w:rsidRPr="00510284">
                              <w:rPr>
                                <w:bCs/>
                                <w:sz w:val="16"/>
                              </w:rPr>
                              <w:t>)</w:t>
                            </w:r>
                          </w:p>
                          <w:p w14:paraId="39962913" w14:textId="77777777" w:rsidR="00933FCF" w:rsidRPr="00EB0483" w:rsidRDefault="00933FCF" w:rsidP="00933FCF">
                            <w:pPr>
                              <w:jc w:val="center"/>
                              <w:rPr>
                                <w:b/>
                                <w:bCs/>
                                <w:sz w:val="16"/>
                                <w:szCs w:val="16"/>
                              </w:rPr>
                            </w:pPr>
                          </w:p>
                          <w:p w14:paraId="50B28F59" w14:textId="791A5FEB" w:rsidR="00933FCF" w:rsidRPr="009500EC" w:rsidRDefault="00933FCF" w:rsidP="00933FCF">
                            <w:pPr>
                              <w:jc w:val="center"/>
                              <w:rPr>
                                <w:sz w:val="16"/>
                                <w:szCs w:val="16"/>
                              </w:rPr>
                            </w:pPr>
                            <w:r>
                              <w:rPr>
                                <w:sz w:val="16"/>
                                <w:szCs w:val="16"/>
                              </w:rPr>
                              <w:t xml:space="preserve"> 2 P-4, </w:t>
                            </w:r>
                            <w:r w:rsidR="0008754F">
                              <w:rPr>
                                <w:sz w:val="16"/>
                                <w:szCs w:val="16"/>
                              </w:rPr>
                              <w:t>1</w:t>
                            </w:r>
                            <w:r>
                              <w:rPr>
                                <w:sz w:val="16"/>
                                <w:szCs w:val="16"/>
                              </w:rPr>
                              <w:t xml:space="preserve"> P-3</w:t>
                            </w:r>
                            <w:r w:rsidR="003173D8" w:rsidRPr="003173D8">
                              <w:rPr>
                                <w:i/>
                                <w:iCs/>
                                <w:w w:val="100"/>
                                <w:vertAlign w:val="superscript"/>
                              </w:rPr>
                              <w:t xml:space="preserve"> </w:t>
                            </w:r>
                            <w:r w:rsidR="003173D8" w:rsidRPr="002D3F24">
                              <w:rPr>
                                <w:i/>
                                <w:iCs/>
                                <w:w w:val="100"/>
                                <w:vertAlign w:val="superscript"/>
                              </w:rPr>
                              <w:t>b</w:t>
                            </w:r>
                            <w:r w:rsidR="003173D8">
                              <w:rPr>
                                <w:sz w:val="16"/>
                                <w:szCs w:val="16"/>
                              </w:rPr>
                              <w:t xml:space="preserve"> </w:t>
                            </w:r>
                            <w:r>
                              <w:rPr>
                                <w:sz w:val="16"/>
                                <w:szCs w:val="16"/>
                              </w:rPr>
                              <w:t>, 1 GS (OL)</w:t>
                            </w:r>
                            <w:r w:rsidR="003173D8" w:rsidRPr="003173D8">
                              <w:rPr>
                                <w:i/>
                                <w:iCs/>
                                <w:w w:val="100"/>
                                <w:vertAlign w:val="superscript"/>
                              </w:rPr>
                              <w:t xml:space="preserve"> </w:t>
                            </w:r>
                            <w:r w:rsidR="003173D8" w:rsidRPr="002D3F24">
                              <w:rPr>
                                <w:i/>
                                <w:iCs/>
                                <w:w w:val="100"/>
                                <w:vertAlign w:val="superscript"/>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F28B0" id="Rectangle 96" o:spid="_x0000_s1066" alt="P6410TB6#y1" style="position:absolute;left:0;text-align:left;margin-left:0;margin-top:6.75pt;width:198pt;height:94.3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" filled="f" strokecolor="windowText" strokeweight="1pt">
                <v:textbox>
                  <w:txbxContent>
                    <w:p w14:paraId="1B41911C" w14:textId="77777777" w:rsidR="00933FCF" w:rsidRPr="00A11E52" w:rsidRDefault="00933FCF" w:rsidP="00933FCF">
                      <w:pPr>
                        <w:jc w:val="center"/>
                        <w:rPr>
                          <w:b/>
                          <w:bCs/>
                          <w:color w:val="000000"/>
                        </w:rPr>
                      </w:pPr>
                      <w:r w:rsidRPr="00A11E52">
                        <w:rPr>
                          <w:b/>
                          <w:bCs/>
                          <w:color w:val="000000"/>
                        </w:rPr>
                        <w:t>Office of the U</w:t>
                      </w:r>
                      <w:r>
                        <w:rPr>
                          <w:b/>
                          <w:bCs/>
                          <w:color w:val="000000"/>
                        </w:rPr>
                        <w:t xml:space="preserve">nited </w:t>
                      </w:r>
                      <w:r w:rsidRPr="00A11E52">
                        <w:rPr>
                          <w:b/>
                          <w:bCs/>
                          <w:color w:val="000000"/>
                        </w:rPr>
                        <w:t>N</w:t>
                      </w:r>
                      <w:r>
                        <w:rPr>
                          <w:b/>
                          <w:bCs/>
                          <w:color w:val="000000"/>
                        </w:rPr>
                        <w:t>ations</w:t>
                      </w:r>
                      <w:r w:rsidRPr="00A11E52">
                        <w:rPr>
                          <w:b/>
                          <w:bCs/>
                          <w:color w:val="000000"/>
                        </w:rPr>
                        <w:t xml:space="preserve"> Representative</w:t>
                      </w:r>
                    </w:p>
                    <w:p w14:paraId="3D689AF7" w14:textId="77777777" w:rsidR="00933FCF" w:rsidRDefault="00933FCF" w:rsidP="00933FCF">
                      <w:pPr>
                        <w:jc w:val="center"/>
                        <w:rPr>
                          <w:b/>
                          <w:bCs/>
                          <w:sz w:val="16"/>
                          <w:szCs w:val="16"/>
                        </w:rPr>
                      </w:pPr>
                    </w:p>
                    <w:p w14:paraId="710DCD9E" w14:textId="4BCDD858" w:rsidR="00933FCF" w:rsidRDefault="00933FCF" w:rsidP="00933FCF">
                      <w:pPr>
                        <w:jc w:val="center"/>
                        <w:rPr>
                          <w:bCs/>
                          <w:sz w:val="16"/>
                        </w:rPr>
                      </w:pPr>
                      <w:r>
                        <w:rPr>
                          <w:b/>
                          <w:bCs/>
                          <w:sz w:val="16"/>
                          <w:szCs w:val="16"/>
                        </w:rPr>
                        <w:t xml:space="preserve">RB </w:t>
                      </w:r>
                      <w:r w:rsidRPr="00510284">
                        <w:rPr>
                          <w:bCs/>
                          <w:sz w:val="16"/>
                        </w:rPr>
                        <w:t>(</w:t>
                      </w:r>
                      <w:r w:rsidR="0008754F">
                        <w:rPr>
                          <w:bCs/>
                          <w:sz w:val="16"/>
                        </w:rPr>
                        <w:t>4</w:t>
                      </w:r>
                      <w:r w:rsidRPr="00510284">
                        <w:rPr>
                          <w:bCs/>
                          <w:sz w:val="16"/>
                        </w:rPr>
                        <w:t xml:space="preserve"> </w:t>
                      </w:r>
                      <w:r>
                        <w:rPr>
                          <w:bCs/>
                          <w:sz w:val="16"/>
                        </w:rPr>
                        <w:t>posts</w:t>
                      </w:r>
                      <w:r w:rsidRPr="00510284">
                        <w:rPr>
                          <w:bCs/>
                          <w:sz w:val="16"/>
                        </w:rPr>
                        <w:t>)</w:t>
                      </w:r>
                    </w:p>
                    <w:p w14:paraId="39962913" w14:textId="77777777" w:rsidR="00933FCF" w:rsidRPr="00EB0483" w:rsidRDefault="00933FCF" w:rsidP="00933FCF">
                      <w:pPr>
                        <w:jc w:val="center"/>
                        <w:rPr>
                          <w:b/>
                          <w:bCs/>
                          <w:sz w:val="16"/>
                          <w:szCs w:val="16"/>
                        </w:rPr>
                      </w:pPr>
                    </w:p>
                    <w:p w14:paraId="50B28F59" w14:textId="791A5FEB" w:rsidR="00933FCF" w:rsidRPr="009500EC" w:rsidRDefault="00933FCF" w:rsidP="00933FCF">
                      <w:pPr>
                        <w:jc w:val="center"/>
                        <w:rPr>
                          <w:sz w:val="16"/>
                          <w:szCs w:val="16"/>
                        </w:rPr>
                      </w:pPr>
                      <w:r>
                        <w:rPr>
                          <w:sz w:val="16"/>
                          <w:szCs w:val="16"/>
                        </w:rPr>
                        <w:t xml:space="preserve"> 2 P-4, </w:t>
                      </w:r>
                      <w:r w:rsidR="0008754F">
                        <w:rPr>
                          <w:sz w:val="16"/>
                          <w:szCs w:val="16"/>
                        </w:rPr>
                        <w:t>1</w:t>
                      </w:r>
                      <w:r>
                        <w:rPr>
                          <w:sz w:val="16"/>
                          <w:szCs w:val="16"/>
                        </w:rPr>
                        <w:t xml:space="preserve"> P-3</w:t>
                      </w:r>
                      <w:r w:rsidR="003173D8" w:rsidRPr="003173D8">
                        <w:rPr>
                          <w:i/>
                          <w:iCs/>
                          <w:w w:val="100"/>
                          <w:vertAlign w:val="superscript"/>
                        </w:rPr>
                        <w:t xml:space="preserve"> </w:t>
                      </w:r>
                      <w:r w:rsidR="003173D8" w:rsidRPr="002D3F24">
                        <w:rPr>
                          <w:i/>
                          <w:iCs/>
                          <w:w w:val="100"/>
                          <w:vertAlign w:val="superscript"/>
                        </w:rPr>
                        <w:t>b</w:t>
                      </w:r>
                      <w:r w:rsidR="003173D8">
                        <w:rPr>
                          <w:sz w:val="16"/>
                          <w:szCs w:val="16"/>
                        </w:rPr>
                        <w:t xml:space="preserve"> </w:t>
                      </w:r>
                      <w:r>
                        <w:rPr>
                          <w:sz w:val="16"/>
                          <w:szCs w:val="16"/>
                        </w:rPr>
                        <w:t>, 1 GS (OL)</w:t>
                      </w:r>
                      <w:r w:rsidR="003173D8" w:rsidRPr="003173D8">
                        <w:rPr>
                          <w:i/>
                          <w:iCs/>
                          <w:w w:val="100"/>
                          <w:vertAlign w:val="superscript"/>
                        </w:rPr>
                        <w:t xml:space="preserve"> </w:t>
                      </w:r>
                      <w:r w:rsidR="003173D8" w:rsidRPr="002D3F24">
                        <w:rPr>
                          <w:i/>
                          <w:iCs/>
                          <w:w w:val="100"/>
                          <w:vertAlign w:val="superscript"/>
                        </w:rPr>
                        <w:t>a</w:t>
                      </w:r>
                    </w:p>
                  </w:txbxContent>
                </v:textbox>
                <w10:wrap type="topAndBottom" anchorx="margin"/>
              </v:rect>
            </w:pict>
          </mc:Fallback>
        </mc:AlternateContent>
      </w:r>
    </w:p>
    <w:p w14:paraId="7D055B16" w14:textId="77777777" w:rsidR="00933FCF" w:rsidRPr="00FC3325" w:rsidRDefault="00933FCF" w:rsidP="00933FCF">
      <w:pPr>
        <w:pStyle w:val="SingleTxt"/>
        <w:spacing w:after="0" w:line="120" w:lineRule="exact"/>
        <w:rPr>
          <w:sz w:val="10"/>
        </w:rPr>
      </w:pPr>
    </w:p>
    <w:p w14:paraId="5184453D" w14:textId="77777777" w:rsidR="00933FCF" w:rsidRPr="006D670A" w:rsidRDefault="00933FCF" w:rsidP="00933FCF">
      <w:pPr>
        <w:pStyle w:val="SingleTxt"/>
        <w:spacing w:after="0" w:line="120" w:lineRule="exact"/>
        <w:rPr>
          <w:sz w:val="10"/>
        </w:rPr>
      </w:pPr>
    </w:p>
    <w:p w14:paraId="5A6124E0" w14:textId="77777777" w:rsidR="00933FCF" w:rsidRPr="00FC3325" w:rsidRDefault="00933FCF" w:rsidP="00933FCF">
      <w:pPr>
        <w:pStyle w:val="SingleTxt"/>
        <w:spacing w:after="0" w:line="120" w:lineRule="exact"/>
        <w:rPr>
          <w:sz w:val="10"/>
        </w:rPr>
      </w:pPr>
    </w:p>
    <w:p w14:paraId="0198BEAD" w14:textId="21868EEB" w:rsidR="00D76CA5" w:rsidRPr="002D3F24" w:rsidRDefault="00D76CA5" w:rsidP="00D76CA5">
      <w:pPr>
        <w:pStyle w:val="FootnoteText"/>
        <w:tabs>
          <w:tab w:val="clear" w:pos="418"/>
          <w:tab w:val="right" w:pos="216"/>
          <w:tab w:val="left" w:pos="288"/>
          <w:tab w:val="right" w:pos="576"/>
          <w:tab w:val="left" w:pos="648"/>
        </w:tabs>
        <w:ind w:left="288" w:hanging="288"/>
        <w:rPr>
          <w:w w:val="100"/>
        </w:rPr>
      </w:pPr>
      <w:r>
        <w:rPr>
          <w:w w:val="100"/>
        </w:rPr>
        <w:tab/>
      </w:r>
      <w:proofErr w:type="gramStart"/>
      <w:r w:rsidRPr="002D3F24">
        <w:rPr>
          <w:i/>
          <w:iCs/>
          <w:w w:val="100"/>
          <w:vertAlign w:val="superscript"/>
        </w:rPr>
        <w:t>a</w:t>
      </w:r>
      <w:proofErr w:type="gramEnd"/>
      <w:r>
        <w:rPr>
          <w:w w:val="100"/>
        </w:rPr>
        <w:tab/>
      </w:r>
      <w:r w:rsidR="00910C9E">
        <w:rPr>
          <w:w w:val="100"/>
        </w:rPr>
        <w:t>Establishment</w:t>
      </w:r>
    </w:p>
    <w:p w14:paraId="5BD7B036" w14:textId="1A3ED220" w:rsidR="00D76CA5" w:rsidRDefault="00D76CA5" w:rsidP="00D76CA5">
      <w:pPr>
        <w:pStyle w:val="FootnoteText"/>
        <w:tabs>
          <w:tab w:val="clear" w:pos="418"/>
          <w:tab w:val="right" w:pos="216"/>
          <w:tab w:val="left" w:pos="288"/>
          <w:tab w:val="right" w:pos="576"/>
          <w:tab w:val="left" w:pos="648"/>
        </w:tabs>
        <w:ind w:left="288" w:hanging="288"/>
        <w:rPr>
          <w:w w:val="100"/>
        </w:rPr>
      </w:pPr>
      <w:r>
        <w:rPr>
          <w:w w:val="100"/>
        </w:rPr>
        <w:tab/>
      </w:r>
      <w:r w:rsidRPr="002D3F24">
        <w:rPr>
          <w:i/>
          <w:iCs/>
          <w:w w:val="100"/>
          <w:vertAlign w:val="superscript"/>
        </w:rPr>
        <w:t>b</w:t>
      </w:r>
      <w:r>
        <w:rPr>
          <w:w w:val="100"/>
        </w:rPr>
        <w:tab/>
      </w:r>
      <w:r w:rsidRPr="002D3F24">
        <w:rPr>
          <w:w w:val="100"/>
        </w:rPr>
        <w:t>Redeployment</w:t>
      </w:r>
    </w:p>
    <w:p w14:paraId="2E7348EA" w14:textId="77777777" w:rsidR="00772F1F" w:rsidRDefault="00772F1F" w:rsidP="00772F1F">
      <w:pPr>
        <w:pStyle w:val="FootnoteText"/>
        <w:tabs>
          <w:tab w:val="clear" w:pos="418"/>
          <w:tab w:val="right" w:pos="216"/>
          <w:tab w:val="left" w:pos="288"/>
          <w:tab w:val="right" w:pos="576"/>
          <w:tab w:val="left" w:pos="648"/>
        </w:tabs>
        <w:ind w:left="288" w:hanging="288"/>
        <w:rPr>
          <w:w w:val="100"/>
        </w:rPr>
      </w:pPr>
    </w:p>
    <w:p w14:paraId="5ADF9377" w14:textId="77777777" w:rsidR="00772F1F" w:rsidRDefault="00772F1F" w:rsidP="00772F1F">
      <w:pPr>
        <w:pStyle w:val="FootnoteText"/>
        <w:tabs>
          <w:tab w:val="clear" w:pos="418"/>
          <w:tab w:val="right" w:pos="216"/>
          <w:tab w:val="left" w:pos="288"/>
          <w:tab w:val="right" w:pos="576"/>
          <w:tab w:val="left" w:pos="648"/>
        </w:tabs>
        <w:ind w:left="288" w:hanging="288"/>
        <w:rPr>
          <w:w w:val="100"/>
        </w:rPr>
      </w:pPr>
    </w:p>
    <w:p w14:paraId="1878FF74" w14:textId="77777777" w:rsidR="00772F1F" w:rsidRDefault="00772F1F" w:rsidP="00772F1F">
      <w:pPr>
        <w:pStyle w:val="FootnoteText"/>
        <w:tabs>
          <w:tab w:val="clear" w:pos="418"/>
          <w:tab w:val="right" w:pos="216"/>
          <w:tab w:val="left" w:pos="288"/>
          <w:tab w:val="right" w:pos="576"/>
          <w:tab w:val="left" w:pos="648"/>
        </w:tabs>
        <w:ind w:left="288" w:hanging="288"/>
        <w:rPr>
          <w:w w:val="100"/>
        </w:rPr>
      </w:pPr>
    </w:p>
    <w:p w14:paraId="79611B8F" w14:textId="77777777" w:rsidR="00772F1F" w:rsidRPr="00772F1F" w:rsidRDefault="00772F1F" w:rsidP="00772F1F">
      <w:pPr>
        <w:pStyle w:val="FootnoteText"/>
        <w:tabs>
          <w:tab w:val="clear" w:pos="418"/>
          <w:tab w:val="right" w:pos="216"/>
          <w:tab w:val="left" w:pos="288"/>
          <w:tab w:val="right" w:pos="576"/>
          <w:tab w:val="left" w:pos="648"/>
        </w:tabs>
        <w:ind w:left="288" w:hanging="288"/>
        <w:rPr>
          <w:w w:val="100"/>
        </w:rPr>
      </w:pPr>
    </w:p>
    <w:p w14:paraId="67237D29" w14:textId="77777777" w:rsidR="00467F51" w:rsidRDefault="00467F51">
      <w:pPr>
        <w:suppressAutoHyphens w:val="0"/>
        <w:spacing w:after="160" w:line="259" w:lineRule="auto"/>
        <w:rPr>
          <w:lang w:val="en-GB"/>
        </w:rPr>
      </w:pPr>
    </w:p>
    <w:p w14:paraId="2A5936B8" w14:textId="1EB91BA2" w:rsidR="00C179C8" w:rsidRDefault="00C179C8">
      <w:pPr>
        <w:suppressAutoHyphens w:val="0"/>
        <w:spacing w:after="160" w:line="259" w:lineRule="auto"/>
        <w:rPr>
          <w:lang w:val="en-GB"/>
        </w:rPr>
        <w:sectPr w:rsidR="00C179C8" w:rsidSect="00905F75">
          <w:headerReference w:type="even" r:id="rId103"/>
          <w:headerReference w:type="default" r:id="rId104"/>
          <w:footerReference w:type="even" r:id="rId105"/>
          <w:footerReference w:type="default" r:id="rId106"/>
          <w:endnotePr>
            <w:numFmt w:val="decimal"/>
          </w:endnotePr>
          <w:pgSz w:w="12240" w:h="15840"/>
          <w:pgMar w:top="1440" w:right="1200" w:bottom="1152" w:left="1200" w:header="432" w:footer="504" w:gutter="0"/>
          <w:cols w:space="720"/>
          <w:noEndnote/>
          <w:docGrid w:linePitch="360"/>
        </w:sectPr>
      </w:pPr>
    </w:p>
    <w:p w14:paraId="6FC3CB81" w14:textId="0A70DCCC" w:rsidR="00933FCF" w:rsidRPr="00FE0EA4" w:rsidRDefault="00933FCF" w:rsidP="00933F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FE0EA4">
        <w:lastRenderedPageBreak/>
        <w:tab/>
        <w:t>F.</w:t>
      </w:r>
      <w:r w:rsidRPr="00FE0EA4">
        <w:tab/>
        <w:t xml:space="preserve">Office of the </w:t>
      </w:r>
      <w:r w:rsidRPr="00F42673">
        <w:t>Special Envoy of the Secretary-General for Syria</w:t>
      </w:r>
    </w:p>
    <w:p w14:paraId="4562FB6A" w14:textId="5B070E05" w:rsidR="00933FCF" w:rsidRPr="00FE0EA4" w:rsidRDefault="00933FCF" w:rsidP="00933FCF">
      <w:pPr>
        <w:pStyle w:val="SingleTxt"/>
        <w:tabs>
          <w:tab w:val="right" w:pos="1022"/>
        </w:tabs>
        <w:spacing w:after="0" w:line="120" w:lineRule="exact"/>
        <w:ind w:hanging="1267"/>
        <w:rPr>
          <w:sz w:val="10"/>
        </w:rPr>
      </w:pPr>
    </w:p>
    <w:p w14:paraId="0153EC8D" w14:textId="2629379F" w:rsidR="00933FCF" w:rsidRPr="00FE0EA4" w:rsidRDefault="00933FCF" w:rsidP="00933FCF">
      <w:pPr>
        <w:pStyle w:val="SingleTxt"/>
        <w:tabs>
          <w:tab w:val="right" w:pos="1022"/>
        </w:tabs>
        <w:spacing w:after="0" w:line="120" w:lineRule="exact"/>
        <w:ind w:hanging="1267"/>
        <w:rPr>
          <w:sz w:val="10"/>
        </w:rPr>
      </w:pPr>
    </w:p>
    <w:p w14:paraId="0BA684F0" w14:textId="1D2EDCB4" w:rsidR="00933FCF" w:rsidRPr="00FE0EA4" w:rsidRDefault="00933FCF" w:rsidP="00933FCF">
      <w:pPr>
        <w:pStyle w:val="SingleTxt"/>
        <w:spacing w:after="0" w:line="120" w:lineRule="exact"/>
        <w:rPr>
          <w:sz w:val="10"/>
        </w:rPr>
      </w:pPr>
    </w:p>
    <w:p w14:paraId="0E46A902" w14:textId="01754578" w:rsidR="00933FCF" w:rsidRPr="003A2EEB" w:rsidRDefault="00933FCF" w:rsidP="00933FCF">
      <w:pPr>
        <w:pStyle w:val="SingleTxt"/>
        <w:spacing w:after="0" w:line="120" w:lineRule="exact"/>
        <w:rPr>
          <w:sz w:val="10"/>
        </w:rPr>
      </w:pPr>
    </w:p>
    <w:p w14:paraId="2D8BCD4D" w14:textId="48F11DD0" w:rsidR="00467F51" w:rsidRPr="00933FCF" w:rsidRDefault="0076663B">
      <w:pPr>
        <w:suppressAutoHyphens w:val="0"/>
        <w:spacing w:after="160" w:line="259" w:lineRule="auto"/>
      </w:pPr>
      <w:r w:rsidRPr="00FE0EA4">
        <w:rPr>
          <w:noProof/>
          <w:w w:val="100"/>
          <w:sz w:val="10"/>
        </w:rPr>
        <mc:AlternateContent>
          <mc:Choice Requires="wpg">
            <w:drawing>
              <wp:anchor distT="0" distB="0" distL="114300" distR="114300" simplePos="0" relativeHeight="251658259" behindDoc="0" locked="0" layoutInCell="1" allowOverlap="1" wp14:anchorId="5162AA0B" wp14:editId="59CAA1AE">
                <wp:simplePos x="0" y="0"/>
                <wp:positionH relativeFrom="margin">
                  <wp:posOffset>850605</wp:posOffset>
                </wp:positionH>
                <wp:positionV relativeFrom="paragraph">
                  <wp:posOffset>70914</wp:posOffset>
                </wp:positionV>
                <wp:extent cx="7031355" cy="3583940"/>
                <wp:effectExtent l="0" t="0" r="17145" b="16510"/>
                <wp:wrapTopAndBottom/>
                <wp:docPr id="165" name="Group 165" descr="P6427#y1"/>
                <wp:cNvGraphicFramePr/>
                <a:graphic xmlns:a="http://schemas.openxmlformats.org/drawingml/2006/main">
                  <a:graphicData uri="http://schemas.microsoft.com/office/word/2010/wordprocessingGroup">
                    <wpg:wgp>
                      <wpg:cNvGrpSpPr/>
                      <wpg:grpSpPr>
                        <a:xfrm>
                          <a:off x="0" y="0"/>
                          <a:ext cx="7031355" cy="3583940"/>
                          <a:chOff x="0" y="0"/>
                          <a:chExt cx="7028376" cy="3586196"/>
                        </a:xfrm>
                      </wpg:grpSpPr>
                      <wps:wsp>
                        <wps:cNvPr id="166" name="Rectangle 166"/>
                        <wps:cNvSpPr>
                          <a:spLocks/>
                        </wps:cNvSpPr>
                        <wps:spPr>
                          <a:xfrm>
                            <a:off x="5598942" y="2602523"/>
                            <a:ext cx="1428750" cy="983673"/>
                          </a:xfrm>
                          <a:prstGeom prst="rect">
                            <a:avLst/>
                          </a:prstGeom>
                          <a:noFill/>
                          <a:ln w="12700" cap="flat" cmpd="sng" algn="ctr">
                            <a:solidFill>
                              <a:sysClr val="windowText" lastClr="000000"/>
                            </a:solidFill>
                            <a:prstDash val="solid"/>
                          </a:ln>
                          <a:effectLst/>
                        </wps:spPr>
                        <wps:txbx>
                          <w:txbxContent>
                            <w:p w14:paraId="61B14020" w14:textId="77777777" w:rsidR="0076663B" w:rsidRDefault="0076663B" w:rsidP="0076663B">
                              <w:pPr>
                                <w:autoSpaceDE w:val="0"/>
                                <w:autoSpaceDN w:val="0"/>
                                <w:adjustRightInd w:val="0"/>
                                <w:spacing w:line="240" w:lineRule="auto"/>
                                <w:jc w:val="center"/>
                                <w:rPr>
                                  <w:b/>
                                  <w:bCs/>
                                  <w:color w:val="000000"/>
                                  <w:sz w:val="16"/>
                                  <w:szCs w:val="16"/>
                                </w:rPr>
                              </w:pPr>
                              <w:r>
                                <w:rPr>
                                  <w:b/>
                                  <w:bCs/>
                                  <w:color w:val="000000"/>
                                  <w:sz w:val="16"/>
                                  <w:szCs w:val="16"/>
                                </w:rPr>
                                <w:t>Public Information Office</w:t>
                              </w:r>
                            </w:p>
                            <w:p w14:paraId="67F5FBA4" w14:textId="77777777" w:rsidR="0076663B" w:rsidRDefault="0076663B" w:rsidP="0076663B">
                              <w:pPr>
                                <w:spacing w:line="240" w:lineRule="auto"/>
                                <w:ind w:left="180" w:right="-78" w:hanging="27"/>
                                <w:rPr>
                                  <w:b/>
                                  <w:bCs/>
                                  <w:color w:val="000000"/>
                                  <w:sz w:val="15"/>
                                  <w:szCs w:val="15"/>
                                </w:rPr>
                              </w:pPr>
                            </w:p>
                            <w:p w14:paraId="62C3B19F" w14:textId="77777777" w:rsidR="0076663B" w:rsidRPr="0001243E" w:rsidRDefault="0076663B" w:rsidP="0076663B">
                              <w:pPr>
                                <w:spacing w:line="240" w:lineRule="auto"/>
                                <w:jc w:val="center"/>
                                <w:rPr>
                                  <w:b/>
                                  <w:bCs/>
                                  <w:color w:val="000000"/>
                                  <w:sz w:val="16"/>
                                  <w:szCs w:val="16"/>
                                </w:rPr>
                              </w:pPr>
                              <w:r w:rsidRPr="0001243E">
                                <w:rPr>
                                  <w:b/>
                                  <w:bCs/>
                                  <w:color w:val="000000"/>
                                  <w:sz w:val="16"/>
                                  <w:szCs w:val="16"/>
                                </w:rPr>
                                <w:t>RB</w:t>
                              </w:r>
                              <w:r>
                                <w:rPr>
                                  <w:b/>
                                  <w:bCs/>
                                  <w:color w:val="000000"/>
                                  <w:sz w:val="16"/>
                                  <w:szCs w:val="16"/>
                                </w:rPr>
                                <w:t xml:space="preserve"> </w:t>
                              </w:r>
                              <w:r w:rsidRPr="0001243E">
                                <w:rPr>
                                  <w:bCs/>
                                  <w:sz w:val="16"/>
                                  <w:szCs w:val="16"/>
                                </w:rPr>
                                <w:t>(</w:t>
                              </w:r>
                              <w:r>
                                <w:rPr>
                                  <w:bCs/>
                                  <w:sz w:val="16"/>
                                  <w:szCs w:val="16"/>
                                </w:rPr>
                                <w:t>2</w:t>
                              </w:r>
                              <w:r w:rsidRPr="0001243E">
                                <w:rPr>
                                  <w:bCs/>
                                  <w:sz w:val="16"/>
                                  <w:szCs w:val="16"/>
                                </w:rPr>
                                <w:t xml:space="preserve"> </w:t>
                              </w:r>
                              <w:r>
                                <w:rPr>
                                  <w:bCs/>
                                  <w:sz w:val="16"/>
                                </w:rPr>
                                <w:t>posts</w:t>
                              </w:r>
                              <w:r w:rsidRPr="0001243E">
                                <w:rPr>
                                  <w:bCs/>
                                  <w:sz w:val="16"/>
                                  <w:szCs w:val="16"/>
                                </w:rPr>
                                <w:t>)</w:t>
                              </w:r>
                            </w:p>
                            <w:p w14:paraId="088201F3" w14:textId="77777777" w:rsidR="0076663B" w:rsidRPr="00D42A71" w:rsidRDefault="0076663B" w:rsidP="0076663B">
                              <w:pPr>
                                <w:spacing w:line="240" w:lineRule="auto"/>
                                <w:ind w:left="90"/>
                                <w:jc w:val="center"/>
                                <w:rPr>
                                  <w:color w:val="000000"/>
                                  <w:sz w:val="16"/>
                                  <w:szCs w:val="16"/>
                                </w:rPr>
                              </w:pPr>
                              <w:r w:rsidRPr="00D42A71">
                                <w:rPr>
                                  <w:color w:val="000000"/>
                                  <w:sz w:val="16"/>
                                  <w:szCs w:val="16"/>
                                </w:rPr>
                                <w:t xml:space="preserve">1 P-5, 1 GS (OL)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7" name="Group 167"/>
                        <wpg:cNvGrpSpPr/>
                        <wpg:grpSpPr>
                          <a:xfrm>
                            <a:off x="0" y="0"/>
                            <a:ext cx="7028376" cy="3030427"/>
                            <a:chOff x="0" y="0"/>
                            <a:chExt cx="7028376" cy="3030427"/>
                          </a:xfrm>
                        </wpg:grpSpPr>
                        <wpg:grpSp>
                          <wpg:cNvPr id="168" name="Group 168"/>
                          <wpg:cNvGrpSpPr/>
                          <wpg:grpSpPr>
                            <a:xfrm>
                              <a:off x="0" y="0"/>
                              <a:ext cx="7028376" cy="3030427"/>
                              <a:chOff x="0" y="0"/>
                              <a:chExt cx="7028376" cy="3030427"/>
                            </a:xfrm>
                          </wpg:grpSpPr>
                          <wps:wsp>
                            <wps:cNvPr id="169" name="Rectangle 169"/>
                            <wps:cNvSpPr>
                              <a:spLocks/>
                            </wps:cNvSpPr>
                            <wps:spPr>
                              <a:xfrm>
                                <a:off x="5605976" y="1378633"/>
                                <a:ext cx="1422400" cy="990600"/>
                              </a:xfrm>
                              <a:prstGeom prst="rect">
                                <a:avLst/>
                              </a:prstGeom>
                              <a:noFill/>
                              <a:ln w="12700" cap="flat" cmpd="sng" algn="ctr">
                                <a:solidFill>
                                  <a:sysClr val="windowText" lastClr="000000"/>
                                </a:solidFill>
                                <a:prstDash val="solid"/>
                              </a:ln>
                              <a:effectLst/>
                            </wps:spPr>
                            <wps:txbx>
                              <w:txbxContent>
                                <w:p w14:paraId="7E916AF1" w14:textId="77777777" w:rsidR="0076663B" w:rsidRDefault="0076663B" w:rsidP="0076663B">
                                  <w:pPr>
                                    <w:spacing w:before="120" w:line="240" w:lineRule="auto"/>
                                    <w:jc w:val="center"/>
                                    <w:rPr>
                                      <w:b/>
                                      <w:color w:val="000000"/>
                                      <w:sz w:val="16"/>
                                      <w:szCs w:val="16"/>
                                    </w:rPr>
                                  </w:pPr>
                                  <w:r>
                                    <w:rPr>
                                      <w:b/>
                                      <w:color w:val="000000"/>
                                      <w:sz w:val="16"/>
                                      <w:szCs w:val="16"/>
                                    </w:rPr>
                                    <w:t xml:space="preserve">Office of the </w:t>
                                  </w:r>
                                </w:p>
                                <w:p w14:paraId="2BC08B13" w14:textId="77777777" w:rsidR="0076663B" w:rsidRPr="00E22F01" w:rsidRDefault="0076663B" w:rsidP="0076663B">
                                  <w:pPr>
                                    <w:spacing w:line="240" w:lineRule="auto"/>
                                    <w:jc w:val="center"/>
                                    <w:rPr>
                                      <w:b/>
                                      <w:color w:val="000000"/>
                                      <w:sz w:val="16"/>
                                      <w:szCs w:val="16"/>
                                    </w:rPr>
                                  </w:pPr>
                                  <w:r>
                                    <w:rPr>
                                      <w:b/>
                                      <w:color w:val="000000"/>
                                      <w:sz w:val="16"/>
                                      <w:szCs w:val="16"/>
                                    </w:rPr>
                                    <w:t>Chief of Staff</w:t>
                                  </w:r>
                                </w:p>
                                <w:p w14:paraId="14A4248F" w14:textId="77777777" w:rsidR="0076663B" w:rsidRPr="0001243E" w:rsidRDefault="0076663B" w:rsidP="0076663B">
                                  <w:pPr>
                                    <w:spacing w:line="240" w:lineRule="auto"/>
                                    <w:jc w:val="center"/>
                                    <w:rPr>
                                      <w:b/>
                                      <w:color w:val="000000"/>
                                      <w:sz w:val="16"/>
                                      <w:szCs w:val="16"/>
                                    </w:rPr>
                                  </w:pPr>
                                </w:p>
                                <w:p w14:paraId="781B2E74" w14:textId="77777777" w:rsidR="0076663B" w:rsidRPr="00E22F01" w:rsidRDefault="0076663B" w:rsidP="0076663B">
                                  <w:pPr>
                                    <w:spacing w:line="240" w:lineRule="auto"/>
                                    <w:jc w:val="center"/>
                                    <w:rPr>
                                      <w:b/>
                                      <w:color w:val="000000"/>
                                      <w:sz w:val="16"/>
                                      <w:szCs w:val="16"/>
                                    </w:rPr>
                                  </w:pPr>
                                  <w:r w:rsidRPr="0001243E">
                                    <w:rPr>
                                      <w:b/>
                                      <w:bCs/>
                                      <w:color w:val="000000"/>
                                      <w:sz w:val="16"/>
                                      <w:szCs w:val="16"/>
                                    </w:rPr>
                                    <w:t xml:space="preserve">RB </w:t>
                                  </w:r>
                                  <w:r w:rsidRPr="0001243E">
                                    <w:rPr>
                                      <w:bCs/>
                                      <w:sz w:val="16"/>
                                      <w:szCs w:val="16"/>
                                    </w:rPr>
                                    <w:t>(</w:t>
                                  </w:r>
                                  <w:r>
                                    <w:rPr>
                                      <w:bCs/>
                                      <w:sz w:val="16"/>
                                      <w:szCs w:val="16"/>
                                    </w:rPr>
                                    <w:t>1</w:t>
                                  </w:r>
                                  <w:r w:rsidRPr="0001243E">
                                    <w:rPr>
                                      <w:bCs/>
                                      <w:sz w:val="16"/>
                                      <w:szCs w:val="16"/>
                                    </w:rPr>
                                    <w:t xml:space="preserve"> </w:t>
                                  </w:r>
                                  <w:r>
                                    <w:rPr>
                                      <w:bCs/>
                                      <w:sz w:val="16"/>
                                    </w:rPr>
                                    <w:t>posts</w:t>
                                  </w:r>
                                  <w:r w:rsidRPr="0001243E">
                                    <w:rPr>
                                      <w:bCs/>
                                      <w:sz w:val="16"/>
                                      <w:szCs w:val="16"/>
                                    </w:rPr>
                                    <w:t>)</w:t>
                                  </w:r>
                                </w:p>
                                <w:p w14:paraId="45D2144C" w14:textId="01C33F29" w:rsidR="0076663B" w:rsidRPr="0001243E" w:rsidRDefault="0076663B" w:rsidP="0076663B">
                                  <w:pPr>
                                    <w:spacing w:line="240" w:lineRule="auto"/>
                                    <w:ind w:left="90" w:firstLine="90"/>
                                    <w:jc w:val="center"/>
                                    <w:rPr>
                                      <w:color w:val="000000"/>
                                      <w:sz w:val="16"/>
                                      <w:szCs w:val="16"/>
                                    </w:rPr>
                                  </w:pPr>
                                  <w:r w:rsidRPr="00D80416">
                                    <w:rPr>
                                      <w:color w:val="000000"/>
                                      <w:sz w:val="16"/>
                                      <w:szCs w:val="16"/>
                                    </w:rPr>
                                    <w:t xml:space="preserve">1 </w:t>
                                  </w:r>
                                  <w:r w:rsidR="00892FA5">
                                    <w:rPr>
                                      <w:color w:val="000000"/>
                                      <w:sz w:val="16"/>
                                      <w:szCs w:val="16"/>
                                    </w:rPr>
                                    <w:t>P-5</w:t>
                                  </w:r>
                                  <w:r w:rsidR="009E3C05">
                                    <w:rPr>
                                      <w:color w:val="000000"/>
                                      <w:sz w:val="16"/>
                                      <w:szCs w:val="16"/>
                                      <w:vertAlign w:val="superscript"/>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0" name="Group 170"/>
                            <wpg:cNvGrpSpPr/>
                            <wpg:grpSpPr>
                              <a:xfrm>
                                <a:off x="0" y="0"/>
                                <a:ext cx="7007167" cy="3030427"/>
                                <a:chOff x="0" y="0"/>
                                <a:chExt cx="7007167" cy="3030427"/>
                              </a:xfrm>
                            </wpg:grpSpPr>
                            <wps:wsp>
                              <wps:cNvPr id="171" name="Rectangle 171"/>
                              <wps:cNvSpPr>
                                <a:spLocks/>
                              </wps:cNvSpPr>
                              <wps:spPr>
                                <a:xfrm>
                                  <a:off x="4226995" y="1378303"/>
                                  <a:ext cx="1243273" cy="1652124"/>
                                </a:xfrm>
                                <a:prstGeom prst="rect">
                                  <a:avLst/>
                                </a:prstGeom>
                                <a:noFill/>
                                <a:ln w="12700" cap="flat" cmpd="sng" algn="ctr">
                                  <a:solidFill>
                                    <a:sysClr val="windowText" lastClr="000000"/>
                                  </a:solidFill>
                                  <a:prstDash val="solid"/>
                                </a:ln>
                                <a:effectLst/>
                              </wps:spPr>
                              <wps:txbx>
                                <w:txbxContent>
                                  <w:p w14:paraId="276180B3" w14:textId="77777777" w:rsidR="0076663B" w:rsidRPr="0001243E" w:rsidRDefault="0076663B" w:rsidP="0076663B">
                                    <w:pPr>
                                      <w:spacing w:before="120" w:line="240" w:lineRule="auto"/>
                                      <w:jc w:val="center"/>
                                      <w:rPr>
                                        <w:b/>
                                        <w:color w:val="000000"/>
                                        <w:sz w:val="16"/>
                                        <w:szCs w:val="16"/>
                                      </w:rPr>
                                    </w:pPr>
                                    <w:r w:rsidRPr="0001243E">
                                      <w:rPr>
                                        <w:b/>
                                        <w:color w:val="000000"/>
                                        <w:sz w:val="16"/>
                                        <w:szCs w:val="16"/>
                                      </w:rPr>
                                      <w:t>Political</w:t>
                                    </w:r>
                                    <w:r w:rsidRPr="0001243E">
                                      <w:rPr>
                                        <w:b/>
                                        <w:bCs/>
                                        <w:color w:val="000000"/>
                                        <w:sz w:val="16"/>
                                        <w:szCs w:val="16"/>
                                      </w:rPr>
                                      <w:t xml:space="preserve"> Affairs </w:t>
                                    </w:r>
                                    <w:r w:rsidRPr="0001243E">
                                      <w:rPr>
                                        <w:b/>
                                        <w:color w:val="000000"/>
                                        <w:sz w:val="16"/>
                                        <w:szCs w:val="16"/>
                                      </w:rPr>
                                      <w:t>Office</w:t>
                                    </w:r>
                                  </w:p>
                                  <w:p w14:paraId="62932BBE" w14:textId="77777777" w:rsidR="0076663B" w:rsidRPr="0001243E" w:rsidRDefault="0076663B" w:rsidP="0076663B">
                                    <w:pPr>
                                      <w:spacing w:line="240" w:lineRule="auto"/>
                                      <w:jc w:val="center"/>
                                      <w:rPr>
                                        <w:b/>
                                        <w:color w:val="000000"/>
                                        <w:sz w:val="16"/>
                                        <w:szCs w:val="16"/>
                                      </w:rPr>
                                    </w:pPr>
                                  </w:p>
                                  <w:p w14:paraId="4301F443" w14:textId="77777777" w:rsidR="0076663B" w:rsidRPr="0001243E" w:rsidRDefault="0076663B" w:rsidP="0076663B">
                                    <w:pPr>
                                      <w:spacing w:line="240" w:lineRule="auto"/>
                                      <w:ind w:right="46"/>
                                      <w:jc w:val="center"/>
                                      <w:rPr>
                                        <w:b/>
                                        <w:bCs/>
                                        <w:color w:val="000000"/>
                                        <w:sz w:val="16"/>
                                        <w:szCs w:val="16"/>
                                      </w:rPr>
                                    </w:pPr>
                                    <w:r w:rsidRPr="0001243E">
                                      <w:rPr>
                                        <w:b/>
                                        <w:bCs/>
                                        <w:color w:val="000000"/>
                                        <w:sz w:val="16"/>
                                        <w:szCs w:val="16"/>
                                      </w:rPr>
                                      <w:t xml:space="preserve">RB </w:t>
                                    </w:r>
                                    <w:r w:rsidRPr="0001243E">
                                      <w:rPr>
                                        <w:bCs/>
                                        <w:sz w:val="16"/>
                                        <w:szCs w:val="16"/>
                                      </w:rPr>
                                      <w:t>(1</w:t>
                                    </w:r>
                                    <w:r>
                                      <w:rPr>
                                        <w:bCs/>
                                        <w:sz w:val="16"/>
                                        <w:szCs w:val="16"/>
                                      </w:rPr>
                                      <w:t>0</w:t>
                                    </w:r>
                                    <w:r w:rsidRPr="0001243E">
                                      <w:rPr>
                                        <w:bCs/>
                                        <w:sz w:val="16"/>
                                        <w:szCs w:val="16"/>
                                      </w:rPr>
                                      <w:t xml:space="preserve"> </w:t>
                                    </w:r>
                                    <w:r>
                                      <w:rPr>
                                        <w:bCs/>
                                        <w:sz w:val="16"/>
                                      </w:rPr>
                                      <w:t>posts</w:t>
                                    </w:r>
                                    <w:r w:rsidRPr="0001243E">
                                      <w:rPr>
                                        <w:bCs/>
                                        <w:sz w:val="16"/>
                                        <w:szCs w:val="16"/>
                                      </w:rPr>
                                      <w:t>)</w:t>
                                    </w:r>
                                  </w:p>
                                  <w:p w14:paraId="3D0478D2" w14:textId="77777777" w:rsidR="0076663B" w:rsidRDefault="0076663B" w:rsidP="0076663B">
                                    <w:pPr>
                                      <w:spacing w:line="240" w:lineRule="auto"/>
                                      <w:ind w:right="46" w:firstLine="90"/>
                                      <w:jc w:val="center"/>
                                      <w:rPr>
                                        <w:color w:val="000000"/>
                                        <w:sz w:val="15"/>
                                        <w:szCs w:val="15"/>
                                      </w:rPr>
                                    </w:pPr>
                                    <w:r w:rsidRPr="0064633F">
                                      <w:rPr>
                                        <w:color w:val="000000"/>
                                        <w:sz w:val="16"/>
                                        <w:szCs w:val="16"/>
                                      </w:rPr>
                                      <w:t xml:space="preserve">1 D-1, </w:t>
                                    </w:r>
                                    <w:r>
                                      <w:rPr>
                                        <w:color w:val="000000"/>
                                        <w:sz w:val="16"/>
                                        <w:szCs w:val="16"/>
                                      </w:rPr>
                                      <w:t>1</w:t>
                                    </w:r>
                                    <w:r w:rsidRPr="0064633F">
                                      <w:rPr>
                                        <w:color w:val="000000"/>
                                        <w:sz w:val="16"/>
                                        <w:szCs w:val="16"/>
                                      </w:rPr>
                                      <w:t xml:space="preserve"> P-5,</w:t>
                                    </w:r>
                                    <w:r>
                                      <w:rPr>
                                        <w:color w:val="000000"/>
                                        <w:sz w:val="16"/>
                                        <w:szCs w:val="16"/>
                                      </w:rPr>
                                      <w:t xml:space="preserve"> 4</w:t>
                                    </w:r>
                                    <w:r w:rsidRPr="0064633F">
                                      <w:rPr>
                                        <w:color w:val="000000"/>
                                        <w:sz w:val="16"/>
                                        <w:szCs w:val="16"/>
                                      </w:rPr>
                                      <w:t xml:space="preserve"> P-4,</w:t>
                                    </w:r>
                                    <w:r>
                                      <w:rPr>
                                        <w:color w:val="000000"/>
                                        <w:sz w:val="16"/>
                                        <w:szCs w:val="16"/>
                                      </w:rPr>
                                      <w:t xml:space="preserve"> 3 </w:t>
                                    </w:r>
                                    <w:r w:rsidRPr="0064633F">
                                      <w:rPr>
                                        <w:color w:val="000000"/>
                                        <w:sz w:val="16"/>
                                        <w:szCs w:val="16"/>
                                      </w:rPr>
                                      <w:t>P-3, 1 GS (OL</w:t>
                                    </w:r>
                                    <w:r w:rsidRPr="0064633F">
                                      <w:rPr>
                                        <w:color w:val="000000"/>
                                        <w:sz w:val="15"/>
                                        <w:szCs w:val="15"/>
                                      </w:rPr>
                                      <w:t>)</w:t>
                                    </w:r>
                                    <w:r w:rsidRPr="003004C1">
                                      <w:rPr>
                                        <w:color w:val="000000"/>
                                        <w:sz w:val="15"/>
                                        <w:szCs w:val="15"/>
                                      </w:rPr>
                                      <w:t xml:space="preserve"> </w:t>
                                    </w:r>
                                  </w:p>
                                  <w:p w14:paraId="6F9BD8E4" w14:textId="77777777" w:rsidR="0076663B" w:rsidRDefault="0076663B" w:rsidP="0076663B">
                                    <w:pPr>
                                      <w:spacing w:line="240" w:lineRule="auto"/>
                                      <w:ind w:right="46" w:firstLine="90"/>
                                      <w:jc w:val="center"/>
                                      <w:rPr>
                                        <w:color w:val="000000"/>
                                        <w:sz w:val="15"/>
                                        <w:szCs w:val="15"/>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2" name="Group 172"/>
                              <wpg:cNvGrpSpPr/>
                              <wpg:grpSpPr>
                                <a:xfrm>
                                  <a:off x="0" y="0"/>
                                  <a:ext cx="7007167" cy="2369233"/>
                                  <a:chOff x="0" y="0"/>
                                  <a:chExt cx="7007167" cy="2369233"/>
                                </a:xfrm>
                              </wpg:grpSpPr>
                              <wps:wsp>
                                <wps:cNvPr id="173" name="Rectangle 173"/>
                                <wps:cNvSpPr>
                                  <a:spLocks/>
                                </wps:cNvSpPr>
                                <wps:spPr>
                                  <a:xfrm>
                                    <a:off x="2792437" y="1373867"/>
                                    <a:ext cx="1257300" cy="990600"/>
                                  </a:xfrm>
                                  <a:prstGeom prst="rect">
                                    <a:avLst/>
                                  </a:prstGeom>
                                  <a:noFill/>
                                  <a:ln w="12700" cap="flat" cmpd="sng" algn="ctr">
                                    <a:solidFill>
                                      <a:sysClr val="windowText" lastClr="000000"/>
                                    </a:solidFill>
                                    <a:prstDash val="solid"/>
                                  </a:ln>
                                  <a:effectLst/>
                                </wps:spPr>
                                <wps:txbx>
                                  <w:txbxContent>
                                    <w:p w14:paraId="61C5879B" w14:textId="77777777" w:rsidR="0076663B" w:rsidRDefault="0076663B" w:rsidP="0076663B">
                                      <w:pPr>
                                        <w:spacing w:before="120" w:line="240" w:lineRule="auto"/>
                                        <w:jc w:val="center"/>
                                        <w:rPr>
                                          <w:b/>
                                          <w:bCs/>
                                          <w:color w:val="000000"/>
                                          <w:sz w:val="16"/>
                                          <w:szCs w:val="16"/>
                                        </w:rPr>
                                      </w:pPr>
                                      <w:r>
                                        <w:rPr>
                                          <w:b/>
                                          <w:bCs/>
                                          <w:color w:val="000000"/>
                                          <w:sz w:val="16"/>
                                          <w:szCs w:val="16"/>
                                        </w:rPr>
                                        <w:t xml:space="preserve">Damascus Office </w:t>
                                      </w:r>
                                    </w:p>
                                    <w:p w14:paraId="71F03BC4" w14:textId="77777777" w:rsidR="0076663B" w:rsidRPr="0001243E" w:rsidRDefault="0076663B" w:rsidP="0076663B">
                                      <w:pPr>
                                        <w:spacing w:line="240" w:lineRule="auto"/>
                                        <w:jc w:val="center"/>
                                        <w:rPr>
                                          <w:b/>
                                          <w:color w:val="000000"/>
                                          <w:sz w:val="16"/>
                                          <w:szCs w:val="16"/>
                                        </w:rPr>
                                      </w:pPr>
                                    </w:p>
                                    <w:p w14:paraId="2831D513" w14:textId="77777777" w:rsidR="0076663B" w:rsidRPr="00027A2E" w:rsidRDefault="0076663B" w:rsidP="0076663B">
                                      <w:pPr>
                                        <w:spacing w:line="240" w:lineRule="auto"/>
                                        <w:ind w:right="-78"/>
                                        <w:jc w:val="center"/>
                                        <w:rPr>
                                          <w:b/>
                                          <w:bCs/>
                                          <w:sz w:val="16"/>
                                          <w:szCs w:val="16"/>
                                        </w:rPr>
                                      </w:pPr>
                                      <w:r w:rsidRPr="00027A2E">
                                        <w:rPr>
                                          <w:b/>
                                          <w:bCs/>
                                          <w:sz w:val="16"/>
                                          <w:szCs w:val="16"/>
                                        </w:rPr>
                                        <w:t xml:space="preserve">RB </w:t>
                                      </w:r>
                                      <w:r w:rsidRPr="00027A2E">
                                        <w:rPr>
                                          <w:bCs/>
                                          <w:sz w:val="16"/>
                                          <w:szCs w:val="16"/>
                                        </w:rPr>
                                        <w:t>(</w:t>
                                      </w:r>
                                      <w:r>
                                        <w:rPr>
                                          <w:bCs/>
                                          <w:sz w:val="16"/>
                                          <w:szCs w:val="16"/>
                                        </w:rPr>
                                        <w:t>20</w:t>
                                      </w:r>
                                      <w:r w:rsidRPr="00027A2E">
                                        <w:rPr>
                                          <w:bCs/>
                                          <w:sz w:val="16"/>
                                          <w:szCs w:val="16"/>
                                        </w:rPr>
                                        <w:t xml:space="preserve"> </w:t>
                                      </w:r>
                                      <w:r w:rsidRPr="00027A2E">
                                        <w:rPr>
                                          <w:bCs/>
                                          <w:sz w:val="16"/>
                                        </w:rPr>
                                        <w:t>posts</w:t>
                                      </w:r>
                                      <w:r w:rsidRPr="00027A2E">
                                        <w:rPr>
                                          <w:bCs/>
                                          <w:sz w:val="16"/>
                                          <w:szCs w:val="16"/>
                                        </w:rPr>
                                        <w:t>)</w:t>
                                      </w:r>
                                    </w:p>
                                    <w:p w14:paraId="1AC811F2" w14:textId="77777777" w:rsidR="0076663B" w:rsidRDefault="0076663B" w:rsidP="0076663B">
                                      <w:pPr>
                                        <w:spacing w:line="240" w:lineRule="auto"/>
                                        <w:ind w:right="-78"/>
                                        <w:jc w:val="center"/>
                                        <w:rPr>
                                          <w:color w:val="000000"/>
                                          <w:sz w:val="16"/>
                                          <w:szCs w:val="16"/>
                                        </w:rPr>
                                      </w:pPr>
                                      <w:r w:rsidRPr="0064633F">
                                        <w:rPr>
                                          <w:color w:val="000000"/>
                                          <w:sz w:val="16"/>
                                          <w:szCs w:val="16"/>
                                        </w:rPr>
                                        <w:t>1 D-2,</w:t>
                                      </w:r>
                                      <w:r>
                                        <w:rPr>
                                          <w:color w:val="000000"/>
                                          <w:sz w:val="16"/>
                                          <w:szCs w:val="16"/>
                                        </w:rPr>
                                        <w:t xml:space="preserve"> 1 P-5,</w:t>
                                      </w:r>
                                      <w:r w:rsidRPr="0064633F">
                                        <w:rPr>
                                          <w:color w:val="000000"/>
                                          <w:sz w:val="16"/>
                                          <w:szCs w:val="16"/>
                                        </w:rPr>
                                        <w:t xml:space="preserve"> </w:t>
                                      </w:r>
                                    </w:p>
                                    <w:p w14:paraId="086534CE" w14:textId="77777777" w:rsidR="0076663B" w:rsidRPr="005E7F82" w:rsidRDefault="0076663B" w:rsidP="0076663B">
                                      <w:pPr>
                                        <w:spacing w:line="240" w:lineRule="auto"/>
                                        <w:ind w:right="-78"/>
                                        <w:jc w:val="center"/>
                                        <w:rPr>
                                          <w:color w:val="000000"/>
                                          <w:sz w:val="16"/>
                                        </w:rPr>
                                      </w:pPr>
                                      <w:r w:rsidRPr="005E7F82">
                                        <w:rPr>
                                          <w:color w:val="000000"/>
                                          <w:sz w:val="16"/>
                                        </w:rPr>
                                        <w:t xml:space="preserve">1 P-4, 1 P-3, </w:t>
                                      </w:r>
                                      <w:r>
                                        <w:rPr>
                                          <w:color w:val="000000"/>
                                          <w:sz w:val="16"/>
                                        </w:rPr>
                                        <w:t xml:space="preserve">2 </w:t>
                                      </w:r>
                                      <w:r w:rsidRPr="005E7F82">
                                        <w:rPr>
                                          <w:color w:val="000000"/>
                                          <w:sz w:val="16"/>
                                        </w:rPr>
                                        <w:t xml:space="preserve">FS, </w:t>
                                      </w:r>
                                    </w:p>
                                    <w:p w14:paraId="2DA765AE" w14:textId="77777777" w:rsidR="0076663B" w:rsidRPr="005E7F82" w:rsidRDefault="0076663B" w:rsidP="0076663B">
                                      <w:pPr>
                                        <w:spacing w:line="240" w:lineRule="auto"/>
                                        <w:ind w:right="-78"/>
                                        <w:jc w:val="center"/>
                                        <w:rPr>
                                          <w:b/>
                                          <w:color w:val="000000"/>
                                          <w:sz w:val="15"/>
                                        </w:rPr>
                                      </w:pPr>
                                      <w:r>
                                        <w:rPr>
                                          <w:color w:val="000000"/>
                                          <w:sz w:val="16"/>
                                        </w:rPr>
                                        <w:t>1</w:t>
                                      </w:r>
                                      <w:r w:rsidRPr="005E7F82">
                                        <w:rPr>
                                          <w:color w:val="000000"/>
                                          <w:sz w:val="16"/>
                                        </w:rPr>
                                        <w:t xml:space="preserve"> NPO, 13 </w:t>
                                      </w:r>
                                      <w:r>
                                        <w:rPr>
                                          <w:color w:val="000000"/>
                                          <w:sz w:val="16"/>
                                        </w:rPr>
                                        <w:t>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4" name="Group 174"/>
                                <wpg:cNvGrpSpPr/>
                                <wpg:grpSpPr>
                                  <a:xfrm>
                                    <a:off x="0" y="0"/>
                                    <a:ext cx="7007167" cy="2369233"/>
                                    <a:chOff x="0" y="0"/>
                                    <a:chExt cx="7007167" cy="2369233"/>
                                  </a:xfrm>
                                </wpg:grpSpPr>
                                <wps:wsp>
                                  <wps:cNvPr id="175" name="Rectangle 175"/>
                                  <wps:cNvSpPr>
                                    <a:spLocks/>
                                  </wps:cNvSpPr>
                                  <wps:spPr>
                                    <a:xfrm>
                                      <a:off x="1603717" y="1378633"/>
                                      <a:ext cx="1029335" cy="990600"/>
                                    </a:xfrm>
                                    <a:prstGeom prst="rect">
                                      <a:avLst/>
                                    </a:prstGeom>
                                    <a:noFill/>
                                    <a:ln w="12700" cap="flat" cmpd="sng" algn="ctr">
                                      <a:solidFill>
                                        <a:sysClr val="windowText" lastClr="000000"/>
                                      </a:solidFill>
                                      <a:prstDash val="solid"/>
                                    </a:ln>
                                    <a:effectLst/>
                                  </wps:spPr>
                                  <wps:txbx>
                                    <w:txbxContent>
                                      <w:p w14:paraId="09F48973" w14:textId="77777777" w:rsidR="0076663B" w:rsidRDefault="0076663B" w:rsidP="0076663B">
                                        <w:pPr>
                                          <w:spacing w:before="120" w:line="240" w:lineRule="auto"/>
                                          <w:jc w:val="center"/>
                                          <w:rPr>
                                            <w:b/>
                                            <w:bCs/>
                                            <w:color w:val="000000"/>
                                            <w:sz w:val="16"/>
                                            <w:szCs w:val="16"/>
                                          </w:rPr>
                                        </w:pPr>
                                        <w:r>
                                          <w:rPr>
                                            <w:b/>
                                            <w:bCs/>
                                            <w:color w:val="000000"/>
                                            <w:sz w:val="16"/>
                                            <w:szCs w:val="16"/>
                                          </w:rPr>
                                          <w:t xml:space="preserve">Principal Electoral Adviser </w:t>
                                        </w:r>
                                      </w:p>
                                      <w:p w14:paraId="0549ADF7" w14:textId="77777777" w:rsidR="0076663B" w:rsidRPr="005A1BC9" w:rsidRDefault="0076663B" w:rsidP="0076663B">
                                        <w:pPr>
                                          <w:spacing w:line="240" w:lineRule="auto"/>
                                          <w:jc w:val="center"/>
                                          <w:rPr>
                                            <w:color w:val="000000"/>
                                            <w:sz w:val="15"/>
                                            <w:szCs w:val="15"/>
                                          </w:rPr>
                                        </w:pPr>
                                      </w:p>
                                      <w:p w14:paraId="76A37E25" w14:textId="77777777" w:rsidR="0076663B" w:rsidRPr="002E0753" w:rsidRDefault="0076663B" w:rsidP="0076663B">
                                        <w:pPr>
                                          <w:spacing w:line="240" w:lineRule="auto"/>
                                          <w:ind w:right="-78"/>
                                          <w:jc w:val="center"/>
                                          <w:rPr>
                                            <w:b/>
                                            <w:bCs/>
                                            <w:color w:val="000000"/>
                                            <w:sz w:val="15"/>
                                            <w:szCs w:val="15"/>
                                          </w:rPr>
                                        </w:pPr>
                                        <w:r w:rsidRPr="00002F98">
                                          <w:rPr>
                                            <w:b/>
                                            <w:bCs/>
                                            <w:color w:val="000000"/>
                                            <w:sz w:val="15"/>
                                            <w:szCs w:val="15"/>
                                          </w:rPr>
                                          <w:t>RB</w:t>
                                        </w:r>
                                        <w:r>
                                          <w:rPr>
                                            <w:b/>
                                            <w:bCs/>
                                            <w:color w:val="000000"/>
                                            <w:sz w:val="15"/>
                                            <w:szCs w:val="15"/>
                                          </w:rPr>
                                          <w:t xml:space="preserve"> </w:t>
                                        </w:r>
                                        <w:r w:rsidRPr="00510284">
                                          <w:rPr>
                                            <w:bCs/>
                                            <w:sz w:val="16"/>
                                          </w:rPr>
                                          <w:t>(</w:t>
                                        </w:r>
                                        <w:r>
                                          <w:rPr>
                                            <w:bCs/>
                                            <w:sz w:val="16"/>
                                          </w:rPr>
                                          <w:t>1</w:t>
                                        </w:r>
                                        <w:r w:rsidRPr="00510284">
                                          <w:rPr>
                                            <w:bCs/>
                                            <w:sz w:val="16"/>
                                          </w:rPr>
                                          <w:t xml:space="preserve"> </w:t>
                                        </w:r>
                                        <w:r>
                                          <w:rPr>
                                            <w:bCs/>
                                            <w:sz w:val="16"/>
                                          </w:rPr>
                                          <w:t>post</w:t>
                                        </w:r>
                                        <w:r w:rsidRPr="00510284">
                                          <w:rPr>
                                            <w:bCs/>
                                            <w:sz w:val="16"/>
                                          </w:rPr>
                                          <w:t>)</w:t>
                                        </w:r>
                                      </w:p>
                                      <w:p w14:paraId="792B5217" w14:textId="77777777" w:rsidR="0076663B" w:rsidRPr="005A1BC9" w:rsidRDefault="0076663B" w:rsidP="0076663B">
                                        <w:pPr>
                                          <w:spacing w:line="240" w:lineRule="auto"/>
                                          <w:ind w:left="540" w:right="-78"/>
                                          <w:rPr>
                                            <w:b/>
                                            <w:color w:val="000000"/>
                                            <w:sz w:val="15"/>
                                            <w:szCs w:val="15"/>
                                          </w:rPr>
                                        </w:pPr>
                                        <w:r w:rsidRPr="00AF70FC">
                                          <w:rPr>
                                            <w:color w:val="000000"/>
                                            <w:sz w:val="16"/>
                                            <w:szCs w:val="16"/>
                                          </w:rPr>
                                          <w:t>1 D-1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 name="Group 176"/>
                                  <wpg:cNvGrpSpPr/>
                                  <wpg:grpSpPr>
                                    <a:xfrm>
                                      <a:off x="0" y="0"/>
                                      <a:ext cx="7007167" cy="2369233"/>
                                      <a:chOff x="0" y="0"/>
                                      <a:chExt cx="7007167" cy="2369233"/>
                                    </a:xfrm>
                                  </wpg:grpSpPr>
                                  <wps:wsp>
                                    <wps:cNvPr id="177" name="Rectangle 177"/>
                                    <wps:cNvSpPr>
                                      <a:spLocks/>
                                    </wps:cNvSpPr>
                                    <wps:spPr>
                                      <a:xfrm>
                                        <a:off x="0" y="1378633"/>
                                        <a:ext cx="1370965" cy="990600"/>
                                      </a:xfrm>
                                      <a:prstGeom prst="rect">
                                        <a:avLst/>
                                      </a:prstGeom>
                                      <a:noFill/>
                                      <a:ln w="12700" cap="flat" cmpd="sng" algn="ctr">
                                        <a:solidFill>
                                          <a:sysClr val="windowText" lastClr="000000"/>
                                        </a:solidFill>
                                        <a:prstDash val="solid"/>
                                      </a:ln>
                                      <a:effectLst/>
                                    </wps:spPr>
                                    <wps:txbx>
                                      <w:txbxContent>
                                        <w:p w14:paraId="0DF937EA" w14:textId="77777777" w:rsidR="0076663B" w:rsidRPr="00E22F01" w:rsidRDefault="0076663B" w:rsidP="0076663B">
                                          <w:pPr>
                                            <w:spacing w:before="120" w:line="240" w:lineRule="auto"/>
                                            <w:jc w:val="center"/>
                                            <w:rPr>
                                              <w:b/>
                                              <w:color w:val="000000"/>
                                              <w:sz w:val="16"/>
                                              <w:szCs w:val="16"/>
                                            </w:rPr>
                                          </w:pPr>
                                          <w:r>
                                            <w:rPr>
                                              <w:b/>
                                              <w:color w:val="000000"/>
                                              <w:sz w:val="16"/>
                                              <w:szCs w:val="16"/>
                                            </w:rPr>
                                            <w:t>Office of the Chief of Mission Support</w:t>
                                          </w:r>
                                        </w:p>
                                        <w:p w14:paraId="2CE2D3B7" w14:textId="77777777" w:rsidR="0076663B" w:rsidRDefault="0076663B" w:rsidP="0076663B">
                                          <w:pPr>
                                            <w:spacing w:line="240" w:lineRule="auto"/>
                                            <w:jc w:val="center"/>
                                            <w:rPr>
                                              <w:b/>
                                              <w:bCs/>
                                              <w:color w:val="000000"/>
                                              <w:sz w:val="15"/>
                                              <w:szCs w:val="15"/>
                                            </w:rPr>
                                          </w:pPr>
                                        </w:p>
                                        <w:p w14:paraId="14E0E6CE" w14:textId="77777777" w:rsidR="0076663B" w:rsidRPr="00D34268" w:rsidRDefault="0076663B" w:rsidP="0076663B">
                                          <w:pPr>
                                            <w:spacing w:line="240" w:lineRule="auto"/>
                                            <w:jc w:val="center"/>
                                            <w:rPr>
                                              <w:b/>
                                              <w:bCs/>
                                              <w:color w:val="000000"/>
                                              <w:sz w:val="15"/>
                                              <w:szCs w:val="15"/>
                                            </w:rPr>
                                          </w:pPr>
                                          <w:r w:rsidRPr="00D34268">
                                            <w:rPr>
                                              <w:b/>
                                              <w:bCs/>
                                              <w:color w:val="000000"/>
                                              <w:sz w:val="15"/>
                                              <w:szCs w:val="15"/>
                                            </w:rPr>
                                            <w:t xml:space="preserve">RB </w:t>
                                          </w:r>
                                          <w:r w:rsidRPr="00D34268">
                                            <w:rPr>
                                              <w:bCs/>
                                              <w:sz w:val="16"/>
                                            </w:rPr>
                                            <w:t>(2</w:t>
                                          </w:r>
                                          <w:r>
                                            <w:rPr>
                                              <w:bCs/>
                                              <w:sz w:val="16"/>
                                            </w:rPr>
                                            <w:t>3</w:t>
                                          </w:r>
                                          <w:r w:rsidRPr="00D34268">
                                            <w:rPr>
                                              <w:bCs/>
                                              <w:sz w:val="16"/>
                                            </w:rPr>
                                            <w:t xml:space="preserve"> </w:t>
                                          </w:r>
                                          <w:r>
                                            <w:rPr>
                                              <w:bCs/>
                                              <w:sz w:val="16"/>
                                            </w:rPr>
                                            <w:t>posts</w:t>
                                          </w:r>
                                          <w:r w:rsidRPr="00D34268">
                                            <w:rPr>
                                              <w:bCs/>
                                              <w:sz w:val="16"/>
                                            </w:rPr>
                                            <w:t>)</w:t>
                                          </w:r>
                                        </w:p>
                                        <w:p w14:paraId="13031FB7" w14:textId="77777777" w:rsidR="0076663B" w:rsidRPr="0064633F" w:rsidRDefault="0076663B" w:rsidP="0076663B">
                                          <w:pPr>
                                            <w:spacing w:line="240" w:lineRule="auto"/>
                                            <w:ind w:left="90"/>
                                            <w:jc w:val="center"/>
                                            <w:rPr>
                                              <w:color w:val="000000"/>
                                              <w:sz w:val="16"/>
                                              <w:szCs w:val="16"/>
                                            </w:rPr>
                                          </w:pPr>
                                          <w:r w:rsidRPr="0064633F">
                                            <w:rPr>
                                              <w:color w:val="000000"/>
                                              <w:sz w:val="16"/>
                                              <w:szCs w:val="16"/>
                                            </w:rPr>
                                            <w:t xml:space="preserve">1 P-5, </w:t>
                                          </w:r>
                                          <w:r>
                                            <w:rPr>
                                              <w:color w:val="000000"/>
                                              <w:sz w:val="16"/>
                                              <w:szCs w:val="16"/>
                                            </w:rPr>
                                            <w:t>2 P-4,</w:t>
                                          </w:r>
                                        </w:p>
                                        <w:p w14:paraId="79E46FC4" w14:textId="77777777" w:rsidR="0076663B" w:rsidRPr="002E0753" w:rsidRDefault="0076663B" w:rsidP="0076663B">
                                          <w:pPr>
                                            <w:spacing w:line="240" w:lineRule="auto"/>
                                            <w:ind w:left="90"/>
                                            <w:jc w:val="center"/>
                                            <w:rPr>
                                              <w:color w:val="000000"/>
                                              <w:sz w:val="16"/>
                                              <w:szCs w:val="16"/>
                                            </w:rPr>
                                          </w:pPr>
                                          <w:r>
                                            <w:rPr>
                                              <w:color w:val="000000"/>
                                              <w:sz w:val="16"/>
                                              <w:szCs w:val="16"/>
                                            </w:rPr>
                                            <w:t>3</w:t>
                                          </w:r>
                                          <w:r w:rsidRPr="0064633F">
                                            <w:rPr>
                                              <w:color w:val="000000"/>
                                              <w:sz w:val="16"/>
                                              <w:szCs w:val="16"/>
                                            </w:rPr>
                                            <w:t xml:space="preserve"> FS,</w:t>
                                          </w:r>
                                          <w:r>
                                            <w:rPr>
                                              <w:color w:val="000000"/>
                                              <w:sz w:val="16"/>
                                              <w:szCs w:val="16"/>
                                            </w:rPr>
                                            <w:t xml:space="preserve"> 1 GS (OL), 16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8" name="Group 178"/>
                                    <wpg:cNvGrpSpPr/>
                                    <wpg:grpSpPr>
                                      <a:xfrm>
                                        <a:off x="682284" y="0"/>
                                        <a:ext cx="6324883" cy="1377705"/>
                                        <a:chOff x="0" y="0"/>
                                        <a:chExt cx="6324883" cy="1377705"/>
                                      </a:xfrm>
                                    </wpg:grpSpPr>
                                    <wps:wsp>
                                      <wps:cNvPr id="179" name="Straight Connector 179"/>
                                      <wps:cNvCnPr>
                                        <a:cxnSpLocks/>
                                      </wps:cNvCnPr>
                                      <wps:spPr>
                                        <a:xfrm>
                                          <a:off x="0" y="1146516"/>
                                          <a:ext cx="0" cy="221615"/>
                                        </a:xfrm>
                                        <a:prstGeom prst="line">
                                          <a:avLst/>
                                        </a:prstGeom>
                                        <a:noFill/>
                                        <a:ln w="12700" cap="flat" cmpd="sng" algn="ctr">
                                          <a:solidFill>
                                            <a:sysClr val="windowText" lastClr="000000"/>
                                          </a:solidFill>
                                          <a:prstDash val="solid"/>
                                        </a:ln>
                                        <a:effectLst/>
                                      </wps:spPr>
                                      <wps:bodyPr/>
                                    </wps:wsp>
                                    <wpg:grpSp>
                                      <wpg:cNvPr id="180" name="Group 180"/>
                                      <wpg:cNvGrpSpPr/>
                                      <wpg:grpSpPr>
                                        <a:xfrm>
                                          <a:off x="0" y="0"/>
                                          <a:ext cx="6324883" cy="1377705"/>
                                          <a:chOff x="0" y="0"/>
                                          <a:chExt cx="6324883" cy="1377705"/>
                                        </a:xfrm>
                                      </wpg:grpSpPr>
                                      <wps:wsp>
                                        <wps:cNvPr id="181" name="Straight Connector 181"/>
                                        <wps:cNvCnPr>
                                          <a:cxnSpLocks/>
                                        </wps:cNvCnPr>
                                        <wps:spPr>
                                          <a:xfrm>
                                            <a:off x="5598941" y="1146516"/>
                                            <a:ext cx="0" cy="229235"/>
                                          </a:xfrm>
                                          <a:prstGeom prst="line">
                                            <a:avLst/>
                                          </a:prstGeom>
                                          <a:noFill/>
                                          <a:ln w="12700" cap="flat" cmpd="sng" algn="ctr">
                                            <a:solidFill>
                                              <a:sysClr val="windowText" lastClr="000000"/>
                                            </a:solidFill>
                                            <a:prstDash val="solid"/>
                                          </a:ln>
                                          <a:effectLst/>
                                        </wps:spPr>
                                        <wps:bodyPr/>
                                      </wps:wsp>
                                      <wpg:grpSp>
                                        <wpg:cNvPr id="182" name="Group 182"/>
                                        <wpg:cNvGrpSpPr/>
                                        <wpg:grpSpPr>
                                          <a:xfrm>
                                            <a:off x="0" y="0"/>
                                            <a:ext cx="6324883" cy="1377705"/>
                                            <a:chOff x="0" y="0"/>
                                            <a:chExt cx="6324883" cy="1377705"/>
                                          </a:xfrm>
                                        </wpg:grpSpPr>
                                        <wps:wsp>
                                          <wps:cNvPr id="183" name="Straight Connector 183"/>
                                          <wps:cNvCnPr>
                                            <a:cxnSpLocks/>
                                          </wps:cNvCnPr>
                                          <wps:spPr>
                                            <a:xfrm>
                                              <a:off x="4149969" y="1153550"/>
                                              <a:ext cx="0" cy="224155"/>
                                            </a:xfrm>
                                            <a:prstGeom prst="line">
                                              <a:avLst/>
                                            </a:prstGeom>
                                            <a:noFill/>
                                            <a:ln w="12700" cap="flat" cmpd="sng" algn="ctr">
                                              <a:solidFill>
                                                <a:sysClr val="windowText" lastClr="000000"/>
                                              </a:solidFill>
                                              <a:prstDash val="solid"/>
                                            </a:ln>
                                            <a:effectLst/>
                                          </wps:spPr>
                                          <wps:bodyPr/>
                                        </wps:wsp>
                                        <wpg:grpSp>
                                          <wpg:cNvPr id="184" name="Group 184"/>
                                          <wpg:cNvGrpSpPr/>
                                          <wpg:grpSpPr>
                                            <a:xfrm>
                                              <a:off x="0" y="0"/>
                                              <a:ext cx="6324883" cy="1375165"/>
                                              <a:chOff x="0" y="0"/>
                                              <a:chExt cx="6324883" cy="1375165"/>
                                            </a:xfrm>
                                          </wpg:grpSpPr>
                                          <wps:wsp>
                                            <wps:cNvPr id="185" name="Straight Connector 185"/>
                                            <wps:cNvCnPr>
                                              <a:cxnSpLocks/>
                                            </wps:cNvCnPr>
                                            <wps:spPr>
                                              <a:xfrm>
                                                <a:off x="1427870" y="1153550"/>
                                                <a:ext cx="0" cy="221615"/>
                                              </a:xfrm>
                                              <a:prstGeom prst="line">
                                                <a:avLst/>
                                              </a:prstGeom>
                                              <a:noFill/>
                                              <a:ln w="12700" cap="flat" cmpd="sng" algn="ctr">
                                                <a:solidFill>
                                                  <a:sysClr val="windowText" lastClr="000000"/>
                                                </a:solidFill>
                                                <a:prstDash val="solid"/>
                                              </a:ln>
                                              <a:effectLst/>
                                            </wps:spPr>
                                            <wps:bodyPr/>
                                          </wps:wsp>
                                          <wpg:grpSp>
                                            <wpg:cNvPr id="186" name="Group 186"/>
                                            <wpg:cNvGrpSpPr/>
                                            <wpg:grpSpPr>
                                              <a:xfrm>
                                                <a:off x="0" y="0"/>
                                                <a:ext cx="6324883" cy="1364615"/>
                                                <a:chOff x="0" y="0"/>
                                                <a:chExt cx="6324883" cy="1364615"/>
                                              </a:xfrm>
                                            </wpg:grpSpPr>
                                            <wps:wsp>
                                              <wps:cNvPr id="187" name="Straight Connector 187"/>
                                              <wps:cNvCnPr>
                                                <a:cxnSpLocks/>
                                              </wps:cNvCnPr>
                                              <wps:spPr>
                                                <a:xfrm>
                                                  <a:off x="0" y="1146516"/>
                                                  <a:ext cx="5600700" cy="0"/>
                                                </a:xfrm>
                                                <a:prstGeom prst="line">
                                                  <a:avLst/>
                                                </a:prstGeom>
                                                <a:noFill/>
                                                <a:ln w="12700" cap="flat" cmpd="sng" algn="ctr">
                                                  <a:solidFill>
                                                    <a:sysClr val="windowText" lastClr="000000"/>
                                                  </a:solidFill>
                                                  <a:prstDash val="solid"/>
                                                </a:ln>
                                                <a:effectLst/>
                                              </wps:spPr>
                                              <wps:bodyPr/>
                                            </wps:wsp>
                                            <wpg:grpSp>
                                              <wpg:cNvPr id="188" name="Group 188"/>
                                              <wpg:cNvGrpSpPr/>
                                              <wpg:grpSpPr>
                                                <a:xfrm>
                                                  <a:off x="914400" y="0"/>
                                                  <a:ext cx="5410483" cy="1364615"/>
                                                  <a:chOff x="0" y="0"/>
                                                  <a:chExt cx="5410483" cy="1364615"/>
                                                </a:xfrm>
                                              </wpg:grpSpPr>
                                              <wpg:grpSp>
                                                <wpg:cNvPr id="189" name="Group 189"/>
                                                <wpg:cNvGrpSpPr/>
                                                <wpg:grpSpPr>
                                                  <a:xfrm>
                                                    <a:off x="0" y="0"/>
                                                    <a:ext cx="5410483" cy="921433"/>
                                                    <a:chOff x="0" y="0"/>
                                                    <a:chExt cx="5410483" cy="921433"/>
                                                  </a:xfrm>
                                                </wpg:grpSpPr>
                                                <wps:wsp>
                                                  <wps:cNvPr id="190" name="Rectangle 190"/>
                                                  <wps:cNvSpPr>
                                                    <a:spLocks/>
                                                  </wps:cNvSpPr>
                                                  <wps:spPr>
                                                    <a:xfrm>
                                                      <a:off x="0" y="0"/>
                                                      <a:ext cx="3657600" cy="914400"/>
                                                    </a:xfrm>
                                                    <a:prstGeom prst="rect">
                                                      <a:avLst/>
                                                    </a:prstGeom>
                                                    <a:noFill/>
                                                    <a:ln w="12700" cap="flat" cmpd="sng" algn="ctr">
                                                      <a:solidFill>
                                                        <a:sysClr val="windowText" lastClr="000000"/>
                                                      </a:solidFill>
                                                      <a:prstDash val="solid"/>
                                                    </a:ln>
                                                    <a:effectLst/>
                                                  </wps:spPr>
                                                  <wps:txbx>
                                                    <w:txbxContent>
                                                      <w:p w14:paraId="4BA0AC90" w14:textId="77777777" w:rsidR="0076663B" w:rsidRPr="00171559" w:rsidRDefault="0076663B" w:rsidP="0076663B">
                                                        <w:pPr>
                                                          <w:spacing w:line="240" w:lineRule="auto"/>
                                                          <w:jc w:val="center"/>
                                                          <w:rPr>
                                                            <w:b/>
                                                            <w:bCs/>
                                                            <w:color w:val="000000"/>
                                                            <w:sz w:val="13"/>
                                                            <w:szCs w:val="13"/>
                                                          </w:rPr>
                                                        </w:pPr>
                                                        <w:r w:rsidRPr="00171559">
                                                          <w:rPr>
                                                            <w:b/>
                                                            <w:color w:val="000000"/>
                                                            <w:sz w:val="18"/>
                                                            <w:szCs w:val="18"/>
                                                          </w:rPr>
                                                          <w:t xml:space="preserve">Office of the Special Envoy </w:t>
                                                        </w:r>
                                                      </w:p>
                                                      <w:p w14:paraId="6E08DB9D" w14:textId="77777777" w:rsidR="0076663B" w:rsidRDefault="0076663B" w:rsidP="0076663B">
                                                        <w:pPr>
                                                          <w:spacing w:line="240" w:lineRule="auto"/>
                                                          <w:jc w:val="center"/>
                                                          <w:rPr>
                                                            <w:b/>
                                                            <w:bCs/>
                                                            <w:color w:val="000000"/>
                                                            <w:sz w:val="15"/>
                                                            <w:szCs w:val="15"/>
                                                          </w:rPr>
                                                        </w:pPr>
                                                      </w:p>
                                                      <w:p w14:paraId="64DE04ED" w14:textId="77777777" w:rsidR="0076663B" w:rsidRPr="008C6834" w:rsidRDefault="0076663B" w:rsidP="0076663B">
                                                        <w:pPr>
                                                          <w:spacing w:line="240" w:lineRule="auto"/>
                                                          <w:jc w:val="center"/>
                                                          <w:rPr>
                                                            <w:b/>
                                                            <w:bCs/>
                                                            <w:color w:val="000000"/>
                                                            <w:sz w:val="15"/>
                                                            <w:szCs w:val="15"/>
                                                          </w:rPr>
                                                        </w:pPr>
                                                        <w:r w:rsidRPr="00002F98">
                                                          <w:rPr>
                                                            <w:b/>
                                                            <w:bCs/>
                                                            <w:color w:val="000000"/>
                                                            <w:sz w:val="15"/>
                                                            <w:szCs w:val="15"/>
                                                          </w:rPr>
                                                          <w:t>RB</w:t>
                                                        </w:r>
                                                        <w:r>
                                                          <w:rPr>
                                                            <w:b/>
                                                            <w:bCs/>
                                                            <w:color w:val="000000"/>
                                                            <w:sz w:val="15"/>
                                                            <w:szCs w:val="15"/>
                                                          </w:rPr>
                                                          <w:t xml:space="preserve"> </w:t>
                                                        </w:r>
                                                        <w:r w:rsidRPr="00510284">
                                                          <w:rPr>
                                                            <w:bCs/>
                                                            <w:sz w:val="16"/>
                                                          </w:rPr>
                                                          <w:t>(</w:t>
                                                        </w:r>
                                                        <w:r>
                                                          <w:rPr>
                                                            <w:bCs/>
                                                            <w:sz w:val="16"/>
                                                          </w:rPr>
                                                          <w:t>5</w:t>
                                                        </w:r>
                                                        <w:r w:rsidRPr="00510284">
                                                          <w:rPr>
                                                            <w:bCs/>
                                                            <w:sz w:val="16"/>
                                                          </w:rPr>
                                                          <w:t xml:space="preserve"> </w:t>
                                                        </w:r>
                                                        <w:r>
                                                          <w:rPr>
                                                            <w:bCs/>
                                                            <w:sz w:val="16"/>
                                                          </w:rPr>
                                                          <w:t>posts</w:t>
                                                        </w:r>
                                                        <w:r w:rsidRPr="00510284">
                                                          <w:rPr>
                                                            <w:bCs/>
                                                            <w:sz w:val="16"/>
                                                          </w:rPr>
                                                          <w:t>)</w:t>
                                                        </w:r>
                                                      </w:p>
                                                      <w:p w14:paraId="346FF1B5" w14:textId="77777777" w:rsidR="0076663B" w:rsidRPr="00E22F01" w:rsidRDefault="0076663B" w:rsidP="0076663B">
                                                        <w:pPr>
                                                          <w:spacing w:line="240" w:lineRule="auto"/>
                                                          <w:jc w:val="center"/>
                                                          <w:rPr>
                                                            <w:color w:val="000000"/>
                                                            <w:sz w:val="16"/>
                                                            <w:szCs w:val="16"/>
                                                          </w:rPr>
                                                        </w:pPr>
                                                        <w:r w:rsidRPr="00D80416">
                                                          <w:rPr>
                                                            <w:color w:val="000000"/>
                                                            <w:sz w:val="16"/>
                                                            <w:szCs w:val="16"/>
                                                          </w:rPr>
                                                          <w:t xml:space="preserve">1 USG, 1 ASG, </w:t>
                                                        </w:r>
                                                        <w:r>
                                                          <w:rPr>
                                                            <w:sz w:val="16"/>
                                                            <w:szCs w:val="16"/>
                                                          </w:rPr>
                                                          <w:t>2</w:t>
                                                        </w:r>
                                                        <w:r w:rsidRPr="00D80416">
                                                          <w:rPr>
                                                            <w:sz w:val="16"/>
                                                            <w:szCs w:val="16"/>
                                                          </w:rPr>
                                                          <w:t xml:space="preserve"> P-4, </w:t>
                                                        </w:r>
                                                        <w:r>
                                                          <w:rPr>
                                                            <w:color w:val="000000"/>
                                                            <w:sz w:val="16"/>
                                                            <w:szCs w:val="16"/>
                                                          </w:rPr>
                                                          <w:t>1</w:t>
                                                        </w:r>
                                                        <w:r w:rsidRPr="00D80416">
                                                          <w:rPr>
                                                            <w:color w:val="000000"/>
                                                            <w:sz w:val="16"/>
                                                            <w:szCs w:val="16"/>
                                                          </w:rPr>
                                                          <w:t xml:space="preserve"> GS (OL)</w:t>
                                                        </w:r>
                                                        <w:r w:rsidRPr="00E22F01">
                                                          <w:rPr>
                                                            <w:color w:val="000000"/>
                                                            <w:sz w:val="16"/>
                                                            <w:szCs w:val="1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Rectangle 191"/>
                                                  <wps:cNvSpPr>
                                                    <a:spLocks/>
                                                  </wps:cNvSpPr>
                                                  <wps:spPr>
                                                    <a:xfrm>
                                                      <a:off x="3981156" y="7033"/>
                                                      <a:ext cx="1429327" cy="914400"/>
                                                    </a:xfrm>
                                                    <a:prstGeom prst="rect">
                                                      <a:avLst/>
                                                    </a:prstGeom>
                                                    <a:noFill/>
                                                    <a:ln w="12700" cap="flat" cmpd="sng" algn="ctr">
                                                      <a:solidFill>
                                                        <a:sysClr val="windowText" lastClr="000000"/>
                                                      </a:solidFill>
                                                      <a:prstDash val="dash"/>
                                                    </a:ln>
                                                    <a:effectLst/>
                                                  </wps:spPr>
                                                  <wps:txbx>
                                                    <w:txbxContent>
                                                      <w:p w14:paraId="45987F06" w14:textId="77777777" w:rsidR="0076663B" w:rsidRPr="00160D49" w:rsidRDefault="0076663B" w:rsidP="0076663B">
                                                        <w:pPr>
                                                          <w:spacing w:line="200" w:lineRule="exact"/>
                                                          <w:jc w:val="center"/>
                                                          <w:rPr>
                                                            <w:b/>
                                                            <w:noProof/>
                                                            <w:sz w:val="16"/>
                                                            <w:szCs w:val="16"/>
                                                          </w:rPr>
                                                        </w:pPr>
                                                        <w:r w:rsidRPr="00160D49">
                                                          <w:rPr>
                                                            <w:b/>
                                                            <w:noProof/>
                                                            <w:sz w:val="16"/>
                                                            <w:szCs w:val="16"/>
                                                          </w:rPr>
                                                          <w:t>Department of Political and Peacebuilding Affairs</w:t>
                                                        </w:r>
                                                      </w:p>
                                                      <w:p w14:paraId="064DF3F5" w14:textId="77777777" w:rsidR="0076663B" w:rsidRPr="00160D49" w:rsidRDefault="0076663B" w:rsidP="0076663B">
                                                        <w:pPr>
                                                          <w:spacing w:line="200" w:lineRule="exact"/>
                                                          <w:jc w:val="center"/>
                                                          <w:rPr>
                                                            <w:sz w:val="16"/>
                                                            <w:szCs w:val="16"/>
                                                          </w:rPr>
                                                        </w:pPr>
                                                      </w:p>
                                                      <w:p w14:paraId="7794AB42" w14:textId="77777777" w:rsidR="0076663B" w:rsidRPr="00160D49" w:rsidRDefault="0076663B" w:rsidP="0076663B">
                                                        <w:pPr>
                                                          <w:spacing w:line="200" w:lineRule="exact"/>
                                                          <w:jc w:val="center"/>
                                                          <w:rPr>
                                                            <w:b/>
                                                            <w:bCs/>
                                                            <w:sz w:val="16"/>
                                                            <w:szCs w:val="16"/>
                                                          </w:rPr>
                                                        </w:pPr>
                                                        <w:r w:rsidRPr="00160D49">
                                                          <w:rPr>
                                                            <w:b/>
                                                            <w:bCs/>
                                                            <w:sz w:val="16"/>
                                                            <w:szCs w:val="16"/>
                                                          </w:rPr>
                                                          <w:t>RB</w:t>
                                                        </w:r>
                                                        <w:r>
                                                          <w:rPr>
                                                            <w:b/>
                                                            <w:bCs/>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1D7AF818" w14:textId="77777777" w:rsidR="0076663B" w:rsidRPr="00160D49" w:rsidRDefault="0076663B" w:rsidP="0076663B">
                                                        <w:pPr>
                                                          <w:spacing w:line="200" w:lineRule="exact"/>
                                                          <w:jc w:val="center"/>
                                                          <w:rPr>
                                                            <w:sz w:val="16"/>
                                                            <w:szCs w:val="16"/>
                                                          </w:rPr>
                                                        </w:pPr>
                                                        <w:r w:rsidRPr="00160D49">
                                                          <w:rPr>
                                                            <w:sz w:val="16"/>
                                                            <w:szCs w:val="16"/>
                                                          </w:rPr>
                                                          <w:t>1 P-5, 1 P-4, 1 GS (OL)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2" name="Straight Connector 192"/>
                                                <wps:cNvCnPr>
                                                  <a:cxnSpLocks/>
                                                </wps:cNvCnPr>
                                                <wps:spPr>
                                                  <a:xfrm>
                                                    <a:off x="1828800" y="914400"/>
                                                    <a:ext cx="0" cy="450215"/>
                                                  </a:xfrm>
                                                  <a:prstGeom prst="line">
                                                    <a:avLst/>
                                                  </a:prstGeom>
                                                  <a:noFill/>
                                                  <a:ln w="12700" cap="flat" cmpd="sng" algn="ctr">
                                                    <a:solidFill>
                                                      <a:sysClr val="windowText" lastClr="000000"/>
                                                    </a:solidFill>
                                                    <a:prstDash val="solid"/>
                                                  </a:ln>
                                                  <a:effectLst/>
                                                </wps:spPr>
                                                <wps:bodyPr/>
                                              </wps:wsp>
                                            </wpg:grpSp>
                                          </wpg:grpSp>
                                        </wpg:grpSp>
                                      </wpg:grpSp>
                                    </wpg:grpSp>
                                  </wpg:grpSp>
                                </wpg:grpSp>
                              </wpg:grpSp>
                            </wpg:grpSp>
                          </wpg:grpSp>
                        </wpg:grpSp>
                        <wps:wsp>
                          <wps:cNvPr id="193" name="Straight Connector 193"/>
                          <wps:cNvCnPr>
                            <a:cxnSpLocks/>
                          </wps:cNvCnPr>
                          <wps:spPr>
                            <a:xfrm>
                              <a:off x="6288259" y="2370406"/>
                              <a:ext cx="0" cy="229235"/>
                            </a:xfrm>
                            <a:prstGeom prst="line">
                              <a:avLst/>
                            </a:prstGeom>
                            <a:noFill/>
                            <a:ln w="12700" cap="flat" cmpd="sng" algn="ctr">
                              <a:solidFill>
                                <a:sysClr val="windowText" lastClr="000000"/>
                              </a:solidFill>
                              <a:prstDash val="solid"/>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5162AA0B" id="Group 165" o:spid="_x0000_s1067" alt="P6427#y1" style="position:absolute;margin-left:67pt;margin-top:5.6pt;width:553.65pt;height:282.2pt;z-index:251658259;mso-position-horizontal-relative:margin;mso-width-relative:margin;mso-height-relative:margin" coordsize="70283,3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">
                <v:rect id="Rectangle 166" o:spid="_x0000_s1068" style="position:absolute;left:55989;top:26025;width:14287;height:9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" filled="f" strokecolor="windowText" strokeweight="1pt">
                  <v:path arrowok="t"/>
                  <v:textbox>
                    <w:txbxContent>
                      <w:p w14:paraId="61B14020" w14:textId="77777777" w:rsidR="0076663B" w:rsidRDefault="0076663B" w:rsidP="0076663B">
                        <w:pPr>
                          <w:autoSpaceDE w:val="0"/>
                          <w:autoSpaceDN w:val="0"/>
                          <w:adjustRightInd w:val="0"/>
                          <w:spacing w:line="240" w:lineRule="auto"/>
                          <w:jc w:val="center"/>
                          <w:rPr>
                            <w:b/>
                            <w:bCs/>
                            <w:color w:val="000000"/>
                            <w:sz w:val="16"/>
                            <w:szCs w:val="16"/>
                          </w:rPr>
                        </w:pPr>
                        <w:r>
                          <w:rPr>
                            <w:b/>
                            <w:bCs/>
                            <w:color w:val="000000"/>
                            <w:sz w:val="16"/>
                            <w:szCs w:val="16"/>
                          </w:rPr>
                          <w:t>Public Information Office</w:t>
                        </w:r>
                      </w:p>
                      <w:p w14:paraId="67F5FBA4" w14:textId="77777777" w:rsidR="0076663B" w:rsidRDefault="0076663B" w:rsidP="0076663B">
                        <w:pPr>
                          <w:spacing w:line="240" w:lineRule="auto"/>
                          <w:ind w:left="180" w:right="-78" w:hanging="27"/>
                          <w:rPr>
                            <w:b/>
                            <w:bCs/>
                            <w:color w:val="000000"/>
                            <w:sz w:val="15"/>
                            <w:szCs w:val="15"/>
                          </w:rPr>
                        </w:pPr>
                      </w:p>
                      <w:p w14:paraId="62C3B19F" w14:textId="77777777" w:rsidR="0076663B" w:rsidRPr="0001243E" w:rsidRDefault="0076663B" w:rsidP="0076663B">
                        <w:pPr>
                          <w:spacing w:line="240" w:lineRule="auto"/>
                          <w:jc w:val="center"/>
                          <w:rPr>
                            <w:b/>
                            <w:bCs/>
                            <w:color w:val="000000"/>
                            <w:sz w:val="16"/>
                            <w:szCs w:val="16"/>
                          </w:rPr>
                        </w:pPr>
                        <w:r w:rsidRPr="0001243E">
                          <w:rPr>
                            <w:b/>
                            <w:bCs/>
                            <w:color w:val="000000"/>
                            <w:sz w:val="16"/>
                            <w:szCs w:val="16"/>
                          </w:rPr>
                          <w:t>RB</w:t>
                        </w:r>
                        <w:r>
                          <w:rPr>
                            <w:b/>
                            <w:bCs/>
                            <w:color w:val="000000"/>
                            <w:sz w:val="16"/>
                            <w:szCs w:val="16"/>
                          </w:rPr>
                          <w:t xml:space="preserve"> </w:t>
                        </w:r>
                        <w:r w:rsidRPr="0001243E">
                          <w:rPr>
                            <w:bCs/>
                            <w:sz w:val="16"/>
                            <w:szCs w:val="16"/>
                          </w:rPr>
                          <w:t>(</w:t>
                        </w:r>
                        <w:r>
                          <w:rPr>
                            <w:bCs/>
                            <w:sz w:val="16"/>
                            <w:szCs w:val="16"/>
                          </w:rPr>
                          <w:t>2</w:t>
                        </w:r>
                        <w:r w:rsidRPr="0001243E">
                          <w:rPr>
                            <w:bCs/>
                            <w:sz w:val="16"/>
                            <w:szCs w:val="16"/>
                          </w:rPr>
                          <w:t xml:space="preserve"> </w:t>
                        </w:r>
                        <w:r>
                          <w:rPr>
                            <w:bCs/>
                            <w:sz w:val="16"/>
                          </w:rPr>
                          <w:t>posts</w:t>
                        </w:r>
                        <w:r w:rsidRPr="0001243E">
                          <w:rPr>
                            <w:bCs/>
                            <w:sz w:val="16"/>
                            <w:szCs w:val="16"/>
                          </w:rPr>
                          <w:t>)</w:t>
                        </w:r>
                      </w:p>
                      <w:p w14:paraId="088201F3" w14:textId="77777777" w:rsidR="0076663B" w:rsidRPr="00D42A71" w:rsidRDefault="0076663B" w:rsidP="0076663B">
                        <w:pPr>
                          <w:spacing w:line="240" w:lineRule="auto"/>
                          <w:ind w:left="90"/>
                          <w:jc w:val="center"/>
                          <w:rPr>
                            <w:color w:val="000000"/>
                            <w:sz w:val="16"/>
                            <w:szCs w:val="16"/>
                          </w:rPr>
                        </w:pPr>
                        <w:r w:rsidRPr="00D42A71">
                          <w:rPr>
                            <w:color w:val="000000"/>
                            <w:sz w:val="16"/>
                            <w:szCs w:val="16"/>
                          </w:rPr>
                          <w:t xml:space="preserve">1 P-5, 1 GS (OL) </w:t>
                        </w:r>
                      </w:p>
                    </w:txbxContent>
                  </v:textbox>
                </v:rect>
                <v:group id="Group 167" o:spid="_x0000_s1069" style="position:absolute;width:70283;height:30304" coordsize="70283,3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group id="Group 168" o:spid="_x0000_s1070" style="position:absolute;width:70283;height:30304" coordsize="70283,3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71" style="position:absolute;left:56059;top:13786;width:14224;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" filled="f" strokecolor="windowText" strokeweight="1pt">
                      <v:path arrowok="t"/>
                      <v:textbox>
                        <w:txbxContent>
                          <w:p w14:paraId="7E916AF1" w14:textId="77777777" w:rsidR="0076663B" w:rsidRDefault="0076663B" w:rsidP="0076663B">
                            <w:pPr>
                              <w:spacing w:before="120" w:line="240" w:lineRule="auto"/>
                              <w:jc w:val="center"/>
                              <w:rPr>
                                <w:b/>
                                <w:color w:val="000000"/>
                                <w:sz w:val="16"/>
                                <w:szCs w:val="16"/>
                              </w:rPr>
                            </w:pPr>
                            <w:r>
                              <w:rPr>
                                <w:b/>
                                <w:color w:val="000000"/>
                                <w:sz w:val="16"/>
                                <w:szCs w:val="16"/>
                              </w:rPr>
                              <w:t xml:space="preserve">Office of the </w:t>
                            </w:r>
                          </w:p>
                          <w:p w14:paraId="2BC08B13" w14:textId="77777777" w:rsidR="0076663B" w:rsidRPr="00E22F01" w:rsidRDefault="0076663B" w:rsidP="0076663B">
                            <w:pPr>
                              <w:spacing w:line="240" w:lineRule="auto"/>
                              <w:jc w:val="center"/>
                              <w:rPr>
                                <w:b/>
                                <w:color w:val="000000"/>
                                <w:sz w:val="16"/>
                                <w:szCs w:val="16"/>
                              </w:rPr>
                            </w:pPr>
                            <w:r>
                              <w:rPr>
                                <w:b/>
                                <w:color w:val="000000"/>
                                <w:sz w:val="16"/>
                                <w:szCs w:val="16"/>
                              </w:rPr>
                              <w:t>Chief of Staff</w:t>
                            </w:r>
                          </w:p>
                          <w:p w14:paraId="14A4248F" w14:textId="77777777" w:rsidR="0076663B" w:rsidRPr="0001243E" w:rsidRDefault="0076663B" w:rsidP="0076663B">
                            <w:pPr>
                              <w:spacing w:line="240" w:lineRule="auto"/>
                              <w:jc w:val="center"/>
                              <w:rPr>
                                <w:b/>
                                <w:color w:val="000000"/>
                                <w:sz w:val="16"/>
                                <w:szCs w:val="16"/>
                              </w:rPr>
                            </w:pPr>
                          </w:p>
                          <w:p w14:paraId="781B2E74" w14:textId="77777777" w:rsidR="0076663B" w:rsidRPr="00E22F01" w:rsidRDefault="0076663B" w:rsidP="0076663B">
                            <w:pPr>
                              <w:spacing w:line="240" w:lineRule="auto"/>
                              <w:jc w:val="center"/>
                              <w:rPr>
                                <w:b/>
                                <w:color w:val="000000"/>
                                <w:sz w:val="16"/>
                                <w:szCs w:val="16"/>
                              </w:rPr>
                            </w:pPr>
                            <w:r w:rsidRPr="0001243E">
                              <w:rPr>
                                <w:b/>
                                <w:bCs/>
                                <w:color w:val="000000"/>
                                <w:sz w:val="16"/>
                                <w:szCs w:val="16"/>
                              </w:rPr>
                              <w:t xml:space="preserve">RB </w:t>
                            </w:r>
                            <w:r w:rsidRPr="0001243E">
                              <w:rPr>
                                <w:bCs/>
                                <w:sz w:val="16"/>
                                <w:szCs w:val="16"/>
                              </w:rPr>
                              <w:t>(</w:t>
                            </w:r>
                            <w:r>
                              <w:rPr>
                                <w:bCs/>
                                <w:sz w:val="16"/>
                                <w:szCs w:val="16"/>
                              </w:rPr>
                              <w:t>1</w:t>
                            </w:r>
                            <w:r w:rsidRPr="0001243E">
                              <w:rPr>
                                <w:bCs/>
                                <w:sz w:val="16"/>
                                <w:szCs w:val="16"/>
                              </w:rPr>
                              <w:t xml:space="preserve"> </w:t>
                            </w:r>
                            <w:r>
                              <w:rPr>
                                <w:bCs/>
                                <w:sz w:val="16"/>
                              </w:rPr>
                              <w:t>posts</w:t>
                            </w:r>
                            <w:r w:rsidRPr="0001243E">
                              <w:rPr>
                                <w:bCs/>
                                <w:sz w:val="16"/>
                                <w:szCs w:val="16"/>
                              </w:rPr>
                              <w:t>)</w:t>
                            </w:r>
                          </w:p>
                          <w:p w14:paraId="45D2144C" w14:textId="01C33F29" w:rsidR="0076663B" w:rsidRPr="0001243E" w:rsidRDefault="0076663B" w:rsidP="0076663B">
                            <w:pPr>
                              <w:spacing w:line="240" w:lineRule="auto"/>
                              <w:ind w:left="90" w:firstLine="90"/>
                              <w:jc w:val="center"/>
                              <w:rPr>
                                <w:color w:val="000000"/>
                                <w:sz w:val="16"/>
                                <w:szCs w:val="16"/>
                              </w:rPr>
                            </w:pPr>
                            <w:r w:rsidRPr="00D80416">
                              <w:rPr>
                                <w:color w:val="000000"/>
                                <w:sz w:val="16"/>
                                <w:szCs w:val="16"/>
                              </w:rPr>
                              <w:t xml:space="preserve">1 </w:t>
                            </w:r>
                            <w:r w:rsidR="00892FA5">
                              <w:rPr>
                                <w:color w:val="000000"/>
                                <w:sz w:val="16"/>
                                <w:szCs w:val="16"/>
                              </w:rPr>
                              <w:t>P-5</w:t>
                            </w:r>
                            <w:r w:rsidR="009E3C05">
                              <w:rPr>
                                <w:color w:val="000000"/>
                                <w:sz w:val="16"/>
                                <w:szCs w:val="16"/>
                                <w:vertAlign w:val="superscript"/>
                              </w:rPr>
                              <w:t>c</w:t>
                            </w:r>
                          </w:p>
                        </w:txbxContent>
                      </v:textbox>
                    </v:rect>
                    <v:group id="Group 170" o:spid="_x0000_s1072" style="position:absolute;width:70071;height:30304" coordsize="70071,3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rect id="Rectangle 171" o:spid="_x0000_s1073" style="position:absolute;left:42269;top:13783;width:12433;height:16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" filled="f" strokecolor="windowText" strokeweight="1pt">
                        <v:path arrowok="t"/>
                        <v:textbox>
                          <w:txbxContent>
                            <w:p w14:paraId="276180B3" w14:textId="77777777" w:rsidR="0076663B" w:rsidRPr="0001243E" w:rsidRDefault="0076663B" w:rsidP="0076663B">
                              <w:pPr>
                                <w:spacing w:before="120" w:line="240" w:lineRule="auto"/>
                                <w:jc w:val="center"/>
                                <w:rPr>
                                  <w:b/>
                                  <w:color w:val="000000"/>
                                  <w:sz w:val="16"/>
                                  <w:szCs w:val="16"/>
                                </w:rPr>
                              </w:pPr>
                              <w:r w:rsidRPr="0001243E">
                                <w:rPr>
                                  <w:b/>
                                  <w:color w:val="000000"/>
                                  <w:sz w:val="16"/>
                                  <w:szCs w:val="16"/>
                                </w:rPr>
                                <w:t>Political</w:t>
                              </w:r>
                              <w:r w:rsidRPr="0001243E">
                                <w:rPr>
                                  <w:b/>
                                  <w:bCs/>
                                  <w:color w:val="000000"/>
                                  <w:sz w:val="16"/>
                                  <w:szCs w:val="16"/>
                                </w:rPr>
                                <w:t xml:space="preserve"> Affairs </w:t>
                              </w:r>
                              <w:r w:rsidRPr="0001243E">
                                <w:rPr>
                                  <w:b/>
                                  <w:color w:val="000000"/>
                                  <w:sz w:val="16"/>
                                  <w:szCs w:val="16"/>
                                </w:rPr>
                                <w:t>Office</w:t>
                              </w:r>
                            </w:p>
                            <w:p w14:paraId="62932BBE" w14:textId="77777777" w:rsidR="0076663B" w:rsidRPr="0001243E" w:rsidRDefault="0076663B" w:rsidP="0076663B">
                              <w:pPr>
                                <w:spacing w:line="240" w:lineRule="auto"/>
                                <w:jc w:val="center"/>
                                <w:rPr>
                                  <w:b/>
                                  <w:color w:val="000000"/>
                                  <w:sz w:val="16"/>
                                  <w:szCs w:val="16"/>
                                </w:rPr>
                              </w:pPr>
                            </w:p>
                            <w:p w14:paraId="4301F443" w14:textId="77777777" w:rsidR="0076663B" w:rsidRPr="0001243E" w:rsidRDefault="0076663B" w:rsidP="0076663B">
                              <w:pPr>
                                <w:spacing w:line="240" w:lineRule="auto"/>
                                <w:ind w:right="46"/>
                                <w:jc w:val="center"/>
                                <w:rPr>
                                  <w:b/>
                                  <w:bCs/>
                                  <w:color w:val="000000"/>
                                  <w:sz w:val="16"/>
                                  <w:szCs w:val="16"/>
                                </w:rPr>
                              </w:pPr>
                              <w:r w:rsidRPr="0001243E">
                                <w:rPr>
                                  <w:b/>
                                  <w:bCs/>
                                  <w:color w:val="000000"/>
                                  <w:sz w:val="16"/>
                                  <w:szCs w:val="16"/>
                                </w:rPr>
                                <w:t xml:space="preserve">RB </w:t>
                              </w:r>
                              <w:r w:rsidRPr="0001243E">
                                <w:rPr>
                                  <w:bCs/>
                                  <w:sz w:val="16"/>
                                  <w:szCs w:val="16"/>
                                </w:rPr>
                                <w:t>(1</w:t>
                              </w:r>
                              <w:r>
                                <w:rPr>
                                  <w:bCs/>
                                  <w:sz w:val="16"/>
                                  <w:szCs w:val="16"/>
                                </w:rPr>
                                <w:t>0</w:t>
                              </w:r>
                              <w:r w:rsidRPr="0001243E">
                                <w:rPr>
                                  <w:bCs/>
                                  <w:sz w:val="16"/>
                                  <w:szCs w:val="16"/>
                                </w:rPr>
                                <w:t xml:space="preserve"> </w:t>
                              </w:r>
                              <w:r>
                                <w:rPr>
                                  <w:bCs/>
                                  <w:sz w:val="16"/>
                                </w:rPr>
                                <w:t>posts</w:t>
                              </w:r>
                              <w:r w:rsidRPr="0001243E">
                                <w:rPr>
                                  <w:bCs/>
                                  <w:sz w:val="16"/>
                                  <w:szCs w:val="16"/>
                                </w:rPr>
                                <w:t>)</w:t>
                              </w:r>
                            </w:p>
                            <w:p w14:paraId="3D0478D2" w14:textId="77777777" w:rsidR="0076663B" w:rsidRDefault="0076663B" w:rsidP="0076663B">
                              <w:pPr>
                                <w:spacing w:line="240" w:lineRule="auto"/>
                                <w:ind w:right="46" w:firstLine="90"/>
                                <w:jc w:val="center"/>
                                <w:rPr>
                                  <w:color w:val="000000"/>
                                  <w:sz w:val="15"/>
                                  <w:szCs w:val="15"/>
                                </w:rPr>
                              </w:pPr>
                              <w:r w:rsidRPr="0064633F">
                                <w:rPr>
                                  <w:color w:val="000000"/>
                                  <w:sz w:val="16"/>
                                  <w:szCs w:val="16"/>
                                </w:rPr>
                                <w:t xml:space="preserve">1 D-1, </w:t>
                              </w:r>
                              <w:r>
                                <w:rPr>
                                  <w:color w:val="000000"/>
                                  <w:sz w:val="16"/>
                                  <w:szCs w:val="16"/>
                                </w:rPr>
                                <w:t>1</w:t>
                              </w:r>
                              <w:r w:rsidRPr="0064633F">
                                <w:rPr>
                                  <w:color w:val="000000"/>
                                  <w:sz w:val="16"/>
                                  <w:szCs w:val="16"/>
                                </w:rPr>
                                <w:t xml:space="preserve"> P-5,</w:t>
                              </w:r>
                              <w:r>
                                <w:rPr>
                                  <w:color w:val="000000"/>
                                  <w:sz w:val="16"/>
                                  <w:szCs w:val="16"/>
                                </w:rPr>
                                <w:t xml:space="preserve"> 4</w:t>
                              </w:r>
                              <w:r w:rsidRPr="0064633F">
                                <w:rPr>
                                  <w:color w:val="000000"/>
                                  <w:sz w:val="16"/>
                                  <w:szCs w:val="16"/>
                                </w:rPr>
                                <w:t xml:space="preserve"> P-4,</w:t>
                              </w:r>
                              <w:r>
                                <w:rPr>
                                  <w:color w:val="000000"/>
                                  <w:sz w:val="16"/>
                                  <w:szCs w:val="16"/>
                                </w:rPr>
                                <w:t xml:space="preserve"> 3 </w:t>
                              </w:r>
                              <w:r w:rsidRPr="0064633F">
                                <w:rPr>
                                  <w:color w:val="000000"/>
                                  <w:sz w:val="16"/>
                                  <w:szCs w:val="16"/>
                                </w:rPr>
                                <w:t>P-3, 1 GS (OL</w:t>
                              </w:r>
                              <w:r w:rsidRPr="0064633F">
                                <w:rPr>
                                  <w:color w:val="000000"/>
                                  <w:sz w:val="15"/>
                                  <w:szCs w:val="15"/>
                                </w:rPr>
                                <w:t>)</w:t>
                              </w:r>
                              <w:r w:rsidRPr="003004C1">
                                <w:rPr>
                                  <w:color w:val="000000"/>
                                  <w:sz w:val="15"/>
                                  <w:szCs w:val="15"/>
                                </w:rPr>
                                <w:t xml:space="preserve"> </w:t>
                              </w:r>
                            </w:p>
                            <w:p w14:paraId="6F9BD8E4" w14:textId="77777777" w:rsidR="0076663B" w:rsidRDefault="0076663B" w:rsidP="0076663B">
                              <w:pPr>
                                <w:spacing w:line="240" w:lineRule="auto"/>
                                <w:ind w:right="46" w:firstLine="90"/>
                                <w:jc w:val="center"/>
                                <w:rPr>
                                  <w:color w:val="000000"/>
                                  <w:sz w:val="15"/>
                                  <w:szCs w:val="15"/>
                                </w:rPr>
                              </w:pPr>
                            </w:p>
                          </w:txbxContent>
                        </v:textbox>
                      </v:rect>
                      <v:group id="Group 172" o:spid="_x0000_s1074" style="position:absolute;width:70071;height:23692" coordsize="70071,2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rect id="Rectangle 173" o:spid="_x0000_s1075" style="position:absolute;left:27924;top:13738;width:12573;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" filled="f" strokecolor="windowText" strokeweight="1pt">
                          <v:path arrowok="t"/>
                          <v:textbox>
                            <w:txbxContent>
                              <w:p w14:paraId="61C5879B" w14:textId="77777777" w:rsidR="0076663B" w:rsidRDefault="0076663B" w:rsidP="0076663B">
                                <w:pPr>
                                  <w:spacing w:before="120" w:line="240" w:lineRule="auto"/>
                                  <w:jc w:val="center"/>
                                  <w:rPr>
                                    <w:b/>
                                    <w:bCs/>
                                    <w:color w:val="000000"/>
                                    <w:sz w:val="16"/>
                                    <w:szCs w:val="16"/>
                                  </w:rPr>
                                </w:pPr>
                                <w:r>
                                  <w:rPr>
                                    <w:b/>
                                    <w:bCs/>
                                    <w:color w:val="000000"/>
                                    <w:sz w:val="16"/>
                                    <w:szCs w:val="16"/>
                                  </w:rPr>
                                  <w:t xml:space="preserve">Damascus Office </w:t>
                                </w:r>
                              </w:p>
                              <w:p w14:paraId="71F03BC4" w14:textId="77777777" w:rsidR="0076663B" w:rsidRPr="0001243E" w:rsidRDefault="0076663B" w:rsidP="0076663B">
                                <w:pPr>
                                  <w:spacing w:line="240" w:lineRule="auto"/>
                                  <w:jc w:val="center"/>
                                  <w:rPr>
                                    <w:b/>
                                    <w:color w:val="000000"/>
                                    <w:sz w:val="16"/>
                                    <w:szCs w:val="16"/>
                                  </w:rPr>
                                </w:pPr>
                              </w:p>
                              <w:p w14:paraId="2831D513" w14:textId="77777777" w:rsidR="0076663B" w:rsidRPr="00027A2E" w:rsidRDefault="0076663B" w:rsidP="0076663B">
                                <w:pPr>
                                  <w:spacing w:line="240" w:lineRule="auto"/>
                                  <w:ind w:right="-78"/>
                                  <w:jc w:val="center"/>
                                  <w:rPr>
                                    <w:b/>
                                    <w:bCs/>
                                    <w:sz w:val="16"/>
                                    <w:szCs w:val="16"/>
                                  </w:rPr>
                                </w:pPr>
                                <w:r w:rsidRPr="00027A2E">
                                  <w:rPr>
                                    <w:b/>
                                    <w:bCs/>
                                    <w:sz w:val="16"/>
                                    <w:szCs w:val="16"/>
                                  </w:rPr>
                                  <w:t xml:space="preserve">RB </w:t>
                                </w:r>
                                <w:r w:rsidRPr="00027A2E">
                                  <w:rPr>
                                    <w:bCs/>
                                    <w:sz w:val="16"/>
                                    <w:szCs w:val="16"/>
                                  </w:rPr>
                                  <w:t>(</w:t>
                                </w:r>
                                <w:r>
                                  <w:rPr>
                                    <w:bCs/>
                                    <w:sz w:val="16"/>
                                    <w:szCs w:val="16"/>
                                  </w:rPr>
                                  <w:t>20</w:t>
                                </w:r>
                                <w:r w:rsidRPr="00027A2E">
                                  <w:rPr>
                                    <w:bCs/>
                                    <w:sz w:val="16"/>
                                    <w:szCs w:val="16"/>
                                  </w:rPr>
                                  <w:t xml:space="preserve"> </w:t>
                                </w:r>
                                <w:r w:rsidRPr="00027A2E">
                                  <w:rPr>
                                    <w:bCs/>
                                    <w:sz w:val="16"/>
                                  </w:rPr>
                                  <w:t>posts</w:t>
                                </w:r>
                                <w:r w:rsidRPr="00027A2E">
                                  <w:rPr>
                                    <w:bCs/>
                                    <w:sz w:val="16"/>
                                    <w:szCs w:val="16"/>
                                  </w:rPr>
                                  <w:t>)</w:t>
                                </w:r>
                              </w:p>
                              <w:p w14:paraId="1AC811F2" w14:textId="77777777" w:rsidR="0076663B" w:rsidRDefault="0076663B" w:rsidP="0076663B">
                                <w:pPr>
                                  <w:spacing w:line="240" w:lineRule="auto"/>
                                  <w:ind w:right="-78"/>
                                  <w:jc w:val="center"/>
                                  <w:rPr>
                                    <w:color w:val="000000"/>
                                    <w:sz w:val="16"/>
                                    <w:szCs w:val="16"/>
                                  </w:rPr>
                                </w:pPr>
                                <w:r w:rsidRPr="0064633F">
                                  <w:rPr>
                                    <w:color w:val="000000"/>
                                    <w:sz w:val="16"/>
                                    <w:szCs w:val="16"/>
                                  </w:rPr>
                                  <w:t>1 D-2,</w:t>
                                </w:r>
                                <w:r>
                                  <w:rPr>
                                    <w:color w:val="000000"/>
                                    <w:sz w:val="16"/>
                                    <w:szCs w:val="16"/>
                                  </w:rPr>
                                  <w:t xml:space="preserve"> 1 P-5,</w:t>
                                </w:r>
                                <w:r w:rsidRPr="0064633F">
                                  <w:rPr>
                                    <w:color w:val="000000"/>
                                    <w:sz w:val="16"/>
                                    <w:szCs w:val="16"/>
                                  </w:rPr>
                                  <w:t xml:space="preserve"> </w:t>
                                </w:r>
                              </w:p>
                              <w:p w14:paraId="086534CE" w14:textId="77777777" w:rsidR="0076663B" w:rsidRPr="005E7F82" w:rsidRDefault="0076663B" w:rsidP="0076663B">
                                <w:pPr>
                                  <w:spacing w:line="240" w:lineRule="auto"/>
                                  <w:ind w:right="-78"/>
                                  <w:jc w:val="center"/>
                                  <w:rPr>
                                    <w:color w:val="000000"/>
                                    <w:sz w:val="16"/>
                                  </w:rPr>
                                </w:pPr>
                                <w:r w:rsidRPr="005E7F82">
                                  <w:rPr>
                                    <w:color w:val="000000"/>
                                    <w:sz w:val="16"/>
                                  </w:rPr>
                                  <w:t xml:space="preserve">1 P-4, 1 P-3, </w:t>
                                </w:r>
                                <w:r>
                                  <w:rPr>
                                    <w:color w:val="000000"/>
                                    <w:sz w:val="16"/>
                                  </w:rPr>
                                  <w:t xml:space="preserve">2 </w:t>
                                </w:r>
                                <w:r w:rsidRPr="005E7F82">
                                  <w:rPr>
                                    <w:color w:val="000000"/>
                                    <w:sz w:val="16"/>
                                  </w:rPr>
                                  <w:t xml:space="preserve">FS, </w:t>
                                </w:r>
                              </w:p>
                              <w:p w14:paraId="2DA765AE" w14:textId="77777777" w:rsidR="0076663B" w:rsidRPr="005E7F82" w:rsidRDefault="0076663B" w:rsidP="0076663B">
                                <w:pPr>
                                  <w:spacing w:line="240" w:lineRule="auto"/>
                                  <w:ind w:right="-78"/>
                                  <w:jc w:val="center"/>
                                  <w:rPr>
                                    <w:b/>
                                    <w:color w:val="000000"/>
                                    <w:sz w:val="15"/>
                                  </w:rPr>
                                </w:pPr>
                                <w:r>
                                  <w:rPr>
                                    <w:color w:val="000000"/>
                                    <w:sz w:val="16"/>
                                  </w:rPr>
                                  <w:t>1</w:t>
                                </w:r>
                                <w:r w:rsidRPr="005E7F82">
                                  <w:rPr>
                                    <w:color w:val="000000"/>
                                    <w:sz w:val="16"/>
                                  </w:rPr>
                                  <w:t xml:space="preserve"> NPO, 13 </w:t>
                                </w:r>
                                <w:r>
                                  <w:rPr>
                                    <w:color w:val="000000"/>
                                    <w:sz w:val="16"/>
                                  </w:rPr>
                                  <w:t>LL</w:t>
                                </w:r>
                              </w:p>
                            </w:txbxContent>
                          </v:textbox>
                        </v:rect>
                        <v:group id="Group 174" o:spid="_x0000_s1076" style="position:absolute;width:70071;height:23692" coordsize="70071,2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angle 175" o:spid="_x0000_s1077" style="position:absolute;left:16037;top:13786;width:10293;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" filled="f" strokecolor="windowText" strokeweight="1pt">
                            <v:path arrowok="t"/>
                            <v:textbox>
                              <w:txbxContent>
                                <w:p w14:paraId="09F48973" w14:textId="77777777" w:rsidR="0076663B" w:rsidRDefault="0076663B" w:rsidP="0076663B">
                                  <w:pPr>
                                    <w:spacing w:before="120" w:line="240" w:lineRule="auto"/>
                                    <w:jc w:val="center"/>
                                    <w:rPr>
                                      <w:b/>
                                      <w:bCs/>
                                      <w:color w:val="000000"/>
                                      <w:sz w:val="16"/>
                                      <w:szCs w:val="16"/>
                                    </w:rPr>
                                  </w:pPr>
                                  <w:r>
                                    <w:rPr>
                                      <w:b/>
                                      <w:bCs/>
                                      <w:color w:val="000000"/>
                                      <w:sz w:val="16"/>
                                      <w:szCs w:val="16"/>
                                    </w:rPr>
                                    <w:t xml:space="preserve">Principal Electoral Adviser </w:t>
                                  </w:r>
                                </w:p>
                                <w:p w14:paraId="0549ADF7" w14:textId="77777777" w:rsidR="0076663B" w:rsidRPr="005A1BC9" w:rsidRDefault="0076663B" w:rsidP="0076663B">
                                  <w:pPr>
                                    <w:spacing w:line="240" w:lineRule="auto"/>
                                    <w:jc w:val="center"/>
                                    <w:rPr>
                                      <w:color w:val="000000"/>
                                      <w:sz w:val="15"/>
                                      <w:szCs w:val="15"/>
                                    </w:rPr>
                                  </w:pPr>
                                </w:p>
                                <w:p w14:paraId="76A37E25" w14:textId="77777777" w:rsidR="0076663B" w:rsidRPr="002E0753" w:rsidRDefault="0076663B" w:rsidP="0076663B">
                                  <w:pPr>
                                    <w:spacing w:line="240" w:lineRule="auto"/>
                                    <w:ind w:right="-78"/>
                                    <w:jc w:val="center"/>
                                    <w:rPr>
                                      <w:b/>
                                      <w:bCs/>
                                      <w:color w:val="000000"/>
                                      <w:sz w:val="15"/>
                                      <w:szCs w:val="15"/>
                                    </w:rPr>
                                  </w:pPr>
                                  <w:r w:rsidRPr="00002F98">
                                    <w:rPr>
                                      <w:b/>
                                      <w:bCs/>
                                      <w:color w:val="000000"/>
                                      <w:sz w:val="15"/>
                                      <w:szCs w:val="15"/>
                                    </w:rPr>
                                    <w:t>RB</w:t>
                                  </w:r>
                                  <w:r>
                                    <w:rPr>
                                      <w:b/>
                                      <w:bCs/>
                                      <w:color w:val="000000"/>
                                      <w:sz w:val="15"/>
                                      <w:szCs w:val="15"/>
                                    </w:rPr>
                                    <w:t xml:space="preserve"> </w:t>
                                  </w:r>
                                  <w:r w:rsidRPr="00510284">
                                    <w:rPr>
                                      <w:bCs/>
                                      <w:sz w:val="16"/>
                                    </w:rPr>
                                    <w:t>(</w:t>
                                  </w:r>
                                  <w:r>
                                    <w:rPr>
                                      <w:bCs/>
                                      <w:sz w:val="16"/>
                                    </w:rPr>
                                    <w:t>1</w:t>
                                  </w:r>
                                  <w:r w:rsidRPr="00510284">
                                    <w:rPr>
                                      <w:bCs/>
                                      <w:sz w:val="16"/>
                                    </w:rPr>
                                    <w:t xml:space="preserve"> </w:t>
                                  </w:r>
                                  <w:r>
                                    <w:rPr>
                                      <w:bCs/>
                                      <w:sz w:val="16"/>
                                    </w:rPr>
                                    <w:t>post</w:t>
                                  </w:r>
                                  <w:r w:rsidRPr="00510284">
                                    <w:rPr>
                                      <w:bCs/>
                                      <w:sz w:val="16"/>
                                    </w:rPr>
                                    <w:t>)</w:t>
                                  </w:r>
                                </w:p>
                                <w:p w14:paraId="792B5217" w14:textId="77777777" w:rsidR="0076663B" w:rsidRPr="005A1BC9" w:rsidRDefault="0076663B" w:rsidP="0076663B">
                                  <w:pPr>
                                    <w:spacing w:line="240" w:lineRule="auto"/>
                                    <w:ind w:left="540" w:right="-78"/>
                                    <w:rPr>
                                      <w:b/>
                                      <w:color w:val="000000"/>
                                      <w:sz w:val="15"/>
                                      <w:szCs w:val="15"/>
                                    </w:rPr>
                                  </w:pPr>
                                  <w:r w:rsidRPr="00AF70FC">
                                    <w:rPr>
                                      <w:color w:val="000000"/>
                                      <w:sz w:val="16"/>
                                      <w:szCs w:val="16"/>
                                    </w:rPr>
                                    <w:t>1 D-1</w:t>
                                  </w:r>
                                </w:p>
                              </w:txbxContent>
                            </v:textbox>
                          </v:rect>
                          <v:group id="Group 176" o:spid="_x0000_s1078" style="position:absolute;width:70071;height:23692" coordsize="70071,23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angle 177" o:spid="_x0000_s1079" style="position:absolute;top:13786;width:13709;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" filled="f" strokecolor="windowText" strokeweight="1pt">
                              <v:path arrowok="t"/>
                              <v:textbox>
                                <w:txbxContent>
                                  <w:p w14:paraId="0DF937EA" w14:textId="77777777" w:rsidR="0076663B" w:rsidRPr="00E22F01" w:rsidRDefault="0076663B" w:rsidP="0076663B">
                                    <w:pPr>
                                      <w:spacing w:before="120" w:line="240" w:lineRule="auto"/>
                                      <w:jc w:val="center"/>
                                      <w:rPr>
                                        <w:b/>
                                        <w:color w:val="000000"/>
                                        <w:sz w:val="16"/>
                                        <w:szCs w:val="16"/>
                                      </w:rPr>
                                    </w:pPr>
                                    <w:r>
                                      <w:rPr>
                                        <w:b/>
                                        <w:color w:val="000000"/>
                                        <w:sz w:val="16"/>
                                        <w:szCs w:val="16"/>
                                      </w:rPr>
                                      <w:t>Office of the Chief of Mission Support</w:t>
                                    </w:r>
                                  </w:p>
                                  <w:p w14:paraId="2CE2D3B7" w14:textId="77777777" w:rsidR="0076663B" w:rsidRDefault="0076663B" w:rsidP="0076663B">
                                    <w:pPr>
                                      <w:spacing w:line="240" w:lineRule="auto"/>
                                      <w:jc w:val="center"/>
                                      <w:rPr>
                                        <w:b/>
                                        <w:bCs/>
                                        <w:color w:val="000000"/>
                                        <w:sz w:val="15"/>
                                        <w:szCs w:val="15"/>
                                      </w:rPr>
                                    </w:pPr>
                                  </w:p>
                                  <w:p w14:paraId="14E0E6CE" w14:textId="77777777" w:rsidR="0076663B" w:rsidRPr="00D34268" w:rsidRDefault="0076663B" w:rsidP="0076663B">
                                    <w:pPr>
                                      <w:spacing w:line="240" w:lineRule="auto"/>
                                      <w:jc w:val="center"/>
                                      <w:rPr>
                                        <w:b/>
                                        <w:bCs/>
                                        <w:color w:val="000000"/>
                                        <w:sz w:val="15"/>
                                        <w:szCs w:val="15"/>
                                      </w:rPr>
                                    </w:pPr>
                                    <w:r w:rsidRPr="00D34268">
                                      <w:rPr>
                                        <w:b/>
                                        <w:bCs/>
                                        <w:color w:val="000000"/>
                                        <w:sz w:val="15"/>
                                        <w:szCs w:val="15"/>
                                      </w:rPr>
                                      <w:t xml:space="preserve">RB </w:t>
                                    </w:r>
                                    <w:r w:rsidRPr="00D34268">
                                      <w:rPr>
                                        <w:bCs/>
                                        <w:sz w:val="16"/>
                                      </w:rPr>
                                      <w:t>(2</w:t>
                                    </w:r>
                                    <w:r>
                                      <w:rPr>
                                        <w:bCs/>
                                        <w:sz w:val="16"/>
                                      </w:rPr>
                                      <w:t>3</w:t>
                                    </w:r>
                                    <w:r w:rsidRPr="00D34268">
                                      <w:rPr>
                                        <w:bCs/>
                                        <w:sz w:val="16"/>
                                      </w:rPr>
                                      <w:t xml:space="preserve"> </w:t>
                                    </w:r>
                                    <w:r>
                                      <w:rPr>
                                        <w:bCs/>
                                        <w:sz w:val="16"/>
                                      </w:rPr>
                                      <w:t>posts</w:t>
                                    </w:r>
                                    <w:r w:rsidRPr="00D34268">
                                      <w:rPr>
                                        <w:bCs/>
                                        <w:sz w:val="16"/>
                                      </w:rPr>
                                      <w:t>)</w:t>
                                    </w:r>
                                  </w:p>
                                  <w:p w14:paraId="13031FB7" w14:textId="77777777" w:rsidR="0076663B" w:rsidRPr="0064633F" w:rsidRDefault="0076663B" w:rsidP="0076663B">
                                    <w:pPr>
                                      <w:spacing w:line="240" w:lineRule="auto"/>
                                      <w:ind w:left="90"/>
                                      <w:jc w:val="center"/>
                                      <w:rPr>
                                        <w:color w:val="000000"/>
                                        <w:sz w:val="16"/>
                                        <w:szCs w:val="16"/>
                                      </w:rPr>
                                    </w:pPr>
                                    <w:r w:rsidRPr="0064633F">
                                      <w:rPr>
                                        <w:color w:val="000000"/>
                                        <w:sz w:val="16"/>
                                        <w:szCs w:val="16"/>
                                      </w:rPr>
                                      <w:t xml:space="preserve">1 P-5, </w:t>
                                    </w:r>
                                    <w:r>
                                      <w:rPr>
                                        <w:color w:val="000000"/>
                                        <w:sz w:val="16"/>
                                        <w:szCs w:val="16"/>
                                      </w:rPr>
                                      <w:t>2 P-4,</w:t>
                                    </w:r>
                                  </w:p>
                                  <w:p w14:paraId="79E46FC4" w14:textId="77777777" w:rsidR="0076663B" w:rsidRPr="002E0753" w:rsidRDefault="0076663B" w:rsidP="0076663B">
                                    <w:pPr>
                                      <w:spacing w:line="240" w:lineRule="auto"/>
                                      <w:ind w:left="90"/>
                                      <w:jc w:val="center"/>
                                      <w:rPr>
                                        <w:color w:val="000000"/>
                                        <w:sz w:val="16"/>
                                        <w:szCs w:val="16"/>
                                      </w:rPr>
                                    </w:pPr>
                                    <w:r>
                                      <w:rPr>
                                        <w:color w:val="000000"/>
                                        <w:sz w:val="16"/>
                                        <w:szCs w:val="16"/>
                                      </w:rPr>
                                      <w:t>3</w:t>
                                    </w:r>
                                    <w:r w:rsidRPr="0064633F">
                                      <w:rPr>
                                        <w:color w:val="000000"/>
                                        <w:sz w:val="16"/>
                                        <w:szCs w:val="16"/>
                                      </w:rPr>
                                      <w:t xml:space="preserve"> FS,</w:t>
                                    </w:r>
                                    <w:r>
                                      <w:rPr>
                                        <w:color w:val="000000"/>
                                        <w:sz w:val="16"/>
                                        <w:szCs w:val="16"/>
                                      </w:rPr>
                                      <w:t xml:space="preserve"> 1 GS (OL), 16 LL</w:t>
                                    </w:r>
                                  </w:p>
                                </w:txbxContent>
                              </v:textbox>
                            </v:rect>
                            <v:group id="Group 178" o:spid="_x0000_s1080" style="position:absolute;left:6822;width:63249;height:13777" coordsize="63248,13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line id="Straight Connector 179" o:spid="_x0000_s1081" style="position:absolute;visibility:visible;mso-wrap-style:square" from="0,11465" to="0,13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" strokecolor="windowText" strokeweight="1pt">
                                <o:lock v:ext="edit" shapetype="f"/>
                              </v:line>
                              <v:group id="Group 180" o:spid="_x0000_s1082" style="position:absolute;width:63248;height:13777" coordsize="63248,13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line id="Straight Connector 181" o:spid="_x0000_s1083" style="position:absolute;visibility:visible;mso-wrap-style:square" from="55989,11465" to="55989,13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" strokecolor="windowText" strokeweight="1pt">
                                  <o:lock v:ext="edit" shapetype="f"/>
                                </v:line>
                                <v:group id="Group 182" o:spid="_x0000_s1084" style="position:absolute;width:63248;height:13777" coordsize="63248,13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line id="Straight Connector 183" o:spid="_x0000_s1085" style="position:absolute;visibility:visible;mso-wrap-style:square" from="41499,11535" to="41499,13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" strokecolor="windowText" strokeweight="1pt">
                                    <o:lock v:ext="edit" shapetype="f"/>
                                  </v:line>
                                  <v:group id="Group 184" o:spid="_x0000_s1086" style="position:absolute;width:63248;height:13751" coordsize="63248,13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line id="Straight Connector 185" o:spid="_x0000_s1087" style="position:absolute;visibility:visible;mso-wrap-style:square" from="14278,11535" to="14278,13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" strokecolor="windowText" strokeweight="1pt">
                                      <o:lock v:ext="edit" shapetype="f"/>
                                    </v:line>
                                    <v:group id="Group 186" o:spid="_x0000_s1088" style="position:absolute;width:63248;height:13646" coordsize="63248,1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line id="Straight Connector 187" o:spid="_x0000_s1089" style="position:absolute;visibility:visible;mso-wrap-style:square" from="0,11465" to="56007,11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" strokecolor="windowText" strokeweight="1pt">
                                        <o:lock v:ext="edit" shapetype="f"/>
                                      </v:line>
                                      <v:group id="Group 188" o:spid="_x0000_s1090" style="position:absolute;left:9144;width:54104;height:13646" coordsize="54104,13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group id="Group 189" o:spid="_x0000_s1091" style="position:absolute;width:54104;height:9214" coordsize="54104,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">
                                          <v:rect id="Rectangle 190" o:spid="_x0000_s1092" style="position:absolute;width:36576;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" filled="f" strokecolor="windowText" strokeweight="1pt">
                                            <v:path arrowok="t"/>
                                            <v:textbox>
                                              <w:txbxContent>
                                                <w:p w14:paraId="4BA0AC90" w14:textId="77777777" w:rsidR="0076663B" w:rsidRPr="00171559" w:rsidRDefault="0076663B" w:rsidP="0076663B">
                                                  <w:pPr>
                                                    <w:spacing w:line="240" w:lineRule="auto"/>
                                                    <w:jc w:val="center"/>
                                                    <w:rPr>
                                                      <w:b/>
                                                      <w:bCs/>
                                                      <w:color w:val="000000"/>
                                                      <w:sz w:val="13"/>
                                                      <w:szCs w:val="13"/>
                                                    </w:rPr>
                                                  </w:pPr>
                                                  <w:r w:rsidRPr="00171559">
                                                    <w:rPr>
                                                      <w:b/>
                                                      <w:color w:val="000000"/>
                                                      <w:sz w:val="18"/>
                                                      <w:szCs w:val="18"/>
                                                    </w:rPr>
                                                    <w:t xml:space="preserve">Office of the Special Envoy </w:t>
                                                  </w:r>
                                                </w:p>
                                                <w:p w14:paraId="6E08DB9D" w14:textId="77777777" w:rsidR="0076663B" w:rsidRDefault="0076663B" w:rsidP="0076663B">
                                                  <w:pPr>
                                                    <w:spacing w:line="240" w:lineRule="auto"/>
                                                    <w:jc w:val="center"/>
                                                    <w:rPr>
                                                      <w:b/>
                                                      <w:bCs/>
                                                      <w:color w:val="000000"/>
                                                      <w:sz w:val="15"/>
                                                      <w:szCs w:val="15"/>
                                                    </w:rPr>
                                                  </w:pPr>
                                                </w:p>
                                                <w:p w14:paraId="64DE04ED" w14:textId="77777777" w:rsidR="0076663B" w:rsidRPr="008C6834" w:rsidRDefault="0076663B" w:rsidP="0076663B">
                                                  <w:pPr>
                                                    <w:spacing w:line="240" w:lineRule="auto"/>
                                                    <w:jc w:val="center"/>
                                                    <w:rPr>
                                                      <w:b/>
                                                      <w:bCs/>
                                                      <w:color w:val="000000"/>
                                                      <w:sz w:val="15"/>
                                                      <w:szCs w:val="15"/>
                                                    </w:rPr>
                                                  </w:pPr>
                                                  <w:r w:rsidRPr="00002F98">
                                                    <w:rPr>
                                                      <w:b/>
                                                      <w:bCs/>
                                                      <w:color w:val="000000"/>
                                                      <w:sz w:val="15"/>
                                                      <w:szCs w:val="15"/>
                                                    </w:rPr>
                                                    <w:t>RB</w:t>
                                                  </w:r>
                                                  <w:r>
                                                    <w:rPr>
                                                      <w:b/>
                                                      <w:bCs/>
                                                      <w:color w:val="000000"/>
                                                      <w:sz w:val="15"/>
                                                      <w:szCs w:val="15"/>
                                                    </w:rPr>
                                                    <w:t xml:space="preserve"> </w:t>
                                                  </w:r>
                                                  <w:r w:rsidRPr="00510284">
                                                    <w:rPr>
                                                      <w:bCs/>
                                                      <w:sz w:val="16"/>
                                                    </w:rPr>
                                                    <w:t>(</w:t>
                                                  </w:r>
                                                  <w:r>
                                                    <w:rPr>
                                                      <w:bCs/>
                                                      <w:sz w:val="16"/>
                                                    </w:rPr>
                                                    <w:t>5</w:t>
                                                  </w:r>
                                                  <w:r w:rsidRPr="00510284">
                                                    <w:rPr>
                                                      <w:bCs/>
                                                      <w:sz w:val="16"/>
                                                    </w:rPr>
                                                    <w:t xml:space="preserve"> </w:t>
                                                  </w:r>
                                                  <w:r>
                                                    <w:rPr>
                                                      <w:bCs/>
                                                      <w:sz w:val="16"/>
                                                    </w:rPr>
                                                    <w:t>posts</w:t>
                                                  </w:r>
                                                  <w:r w:rsidRPr="00510284">
                                                    <w:rPr>
                                                      <w:bCs/>
                                                      <w:sz w:val="16"/>
                                                    </w:rPr>
                                                    <w:t>)</w:t>
                                                  </w:r>
                                                </w:p>
                                                <w:p w14:paraId="346FF1B5" w14:textId="77777777" w:rsidR="0076663B" w:rsidRPr="00E22F01" w:rsidRDefault="0076663B" w:rsidP="0076663B">
                                                  <w:pPr>
                                                    <w:spacing w:line="240" w:lineRule="auto"/>
                                                    <w:jc w:val="center"/>
                                                    <w:rPr>
                                                      <w:color w:val="000000"/>
                                                      <w:sz w:val="16"/>
                                                      <w:szCs w:val="16"/>
                                                    </w:rPr>
                                                  </w:pPr>
                                                  <w:r w:rsidRPr="00D80416">
                                                    <w:rPr>
                                                      <w:color w:val="000000"/>
                                                      <w:sz w:val="16"/>
                                                      <w:szCs w:val="16"/>
                                                    </w:rPr>
                                                    <w:t xml:space="preserve">1 USG, 1 ASG, </w:t>
                                                  </w:r>
                                                  <w:r>
                                                    <w:rPr>
                                                      <w:sz w:val="16"/>
                                                      <w:szCs w:val="16"/>
                                                    </w:rPr>
                                                    <w:t>2</w:t>
                                                  </w:r>
                                                  <w:r w:rsidRPr="00D80416">
                                                    <w:rPr>
                                                      <w:sz w:val="16"/>
                                                      <w:szCs w:val="16"/>
                                                    </w:rPr>
                                                    <w:t xml:space="preserve"> P-4, </w:t>
                                                  </w:r>
                                                  <w:r>
                                                    <w:rPr>
                                                      <w:color w:val="000000"/>
                                                      <w:sz w:val="16"/>
                                                      <w:szCs w:val="16"/>
                                                    </w:rPr>
                                                    <w:t>1</w:t>
                                                  </w:r>
                                                  <w:r w:rsidRPr="00D80416">
                                                    <w:rPr>
                                                      <w:color w:val="000000"/>
                                                      <w:sz w:val="16"/>
                                                      <w:szCs w:val="16"/>
                                                    </w:rPr>
                                                    <w:t xml:space="preserve"> GS (OL)</w:t>
                                                  </w:r>
                                                  <w:r w:rsidRPr="00E22F01">
                                                    <w:rPr>
                                                      <w:color w:val="000000"/>
                                                      <w:sz w:val="16"/>
                                                      <w:szCs w:val="16"/>
                                                    </w:rPr>
                                                    <w:t xml:space="preserve"> </w:t>
                                                  </w:r>
                                                </w:p>
                                              </w:txbxContent>
                                            </v:textbox>
                                          </v:rect>
                                          <v:rect id="Rectangle 191" o:spid="_x0000_s1093" style="position:absolute;left:39811;top:70;width:1429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" filled="f" strokecolor="windowText" strokeweight="1pt">
                                            <v:stroke dashstyle="dash"/>
                                            <v:path arrowok="t"/>
                                            <v:textbox>
                                              <w:txbxContent>
                                                <w:p w14:paraId="45987F06" w14:textId="77777777" w:rsidR="0076663B" w:rsidRPr="00160D49" w:rsidRDefault="0076663B" w:rsidP="0076663B">
                                                  <w:pPr>
                                                    <w:spacing w:line="200" w:lineRule="exact"/>
                                                    <w:jc w:val="center"/>
                                                    <w:rPr>
                                                      <w:b/>
                                                      <w:noProof/>
                                                      <w:sz w:val="16"/>
                                                      <w:szCs w:val="16"/>
                                                    </w:rPr>
                                                  </w:pPr>
                                                  <w:r w:rsidRPr="00160D49">
                                                    <w:rPr>
                                                      <w:b/>
                                                      <w:noProof/>
                                                      <w:sz w:val="16"/>
                                                      <w:szCs w:val="16"/>
                                                    </w:rPr>
                                                    <w:t>Department of Political and Peacebuilding Affairs</w:t>
                                                  </w:r>
                                                </w:p>
                                                <w:p w14:paraId="064DF3F5" w14:textId="77777777" w:rsidR="0076663B" w:rsidRPr="00160D49" w:rsidRDefault="0076663B" w:rsidP="0076663B">
                                                  <w:pPr>
                                                    <w:spacing w:line="200" w:lineRule="exact"/>
                                                    <w:jc w:val="center"/>
                                                    <w:rPr>
                                                      <w:sz w:val="16"/>
                                                      <w:szCs w:val="16"/>
                                                    </w:rPr>
                                                  </w:pPr>
                                                </w:p>
                                                <w:p w14:paraId="7794AB42" w14:textId="77777777" w:rsidR="0076663B" w:rsidRPr="00160D49" w:rsidRDefault="0076663B" w:rsidP="0076663B">
                                                  <w:pPr>
                                                    <w:spacing w:line="200" w:lineRule="exact"/>
                                                    <w:jc w:val="center"/>
                                                    <w:rPr>
                                                      <w:b/>
                                                      <w:bCs/>
                                                      <w:sz w:val="16"/>
                                                      <w:szCs w:val="16"/>
                                                    </w:rPr>
                                                  </w:pPr>
                                                  <w:r w:rsidRPr="00160D49">
                                                    <w:rPr>
                                                      <w:b/>
                                                      <w:bCs/>
                                                      <w:sz w:val="16"/>
                                                      <w:szCs w:val="16"/>
                                                    </w:rPr>
                                                    <w:t>RB</w:t>
                                                  </w:r>
                                                  <w:r>
                                                    <w:rPr>
                                                      <w:b/>
                                                      <w:bCs/>
                                                      <w:sz w:val="16"/>
                                                      <w:szCs w:val="16"/>
                                                    </w:rPr>
                                                    <w:t xml:space="preserve">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1D7AF818" w14:textId="77777777" w:rsidR="0076663B" w:rsidRPr="00160D49" w:rsidRDefault="0076663B" w:rsidP="0076663B">
                                                  <w:pPr>
                                                    <w:spacing w:line="200" w:lineRule="exact"/>
                                                    <w:jc w:val="center"/>
                                                    <w:rPr>
                                                      <w:sz w:val="16"/>
                                                      <w:szCs w:val="16"/>
                                                    </w:rPr>
                                                  </w:pPr>
                                                  <w:r w:rsidRPr="00160D49">
                                                    <w:rPr>
                                                      <w:sz w:val="16"/>
                                                      <w:szCs w:val="16"/>
                                                    </w:rPr>
                                                    <w:t>1 P-5, 1 P-4, 1 GS (OL)</w:t>
                                                  </w:r>
                                                </w:p>
                                              </w:txbxContent>
                                            </v:textbox>
                                          </v:rect>
                                        </v:group>
                                        <v:line id="Straight Connector 192" o:spid="_x0000_s1094" style="position:absolute;visibility:visible;mso-wrap-style:square" from="18288,9144" to="18288,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" strokecolor="windowText" strokeweight="1pt">
                                          <o:lock v:ext="edit" shapetype="f"/>
                                        </v:line>
                                      </v:group>
                                    </v:group>
                                  </v:group>
                                </v:group>
                              </v:group>
                            </v:group>
                          </v:group>
                        </v:group>
                      </v:group>
                    </v:group>
                  </v:group>
                  <v:line id="Straight Connector 193" o:spid="_x0000_s1095" style="position:absolute;visibility:visible;mso-wrap-style:square" from="62882,23704" to="62882,25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" strokecolor="windowText" strokeweight="1pt">
                    <o:lock v:ext="edit" shapetype="f"/>
                  </v:line>
                </v:group>
                <w10:wrap type="topAndBottom" anchorx="margin"/>
              </v:group>
            </w:pict>
          </mc:Fallback>
        </mc:AlternateContent>
      </w:r>
    </w:p>
    <w:p w14:paraId="48F9B828" w14:textId="77777777" w:rsidR="001B31B3" w:rsidRDefault="001B31B3" w:rsidP="001B31B3">
      <w:pPr>
        <w:pStyle w:val="FootnoteText"/>
        <w:tabs>
          <w:tab w:val="clear" w:pos="418"/>
          <w:tab w:val="right" w:pos="216"/>
          <w:tab w:val="left" w:pos="288"/>
          <w:tab w:val="right" w:pos="576"/>
          <w:tab w:val="left" w:pos="648"/>
        </w:tabs>
        <w:ind w:left="288" w:hanging="288"/>
        <w:rPr>
          <w:w w:val="100"/>
        </w:rPr>
      </w:pPr>
      <w:r>
        <w:rPr>
          <w:w w:val="100"/>
        </w:rPr>
        <w:tab/>
      </w:r>
      <w:r>
        <w:rPr>
          <w:i/>
          <w:iCs/>
          <w:w w:val="100"/>
          <w:vertAlign w:val="superscript"/>
        </w:rPr>
        <w:t>c</w:t>
      </w:r>
      <w:r>
        <w:rPr>
          <w:w w:val="100"/>
        </w:rPr>
        <w:tab/>
      </w:r>
      <w:r w:rsidRPr="002D3F24">
        <w:rPr>
          <w:w w:val="100"/>
        </w:rPr>
        <w:t>Re</w:t>
      </w:r>
      <w:r>
        <w:rPr>
          <w:w w:val="100"/>
        </w:rPr>
        <w:t>classification</w:t>
      </w:r>
    </w:p>
    <w:p w14:paraId="1F3406CA" w14:textId="77777777" w:rsidR="00467F51" w:rsidRDefault="00467F51">
      <w:pPr>
        <w:suppressAutoHyphens w:val="0"/>
        <w:spacing w:after="160" w:line="259" w:lineRule="auto"/>
        <w:rPr>
          <w:lang w:val="en-GB"/>
        </w:rPr>
        <w:sectPr w:rsidR="00467F51" w:rsidSect="00467F51">
          <w:headerReference w:type="even" r:id="rId107"/>
          <w:headerReference w:type="default" r:id="rId108"/>
          <w:footerReference w:type="even" r:id="rId109"/>
          <w:footerReference w:type="default" r:id="rId110"/>
          <w:endnotePr>
            <w:numFmt w:val="decimal"/>
          </w:endnotePr>
          <w:pgSz w:w="15840" w:h="12240" w:orient="landscape"/>
          <w:pgMar w:top="1195" w:right="1440" w:bottom="1195" w:left="1152" w:header="576" w:footer="1037" w:gutter="0"/>
          <w:cols w:space="720"/>
          <w:noEndnote/>
          <w:bidi/>
          <w:rtlGutter/>
          <w:docGrid w:linePitch="360"/>
        </w:sectPr>
      </w:pPr>
    </w:p>
    <w:p w14:paraId="39DCAE60" w14:textId="77777777" w:rsidR="00933FCF" w:rsidRPr="00FE0EA4" w:rsidRDefault="00933FCF" w:rsidP="00933F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FE0EA4">
        <w:lastRenderedPageBreak/>
        <w:tab/>
        <w:t>G.</w:t>
      </w:r>
      <w:r w:rsidRPr="00FE0EA4">
        <w:tab/>
      </w:r>
      <w:r w:rsidRPr="00F42673">
        <w:t>Office of the Special Envoy of the Secretary-General for the Horn of Africa</w:t>
      </w:r>
    </w:p>
    <w:p w14:paraId="621A7629" w14:textId="77777777" w:rsidR="00933FCF" w:rsidRPr="00FE0EA4" w:rsidRDefault="00933FCF" w:rsidP="00933FCF">
      <w:pPr>
        <w:pStyle w:val="SingleTxt"/>
        <w:tabs>
          <w:tab w:val="right" w:pos="1022"/>
        </w:tabs>
        <w:spacing w:after="0" w:line="120" w:lineRule="exact"/>
        <w:ind w:hanging="1267"/>
        <w:rPr>
          <w:sz w:val="10"/>
        </w:rPr>
      </w:pPr>
    </w:p>
    <w:p w14:paraId="2C33E234" w14:textId="77777777" w:rsidR="00933FCF" w:rsidRPr="00FE0EA4" w:rsidRDefault="00933FCF" w:rsidP="00933FCF">
      <w:pPr>
        <w:pStyle w:val="SingleTxt"/>
        <w:tabs>
          <w:tab w:val="right" w:pos="1022"/>
        </w:tabs>
        <w:spacing w:after="0" w:line="120" w:lineRule="exact"/>
        <w:ind w:hanging="1267"/>
        <w:rPr>
          <w:sz w:val="10"/>
        </w:rPr>
      </w:pPr>
      <w:r w:rsidRPr="00FE0EA4">
        <w:rPr>
          <w:noProof/>
          <w:spacing w:val="0"/>
          <w:w w:val="100"/>
          <w:kern w:val="0"/>
        </w:rPr>
        <mc:AlternateContent>
          <mc:Choice Requires="wpg">
            <w:drawing>
              <wp:anchor distT="0" distB="0" distL="114300" distR="114300" simplePos="0" relativeHeight="251658246" behindDoc="0" locked="0" layoutInCell="1" allowOverlap="1" wp14:anchorId="59B3A978" wp14:editId="5C793E8D">
                <wp:simplePos x="0" y="0"/>
                <wp:positionH relativeFrom="margin">
                  <wp:align>center</wp:align>
                </wp:positionH>
                <wp:positionV relativeFrom="paragraph">
                  <wp:posOffset>133046</wp:posOffset>
                </wp:positionV>
                <wp:extent cx="2514600" cy="1929384"/>
                <wp:effectExtent l="0" t="0" r="19050" b="13970"/>
                <wp:wrapTopAndBottom/>
                <wp:docPr id="194" name="Group 194" descr="P6432#y1"/>
                <wp:cNvGraphicFramePr/>
                <a:graphic xmlns:a="http://schemas.openxmlformats.org/drawingml/2006/main">
                  <a:graphicData uri="http://schemas.microsoft.com/office/word/2010/wordprocessingGroup">
                    <wpg:wgp>
                      <wpg:cNvGrpSpPr/>
                      <wpg:grpSpPr>
                        <a:xfrm>
                          <a:off x="0" y="0"/>
                          <a:ext cx="2514600" cy="1929384"/>
                          <a:chOff x="0" y="0"/>
                          <a:chExt cx="2517779" cy="1924687"/>
                        </a:xfrm>
                      </wpg:grpSpPr>
                      <wpg:grpSp>
                        <wpg:cNvPr id="195" name="Group 195"/>
                        <wpg:cNvGrpSpPr/>
                        <wpg:grpSpPr>
                          <a:xfrm>
                            <a:off x="0" y="0"/>
                            <a:ext cx="2517775" cy="976630"/>
                            <a:chOff x="0" y="0"/>
                            <a:chExt cx="2517775" cy="976911"/>
                          </a:xfrm>
                        </wpg:grpSpPr>
                        <wps:wsp>
                          <wps:cNvPr id="196" name="Rounded Rectangle 23"/>
                          <wps:cNvSpPr>
                            <a:spLocks noChangeArrowheads="1"/>
                          </wps:cNvSpPr>
                          <wps:spPr bwMode="auto">
                            <a:xfrm>
                              <a:off x="0" y="0"/>
                              <a:ext cx="2517775" cy="748665"/>
                            </a:xfrm>
                            <a:prstGeom prst="rect">
                              <a:avLst/>
                            </a:prstGeom>
                            <a:noFill/>
                            <a:ln w="12700" algn="ctr">
                              <a:solidFill>
                                <a:srgbClr val="000000"/>
                              </a:solidFill>
                              <a:round/>
                              <a:headEnd/>
                              <a:tailEnd/>
                            </a:ln>
                          </wps:spPr>
                          <wps:txbx>
                            <w:txbxContent>
                              <w:p w14:paraId="1980176E" w14:textId="77777777" w:rsidR="00933FCF" w:rsidRPr="00F30FAC" w:rsidRDefault="00933FCF" w:rsidP="00933FCF">
                                <w:pPr>
                                  <w:autoSpaceDE w:val="0"/>
                                  <w:autoSpaceDN w:val="0"/>
                                  <w:adjustRightInd w:val="0"/>
                                  <w:spacing w:line="240" w:lineRule="auto"/>
                                  <w:jc w:val="center"/>
                                  <w:rPr>
                                    <w:b/>
                                    <w:color w:val="000000"/>
                                  </w:rPr>
                                </w:pPr>
                                <w:r w:rsidRPr="00F30FAC">
                                  <w:rPr>
                                    <w:b/>
                                    <w:color w:val="000000"/>
                                  </w:rPr>
                                  <w:t>Office of the Special Envoy</w:t>
                                </w:r>
                              </w:p>
                              <w:p w14:paraId="620F95AD" w14:textId="77777777" w:rsidR="00933FCF" w:rsidRDefault="00933FCF" w:rsidP="00933FCF">
                                <w:pPr>
                                  <w:autoSpaceDE w:val="0"/>
                                  <w:autoSpaceDN w:val="0"/>
                                  <w:adjustRightInd w:val="0"/>
                                  <w:spacing w:line="240" w:lineRule="auto"/>
                                  <w:jc w:val="center"/>
                                  <w:rPr>
                                    <w:b/>
                                    <w:bCs/>
                                    <w:color w:val="000000"/>
                                    <w:sz w:val="16"/>
                                    <w:szCs w:val="16"/>
                                  </w:rPr>
                                </w:pPr>
                              </w:p>
                              <w:p w14:paraId="0AEDE8F7" w14:textId="77777777" w:rsidR="00933FCF" w:rsidRDefault="00933FCF" w:rsidP="00933FCF">
                                <w:pPr>
                                  <w:autoSpaceDE w:val="0"/>
                                  <w:autoSpaceDN w:val="0"/>
                                  <w:adjustRightInd w:val="0"/>
                                  <w:spacing w:line="240" w:lineRule="auto"/>
                                  <w:jc w:val="center"/>
                                  <w:rPr>
                                    <w:b/>
                                    <w:bCs/>
                                    <w:color w:val="000000"/>
                                    <w:sz w:val="16"/>
                                    <w:szCs w:val="16"/>
                                  </w:rPr>
                                </w:pPr>
                                <w:r>
                                  <w:rPr>
                                    <w:b/>
                                    <w:bCs/>
                                    <w:color w:val="000000"/>
                                    <w:sz w:val="16"/>
                                    <w:szCs w:val="16"/>
                                  </w:rPr>
                                  <w:t xml:space="preserve">RB </w:t>
                                </w:r>
                                <w:r w:rsidRPr="00510284">
                                  <w:rPr>
                                    <w:bCs/>
                                    <w:sz w:val="16"/>
                                  </w:rPr>
                                  <w:t>(</w:t>
                                </w:r>
                                <w:r>
                                  <w:rPr>
                                    <w:bCs/>
                                    <w:sz w:val="16"/>
                                  </w:rPr>
                                  <w:t>4</w:t>
                                </w:r>
                                <w:r w:rsidRPr="00510284">
                                  <w:rPr>
                                    <w:bCs/>
                                    <w:sz w:val="16"/>
                                  </w:rPr>
                                  <w:t xml:space="preserve"> </w:t>
                                </w:r>
                                <w:r>
                                  <w:rPr>
                                    <w:bCs/>
                                    <w:sz w:val="16"/>
                                  </w:rPr>
                                  <w:t>posts</w:t>
                                </w:r>
                                <w:r w:rsidRPr="00510284">
                                  <w:rPr>
                                    <w:bCs/>
                                    <w:sz w:val="16"/>
                                  </w:rPr>
                                  <w:t>)</w:t>
                                </w:r>
                              </w:p>
                              <w:p w14:paraId="640EFA69" w14:textId="77777777" w:rsidR="00933FCF" w:rsidRPr="00E41E1F" w:rsidRDefault="00933FCF" w:rsidP="00933FCF">
                                <w:pPr>
                                  <w:autoSpaceDE w:val="0"/>
                                  <w:autoSpaceDN w:val="0"/>
                                  <w:adjustRightInd w:val="0"/>
                                  <w:spacing w:line="240" w:lineRule="auto"/>
                                  <w:jc w:val="center"/>
                                  <w:rPr>
                                    <w:color w:val="000000"/>
                                    <w:sz w:val="16"/>
                                    <w:szCs w:val="16"/>
                                  </w:rPr>
                                </w:pPr>
                                <w:r w:rsidRPr="00E41E1F">
                                  <w:rPr>
                                    <w:color w:val="000000"/>
                                    <w:sz w:val="16"/>
                                    <w:szCs w:val="16"/>
                                  </w:rPr>
                                  <w:t>1 USG</w:t>
                                </w:r>
                                <w:r>
                                  <w:rPr>
                                    <w:color w:val="000000"/>
                                    <w:sz w:val="16"/>
                                    <w:szCs w:val="16"/>
                                  </w:rPr>
                                  <w:t>,</w:t>
                                </w:r>
                                <w:r w:rsidRPr="00E41E1F">
                                  <w:rPr>
                                    <w:color w:val="000000"/>
                                    <w:sz w:val="16"/>
                                    <w:szCs w:val="16"/>
                                  </w:rPr>
                                  <w:t xml:space="preserve"> 1 P-3</w:t>
                                </w:r>
                                <w:r>
                                  <w:rPr>
                                    <w:color w:val="000000"/>
                                    <w:sz w:val="16"/>
                                    <w:szCs w:val="16"/>
                                  </w:rPr>
                                  <w:t>,</w:t>
                                </w:r>
                                <w:r w:rsidRPr="00E41E1F">
                                  <w:rPr>
                                    <w:color w:val="000000"/>
                                    <w:sz w:val="16"/>
                                    <w:szCs w:val="16"/>
                                  </w:rPr>
                                  <w:t xml:space="preserve"> </w:t>
                                </w:r>
                                <w:r>
                                  <w:rPr>
                                    <w:color w:val="000000"/>
                                    <w:sz w:val="16"/>
                                    <w:szCs w:val="16"/>
                                  </w:rPr>
                                  <w:t>2</w:t>
                                </w:r>
                                <w:r w:rsidRPr="00E41E1F">
                                  <w:rPr>
                                    <w:color w:val="000000"/>
                                    <w:sz w:val="16"/>
                                    <w:szCs w:val="16"/>
                                  </w:rPr>
                                  <w:t xml:space="preserve"> </w:t>
                                </w:r>
                                <w:r>
                                  <w:rPr>
                                    <w:color w:val="000000"/>
                                    <w:sz w:val="16"/>
                                    <w:szCs w:val="16"/>
                                  </w:rPr>
                                  <w:t>LL</w:t>
                                </w:r>
                              </w:p>
                            </w:txbxContent>
                          </wps:txbx>
                          <wps:bodyPr rot="0" vert="horz" wrap="square" lIns="91440" tIns="45720" rIns="91440" bIns="45720" anchor="ctr" anchorCtr="0" upright="1">
                            <a:noAutofit/>
                          </wps:bodyPr>
                        </wps:wsp>
                        <wps:wsp>
                          <wps:cNvPr id="197" name="Straight Connector 197"/>
                          <wps:cNvCnPr/>
                          <wps:spPr>
                            <a:xfrm>
                              <a:off x="1276539" y="748669"/>
                              <a:ext cx="0" cy="22824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98" name="Rounded Rectangle 23"/>
                        <wps:cNvSpPr>
                          <a:spLocks noChangeArrowheads="1"/>
                        </wps:cNvSpPr>
                        <wps:spPr bwMode="auto">
                          <a:xfrm>
                            <a:off x="4" y="976632"/>
                            <a:ext cx="2517775" cy="948055"/>
                          </a:xfrm>
                          <a:prstGeom prst="rect">
                            <a:avLst/>
                          </a:prstGeom>
                          <a:noFill/>
                          <a:ln w="12700" algn="ctr">
                            <a:solidFill>
                              <a:srgbClr val="000000"/>
                            </a:solidFill>
                            <a:round/>
                            <a:headEnd/>
                            <a:tailEnd/>
                          </a:ln>
                        </wps:spPr>
                        <wps:txbx>
                          <w:txbxContent>
                            <w:p w14:paraId="57F5957C" w14:textId="77777777" w:rsidR="00933FCF" w:rsidRPr="00171559" w:rsidRDefault="00933FCF" w:rsidP="00933FCF">
                              <w:pPr>
                                <w:autoSpaceDE w:val="0"/>
                                <w:autoSpaceDN w:val="0"/>
                                <w:adjustRightInd w:val="0"/>
                                <w:spacing w:line="240" w:lineRule="auto"/>
                                <w:jc w:val="center"/>
                                <w:rPr>
                                  <w:b/>
                                  <w:bCs/>
                                  <w:color w:val="000000"/>
                                  <w:sz w:val="16"/>
                                  <w:szCs w:val="16"/>
                                </w:rPr>
                              </w:pPr>
                              <w:r w:rsidRPr="00171559">
                                <w:rPr>
                                  <w:b/>
                                  <w:bCs/>
                                  <w:color w:val="000000"/>
                                  <w:sz w:val="16"/>
                                  <w:szCs w:val="16"/>
                                </w:rPr>
                                <w:t>Political Affairs Section</w:t>
                              </w:r>
                            </w:p>
                            <w:p w14:paraId="037492AA" w14:textId="77777777" w:rsidR="00933FCF" w:rsidRDefault="00933FCF" w:rsidP="00933FCF">
                              <w:pPr>
                                <w:autoSpaceDE w:val="0"/>
                                <w:autoSpaceDN w:val="0"/>
                                <w:adjustRightInd w:val="0"/>
                                <w:spacing w:line="240" w:lineRule="auto"/>
                                <w:jc w:val="center"/>
                                <w:rPr>
                                  <w:b/>
                                  <w:bCs/>
                                  <w:color w:val="000000"/>
                                  <w:sz w:val="16"/>
                                  <w:szCs w:val="16"/>
                                </w:rPr>
                              </w:pPr>
                            </w:p>
                            <w:p w14:paraId="2A2B245A" w14:textId="77777777" w:rsidR="00933FCF" w:rsidRPr="00230C20" w:rsidRDefault="00933FCF" w:rsidP="00933FCF">
                              <w:pPr>
                                <w:autoSpaceDE w:val="0"/>
                                <w:autoSpaceDN w:val="0"/>
                                <w:adjustRightInd w:val="0"/>
                                <w:spacing w:line="240" w:lineRule="auto"/>
                                <w:jc w:val="center"/>
                                <w:rPr>
                                  <w:b/>
                                  <w:bCs/>
                                  <w:color w:val="000000"/>
                                  <w:sz w:val="16"/>
                                  <w:szCs w:val="16"/>
                                </w:rPr>
                              </w:pPr>
                              <w:r w:rsidRPr="00230C20">
                                <w:rPr>
                                  <w:b/>
                                  <w:bCs/>
                                  <w:color w:val="000000"/>
                                  <w:sz w:val="16"/>
                                  <w:szCs w:val="16"/>
                                </w:rPr>
                                <w:t>RB</w:t>
                              </w:r>
                              <w:r>
                                <w:rPr>
                                  <w:b/>
                                  <w:bCs/>
                                  <w:color w:val="000000"/>
                                  <w:sz w:val="16"/>
                                  <w:szCs w:val="16"/>
                                </w:rPr>
                                <w:t xml:space="preserve"> </w:t>
                              </w:r>
                              <w:r w:rsidRPr="00510284">
                                <w:rPr>
                                  <w:bCs/>
                                  <w:sz w:val="16"/>
                                </w:rPr>
                                <w:t>(</w:t>
                              </w:r>
                              <w:r>
                                <w:rPr>
                                  <w:bCs/>
                                  <w:sz w:val="16"/>
                                </w:rPr>
                                <w:t>5</w:t>
                              </w:r>
                              <w:r w:rsidRPr="00510284">
                                <w:rPr>
                                  <w:bCs/>
                                  <w:sz w:val="16"/>
                                </w:rPr>
                                <w:t xml:space="preserve"> </w:t>
                              </w:r>
                              <w:r>
                                <w:rPr>
                                  <w:bCs/>
                                  <w:sz w:val="16"/>
                                </w:rPr>
                                <w:t>posts</w:t>
                              </w:r>
                              <w:r w:rsidRPr="00510284">
                                <w:rPr>
                                  <w:bCs/>
                                  <w:sz w:val="16"/>
                                </w:rPr>
                                <w:t>)</w:t>
                              </w:r>
                            </w:p>
                            <w:p w14:paraId="541E6B0F" w14:textId="77777777" w:rsidR="00933FCF" w:rsidRDefault="00933FCF" w:rsidP="00933FCF">
                              <w:pPr>
                                <w:autoSpaceDE w:val="0"/>
                                <w:autoSpaceDN w:val="0"/>
                                <w:adjustRightInd w:val="0"/>
                                <w:spacing w:line="240" w:lineRule="auto"/>
                                <w:jc w:val="center"/>
                                <w:rPr>
                                  <w:color w:val="000000"/>
                                  <w:sz w:val="16"/>
                                  <w:szCs w:val="16"/>
                                </w:rPr>
                              </w:pPr>
                              <w:r w:rsidRPr="00E41E1F">
                                <w:rPr>
                                  <w:color w:val="000000"/>
                                  <w:sz w:val="16"/>
                                  <w:szCs w:val="16"/>
                                </w:rPr>
                                <w:t>1 D-1</w:t>
                              </w:r>
                              <w:r>
                                <w:rPr>
                                  <w:color w:val="000000"/>
                                  <w:sz w:val="16"/>
                                  <w:szCs w:val="16"/>
                                </w:rPr>
                                <w:t>,</w:t>
                              </w:r>
                              <w:r w:rsidRPr="00E41E1F">
                                <w:rPr>
                                  <w:color w:val="000000"/>
                                  <w:sz w:val="16"/>
                                  <w:szCs w:val="16"/>
                                </w:rPr>
                                <w:t xml:space="preserve"> </w:t>
                              </w:r>
                              <w:r>
                                <w:rPr>
                                  <w:color w:val="000000"/>
                                  <w:sz w:val="16"/>
                                  <w:szCs w:val="16"/>
                                </w:rPr>
                                <w:t xml:space="preserve">2 P-4, </w:t>
                              </w:r>
                              <w:r w:rsidRPr="00E41E1F">
                                <w:rPr>
                                  <w:color w:val="000000"/>
                                  <w:sz w:val="16"/>
                                  <w:szCs w:val="16"/>
                                </w:rPr>
                                <w:t>2 NPO</w:t>
                              </w:r>
                            </w:p>
                            <w:p w14:paraId="2DFDFA8A" w14:textId="77777777" w:rsidR="00933FCF" w:rsidRDefault="00933FCF" w:rsidP="00933FCF">
                              <w:pPr>
                                <w:autoSpaceDE w:val="0"/>
                                <w:autoSpaceDN w:val="0"/>
                                <w:adjustRightInd w:val="0"/>
                                <w:spacing w:line="240" w:lineRule="auto"/>
                                <w:jc w:val="center"/>
                                <w:rPr>
                                  <w:color w:val="000000"/>
                                  <w:sz w:val="16"/>
                                  <w:szCs w:val="16"/>
                                </w:rPr>
                              </w:pPr>
                            </w:p>
                            <w:p w14:paraId="03813CAE" w14:textId="77777777" w:rsidR="00933FCF" w:rsidRDefault="00933FCF" w:rsidP="00933FCF">
                              <w:pPr>
                                <w:autoSpaceDE w:val="0"/>
                                <w:autoSpaceDN w:val="0"/>
                                <w:adjustRightInd w:val="0"/>
                                <w:spacing w:line="240" w:lineRule="auto"/>
                                <w:jc w:val="center"/>
                                <w:rPr>
                                  <w:color w:val="000000"/>
                                  <w:sz w:val="16"/>
                                  <w:szCs w:val="16"/>
                                </w:rPr>
                              </w:pPr>
                              <w:r w:rsidRPr="0051317A">
                                <w:rPr>
                                  <w:b/>
                                  <w:bCs/>
                                  <w:color w:val="000000"/>
                                  <w:sz w:val="16"/>
                                  <w:szCs w:val="16"/>
                                </w:rPr>
                                <w:t>XB</w:t>
                              </w:r>
                              <w:r>
                                <w:rPr>
                                  <w:color w:val="000000"/>
                                  <w:sz w:val="16"/>
                                  <w:szCs w:val="16"/>
                                </w:rPr>
                                <w:t xml:space="preserve"> (4 </w:t>
                              </w:r>
                              <w:r>
                                <w:rPr>
                                  <w:bCs/>
                                  <w:sz w:val="16"/>
                                </w:rPr>
                                <w:t>posts</w:t>
                              </w:r>
                              <w:r>
                                <w:rPr>
                                  <w:color w:val="000000"/>
                                  <w:sz w:val="16"/>
                                  <w:szCs w:val="16"/>
                                </w:rPr>
                                <w:t>)</w:t>
                              </w:r>
                            </w:p>
                            <w:p w14:paraId="100189B3" w14:textId="2FDB3EF5" w:rsidR="00933FCF" w:rsidRPr="00EC1569" w:rsidRDefault="00933FCF" w:rsidP="00933FCF">
                              <w:pPr>
                                <w:autoSpaceDE w:val="0"/>
                                <w:autoSpaceDN w:val="0"/>
                                <w:adjustRightInd w:val="0"/>
                                <w:spacing w:line="240" w:lineRule="auto"/>
                                <w:jc w:val="center"/>
                                <w:rPr>
                                  <w:b/>
                                  <w:bCs/>
                                  <w:color w:val="000000"/>
                                  <w:sz w:val="16"/>
                                  <w:szCs w:val="16"/>
                                </w:rPr>
                              </w:pPr>
                              <w:r>
                                <w:rPr>
                                  <w:color w:val="000000"/>
                                  <w:sz w:val="16"/>
                                  <w:szCs w:val="16"/>
                                </w:rPr>
                                <w:t xml:space="preserve">1 P-5, 1 P-2, </w:t>
                              </w:r>
                              <w:r w:rsidR="00F250D6">
                                <w:rPr>
                                  <w:color w:val="000000"/>
                                  <w:sz w:val="16"/>
                                  <w:szCs w:val="16"/>
                                </w:rPr>
                                <w:t xml:space="preserve">1 LL, </w:t>
                              </w:r>
                              <w:r>
                                <w:rPr>
                                  <w:color w:val="000000"/>
                                  <w:sz w:val="16"/>
                                  <w:szCs w:val="16"/>
                                </w:rPr>
                                <w:t>1 international UNV</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9B3A978" id="Group 194" o:spid="_x0000_s1096" alt="P6432#y1" style="position:absolute;left:0;text-align:left;margin-left:0;margin-top:10.5pt;width:198pt;height:151.9pt;z-index:251658246;mso-position-horizontal:center;mso-position-horizontal-relative:margin;mso-width-relative:margin;mso-height-relative:margin" coordsize="25177,19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">
                <v:group id="Group 195" o:spid="_x0000_s1097" style="position:absolute;width:25177;height:9766" coordsize="25177,9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">
                  <v:rect id="Rounded Rectangle 23" o:spid="_x0000_s1098" style="position:absolute;width:25177;height:7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" filled="f" strokeweight="1pt">
                    <v:stroke joinstyle="round"/>
                    <v:textbox>
                      <w:txbxContent>
                        <w:p w14:paraId="1980176E" w14:textId="77777777" w:rsidR="00933FCF" w:rsidRPr="00F30FAC" w:rsidRDefault="00933FCF" w:rsidP="00933FCF">
                          <w:pPr>
                            <w:autoSpaceDE w:val="0"/>
                            <w:autoSpaceDN w:val="0"/>
                            <w:adjustRightInd w:val="0"/>
                            <w:spacing w:line="240" w:lineRule="auto"/>
                            <w:jc w:val="center"/>
                            <w:rPr>
                              <w:b/>
                              <w:color w:val="000000"/>
                            </w:rPr>
                          </w:pPr>
                          <w:r w:rsidRPr="00F30FAC">
                            <w:rPr>
                              <w:b/>
                              <w:color w:val="000000"/>
                            </w:rPr>
                            <w:t>Office of the Special Envoy</w:t>
                          </w:r>
                        </w:p>
                        <w:p w14:paraId="620F95AD" w14:textId="77777777" w:rsidR="00933FCF" w:rsidRDefault="00933FCF" w:rsidP="00933FCF">
                          <w:pPr>
                            <w:autoSpaceDE w:val="0"/>
                            <w:autoSpaceDN w:val="0"/>
                            <w:adjustRightInd w:val="0"/>
                            <w:spacing w:line="240" w:lineRule="auto"/>
                            <w:jc w:val="center"/>
                            <w:rPr>
                              <w:b/>
                              <w:bCs/>
                              <w:color w:val="000000"/>
                              <w:sz w:val="16"/>
                              <w:szCs w:val="16"/>
                            </w:rPr>
                          </w:pPr>
                        </w:p>
                        <w:p w14:paraId="0AEDE8F7" w14:textId="77777777" w:rsidR="00933FCF" w:rsidRDefault="00933FCF" w:rsidP="00933FCF">
                          <w:pPr>
                            <w:autoSpaceDE w:val="0"/>
                            <w:autoSpaceDN w:val="0"/>
                            <w:adjustRightInd w:val="0"/>
                            <w:spacing w:line="240" w:lineRule="auto"/>
                            <w:jc w:val="center"/>
                            <w:rPr>
                              <w:b/>
                              <w:bCs/>
                              <w:color w:val="000000"/>
                              <w:sz w:val="16"/>
                              <w:szCs w:val="16"/>
                            </w:rPr>
                          </w:pPr>
                          <w:r>
                            <w:rPr>
                              <w:b/>
                              <w:bCs/>
                              <w:color w:val="000000"/>
                              <w:sz w:val="16"/>
                              <w:szCs w:val="16"/>
                            </w:rPr>
                            <w:t xml:space="preserve">RB </w:t>
                          </w:r>
                          <w:r w:rsidRPr="00510284">
                            <w:rPr>
                              <w:bCs/>
                              <w:sz w:val="16"/>
                            </w:rPr>
                            <w:t>(</w:t>
                          </w:r>
                          <w:r>
                            <w:rPr>
                              <w:bCs/>
                              <w:sz w:val="16"/>
                            </w:rPr>
                            <w:t>4</w:t>
                          </w:r>
                          <w:r w:rsidRPr="00510284">
                            <w:rPr>
                              <w:bCs/>
                              <w:sz w:val="16"/>
                            </w:rPr>
                            <w:t xml:space="preserve"> </w:t>
                          </w:r>
                          <w:r>
                            <w:rPr>
                              <w:bCs/>
                              <w:sz w:val="16"/>
                            </w:rPr>
                            <w:t>posts</w:t>
                          </w:r>
                          <w:r w:rsidRPr="00510284">
                            <w:rPr>
                              <w:bCs/>
                              <w:sz w:val="16"/>
                            </w:rPr>
                            <w:t>)</w:t>
                          </w:r>
                        </w:p>
                        <w:p w14:paraId="640EFA69" w14:textId="77777777" w:rsidR="00933FCF" w:rsidRPr="00E41E1F" w:rsidRDefault="00933FCF" w:rsidP="00933FCF">
                          <w:pPr>
                            <w:autoSpaceDE w:val="0"/>
                            <w:autoSpaceDN w:val="0"/>
                            <w:adjustRightInd w:val="0"/>
                            <w:spacing w:line="240" w:lineRule="auto"/>
                            <w:jc w:val="center"/>
                            <w:rPr>
                              <w:color w:val="000000"/>
                              <w:sz w:val="16"/>
                              <w:szCs w:val="16"/>
                            </w:rPr>
                          </w:pPr>
                          <w:r w:rsidRPr="00E41E1F">
                            <w:rPr>
                              <w:color w:val="000000"/>
                              <w:sz w:val="16"/>
                              <w:szCs w:val="16"/>
                            </w:rPr>
                            <w:t>1 USG</w:t>
                          </w:r>
                          <w:r>
                            <w:rPr>
                              <w:color w:val="000000"/>
                              <w:sz w:val="16"/>
                              <w:szCs w:val="16"/>
                            </w:rPr>
                            <w:t>,</w:t>
                          </w:r>
                          <w:r w:rsidRPr="00E41E1F">
                            <w:rPr>
                              <w:color w:val="000000"/>
                              <w:sz w:val="16"/>
                              <w:szCs w:val="16"/>
                            </w:rPr>
                            <w:t xml:space="preserve"> 1 P-3</w:t>
                          </w:r>
                          <w:r>
                            <w:rPr>
                              <w:color w:val="000000"/>
                              <w:sz w:val="16"/>
                              <w:szCs w:val="16"/>
                            </w:rPr>
                            <w:t>,</w:t>
                          </w:r>
                          <w:r w:rsidRPr="00E41E1F">
                            <w:rPr>
                              <w:color w:val="000000"/>
                              <w:sz w:val="16"/>
                              <w:szCs w:val="16"/>
                            </w:rPr>
                            <w:t xml:space="preserve"> </w:t>
                          </w:r>
                          <w:r>
                            <w:rPr>
                              <w:color w:val="000000"/>
                              <w:sz w:val="16"/>
                              <w:szCs w:val="16"/>
                            </w:rPr>
                            <w:t>2</w:t>
                          </w:r>
                          <w:r w:rsidRPr="00E41E1F">
                            <w:rPr>
                              <w:color w:val="000000"/>
                              <w:sz w:val="16"/>
                              <w:szCs w:val="16"/>
                            </w:rPr>
                            <w:t xml:space="preserve"> </w:t>
                          </w:r>
                          <w:r>
                            <w:rPr>
                              <w:color w:val="000000"/>
                              <w:sz w:val="16"/>
                              <w:szCs w:val="16"/>
                            </w:rPr>
                            <w:t>LL</w:t>
                          </w:r>
                        </w:p>
                      </w:txbxContent>
                    </v:textbox>
                  </v:rect>
                  <v:line id="Straight Connector 197" o:spid="_x0000_s1099" style="position:absolute;visibility:visible;mso-wrap-style:square" from="12765,7486" to="12765,9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" strokecolor="black [3213]" strokeweight="1pt">
                    <v:stroke joinstyle="miter"/>
                  </v:line>
                </v:group>
                <v:rect id="Rounded Rectangle 23" o:spid="_x0000_s1100" style="position:absolute;top:9766;width:25177;height:9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" filled="f" strokeweight="1pt">
                  <v:stroke joinstyle="round"/>
                  <v:textbox>
                    <w:txbxContent>
                      <w:p w14:paraId="57F5957C" w14:textId="77777777" w:rsidR="00933FCF" w:rsidRPr="00171559" w:rsidRDefault="00933FCF" w:rsidP="00933FCF">
                        <w:pPr>
                          <w:autoSpaceDE w:val="0"/>
                          <w:autoSpaceDN w:val="0"/>
                          <w:adjustRightInd w:val="0"/>
                          <w:spacing w:line="240" w:lineRule="auto"/>
                          <w:jc w:val="center"/>
                          <w:rPr>
                            <w:b/>
                            <w:bCs/>
                            <w:color w:val="000000"/>
                            <w:sz w:val="16"/>
                            <w:szCs w:val="16"/>
                          </w:rPr>
                        </w:pPr>
                        <w:r w:rsidRPr="00171559">
                          <w:rPr>
                            <w:b/>
                            <w:bCs/>
                            <w:color w:val="000000"/>
                            <w:sz w:val="16"/>
                            <w:szCs w:val="16"/>
                          </w:rPr>
                          <w:t>Political Affairs Section</w:t>
                        </w:r>
                      </w:p>
                      <w:p w14:paraId="037492AA" w14:textId="77777777" w:rsidR="00933FCF" w:rsidRDefault="00933FCF" w:rsidP="00933FCF">
                        <w:pPr>
                          <w:autoSpaceDE w:val="0"/>
                          <w:autoSpaceDN w:val="0"/>
                          <w:adjustRightInd w:val="0"/>
                          <w:spacing w:line="240" w:lineRule="auto"/>
                          <w:jc w:val="center"/>
                          <w:rPr>
                            <w:b/>
                            <w:bCs/>
                            <w:color w:val="000000"/>
                            <w:sz w:val="16"/>
                            <w:szCs w:val="16"/>
                          </w:rPr>
                        </w:pPr>
                      </w:p>
                      <w:p w14:paraId="2A2B245A" w14:textId="77777777" w:rsidR="00933FCF" w:rsidRPr="00230C20" w:rsidRDefault="00933FCF" w:rsidP="00933FCF">
                        <w:pPr>
                          <w:autoSpaceDE w:val="0"/>
                          <w:autoSpaceDN w:val="0"/>
                          <w:adjustRightInd w:val="0"/>
                          <w:spacing w:line="240" w:lineRule="auto"/>
                          <w:jc w:val="center"/>
                          <w:rPr>
                            <w:b/>
                            <w:bCs/>
                            <w:color w:val="000000"/>
                            <w:sz w:val="16"/>
                            <w:szCs w:val="16"/>
                          </w:rPr>
                        </w:pPr>
                        <w:r w:rsidRPr="00230C20">
                          <w:rPr>
                            <w:b/>
                            <w:bCs/>
                            <w:color w:val="000000"/>
                            <w:sz w:val="16"/>
                            <w:szCs w:val="16"/>
                          </w:rPr>
                          <w:t>RB</w:t>
                        </w:r>
                        <w:r>
                          <w:rPr>
                            <w:b/>
                            <w:bCs/>
                            <w:color w:val="000000"/>
                            <w:sz w:val="16"/>
                            <w:szCs w:val="16"/>
                          </w:rPr>
                          <w:t xml:space="preserve"> </w:t>
                        </w:r>
                        <w:r w:rsidRPr="00510284">
                          <w:rPr>
                            <w:bCs/>
                            <w:sz w:val="16"/>
                          </w:rPr>
                          <w:t>(</w:t>
                        </w:r>
                        <w:r>
                          <w:rPr>
                            <w:bCs/>
                            <w:sz w:val="16"/>
                          </w:rPr>
                          <w:t>5</w:t>
                        </w:r>
                        <w:r w:rsidRPr="00510284">
                          <w:rPr>
                            <w:bCs/>
                            <w:sz w:val="16"/>
                          </w:rPr>
                          <w:t xml:space="preserve"> </w:t>
                        </w:r>
                        <w:r>
                          <w:rPr>
                            <w:bCs/>
                            <w:sz w:val="16"/>
                          </w:rPr>
                          <w:t>posts</w:t>
                        </w:r>
                        <w:r w:rsidRPr="00510284">
                          <w:rPr>
                            <w:bCs/>
                            <w:sz w:val="16"/>
                          </w:rPr>
                          <w:t>)</w:t>
                        </w:r>
                      </w:p>
                      <w:p w14:paraId="541E6B0F" w14:textId="77777777" w:rsidR="00933FCF" w:rsidRDefault="00933FCF" w:rsidP="00933FCF">
                        <w:pPr>
                          <w:autoSpaceDE w:val="0"/>
                          <w:autoSpaceDN w:val="0"/>
                          <w:adjustRightInd w:val="0"/>
                          <w:spacing w:line="240" w:lineRule="auto"/>
                          <w:jc w:val="center"/>
                          <w:rPr>
                            <w:color w:val="000000"/>
                            <w:sz w:val="16"/>
                            <w:szCs w:val="16"/>
                          </w:rPr>
                        </w:pPr>
                        <w:r w:rsidRPr="00E41E1F">
                          <w:rPr>
                            <w:color w:val="000000"/>
                            <w:sz w:val="16"/>
                            <w:szCs w:val="16"/>
                          </w:rPr>
                          <w:t>1 D-1</w:t>
                        </w:r>
                        <w:r>
                          <w:rPr>
                            <w:color w:val="000000"/>
                            <w:sz w:val="16"/>
                            <w:szCs w:val="16"/>
                          </w:rPr>
                          <w:t>,</w:t>
                        </w:r>
                        <w:r w:rsidRPr="00E41E1F">
                          <w:rPr>
                            <w:color w:val="000000"/>
                            <w:sz w:val="16"/>
                            <w:szCs w:val="16"/>
                          </w:rPr>
                          <w:t xml:space="preserve"> </w:t>
                        </w:r>
                        <w:r>
                          <w:rPr>
                            <w:color w:val="000000"/>
                            <w:sz w:val="16"/>
                            <w:szCs w:val="16"/>
                          </w:rPr>
                          <w:t xml:space="preserve">2 P-4, </w:t>
                        </w:r>
                        <w:r w:rsidRPr="00E41E1F">
                          <w:rPr>
                            <w:color w:val="000000"/>
                            <w:sz w:val="16"/>
                            <w:szCs w:val="16"/>
                          </w:rPr>
                          <w:t>2 NPO</w:t>
                        </w:r>
                      </w:p>
                      <w:p w14:paraId="2DFDFA8A" w14:textId="77777777" w:rsidR="00933FCF" w:rsidRDefault="00933FCF" w:rsidP="00933FCF">
                        <w:pPr>
                          <w:autoSpaceDE w:val="0"/>
                          <w:autoSpaceDN w:val="0"/>
                          <w:adjustRightInd w:val="0"/>
                          <w:spacing w:line="240" w:lineRule="auto"/>
                          <w:jc w:val="center"/>
                          <w:rPr>
                            <w:color w:val="000000"/>
                            <w:sz w:val="16"/>
                            <w:szCs w:val="16"/>
                          </w:rPr>
                        </w:pPr>
                      </w:p>
                      <w:p w14:paraId="03813CAE" w14:textId="77777777" w:rsidR="00933FCF" w:rsidRDefault="00933FCF" w:rsidP="00933FCF">
                        <w:pPr>
                          <w:autoSpaceDE w:val="0"/>
                          <w:autoSpaceDN w:val="0"/>
                          <w:adjustRightInd w:val="0"/>
                          <w:spacing w:line="240" w:lineRule="auto"/>
                          <w:jc w:val="center"/>
                          <w:rPr>
                            <w:color w:val="000000"/>
                            <w:sz w:val="16"/>
                            <w:szCs w:val="16"/>
                          </w:rPr>
                        </w:pPr>
                        <w:r w:rsidRPr="0051317A">
                          <w:rPr>
                            <w:b/>
                            <w:bCs/>
                            <w:color w:val="000000"/>
                            <w:sz w:val="16"/>
                            <w:szCs w:val="16"/>
                          </w:rPr>
                          <w:t>XB</w:t>
                        </w:r>
                        <w:r>
                          <w:rPr>
                            <w:color w:val="000000"/>
                            <w:sz w:val="16"/>
                            <w:szCs w:val="16"/>
                          </w:rPr>
                          <w:t xml:space="preserve"> (4 </w:t>
                        </w:r>
                        <w:r>
                          <w:rPr>
                            <w:bCs/>
                            <w:sz w:val="16"/>
                          </w:rPr>
                          <w:t>posts</w:t>
                        </w:r>
                        <w:r>
                          <w:rPr>
                            <w:color w:val="000000"/>
                            <w:sz w:val="16"/>
                            <w:szCs w:val="16"/>
                          </w:rPr>
                          <w:t>)</w:t>
                        </w:r>
                      </w:p>
                      <w:p w14:paraId="100189B3" w14:textId="2FDB3EF5" w:rsidR="00933FCF" w:rsidRPr="00EC1569" w:rsidRDefault="00933FCF" w:rsidP="00933FCF">
                        <w:pPr>
                          <w:autoSpaceDE w:val="0"/>
                          <w:autoSpaceDN w:val="0"/>
                          <w:adjustRightInd w:val="0"/>
                          <w:spacing w:line="240" w:lineRule="auto"/>
                          <w:jc w:val="center"/>
                          <w:rPr>
                            <w:b/>
                            <w:bCs/>
                            <w:color w:val="000000"/>
                            <w:sz w:val="16"/>
                            <w:szCs w:val="16"/>
                          </w:rPr>
                        </w:pPr>
                        <w:r>
                          <w:rPr>
                            <w:color w:val="000000"/>
                            <w:sz w:val="16"/>
                            <w:szCs w:val="16"/>
                          </w:rPr>
                          <w:t xml:space="preserve">1 P-5, 1 P-2, </w:t>
                        </w:r>
                        <w:r w:rsidR="00F250D6">
                          <w:rPr>
                            <w:color w:val="000000"/>
                            <w:sz w:val="16"/>
                            <w:szCs w:val="16"/>
                          </w:rPr>
                          <w:t xml:space="preserve">1 LL, </w:t>
                        </w:r>
                        <w:r>
                          <w:rPr>
                            <w:color w:val="000000"/>
                            <w:sz w:val="16"/>
                            <w:szCs w:val="16"/>
                          </w:rPr>
                          <w:t>1 international UNV</w:t>
                        </w:r>
                      </w:p>
                    </w:txbxContent>
                  </v:textbox>
                </v:rect>
                <w10:wrap type="topAndBottom" anchorx="margin"/>
              </v:group>
            </w:pict>
          </mc:Fallback>
        </mc:AlternateContent>
      </w:r>
    </w:p>
    <w:p w14:paraId="5D79C087" w14:textId="77777777" w:rsidR="00933FCF" w:rsidRPr="00835F88" w:rsidRDefault="00933FCF" w:rsidP="00933FCF">
      <w:pPr>
        <w:pStyle w:val="SingleTxt"/>
        <w:tabs>
          <w:tab w:val="right" w:pos="1022"/>
        </w:tabs>
        <w:spacing w:after="0" w:line="120" w:lineRule="exact"/>
        <w:ind w:hanging="1267"/>
        <w:rPr>
          <w:sz w:val="10"/>
        </w:rPr>
      </w:pPr>
    </w:p>
    <w:p w14:paraId="22DBDA81" w14:textId="77777777" w:rsidR="00933FCF" w:rsidRPr="00FE0EA4" w:rsidRDefault="00933FCF" w:rsidP="00933FCF">
      <w:pPr>
        <w:pStyle w:val="SingleTxt"/>
        <w:tabs>
          <w:tab w:val="right" w:pos="1022"/>
        </w:tabs>
        <w:spacing w:after="0" w:line="120" w:lineRule="exact"/>
        <w:ind w:hanging="1267"/>
        <w:rPr>
          <w:sz w:val="10"/>
        </w:rPr>
      </w:pPr>
    </w:p>
    <w:p w14:paraId="675A4A12" w14:textId="77777777" w:rsidR="00933FCF" w:rsidRPr="00FE0EA4" w:rsidRDefault="00933FCF" w:rsidP="00933FCF">
      <w:pPr>
        <w:pStyle w:val="SingleTxt"/>
        <w:tabs>
          <w:tab w:val="right" w:pos="1022"/>
        </w:tabs>
        <w:spacing w:after="0" w:line="120" w:lineRule="exact"/>
        <w:ind w:hanging="1267"/>
        <w:rPr>
          <w:sz w:val="10"/>
        </w:rPr>
      </w:pPr>
    </w:p>
    <w:p w14:paraId="0DD8921F" w14:textId="77777777" w:rsidR="00933FCF" w:rsidRPr="00FE0EA4" w:rsidRDefault="00933FCF" w:rsidP="00933F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FE0EA4">
        <w:tab/>
      </w:r>
      <w:r w:rsidRPr="00890657">
        <w:t>H.</w:t>
      </w:r>
      <w:r w:rsidRPr="00890657">
        <w:tab/>
        <w:t>Office of the Special Envoy of the Secretary-General for the Great Lakes Region</w:t>
      </w:r>
    </w:p>
    <w:p w14:paraId="486A7339" w14:textId="77777777" w:rsidR="00933FCF" w:rsidRPr="00FE0EA4" w:rsidRDefault="00933FCF" w:rsidP="00933FCF">
      <w:pPr>
        <w:pStyle w:val="SingleTxt"/>
        <w:spacing w:after="0" w:line="120" w:lineRule="exact"/>
        <w:rPr>
          <w:sz w:val="10"/>
        </w:rPr>
      </w:pPr>
    </w:p>
    <w:p w14:paraId="36D321E2" w14:textId="6C06C7B1" w:rsidR="00933FCF" w:rsidRPr="00FE0EA4" w:rsidRDefault="00217087" w:rsidP="00933FCF">
      <w:pPr>
        <w:pStyle w:val="SingleTxt"/>
        <w:spacing w:after="0" w:line="120" w:lineRule="exact"/>
        <w:rPr>
          <w:sz w:val="10"/>
        </w:rPr>
      </w:pPr>
      <w:r w:rsidRPr="00FE0EA4">
        <w:rPr>
          <w:rFonts w:eastAsia="Calibri"/>
          <w:b/>
          <w:noProof/>
          <w:spacing w:val="0"/>
          <w:w w:val="100"/>
          <w:kern w:val="0"/>
        </w:rPr>
        <mc:AlternateContent>
          <mc:Choice Requires="wpg">
            <w:drawing>
              <wp:anchor distT="0" distB="0" distL="114300" distR="114300" simplePos="0" relativeHeight="251658255" behindDoc="0" locked="0" layoutInCell="1" allowOverlap="1" wp14:anchorId="5B27C1EB" wp14:editId="1F472E83">
                <wp:simplePos x="0" y="0"/>
                <wp:positionH relativeFrom="margin">
                  <wp:posOffset>0</wp:posOffset>
                </wp:positionH>
                <wp:positionV relativeFrom="paragraph">
                  <wp:posOffset>74295</wp:posOffset>
                </wp:positionV>
                <wp:extent cx="6025515" cy="2303780"/>
                <wp:effectExtent l="0" t="0" r="13335" b="20320"/>
                <wp:wrapTopAndBottom/>
                <wp:docPr id="65" name="Group 65" descr="P6438#y1"/>
                <wp:cNvGraphicFramePr/>
                <a:graphic xmlns:a="http://schemas.openxmlformats.org/drawingml/2006/main">
                  <a:graphicData uri="http://schemas.microsoft.com/office/word/2010/wordprocessingGroup">
                    <wpg:wgp>
                      <wpg:cNvGrpSpPr/>
                      <wpg:grpSpPr>
                        <a:xfrm>
                          <a:off x="0" y="0"/>
                          <a:ext cx="6025515" cy="2303780"/>
                          <a:chOff x="0" y="0"/>
                          <a:chExt cx="6021097" cy="2306100"/>
                        </a:xfrm>
                      </wpg:grpSpPr>
                      <wps:wsp>
                        <wps:cNvPr id="66" name="Rounded Rectangle 29"/>
                        <wps:cNvSpPr>
                          <a:spLocks noChangeArrowheads="1"/>
                        </wps:cNvSpPr>
                        <wps:spPr bwMode="auto">
                          <a:xfrm>
                            <a:off x="0" y="1494846"/>
                            <a:ext cx="2058670" cy="787400"/>
                          </a:xfrm>
                          <a:prstGeom prst="rect">
                            <a:avLst/>
                          </a:prstGeom>
                          <a:noFill/>
                          <a:ln w="12700" algn="ctr">
                            <a:solidFill>
                              <a:srgbClr val="000000"/>
                            </a:solidFill>
                            <a:round/>
                            <a:headEnd/>
                            <a:tailEnd/>
                          </a:ln>
                        </wps:spPr>
                        <wps:txbx>
                          <w:txbxContent>
                            <w:p w14:paraId="2A6E0977" w14:textId="77777777" w:rsidR="00217087" w:rsidRDefault="00217087" w:rsidP="00217087">
                              <w:pPr>
                                <w:autoSpaceDE w:val="0"/>
                                <w:autoSpaceDN w:val="0"/>
                                <w:adjustRightInd w:val="0"/>
                                <w:spacing w:before="60" w:line="240" w:lineRule="auto"/>
                                <w:jc w:val="center"/>
                                <w:rPr>
                                  <w:b/>
                                  <w:bCs/>
                                  <w:color w:val="000000"/>
                                  <w:sz w:val="16"/>
                                  <w:szCs w:val="16"/>
                                </w:rPr>
                              </w:pPr>
                              <w:r w:rsidRPr="008322B2">
                                <w:rPr>
                                  <w:b/>
                                  <w:bCs/>
                                  <w:color w:val="000000"/>
                                  <w:sz w:val="16"/>
                                  <w:szCs w:val="16"/>
                                </w:rPr>
                                <w:t>Office of the Chief of Political Affairs</w:t>
                              </w:r>
                            </w:p>
                            <w:p w14:paraId="5A6DD74C" w14:textId="77777777" w:rsidR="00217087" w:rsidRDefault="00217087" w:rsidP="00217087">
                              <w:pPr>
                                <w:autoSpaceDE w:val="0"/>
                                <w:autoSpaceDN w:val="0"/>
                                <w:adjustRightInd w:val="0"/>
                                <w:spacing w:line="240" w:lineRule="auto"/>
                                <w:jc w:val="center"/>
                                <w:rPr>
                                  <w:b/>
                                  <w:bCs/>
                                  <w:color w:val="000000"/>
                                  <w:sz w:val="16"/>
                                  <w:szCs w:val="16"/>
                                </w:rPr>
                              </w:pPr>
                            </w:p>
                            <w:p w14:paraId="42E959DF" w14:textId="77777777" w:rsidR="00217087" w:rsidRPr="00DE65B8" w:rsidRDefault="00217087" w:rsidP="00217087">
                              <w:pPr>
                                <w:autoSpaceDE w:val="0"/>
                                <w:autoSpaceDN w:val="0"/>
                                <w:adjustRightInd w:val="0"/>
                                <w:spacing w:line="240" w:lineRule="auto"/>
                                <w:ind w:left="90"/>
                                <w:jc w:val="center"/>
                                <w:rPr>
                                  <w:b/>
                                  <w:bCs/>
                                  <w:color w:val="000000"/>
                                  <w:sz w:val="16"/>
                                  <w:szCs w:val="16"/>
                                </w:rPr>
                              </w:pPr>
                              <w:r w:rsidRPr="00DE65B8">
                                <w:rPr>
                                  <w:b/>
                                  <w:bCs/>
                                  <w:color w:val="000000"/>
                                  <w:sz w:val="16"/>
                                  <w:szCs w:val="16"/>
                                </w:rPr>
                                <w:t xml:space="preserve">RB </w:t>
                              </w:r>
                              <w:r w:rsidRPr="00DE65B8">
                                <w:rPr>
                                  <w:bCs/>
                                  <w:sz w:val="16"/>
                                </w:rPr>
                                <w:t>(</w:t>
                              </w:r>
                              <w:r>
                                <w:rPr>
                                  <w:bCs/>
                                  <w:sz w:val="16"/>
                                </w:rPr>
                                <w:t>7</w:t>
                              </w:r>
                              <w:r w:rsidRPr="00DE65B8">
                                <w:rPr>
                                  <w:bCs/>
                                  <w:sz w:val="16"/>
                                </w:rPr>
                                <w:t xml:space="preserve"> </w:t>
                              </w:r>
                              <w:r>
                                <w:rPr>
                                  <w:bCs/>
                                  <w:sz w:val="16"/>
                                </w:rPr>
                                <w:t>posts</w:t>
                              </w:r>
                              <w:r w:rsidRPr="00DE65B8">
                                <w:rPr>
                                  <w:bCs/>
                                  <w:sz w:val="16"/>
                                </w:rPr>
                                <w:t>)</w:t>
                              </w:r>
                            </w:p>
                            <w:p w14:paraId="0D29A2FF" w14:textId="2C041857" w:rsidR="00217087" w:rsidRPr="00DE65B8" w:rsidRDefault="00217087" w:rsidP="00217087">
                              <w:pPr>
                                <w:spacing w:line="240" w:lineRule="auto"/>
                                <w:ind w:firstLine="90"/>
                                <w:jc w:val="center"/>
                                <w:rPr>
                                  <w:bCs/>
                                  <w:color w:val="000000"/>
                                  <w:sz w:val="16"/>
                                  <w:szCs w:val="16"/>
                                </w:rPr>
                              </w:pPr>
                              <w:r w:rsidRPr="00DE65B8">
                                <w:rPr>
                                  <w:sz w:val="16"/>
                                  <w:szCs w:val="16"/>
                                </w:rPr>
                                <w:t>1 D-</w:t>
                              </w:r>
                              <w:r>
                                <w:rPr>
                                  <w:sz w:val="16"/>
                                  <w:szCs w:val="16"/>
                                </w:rPr>
                                <w:t>1</w:t>
                              </w:r>
                              <w:r w:rsidRPr="00DE65B8">
                                <w:rPr>
                                  <w:sz w:val="16"/>
                                  <w:szCs w:val="16"/>
                                </w:rPr>
                                <w:t xml:space="preserve">, 1 P-5, </w:t>
                              </w:r>
                              <w:r>
                                <w:rPr>
                                  <w:sz w:val="16"/>
                                  <w:szCs w:val="16"/>
                                </w:rPr>
                                <w:t>3</w:t>
                              </w:r>
                              <w:r w:rsidRPr="00DE65B8">
                                <w:rPr>
                                  <w:sz w:val="16"/>
                                  <w:szCs w:val="16"/>
                                </w:rPr>
                                <w:t xml:space="preserve"> P-4, </w:t>
                              </w:r>
                              <w:r>
                                <w:rPr>
                                  <w:sz w:val="16"/>
                                  <w:szCs w:val="16"/>
                                </w:rPr>
                                <w:t>2</w:t>
                              </w:r>
                              <w:r w:rsidRPr="00DE65B8">
                                <w:rPr>
                                  <w:sz w:val="16"/>
                                  <w:szCs w:val="16"/>
                                </w:rPr>
                                <w:t xml:space="preserve"> P-3</w:t>
                              </w:r>
                            </w:p>
                          </w:txbxContent>
                        </wps:txbx>
                        <wps:bodyPr rot="0" vert="horz" wrap="square" lIns="91440" tIns="45720" rIns="91440" bIns="45720" anchor="ctr" anchorCtr="0" upright="1">
                          <a:noAutofit/>
                        </wps:bodyPr>
                      </wps:wsp>
                      <wpg:grpSp>
                        <wpg:cNvPr id="67" name="Group 67"/>
                        <wpg:cNvGrpSpPr/>
                        <wpg:grpSpPr>
                          <a:xfrm>
                            <a:off x="1025719" y="0"/>
                            <a:ext cx="4995378" cy="2306100"/>
                            <a:chOff x="0" y="0"/>
                            <a:chExt cx="4995378" cy="2306100"/>
                          </a:xfrm>
                        </wpg:grpSpPr>
                        <wps:wsp>
                          <wps:cNvPr id="68" name="Rounded Rectangle 29"/>
                          <wps:cNvSpPr>
                            <a:spLocks noChangeArrowheads="1"/>
                          </wps:cNvSpPr>
                          <wps:spPr bwMode="auto">
                            <a:xfrm>
                              <a:off x="1971923" y="1518700"/>
                              <a:ext cx="2057400" cy="787400"/>
                            </a:xfrm>
                            <a:prstGeom prst="rect">
                              <a:avLst/>
                            </a:prstGeom>
                            <a:noFill/>
                            <a:ln w="12700" algn="ctr">
                              <a:solidFill>
                                <a:srgbClr val="000000"/>
                              </a:solidFill>
                              <a:round/>
                              <a:headEnd/>
                              <a:tailEnd/>
                            </a:ln>
                          </wps:spPr>
                          <wps:txbx>
                            <w:txbxContent>
                              <w:p w14:paraId="115EC218" w14:textId="77777777" w:rsidR="00217087" w:rsidRDefault="00217087" w:rsidP="00217087">
                                <w:pPr>
                                  <w:autoSpaceDE w:val="0"/>
                                  <w:autoSpaceDN w:val="0"/>
                                  <w:adjustRightInd w:val="0"/>
                                  <w:spacing w:before="60" w:line="240" w:lineRule="auto"/>
                                  <w:jc w:val="center"/>
                                  <w:rPr>
                                    <w:b/>
                                    <w:bCs/>
                                    <w:color w:val="000000"/>
                                    <w:sz w:val="16"/>
                                    <w:szCs w:val="16"/>
                                  </w:rPr>
                                </w:pPr>
                                <w:r w:rsidRPr="008322B2">
                                  <w:rPr>
                                    <w:b/>
                                    <w:bCs/>
                                    <w:color w:val="000000"/>
                                    <w:sz w:val="16"/>
                                    <w:szCs w:val="16"/>
                                  </w:rPr>
                                  <w:t>Office of the Chief of Staff</w:t>
                                </w:r>
                              </w:p>
                              <w:p w14:paraId="7B48C1B2" w14:textId="77777777" w:rsidR="00217087" w:rsidRDefault="00217087" w:rsidP="00217087">
                                <w:pPr>
                                  <w:autoSpaceDE w:val="0"/>
                                  <w:autoSpaceDN w:val="0"/>
                                  <w:adjustRightInd w:val="0"/>
                                  <w:spacing w:line="240" w:lineRule="auto"/>
                                  <w:jc w:val="center"/>
                                  <w:rPr>
                                    <w:b/>
                                    <w:bCs/>
                                    <w:color w:val="000000"/>
                                    <w:sz w:val="16"/>
                                    <w:szCs w:val="16"/>
                                  </w:rPr>
                                </w:pPr>
                              </w:p>
                              <w:p w14:paraId="313BC599" w14:textId="34268AD0" w:rsidR="00217087" w:rsidRPr="00DE65B8" w:rsidRDefault="00217087" w:rsidP="00217087">
                                <w:pPr>
                                  <w:autoSpaceDE w:val="0"/>
                                  <w:autoSpaceDN w:val="0"/>
                                  <w:adjustRightInd w:val="0"/>
                                  <w:spacing w:line="240" w:lineRule="auto"/>
                                  <w:jc w:val="center"/>
                                  <w:rPr>
                                    <w:b/>
                                    <w:bCs/>
                                    <w:color w:val="000000"/>
                                    <w:sz w:val="16"/>
                                    <w:szCs w:val="16"/>
                                  </w:rPr>
                                </w:pPr>
                                <w:r w:rsidRPr="00DE65B8">
                                  <w:rPr>
                                    <w:b/>
                                    <w:bCs/>
                                    <w:color w:val="000000"/>
                                    <w:sz w:val="16"/>
                                    <w:szCs w:val="16"/>
                                  </w:rPr>
                                  <w:t xml:space="preserve">RB </w:t>
                                </w:r>
                                <w:r w:rsidRPr="00DE65B8">
                                  <w:rPr>
                                    <w:bCs/>
                                    <w:sz w:val="16"/>
                                  </w:rPr>
                                  <w:t>(1</w:t>
                                </w:r>
                                <w:r w:rsidR="00671B31">
                                  <w:rPr>
                                    <w:bCs/>
                                    <w:sz w:val="16"/>
                                  </w:rPr>
                                  <w:t>2</w:t>
                                </w:r>
                                <w:r w:rsidRPr="00DE65B8">
                                  <w:rPr>
                                    <w:bCs/>
                                    <w:sz w:val="16"/>
                                  </w:rPr>
                                  <w:t xml:space="preserve"> </w:t>
                                </w:r>
                                <w:r>
                                  <w:rPr>
                                    <w:bCs/>
                                    <w:sz w:val="16"/>
                                  </w:rPr>
                                  <w:t>posts</w:t>
                                </w:r>
                                <w:r w:rsidRPr="00DE65B8">
                                  <w:rPr>
                                    <w:bCs/>
                                    <w:sz w:val="16"/>
                                  </w:rPr>
                                  <w:t>)</w:t>
                                </w:r>
                              </w:p>
                              <w:p w14:paraId="5D1842D7" w14:textId="45A812CC" w:rsidR="00217087" w:rsidRPr="00DE65B8" w:rsidRDefault="00217087" w:rsidP="00217087">
                                <w:pPr>
                                  <w:spacing w:line="240" w:lineRule="auto"/>
                                  <w:ind w:firstLine="90"/>
                                  <w:jc w:val="center"/>
                                  <w:rPr>
                                    <w:sz w:val="16"/>
                                    <w:szCs w:val="16"/>
                                  </w:rPr>
                                </w:pPr>
                                <w:r w:rsidRPr="00DE65B8">
                                  <w:rPr>
                                    <w:sz w:val="16"/>
                                    <w:szCs w:val="16"/>
                                  </w:rPr>
                                  <w:t xml:space="preserve">1 D-1, 3 P-5, </w:t>
                                </w:r>
                                <w:r>
                                  <w:rPr>
                                    <w:sz w:val="16"/>
                                    <w:szCs w:val="16"/>
                                  </w:rPr>
                                  <w:t>3</w:t>
                                </w:r>
                                <w:r w:rsidRPr="00DE65B8">
                                  <w:rPr>
                                    <w:sz w:val="16"/>
                                    <w:szCs w:val="16"/>
                                  </w:rPr>
                                  <w:t xml:space="preserve"> P-3, </w:t>
                                </w:r>
                                <w:r w:rsidR="00671B31">
                                  <w:rPr>
                                    <w:sz w:val="16"/>
                                    <w:szCs w:val="16"/>
                                  </w:rPr>
                                  <w:t>5</w:t>
                                </w:r>
                                <w:r w:rsidRPr="00DE65B8">
                                  <w:rPr>
                                    <w:sz w:val="16"/>
                                    <w:szCs w:val="16"/>
                                  </w:rPr>
                                  <w:t xml:space="preserve"> </w:t>
                                </w:r>
                                <w:r>
                                  <w:rPr>
                                    <w:sz w:val="16"/>
                                    <w:szCs w:val="16"/>
                                  </w:rPr>
                                  <w:t>LL</w:t>
                                </w:r>
                              </w:p>
                            </w:txbxContent>
                          </wps:txbx>
                          <wps:bodyPr rot="0" vert="horz" wrap="square" lIns="91440" tIns="45720" rIns="91440" bIns="45720" anchor="t" anchorCtr="0" upright="1">
                            <a:noAutofit/>
                          </wps:bodyPr>
                        </wps:wsp>
                        <wpg:grpSp>
                          <wpg:cNvPr id="69" name="Group 69"/>
                          <wpg:cNvGrpSpPr/>
                          <wpg:grpSpPr>
                            <a:xfrm>
                              <a:off x="0" y="0"/>
                              <a:ext cx="4995378" cy="1510362"/>
                              <a:chOff x="0" y="0"/>
                              <a:chExt cx="4995378" cy="1510362"/>
                            </a:xfrm>
                          </wpg:grpSpPr>
                          <wps:wsp>
                            <wps:cNvPr id="70" name="Straight Connector 70"/>
                            <wps:cNvCnPr/>
                            <wps:spPr>
                              <a:xfrm>
                                <a:off x="3005593" y="1288112"/>
                                <a:ext cx="0" cy="22225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g:cNvPr id="71" name="Group 71"/>
                            <wpg:cNvGrpSpPr/>
                            <wpg:grpSpPr>
                              <a:xfrm>
                                <a:off x="0" y="0"/>
                                <a:ext cx="4995378" cy="1501290"/>
                                <a:chOff x="0" y="0"/>
                                <a:chExt cx="4995378" cy="1501290"/>
                              </a:xfrm>
                            </wpg:grpSpPr>
                            <wps:wsp>
                              <wps:cNvPr id="72" name="Straight Connector 72"/>
                              <wps:cNvCnPr/>
                              <wps:spPr>
                                <a:xfrm flipH="1">
                                  <a:off x="0" y="1280160"/>
                                  <a:ext cx="0" cy="22113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g:cNvPr id="73" name="Group 73"/>
                              <wpg:cNvGrpSpPr/>
                              <wpg:grpSpPr>
                                <a:xfrm>
                                  <a:off x="7951" y="0"/>
                                  <a:ext cx="4987427" cy="1294462"/>
                                  <a:chOff x="0" y="0"/>
                                  <a:chExt cx="4987427" cy="1294462"/>
                                </a:xfrm>
                              </wpg:grpSpPr>
                              <wpg:grpSp>
                                <wpg:cNvPr id="74" name="Group 74"/>
                                <wpg:cNvGrpSpPr/>
                                <wpg:grpSpPr>
                                  <a:xfrm>
                                    <a:off x="246490" y="0"/>
                                    <a:ext cx="4740937" cy="1290758"/>
                                    <a:chOff x="0" y="0"/>
                                    <a:chExt cx="4740937" cy="1290758"/>
                                  </a:xfrm>
                                </wpg:grpSpPr>
                                <wpg:grpSp>
                                  <wpg:cNvPr id="75" name="Group 75"/>
                                  <wpg:cNvGrpSpPr/>
                                  <wpg:grpSpPr>
                                    <a:xfrm>
                                      <a:off x="0" y="0"/>
                                      <a:ext cx="4740937" cy="1037590"/>
                                      <a:chOff x="0" y="0"/>
                                      <a:chExt cx="4740937" cy="1037590"/>
                                    </a:xfrm>
                                  </wpg:grpSpPr>
                                  <wps:wsp>
                                    <wps:cNvPr id="76" name="Rounded Rectangle 23"/>
                                    <wps:cNvSpPr>
                                      <a:spLocks noChangeArrowheads="1"/>
                                    </wps:cNvSpPr>
                                    <wps:spPr bwMode="auto">
                                      <a:xfrm>
                                        <a:off x="0" y="0"/>
                                        <a:ext cx="2517775" cy="1037590"/>
                                      </a:xfrm>
                                      <a:prstGeom prst="rect">
                                        <a:avLst/>
                                      </a:prstGeom>
                                      <a:noFill/>
                                      <a:ln w="12700" algn="ctr">
                                        <a:solidFill>
                                          <a:srgbClr val="000000"/>
                                        </a:solidFill>
                                        <a:round/>
                                        <a:headEnd/>
                                        <a:tailEnd/>
                                      </a:ln>
                                    </wps:spPr>
                                    <wps:txbx>
                                      <w:txbxContent>
                                        <w:p w14:paraId="06C91E28" w14:textId="77777777" w:rsidR="00217087" w:rsidRPr="00F30FAC" w:rsidRDefault="00217087" w:rsidP="00217087">
                                          <w:pPr>
                                            <w:autoSpaceDE w:val="0"/>
                                            <w:autoSpaceDN w:val="0"/>
                                            <w:adjustRightInd w:val="0"/>
                                            <w:spacing w:line="240" w:lineRule="auto"/>
                                            <w:jc w:val="center"/>
                                            <w:rPr>
                                              <w:b/>
                                              <w:color w:val="000000"/>
                                            </w:rPr>
                                          </w:pPr>
                                          <w:r w:rsidRPr="00F30FAC">
                                            <w:rPr>
                                              <w:b/>
                                              <w:color w:val="000000"/>
                                            </w:rPr>
                                            <w:t>Office of the Special Envoy</w:t>
                                          </w:r>
                                        </w:p>
                                        <w:p w14:paraId="6C969528" w14:textId="77777777" w:rsidR="00217087" w:rsidRDefault="00217087" w:rsidP="00217087">
                                          <w:pPr>
                                            <w:autoSpaceDE w:val="0"/>
                                            <w:autoSpaceDN w:val="0"/>
                                            <w:adjustRightInd w:val="0"/>
                                            <w:spacing w:line="240" w:lineRule="auto"/>
                                            <w:jc w:val="center"/>
                                            <w:rPr>
                                              <w:b/>
                                              <w:bCs/>
                                              <w:color w:val="000000"/>
                                              <w:sz w:val="16"/>
                                              <w:szCs w:val="16"/>
                                            </w:rPr>
                                          </w:pPr>
                                        </w:p>
                                        <w:p w14:paraId="67E51B50" w14:textId="77777777" w:rsidR="00217087" w:rsidRPr="00047DBF" w:rsidRDefault="00217087" w:rsidP="00217087">
                                          <w:pPr>
                                            <w:autoSpaceDE w:val="0"/>
                                            <w:autoSpaceDN w:val="0"/>
                                            <w:adjustRightInd w:val="0"/>
                                            <w:spacing w:line="240" w:lineRule="auto"/>
                                            <w:jc w:val="center"/>
                                            <w:rPr>
                                              <w:b/>
                                              <w:bCs/>
                                              <w:color w:val="000000"/>
                                              <w:sz w:val="16"/>
                                              <w:szCs w:val="16"/>
                                            </w:rPr>
                                          </w:pPr>
                                          <w:r>
                                            <w:rPr>
                                              <w:b/>
                                              <w:bCs/>
                                              <w:color w:val="000000"/>
                                              <w:sz w:val="16"/>
                                              <w:szCs w:val="16"/>
                                            </w:rPr>
                                            <w:t xml:space="preserve">RB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5B55A899" w14:textId="77777777" w:rsidR="00217087" w:rsidRPr="00E06390" w:rsidRDefault="00217087" w:rsidP="00217087">
                                          <w:pPr>
                                            <w:autoSpaceDE w:val="0"/>
                                            <w:autoSpaceDN w:val="0"/>
                                            <w:adjustRightInd w:val="0"/>
                                            <w:spacing w:line="240" w:lineRule="auto"/>
                                            <w:jc w:val="center"/>
                                            <w:rPr>
                                              <w:color w:val="000000"/>
                                              <w:sz w:val="16"/>
                                              <w:szCs w:val="16"/>
                                            </w:rPr>
                                          </w:pPr>
                                          <w:r w:rsidRPr="00A24AB2">
                                            <w:rPr>
                                              <w:color w:val="000000"/>
                                              <w:sz w:val="16"/>
                                              <w:szCs w:val="16"/>
                                            </w:rPr>
                                            <w:t>1 USG, 1 P-4, 1 FS</w:t>
                                          </w:r>
                                        </w:p>
                                      </w:txbxContent>
                                    </wps:txbx>
                                    <wps:bodyPr rot="0" vert="horz" wrap="square" lIns="91440" tIns="45720" rIns="91440" bIns="45720" anchor="ctr" anchorCtr="0" upright="1">
                                      <a:noAutofit/>
                                    </wps:bodyPr>
                                  </wps:wsp>
                                  <wps:wsp>
                                    <wps:cNvPr id="77" name="圆角矩形 16"/>
                                    <wps:cNvSpPr/>
                                    <wps:spPr>
                                      <a:xfrm>
                                        <a:off x="3148992" y="63611"/>
                                        <a:ext cx="1591945" cy="880409"/>
                                      </a:xfrm>
                                      <a:prstGeom prst="rect">
                                        <a:avLst/>
                                      </a:prstGeom>
                                      <a:noFill/>
                                      <a:ln w="12700" cap="flat" cmpd="sng" algn="ctr">
                                        <a:solidFill>
                                          <a:sysClr val="windowText" lastClr="000000"/>
                                        </a:solidFill>
                                        <a:prstDash val="dash"/>
                                      </a:ln>
                                      <a:effectLst/>
                                    </wps:spPr>
                                    <wps:txbx>
                                      <w:txbxContent>
                                        <w:p w14:paraId="0031DBF0" w14:textId="77777777" w:rsidR="00217087" w:rsidRPr="00160D49" w:rsidRDefault="00217087" w:rsidP="00217087">
                                          <w:pPr>
                                            <w:spacing w:line="200" w:lineRule="exact"/>
                                            <w:jc w:val="center"/>
                                            <w:rPr>
                                              <w:b/>
                                              <w:noProof/>
                                              <w:sz w:val="16"/>
                                              <w:szCs w:val="16"/>
                                            </w:rPr>
                                          </w:pPr>
                                          <w:r w:rsidRPr="00160D49">
                                            <w:rPr>
                                              <w:b/>
                                              <w:noProof/>
                                              <w:sz w:val="16"/>
                                              <w:szCs w:val="16"/>
                                            </w:rPr>
                                            <w:t>Department of Political and Peacebuilding Affairs</w:t>
                                          </w:r>
                                        </w:p>
                                        <w:p w14:paraId="13CF3E50" w14:textId="77777777" w:rsidR="00217087" w:rsidRDefault="00217087" w:rsidP="00217087">
                                          <w:pPr>
                                            <w:spacing w:line="240" w:lineRule="auto"/>
                                            <w:ind w:firstLine="90"/>
                                            <w:jc w:val="center"/>
                                            <w:rPr>
                                              <w:b/>
                                              <w:bCs/>
                                              <w:sz w:val="16"/>
                                              <w:szCs w:val="16"/>
                                            </w:rPr>
                                          </w:pPr>
                                        </w:p>
                                        <w:p w14:paraId="1096386B" w14:textId="77777777" w:rsidR="00217087" w:rsidRPr="00171559" w:rsidRDefault="00217087" w:rsidP="00217087">
                                          <w:pPr>
                                            <w:spacing w:line="240" w:lineRule="auto"/>
                                            <w:ind w:firstLine="90"/>
                                            <w:jc w:val="center"/>
                                            <w:rPr>
                                              <w:b/>
                                              <w:bCs/>
                                              <w:sz w:val="16"/>
                                              <w:szCs w:val="16"/>
                                            </w:rPr>
                                          </w:pPr>
                                          <w:r w:rsidRPr="00171559">
                                            <w:rPr>
                                              <w:b/>
                                              <w:bCs/>
                                              <w:sz w:val="16"/>
                                              <w:szCs w:val="16"/>
                                            </w:rPr>
                                            <w:t>RB</w:t>
                                          </w:r>
                                          <w:r>
                                            <w:rPr>
                                              <w:b/>
                                              <w:bCs/>
                                              <w:sz w:val="16"/>
                                              <w:szCs w:val="16"/>
                                            </w:rPr>
                                            <w:t xml:space="preserve"> </w:t>
                                          </w:r>
                                          <w:r w:rsidRPr="00510284">
                                            <w:rPr>
                                              <w:bCs/>
                                              <w:sz w:val="16"/>
                                            </w:rPr>
                                            <w:t>(</w:t>
                                          </w:r>
                                          <w:r>
                                            <w:rPr>
                                              <w:bCs/>
                                              <w:sz w:val="16"/>
                                            </w:rPr>
                                            <w:t>1</w:t>
                                          </w:r>
                                          <w:r w:rsidRPr="00510284">
                                            <w:rPr>
                                              <w:bCs/>
                                              <w:sz w:val="16"/>
                                            </w:rPr>
                                            <w:t xml:space="preserve"> </w:t>
                                          </w:r>
                                          <w:r>
                                            <w:rPr>
                                              <w:bCs/>
                                              <w:sz w:val="16"/>
                                            </w:rPr>
                                            <w:t>posts</w:t>
                                          </w:r>
                                          <w:r w:rsidRPr="00510284">
                                            <w:rPr>
                                              <w:bCs/>
                                              <w:sz w:val="16"/>
                                            </w:rPr>
                                            <w:t>)</w:t>
                                          </w:r>
                                        </w:p>
                                        <w:p w14:paraId="6DFF08F0" w14:textId="77777777" w:rsidR="00217087" w:rsidRPr="001B2EC3" w:rsidRDefault="00217087" w:rsidP="00217087">
                                          <w:pPr>
                                            <w:spacing w:line="240" w:lineRule="auto"/>
                                            <w:ind w:firstLine="90"/>
                                            <w:jc w:val="center"/>
                                            <w:rPr>
                                              <w:sz w:val="16"/>
                                              <w:szCs w:val="16"/>
                                            </w:rPr>
                                          </w:pPr>
                                          <w:r w:rsidRPr="00A24AB2">
                                            <w:rPr>
                                              <w:sz w:val="16"/>
                                              <w:szCs w:val="16"/>
                                            </w:rPr>
                                            <w:t>1 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8" name="Straight Connector 78"/>
                                  <wps:cNvCnPr/>
                                  <wps:spPr>
                                    <a:xfrm>
                                      <a:off x="1264258" y="1041621"/>
                                      <a:ext cx="0" cy="249137"/>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g:grpSp>
                              <wps:wsp>
                                <wps:cNvPr id="79" name="Straight Connector 79"/>
                                <wps:cNvCnPr/>
                                <wps:spPr>
                                  <a:xfrm>
                                    <a:off x="0" y="1288112"/>
                                    <a:ext cx="2991485" cy="63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5B27C1EB" id="Group 65" o:spid="_x0000_s1101" alt="P6438#y1" style="position:absolute;left:0;text-align:left;margin-left:0;margin-top:5.85pt;width:474.45pt;height:181.4pt;z-index:251658255;mso-position-horizontal-relative:margin;mso-width-relative:margin;mso-height-relative:margin" coordsize="60210,23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">
                <v:rect id="Rounded Rectangle 29" o:spid="_x0000_s1102" style="position:absolute;top:14948;width:20586;height:7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" filled="f" strokeweight="1pt">
                  <v:stroke joinstyle="round"/>
                  <v:textbox>
                    <w:txbxContent>
                      <w:p w14:paraId="2A6E0977" w14:textId="77777777" w:rsidR="00217087" w:rsidRDefault="00217087" w:rsidP="00217087">
                        <w:pPr>
                          <w:autoSpaceDE w:val="0"/>
                          <w:autoSpaceDN w:val="0"/>
                          <w:adjustRightInd w:val="0"/>
                          <w:spacing w:before="60" w:line="240" w:lineRule="auto"/>
                          <w:jc w:val="center"/>
                          <w:rPr>
                            <w:b/>
                            <w:bCs/>
                            <w:color w:val="000000"/>
                            <w:sz w:val="16"/>
                            <w:szCs w:val="16"/>
                          </w:rPr>
                        </w:pPr>
                        <w:r w:rsidRPr="008322B2">
                          <w:rPr>
                            <w:b/>
                            <w:bCs/>
                            <w:color w:val="000000"/>
                            <w:sz w:val="16"/>
                            <w:szCs w:val="16"/>
                          </w:rPr>
                          <w:t>Office of the Chief of Political Affairs</w:t>
                        </w:r>
                      </w:p>
                      <w:p w14:paraId="5A6DD74C" w14:textId="77777777" w:rsidR="00217087" w:rsidRDefault="00217087" w:rsidP="00217087">
                        <w:pPr>
                          <w:autoSpaceDE w:val="0"/>
                          <w:autoSpaceDN w:val="0"/>
                          <w:adjustRightInd w:val="0"/>
                          <w:spacing w:line="240" w:lineRule="auto"/>
                          <w:jc w:val="center"/>
                          <w:rPr>
                            <w:b/>
                            <w:bCs/>
                            <w:color w:val="000000"/>
                            <w:sz w:val="16"/>
                            <w:szCs w:val="16"/>
                          </w:rPr>
                        </w:pPr>
                      </w:p>
                      <w:p w14:paraId="42E959DF" w14:textId="77777777" w:rsidR="00217087" w:rsidRPr="00DE65B8" w:rsidRDefault="00217087" w:rsidP="00217087">
                        <w:pPr>
                          <w:autoSpaceDE w:val="0"/>
                          <w:autoSpaceDN w:val="0"/>
                          <w:adjustRightInd w:val="0"/>
                          <w:spacing w:line="240" w:lineRule="auto"/>
                          <w:ind w:left="90"/>
                          <w:jc w:val="center"/>
                          <w:rPr>
                            <w:b/>
                            <w:bCs/>
                            <w:color w:val="000000"/>
                            <w:sz w:val="16"/>
                            <w:szCs w:val="16"/>
                          </w:rPr>
                        </w:pPr>
                        <w:r w:rsidRPr="00DE65B8">
                          <w:rPr>
                            <w:b/>
                            <w:bCs/>
                            <w:color w:val="000000"/>
                            <w:sz w:val="16"/>
                            <w:szCs w:val="16"/>
                          </w:rPr>
                          <w:t xml:space="preserve">RB </w:t>
                        </w:r>
                        <w:r w:rsidRPr="00DE65B8">
                          <w:rPr>
                            <w:bCs/>
                            <w:sz w:val="16"/>
                          </w:rPr>
                          <w:t>(</w:t>
                        </w:r>
                        <w:r>
                          <w:rPr>
                            <w:bCs/>
                            <w:sz w:val="16"/>
                          </w:rPr>
                          <w:t>7</w:t>
                        </w:r>
                        <w:r w:rsidRPr="00DE65B8">
                          <w:rPr>
                            <w:bCs/>
                            <w:sz w:val="16"/>
                          </w:rPr>
                          <w:t xml:space="preserve"> </w:t>
                        </w:r>
                        <w:r>
                          <w:rPr>
                            <w:bCs/>
                            <w:sz w:val="16"/>
                          </w:rPr>
                          <w:t>posts</w:t>
                        </w:r>
                        <w:r w:rsidRPr="00DE65B8">
                          <w:rPr>
                            <w:bCs/>
                            <w:sz w:val="16"/>
                          </w:rPr>
                          <w:t>)</w:t>
                        </w:r>
                      </w:p>
                      <w:p w14:paraId="0D29A2FF" w14:textId="2C041857" w:rsidR="00217087" w:rsidRPr="00DE65B8" w:rsidRDefault="00217087" w:rsidP="00217087">
                        <w:pPr>
                          <w:spacing w:line="240" w:lineRule="auto"/>
                          <w:ind w:firstLine="90"/>
                          <w:jc w:val="center"/>
                          <w:rPr>
                            <w:bCs/>
                            <w:color w:val="000000"/>
                            <w:sz w:val="16"/>
                            <w:szCs w:val="16"/>
                          </w:rPr>
                        </w:pPr>
                        <w:r w:rsidRPr="00DE65B8">
                          <w:rPr>
                            <w:sz w:val="16"/>
                            <w:szCs w:val="16"/>
                          </w:rPr>
                          <w:t>1 D-</w:t>
                        </w:r>
                        <w:r>
                          <w:rPr>
                            <w:sz w:val="16"/>
                            <w:szCs w:val="16"/>
                          </w:rPr>
                          <w:t>1</w:t>
                        </w:r>
                        <w:r w:rsidRPr="00DE65B8">
                          <w:rPr>
                            <w:sz w:val="16"/>
                            <w:szCs w:val="16"/>
                          </w:rPr>
                          <w:t xml:space="preserve">, 1 P-5, </w:t>
                        </w:r>
                        <w:r>
                          <w:rPr>
                            <w:sz w:val="16"/>
                            <w:szCs w:val="16"/>
                          </w:rPr>
                          <w:t>3</w:t>
                        </w:r>
                        <w:r w:rsidRPr="00DE65B8">
                          <w:rPr>
                            <w:sz w:val="16"/>
                            <w:szCs w:val="16"/>
                          </w:rPr>
                          <w:t xml:space="preserve"> P-4, </w:t>
                        </w:r>
                        <w:r>
                          <w:rPr>
                            <w:sz w:val="16"/>
                            <w:szCs w:val="16"/>
                          </w:rPr>
                          <w:t>2</w:t>
                        </w:r>
                        <w:r w:rsidRPr="00DE65B8">
                          <w:rPr>
                            <w:sz w:val="16"/>
                            <w:szCs w:val="16"/>
                          </w:rPr>
                          <w:t xml:space="preserve"> P-3</w:t>
                        </w:r>
                      </w:p>
                    </w:txbxContent>
                  </v:textbox>
                </v:rect>
                <v:group id="Group 67" o:spid="_x0000_s1103" style="position:absolute;left:10257;width:49953;height:23061" coordsize="49953,23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ounded Rectangle 29" o:spid="_x0000_s1104" style="position:absolute;left:19719;top:15187;width:20574;height:7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" filled="f" strokeweight="1pt">
                    <v:stroke joinstyle="round"/>
                    <v:textbox>
                      <w:txbxContent>
                        <w:p w14:paraId="115EC218" w14:textId="77777777" w:rsidR="00217087" w:rsidRDefault="00217087" w:rsidP="00217087">
                          <w:pPr>
                            <w:autoSpaceDE w:val="0"/>
                            <w:autoSpaceDN w:val="0"/>
                            <w:adjustRightInd w:val="0"/>
                            <w:spacing w:before="60" w:line="240" w:lineRule="auto"/>
                            <w:jc w:val="center"/>
                            <w:rPr>
                              <w:b/>
                              <w:bCs/>
                              <w:color w:val="000000"/>
                              <w:sz w:val="16"/>
                              <w:szCs w:val="16"/>
                            </w:rPr>
                          </w:pPr>
                          <w:r w:rsidRPr="008322B2">
                            <w:rPr>
                              <w:b/>
                              <w:bCs/>
                              <w:color w:val="000000"/>
                              <w:sz w:val="16"/>
                              <w:szCs w:val="16"/>
                            </w:rPr>
                            <w:t>Office of the Chief of Staff</w:t>
                          </w:r>
                        </w:p>
                        <w:p w14:paraId="7B48C1B2" w14:textId="77777777" w:rsidR="00217087" w:rsidRDefault="00217087" w:rsidP="00217087">
                          <w:pPr>
                            <w:autoSpaceDE w:val="0"/>
                            <w:autoSpaceDN w:val="0"/>
                            <w:adjustRightInd w:val="0"/>
                            <w:spacing w:line="240" w:lineRule="auto"/>
                            <w:jc w:val="center"/>
                            <w:rPr>
                              <w:b/>
                              <w:bCs/>
                              <w:color w:val="000000"/>
                              <w:sz w:val="16"/>
                              <w:szCs w:val="16"/>
                            </w:rPr>
                          </w:pPr>
                        </w:p>
                        <w:p w14:paraId="313BC599" w14:textId="34268AD0" w:rsidR="00217087" w:rsidRPr="00DE65B8" w:rsidRDefault="00217087" w:rsidP="00217087">
                          <w:pPr>
                            <w:autoSpaceDE w:val="0"/>
                            <w:autoSpaceDN w:val="0"/>
                            <w:adjustRightInd w:val="0"/>
                            <w:spacing w:line="240" w:lineRule="auto"/>
                            <w:jc w:val="center"/>
                            <w:rPr>
                              <w:b/>
                              <w:bCs/>
                              <w:color w:val="000000"/>
                              <w:sz w:val="16"/>
                              <w:szCs w:val="16"/>
                            </w:rPr>
                          </w:pPr>
                          <w:r w:rsidRPr="00DE65B8">
                            <w:rPr>
                              <w:b/>
                              <w:bCs/>
                              <w:color w:val="000000"/>
                              <w:sz w:val="16"/>
                              <w:szCs w:val="16"/>
                            </w:rPr>
                            <w:t xml:space="preserve">RB </w:t>
                          </w:r>
                          <w:r w:rsidRPr="00DE65B8">
                            <w:rPr>
                              <w:bCs/>
                              <w:sz w:val="16"/>
                            </w:rPr>
                            <w:t>(1</w:t>
                          </w:r>
                          <w:r w:rsidR="00671B31">
                            <w:rPr>
                              <w:bCs/>
                              <w:sz w:val="16"/>
                            </w:rPr>
                            <w:t>2</w:t>
                          </w:r>
                          <w:r w:rsidRPr="00DE65B8">
                            <w:rPr>
                              <w:bCs/>
                              <w:sz w:val="16"/>
                            </w:rPr>
                            <w:t xml:space="preserve"> </w:t>
                          </w:r>
                          <w:r>
                            <w:rPr>
                              <w:bCs/>
                              <w:sz w:val="16"/>
                            </w:rPr>
                            <w:t>posts</w:t>
                          </w:r>
                          <w:r w:rsidRPr="00DE65B8">
                            <w:rPr>
                              <w:bCs/>
                              <w:sz w:val="16"/>
                            </w:rPr>
                            <w:t>)</w:t>
                          </w:r>
                        </w:p>
                        <w:p w14:paraId="5D1842D7" w14:textId="45A812CC" w:rsidR="00217087" w:rsidRPr="00DE65B8" w:rsidRDefault="00217087" w:rsidP="00217087">
                          <w:pPr>
                            <w:spacing w:line="240" w:lineRule="auto"/>
                            <w:ind w:firstLine="90"/>
                            <w:jc w:val="center"/>
                            <w:rPr>
                              <w:sz w:val="16"/>
                              <w:szCs w:val="16"/>
                            </w:rPr>
                          </w:pPr>
                          <w:r w:rsidRPr="00DE65B8">
                            <w:rPr>
                              <w:sz w:val="16"/>
                              <w:szCs w:val="16"/>
                            </w:rPr>
                            <w:t xml:space="preserve">1 D-1, 3 P-5, </w:t>
                          </w:r>
                          <w:r>
                            <w:rPr>
                              <w:sz w:val="16"/>
                              <w:szCs w:val="16"/>
                            </w:rPr>
                            <w:t>3</w:t>
                          </w:r>
                          <w:r w:rsidRPr="00DE65B8">
                            <w:rPr>
                              <w:sz w:val="16"/>
                              <w:szCs w:val="16"/>
                            </w:rPr>
                            <w:t xml:space="preserve"> P-3, </w:t>
                          </w:r>
                          <w:r w:rsidR="00671B31">
                            <w:rPr>
                              <w:sz w:val="16"/>
                              <w:szCs w:val="16"/>
                            </w:rPr>
                            <w:t>5</w:t>
                          </w:r>
                          <w:r w:rsidRPr="00DE65B8">
                            <w:rPr>
                              <w:sz w:val="16"/>
                              <w:szCs w:val="16"/>
                            </w:rPr>
                            <w:t xml:space="preserve"> </w:t>
                          </w:r>
                          <w:r>
                            <w:rPr>
                              <w:sz w:val="16"/>
                              <w:szCs w:val="16"/>
                            </w:rPr>
                            <w:t>LL</w:t>
                          </w:r>
                        </w:p>
                      </w:txbxContent>
                    </v:textbox>
                  </v:rect>
                  <v:group id="Group 69" o:spid="_x0000_s1105" style="position:absolute;width:49953;height:15103" coordsize="49953,1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line id="Straight Connector 70" o:spid="_x0000_s1106" style="position:absolute;visibility:visible;mso-wrap-style:square" from="30055,12881" to="30055,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" strokecolor="black [3213]" strokeweight="1pt">
                      <v:stroke joinstyle="miter"/>
                    </v:line>
                    <v:group id="Group 71" o:spid="_x0000_s1107" style="position:absolute;width:49953;height:15012" coordsize="49953,15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line id="Straight Connector 72" o:spid="_x0000_s1108" style="position:absolute;flip:x;visibility:visible;mso-wrap-style:square" from="0,12801" to="0,1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" strokecolor="black [3213]" strokeweight="1pt">
                        <v:stroke joinstyle="miter"/>
                      </v:line>
                      <v:group id="Group 73" o:spid="_x0000_s1109" style="position:absolute;left:79;width:49874;height:12944" coordsize="49874,1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group id="Group 74" o:spid="_x0000_s1110" style="position:absolute;left:2464;width:47410;height:12907" coordsize="47409,12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group id="Group 75" o:spid="_x0000_s1111" style="position:absolute;width:47409;height:10375" coordsize="47409,1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ounded Rectangle 23" o:spid="_x0000_s1112" style="position:absolute;width:25177;height:10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" filled="f" strokeweight="1pt">
                              <v:stroke joinstyle="round"/>
                              <v:textbox>
                                <w:txbxContent>
                                  <w:p w14:paraId="06C91E28" w14:textId="77777777" w:rsidR="00217087" w:rsidRPr="00F30FAC" w:rsidRDefault="00217087" w:rsidP="00217087">
                                    <w:pPr>
                                      <w:autoSpaceDE w:val="0"/>
                                      <w:autoSpaceDN w:val="0"/>
                                      <w:adjustRightInd w:val="0"/>
                                      <w:spacing w:line="240" w:lineRule="auto"/>
                                      <w:jc w:val="center"/>
                                      <w:rPr>
                                        <w:b/>
                                        <w:color w:val="000000"/>
                                      </w:rPr>
                                    </w:pPr>
                                    <w:r w:rsidRPr="00F30FAC">
                                      <w:rPr>
                                        <w:b/>
                                        <w:color w:val="000000"/>
                                      </w:rPr>
                                      <w:t>Office of the Special Envoy</w:t>
                                    </w:r>
                                  </w:p>
                                  <w:p w14:paraId="6C969528" w14:textId="77777777" w:rsidR="00217087" w:rsidRDefault="00217087" w:rsidP="00217087">
                                    <w:pPr>
                                      <w:autoSpaceDE w:val="0"/>
                                      <w:autoSpaceDN w:val="0"/>
                                      <w:adjustRightInd w:val="0"/>
                                      <w:spacing w:line="240" w:lineRule="auto"/>
                                      <w:jc w:val="center"/>
                                      <w:rPr>
                                        <w:b/>
                                        <w:bCs/>
                                        <w:color w:val="000000"/>
                                        <w:sz w:val="16"/>
                                        <w:szCs w:val="16"/>
                                      </w:rPr>
                                    </w:pPr>
                                  </w:p>
                                  <w:p w14:paraId="67E51B50" w14:textId="77777777" w:rsidR="00217087" w:rsidRPr="00047DBF" w:rsidRDefault="00217087" w:rsidP="00217087">
                                    <w:pPr>
                                      <w:autoSpaceDE w:val="0"/>
                                      <w:autoSpaceDN w:val="0"/>
                                      <w:adjustRightInd w:val="0"/>
                                      <w:spacing w:line="240" w:lineRule="auto"/>
                                      <w:jc w:val="center"/>
                                      <w:rPr>
                                        <w:b/>
                                        <w:bCs/>
                                        <w:color w:val="000000"/>
                                        <w:sz w:val="16"/>
                                        <w:szCs w:val="16"/>
                                      </w:rPr>
                                    </w:pPr>
                                    <w:r>
                                      <w:rPr>
                                        <w:b/>
                                        <w:bCs/>
                                        <w:color w:val="000000"/>
                                        <w:sz w:val="16"/>
                                        <w:szCs w:val="16"/>
                                      </w:rPr>
                                      <w:t xml:space="preserve">RB </w:t>
                                    </w:r>
                                    <w:r w:rsidRPr="00510284">
                                      <w:rPr>
                                        <w:bCs/>
                                        <w:sz w:val="16"/>
                                      </w:rPr>
                                      <w:t>(</w:t>
                                    </w:r>
                                    <w:r>
                                      <w:rPr>
                                        <w:bCs/>
                                        <w:sz w:val="16"/>
                                      </w:rPr>
                                      <w:t>3</w:t>
                                    </w:r>
                                    <w:r w:rsidRPr="00510284">
                                      <w:rPr>
                                        <w:bCs/>
                                        <w:sz w:val="16"/>
                                      </w:rPr>
                                      <w:t xml:space="preserve"> </w:t>
                                    </w:r>
                                    <w:r>
                                      <w:rPr>
                                        <w:bCs/>
                                        <w:sz w:val="16"/>
                                      </w:rPr>
                                      <w:t>posts</w:t>
                                    </w:r>
                                    <w:r w:rsidRPr="00510284">
                                      <w:rPr>
                                        <w:bCs/>
                                        <w:sz w:val="16"/>
                                      </w:rPr>
                                      <w:t>)</w:t>
                                    </w:r>
                                  </w:p>
                                  <w:p w14:paraId="5B55A899" w14:textId="77777777" w:rsidR="00217087" w:rsidRPr="00E06390" w:rsidRDefault="00217087" w:rsidP="00217087">
                                    <w:pPr>
                                      <w:autoSpaceDE w:val="0"/>
                                      <w:autoSpaceDN w:val="0"/>
                                      <w:adjustRightInd w:val="0"/>
                                      <w:spacing w:line="240" w:lineRule="auto"/>
                                      <w:jc w:val="center"/>
                                      <w:rPr>
                                        <w:color w:val="000000"/>
                                        <w:sz w:val="16"/>
                                        <w:szCs w:val="16"/>
                                      </w:rPr>
                                    </w:pPr>
                                    <w:r w:rsidRPr="00A24AB2">
                                      <w:rPr>
                                        <w:color w:val="000000"/>
                                        <w:sz w:val="16"/>
                                        <w:szCs w:val="16"/>
                                      </w:rPr>
                                      <w:t>1 USG, 1 P-4, 1 FS</w:t>
                                    </w:r>
                                  </w:p>
                                </w:txbxContent>
                              </v:textbox>
                            </v:rect>
                            <v:rect id="圆角矩形 16" o:spid="_x0000_s1113" style="position:absolute;left:31489;top:636;width:15920;height:8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" filled="f" strokecolor="windowText" strokeweight="1pt">
                              <v:stroke dashstyle="dash"/>
                              <v:textbox>
                                <w:txbxContent>
                                  <w:p w14:paraId="0031DBF0" w14:textId="77777777" w:rsidR="00217087" w:rsidRPr="00160D49" w:rsidRDefault="00217087" w:rsidP="00217087">
                                    <w:pPr>
                                      <w:spacing w:line="200" w:lineRule="exact"/>
                                      <w:jc w:val="center"/>
                                      <w:rPr>
                                        <w:b/>
                                        <w:noProof/>
                                        <w:sz w:val="16"/>
                                        <w:szCs w:val="16"/>
                                      </w:rPr>
                                    </w:pPr>
                                    <w:r w:rsidRPr="00160D49">
                                      <w:rPr>
                                        <w:b/>
                                        <w:noProof/>
                                        <w:sz w:val="16"/>
                                        <w:szCs w:val="16"/>
                                      </w:rPr>
                                      <w:t>Department of Political and Peacebuilding Affairs</w:t>
                                    </w:r>
                                  </w:p>
                                  <w:p w14:paraId="13CF3E50" w14:textId="77777777" w:rsidR="00217087" w:rsidRDefault="00217087" w:rsidP="00217087">
                                    <w:pPr>
                                      <w:spacing w:line="240" w:lineRule="auto"/>
                                      <w:ind w:firstLine="90"/>
                                      <w:jc w:val="center"/>
                                      <w:rPr>
                                        <w:b/>
                                        <w:bCs/>
                                        <w:sz w:val="16"/>
                                        <w:szCs w:val="16"/>
                                      </w:rPr>
                                    </w:pPr>
                                  </w:p>
                                  <w:p w14:paraId="1096386B" w14:textId="77777777" w:rsidR="00217087" w:rsidRPr="00171559" w:rsidRDefault="00217087" w:rsidP="00217087">
                                    <w:pPr>
                                      <w:spacing w:line="240" w:lineRule="auto"/>
                                      <w:ind w:firstLine="90"/>
                                      <w:jc w:val="center"/>
                                      <w:rPr>
                                        <w:b/>
                                        <w:bCs/>
                                        <w:sz w:val="16"/>
                                        <w:szCs w:val="16"/>
                                      </w:rPr>
                                    </w:pPr>
                                    <w:r w:rsidRPr="00171559">
                                      <w:rPr>
                                        <w:b/>
                                        <w:bCs/>
                                        <w:sz w:val="16"/>
                                        <w:szCs w:val="16"/>
                                      </w:rPr>
                                      <w:t>RB</w:t>
                                    </w:r>
                                    <w:r>
                                      <w:rPr>
                                        <w:b/>
                                        <w:bCs/>
                                        <w:sz w:val="16"/>
                                        <w:szCs w:val="16"/>
                                      </w:rPr>
                                      <w:t xml:space="preserve"> </w:t>
                                    </w:r>
                                    <w:r w:rsidRPr="00510284">
                                      <w:rPr>
                                        <w:bCs/>
                                        <w:sz w:val="16"/>
                                      </w:rPr>
                                      <w:t>(</w:t>
                                    </w:r>
                                    <w:r>
                                      <w:rPr>
                                        <w:bCs/>
                                        <w:sz w:val="16"/>
                                      </w:rPr>
                                      <w:t>1</w:t>
                                    </w:r>
                                    <w:r w:rsidRPr="00510284">
                                      <w:rPr>
                                        <w:bCs/>
                                        <w:sz w:val="16"/>
                                      </w:rPr>
                                      <w:t xml:space="preserve"> </w:t>
                                    </w:r>
                                    <w:r>
                                      <w:rPr>
                                        <w:bCs/>
                                        <w:sz w:val="16"/>
                                      </w:rPr>
                                      <w:t>posts</w:t>
                                    </w:r>
                                    <w:r w:rsidRPr="00510284">
                                      <w:rPr>
                                        <w:bCs/>
                                        <w:sz w:val="16"/>
                                      </w:rPr>
                                      <w:t>)</w:t>
                                    </w:r>
                                  </w:p>
                                  <w:p w14:paraId="6DFF08F0" w14:textId="77777777" w:rsidR="00217087" w:rsidRPr="001B2EC3" w:rsidRDefault="00217087" w:rsidP="00217087">
                                    <w:pPr>
                                      <w:spacing w:line="240" w:lineRule="auto"/>
                                      <w:ind w:firstLine="90"/>
                                      <w:jc w:val="center"/>
                                      <w:rPr>
                                        <w:sz w:val="16"/>
                                        <w:szCs w:val="16"/>
                                      </w:rPr>
                                    </w:pPr>
                                    <w:r w:rsidRPr="00A24AB2">
                                      <w:rPr>
                                        <w:sz w:val="16"/>
                                        <w:szCs w:val="16"/>
                                      </w:rPr>
                                      <w:t>1 P-4</w:t>
                                    </w:r>
                                  </w:p>
                                </w:txbxContent>
                              </v:textbox>
                            </v:rect>
                          </v:group>
                          <v:line id="Straight Connector 78" o:spid="_x0000_s1114" style="position:absolute;visibility:visible;mso-wrap-style:square" from="12642,10416" to="12642,12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" strokecolor="black [3213]" strokeweight="1pt">
                            <v:stroke joinstyle="miter"/>
                          </v:line>
                        </v:group>
                        <v:line id="Straight Connector 79" o:spid="_x0000_s1115" style="position:absolute;visibility:visible;mso-wrap-style:square" from="0,12881" to="29914,12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" strokecolor="black [3213]" strokeweight="1pt">
                          <v:stroke joinstyle="miter"/>
                        </v:line>
                      </v:group>
                    </v:group>
                  </v:group>
                </v:group>
                <w10:wrap type="topAndBottom" anchorx="margin"/>
              </v:group>
            </w:pict>
          </mc:Fallback>
        </mc:AlternateContent>
      </w:r>
    </w:p>
    <w:p w14:paraId="5CC79C36" w14:textId="77777777" w:rsidR="00933FCF" w:rsidRPr="00835F88" w:rsidRDefault="00933FCF" w:rsidP="00933FCF">
      <w:pPr>
        <w:pStyle w:val="SingleTxt"/>
        <w:spacing w:after="0" w:line="120" w:lineRule="exact"/>
        <w:rPr>
          <w:sz w:val="10"/>
        </w:rPr>
      </w:pPr>
    </w:p>
    <w:p w14:paraId="70C0BDE6" w14:textId="77777777" w:rsidR="00933FCF" w:rsidRPr="00835F88" w:rsidRDefault="00933FCF" w:rsidP="00933FCF">
      <w:pPr>
        <w:pStyle w:val="SingleTxt"/>
        <w:spacing w:after="0" w:line="120" w:lineRule="exact"/>
        <w:rPr>
          <w:sz w:val="10"/>
        </w:rPr>
      </w:pPr>
    </w:p>
    <w:p w14:paraId="2D420B2E" w14:textId="77777777" w:rsidR="00933FCF" w:rsidRPr="00835F88" w:rsidRDefault="00933FCF" w:rsidP="00933FCF">
      <w:pPr>
        <w:pStyle w:val="SingleTxt"/>
        <w:spacing w:after="0" w:line="120" w:lineRule="exact"/>
        <w:rPr>
          <w:sz w:val="10"/>
        </w:rPr>
      </w:pPr>
    </w:p>
    <w:p w14:paraId="416143BC" w14:textId="674FCE80" w:rsidR="00467F51" w:rsidRPr="00933FCF" w:rsidRDefault="00467F51">
      <w:pPr>
        <w:suppressAutoHyphens w:val="0"/>
        <w:spacing w:after="160" w:line="259" w:lineRule="auto"/>
      </w:pPr>
    </w:p>
    <w:p w14:paraId="214443AE" w14:textId="77777777" w:rsidR="00467F51" w:rsidRDefault="00467F51"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 w:val="2"/>
          <w:lang w:val="en-GB"/>
        </w:rPr>
        <w:sectPr w:rsidR="00467F51" w:rsidSect="00905F75">
          <w:headerReference w:type="even" r:id="rId111"/>
          <w:headerReference w:type="default" r:id="rId112"/>
          <w:footerReference w:type="even" r:id="rId113"/>
          <w:footerReference w:type="default" r:id="rId114"/>
          <w:endnotePr>
            <w:numFmt w:val="decimal"/>
          </w:endnotePr>
          <w:pgSz w:w="12240" w:h="15840"/>
          <w:pgMar w:top="1440" w:right="1200" w:bottom="1152" w:left="1200" w:header="432" w:footer="504" w:gutter="0"/>
          <w:cols w:space="720"/>
          <w:noEndnote/>
          <w:docGrid w:linePitch="360"/>
        </w:sectPr>
      </w:pPr>
    </w:p>
    <w:p w14:paraId="4DCBE51F" w14:textId="0E25248C" w:rsidR="00467F51" w:rsidRDefault="00467F51" w:rsidP="00467F51">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B76CFF">
        <w:rPr>
          <w:lang w:val="en-GB"/>
        </w:rPr>
        <w:lastRenderedPageBreak/>
        <w:tab/>
      </w:r>
      <w:r w:rsidRPr="004A5D12">
        <w:rPr>
          <w:lang w:val="en-GB"/>
        </w:rPr>
        <w:t>I.</w:t>
      </w:r>
      <w:r w:rsidRPr="004A5D12">
        <w:rPr>
          <w:lang w:val="en-GB"/>
        </w:rPr>
        <w:tab/>
        <w:t>Office of the Special Envoy of the Secretary-General for Yemen</w:t>
      </w:r>
    </w:p>
    <w:p w14:paraId="24F9B194" w14:textId="77777777" w:rsidR="00933FCF" w:rsidRPr="00C36B4C" w:rsidRDefault="00933FCF" w:rsidP="00933FCF">
      <w:pPr>
        <w:pStyle w:val="SingleTxt"/>
        <w:spacing w:after="0" w:line="120" w:lineRule="exact"/>
        <w:rPr>
          <w:w w:val="100"/>
          <w:sz w:val="10"/>
        </w:rPr>
      </w:pPr>
    </w:p>
    <w:p w14:paraId="1A1E48D8" w14:textId="5F2EA93F" w:rsidR="00933FCF" w:rsidRPr="00C36B4C" w:rsidRDefault="0025114D" w:rsidP="00933FCF">
      <w:pPr>
        <w:pStyle w:val="SingleTxt"/>
        <w:spacing w:after="0" w:line="120" w:lineRule="exact"/>
        <w:rPr>
          <w:w w:val="100"/>
          <w:sz w:val="10"/>
        </w:rPr>
      </w:pPr>
      <w:r w:rsidRPr="00EB46A4">
        <w:rPr>
          <w:rFonts w:eastAsia="Calibri"/>
          <w:noProof/>
          <w:spacing w:val="0"/>
          <w:w w:val="100"/>
          <w:kern w:val="0"/>
          <w:sz w:val="26"/>
          <w:szCs w:val="26"/>
        </w:rPr>
        <mc:AlternateContent>
          <mc:Choice Requires="wpg">
            <w:drawing>
              <wp:anchor distT="0" distB="0" distL="114300" distR="114300" simplePos="0" relativeHeight="251658257" behindDoc="0" locked="0" layoutInCell="1" allowOverlap="1" wp14:anchorId="1C1FC861" wp14:editId="0A56F9B3">
                <wp:simplePos x="0" y="0"/>
                <wp:positionH relativeFrom="margin">
                  <wp:posOffset>0</wp:posOffset>
                </wp:positionH>
                <wp:positionV relativeFrom="paragraph">
                  <wp:posOffset>83185</wp:posOffset>
                </wp:positionV>
                <wp:extent cx="8335010" cy="3498215"/>
                <wp:effectExtent l="0" t="0" r="27940" b="26035"/>
                <wp:wrapTopAndBottom/>
                <wp:docPr id="199" name="Group 199" descr="P6446#y1"/>
                <wp:cNvGraphicFramePr/>
                <a:graphic xmlns:a="http://schemas.openxmlformats.org/drawingml/2006/main">
                  <a:graphicData uri="http://schemas.microsoft.com/office/word/2010/wordprocessingGroup">
                    <wpg:wgp>
                      <wpg:cNvGrpSpPr/>
                      <wpg:grpSpPr>
                        <a:xfrm>
                          <a:off x="0" y="0"/>
                          <a:ext cx="8335010" cy="3498215"/>
                          <a:chOff x="-33613" y="0"/>
                          <a:chExt cx="8335930" cy="3106933"/>
                        </a:xfrm>
                      </wpg:grpSpPr>
                      <wps:wsp>
                        <wps:cNvPr id="200" name="Rectangle 200"/>
                        <wps:cNvSpPr>
                          <a:spLocks/>
                        </wps:cNvSpPr>
                        <wps:spPr>
                          <a:xfrm>
                            <a:off x="4574456" y="1836752"/>
                            <a:ext cx="1464467" cy="1258337"/>
                          </a:xfrm>
                          <a:prstGeom prst="rect">
                            <a:avLst/>
                          </a:prstGeom>
                          <a:noFill/>
                          <a:ln w="12700" cap="flat" cmpd="sng" algn="ctr">
                            <a:solidFill>
                              <a:sysClr val="windowText" lastClr="000000"/>
                            </a:solidFill>
                            <a:prstDash val="solid"/>
                          </a:ln>
                          <a:effectLst/>
                        </wps:spPr>
                        <wps:txbx>
                          <w:txbxContent>
                            <w:p w14:paraId="3973A183" w14:textId="77777777" w:rsidR="0025114D" w:rsidRPr="007F75AE" w:rsidRDefault="0025114D" w:rsidP="0025114D">
                              <w:pPr>
                                <w:spacing w:line="240" w:lineRule="auto"/>
                                <w:jc w:val="center"/>
                                <w:rPr>
                                  <w:b/>
                                  <w:bCs/>
                                  <w:color w:val="000000"/>
                                  <w:sz w:val="16"/>
                                  <w:szCs w:val="16"/>
                                </w:rPr>
                              </w:pPr>
                              <w:r w:rsidRPr="007F75AE">
                                <w:rPr>
                                  <w:b/>
                                  <w:bCs/>
                                  <w:color w:val="000000"/>
                                  <w:sz w:val="16"/>
                                  <w:szCs w:val="16"/>
                                </w:rPr>
                                <w:t>Security Sector Section</w:t>
                              </w:r>
                            </w:p>
                            <w:p w14:paraId="2407EE2A" w14:textId="77777777" w:rsidR="0025114D" w:rsidRPr="007F75AE" w:rsidRDefault="0025114D" w:rsidP="0025114D">
                              <w:pPr>
                                <w:spacing w:line="240" w:lineRule="auto"/>
                                <w:jc w:val="center"/>
                                <w:rPr>
                                  <w:b/>
                                  <w:bCs/>
                                  <w:color w:val="000000"/>
                                  <w:sz w:val="16"/>
                                  <w:szCs w:val="16"/>
                                </w:rPr>
                              </w:pPr>
                            </w:p>
                            <w:p w14:paraId="5F489759" w14:textId="77777777" w:rsidR="0025114D" w:rsidRPr="00081527" w:rsidRDefault="0025114D" w:rsidP="0025114D">
                              <w:pPr>
                                <w:spacing w:line="240" w:lineRule="auto"/>
                                <w:jc w:val="center"/>
                                <w:rPr>
                                  <w:color w:val="000000"/>
                                  <w:sz w:val="16"/>
                                  <w:szCs w:val="16"/>
                                </w:rPr>
                              </w:pPr>
                              <w:r w:rsidRPr="00081527">
                                <w:rPr>
                                  <w:b/>
                                  <w:bCs/>
                                  <w:color w:val="000000"/>
                                  <w:sz w:val="16"/>
                                  <w:szCs w:val="16"/>
                                </w:rPr>
                                <w:t xml:space="preserve">RB </w:t>
                              </w:r>
                              <w:r w:rsidRPr="00081527">
                                <w:rPr>
                                  <w:color w:val="000000"/>
                                  <w:sz w:val="16"/>
                                  <w:szCs w:val="16"/>
                                </w:rPr>
                                <w:t>(11 posts, 1 position)</w:t>
                              </w:r>
                            </w:p>
                            <w:p w14:paraId="7EE32637" w14:textId="77777777" w:rsidR="0025114D" w:rsidRPr="00492BFF" w:rsidRDefault="0025114D" w:rsidP="0025114D">
                              <w:pPr>
                                <w:spacing w:line="240" w:lineRule="auto"/>
                                <w:jc w:val="center"/>
                                <w:rPr>
                                  <w:color w:val="000000"/>
                                  <w:sz w:val="16"/>
                                  <w:szCs w:val="16"/>
                                </w:rPr>
                              </w:pPr>
                              <w:r w:rsidRPr="00492BFF">
                                <w:rPr>
                                  <w:color w:val="000000"/>
                                  <w:sz w:val="16"/>
                                  <w:szCs w:val="16"/>
                                </w:rPr>
                                <w:t>1 P-5, 1 P-4, 1 P-4</w:t>
                              </w:r>
                              <w:r w:rsidRPr="00492BFF">
                                <w:rPr>
                                  <w:color w:val="000000"/>
                                  <w:sz w:val="16"/>
                                  <w:szCs w:val="16"/>
                                  <w:vertAlign w:val="superscript"/>
                                </w:rPr>
                                <w:t xml:space="preserve"> </w:t>
                              </w:r>
                              <w:r w:rsidRPr="00492BFF">
                                <w:rPr>
                                  <w:color w:val="000000"/>
                                  <w:sz w:val="16"/>
                                  <w:szCs w:val="16"/>
                                </w:rPr>
                                <w:t>(GTA), 2 P-3, 1 P-2, 2 NPO, 4 LL</w:t>
                              </w:r>
                            </w:p>
                            <w:p w14:paraId="6B3E19F8" w14:textId="77777777" w:rsidR="0025114D" w:rsidRPr="00492BFF" w:rsidRDefault="0025114D" w:rsidP="0025114D">
                              <w:pPr>
                                <w:spacing w:line="240" w:lineRule="auto"/>
                                <w:jc w:val="center"/>
                                <w:rPr>
                                  <w:color w:val="000000"/>
                                  <w:sz w:val="16"/>
                                  <w:szCs w:val="16"/>
                                </w:rPr>
                              </w:pPr>
                            </w:p>
                            <w:p w14:paraId="48772106" w14:textId="5BE5EFA7" w:rsidR="0025114D" w:rsidRPr="004A5D12" w:rsidRDefault="0025114D" w:rsidP="0025114D">
                              <w:pPr>
                                <w:spacing w:line="240" w:lineRule="auto"/>
                                <w:jc w:val="center"/>
                                <w:rPr>
                                  <w:color w:val="000000"/>
                                  <w:sz w:val="16"/>
                                  <w:szCs w:val="16"/>
                                </w:rPr>
                              </w:pPr>
                              <w:r w:rsidRPr="004A5D12">
                                <w:rPr>
                                  <w:b/>
                                  <w:bCs/>
                                  <w:color w:val="000000"/>
                                  <w:sz w:val="16"/>
                                  <w:szCs w:val="16"/>
                                </w:rPr>
                                <w:t>XB</w:t>
                              </w:r>
                              <w:r w:rsidRPr="004A5D12">
                                <w:rPr>
                                  <w:color w:val="000000"/>
                                  <w:sz w:val="16"/>
                                  <w:szCs w:val="16"/>
                                </w:rPr>
                                <w:t xml:space="preserve"> (</w:t>
                              </w:r>
                              <w:r w:rsidR="004A5D12" w:rsidRPr="004A5D12">
                                <w:rPr>
                                  <w:color w:val="000000"/>
                                  <w:sz w:val="16"/>
                                  <w:szCs w:val="16"/>
                                </w:rPr>
                                <w:t>2</w:t>
                              </w:r>
                              <w:r w:rsidRPr="004A5D12">
                                <w:rPr>
                                  <w:color w:val="000000"/>
                                  <w:sz w:val="16"/>
                                  <w:szCs w:val="16"/>
                                </w:rPr>
                                <w:t xml:space="preserve"> </w:t>
                              </w:r>
                              <w:r w:rsidR="00A848A8">
                                <w:rPr>
                                  <w:color w:val="000000"/>
                                  <w:sz w:val="16"/>
                                  <w:szCs w:val="16"/>
                                </w:rPr>
                                <w:t>posts</w:t>
                              </w:r>
                              <w:r w:rsidRPr="004A5D12">
                                <w:rPr>
                                  <w:color w:val="000000"/>
                                  <w:sz w:val="16"/>
                                  <w:szCs w:val="16"/>
                                </w:rPr>
                                <w:t>)</w:t>
                              </w:r>
                            </w:p>
                            <w:p w14:paraId="1D3ACC9B" w14:textId="6C36C59A" w:rsidR="0025114D" w:rsidRPr="00180F5F" w:rsidRDefault="0025114D" w:rsidP="0025114D">
                              <w:pPr>
                                <w:spacing w:line="240" w:lineRule="auto"/>
                                <w:jc w:val="center"/>
                                <w:rPr>
                                  <w:color w:val="000000"/>
                                  <w:sz w:val="16"/>
                                  <w:szCs w:val="16"/>
                                </w:rPr>
                              </w:pPr>
                              <w:r w:rsidRPr="004A5D12">
                                <w:rPr>
                                  <w:color w:val="000000"/>
                                  <w:sz w:val="16"/>
                                  <w:szCs w:val="16"/>
                                </w:rPr>
                                <w:t xml:space="preserve"> 1 P-4, 1 NPO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 name="Rectangle 201"/>
                        <wps:cNvSpPr>
                          <a:spLocks/>
                        </wps:cNvSpPr>
                        <wps:spPr>
                          <a:xfrm>
                            <a:off x="2947213" y="1828800"/>
                            <a:ext cx="1533662" cy="1272382"/>
                          </a:xfrm>
                          <a:prstGeom prst="rect">
                            <a:avLst/>
                          </a:prstGeom>
                          <a:noFill/>
                          <a:ln w="12700" cap="flat" cmpd="sng" algn="ctr">
                            <a:solidFill>
                              <a:sysClr val="windowText" lastClr="000000"/>
                            </a:solidFill>
                            <a:prstDash val="solid"/>
                          </a:ln>
                          <a:effectLst/>
                        </wps:spPr>
                        <wps:txbx>
                          <w:txbxContent>
                            <w:p w14:paraId="73C81F96" w14:textId="77777777" w:rsidR="0025114D" w:rsidRPr="007F75AE" w:rsidRDefault="0025114D" w:rsidP="0025114D">
                              <w:pPr>
                                <w:spacing w:line="240" w:lineRule="auto"/>
                                <w:jc w:val="center"/>
                                <w:rPr>
                                  <w:b/>
                                  <w:color w:val="000000"/>
                                  <w:sz w:val="16"/>
                                  <w:szCs w:val="16"/>
                                </w:rPr>
                              </w:pPr>
                              <w:r w:rsidRPr="007F75AE">
                                <w:rPr>
                                  <w:b/>
                                  <w:bCs/>
                                  <w:color w:val="000000"/>
                                  <w:sz w:val="16"/>
                                  <w:szCs w:val="16"/>
                                </w:rPr>
                                <w:t>Political Affairs Section</w:t>
                              </w:r>
                            </w:p>
                            <w:p w14:paraId="5F70B00E" w14:textId="77777777" w:rsidR="0025114D" w:rsidRPr="007F75AE" w:rsidRDefault="0025114D" w:rsidP="0025114D">
                              <w:pPr>
                                <w:spacing w:line="240" w:lineRule="auto"/>
                                <w:jc w:val="center"/>
                                <w:rPr>
                                  <w:b/>
                                  <w:color w:val="000000"/>
                                  <w:sz w:val="16"/>
                                  <w:szCs w:val="16"/>
                                </w:rPr>
                              </w:pPr>
                            </w:p>
                            <w:p w14:paraId="011EFEF4" w14:textId="77777777" w:rsidR="0025114D" w:rsidRPr="007F75AE" w:rsidRDefault="0025114D" w:rsidP="0025114D">
                              <w:pPr>
                                <w:spacing w:line="240" w:lineRule="auto"/>
                                <w:jc w:val="center"/>
                                <w:rPr>
                                  <w:b/>
                                  <w:bCs/>
                                  <w:color w:val="000000"/>
                                  <w:sz w:val="16"/>
                                  <w:szCs w:val="16"/>
                                </w:rPr>
                              </w:pPr>
                              <w:r w:rsidRPr="007F75AE">
                                <w:rPr>
                                  <w:b/>
                                  <w:bCs/>
                                  <w:color w:val="000000"/>
                                  <w:sz w:val="16"/>
                                  <w:szCs w:val="16"/>
                                </w:rPr>
                                <w:t>RB</w:t>
                              </w:r>
                              <w:r>
                                <w:rPr>
                                  <w:b/>
                                  <w:bCs/>
                                  <w:color w:val="000000"/>
                                  <w:sz w:val="16"/>
                                  <w:szCs w:val="16"/>
                                </w:rPr>
                                <w:t xml:space="preserve"> </w:t>
                              </w:r>
                              <w:r w:rsidRPr="00B91BC2">
                                <w:rPr>
                                  <w:color w:val="000000"/>
                                  <w:sz w:val="16"/>
                                  <w:szCs w:val="16"/>
                                </w:rPr>
                                <w:t>(1</w:t>
                              </w:r>
                              <w:r>
                                <w:rPr>
                                  <w:color w:val="000000"/>
                                  <w:sz w:val="16"/>
                                  <w:szCs w:val="16"/>
                                </w:rPr>
                                <w:t>7</w:t>
                              </w:r>
                              <w:r w:rsidRPr="00B91BC2">
                                <w:rPr>
                                  <w:color w:val="000000"/>
                                  <w:sz w:val="16"/>
                                  <w:szCs w:val="16"/>
                                </w:rPr>
                                <w:t xml:space="preserve"> </w:t>
                              </w:r>
                              <w:r>
                                <w:rPr>
                                  <w:color w:val="000000"/>
                                  <w:sz w:val="16"/>
                                  <w:szCs w:val="16"/>
                                </w:rPr>
                                <w:t>posts</w:t>
                              </w:r>
                              <w:r w:rsidRPr="00B91BC2">
                                <w:rPr>
                                  <w:color w:val="000000"/>
                                  <w:sz w:val="16"/>
                                  <w:szCs w:val="16"/>
                                </w:rPr>
                                <w:t>)</w:t>
                              </w:r>
                            </w:p>
                            <w:p w14:paraId="1D277F67" w14:textId="77777777" w:rsidR="0025114D" w:rsidRDefault="0025114D" w:rsidP="0025114D">
                              <w:pPr>
                                <w:spacing w:line="240" w:lineRule="auto"/>
                                <w:jc w:val="center"/>
                                <w:rPr>
                                  <w:color w:val="000000"/>
                                  <w:sz w:val="16"/>
                                  <w:szCs w:val="16"/>
                                </w:rPr>
                              </w:pPr>
                              <w:r w:rsidRPr="001828CD">
                                <w:rPr>
                                  <w:color w:val="000000"/>
                                  <w:sz w:val="16"/>
                                  <w:szCs w:val="16"/>
                                </w:rPr>
                                <w:t>1 D-1, 2 P-5, 3 P-4, 2 P-3,</w:t>
                              </w:r>
                              <w:r>
                                <w:rPr>
                                  <w:color w:val="000000"/>
                                  <w:sz w:val="16"/>
                                  <w:szCs w:val="16"/>
                                </w:rPr>
                                <w:t xml:space="preserve"> </w:t>
                              </w:r>
                              <w:r w:rsidRPr="001828CD">
                                <w:rPr>
                                  <w:color w:val="000000"/>
                                  <w:sz w:val="16"/>
                                  <w:szCs w:val="16"/>
                                </w:rPr>
                                <w:t>1</w:t>
                              </w:r>
                              <w:r>
                                <w:rPr>
                                  <w:color w:val="000000"/>
                                  <w:sz w:val="16"/>
                                  <w:szCs w:val="16"/>
                                </w:rPr>
                                <w:t> </w:t>
                              </w:r>
                              <w:r w:rsidRPr="001828CD">
                                <w:rPr>
                                  <w:color w:val="000000"/>
                                  <w:sz w:val="16"/>
                                  <w:szCs w:val="16"/>
                                </w:rPr>
                                <w:t xml:space="preserve">FS, 5 NPO, 3 </w:t>
                              </w:r>
                              <w:r>
                                <w:rPr>
                                  <w:color w:val="000000"/>
                                  <w:sz w:val="16"/>
                                  <w:szCs w:val="16"/>
                                </w:rPr>
                                <w:t>LL</w:t>
                              </w:r>
                            </w:p>
                            <w:p w14:paraId="0F4F6511" w14:textId="77777777" w:rsidR="0025114D" w:rsidRDefault="0025114D" w:rsidP="0025114D">
                              <w:pPr>
                                <w:spacing w:line="240" w:lineRule="auto"/>
                                <w:jc w:val="center"/>
                                <w:rPr>
                                  <w:color w:val="000000"/>
                                  <w:sz w:val="16"/>
                                  <w:szCs w:val="16"/>
                                </w:rPr>
                              </w:pPr>
                            </w:p>
                            <w:p w14:paraId="73E50990" w14:textId="1F27C7D1" w:rsidR="0025114D" w:rsidRPr="004A5D12" w:rsidRDefault="0025114D" w:rsidP="0025114D">
                              <w:pPr>
                                <w:spacing w:line="240" w:lineRule="auto"/>
                                <w:jc w:val="center"/>
                                <w:rPr>
                                  <w:color w:val="000000"/>
                                  <w:sz w:val="16"/>
                                  <w:szCs w:val="16"/>
                                  <w:lang w:val="sv-SE"/>
                                </w:rPr>
                              </w:pPr>
                              <w:r w:rsidRPr="004A5D12">
                                <w:rPr>
                                  <w:b/>
                                  <w:bCs/>
                                  <w:color w:val="000000"/>
                                  <w:sz w:val="16"/>
                                  <w:szCs w:val="16"/>
                                  <w:lang w:val="sv-SE"/>
                                </w:rPr>
                                <w:t>XB</w:t>
                              </w:r>
                              <w:r w:rsidRPr="004A5D12">
                                <w:rPr>
                                  <w:color w:val="000000"/>
                                  <w:sz w:val="16"/>
                                  <w:szCs w:val="16"/>
                                  <w:lang w:val="sv-SE"/>
                                </w:rPr>
                                <w:t xml:space="preserve"> (3 </w:t>
                              </w:r>
                              <w:r w:rsidR="00A848A8">
                                <w:rPr>
                                  <w:color w:val="000000"/>
                                  <w:sz w:val="16"/>
                                  <w:szCs w:val="16"/>
                                  <w:lang w:val="sv-SE"/>
                                </w:rPr>
                                <w:t>posts</w:t>
                              </w:r>
                              <w:r w:rsidRPr="004A5D12">
                                <w:rPr>
                                  <w:color w:val="000000"/>
                                  <w:sz w:val="16"/>
                                  <w:szCs w:val="16"/>
                                  <w:lang w:val="sv-SE"/>
                                </w:rPr>
                                <w:t>)</w:t>
                              </w:r>
                            </w:p>
                            <w:p w14:paraId="34ACCD57" w14:textId="77777777" w:rsidR="0025114D" w:rsidRPr="001828CD" w:rsidRDefault="0025114D" w:rsidP="0025114D">
                              <w:pPr>
                                <w:spacing w:line="240" w:lineRule="auto"/>
                                <w:jc w:val="center"/>
                                <w:rPr>
                                  <w:color w:val="000000"/>
                                  <w:sz w:val="16"/>
                                  <w:szCs w:val="16"/>
                                </w:rPr>
                              </w:pPr>
                              <w:r w:rsidRPr="004A5D12">
                                <w:rPr>
                                  <w:color w:val="000000"/>
                                  <w:sz w:val="16"/>
                                  <w:szCs w:val="16"/>
                                  <w:lang w:val="sv-SE"/>
                                </w:rPr>
                                <w:t>1 P-4, 1 P-3, 1 NPO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2" name="Rectangle 202"/>
                        <wps:cNvSpPr>
                          <a:spLocks/>
                        </wps:cNvSpPr>
                        <wps:spPr>
                          <a:xfrm>
                            <a:off x="6098650" y="1828800"/>
                            <a:ext cx="1035685" cy="1272382"/>
                          </a:xfrm>
                          <a:prstGeom prst="rect">
                            <a:avLst/>
                          </a:prstGeom>
                          <a:noFill/>
                          <a:ln w="12700" cap="flat" cmpd="sng" algn="ctr">
                            <a:solidFill>
                              <a:sysClr val="windowText" lastClr="000000"/>
                            </a:solidFill>
                            <a:prstDash val="solid"/>
                          </a:ln>
                          <a:effectLst/>
                        </wps:spPr>
                        <wps:txbx>
                          <w:txbxContent>
                            <w:p w14:paraId="644E53C0" w14:textId="77777777" w:rsidR="0025114D" w:rsidRPr="00081527" w:rsidRDefault="0025114D" w:rsidP="0025114D">
                              <w:pPr>
                                <w:autoSpaceDE w:val="0"/>
                                <w:autoSpaceDN w:val="0"/>
                                <w:adjustRightInd w:val="0"/>
                                <w:spacing w:line="240" w:lineRule="auto"/>
                                <w:jc w:val="center"/>
                                <w:rPr>
                                  <w:b/>
                                  <w:bCs/>
                                  <w:color w:val="000000"/>
                                  <w:sz w:val="16"/>
                                  <w:szCs w:val="16"/>
                                </w:rPr>
                              </w:pPr>
                              <w:r w:rsidRPr="007F75AE">
                                <w:rPr>
                                  <w:b/>
                                  <w:bCs/>
                                  <w:color w:val="000000"/>
                                  <w:sz w:val="16"/>
                                  <w:szCs w:val="16"/>
                                </w:rPr>
                                <w:t>Operations and Resou</w:t>
                              </w:r>
                              <w:r>
                                <w:rPr>
                                  <w:b/>
                                  <w:bCs/>
                                  <w:color w:val="000000"/>
                                  <w:sz w:val="16"/>
                                  <w:szCs w:val="16"/>
                                </w:rPr>
                                <w:t>r</w:t>
                              </w:r>
                              <w:r w:rsidRPr="007F75AE">
                                <w:rPr>
                                  <w:b/>
                                  <w:bCs/>
                                  <w:color w:val="000000"/>
                                  <w:sz w:val="16"/>
                                  <w:szCs w:val="16"/>
                                </w:rPr>
                                <w:t>ce Management</w:t>
                              </w:r>
                            </w:p>
                            <w:p w14:paraId="2BEFE217" w14:textId="77777777" w:rsidR="0025114D" w:rsidRPr="007F75AE" w:rsidRDefault="0025114D" w:rsidP="0025114D">
                              <w:pPr>
                                <w:spacing w:line="240" w:lineRule="auto"/>
                                <w:jc w:val="center"/>
                                <w:rPr>
                                  <w:b/>
                                  <w:bCs/>
                                  <w:color w:val="000000"/>
                                  <w:sz w:val="16"/>
                                  <w:szCs w:val="16"/>
                                </w:rPr>
                              </w:pPr>
                            </w:p>
                            <w:p w14:paraId="2CC15111" w14:textId="77777777" w:rsidR="0025114D" w:rsidRPr="004E26E9" w:rsidRDefault="0025114D" w:rsidP="0025114D">
                              <w:pPr>
                                <w:spacing w:line="240" w:lineRule="auto"/>
                                <w:jc w:val="center"/>
                                <w:rPr>
                                  <w:color w:val="000000"/>
                                  <w:sz w:val="16"/>
                                  <w:szCs w:val="16"/>
                                </w:rPr>
                              </w:pPr>
                              <w:r w:rsidRPr="0077588F">
                                <w:rPr>
                                  <w:b/>
                                  <w:bCs/>
                                  <w:color w:val="000000"/>
                                  <w:sz w:val="16"/>
                                  <w:szCs w:val="16"/>
                                </w:rPr>
                                <w:t xml:space="preserve">RB </w:t>
                              </w:r>
                              <w:r w:rsidRPr="004E26E9">
                                <w:rPr>
                                  <w:color w:val="000000"/>
                                  <w:sz w:val="16"/>
                                  <w:szCs w:val="16"/>
                                </w:rPr>
                                <w:t>(15 posts)</w:t>
                              </w:r>
                            </w:p>
                            <w:p w14:paraId="0F4FC24F" w14:textId="6E7B26D3" w:rsidR="0025114D" w:rsidRPr="00517BD0" w:rsidRDefault="0025114D" w:rsidP="0025114D">
                              <w:pPr>
                                <w:spacing w:line="240" w:lineRule="auto"/>
                                <w:jc w:val="center"/>
                                <w:rPr>
                                  <w:color w:val="000000"/>
                                  <w:sz w:val="16"/>
                                  <w:szCs w:val="16"/>
                                </w:rPr>
                              </w:pPr>
                              <w:r w:rsidRPr="004E26E9">
                                <w:rPr>
                                  <w:color w:val="000000"/>
                                  <w:sz w:val="16"/>
                                  <w:szCs w:val="16"/>
                                </w:rPr>
                                <w:t xml:space="preserve">3 P-4, 1 P-3, </w:t>
                              </w:r>
                              <w:r w:rsidR="00976662">
                                <w:rPr>
                                  <w:color w:val="000000"/>
                                  <w:sz w:val="16"/>
                                  <w:szCs w:val="16"/>
                                </w:rPr>
                                <w:t>4</w:t>
                              </w:r>
                              <w:r w:rsidRPr="004E26E9">
                                <w:rPr>
                                  <w:color w:val="000000"/>
                                  <w:sz w:val="16"/>
                                  <w:szCs w:val="16"/>
                                </w:rPr>
                                <w:t xml:space="preserve"> FS, 1 N</w:t>
                              </w:r>
                              <w:r w:rsidRPr="009B4B54">
                                <w:rPr>
                                  <w:color w:val="000000"/>
                                  <w:sz w:val="16"/>
                                  <w:szCs w:val="16"/>
                                </w:rPr>
                                <w:t xml:space="preserve">PO, </w:t>
                              </w:r>
                              <w:r w:rsidR="00C7073D" w:rsidRPr="009B4B54">
                                <w:rPr>
                                  <w:color w:val="000000"/>
                                  <w:sz w:val="16"/>
                                  <w:szCs w:val="16"/>
                                </w:rPr>
                                <w:t>6</w:t>
                              </w:r>
                              <w:r w:rsidRPr="009B4B54">
                                <w:rPr>
                                  <w:color w:val="000000"/>
                                  <w:sz w:val="16"/>
                                  <w:szCs w:val="16"/>
                                </w:rPr>
                                <w:t>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 name="Rectangle 203"/>
                        <wps:cNvSpPr>
                          <a:spLocks/>
                        </wps:cNvSpPr>
                        <wps:spPr>
                          <a:xfrm>
                            <a:off x="-33613" y="1816587"/>
                            <a:ext cx="1038266" cy="1290346"/>
                          </a:xfrm>
                          <a:prstGeom prst="rect">
                            <a:avLst/>
                          </a:prstGeom>
                          <a:noFill/>
                          <a:ln w="12700" cap="flat" cmpd="sng" algn="ctr">
                            <a:solidFill>
                              <a:sysClr val="windowText" lastClr="000000"/>
                            </a:solidFill>
                            <a:prstDash val="solid"/>
                          </a:ln>
                          <a:effectLst/>
                        </wps:spPr>
                        <wps:txbx>
                          <w:txbxContent>
                            <w:p w14:paraId="01DE0EF8" w14:textId="77777777" w:rsidR="0025114D" w:rsidRPr="007F75AE" w:rsidRDefault="0025114D" w:rsidP="0025114D">
                              <w:pPr>
                                <w:spacing w:line="240" w:lineRule="auto"/>
                                <w:jc w:val="center"/>
                                <w:rPr>
                                  <w:b/>
                                  <w:bCs/>
                                  <w:color w:val="000000"/>
                                  <w:sz w:val="16"/>
                                  <w:szCs w:val="16"/>
                                </w:rPr>
                              </w:pPr>
                              <w:r w:rsidRPr="009F24D7">
                                <w:rPr>
                                  <w:b/>
                                  <w:bCs/>
                                  <w:color w:val="000000"/>
                                  <w:sz w:val="16"/>
                                  <w:szCs w:val="16"/>
                                </w:rPr>
                                <w:t>Safety and Security Section</w:t>
                              </w:r>
                            </w:p>
                            <w:p w14:paraId="3EF0F166" w14:textId="77777777" w:rsidR="0025114D" w:rsidRPr="007F75AE" w:rsidRDefault="0025114D" w:rsidP="0025114D">
                              <w:pPr>
                                <w:spacing w:line="240" w:lineRule="auto"/>
                                <w:jc w:val="center"/>
                                <w:rPr>
                                  <w:color w:val="000000"/>
                                  <w:sz w:val="16"/>
                                  <w:szCs w:val="16"/>
                                </w:rPr>
                              </w:pPr>
                            </w:p>
                            <w:p w14:paraId="3C699D77" w14:textId="77777777" w:rsidR="0025114D" w:rsidRPr="007F75AE" w:rsidRDefault="0025114D" w:rsidP="0025114D">
                              <w:pPr>
                                <w:spacing w:line="240" w:lineRule="auto"/>
                                <w:jc w:val="center"/>
                                <w:rPr>
                                  <w:b/>
                                  <w:bCs/>
                                  <w:color w:val="000000"/>
                                  <w:sz w:val="16"/>
                                  <w:szCs w:val="16"/>
                                </w:rPr>
                              </w:pPr>
                              <w:r w:rsidRPr="003D21C4">
                                <w:rPr>
                                  <w:b/>
                                  <w:bCs/>
                                  <w:color w:val="000000"/>
                                  <w:sz w:val="16"/>
                                  <w:szCs w:val="16"/>
                                </w:rPr>
                                <w:t xml:space="preserve">RB </w:t>
                              </w:r>
                              <w:r w:rsidRPr="003D21C4">
                                <w:rPr>
                                  <w:color w:val="000000"/>
                                  <w:sz w:val="16"/>
                                  <w:szCs w:val="16"/>
                                </w:rPr>
                                <w:t>(</w:t>
                              </w:r>
                              <w:r>
                                <w:rPr>
                                  <w:color w:val="000000"/>
                                  <w:sz w:val="16"/>
                                  <w:szCs w:val="16"/>
                                </w:rPr>
                                <w:t>12</w:t>
                              </w:r>
                              <w:r w:rsidRPr="003D21C4">
                                <w:rPr>
                                  <w:color w:val="000000"/>
                                  <w:sz w:val="16"/>
                                  <w:szCs w:val="16"/>
                                </w:rPr>
                                <w:t xml:space="preserve"> </w:t>
                              </w:r>
                              <w:r>
                                <w:rPr>
                                  <w:color w:val="000000"/>
                                  <w:sz w:val="16"/>
                                  <w:szCs w:val="16"/>
                                </w:rPr>
                                <w:t>posts</w:t>
                              </w:r>
                              <w:r w:rsidRPr="003D21C4">
                                <w:rPr>
                                  <w:color w:val="000000"/>
                                  <w:sz w:val="16"/>
                                  <w:szCs w:val="16"/>
                                </w:rPr>
                                <w:t>)</w:t>
                              </w:r>
                            </w:p>
                            <w:p w14:paraId="3ACAACAE" w14:textId="77777777" w:rsidR="0025114D" w:rsidRPr="00C4755C" w:rsidRDefault="0025114D" w:rsidP="0025114D">
                              <w:pPr>
                                <w:spacing w:line="240" w:lineRule="auto"/>
                                <w:jc w:val="center"/>
                                <w:rPr>
                                  <w:b/>
                                  <w:color w:val="000000"/>
                                  <w:sz w:val="16"/>
                                  <w:szCs w:val="16"/>
                                  <w:lang w:val="es-ES"/>
                                </w:rPr>
                              </w:pPr>
                              <w:r w:rsidRPr="00834DB0">
                                <w:rPr>
                                  <w:color w:val="000000"/>
                                  <w:sz w:val="16"/>
                                  <w:szCs w:val="16"/>
                                  <w:lang w:val="es-ES"/>
                                </w:rPr>
                                <w:t xml:space="preserve">1 P-4, </w:t>
                              </w:r>
                              <w:r>
                                <w:rPr>
                                  <w:color w:val="000000"/>
                                  <w:sz w:val="16"/>
                                  <w:szCs w:val="16"/>
                                  <w:lang w:val="es-ES"/>
                                </w:rPr>
                                <w:t>1</w:t>
                              </w:r>
                              <w:r w:rsidRPr="00834DB0">
                                <w:rPr>
                                  <w:color w:val="000000"/>
                                  <w:sz w:val="16"/>
                                  <w:szCs w:val="16"/>
                                  <w:lang w:val="es-ES"/>
                                </w:rPr>
                                <w:t xml:space="preserve"> P-3, </w:t>
                              </w:r>
                              <w:r>
                                <w:rPr>
                                  <w:color w:val="000000"/>
                                  <w:sz w:val="16"/>
                                  <w:szCs w:val="16"/>
                                  <w:lang w:val="es-ES"/>
                                </w:rPr>
                                <w:t>7</w:t>
                              </w:r>
                              <w:r w:rsidRPr="00834DB0">
                                <w:rPr>
                                  <w:color w:val="000000"/>
                                  <w:sz w:val="16"/>
                                  <w:szCs w:val="16"/>
                                  <w:lang w:val="es-ES"/>
                                </w:rPr>
                                <w:t xml:space="preserve"> FS, 3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 name="Rectangle 204"/>
                        <wps:cNvSpPr>
                          <a:spLocks/>
                        </wps:cNvSpPr>
                        <wps:spPr>
                          <a:xfrm>
                            <a:off x="1411662" y="1836751"/>
                            <a:ext cx="1207343" cy="1267880"/>
                          </a:xfrm>
                          <a:prstGeom prst="rect">
                            <a:avLst/>
                          </a:prstGeom>
                          <a:noFill/>
                          <a:ln w="12700" cap="flat" cmpd="sng" algn="ctr">
                            <a:solidFill>
                              <a:sysClr val="windowText" lastClr="000000"/>
                            </a:solidFill>
                            <a:prstDash val="solid"/>
                          </a:ln>
                          <a:effectLst/>
                        </wps:spPr>
                        <wps:txbx>
                          <w:txbxContent>
                            <w:p w14:paraId="0C4F6FDF" w14:textId="77777777" w:rsidR="0025114D" w:rsidRPr="004E15A2" w:rsidRDefault="0025114D" w:rsidP="0025114D">
                              <w:pPr>
                                <w:spacing w:line="240" w:lineRule="auto"/>
                                <w:jc w:val="center"/>
                                <w:rPr>
                                  <w:b/>
                                  <w:bCs/>
                                  <w:color w:val="000000"/>
                                  <w:sz w:val="16"/>
                                  <w:szCs w:val="16"/>
                                  <w:lang w:val="fr-FR"/>
                                </w:rPr>
                              </w:pPr>
                              <w:r w:rsidRPr="004E15A2">
                                <w:rPr>
                                  <w:b/>
                                  <w:bCs/>
                                  <w:color w:val="000000"/>
                                  <w:sz w:val="16"/>
                                  <w:szCs w:val="16"/>
                                  <w:lang w:val="fr-FR"/>
                                </w:rPr>
                                <w:t xml:space="preserve">Public Information </w:t>
                              </w:r>
                            </w:p>
                            <w:p w14:paraId="5E837DA0" w14:textId="77777777" w:rsidR="0025114D" w:rsidRPr="004E15A2" w:rsidRDefault="0025114D" w:rsidP="0025114D">
                              <w:pPr>
                                <w:spacing w:line="240" w:lineRule="auto"/>
                                <w:jc w:val="center"/>
                                <w:rPr>
                                  <w:b/>
                                  <w:color w:val="000000"/>
                                  <w:sz w:val="16"/>
                                  <w:szCs w:val="16"/>
                                  <w:lang w:val="fr-FR"/>
                                </w:rPr>
                              </w:pPr>
                            </w:p>
                            <w:p w14:paraId="75774521" w14:textId="77777777" w:rsidR="0025114D" w:rsidRPr="004E15A2" w:rsidRDefault="0025114D" w:rsidP="0025114D">
                              <w:pPr>
                                <w:spacing w:line="240" w:lineRule="auto"/>
                                <w:jc w:val="center"/>
                                <w:rPr>
                                  <w:b/>
                                  <w:bCs/>
                                  <w:color w:val="000000"/>
                                  <w:sz w:val="16"/>
                                  <w:szCs w:val="16"/>
                                  <w:lang w:val="fr-FR"/>
                                </w:rPr>
                              </w:pPr>
                              <w:r w:rsidRPr="004E15A2">
                                <w:rPr>
                                  <w:b/>
                                  <w:bCs/>
                                  <w:color w:val="000000"/>
                                  <w:sz w:val="16"/>
                                  <w:szCs w:val="16"/>
                                  <w:lang w:val="fr-FR"/>
                                </w:rPr>
                                <w:t xml:space="preserve">RB </w:t>
                              </w:r>
                              <w:r w:rsidRPr="004E15A2">
                                <w:rPr>
                                  <w:color w:val="000000"/>
                                  <w:sz w:val="16"/>
                                  <w:szCs w:val="16"/>
                                  <w:lang w:val="fr-FR"/>
                                </w:rPr>
                                <w:t xml:space="preserve">(4 </w:t>
                              </w:r>
                              <w:r>
                                <w:rPr>
                                  <w:color w:val="000000"/>
                                  <w:sz w:val="16"/>
                                  <w:szCs w:val="16"/>
                                  <w:lang w:val="fr-FR"/>
                                </w:rPr>
                                <w:t>posts</w:t>
                              </w:r>
                              <w:r w:rsidRPr="004E15A2">
                                <w:rPr>
                                  <w:color w:val="000000"/>
                                  <w:sz w:val="16"/>
                                  <w:szCs w:val="16"/>
                                  <w:lang w:val="fr-FR"/>
                                </w:rPr>
                                <w:t>)</w:t>
                              </w:r>
                            </w:p>
                            <w:p w14:paraId="7BA3F34D" w14:textId="77777777" w:rsidR="0025114D" w:rsidRDefault="0025114D" w:rsidP="0025114D">
                              <w:pPr>
                                <w:spacing w:line="240" w:lineRule="auto"/>
                                <w:jc w:val="center"/>
                                <w:rPr>
                                  <w:color w:val="000000"/>
                                  <w:sz w:val="16"/>
                                  <w:szCs w:val="16"/>
                                  <w:lang w:val="fr-FR"/>
                                </w:rPr>
                              </w:pPr>
                              <w:r w:rsidRPr="00F21366">
                                <w:rPr>
                                  <w:color w:val="000000"/>
                                  <w:sz w:val="16"/>
                                  <w:szCs w:val="16"/>
                                  <w:lang w:val="fr-FR"/>
                                </w:rPr>
                                <w:t xml:space="preserve">1 P-4, 1 P-3, 2 </w:t>
                              </w:r>
                              <w:r>
                                <w:rPr>
                                  <w:color w:val="000000"/>
                                  <w:sz w:val="16"/>
                                  <w:szCs w:val="16"/>
                                  <w:lang w:val="fr-FR"/>
                                </w:rPr>
                                <w:t>LL</w:t>
                              </w:r>
                            </w:p>
                            <w:p w14:paraId="5BB9DBF7" w14:textId="77777777" w:rsidR="0025114D" w:rsidRDefault="0025114D" w:rsidP="0025114D">
                              <w:pPr>
                                <w:spacing w:line="240" w:lineRule="auto"/>
                                <w:jc w:val="center"/>
                                <w:rPr>
                                  <w:color w:val="000000"/>
                                  <w:sz w:val="16"/>
                                  <w:szCs w:val="16"/>
                                  <w:lang w:val="fr-FR"/>
                                </w:rPr>
                              </w:pPr>
                            </w:p>
                            <w:p w14:paraId="04386A7A" w14:textId="058D7002" w:rsidR="0025114D" w:rsidRPr="004A5D12" w:rsidRDefault="0025114D" w:rsidP="0025114D">
                              <w:pPr>
                                <w:spacing w:line="240" w:lineRule="auto"/>
                                <w:jc w:val="center"/>
                                <w:rPr>
                                  <w:color w:val="000000"/>
                                  <w:sz w:val="16"/>
                                  <w:szCs w:val="16"/>
                                  <w:lang w:val="fr-FR"/>
                                </w:rPr>
                              </w:pPr>
                              <w:r w:rsidRPr="004A5D12">
                                <w:rPr>
                                  <w:b/>
                                  <w:bCs/>
                                  <w:color w:val="000000"/>
                                  <w:sz w:val="16"/>
                                  <w:szCs w:val="16"/>
                                  <w:lang w:val="fr-FR"/>
                                </w:rPr>
                                <w:t>XB</w:t>
                              </w:r>
                              <w:r w:rsidRPr="004A5D12">
                                <w:rPr>
                                  <w:color w:val="000000"/>
                                  <w:sz w:val="16"/>
                                  <w:szCs w:val="16"/>
                                  <w:lang w:val="fr-FR"/>
                                </w:rPr>
                                <w:t xml:space="preserve"> </w:t>
                              </w:r>
                              <w:r w:rsidRPr="009B4B54">
                                <w:rPr>
                                  <w:color w:val="000000"/>
                                  <w:sz w:val="16"/>
                                  <w:szCs w:val="16"/>
                                  <w:lang w:val="fr-FR"/>
                                </w:rPr>
                                <w:t>(1 pos</w:t>
                              </w:r>
                              <w:r w:rsidR="00A848A8" w:rsidRPr="009B4B54">
                                <w:rPr>
                                  <w:color w:val="000000"/>
                                  <w:sz w:val="16"/>
                                  <w:szCs w:val="16"/>
                                  <w:lang w:val="fr-FR"/>
                                </w:rPr>
                                <w:t>t</w:t>
                              </w:r>
                              <w:r w:rsidRPr="009B4B54">
                                <w:rPr>
                                  <w:color w:val="000000"/>
                                  <w:sz w:val="16"/>
                                  <w:szCs w:val="16"/>
                                  <w:lang w:val="fr-FR"/>
                                </w:rPr>
                                <w:t>)</w:t>
                              </w:r>
                            </w:p>
                            <w:p w14:paraId="03597256" w14:textId="77777777" w:rsidR="0025114D" w:rsidRPr="004E15A2" w:rsidRDefault="0025114D" w:rsidP="0025114D">
                              <w:pPr>
                                <w:spacing w:line="240" w:lineRule="auto"/>
                                <w:jc w:val="center"/>
                                <w:rPr>
                                  <w:color w:val="000000"/>
                                  <w:sz w:val="16"/>
                                  <w:szCs w:val="16"/>
                                  <w:lang w:val="fr-FR"/>
                                </w:rPr>
                              </w:pPr>
                              <w:r w:rsidRPr="004A5D12">
                                <w:rPr>
                                  <w:color w:val="000000"/>
                                  <w:sz w:val="16"/>
                                  <w:szCs w:val="16"/>
                                  <w:lang w:val="fr-FR"/>
                                </w:rPr>
                                <w:t>1 NPO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 name="Rectangle 205"/>
                        <wps:cNvSpPr>
                          <a:spLocks/>
                        </wps:cNvSpPr>
                        <wps:spPr>
                          <a:xfrm>
                            <a:off x="7259541" y="1828800"/>
                            <a:ext cx="1039091" cy="1253464"/>
                          </a:xfrm>
                          <a:prstGeom prst="rect">
                            <a:avLst/>
                          </a:prstGeom>
                          <a:noFill/>
                          <a:ln w="12700" cap="flat" cmpd="sng" algn="ctr">
                            <a:solidFill>
                              <a:sysClr val="windowText" lastClr="000000"/>
                            </a:solidFill>
                            <a:prstDash val="solid"/>
                          </a:ln>
                          <a:effectLst/>
                        </wps:spPr>
                        <wps:txbx>
                          <w:txbxContent>
                            <w:p w14:paraId="19840092" w14:textId="77777777" w:rsidR="0025114D" w:rsidRPr="00081527" w:rsidRDefault="0025114D" w:rsidP="0025114D">
                              <w:pPr>
                                <w:autoSpaceDE w:val="0"/>
                                <w:autoSpaceDN w:val="0"/>
                                <w:adjustRightInd w:val="0"/>
                                <w:spacing w:line="240" w:lineRule="auto"/>
                                <w:jc w:val="center"/>
                                <w:rPr>
                                  <w:b/>
                                  <w:bCs/>
                                  <w:color w:val="000000"/>
                                  <w:sz w:val="16"/>
                                  <w:szCs w:val="16"/>
                                </w:rPr>
                              </w:pPr>
                              <w:r w:rsidRPr="007F75AE">
                                <w:rPr>
                                  <w:b/>
                                  <w:bCs/>
                                  <w:color w:val="000000"/>
                                  <w:sz w:val="16"/>
                                  <w:szCs w:val="16"/>
                                </w:rPr>
                                <w:t>Supply Chain Management and Service Delivery</w:t>
                              </w:r>
                            </w:p>
                            <w:p w14:paraId="7816A4C5" w14:textId="77777777" w:rsidR="0025114D" w:rsidRPr="007F75AE" w:rsidRDefault="0025114D" w:rsidP="0025114D">
                              <w:pPr>
                                <w:spacing w:line="240" w:lineRule="auto"/>
                                <w:rPr>
                                  <w:b/>
                                  <w:bCs/>
                                  <w:color w:val="000000"/>
                                  <w:sz w:val="16"/>
                                  <w:szCs w:val="16"/>
                                </w:rPr>
                              </w:pPr>
                            </w:p>
                            <w:p w14:paraId="17BC2190" w14:textId="6847C0B4" w:rsidR="0025114D" w:rsidRPr="00B36F4C" w:rsidRDefault="0025114D" w:rsidP="0025114D">
                              <w:pPr>
                                <w:spacing w:line="240" w:lineRule="auto"/>
                                <w:jc w:val="center"/>
                                <w:rPr>
                                  <w:color w:val="000000"/>
                                  <w:sz w:val="16"/>
                                  <w:szCs w:val="16"/>
                                </w:rPr>
                              </w:pPr>
                              <w:r w:rsidRPr="002914CE">
                                <w:rPr>
                                  <w:b/>
                                  <w:color w:val="000000"/>
                                  <w:sz w:val="16"/>
                                  <w:szCs w:val="16"/>
                                </w:rPr>
                                <w:t xml:space="preserve">RB </w:t>
                              </w:r>
                              <w:r w:rsidRPr="002914CE">
                                <w:rPr>
                                  <w:color w:val="000000"/>
                                  <w:sz w:val="16"/>
                                  <w:szCs w:val="16"/>
                                </w:rPr>
                                <w:t>(</w:t>
                              </w:r>
                              <w:r w:rsidR="002914CE">
                                <w:rPr>
                                  <w:color w:val="000000"/>
                                  <w:sz w:val="16"/>
                                  <w:szCs w:val="16"/>
                                </w:rPr>
                                <w:t>27 p</w:t>
                              </w:r>
                              <w:r w:rsidRPr="002914CE">
                                <w:rPr>
                                  <w:color w:val="000000"/>
                                  <w:sz w:val="16"/>
                                  <w:szCs w:val="16"/>
                                </w:rPr>
                                <w:t>osts)</w:t>
                              </w:r>
                            </w:p>
                            <w:p w14:paraId="27605EDD" w14:textId="1917714B" w:rsidR="0025114D" w:rsidRPr="00B36F4C" w:rsidRDefault="0025114D" w:rsidP="0025114D">
                              <w:pPr>
                                <w:spacing w:line="240" w:lineRule="auto"/>
                                <w:jc w:val="center"/>
                                <w:rPr>
                                  <w:color w:val="000000"/>
                                  <w:sz w:val="16"/>
                                  <w:szCs w:val="16"/>
                                </w:rPr>
                              </w:pPr>
                              <w:r w:rsidRPr="00B36F4C">
                                <w:rPr>
                                  <w:color w:val="000000"/>
                                  <w:sz w:val="16"/>
                                  <w:szCs w:val="16"/>
                                </w:rPr>
                                <w:t>1 P-3, 4 FS, 1 NPO</w:t>
                              </w:r>
                              <w:r w:rsidRPr="009B4B54">
                                <w:rPr>
                                  <w:color w:val="000000"/>
                                  <w:sz w:val="16"/>
                                  <w:szCs w:val="16"/>
                                </w:rPr>
                                <w:t xml:space="preserve">, </w:t>
                              </w:r>
                              <w:r w:rsidR="000034A0" w:rsidRPr="009B4B54">
                                <w:rPr>
                                  <w:color w:val="000000"/>
                                  <w:sz w:val="16"/>
                                  <w:szCs w:val="16"/>
                                </w:rPr>
                                <w:t xml:space="preserve">21 </w:t>
                              </w:r>
                              <w:r w:rsidRPr="009B4B54">
                                <w:rPr>
                                  <w:color w:val="000000"/>
                                  <w:sz w:val="16"/>
                                  <w:szCs w:val="16"/>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7" name="Group 207"/>
                        <wpg:cNvGrpSpPr/>
                        <wpg:grpSpPr>
                          <a:xfrm>
                            <a:off x="0" y="0"/>
                            <a:ext cx="8302317" cy="1830044"/>
                            <a:chOff x="0" y="0"/>
                            <a:chExt cx="8302317" cy="1830044"/>
                          </a:xfrm>
                        </wpg:grpSpPr>
                        <wps:wsp>
                          <wps:cNvPr id="208" name="Straight Connector 208"/>
                          <wps:cNvCnPr>
                            <a:cxnSpLocks/>
                          </wps:cNvCnPr>
                          <wps:spPr>
                            <a:xfrm>
                              <a:off x="6631388" y="1614115"/>
                              <a:ext cx="0" cy="210075"/>
                            </a:xfrm>
                            <a:prstGeom prst="line">
                              <a:avLst/>
                            </a:prstGeom>
                            <a:noFill/>
                            <a:ln w="12700" cap="flat" cmpd="sng" algn="ctr">
                              <a:solidFill>
                                <a:schemeClr val="tx1"/>
                              </a:solidFill>
                              <a:prstDash val="solid"/>
                            </a:ln>
                            <a:effectLst/>
                          </wps:spPr>
                          <wps:bodyPr/>
                        </wps:wsp>
                        <wpg:grpSp>
                          <wpg:cNvPr id="209" name="Group 209"/>
                          <wpg:cNvGrpSpPr/>
                          <wpg:grpSpPr>
                            <a:xfrm>
                              <a:off x="0" y="0"/>
                              <a:ext cx="8302317" cy="1830044"/>
                              <a:chOff x="0" y="0"/>
                              <a:chExt cx="8302317" cy="1830044"/>
                            </a:xfrm>
                          </wpg:grpSpPr>
                          <wps:wsp>
                            <wps:cNvPr id="210" name="Straight Connector 210"/>
                            <wps:cNvCnPr/>
                            <wps:spPr>
                              <a:xfrm flipV="1">
                                <a:off x="6631388" y="1614115"/>
                                <a:ext cx="1139825"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g:cNvPr id="211" name="Group 211"/>
                            <wpg:cNvGrpSpPr/>
                            <wpg:grpSpPr>
                              <a:xfrm>
                                <a:off x="0" y="0"/>
                                <a:ext cx="8302317" cy="1830044"/>
                                <a:chOff x="0" y="0"/>
                                <a:chExt cx="8302317" cy="1830044"/>
                              </a:xfrm>
                            </wpg:grpSpPr>
                            <wps:wsp>
                              <wps:cNvPr id="212" name="Straight Connector 212"/>
                              <wps:cNvCnPr>
                                <a:cxnSpLocks/>
                              </wps:cNvCnPr>
                              <wps:spPr>
                                <a:xfrm>
                                  <a:off x="3714043" y="1610471"/>
                                  <a:ext cx="0" cy="219573"/>
                                </a:xfrm>
                                <a:prstGeom prst="line">
                                  <a:avLst/>
                                </a:prstGeom>
                                <a:noFill/>
                                <a:ln w="12700" cap="flat" cmpd="sng" algn="ctr">
                                  <a:solidFill>
                                    <a:schemeClr val="tx1"/>
                                  </a:solidFill>
                                  <a:prstDash val="solid"/>
                                </a:ln>
                                <a:effectLst/>
                              </wps:spPr>
                              <wps:bodyPr/>
                            </wps:wsp>
                            <wpg:grpSp>
                              <wpg:cNvPr id="213" name="Group 213"/>
                              <wpg:cNvGrpSpPr/>
                              <wpg:grpSpPr>
                                <a:xfrm>
                                  <a:off x="0" y="0"/>
                                  <a:ext cx="8302317" cy="1615096"/>
                                  <a:chOff x="0" y="0"/>
                                  <a:chExt cx="8302317" cy="1615096"/>
                                </a:xfrm>
                              </wpg:grpSpPr>
                              <wps:wsp>
                                <wps:cNvPr id="214" name="Straight Connector 214"/>
                                <wps:cNvCnPr>
                                  <a:cxnSpLocks/>
                                </wps:cNvCnPr>
                                <wps:spPr>
                                  <a:xfrm>
                                    <a:off x="4444779" y="1383527"/>
                                    <a:ext cx="0" cy="231569"/>
                                  </a:xfrm>
                                  <a:prstGeom prst="line">
                                    <a:avLst/>
                                  </a:prstGeom>
                                  <a:noFill/>
                                  <a:ln w="12700" cap="flat" cmpd="sng" algn="ctr">
                                    <a:solidFill>
                                      <a:schemeClr val="tx1"/>
                                    </a:solidFill>
                                    <a:prstDash val="solid"/>
                                  </a:ln>
                                  <a:effectLst/>
                                </wps:spPr>
                                <wps:bodyPr/>
                              </wps:wsp>
                              <wpg:grpSp>
                                <wpg:cNvPr id="215" name="Group 215"/>
                                <wpg:cNvGrpSpPr/>
                                <wpg:grpSpPr>
                                  <a:xfrm>
                                    <a:off x="0" y="0"/>
                                    <a:ext cx="8302317" cy="1615096"/>
                                    <a:chOff x="0" y="0"/>
                                    <a:chExt cx="8302317" cy="1615096"/>
                                  </a:xfrm>
                                </wpg:grpSpPr>
                                <wps:wsp>
                                  <wps:cNvPr id="216" name="Straight Connector 216"/>
                                  <wps:cNvCnPr>
                                    <a:cxnSpLocks/>
                                  </wps:cNvCnPr>
                                  <wps:spPr>
                                    <a:xfrm>
                                      <a:off x="7203882" y="1383527"/>
                                      <a:ext cx="0" cy="231569"/>
                                    </a:xfrm>
                                    <a:prstGeom prst="line">
                                      <a:avLst/>
                                    </a:prstGeom>
                                    <a:noFill/>
                                    <a:ln w="12700" cap="flat" cmpd="sng" algn="ctr">
                                      <a:solidFill>
                                        <a:schemeClr val="tx1"/>
                                      </a:solidFill>
                                      <a:prstDash val="solid"/>
                                    </a:ln>
                                    <a:effectLst/>
                                  </wps:spPr>
                                  <wps:bodyPr/>
                                </wps:wsp>
                                <wpg:grpSp>
                                  <wpg:cNvPr id="217" name="Group 217"/>
                                  <wpg:cNvGrpSpPr/>
                                  <wpg:grpSpPr>
                                    <a:xfrm>
                                      <a:off x="0" y="0"/>
                                      <a:ext cx="8302317" cy="1384908"/>
                                      <a:chOff x="0" y="0"/>
                                      <a:chExt cx="8302317" cy="1384908"/>
                                    </a:xfrm>
                                  </wpg:grpSpPr>
                                  <wps:wsp>
                                    <wps:cNvPr id="218" name="Rectangle 218"/>
                                    <wps:cNvSpPr>
                                      <a:spLocks/>
                                    </wps:cNvSpPr>
                                    <wps:spPr>
                                      <a:xfrm>
                                        <a:off x="6106602" y="349858"/>
                                        <a:ext cx="2195715" cy="1035050"/>
                                      </a:xfrm>
                                      <a:prstGeom prst="rect">
                                        <a:avLst/>
                                      </a:prstGeom>
                                      <a:noFill/>
                                      <a:ln w="12700" cap="flat" cmpd="sng" algn="ctr">
                                        <a:solidFill>
                                          <a:sysClr val="windowText" lastClr="000000"/>
                                        </a:solidFill>
                                        <a:prstDash val="solid"/>
                                      </a:ln>
                                      <a:effectLst/>
                                    </wps:spPr>
                                    <wps:txbx>
                                      <w:txbxContent>
                                        <w:p w14:paraId="37241E0D" w14:textId="77777777" w:rsidR="0025114D" w:rsidRDefault="0025114D" w:rsidP="0025114D">
                                          <w:pPr>
                                            <w:spacing w:line="240" w:lineRule="auto"/>
                                            <w:jc w:val="center"/>
                                            <w:rPr>
                                              <w:b/>
                                              <w:color w:val="000000"/>
                                              <w:sz w:val="16"/>
                                              <w:szCs w:val="16"/>
                                            </w:rPr>
                                          </w:pPr>
                                        </w:p>
                                        <w:p w14:paraId="7FA1A36C" w14:textId="77777777" w:rsidR="0025114D" w:rsidRPr="00B10350" w:rsidRDefault="0025114D" w:rsidP="0025114D">
                                          <w:pPr>
                                            <w:spacing w:line="240" w:lineRule="auto"/>
                                            <w:jc w:val="center"/>
                                            <w:rPr>
                                              <w:b/>
                                              <w:color w:val="000000"/>
                                              <w:sz w:val="16"/>
                                              <w:szCs w:val="16"/>
                                            </w:rPr>
                                          </w:pPr>
                                          <w:r w:rsidRPr="00B10350">
                                            <w:rPr>
                                              <w:b/>
                                              <w:color w:val="000000"/>
                                              <w:sz w:val="16"/>
                                              <w:szCs w:val="16"/>
                                            </w:rPr>
                                            <w:t>Office of the Chief of Mission Support</w:t>
                                          </w:r>
                                        </w:p>
                                        <w:p w14:paraId="77076A1B" w14:textId="77777777" w:rsidR="0025114D" w:rsidRPr="00B10350" w:rsidRDefault="0025114D" w:rsidP="0025114D">
                                          <w:pPr>
                                            <w:spacing w:line="240" w:lineRule="auto"/>
                                            <w:jc w:val="center"/>
                                            <w:rPr>
                                              <w:b/>
                                              <w:bCs/>
                                              <w:color w:val="000000"/>
                                              <w:sz w:val="16"/>
                                              <w:szCs w:val="16"/>
                                            </w:rPr>
                                          </w:pPr>
                                        </w:p>
                                        <w:p w14:paraId="727E8205" w14:textId="45AAE910" w:rsidR="0025114D" w:rsidRPr="00452BE1" w:rsidRDefault="0025114D" w:rsidP="0025114D">
                                          <w:pPr>
                                            <w:spacing w:line="240" w:lineRule="auto"/>
                                            <w:jc w:val="center"/>
                                            <w:rPr>
                                              <w:b/>
                                              <w:color w:val="000000"/>
                                              <w:sz w:val="16"/>
                                              <w:szCs w:val="16"/>
                                            </w:rPr>
                                          </w:pPr>
                                          <w:r w:rsidRPr="004A5D12">
                                            <w:rPr>
                                              <w:b/>
                                              <w:bCs/>
                                              <w:color w:val="000000"/>
                                              <w:sz w:val="16"/>
                                              <w:szCs w:val="16"/>
                                            </w:rPr>
                                            <w:t xml:space="preserve">RB </w:t>
                                          </w:r>
                                          <w:r w:rsidRPr="004A5D12">
                                            <w:rPr>
                                              <w:color w:val="000000"/>
                                              <w:sz w:val="16"/>
                                              <w:szCs w:val="16"/>
                                            </w:rPr>
                                            <w:t>(</w:t>
                                          </w:r>
                                          <w:r w:rsidR="008364EA" w:rsidRPr="004A5D12">
                                            <w:rPr>
                                              <w:color w:val="000000"/>
                                              <w:sz w:val="16"/>
                                              <w:szCs w:val="16"/>
                                            </w:rPr>
                                            <w:t>8</w:t>
                                          </w:r>
                                          <w:r w:rsidRPr="004A5D12">
                                            <w:rPr>
                                              <w:color w:val="000000"/>
                                              <w:sz w:val="16"/>
                                              <w:szCs w:val="16"/>
                                            </w:rPr>
                                            <w:t xml:space="preserve"> posts)</w:t>
                                          </w:r>
                                        </w:p>
                                        <w:p w14:paraId="7A4EEF87" w14:textId="48BBD717" w:rsidR="0025114D" w:rsidRPr="0025114D" w:rsidRDefault="0025114D" w:rsidP="0025114D">
                                          <w:pPr>
                                            <w:spacing w:line="240" w:lineRule="auto"/>
                                            <w:jc w:val="center"/>
                                            <w:rPr>
                                              <w:color w:val="000000"/>
                                              <w:sz w:val="16"/>
                                              <w:szCs w:val="16"/>
                                              <w:vertAlign w:val="superscript"/>
                                            </w:rPr>
                                          </w:pPr>
                                          <w:r w:rsidRPr="0025114D">
                                            <w:rPr>
                                              <w:color w:val="000000"/>
                                              <w:sz w:val="16"/>
                                              <w:szCs w:val="16"/>
                                            </w:rPr>
                                            <w:t>1 D-1, 1 P-4, 2 FS, 1 NPO, 3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19" name="Group 219"/>
                                    <wpg:cNvGrpSpPr/>
                                    <wpg:grpSpPr>
                                      <a:xfrm>
                                        <a:off x="0" y="0"/>
                                        <a:ext cx="6104298" cy="1384724"/>
                                        <a:chOff x="0" y="0"/>
                                        <a:chExt cx="6104298" cy="1384724"/>
                                      </a:xfrm>
                                    </wpg:grpSpPr>
                                    <wps:wsp>
                                      <wps:cNvPr id="220" name="Rectangle 220"/>
                                      <wps:cNvSpPr>
                                        <a:spLocks/>
                                      </wps:cNvSpPr>
                                      <wps:spPr>
                                        <a:xfrm>
                                          <a:off x="3108960" y="9527"/>
                                          <a:ext cx="2660015" cy="1370936"/>
                                        </a:xfrm>
                                        <a:prstGeom prst="rect">
                                          <a:avLst/>
                                        </a:prstGeom>
                                        <a:noFill/>
                                        <a:ln w="12700" cap="flat" cmpd="sng" algn="ctr">
                                          <a:solidFill>
                                            <a:sysClr val="windowText" lastClr="000000"/>
                                          </a:solidFill>
                                          <a:prstDash val="solid"/>
                                        </a:ln>
                                        <a:effectLst/>
                                      </wps:spPr>
                                      <wps:txbx>
                                        <w:txbxContent>
                                          <w:p w14:paraId="4147F5AB" w14:textId="77777777" w:rsidR="0025114D" w:rsidRPr="008159BB" w:rsidRDefault="0025114D" w:rsidP="0025114D">
                                            <w:pPr>
                                              <w:spacing w:line="240" w:lineRule="auto"/>
                                              <w:jc w:val="center"/>
                                              <w:rPr>
                                                <w:b/>
                                                <w:color w:val="000000"/>
                                                <w:sz w:val="16"/>
                                                <w:szCs w:val="16"/>
                                              </w:rPr>
                                            </w:pPr>
                                            <w:r w:rsidRPr="008159BB">
                                              <w:rPr>
                                                <w:b/>
                                                <w:color w:val="000000"/>
                                                <w:sz w:val="16"/>
                                                <w:szCs w:val="16"/>
                                              </w:rPr>
                                              <w:t>Office of the Special Envoy</w:t>
                                            </w:r>
                                          </w:p>
                                          <w:p w14:paraId="00A8830E" w14:textId="77777777" w:rsidR="0025114D" w:rsidRPr="006A7401" w:rsidRDefault="0025114D" w:rsidP="0025114D">
                                            <w:pPr>
                                              <w:spacing w:line="240" w:lineRule="auto"/>
                                              <w:jc w:val="center"/>
                                              <w:rPr>
                                                <w:b/>
                                                <w:bCs/>
                                                <w:color w:val="000000"/>
                                                <w:sz w:val="16"/>
                                                <w:szCs w:val="16"/>
                                              </w:rPr>
                                            </w:pPr>
                                          </w:p>
                                          <w:p w14:paraId="5BB87312" w14:textId="77777777" w:rsidR="0025114D" w:rsidRPr="00B10350" w:rsidRDefault="0025114D" w:rsidP="0025114D">
                                            <w:pPr>
                                              <w:spacing w:line="240" w:lineRule="auto"/>
                                              <w:jc w:val="center"/>
                                              <w:rPr>
                                                <w:b/>
                                                <w:bCs/>
                                                <w:color w:val="000000"/>
                                                <w:sz w:val="16"/>
                                                <w:szCs w:val="16"/>
                                              </w:rPr>
                                            </w:pPr>
                                            <w:r w:rsidRPr="006A7401">
                                              <w:rPr>
                                                <w:b/>
                                                <w:bCs/>
                                                <w:color w:val="000000"/>
                                                <w:sz w:val="16"/>
                                                <w:szCs w:val="16"/>
                                              </w:rPr>
                                              <w:t>RB</w:t>
                                            </w:r>
                                            <w:r w:rsidRPr="00B10350">
                                              <w:rPr>
                                                <w:b/>
                                                <w:bCs/>
                                                <w:color w:val="000000"/>
                                                <w:sz w:val="16"/>
                                                <w:szCs w:val="16"/>
                                              </w:rPr>
                                              <w:t xml:space="preserve"> </w:t>
                                            </w:r>
                                            <w:r w:rsidRPr="00B10350">
                                              <w:rPr>
                                                <w:color w:val="000000"/>
                                                <w:sz w:val="16"/>
                                                <w:szCs w:val="16"/>
                                              </w:rPr>
                                              <w:t>(</w:t>
                                            </w:r>
                                            <w:r>
                                              <w:rPr>
                                                <w:color w:val="000000"/>
                                                <w:sz w:val="16"/>
                                                <w:szCs w:val="16"/>
                                              </w:rPr>
                                              <w:t>9</w:t>
                                            </w:r>
                                            <w:r w:rsidRPr="00B10350">
                                              <w:rPr>
                                                <w:color w:val="000000"/>
                                                <w:sz w:val="16"/>
                                                <w:szCs w:val="16"/>
                                              </w:rPr>
                                              <w:t xml:space="preserve"> po</w:t>
                                            </w:r>
                                            <w:r>
                                              <w:rPr>
                                                <w:color w:val="000000"/>
                                                <w:sz w:val="16"/>
                                                <w:szCs w:val="16"/>
                                              </w:rPr>
                                              <w:t>sts</w:t>
                                            </w:r>
                                            <w:r w:rsidRPr="00B10350">
                                              <w:rPr>
                                                <w:color w:val="000000"/>
                                                <w:sz w:val="16"/>
                                                <w:szCs w:val="16"/>
                                              </w:rPr>
                                              <w:t>)</w:t>
                                            </w:r>
                                          </w:p>
                                          <w:p w14:paraId="4E236237" w14:textId="77777777" w:rsidR="0025114D" w:rsidRPr="004C4150" w:rsidRDefault="0025114D" w:rsidP="0025114D">
                                            <w:pPr>
                                              <w:spacing w:line="240" w:lineRule="auto"/>
                                              <w:jc w:val="center"/>
                                              <w:rPr>
                                                <w:color w:val="000000"/>
                                                <w:sz w:val="16"/>
                                                <w:szCs w:val="16"/>
                                              </w:rPr>
                                            </w:pPr>
                                            <w:r w:rsidRPr="004C4150">
                                              <w:rPr>
                                                <w:color w:val="000000"/>
                                                <w:sz w:val="16"/>
                                                <w:szCs w:val="16"/>
                                              </w:rPr>
                                              <w:t xml:space="preserve">1 USG, 1 D-1, </w:t>
                                            </w:r>
                                            <w:r w:rsidRPr="004C4150">
                                              <w:rPr>
                                                <w:sz w:val="16"/>
                                                <w:szCs w:val="16"/>
                                              </w:rPr>
                                              <w:t>3 P-4</w:t>
                                            </w:r>
                                            <w:r w:rsidRPr="004C4150">
                                              <w:rPr>
                                                <w:color w:val="000000"/>
                                                <w:sz w:val="16"/>
                                                <w:szCs w:val="16"/>
                                              </w:rPr>
                                              <w:t xml:space="preserve">, </w:t>
                                            </w:r>
                                            <w:r w:rsidRPr="004C4150">
                                              <w:rPr>
                                                <w:sz w:val="16"/>
                                                <w:szCs w:val="16"/>
                                              </w:rPr>
                                              <w:t>2 FS, 1 NPO</w:t>
                                            </w:r>
                                            <w:r w:rsidRPr="004C4150">
                                              <w:rPr>
                                                <w:color w:val="000000"/>
                                                <w:sz w:val="16"/>
                                                <w:szCs w:val="16"/>
                                              </w:rPr>
                                              <w:t>, 1 LL</w:t>
                                            </w:r>
                                          </w:p>
                                          <w:p w14:paraId="3E7BB3C5" w14:textId="77777777" w:rsidR="0025114D" w:rsidRPr="004C4150" w:rsidRDefault="0025114D" w:rsidP="0025114D">
                                            <w:pPr>
                                              <w:spacing w:line="240" w:lineRule="auto"/>
                                              <w:jc w:val="center"/>
                                              <w:rPr>
                                                <w:color w:val="000000"/>
                                                <w:sz w:val="16"/>
                                                <w:szCs w:val="16"/>
                                              </w:rPr>
                                            </w:pPr>
                                          </w:p>
                                          <w:p w14:paraId="2AAC539A" w14:textId="1A0B8812" w:rsidR="0025114D" w:rsidRPr="004A5D12" w:rsidRDefault="0025114D" w:rsidP="0025114D">
                                            <w:pPr>
                                              <w:spacing w:line="240" w:lineRule="auto"/>
                                              <w:jc w:val="center"/>
                                              <w:rPr>
                                                <w:color w:val="000000"/>
                                                <w:sz w:val="16"/>
                                                <w:szCs w:val="16"/>
                                              </w:rPr>
                                            </w:pPr>
                                            <w:r w:rsidRPr="004A5D12">
                                              <w:rPr>
                                                <w:b/>
                                                <w:bCs/>
                                                <w:color w:val="000000"/>
                                                <w:sz w:val="16"/>
                                                <w:szCs w:val="16"/>
                                              </w:rPr>
                                              <w:t>XB</w:t>
                                            </w:r>
                                            <w:r w:rsidRPr="004A5D12">
                                              <w:rPr>
                                                <w:color w:val="000000"/>
                                                <w:sz w:val="16"/>
                                                <w:szCs w:val="16"/>
                                              </w:rPr>
                                              <w:t xml:space="preserve"> (</w:t>
                                            </w:r>
                                            <w:r w:rsidR="006E4ECE" w:rsidRPr="004A5D12">
                                              <w:rPr>
                                                <w:color w:val="000000"/>
                                                <w:sz w:val="16"/>
                                                <w:szCs w:val="16"/>
                                              </w:rPr>
                                              <w:t>5</w:t>
                                            </w:r>
                                            <w:r w:rsidRPr="004A5D12">
                                              <w:rPr>
                                                <w:color w:val="000000"/>
                                                <w:sz w:val="16"/>
                                                <w:szCs w:val="16"/>
                                              </w:rPr>
                                              <w:t xml:space="preserve"> posts)</w:t>
                                            </w:r>
                                          </w:p>
                                          <w:p w14:paraId="300FF5EA" w14:textId="3C260879" w:rsidR="0025114D" w:rsidRPr="00180F5F" w:rsidRDefault="0025114D" w:rsidP="0025114D">
                                            <w:pPr>
                                              <w:spacing w:line="240" w:lineRule="auto"/>
                                              <w:jc w:val="center"/>
                                              <w:rPr>
                                                <w:color w:val="000000"/>
                                                <w:sz w:val="16"/>
                                                <w:szCs w:val="16"/>
                                              </w:rPr>
                                            </w:pPr>
                                            <w:r w:rsidRPr="004A5D12">
                                              <w:rPr>
                                                <w:color w:val="000000"/>
                                                <w:sz w:val="16"/>
                                                <w:szCs w:val="16"/>
                                              </w:rPr>
                                              <w:t>1 P-5, 1 P-4, 1 P-3, 1 NPO</w:t>
                                            </w:r>
                                            <w:r w:rsidR="00950D41" w:rsidRPr="004A5D12">
                                              <w:rPr>
                                                <w:color w:val="000000"/>
                                                <w:sz w:val="16"/>
                                                <w:szCs w:val="16"/>
                                              </w:rPr>
                                              <w:t>, 1 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Straight Connector 221"/>
                                      <wps:cNvCnPr>
                                        <a:cxnSpLocks/>
                                      </wps:cNvCnPr>
                                      <wps:spPr>
                                        <a:xfrm flipV="1">
                                          <a:off x="5772647" y="930303"/>
                                          <a:ext cx="331651"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wps:wsp>
                                      <wps:cNvPr id="222" name="Rectangle 222"/>
                                      <wps:cNvSpPr>
                                        <a:spLocks/>
                                      </wps:cNvSpPr>
                                      <wps:spPr>
                                        <a:xfrm>
                                          <a:off x="0" y="0"/>
                                          <a:ext cx="2741212" cy="1384724"/>
                                        </a:xfrm>
                                        <a:prstGeom prst="rect">
                                          <a:avLst/>
                                        </a:prstGeom>
                                        <a:noFill/>
                                        <a:ln w="12700" cap="flat" cmpd="sng" algn="ctr">
                                          <a:solidFill>
                                            <a:sysClr val="windowText" lastClr="000000"/>
                                          </a:solidFill>
                                          <a:prstDash val="dash"/>
                                        </a:ln>
                                        <a:effectLst/>
                                      </wps:spPr>
                                      <wps:txbx>
                                        <w:txbxContent>
                                          <w:p w14:paraId="6F59E9F9" w14:textId="77777777" w:rsidR="0025114D" w:rsidRDefault="0025114D" w:rsidP="0025114D">
                                            <w:pPr>
                                              <w:spacing w:line="200" w:lineRule="exact"/>
                                              <w:jc w:val="center"/>
                                              <w:rPr>
                                                <w:sz w:val="16"/>
                                                <w:szCs w:val="16"/>
                                              </w:rPr>
                                            </w:pPr>
                                            <w:r w:rsidRPr="00AE58DF">
                                              <w:rPr>
                                                <w:b/>
                                                <w:bCs/>
                                                <w:sz w:val="16"/>
                                                <w:szCs w:val="16"/>
                                              </w:rPr>
                                              <w:t>D</w:t>
                                            </w:r>
                                            <w:r>
                                              <w:rPr>
                                                <w:b/>
                                                <w:bCs/>
                                                <w:sz w:val="16"/>
                                                <w:szCs w:val="16"/>
                                              </w:rPr>
                                              <w:t xml:space="preserve">epartment of </w:t>
                                            </w:r>
                                            <w:r w:rsidRPr="00AE58DF">
                                              <w:rPr>
                                                <w:b/>
                                                <w:bCs/>
                                                <w:sz w:val="16"/>
                                                <w:szCs w:val="16"/>
                                              </w:rPr>
                                              <w:t>P</w:t>
                                            </w:r>
                                            <w:r>
                                              <w:rPr>
                                                <w:b/>
                                                <w:bCs/>
                                                <w:sz w:val="16"/>
                                                <w:szCs w:val="16"/>
                                              </w:rPr>
                                              <w:t xml:space="preserve">olitical and </w:t>
                                            </w:r>
                                            <w:r w:rsidRPr="00AE58DF">
                                              <w:rPr>
                                                <w:b/>
                                                <w:bCs/>
                                                <w:sz w:val="16"/>
                                                <w:szCs w:val="16"/>
                                              </w:rPr>
                                              <w:t>P</w:t>
                                            </w:r>
                                            <w:r>
                                              <w:rPr>
                                                <w:b/>
                                                <w:bCs/>
                                                <w:sz w:val="16"/>
                                                <w:szCs w:val="16"/>
                                              </w:rPr>
                                              <w:t xml:space="preserve">eacebuilding </w:t>
                                            </w:r>
                                            <w:r w:rsidRPr="00AE58DF">
                                              <w:rPr>
                                                <w:b/>
                                                <w:bCs/>
                                                <w:sz w:val="16"/>
                                                <w:szCs w:val="16"/>
                                              </w:rPr>
                                              <w:t>A</w:t>
                                            </w:r>
                                            <w:r>
                                              <w:rPr>
                                                <w:b/>
                                                <w:bCs/>
                                                <w:sz w:val="16"/>
                                                <w:szCs w:val="16"/>
                                              </w:rPr>
                                              <w:t>ffairs</w:t>
                                            </w:r>
                                          </w:p>
                                          <w:p w14:paraId="6771D8BC" w14:textId="77777777" w:rsidR="0025114D" w:rsidRDefault="0025114D" w:rsidP="0025114D">
                                            <w:pPr>
                                              <w:spacing w:line="200" w:lineRule="exact"/>
                                              <w:ind w:left="360"/>
                                              <w:jc w:val="center"/>
                                              <w:rPr>
                                                <w:sz w:val="16"/>
                                                <w:szCs w:val="16"/>
                                              </w:rPr>
                                            </w:pPr>
                                            <w:r w:rsidRPr="003211D9">
                                              <w:rPr>
                                                <w:b/>
                                                <w:bCs/>
                                                <w:sz w:val="16"/>
                                                <w:szCs w:val="16"/>
                                              </w:rPr>
                                              <w:t>RB</w:t>
                                            </w:r>
                                            <w:r>
                                              <w:rPr>
                                                <w:b/>
                                                <w:bCs/>
                                                <w:sz w:val="16"/>
                                                <w:szCs w:val="16"/>
                                              </w:rPr>
                                              <w:t xml:space="preserve"> </w:t>
                                            </w:r>
                                            <w:r w:rsidRPr="00252897">
                                              <w:rPr>
                                                <w:sz w:val="16"/>
                                                <w:szCs w:val="16"/>
                                              </w:rPr>
                                              <w:t>(</w:t>
                                            </w:r>
                                            <w:r>
                                              <w:rPr>
                                                <w:sz w:val="16"/>
                                                <w:szCs w:val="16"/>
                                              </w:rPr>
                                              <w:t>2</w:t>
                                            </w:r>
                                            <w:r w:rsidRPr="00252897">
                                              <w:rPr>
                                                <w:sz w:val="16"/>
                                                <w:szCs w:val="16"/>
                                              </w:rPr>
                                              <w:t xml:space="preserve"> </w:t>
                                            </w:r>
                                            <w:r w:rsidRPr="00F21366">
                                              <w:rPr>
                                                <w:sz w:val="16"/>
                                                <w:szCs w:val="16"/>
                                              </w:rPr>
                                              <w:t>pos</w:t>
                                            </w:r>
                                            <w:r>
                                              <w:rPr>
                                                <w:sz w:val="16"/>
                                                <w:szCs w:val="16"/>
                                              </w:rPr>
                                              <w:t>ts</w:t>
                                            </w:r>
                                            <w:r w:rsidRPr="00F21366">
                                              <w:rPr>
                                                <w:sz w:val="16"/>
                                                <w:szCs w:val="16"/>
                                              </w:rPr>
                                              <w:t>)</w:t>
                                            </w:r>
                                          </w:p>
                                          <w:p w14:paraId="15949810" w14:textId="77777777" w:rsidR="0025114D" w:rsidRPr="006C57D6" w:rsidRDefault="0025114D" w:rsidP="0025114D">
                                            <w:pPr>
                                              <w:spacing w:line="200" w:lineRule="exact"/>
                                              <w:ind w:left="360"/>
                                              <w:jc w:val="center"/>
                                              <w:rPr>
                                                <w:sz w:val="16"/>
                                                <w:szCs w:val="16"/>
                                                <w:vertAlign w:val="superscript"/>
                                              </w:rPr>
                                            </w:pPr>
                                            <w:r>
                                              <w:rPr>
                                                <w:sz w:val="16"/>
                                                <w:szCs w:val="16"/>
                                              </w:rPr>
                                              <w:t>1</w:t>
                                            </w:r>
                                            <w:r w:rsidRPr="00F21366">
                                              <w:rPr>
                                                <w:sz w:val="16"/>
                                                <w:szCs w:val="16"/>
                                              </w:rPr>
                                              <w:t xml:space="preserve"> P-4</w:t>
                                            </w:r>
                                            <w:r>
                                              <w:rPr>
                                                <w:sz w:val="16"/>
                                                <w:szCs w:val="16"/>
                                              </w:rPr>
                                              <w:t>, 1 P-4</w:t>
                                            </w:r>
                                          </w:p>
                                          <w:p w14:paraId="009A69A5" w14:textId="77777777" w:rsidR="0025114D" w:rsidRDefault="0025114D" w:rsidP="0025114D">
                                            <w:pPr>
                                              <w:spacing w:line="200" w:lineRule="exact"/>
                                              <w:rPr>
                                                <w:sz w:val="16"/>
                                                <w:szCs w:val="16"/>
                                              </w:rPr>
                                            </w:pPr>
                                          </w:p>
                                          <w:p w14:paraId="3ED38B86" w14:textId="77777777" w:rsidR="0025114D" w:rsidRDefault="0025114D" w:rsidP="0025114D">
                                            <w:pPr>
                                              <w:spacing w:line="200" w:lineRule="exact"/>
                                              <w:jc w:val="center"/>
                                              <w:rPr>
                                                <w:b/>
                                                <w:bCs/>
                                                <w:sz w:val="16"/>
                                                <w:szCs w:val="16"/>
                                              </w:rPr>
                                            </w:pPr>
                                            <w:r w:rsidRPr="00081527">
                                              <w:rPr>
                                                <w:b/>
                                                <w:bCs/>
                                                <w:sz w:val="16"/>
                                                <w:szCs w:val="16"/>
                                              </w:rPr>
                                              <w:t>Department of Management Strategy,</w:t>
                                            </w:r>
                                            <w:r>
                                              <w:rPr>
                                                <w:b/>
                                                <w:bCs/>
                                                <w:sz w:val="16"/>
                                                <w:szCs w:val="16"/>
                                              </w:rPr>
                                              <w:t xml:space="preserve"> </w:t>
                                            </w:r>
                                            <w:r w:rsidRPr="00081527">
                                              <w:rPr>
                                                <w:b/>
                                                <w:bCs/>
                                                <w:sz w:val="16"/>
                                                <w:szCs w:val="16"/>
                                              </w:rPr>
                                              <w:t>Policy and Compliance</w:t>
                                            </w:r>
                                          </w:p>
                                          <w:p w14:paraId="549C7071" w14:textId="77777777" w:rsidR="0025114D" w:rsidRDefault="0025114D" w:rsidP="0025114D">
                                            <w:pPr>
                                              <w:spacing w:line="200" w:lineRule="exact"/>
                                              <w:jc w:val="center"/>
                                              <w:rPr>
                                                <w:b/>
                                                <w:sz w:val="16"/>
                                                <w:szCs w:val="16"/>
                                              </w:rPr>
                                            </w:pPr>
                                            <w:r>
                                              <w:rPr>
                                                <w:b/>
                                                <w:bCs/>
                                                <w:sz w:val="16"/>
                                                <w:szCs w:val="16"/>
                                              </w:rPr>
                                              <w:t xml:space="preserve">RB </w:t>
                                            </w:r>
                                            <w:r w:rsidRPr="00F21366">
                                              <w:rPr>
                                                <w:sz w:val="16"/>
                                                <w:szCs w:val="16"/>
                                              </w:rPr>
                                              <w:t>(</w:t>
                                            </w:r>
                                            <w:r>
                                              <w:rPr>
                                                <w:sz w:val="16"/>
                                                <w:szCs w:val="16"/>
                                              </w:rPr>
                                              <w:t>1</w:t>
                                            </w:r>
                                            <w:r w:rsidRPr="00F21366">
                                              <w:rPr>
                                                <w:sz w:val="16"/>
                                                <w:szCs w:val="16"/>
                                              </w:rPr>
                                              <w:t xml:space="preserve"> po</w:t>
                                            </w:r>
                                            <w:r>
                                              <w:rPr>
                                                <w:sz w:val="16"/>
                                                <w:szCs w:val="16"/>
                                              </w:rPr>
                                              <w:t>st</w:t>
                                            </w:r>
                                            <w:r w:rsidRPr="00F21366">
                                              <w:rPr>
                                                <w:sz w:val="16"/>
                                                <w:szCs w:val="16"/>
                                              </w:rPr>
                                              <w:t>)</w:t>
                                            </w:r>
                                          </w:p>
                                          <w:p w14:paraId="10927F69" w14:textId="77777777" w:rsidR="0025114D" w:rsidRPr="006C57D6" w:rsidRDefault="0025114D" w:rsidP="0025114D">
                                            <w:pPr>
                                              <w:spacing w:line="200" w:lineRule="exact"/>
                                              <w:jc w:val="center"/>
                                              <w:rPr>
                                                <w:b/>
                                                <w:sz w:val="16"/>
                                                <w:szCs w:val="16"/>
                                                <w:vertAlign w:val="superscript"/>
                                              </w:rPr>
                                            </w:pPr>
                                            <w:r w:rsidRPr="00F21366">
                                              <w:rPr>
                                                <w:sz w:val="16"/>
                                                <w:szCs w:val="16"/>
                                              </w:rPr>
                                              <w:t xml:space="preserve">1 </w:t>
                                            </w:r>
                                            <w:r>
                                              <w:rPr>
                                                <w:sz w:val="16"/>
                                                <w:szCs w:val="16"/>
                                              </w:rPr>
                                              <w:t xml:space="preserve">P-3 </w:t>
                                            </w:r>
                                            <w:r w:rsidRPr="00D34587">
                                              <w:rPr>
                                                <w:sz w:val="16"/>
                                                <w:szCs w:val="16"/>
                                              </w:rPr>
                                              <w:t>(GTA)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s:wsp>
                              <wps:cNvPr id="223" name="Straight Connector 223"/>
                              <wps:cNvCnPr>
                                <a:cxnSpLocks/>
                              </wps:cNvCnPr>
                              <wps:spPr>
                                <a:xfrm>
                                  <a:off x="5342980" y="1619623"/>
                                  <a:ext cx="0" cy="209177"/>
                                </a:xfrm>
                                <a:prstGeom prst="line">
                                  <a:avLst/>
                                </a:prstGeom>
                                <a:noFill/>
                                <a:ln w="12700" cap="flat" cmpd="sng" algn="ctr">
                                  <a:solidFill>
                                    <a:schemeClr val="tx1"/>
                                  </a:solidFill>
                                  <a:prstDash val="solid"/>
                                </a:ln>
                                <a:effectLst/>
                              </wps:spPr>
                              <wps:bodyPr/>
                            </wps:wsp>
                            <wps:wsp>
                              <wps:cNvPr id="225" name="Straight Connector 225"/>
                              <wps:cNvCnPr/>
                              <wps:spPr>
                                <a:xfrm flipV="1">
                                  <a:off x="480396" y="1616144"/>
                                  <a:ext cx="4864913"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226" name="Straight Connector 226"/>
                              <wps:cNvCnPr>
                                <a:cxnSpLocks/>
                              </wps:cNvCnPr>
                              <wps:spPr>
                                <a:xfrm>
                                  <a:off x="485483" y="1615096"/>
                                  <a:ext cx="38" cy="190424"/>
                                </a:xfrm>
                                <a:prstGeom prst="line">
                                  <a:avLst/>
                                </a:prstGeom>
                                <a:noFill/>
                                <a:ln w="12700" cap="flat" cmpd="sng" algn="ctr">
                                  <a:solidFill>
                                    <a:schemeClr val="tx1"/>
                                  </a:solidFill>
                                  <a:prstDash val="solid"/>
                                </a:ln>
                                <a:effectLst/>
                              </wps:spPr>
                              <wps:bodyPr/>
                            </wps:wsp>
                          </wpg:grpSp>
                        </wpg:grpSp>
                        <wps:wsp>
                          <wps:cNvPr id="227" name="Straight Connector 227"/>
                          <wps:cNvCnPr>
                            <a:cxnSpLocks/>
                          </wps:cNvCnPr>
                          <wps:spPr>
                            <a:xfrm>
                              <a:off x="7768424" y="1614115"/>
                              <a:ext cx="0" cy="215928"/>
                            </a:xfrm>
                            <a:prstGeom prst="line">
                              <a:avLst/>
                            </a:prstGeom>
                            <a:noFill/>
                            <a:ln w="12700" cap="flat" cmpd="sng" algn="ctr">
                              <a:solidFill>
                                <a:schemeClr val="tx1"/>
                              </a:solidFill>
                              <a:prstDash val="solid"/>
                            </a:ln>
                            <a:effectLst/>
                          </wps:spPr>
                          <wps:bodyPr/>
                        </wps:wsp>
                      </wpg:grpSp>
                    </wpg:wgp>
                  </a:graphicData>
                </a:graphic>
                <wp14:sizeRelH relativeFrom="margin">
                  <wp14:pctWidth>0</wp14:pctWidth>
                </wp14:sizeRelH>
                <wp14:sizeRelV relativeFrom="margin">
                  <wp14:pctHeight>0</wp14:pctHeight>
                </wp14:sizeRelV>
              </wp:anchor>
            </w:drawing>
          </mc:Choice>
          <mc:Fallback>
            <w:pict>
              <v:group w14:anchorId="1C1FC861" id="Group 199" o:spid="_x0000_s1116" alt="P6446#y1" style="position:absolute;left:0;text-align:left;margin-left:0;margin-top:6.55pt;width:656.3pt;height:275.45pt;z-index:251658257;mso-position-horizontal-relative:margin;mso-width-relative:margin;mso-height-relative:margin" coordorigin="-336" coordsize="83359,3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">
                <v:rect id="Rectangle 200" o:spid="_x0000_s1117" style="position:absolute;left:45744;top:18367;width:14645;height:12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" filled="f" strokecolor="windowText" strokeweight="1pt">
                  <v:path arrowok="t"/>
                  <v:textbox>
                    <w:txbxContent>
                      <w:p w14:paraId="3973A183" w14:textId="77777777" w:rsidR="0025114D" w:rsidRPr="007F75AE" w:rsidRDefault="0025114D" w:rsidP="0025114D">
                        <w:pPr>
                          <w:spacing w:line="240" w:lineRule="auto"/>
                          <w:jc w:val="center"/>
                          <w:rPr>
                            <w:b/>
                            <w:bCs/>
                            <w:color w:val="000000"/>
                            <w:sz w:val="16"/>
                            <w:szCs w:val="16"/>
                          </w:rPr>
                        </w:pPr>
                        <w:r w:rsidRPr="007F75AE">
                          <w:rPr>
                            <w:b/>
                            <w:bCs/>
                            <w:color w:val="000000"/>
                            <w:sz w:val="16"/>
                            <w:szCs w:val="16"/>
                          </w:rPr>
                          <w:t>Security Sector Section</w:t>
                        </w:r>
                      </w:p>
                      <w:p w14:paraId="2407EE2A" w14:textId="77777777" w:rsidR="0025114D" w:rsidRPr="007F75AE" w:rsidRDefault="0025114D" w:rsidP="0025114D">
                        <w:pPr>
                          <w:spacing w:line="240" w:lineRule="auto"/>
                          <w:jc w:val="center"/>
                          <w:rPr>
                            <w:b/>
                            <w:bCs/>
                            <w:color w:val="000000"/>
                            <w:sz w:val="16"/>
                            <w:szCs w:val="16"/>
                          </w:rPr>
                        </w:pPr>
                      </w:p>
                      <w:p w14:paraId="5F489759" w14:textId="77777777" w:rsidR="0025114D" w:rsidRPr="00081527" w:rsidRDefault="0025114D" w:rsidP="0025114D">
                        <w:pPr>
                          <w:spacing w:line="240" w:lineRule="auto"/>
                          <w:jc w:val="center"/>
                          <w:rPr>
                            <w:color w:val="000000"/>
                            <w:sz w:val="16"/>
                            <w:szCs w:val="16"/>
                          </w:rPr>
                        </w:pPr>
                        <w:r w:rsidRPr="00081527">
                          <w:rPr>
                            <w:b/>
                            <w:bCs/>
                            <w:color w:val="000000"/>
                            <w:sz w:val="16"/>
                            <w:szCs w:val="16"/>
                          </w:rPr>
                          <w:t xml:space="preserve">RB </w:t>
                        </w:r>
                        <w:r w:rsidRPr="00081527">
                          <w:rPr>
                            <w:color w:val="000000"/>
                            <w:sz w:val="16"/>
                            <w:szCs w:val="16"/>
                          </w:rPr>
                          <w:t>(11 posts, 1 position)</w:t>
                        </w:r>
                      </w:p>
                      <w:p w14:paraId="7EE32637" w14:textId="77777777" w:rsidR="0025114D" w:rsidRPr="00492BFF" w:rsidRDefault="0025114D" w:rsidP="0025114D">
                        <w:pPr>
                          <w:spacing w:line="240" w:lineRule="auto"/>
                          <w:jc w:val="center"/>
                          <w:rPr>
                            <w:color w:val="000000"/>
                            <w:sz w:val="16"/>
                            <w:szCs w:val="16"/>
                          </w:rPr>
                        </w:pPr>
                        <w:r w:rsidRPr="00492BFF">
                          <w:rPr>
                            <w:color w:val="000000"/>
                            <w:sz w:val="16"/>
                            <w:szCs w:val="16"/>
                          </w:rPr>
                          <w:t>1 P-5, 1 P-4, 1 P-4</w:t>
                        </w:r>
                        <w:r w:rsidRPr="00492BFF">
                          <w:rPr>
                            <w:color w:val="000000"/>
                            <w:sz w:val="16"/>
                            <w:szCs w:val="16"/>
                            <w:vertAlign w:val="superscript"/>
                          </w:rPr>
                          <w:t xml:space="preserve"> </w:t>
                        </w:r>
                        <w:r w:rsidRPr="00492BFF">
                          <w:rPr>
                            <w:color w:val="000000"/>
                            <w:sz w:val="16"/>
                            <w:szCs w:val="16"/>
                          </w:rPr>
                          <w:t>(GTA), 2 P-3, 1 P-2, 2 NPO, 4 LL</w:t>
                        </w:r>
                      </w:p>
                      <w:p w14:paraId="6B3E19F8" w14:textId="77777777" w:rsidR="0025114D" w:rsidRPr="00492BFF" w:rsidRDefault="0025114D" w:rsidP="0025114D">
                        <w:pPr>
                          <w:spacing w:line="240" w:lineRule="auto"/>
                          <w:jc w:val="center"/>
                          <w:rPr>
                            <w:color w:val="000000"/>
                            <w:sz w:val="16"/>
                            <w:szCs w:val="16"/>
                          </w:rPr>
                        </w:pPr>
                      </w:p>
                      <w:p w14:paraId="48772106" w14:textId="5BE5EFA7" w:rsidR="0025114D" w:rsidRPr="004A5D12" w:rsidRDefault="0025114D" w:rsidP="0025114D">
                        <w:pPr>
                          <w:spacing w:line="240" w:lineRule="auto"/>
                          <w:jc w:val="center"/>
                          <w:rPr>
                            <w:color w:val="000000"/>
                            <w:sz w:val="16"/>
                            <w:szCs w:val="16"/>
                          </w:rPr>
                        </w:pPr>
                        <w:r w:rsidRPr="004A5D12">
                          <w:rPr>
                            <w:b/>
                            <w:bCs/>
                            <w:color w:val="000000"/>
                            <w:sz w:val="16"/>
                            <w:szCs w:val="16"/>
                          </w:rPr>
                          <w:t>XB</w:t>
                        </w:r>
                        <w:r w:rsidRPr="004A5D12">
                          <w:rPr>
                            <w:color w:val="000000"/>
                            <w:sz w:val="16"/>
                            <w:szCs w:val="16"/>
                          </w:rPr>
                          <w:t xml:space="preserve"> (</w:t>
                        </w:r>
                        <w:r w:rsidR="004A5D12" w:rsidRPr="004A5D12">
                          <w:rPr>
                            <w:color w:val="000000"/>
                            <w:sz w:val="16"/>
                            <w:szCs w:val="16"/>
                          </w:rPr>
                          <w:t>2</w:t>
                        </w:r>
                        <w:r w:rsidRPr="004A5D12">
                          <w:rPr>
                            <w:color w:val="000000"/>
                            <w:sz w:val="16"/>
                            <w:szCs w:val="16"/>
                          </w:rPr>
                          <w:t xml:space="preserve"> </w:t>
                        </w:r>
                        <w:r w:rsidR="00A848A8">
                          <w:rPr>
                            <w:color w:val="000000"/>
                            <w:sz w:val="16"/>
                            <w:szCs w:val="16"/>
                          </w:rPr>
                          <w:t>posts</w:t>
                        </w:r>
                        <w:r w:rsidRPr="004A5D12">
                          <w:rPr>
                            <w:color w:val="000000"/>
                            <w:sz w:val="16"/>
                            <w:szCs w:val="16"/>
                          </w:rPr>
                          <w:t>)</w:t>
                        </w:r>
                      </w:p>
                      <w:p w14:paraId="1D3ACC9B" w14:textId="6C36C59A" w:rsidR="0025114D" w:rsidRPr="00180F5F" w:rsidRDefault="0025114D" w:rsidP="0025114D">
                        <w:pPr>
                          <w:spacing w:line="240" w:lineRule="auto"/>
                          <w:jc w:val="center"/>
                          <w:rPr>
                            <w:color w:val="000000"/>
                            <w:sz w:val="16"/>
                            <w:szCs w:val="16"/>
                          </w:rPr>
                        </w:pPr>
                        <w:r w:rsidRPr="004A5D12">
                          <w:rPr>
                            <w:color w:val="000000"/>
                            <w:sz w:val="16"/>
                            <w:szCs w:val="16"/>
                          </w:rPr>
                          <w:t xml:space="preserve"> 1 P-4, 1 NPO</w:t>
                        </w:r>
                      </w:p>
                    </w:txbxContent>
                  </v:textbox>
                </v:rect>
                <v:rect id="Rectangle 201" o:spid="_x0000_s1118" style="position:absolute;left:29472;top:18288;width:15336;height:12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" filled="f" strokecolor="windowText" strokeweight="1pt">
                  <v:path arrowok="t"/>
                  <v:textbox>
                    <w:txbxContent>
                      <w:p w14:paraId="73C81F96" w14:textId="77777777" w:rsidR="0025114D" w:rsidRPr="007F75AE" w:rsidRDefault="0025114D" w:rsidP="0025114D">
                        <w:pPr>
                          <w:spacing w:line="240" w:lineRule="auto"/>
                          <w:jc w:val="center"/>
                          <w:rPr>
                            <w:b/>
                            <w:color w:val="000000"/>
                            <w:sz w:val="16"/>
                            <w:szCs w:val="16"/>
                          </w:rPr>
                        </w:pPr>
                        <w:r w:rsidRPr="007F75AE">
                          <w:rPr>
                            <w:b/>
                            <w:bCs/>
                            <w:color w:val="000000"/>
                            <w:sz w:val="16"/>
                            <w:szCs w:val="16"/>
                          </w:rPr>
                          <w:t>Political Affairs Section</w:t>
                        </w:r>
                      </w:p>
                      <w:p w14:paraId="5F70B00E" w14:textId="77777777" w:rsidR="0025114D" w:rsidRPr="007F75AE" w:rsidRDefault="0025114D" w:rsidP="0025114D">
                        <w:pPr>
                          <w:spacing w:line="240" w:lineRule="auto"/>
                          <w:jc w:val="center"/>
                          <w:rPr>
                            <w:b/>
                            <w:color w:val="000000"/>
                            <w:sz w:val="16"/>
                            <w:szCs w:val="16"/>
                          </w:rPr>
                        </w:pPr>
                      </w:p>
                      <w:p w14:paraId="011EFEF4" w14:textId="77777777" w:rsidR="0025114D" w:rsidRPr="007F75AE" w:rsidRDefault="0025114D" w:rsidP="0025114D">
                        <w:pPr>
                          <w:spacing w:line="240" w:lineRule="auto"/>
                          <w:jc w:val="center"/>
                          <w:rPr>
                            <w:b/>
                            <w:bCs/>
                            <w:color w:val="000000"/>
                            <w:sz w:val="16"/>
                            <w:szCs w:val="16"/>
                          </w:rPr>
                        </w:pPr>
                        <w:r w:rsidRPr="007F75AE">
                          <w:rPr>
                            <w:b/>
                            <w:bCs/>
                            <w:color w:val="000000"/>
                            <w:sz w:val="16"/>
                            <w:szCs w:val="16"/>
                          </w:rPr>
                          <w:t>RB</w:t>
                        </w:r>
                        <w:r>
                          <w:rPr>
                            <w:b/>
                            <w:bCs/>
                            <w:color w:val="000000"/>
                            <w:sz w:val="16"/>
                            <w:szCs w:val="16"/>
                          </w:rPr>
                          <w:t xml:space="preserve"> </w:t>
                        </w:r>
                        <w:r w:rsidRPr="00B91BC2">
                          <w:rPr>
                            <w:color w:val="000000"/>
                            <w:sz w:val="16"/>
                            <w:szCs w:val="16"/>
                          </w:rPr>
                          <w:t>(1</w:t>
                        </w:r>
                        <w:r>
                          <w:rPr>
                            <w:color w:val="000000"/>
                            <w:sz w:val="16"/>
                            <w:szCs w:val="16"/>
                          </w:rPr>
                          <w:t>7</w:t>
                        </w:r>
                        <w:r w:rsidRPr="00B91BC2">
                          <w:rPr>
                            <w:color w:val="000000"/>
                            <w:sz w:val="16"/>
                            <w:szCs w:val="16"/>
                          </w:rPr>
                          <w:t xml:space="preserve"> </w:t>
                        </w:r>
                        <w:r>
                          <w:rPr>
                            <w:color w:val="000000"/>
                            <w:sz w:val="16"/>
                            <w:szCs w:val="16"/>
                          </w:rPr>
                          <w:t>posts</w:t>
                        </w:r>
                        <w:r w:rsidRPr="00B91BC2">
                          <w:rPr>
                            <w:color w:val="000000"/>
                            <w:sz w:val="16"/>
                            <w:szCs w:val="16"/>
                          </w:rPr>
                          <w:t>)</w:t>
                        </w:r>
                      </w:p>
                      <w:p w14:paraId="1D277F67" w14:textId="77777777" w:rsidR="0025114D" w:rsidRDefault="0025114D" w:rsidP="0025114D">
                        <w:pPr>
                          <w:spacing w:line="240" w:lineRule="auto"/>
                          <w:jc w:val="center"/>
                          <w:rPr>
                            <w:color w:val="000000"/>
                            <w:sz w:val="16"/>
                            <w:szCs w:val="16"/>
                          </w:rPr>
                        </w:pPr>
                        <w:r w:rsidRPr="001828CD">
                          <w:rPr>
                            <w:color w:val="000000"/>
                            <w:sz w:val="16"/>
                            <w:szCs w:val="16"/>
                          </w:rPr>
                          <w:t>1 D-1, 2 P-5, 3 P-4, 2 P-3,</w:t>
                        </w:r>
                        <w:r>
                          <w:rPr>
                            <w:color w:val="000000"/>
                            <w:sz w:val="16"/>
                            <w:szCs w:val="16"/>
                          </w:rPr>
                          <w:t xml:space="preserve"> </w:t>
                        </w:r>
                        <w:r w:rsidRPr="001828CD">
                          <w:rPr>
                            <w:color w:val="000000"/>
                            <w:sz w:val="16"/>
                            <w:szCs w:val="16"/>
                          </w:rPr>
                          <w:t>1</w:t>
                        </w:r>
                        <w:r>
                          <w:rPr>
                            <w:color w:val="000000"/>
                            <w:sz w:val="16"/>
                            <w:szCs w:val="16"/>
                          </w:rPr>
                          <w:t> </w:t>
                        </w:r>
                        <w:r w:rsidRPr="001828CD">
                          <w:rPr>
                            <w:color w:val="000000"/>
                            <w:sz w:val="16"/>
                            <w:szCs w:val="16"/>
                          </w:rPr>
                          <w:t xml:space="preserve">FS, 5 NPO, 3 </w:t>
                        </w:r>
                        <w:r>
                          <w:rPr>
                            <w:color w:val="000000"/>
                            <w:sz w:val="16"/>
                            <w:szCs w:val="16"/>
                          </w:rPr>
                          <w:t>LL</w:t>
                        </w:r>
                      </w:p>
                      <w:p w14:paraId="0F4F6511" w14:textId="77777777" w:rsidR="0025114D" w:rsidRDefault="0025114D" w:rsidP="0025114D">
                        <w:pPr>
                          <w:spacing w:line="240" w:lineRule="auto"/>
                          <w:jc w:val="center"/>
                          <w:rPr>
                            <w:color w:val="000000"/>
                            <w:sz w:val="16"/>
                            <w:szCs w:val="16"/>
                          </w:rPr>
                        </w:pPr>
                      </w:p>
                      <w:p w14:paraId="73E50990" w14:textId="1F27C7D1" w:rsidR="0025114D" w:rsidRPr="004A5D12" w:rsidRDefault="0025114D" w:rsidP="0025114D">
                        <w:pPr>
                          <w:spacing w:line="240" w:lineRule="auto"/>
                          <w:jc w:val="center"/>
                          <w:rPr>
                            <w:color w:val="000000"/>
                            <w:sz w:val="16"/>
                            <w:szCs w:val="16"/>
                            <w:lang w:val="sv-SE"/>
                          </w:rPr>
                        </w:pPr>
                        <w:r w:rsidRPr="004A5D12">
                          <w:rPr>
                            <w:b/>
                            <w:bCs/>
                            <w:color w:val="000000"/>
                            <w:sz w:val="16"/>
                            <w:szCs w:val="16"/>
                            <w:lang w:val="sv-SE"/>
                          </w:rPr>
                          <w:t>XB</w:t>
                        </w:r>
                        <w:r w:rsidRPr="004A5D12">
                          <w:rPr>
                            <w:color w:val="000000"/>
                            <w:sz w:val="16"/>
                            <w:szCs w:val="16"/>
                            <w:lang w:val="sv-SE"/>
                          </w:rPr>
                          <w:t xml:space="preserve"> (3 </w:t>
                        </w:r>
                        <w:r w:rsidR="00A848A8">
                          <w:rPr>
                            <w:color w:val="000000"/>
                            <w:sz w:val="16"/>
                            <w:szCs w:val="16"/>
                            <w:lang w:val="sv-SE"/>
                          </w:rPr>
                          <w:t>posts</w:t>
                        </w:r>
                        <w:r w:rsidRPr="004A5D12">
                          <w:rPr>
                            <w:color w:val="000000"/>
                            <w:sz w:val="16"/>
                            <w:szCs w:val="16"/>
                            <w:lang w:val="sv-SE"/>
                          </w:rPr>
                          <w:t>)</w:t>
                        </w:r>
                      </w:p>
                      <w:p w14:paraId="34ACCD57" w14:textId="77777777" w:rsidR="0025114D" w:rsidRPr="001828CD" w:rsidRDefault="0025114D" w:rsidP="0025114D">
                        <w:pPr>
                          <w:spacing w:line="240" w:lineRule="auto"/>
                          <w:jc w:val="center"/>
                          <w:rPr>
                            <w:color w:val="000000"/>
                            <w:sz w:val="16"/>
                            <w:szCs w:val="16"/>
                          </w:rPr>
                        </w:pPr>
                        <w:r w:rsidRPr="004A5D12">
                          <w:rPr>
                            <w:color w:val="000000"/>
                            <w:sz w:val="16"/>
                            <w:szCs w:val="16"/>
                            <w:lang w:val="sv-SE"/>
                          </w:rPr>
                          <w:t>1 P-4, 1 P-3, 1 NPO</w:t>
                        </w:r>
                      </w:p>
                    </w:txbxContent>
                  </v:textbox>
                </v:rect>
                <v:rect id="Rectangle 202" o:spid="_x0000_s1119" style="position:absolute;left:60986;top:18288;width:10357;height:12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" filled="f" strokecolor="windowText" strokeweight="1pt">
                  <v:path arrowok="t"/>
                  <v:textbox>
                    <w:txbxContent>
                      <w:p w14:paraId="644E53C0" w14:textId="77777777" w:rsidR="0025114D" w:rsidRPr="00081527" w:rsidRDefault="0025114D" w:rsidP="0025114D">
                        <w:pPr>
                          <w:autoSpaceDE w:val="0"/>
                          <w:autoSpaceDN w:val="0"/>
                          <w:adjustRightInd w:val="0"/>
                          <w:spacing w:line="240" w:lineRule="auto"/>
                          <w:jc w:val="center"/>
                          <w:rPr>
                            <w:b/>
                            <w:bCs/>
                            <w:color w:val="000000"/>
                            <w:sz w:val="16"/>
                            <w:szCs w:val="16"/>
                          </w:rPr>
                        </w:pPr>
                        <w:r w:rsidRPr="007F75AE">
                          <w:rPr>
                            <w:b/>
                            <w:bCs/>
                            <w:color w:val="000000"/>
                            <w:sz w:val="16"/>
                            <w:szCs w:val="16"/>
                          </w:rPr>
                          <w:t>Operations and Resou</w:t>
                        </w:r>
                        <w:r>
                          <w:rPr>
                            <w:b/>
                            <w:bCs/>
                            <w:color w:val="000000"/>
                            <w:sz w:val="16"/>
                            <w:szCs w:val="16"/>
                          </w:rPr>
                          <w:t>r</w:t>
                        </w:r>
                        <w:r w:rsidRPr="007F75AE">
                          <w:rPr>
                            <w:b/>
                            <w:bCs/>
                            <w:color w:val="000000"/>
                            <w:sz w:val="16"/>
                            <w:szCs w:val="16"/>
                          </w:rPr>
                          <w:t>ce Management</w:t>
                        </w:r>
                      </w:p>
                      <w:p w14:paraId="2BEFE217" w14:textId="77777777" w:rsidR="0025114D" w:rsidRPr="007F75AE" w:rsidRDefault="0025114D" w:rsidP="0025114D">
                        <w:pPr>
                          <w:spacing w:line="240" w:lineRule="auto"/>
                          <w:jc w:val="center"/>
                          <w:rPr>
                            <w:b/>
                            <w:bCs/>
                            <w:color w:val="000000"/>
                            <w:sz w:val="16"/>
                            <w:szCs w:val="16"/>
                          </w:rPr>
                        </w:pPr>
                      </w:p>
                      <w:p w14:paraId="2CC15111" w14:textId="77777777" w:rsidR="0025114D" w:rsidRPr="004E26E9" w:rsidRDefault="0025114D" w:rsidP="0025114D">
                        <w:pPr>
                          <w:spacing w:line="240" w:lineRule="auto"/>
                          <w:jc w:val="center"/>
                          <w:rPr>
                            <w:color w:val="000000"/>
                            <w:sz w:val="16"/>
                            <w:szCs w:val="16"/>
                          </w:rPr>
                        </w:pPr>
                        <w:r w:rsidRPr="0077588F">
                          <w:rPr>
                            <w:b/>
                            <w:bCs/>
                            <w:color w:val="000000"/>
                            <w:sz w:val="16"/>
                            <w:szCs w:val="16"/>
                          </w:rPr>
                          <w:t xml:space="preserve">RB </w:t>
                        </w:r>
                        <w:r w:rsidRPr="004E26E9">
                          <w:rPr>
                            <w:color w:val="000000"/>
                            <w:sz w:val="16"/>
                            <w:szCs w:val="16"/>
                          </w:rPr>
                          <w:t>(15 posts)</w:t>
                        </w:r>
                      </w:p>
                      <w:p w14:paraId="0F4FC24F" w14:textId="6E7B26D3" w:rsidR="0025114D" w:rsidRPr="00517BD0" w:rsidRDefault="0025114D" w:rsidP="0025114D">
                        <w:pPr>
                          <w:spacing w:line="240" w:lineRule="auto"/>
                          <w:jc w:val="center"/>
                          <w:rPr>
                            <w:color w:val="000000"/>
                            <w:sz w:val="16"/>
                            <w:szCs w:val="16"/>
                          </w:rPr>
                        </w:pPr>
                        <w:r w:rsidRPr="004E26E9">
                          <w:rPr>
                            <w:color w:val="000000"/>
                            <w:sz w:val="16"/>
                            <w:szCs w:val="16"/>
                          </w:rPr>
                          <w:t xml:space="preserve">3 P-4, 1 P-3, </w:t>
                        </w:r>
                        <w:r w:rsidR="00976662">
                          <w:rPr>
                            <w:color w:val="000000"/>
                            <w:sz w:val="16"/>
                            <w:szCs w:val="16"/>
                          </w:rPr>
                          <w:t>4</w:t>
                        </w:r>
                        <w:r w:rsidRPr="004E26E9">
                          <w:rPr>
                            <w:color w:val="000000"/>
                            <w:sz w:val="16"/>
                            <w:szCs w:val="16"/>
                          </w:rPr>
                          <w:t xml:space="preserve"> FS, 1 N</w:t>
                        </w:r>
                        <w:r w:rsidRPr="009B4B54">
                          <w:rPr>
                            <w:color w:val="000000"/>
                            <w:sz w:val="16"/>
                            <w:szCs w:val="16"/>
                          </w:rPr>
                          <w:t xml:space="preserve">PO, </w:t>
                        </w:r>
                        <w:r w:rsidR="00C7073D" w:rsidRPr="009B4B54">
                          <w:rPr>
                            <w:color w:val="000000"/>
                            <w:sz w:val="16"/>
                            <w:szCs w:val="16"/>
                          </w:rPr>
                          <w:t>6</w:t>
                        </w:r>
                        <w:r w:rsidRPr="009B4B54">
                          <w:rPr>
                            <w:color w:val="000000"/>
                            <w:sz w:val="16"/>
                            <w:szCs w:val="16"/>
                          </w:rPr>
                          <w:t> LL</w:t>
                        </w:r>
                      </w:p>
                    </w:txbxContent>
                  </v:textbox>
                </v:rect>
                <v:rect id="Rectangle 203" o:spid="_x0000_s1120" style="position:absolute;left:-336;top:18165;width:10382;height:12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" filled="f" strokecolor="windowText" strokeweight="1pt">
                  <v:path arrowok="t"/>
                  <v:textbox>
                    <w:txbxContent>
                      <w:p w14:paraId="01DE0EF8" w14:textId="77777777" w:rsidR="0025114D" w:rsidRPr="007F75AE" w:rsidRDefault="0025114D" w:rsidP="0025114D">
                        <w:pPr>
                          <w:spacing w:line="240" w:lineRule="auto"/>
                          <w:jc w:val="center"/>
                          <w:rPr>
                            <w:b/>
                            <w:bCs/>
                            <w:color w:val="000000"/>
                            <w:sz w:val="16"/>
                            <w:szCs w:val="16"/>
                          </w:rPr>
                        </w:pPr>
                        <w:r w:rsidRPr="009F24D7">
                          <w:rPr>
                            <w:b/>
                            <w:bCs/>
                            <w:color w:val="000000"/>
                            <w:sz w:val="16"/>
                            <w:szCs w:val="16"/>
                          </w:rPr>
                          <w:t>Safety and Security Section</w:t>
                        </w:r>
                      </w:p>
                      <w:p w14:paraId="3EF0F166" w14:textId="77777777" w:rsidR="0025114D" w:rsidRPr="007F75AE" w:rsidRDefault="0025114D" w:rsidP="0025114D">
                        <w:pPr>
                          <w:spacing w:line="240" w:lineRule="auto"/>
                          <w:jc w:val="center"/>
                          <w:rPr>
                            <w:color w:val="000000"/>
                            <w:sz w:val="16"/>
                            <w:szCs w:val="16"/>
                          </w:rPr>
                        </w:pPr>
                      </w:p>
                      <w:p w14:paraId="3C699D77" w14:textId="77777777" w:rsidR="0025114D" w:rsidRPr="007F75AE" w:rsidRDefault="0025114D" w:rsidP="0025114D">
                        <w:pPr>
                          <w:spacing w:line="240" w:lineRule="auto"/>
                          <w:jc w:val="center"/>
                          <w:rPr>
                            <w:b/>
                            <w:bCs/>
                            <w:color w:val="000000"/>
                            <w:sz w:val="16"/>
                            <w:szCs w:val="16"/>
                          </w:rPr>
                        </w:pPr>
                        <w:r w:rsidRPr="003D21C4">
                          <w:rPr>
                            <w:b/>
                            <w:bCs/>
                            <w:color w:val="000000"/>
                            <w:sz w:val="16"/>
                            <w:szCs w:val="16"/>
                          </w:rPr>
                          <w:t xml:space="preserve">RB </w:t>
                        </w:r>
                        <w:r w:rsidRPr="003D21C4">
                          <w:rPr>
                            <w:color w:val="000000"/>
                            <w:sz w:val="16"/>
                            <w:szCs w:val="16"/>
                          </w:rPr>
                          <w:t>(</w:t>
                        </w:r>
                        <w:r>
                          <w:rPr>
                            <w:color w:val="000000"/>
                            <w:sz w:val="16"/>
                            <w:szCs w:val="16"/>
                          </w:rPr>
                          <w:t>12</w:t>
                        </w:r>
                        <w:r w:rsidRPr="003D21C4">
                          <w:rPr>
                            <w:color w:val="000000"/>
                            <w:sz w:val="16"/>
                            <w:szCs w:val="16"/>
                          </w:rPr>
                          <w:t xml:space="preserve"> </w:t>
                        </w:r>
                        <w:r>
                          <w:rPr>
                            <w:color w:val="000000"/>
                            <w:sz w:val="16"/>
                            <w:szCs w:val="16"/>
                          </w:rPr>
                          <w:t>posts</w:t>
                        </w:r>
                        <w:r w:rsidRPr="003D21C4">
                          <w:rPr>
                            <w:color w:val="000000"/>
                            <w:sz w:val="16"/>
                            <w:szCs w:val="16"/>
                          </w:rPr>
                          <w:t>)</w:t>
                        </w:r>
                      </w:p>
                      <w:p w14:paraId="3ACAACAE" w14:textId="77777777" w:rsidR="0025114D" w:rsidRPr="00C4755C" w:rsidRDefault="0025114D" w:rsidP="0025114D">
                        <w:pPr>
                          <w:spacing w:line="240" w:lineRule="auto"/>
                          <w:jc w:val="center"/>
                          <w:rPr>
                            <w:b/>
                            <w:color w:val="000000"/>
                            <w:sz w:val="16"/>
                            <w:szCs w:val="16"/>
                            <w:lang w:val="es-ES"/>
                          </w:rPr>
                        </w:pPr>
                        <w:r w:rsidRPr="00834DB0">
                          <w:rPr>
                            <w:color w:val="000000"/>
                            <w:sz w:val="16"/>
                            <w:szCs w:val="16"/>
                            <w:lang w:val="es-ES"/>
                          </w:rPr>
                          <w:t xml:space="preserve">1 P-4, </w:t>
                        </w:r>
                        <w:r>
                          <w:rPr>
                            <w:color w:val="000000"/>
                            <w:sz w:val="16"/>
                            <w:szCs w:val="16"/>
                            <w:lang w:val="es-ES"/>
                          </w:rPr>
                          <w:t>1</w:t>
                        </w:r>
                        <w:r w:rsidRPr="00834DB0">
                          <w:rPr>
                            <w:color w:val="000000"/>
                            <w:sz w:val="16"/>
                            <w:szCs w:val="16"/>
                            <w:lang w:val="es-ES"/>
                          </w:rPr>
                          <w:t xml:space="preserve"> P-3, </w:t>
                        </w:r>
                        <w:r>
                          <w:rPr>
                            <w:color w:val="000000"/>
                            <w:sz w:val="16"/>
                            <w:szCs w:val="16"/>
                            <w:lang w:val="es-ES"/>
                          </w:rPr>
                          <w:t>7</w:t>
                        </w:r>
                        <w:r w:rsidRPr="00834DB0">
                          <w:rPr>
                            <w:color w:val="000000"/>
                            <w:sz w:val="16"/>
                            <w:szCs w:val="16"/>
                            <w:lang w:val="es-ES"/>
                          </w:rPr>
                          <w:t xml:space="preserve"> FS, 3 LL</w:t>
                        </w:r>
                      </w:p>
                    </w:txbxContent>
                  </v:textbox>
                </v:rect>
                <v:rect id="Rectangle 204" o:spid="_x0000_s1121" style="position:absolute;left:14116;top:18367;width:12074;height:12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" filled="f" strokecolor="windowText" strokeweight="1pt">
                  <v:path arrowok="t"/>
                  <v:textbox>
                    <w:txbxContent>
                      <w:p w14:paraId="0C4F6FDF" w14:textId="77777777" w:rsidR="0025114D" w:rsidRPr="004E15A2" w:rsidRDefault="0025114D" w:rsidP="0025114D">
                        <w:pPr>
                          <w:spacing w:line="240" w:lineRule="auto"/>
                          <w:jc w:val="center"/>
                          <w:rPr>
                            <w:b/>
                            <w:bCs/>
                            <w:color w:val="000000"/>
                            <w:sz w:val="16"/>
                            <w:szCs w:val="16"/>
                            <w:lang w:val="fr-FR"/>
                          </w:rPr>
                        </w:pPr>
                        <w:r w:rsidRPr="004E15A2">
                          <w:rPr>
                            <w:b/>
                            <w:bCs/>
                            <w:color w:val="000000"/>
                            <w:sz w:val="16"/>
                            <w:szCs w:val="16"/>
                            <w:lang w:val="fr-FR"/>
                          </w:rPr>
                          <w:t xml:space="preserve">Public Information </w:t>
                        </w:r>
                      </w:p>
                      <w:p w14:paraId="5E837DA0" w14:textId="77777777" w:rsidR="0025114D" w:rsidRPr="004E15A2" w:rsidRDefault="0025114D" w:rsidP="0025114D">
                        <w:pPr>
                          <w:spacing w:line="240" w:lineRule="auto"/>
                          <w:jc w:val="center"/>
                          <w:rPr>
                            <w:b/>
                            <w:color w:val="000000"/>
                            <w:sz w:val="16"/>
                            <w:szCs w:val="16"/>
                            <w:lang w:val="fr-FR"/>
                          </w:rPr>
                        </w:pPr>
                      </w:p>
                      <w:p w14:paraId="75774521" w14:textId="77777777" w:rsidR="0025114D" w:rsidRPr="004E15A2" w:rsidRDefault="0025114D" w:rsidP="0025114D">
                        <w:pPr>
                          <w:spacing w:line="240" w:lineRule="auto"/>
                          <w:jc w:val="center"/>
                          <w:rPr>
                            <w:b/>
                            <w:bCs/>
                            <w:color w:val="000000"/>
                            <w:sz w:val="16"/>
                            <w:szCs w:val="16"/>
                            <w:lang w:val="fr-FR"/>
                          </w:rPr>
                        </w:pPr>
                        <w:r w:rsidRPr="004E15A2">
                          <w:rPr>
                            <w:b/>
                            <w:bCs/>
                            <w:color w:val="000000"/>
                            <w:sz w:val="16"/>
                            <w:szCs w:val="16"/>
                            <w:lang w:val="fr-FR"/>
                          </w:rPr>
                          <w:t xml:space="preserve">RB </w:t>
                        </w:r>
                        <w:r w:rsidRPr="004E15A2">
                          <w:rPr>
                            <w:color w:val="000000"/>
                            <w:sz w:val="16"/>
                            <w:szCs w:val="16"/>
                            <w:lang w:val="fr-FR"/>
                          </w:rPr>
                          <w:t xml:space="preserve">(4 </w:t>
                        </w:r>
                        <w:r>
                          <w:rPr>
                            <w:color w:val="000000"/>
                            <w:sz w:val="16"/>
                            <w:szCs w:val="16"/>
                            <w:lang w:val="fr-FR"/>
                          </w:rPr>
                          <w:t>posts</w:t>
                        </w:r>
                        <w:r w:rsidRPr="004E15A2">
                          <w:rPr>
                            <w:color w:val="000000"/>
                            <w:sz w:val="16"/>
                            <w:szCs w:val="16"/>
                            <w:lang w:val="fr-FR"/>
                          </w:rPr>
                          <w:t>)</w:t>
                        </w:r>
                      </w:p>
                      <w:p w14:paraId="7BA3F34D" w14:textId="77777777" w:rsidR="0025114D" w:rsidRDefault="0025114D" w:rsidP="0025114D">
                        <w:pPr>
                          <w:spacing w:line="240" w:lineRule="auto"/>
                          <w:jc w:val="center"/>
                          <w:rPr>
                            <w:color w:val="000000"/>
                            <w:sz w:val="16"/>
                            <w:szCs w:val="16"/>
                            <w:lang w:val="fr-FR"/>
                          </w:rPr>
                        </w:pPr>
                        <w:r w:rsidRPr="00F21366">
                          <w:rPr>
                            <w:color w:val="000000"/>
                            <w:sz w:val="16"/>
                            <w:szCs w:val="16"/>
                            <w:lang w:val="fr-FR"/>
                          </w:rPr>
                          <w:t xml:space="preserve">1 P-4, 1 P-3, 2 </w:t>
                        </w:r>
                        <w:r>
                          <w:rPr>
                            <w:color w:val="000000"/>
                            <w:sz w:val="16"/>
                            <w:szCs w:val="16"/>
                            <w:lang w:val="fr-FR"/>
                          </w:rPr>
                          <w:t>LL</w:t>
                        </w:r>
                      </w:p>
                      <w:p w14:paraId="5BB9DBF7" w14:textId="77777777" w:rsidR="0025114D" w:rsidRDefault="0025114D" w:rsidP="0025114D">
                        <w:pPr>
                          <w:spacing w:line="240" w:lineRule="auto"/>
                          <w:jc w:val="center"/>
                          <w:rPr>
                            <w:color w:val="000000"/>
                            <w:sz w:val="16"/>
                            <w:szCs w:val="16"/>
                            <w:lang w:val="fr-FR"/>
                          </w:rPr>
                        </w:pPr>
                      </w:p>
                      <w:p w14:paraId="04386A7A" w14:textId="058D7002" w:rsidR="0025114D" w:rsidRPr="004A5D12" w:rsidRDefault="0025114D" w:rsidP="0025114D">
                        <w:pPr>
                          <w:spacing w:line="240" w:lineRule="auto"/>
                          <w:jc w:val="center"/>
                          <w:rPr>
                            <w:color w:val="000000"/>
                            <w:sz w:val="16"/>
                            <w:szCs w:val="16"/>
                            <w:lang w:val="fr-FR"/>
                          </w:rPr>
                        </w:pPr>
                        <w:r w:rsidRPr="004A5D12">
                          <w:rPr>
                            <w:b/>
                            <w:bCs/>
                            <w:color w:val="000000"/>
                            <w:sz w:val="16"/>
                            <w:szCs w:val="16"/>
                            <w:lang w:val="fr-FR"/>
                          </w:rPr>
                          <w:t>XB</w:t>
                        </w:r>
                        <w:r w:rsidRPr="004A5D12">
                          <w:rPr>
                            <w:color w:val="000000"/>
                            <w:sz w:val="16"/>
                            <w:szCs w:val="16"/>
                            <w:lang w:val="fr-FR"/>
                          </w:rPr>
                          <w:t xml:space="preserve"> </w:t>
                        </w:r>
                        <w:r w:rsidRPr="009B4B54">
                          <w:rPr>
                            <w:color w:val="000000"/>
                            <w:sz w:val="16"/>
                            <w:szCs w:val="16"/>
                            <w:lang w:val="fr-FR"/>
                          </w:rPr>
                          <w:t>(1 pos</w:t>
                        </w:r>
                        <w:r w:rsidR="00A848A8" w:rsidRPr="009B4B54">
                          <w:rPr>
                            <w:color w:val="000000"/>
                            <w:sz w:val="16"/>
                            <w:szCs w:val="16"/>
                            <w:lang w:val="fr-FR"/>
                          </w:rPr>
                          <w:t>t</w:t>
                        </w:r>
                        <w:r w:rsidRPr="009B4B54">
                          <w:rPr>
                            <w:color w:val="000000"/>
                            <w:sz w:val="16"/>
                            <w:szCs w:val="16"/>
                            <w:lang w:val="fr-FR"/>
                          </w:rPr>
                          <w:t>)</w:t>
                        </w:r>
                      </w:p>
                      <w:p w14:paraId="03597256" w14:textId="77777777" w:rsidR="0025114D" w:rsidRPr="004E15A2" w:rsidRDefault="0025114D" w:rsidP="0025114D">
                        <w:pPr>
                          <w:spacing w:line="240" w:lineRule="auto"/>
                          <w:jc w:val="center"/>
                          <w:rPr>
                            <w:color w:val="000000"/>
                            <w:sz w:val="16"/>
                            <w:szCs w:val="16"/>
                            <w:lang w:val="fr-FR"/>
                          </w:rPr>
                        </w:pPr>
                        <w:r w:rsidRPr="004A5D12">
                          <w:rPr>
                            <w:color w:val="000000"/>
                            <w:sz w:val="16"/>
                            <w:szCs w:val="16"/>
                            <w:lang w:val="fr-FR"/>
                          </w:rPr>
                          <w:t>1 NPO</w:t>
                        </w:r>
                      </w:p>
                    </w:txbxContent>
                  </v:textbox>
                </v:rect>
                <v:rect id="Rectangle 205" o:spid="_x0000_s1122" style="position:absolute;left:72595;top:18288;width:10391;height:1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" filled="f" strokecolor="windowText" strokeweight="1pt">
                  <v:path arrowok="t"/>
                  <v:textbox>
                    <w:txbxContent>
                      <w:p w14:paraId="19840092" w14:textId="77777777" w:rsidR="0025114D" w:rsidRPr="00081527" w:rsidRDefault="0025114D" w:rsidP="0025114D">
                        <w:pPr>
                          <w:autoSpaceDE w:val="0"/>
                          <w:autoSpaceDN w:val="0"/>
                          <w:adjustRightInd w:val="0"/>
                          <w:spacing w:line="240" w:lineRule="auto"/>
                          <w:jc w:val="center"/>
                          <w:rPr>
                            <w:b/>
                            <w:bCs/>
                            <w:color w:val="000000"/>
                            <w:sz w:val="16"/>
                            <w:szCs w:val="16"/>
                          </w:rPr>
                        </w:pPr>
                        <w:r w:rsidRPr="007F75AE">
                          <w:rPr>
                            <w:b/>
                            <w:bCs/>
                            <w:color w:val="000000"/>
                            <w:sz w:val="16"/>
                            <w:szCs w:val="16"/>
                          </w:rPr>
                          <w:t>Supply Chain Management and Service Delivery</w:t>
                        </w:r>
                      </w:p>
                      <w:p w14:paraId="7816A4C5" w14:textId="77777777" w:rsidR="0025114D" w:rsidRPr="007F75AE" w:rsidRDefault="0025114D" w:rsidP="0025114D">
                        <w:pPr>
                          <w:spacing w:line="240" w:lineRule="auto"/>
                          <w:rPr>
                            <w:b/>
                            <w:bCs/>
                            <w:color w:val="000000"/>
                            <w:sz w:val="16"/>
                            <w:szCs w:val="16"/>
                          </w:rPr>
                        </w:pPr>
                      </w:p>
                      <w:p w14:paraId="17BC2190" w14:textId="6847C0B4" w:rsidR="0025114D" w:rsidRPr="00B36F4C" w:rsidRDefault="0025114D" w:rsidP="0025114D">
                        <w:pPr>
                          <w:spacing w:line="240" w:lineRule="auto"/>
                          <w:jc w:val="center"/>
                          <w:rPr>
                            <w:color w:val="000000"/>
                            <w:sz w:val="16"/>
                            <w:szCs w:val="16"/>
                          </w:rPr>
                        </w:pPr>
                        <w:r w:rsidRPr="002914CE">
                          <w:rPr>
                            <w:b/>
                            <w:color w:val="000000"/>
                            <w:sz w:val="16"/>
                            <w:szCs w:val="16"/>
                          </w:rPr>
                          <w:t xml:space="preserve">RB </w:t>
                        </w:r>
                        <w:r w:rsidRPr="002914CE">
                          <w:rPr>
                            <w:color w:val="000000"/>
                            <w:sz w:val="16"/>
                            <w:szCs w:val="16"/>
                          </w:rPr>
                          <w:t>(</w:t>
                        </w:r>
                        <w:r w:rsidR="002914CE">
                          <w:rPr>
                            <w:color w:val="000000"/>
                            <w:sz w:val="16"/>
                            <w:szCs w:val="16"/>
                          </w:rPr>
                          <w:t>27 p</w:t>
                        </w:r>
                        <w:r w:rsidRPr="002914CE">
                          <w:rPr>
                            <w:color w:val="000000"/>
                            <w:sz w:val="16"/>
                            <w:szCs w:val="16"/>
                          </w:rPr>
                          <w:t>osts)</w:t>
                        </w:r>
                      </w:p>
                      <w:p w14:paraId="27605EDD" w14:textId="1917714B" w:rsidR="0025114D" w:rsidRPr="00B36F4C" w:rsidRDefault="0025114D" w:rsidP="0025114D">
                        <w:pPr>
                          <w:spacing w:line="240" w:lineRule="auto"/>
                          <w:jc w:val="center"/>
                          <w:rPr>
                            <w:color w:val="000000"/>
                            <w:sz w:val="16"/>
                            <w:szCs w:val="16"/>
                          </w:rPr>
                        </w:pPr>
                        <w:r w:rsidRPr="00B36F4C">
                          <w:rPr>
                            <w:color w:val="000000"/>
                            <w:sz w:val="16"/>
                            <w:szCs w:val="16"/>
                          </w:rPr>
                          <w:t>1 P-3, 4 FS, 1 NPO</w:t>
                        </w:r>
                        <w:r w:rsidRPr="009B4B54">
                          <w:rPr>
                            <w:color w:val="000000"/>
                            <w:sz w:val="16"/>
                            <w:szCs w:val="16"/>
                          </w:rPr>
                          <w:t xml:space="preserve">, </w:t>
                        </w:r>
                        <w:r w:rsidR="000034A0" w:rsidRPr="009B4B54">
                          <w:rPr>
                            <w:color w:val="000000"/>
                            <w:sz w:val="16"/>
                            <w:szCs w:val="16"/>
                          </w:rPr>
                          <w:t xml:space="preserve">21 </w:t>
                        </w:r>
                        <w:r w:rsidRPr="009B4B54">
                          <w:rPr>
                            <w:color w:val="000000"/>
                            <w:sz w:val="16"/>
                            <w:szCs w:val="16"/>
                          </w:rPr>
                          <w:t>LL</w:t>
                        </w:r>
                      </w:p>
                    </w:txbxContent>
                  </v:textbox>
                </v:rect>
                <v:group id="Group 207" o:spid="_x0000_s1123" style="position:absolute;width:83023;height:18300" coordsize="83023,1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line id="Straight Connector 208" o:spid="_x0000_s1124" style="position:absolute;visibility:visible;mso-wrap-style:square" from="66313,16141" to="66313,18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" strokecolor="black [3213]" strokeweight="1pt">
                    <o:lock v:ext="edit" shapetype="f"/>
                  </v:line>
                  <v:group id="Group 209" o:spid="_x0000_s1125" style="position:absolute;width:83023;height:18300" coordsize="83023,1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line id="Straight Connector 210" o:spid="_x0000_s1126" style="position:absolute;flip:y;visibility:visible;mso-wrap-style:square" from="66313,16141" to="77712,16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" strokecolor="black [3200]" strokeweight="1pt">
                      <v:stroke joinstyle="miter"/>
                    </v:line>
                    <v:group id="Group 211" o:spid="_x0000_s1127" style="position:absolute;width:83023;height:18300" coordsize="83023,1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line id="Straight Connector 212" o:spid="_x0000_s1128" style="position:absolute;visibility:visible;mso-wrap-style:square" from="37140,16104" to="37140,1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" strokecolor="black [3213]" strokeweight="1pt">
                        <o:lock v:ext="edit" shapetype="f"/>
                      </v:line>
                      <v:group id="Group 213" o:spid="_x0000_s1129" style="position:absolute;width:83023;height:16150" coordsize="83023,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line id="Straight Connector 214" o:spid="_x0000_s1130" style="position:absolute;visibility:visible;mso-wrap-style:square" from="44447,13835" to="44447,16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" strokecolor="black [3213]" strokeweight="1pt">
                          <o:lock v:ext="edit" shapetype="f"/>
                        </v:line>
                        <v:group id="Group 215" o:spid="_x0000_s1131" style="position:absolute;width:83023;height:16150" coordsize="83023,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line id="Straight Connector 216" o:spid="_x0000_s1132" style="position:absolute;visibility:visible;mso-wrap-style:square" from="72038,13835" to="72038,16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" strokecolor="black [3213]" strokeweight="1pt">
                            <o:lock v:ext="edit" shapetype="f"/>
                          </v:line>
                          <v:group id="Group 217" o:spid="_x0000_s1133" style="position:absolute;width:83023;height:13849" coordsize="83023,1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rect id="Rectangle 218" o:spid="_x0000_s1134" style="position:absolute;left:61066;top:3498;width:21957;height:10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" filled="f" strokecolor="windowText" strokeweight="1pt">
                              <v:path arrowok="t"/>
                              <v:textbox>
                                <w:txbxContent>
                                  <w:p w14:paraId="37241E0D" w14:textId="77777777" w:rsidR="0025114D" w:rsidRDefault="0025114D" w:rsidP="0025114D">
                                    <w:pPr>
                                      <w:spacing w:line="240" w:lineRule="auto"/>
                                      <w:jc w:val="center"/>
                                      <w:rPr>
                                        <w:b/>
                                        <w:color w:val="000000"/>
                                        <w:sz w:val="16"/>
                                        <w:szCs w:val="16"/>
                                      </w:rPr>
                                    </w:pPr>
                                  </w:p>
                                  <w:p w14:paraId="7FA1A36C" w14:textId="77777777" w:rsidR="0025114D" w:rsidRPr="00B10350" w:rsidRDefault="0025114D" w:rsidP="0025114D">
                                    <w:pPr>
                                      <w:spacing w:line="240" w:lineRule="auto"/>
                                      <w:jc w:val="center"/>
                                      <w:rPr>
                                        <w:b/>
                                        <w:color w:val="000000"/>
                                        <w:sz w:val="16"/>
                                        <w:szCs w:val="16"/>
                                      </w:rPr>
                                    </w:pPr>
                                    <w:r w:rsidRPr="00B10350">
                                      <w:rPr>
                                        <w:b/>
                                        <w:color w:val="000000"/>
                                        <w:sz w:val="16"/>
                                        <w:szCs w:val="16"/>
                                      </w:rPr>
                                      <w:t>Office of the Chief of Mission Support</w:t>
                                    </w:r>
                                  </w:p>
                                  <w:p w14:paraId="77076A1B" w14:textId="77777777" w:rsidR="0025114D" w:rsidRPr="00B10350" w:rsidRDefault="0025114D" w:rsidP="0025114D">
                                    <w:pPr>
                                      <w:spacing w:line="240" w:lineRule="auto"/>
                                      <w:jc w:val="center"/>
                                      <w:rPr>
                                        <w:b/>
                                        <w:bCs/>
                                        <w:color w:val="000000"/>
                                        <w:sz w:val="16"/>
                                        <w:szCs w:val="16"/>
                                      </w:rPr>
                                    </w:pPr>
                                  </w:p>
                                  <w:p w14:paraId="727E8205" w14:textId="45AAE910" w:rsidR="0025114D" w:rsidRPr="00452BE1" w:rsidRDefault="0025114D" w:rsidP="0025114D">
                                    <w:pPr>
                                      <w:spacing w:line="240" w:lineRule="auto"/>
                                      <w:jc w:val="center"/>
                                      <w:rPr>
                                        <w:b/>
                                        <w:color w:val="000000"/>
                                        <w:sz w:val="16"/>
                                        <w:szCs w:val="16"/>
                                      </w:rPr>
                                    </w:pPr>
                                    <w:r w:rsidRPr="004A5D12">
                                      <w:rPr>
                                        <w:b/>
                                        <w:bCs/>
                                        <w:color w:val="000000"/>
                                        <w:sz w:val="16"/>
                                        <w:szCs w:val="16"/>
                                      </w:rPr>
                                      <w:t xml:space="preserve">RB </w:t>
                                    </w:r>
                                    <w:r w:rsidRPr="004A5D12">
                                      <w:rPr>
                                        <w:color w:val="000000"/>
                                        <w:sz w:val="16"/>
                                        <w:szCs w:val="16"/>
                                      </w:rPr>
                                      <w:t>(</w:t>
                                    </w:r>
                                    <w:r w:rsidR="008364EA" w:rsidRPr="004A5D12">
                                      <w:rPr>
                                        <w:color w:val="000000"/>
                                        <w:sz w:val="16"/>
                                        <w:szCs w:val="16"/>
                                      </w:rPr>
                                      <w:t>8</w:t>
                                    </w:r>
                                    <w:r w:rsidRPr="004A5D12">
                                      <w:rPr>
                                        <w:color w:val="000000"/>
                                        <w:sz w:val="16"/>
                                        <w:szCs w:val="16"/>
                                      </w:rPr>
                                      <w:t xml:space="preserve"> posts)</w:t>
                                    </w:r>
                                  </w:p>
                                  <w:p w14:paraId="7A4EEF87" w14:textId="48BBD717" w:rsidR="0025114D" w:rsidRPr="0025114D" w:rsidRDefault="0025114D" w:rsidP="0025114D">
                                    <w:pPr>
                                      <w:spacing w:line="240" w:lineRule="auto"/>
                                      <w:jc w:val="center"/>
                                      <w:rPr>
                                        <w:color w:val="000000"/>
                                        <w:sz w:val="16"/>
                                        <w:szCs w:val="16"/>
                                        <w:vertAlign w:val="superscript"/>
                                      </w:rPr>
                                    </w:pPr>
                                    <w:r w:rsidRPr="0025114D">
                                      <w:rPr>
                                        <w:color w:val="000000"/>
                                        <w:sz w:val="16"/>
                                        <w:szCs w:val="16"/>
                                      </w:rPr>
                                      <w:t>1 D-1, 1 P-4, 2 FS, 1 NPO, 3 LL</w:t>
                                    </w:r>
                                  </w:p>
                                </w:txbxContent>
                              </v:textbox>
                            </v:rect>
                            <v:group id="Group 219" o:spid="_x0000_s1135" style="position:absolute;width:61042;height:13847" coordsize="61042,13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rect id="Rectangle 220" o:spid="_x0000_s1136" style="position:absolute;left:31089;top:95;width:26600;height:137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" filled="f" strokecolor="windowText" strokeweight="1pt">
                                <v:path arrowok="t"/>
                                <v:textbox>
                                  <w:txbxContent>
                                    <w:p w14:paraId="4147F5AB" w14:textId="77777777" w:rsidR="0025114D" w:rsidRPr="008159BB" w:rsidRDefault="0025114D" w:rsidP="0025114D">
                                      <w:pPr>
                                        <w:spacing w:line="240" w:lineRule="auto"/>
                                        <w:jc w:val="center"/>
                                        <w:rPr>
                                          <w:b/>
                                          <w:color w:val="000000"/>
                                          <w:sz w:val="16"/>
                                          <w:szCs w:val="16"/>
                                        </w:rPr>
                                      </w:pPr>
                                      <w:r w:rsidRPr="008159BB">
                                        <w:rPr>
                                          <w:b/>
                                          <w:color w:val="000000"/>
                                          <w:sz w:val="16"/>
                                          <w:szCs w:val="16"/>
                                        </w:rPr>
                                        <w:t>Office of the Special Envoy</w:t>
                                      </w:r>
                                    </w:p>
                                    <w:p w14:paraId="00A8830E" w14:textId="77777777" w:rsidR="0025114D" w:rsidRPr="006A7401" w:rsidRDefault="0025114D" w:rsidP="0025114D">
                                      <w:pPr>
                                        <w:spacing w:line="240" w:lineRule="auto"/>
                                        <w:jc w:val="center"/>
                                        <w:rPr>
                                          <w:b/>
                                          <w:bCs/>
                                          <w:color w:val="000000"/>
                                          <w:sz w:val="16"/>
                                          <w:szCs w:val="16"/>
                                        </w:rPr>
                                      </w:pPr>
                                    </w:p>
                                    <w:p w14:paraId="5BB87312" w14:textId="77777777" w:rsidR="0025114D" w:rsidRPr="00B10350" w:rsidRDefault="0025114D" w:rsidP="0025114D">
                                      <w:pPr>
                                        <w:spacing w:line="240" w:lineRule="auto"/>
                                        <w:jc w:val="center"/>
                                        <w:rPr>
                                          <w:b/>
                                          <w:bCs/>
                                          <w:color w:val="000000"/>
                                          <w:sz w:val="16"/>
                                          <w:szCs w:val="16"/>
                                        </w:rPr>
                                      </w:pPr>
                                      <w:r w:rsidRPr="006A7401">
                                        <w:rPr>
                                          <w:b/>
                                          <w:bCs/>
                                          <w:color w:val="000000"/>
                                          <w:sz w:val="16"/>
                                          <w:szCs w:val="16"/>
                                        </w:rPr>
                                        <w:t>RB</w:t>
                                      </w:r>
                                      <w:r w:rsidRPr="00B10350">
                                        <w:rPr>
                                          <w:b/>
                                          <w:bCs/>
                                          <w:color w:val="000000"/>
                                          <w:sz w:val="16"/>
                                          <w:szCs w:val="16"/>
                                        </w:rPr>
                                        <w:t xml:space="preserve"> </w:t>
                                      </w:r>
                                      <w:r w:rsidRPr="00B10350">
                                        <w:rPr>
                                          <w:color w:val="000000"/>
                                          <w:sz w:val="16"/>
                                          <w:szCs w:val="16"/>
                                        </w:rPr>
                                        <w:t>(</w:t>
                                      </w:r>
                                      <w:r>
                                        <w:rPr>
                                          <w:color w:val="000000"/>
                                          <w:sz w:val="16"/>
                                          <w:szCs w:val="16"/>
                                        </w:rPr>
                                        <w:t>9</w:t>
                                      </w:r>
                                      <w:r w:rsidRPr="00B10350">
                                        <w:rPr>
                                          <w:color w:val="000000"/>
                                          <w:sz w:val="16"/>
                                          <w:szCs w:val="16"/>
                                        </w:rPr>
                                        <w:t xml:space="preserve"> po</w:t>
                                      </w:r>
                                      <w:r>
                                        <w:rPr>
                                          <w:color w:val="000000"/>
                                          <w:sz w:val="16"/>
                                          <w:szCs w:val="16"/>
                                        </w:rPr>
                                        <w:t>sts</w:t>
                                      </w:r>
                                      <w:r w:rsidRPr="00B10350">
                                        <w:rPr>
                                          <w:color w:val="000000"/>
                                          <w:sz w:val="16"/>
                                          <w:szCs w:val="16"/>
                                        </w:rPr>
                                        <w:t>)</w:t>
                                      </w:r>
                                    </w:p>
                                    <w:p w14:paraId="4E236237" w14:textId="77777777" w:rsidR="0025114D" w:rsidRPr="004C4150" w:rsidRDefault="0025114D" w:rsidP="0025114D">
                                      <w:pPr>
                                        <w:spacing w:line="240" w:lineRule="auto"/>
                                        <w:jc w:val="center"/>
                                        <w:rPr>
                                          <w:color w:val="000000"/>
                                          <w:sz w:val="16"/>
                                          <w:szCs w:val="16"/>
                                        </w:rPr>
                                      </w:pPr>
                                      <w:r w:rsidRPr="004C4150">
                                        <w:rPr>
                                          <w:color w:val="000000"/>
                                          <w:sz w:val="16"/>
                                          <w:szCs w:val="16"/>
                                        </w:rPr>
                                        <w:t xml:space="preserve">1 USG, 1 D-1, </w:t>
                                      </w:r>
                                      <w:r w:rsidRPr="004C4150">
                                        <w:rPr>
                                          <w:sz w:val="16"/>
                                          <w:szCs w:val="16"/>
                                        </w:rPr>
                                        <w:t>3 P-4</w:t>
                                      </w:r>
                                      <w:r w:rsidRPr="004C4150">
                                        <w:rPr>
                                          <w:color w:val="000000"/>
                                          <w:sz w:val="16"/>
                                          <w:szCs w:val="16"/>
                                        </w:rPr>
                                        <w:t xml:space="preserve">, </w:t>
                                      </w:r>
                                      <w:r w:rsidRPr="004C4150">
                                        <w:rPr>
                                          <w:sz w:val="16"/>
                                          <w:szCs w:val="16"/>
                                        </w:rPr>
                                        <w:t>2 FS, 1 NPO</w:t>
                                      </w:r>
                                      <w:r w:rsidRPr="004C4150">
                                        <w:rPr>
                                          <w:color w:val="000000"/>
                                          <w:sz w:val="16"/>
                                          <w:szCs w:val="16"/>
                                        </w:rPr>
                                        <w:t>, 1 LL</w:t>
                                      </w:r>
                                    </w:p>
                                    <w:p w14:paraId="3E7BB3C5" w14:textId="77777777" w:rsidR="0025114D" w:rsidRPr="004C4150" w:rsidRDefault="0025114D" w:rsidP="0025114D">
                                      <w:pPr>
                                        <w:spacing w:line="240" w:lineRule="auto"/>
                                        <w:jc w:val="center"/>
                                        <w:rPr>
                                          <w:color w:val="000000"/>
                                          <w:sz w:val="16"/>
                                          <w:szCs w:val="16"/>
                                        </w:rPr>
                                      </w:pPr>
                                    </w:p>
                                    <w:p w14:paraId="2AAC539A" w14:textId="1A0B8812" w:rsidR="0025114D" w:rsidRPr="004A5D12" w:rsidRDefault="0025114D" w:rsidP="0025114D">
                                      <w:pPr>
                                        <w:spacing w:line="240" w:lineRule="auto"/>
                                        <w:jc w:val="center"/>
                                        <w:rPr>
                                          <w:color w:val="000000"/>
                                          <w:sz w:val="16"/>
                                          <w:szCs w:val="16"/>
                                        </w:rPr>
                                      </w:pPr>
                                      <w:r w:rsidRPr="004A5D12">
                                        <w:rPr>
                                          <w:b/>
                                          <w:bCs/>
                                          <w:color w:val="000000"/>
                                          <w:sz w:val="16"/>
                                          <w:szCs w:val="16"/>
                                        </w:rPr>
                                        <w:t>XB</w:t>
                                      </w:r>
                                      <w:r w:rsidRPr="004A5D12">
                                        <w:rPr>
                                          <w:color w:val="000000"/>
                                          <w:sz w:val="16"/>
                                          <w:szCs w:val="16"/>
                                        </w:rPr>
                                        <w:t xml:space="preserve"> (</w:t>
                                      </w:r>
                                      <w:r w:rsidR="006E4ECE" w:rsidRPr="004A5D12">
                                        <w:rPr>
                                          <w:color w:val="000000"/>
                                          <w:sz w:val="16"/>
                                          <w:szCs w:val="16"/>
                                        </w:rPr>
                                        <w:t>5</w:t>
                                      </w:r>
                                      <w:r w:rsidRPr="004A5D12">
                                        <w:rPr>
                                          <w:color w:val="000000"/>
                                          <w:sz w:val="16"/>
                                          <w:szCs w:val="16"/>
                                        </w:rPr>
                                        <w:t xml:space="preserve"> posts)</w:t>
                                      </w:r>
                                    </w:p>
                                    <w:p w14:paraId="300FF5EA" w14:textId="3C260879" w:rsidR="0025114D" w:rsidRPr="00180F5F" w:rsidRDefault="0025114D" w:rsidP="0025114D">
                                      <w:pPr>
                                        <w:spacing w:line="240" w:lineRule="auto"/>
                                        <w:jc w:val="center"/>
                                        <w:rPr>
                                          <w:color w:val="000000"/>
                                          <w:sz w:val="16"/>
                                          <w:szCs w:val="16"/>
                                        </w:rPr>
                                      </w:pPr>
                                      <w:r w:rsidRPr="004A5D12">
                                        <w:rPr>
                                          <w:color w:val="000000"/>
                                          <w:sz w:val="16"/>
                                          <w:szCs w:val="16"/>
                                        </w:rPr>
                                        <w:t>1 P-5, 1 P-4, 1 P-3, 1 NPO</w:t>
                                      </w:r>
                                      <w:r w:rsidR="00950D41" w:rsidRPr="004A5D12">
                                        <w:rPr>
                                          <w:color w:val="000000"/>
                                          <w:sz w:val="16"/>
                                          <w:szCs w:val="16"/>
                                        </w:rPr>
                                        <w:t>, 1 LL</w:t>
                                      </w:r>
                                    </w:p>
                                  </w:txbxContent>
                                </v:textbox>
                              </v:rect>
                              <v:line id="Straight Connector 221" o:spid="_x0000_s1137" style="position:absolute;flip:y;visibility:visible;mso-wrap-style:square" from="57726,9303" to="61042,9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" strokecolor="black [3213]" strokeweight="1pt">
                                <v:stroke joinstyle="miter"/>
                                <o:lock v:ext="edit" shapetype="f"/>
                              </v:line>
                              <v:rect id="Rectangle 222" o:spid="_x0000_s1138" style="position:absolute;width:27412;height:13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" filled="f" strokecolor="windowText" strokeweight="1pt">
                                <v:stroke dashstyle="dash"/>
                                <v:path arrowok="t"/>
                                <v:textbox>
                                  <w:txbxContent>
                                    <w:p w14:paraId="6F59E9F9" w14:textId="77777777" w:rsidR="0025114D" w:rsidRDefault="0025114D" w:rsidP="0025114D">
                                      <w:pPr>
                                        <w:spacing w:line="200" w:lineRule="exact"/>
                                        <w:jc w:val="center"/>
                                        <w:rPr>
                                          <w:sz w:val="16"/>
                                          <w:szCs w:val="16"/>
                                        </w:rPr>
                                      </w:pPr>
                                      <w:r w:rsidRPr="00AE58DF">
                                        <w:rPr>
                                          <w:b/>
                                          <w:bCs/>
                                          <w:sz w:val="16"/>
                                          <w:szCs w:val="16"/>
                                        </w:rPr>
                                        <w:t>D</w:t>
                                      </w:r>
                                      <w:r>
                                        <w:rPr>
                                          <w:b/>
                                          <w:bCs/>
                                          <w:sz w:val="16"/>
                                          <w:szCs w:val="16"/>
                                        </w:rPr>
                                        <w:t xml:space="preserve">epartment of </w:t>
                                      </w:r>
                                      <w:r w:rsidRPr="00AE58DF">
                                        <w:rPr>
                                          <w:b/>
                                          <w:bCs/>
                                          <w:sz w:val="16"/>
                                          <w:szCs w:val="16"/>
                                        </w:rPr>
                                        <w:t>P</w:t>
                                      </w:r>
                                      <w:r>
                                        <w:rPr>
                                          <w:b/>
                                          <w:bCs/>
                                          <w:sz w:val="16"/>
                                          <w:szCs w:val="16"/>
                                        </w:rPr>
                                        <w:t xml:space="preserve">olitical and </w:t>
                                      </w:r>
                                      <w:r w:rsidRPr="00AE58DF">
                                        <w:rPr>
                                          <w:b/>
                                          <w:bCs/>
                                          <w:sz w:val="16"/>
                                          <w:szCs w:val="16"/>
                                        </w:rPr>
                                        <w:t>P</w:t>
                                      </w:r>
                                      <w:r>
                                        <w:rPr>
                                          <w:b/>
                                          <w:bCs/>
                                          <w:sz w:val="16"/>
                                          <w:szCs w:val="16"/>
                                        </w:rPr>
                                        <w:t xml:space="preserve">eacebuilding </w:t>
                                      </w:r>
                                      <w:r w:rsidRPr="00AE58DF">
                                        <w:rPr>
                                          <w:b/>
                                          <w:bCs/>
                                          <w:sz w:val="16"/>
                                          <w:szCs w:val="16"/>
                                        </w:rPr>
                                        <w:t>A</w:t>
                                      </w:r>
                                      <w:r>
                                        <w:rPr>
                                          <w:b/>
                                          <w:bCs/>
                                          <w:sz w:val="16"/>
                                          <w:szCs w:val="16"/>
                                        </w:rPr>
                                        <w:t>ffairs</w:t>
                                      </w:r>
                                    </w:p>
                                    <w:p w14:paraId="6771D8BC" w14:textId="77777777" w:rsidR="0025114D" w:rsidRDefault="0025114D" w:rsidP="0025114D">
                                      <w:pPr>
                                        <w:spacing w:line="200" w:lineRule="exact"/>
                                        <w:ind w:left="360"/>
                                        <w:jc w:val="center"/>
                                        <w:rPr>
                                          <w:sz w:val="16"/>
                                          <w:szCs w:val="16"/>
                                        </w:rPr>
                                      </w:pPr>
                                      <w:r w:rsidRPr="003211D9">
                                        <w:rPr>
                                          <w:b/>
                                          <w:bCs/>
                                          <w:sz w:val="16"/>
                                          <w:szCs w:val="16"/>
                                        </w:rPr>
                                        <w:t>RB</w:t>
                                      </w:r>
                                      <w:r>
                                        <w:rPr>
                                          <w:b/>
                                          <w:bCs/>
                                          <w:sz w:val="16"/>
                                          <w:szCs w:val="16"/>
                                        </w:rPr>
                                        <w:t xml:space="preserve"> </w:t>
                                      </w:r>
                                      <w:r w:rsidRPr="00252897">
                                        <w:rPr>
                                          <w:sz w:val="16"/>
                                          <w:szCs w:val="16"/>
                                        </w:rPr>
                                        <w:t>(</w:t>
                                      </w:r>
                                      <w:r>
                                        <w:rPr>
                                          <w:sz w:val="16"/>
                                          <w:szCs w:val="16"/>
                                        </w:rPr>
                                        <w:t>2</w:t>
                                      </w:r>
                                      <w:r w:rsidRPr="00252897">
                                        <w:rPr>
                                          <w:sz w:val="16"/>
                                          <w:szCs w:val="16"/>
                                        </w:rPr>
                                        <w:t xml:space="preserve"> </w:t>
                                      </w:r>
                                      <w:r w:rsidRPr="00F21366">
                                        <w:rPr>
                                          <w:sz w:val="16"/>
                                          <w:szCs w:val="16"/>
                                        </w:rPr>
                                        <w:t>pos</w:t>
                                      </w:r>
                                      <w:r>
                                        <w:rPr>
                                          <w:sz w:val="16"/>
                                          <w:szCs w:val="16"/>
                                        </w:rPr>
                                        <w:t>ts</w:t>
                                      </w:r>
                                      <w:r w:rsidRPr="00F21366">
                                        <w:rPr>
                                          <w:sz w:val="16"/>
                                          <w:szCs w:val="16"/>
                                        </w:rPr>
                                        <w:t>)</w:t>
                                      </w:r>
                                    </w:p>
                                    <w:p w14:paraId="15949810" w14:textId="77777777" w:rsidR="0025114D" w:rsidRPr="006C57D6" w:rsidRDefault="0025114D" w:rsidP="0025114D">
                                      <w:pPr>
                                        <w:spacing w:line="200" w:lineRule="exact"/>
                                        <w:ind w:left="360"/>
                                        <w:jc w:val="center"/>
                                        <w:rPr>
                                          <w:sz w:val="16"/>
                                          <w:szCs w:val="16"/>
                                          <w:vertAlign w:val="superscript"/>
                                        </w:rPr>
                                      </w:pPr>
                                      <w:r>
                                        <w:rPr>
                                          <w:sz w:val="16"/>
                                          <w:szCs w:val="16"/>
                                        </w:rPr>
                                        <w:t>1</w:t>
                                      </w:r>
                                      <w:r w:rsidRPr="00F21366">
                                        <w:rPr>
                                          <w:sz w:val="16"/>
                                          <w:szCs w:val="16"/>
                                        </w:rPr>
                                        <w:t xml:space="preserve"> P-4</w:t>
                                      </w:r>
                                      <w:r>
                                        <w:rPr>
                                          <w:sz w:val="16"/>
                                          <w:szCs w:val="16"/>
                                        </w:rPr>
                                        <w:t>, 1 P-4</w:t>
                                      </w:r>
                                    </w:p>
                                    <w:p w14:paraId="009A69A5" w14:textId="77777777" w:rsidR="0025114D" w:rsidRDefault="0025114D" w:rsidP="0025114D">
                                      <w:pPr>
                                        <w:spacing w:line="200" w:lineRule="exact"/>
                                        <w:rPr>
                                          <w:sz w:val="16"/>
                                          <w:szCs w:val="16"/>
                                        </w:rPr>
                                      </w:pPr>
                                    </w:p>
                                    <w:p w14:paraId="3ED38B86" w14:textId="77777777" w:rsidR="0025114D" w:rsidRDefault="0025114D" w:rsidP="0025114D">
                                      <w:pPr>
                                        <w:spacing w:line="200" w:lineRule="exact"/>
                                        <w:jc w:val="center"/>
                                        <w:rPr>
                                          <w:b/>
                                          <w:bCs/>
                                          <w:sz w:val="16"/>
                                          <w:szCs w:val="16"/>
                                        </w:rPr>
                                      </w:pPr>
                                      <w:r w:rsidRPr="00081527">
                                        <w:rPr>
                                          <w:b/>
                                          <w:bCs/>
                                          <w:sz w:val="16"/>
                                          <w:szCs w:val="16"/>
                                        </w:rPr>
                                        <w:t>Department of Management Strategy,</w:t>
                                      </w:r>
                                      <w:r>
                                        <w:rPr>
                                          <w:b/>
                                          <w:bCs/>
                                          <w:sz w:val="16"/>
                                          <w:szCs w:val="16"/>
                                        </w:rPr>
                                        <w:t xml:space="preserve"> </w:t>
                                      </w:r>
                                      <w:r w:rsidRPr="00081527">
                                        <w:rPr>
                                          <w:b/>
                                          <w:bCs/>
                                          <w:sz w:val="16"/>
                                          <w:szCs w:val="16"/>
                                        </w:rPr>
                                        <w:t>Policy and Compliance</w:t>
                                      </w:r>
                                    </w:p>
                                    <w:p w14:paraId="549C7071" w14:textId="77777777" w:rsidR="0025114D" w:rsidRDefault="0025114D" w:rsidP="0025114D">
                                      <w:pPr>
                                        <w:spacing w:line="200" w:lineRule="exact"/>
                                        <w:jc w:val="center"/>
                                        <w:rPr>
                                          <w:b/>
                                          <w:sz w:val="16"/>
                                          <w:szCs w:val="16"/>
                                        </w:rPr>
                                      </w:pPr>
                                      <w:r>
                                        <w:rPr>
                                          <w:b/>
                                          <w:bCs/>
                                          <w:sz w:val="16"/>
                                          <w:szCs w:val="16"/>
                                        </w:rPr>
                                        <w:t xml:space="preserve">RB </w:t>
                                      </w:r>
                                      <w:r w:rsidRPr="00F21366">
                                        <w:rPr>
                                          <w:sz w:val="16"/>
                                          <w:szCs w:val="16"/>
                                        </w:rPr>
                                        <w:t>(</w:t>
                                      </w:r>
                                      <w:r>
                                        <w:rPr>
                                          <w:sz w:val="16"/>
                                          <w:szCs w:val="16"/>
                                        </w:rPr>
                                        <w:t>1</w:t>
                                      </w:r>
                                      <w:r w:rsidRPr="00F21366">
                                        <w:rPr>
                                          <w:sz w:val="16"/>
                                          <w:szCs w:val="16"/>
                                        </w:rPr>
                                        <w:t xml:space="preserve"> po</w:t>
                                      </w:r>
                                      <w:r>
                                        <w:rPr>
                                          <w:sz w:val="16"/>
                                          <w:szCs w:val="16"/>
                                        </w:rPr>
                                        <w:t>st</w:t>
                                      </w:r>
                                      <w:r w:rsidRPr="00F21366">
                                        <w:rPr>
                                          <w:sz w:val="16"/>
                                          <w:szCs w:val="16"/>
                                        </w:rPr>
                                        <w:t>)</w:t>
                                      </w:r>
                                    </w:p>
                                    <w:p w14:paraId="10927F69" w14:textId="77777777" w:rsidR="0025114D" w:rsidRPr="006C57D6" w:rsidRDefault="0025114D" w:rsidP="0025114D">
                                      <w:pPr>
                                        <w:spacing w:line="200" w:lineRule="exact"/>
                                        <w:jc w:val="center"/>
                                        <w:rPr>
                                          <w:b/>
                                          <w:sz w:val="16"/>
                                          <w:szCs w:val="16"/>
                                          <w:vertAlign w:val="superscript"/>
                                        </w:rPr>
                                      </w:pPr>
                                      <w:r w:rsidRPr="00F21366">
                                        <w:rPr>
                                          <w:sz w:val="16"/>
                                          <w:szCs w:val="16"/>
                                        </w:rPr>
                                        <w:t xml:space="preserve">1 </w:t>
                                      </w:r>
                                      <w:r>
                                        <w:rPr>
                                          <w:sz w:val="16"/>
                                          <w:szCs w:val="16"/>
                                        </w:rPr>
                                        <w:t xml:space="preserve">P-3 </w:t>
                                      </w:r>
                                      <w:r w:rsidRPr="00D34587">
                                        <w:rPr>
                                          <w:sz w:val="16"/>
                                          <w:szCs w:val="16"/>
                                        </w:rPr>
                                        <w:t>(GTA)</w:t>
                                      </w:r>
                                    </w:p>
                                  </w:txbxContent>
                                </v:textbox>
                              </v:rect>
                            </v:group>
                          </v:group>
                        </v:group>
                      </v:group>
                      <v:line id="Straight Connector 223" o:spid="_x0000_s1139" style="position:absolute;visibility:visible;mso-wrap-style:square" from="53429,16196" to="53429,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" strokecolor="black [3213]" strokeweight="1pt">
                        <o:lock v:ext="edit" shapetype="f"/>
                      </v:line>
                      <v:line id="Straight Connector 225" o:spid="_x0000_s1140" style="position:absolute;flip:y;visibility:visible;mso-wrap-style:square" from="4803,16161" to="53453,16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" strokecolor="black [3200]" strokeweight="1pt">
                        <v:stroke joinstyle="miter"/>
                      </v:line>
                      <v:line id="Straight Connector 226" o:spid="_x0000_s1141" style="position:absolute;visibility:visible;mso-wrap-style:square" from="4854,16150" to="4855,18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" strokecolor="black [3213]" strokeweight="1pt">
                        <o:lock v:ext="edit" shapetype="f"/>
                      </v:line>
                    </v:group>
                  </v:group>
                  <v:line id="Straight Connector 227" o:spid="_x0000_s1142" style="position:absolute;visibility:visible;mso-wrap-style:square" from="77684,16141" to="77684,18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" strokecolor="black [3213]" strokeweight="1pt">
                    <o:lock v:ext="edit" shapetype="f"/>
                  </v:line>
                </v:group>
                <w10:wrap type="topAndBottom" anchorx="margin"/>
              </v:group>
            </w:pict>
          </mc:Fallback>
        </mc:AlternateContent>
      </w:r>
    </w:p>
    <w:p w14:paraId="16DD444A" w14:textId="77777777" w:rsidR="00933FCF" w:rsidRPr="002D3F24" w:rsidRDefault="00933FCF" w:rsidP="00933FCF">
      <w:pPr>
        <w:pStyle w:val="SingleTxt"/>
        <w:spacing w:after="0" w:line="120" w:lineRule="exact"/>
        <w:rPr>
          <w:w w:val="100"/>
          <w:sz w:val="10"/>
        </w:rPr>
      </w:pPr>
    </w:p>
    <w:p w14:paraId="4C433A28" w14:textId="77777777" w:rsidR="00467F51" w:rsidRDefault="00467F51" w:rsidP="00467F51">
      <w:pPr>
        <w:pStyle w:val="SingleTxt"/>
        <w:rPr>
          <w:lang w:val="en-GB"/>
        </w:rPr>
      </w:pPr>
    </w:p>
    <w:p w14:paraId="276829F5" w14:textId="77777777" w:rsidR="00467F51" w:rsidRDefault="00467F51" w:rsidP="00DA4D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z w:val="2"/>
          <w:lang w:val="en-GB"/>
        </w:rPr>
        <w:sectPr w:rsidR="00467F51" w:rsidSect="00467F51">
          <w:headerReference w:type="even" r:id="rId115"/>
          <w:headerReference w:type="default" r:id="rId116"/>
          <w:footerReference w:type="even" r:id="rId117"/>
          <w:footerReference w:type="default" r:id="rId118"/>
          <w:endnotePr>
            <w:numFmt w:val="decimal"/>
          </w:endnotePr>
          <w:pgSz w:w="15840" w:h="12240" w:orient="landscape"/>
          <w:pgMar w:top="1195" w:right="1440" w:bottom="1195" w:left="1152" w:header="576" w:footer="1037" w:gutter="0"/>
          <w:cols w:space="720"/>
          <w:noEndnote/>
          <w:bidi/>
          <w:rtlGutter/>
          <w:docGrid w:linePitch="360"/>
        </w:sectPr>
      </w:pPr>
    </w:p>
    <w:p w14:paraId="5A0B190E" w14:textId="77777777" w:rsidR="00933FCF" w:rsidRPr="00FE0EA4" w:rsidRDefault="00933FCF" w:rsidP="00933FC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FE0EA4">
        <w:lastRenderedPageBreak/>
        <w:tab/>
        <w:t>J.</w:t>
      </w:r>
      <w:r w:rsidRPr="00FE0EA4">
        <w:tab/>
        <w:t>Office of the Special Envoy of the Secretary-General on Myanmar</w:t>
      </w:r>
    </w:p>
    <w:p w14:paraId="76CD1CC1" w14:textId="77777777" w:rsidR="00933FCF" w:rsidRPr="00FE0EA4" w:rsidRDefault="00933FCF" w:rsidP="00933FCF">
      <w:pPr>
        <w:pStyle w:val="SingleTxt"/>
        <w:tabs>
          <w:tab w:val="right" w:pos="1022"/>
        </w:tabs>
        <w:spacing w:after="0" w:line="120" w:lineRule="exact"/>
        <w:ind w:right="0" w:hanging="1267"/>
        <w:rPr>
          <w:sz w:val="10"/>
        </w:rPr>
      </w:pPr>
      <w:r w:rsidRPr="00FE0EA4">
        <w:rPr>
          <w:noProof/>
          <w:w w:val="100"/>
        </w:rPr>
        <mc:AlternateContent>
          <mc:Choice Requires="wps">
            <w:drawing>
              <wp:anchor distT="0" distB="0" distL="114300" distR="114300" simplePos="0" relativeHeight="251658247" behindDoc="0" locked="0" layoutInCell="1" allowOverlap="1" wp14:anchorId="62332E49" wp14:editId="6083853A">
                <wp:simplePos x="0" y="0"/>
                <wp:positionH relativeFrom="margin">
                  <wp:align>center</wp:align>
                </wp:positionH>
                <wp:positionV relativeFrom="paragraph">
                  <wp:posOffset>165100</wp:posOffset>
                </wp:positionV>
                <wp:extent cx="2267585" cy="1151890"/>
                <wp:effectExtent l="0" t="0" r="18415" b="10160"/>
                <wp:wrapTopAndBottom/>
                <wp:docPr id="243" name="Rectangle 243" descr="P6451TB8#y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7585" cy="1151890"/>
                        </a:xfrm>
                        <a:prstGeom prst="rect">
                          <a:avLst/>
                        </a:prstGeom>
                        <a:noFill/>
                        <a:ln w="12700" cap="flat" cmpd="sng" algn="ctr">
                          <a:solidFill>
                            <a:schemeClr val="tx1"/>
                          </a:solidFill>
                          <a:prstDash val="solid"/>
                        </a:ln>
                        <a:effectLst/>
                      </wps:spPr>
                      <wps:txbx>
                        <w:txbxContent>
                          <w:p w14:paraId="2867C3D1" w14:textId="77777777" w:rsidR="00933FCF" w:rsidRDefault="00933FCF" w:rsidP="00933FCF">
                            <w:pPr>
                              <w:spacing w:line="240" w:lineRule="auto"/>
                              <w:jc w:val="center"/>
                              <w:rPr>
                                <w:b/>
                                <w:color w:val="000000"/>
                              </w:rPr>
                            </w:pPr>
                            <w:r w:rsidRPr="00134E28">
                              <w:rPr>
                                <w:b/>
                                <w:color w:val="000000"/>
                              </w:rPr>
                              <w:t>Office of the Special Envoy</w:t>
                            </w:r>
                          </w:p>
                          <w:p w14:paraId="2FCFE10C" w14:textId="77777777" w:rsidR="00933FCF" w:rsidRPr="00613E09" w:rsidRDefault="00933FCF" w:rsidP="00933FCF">
                            <w:pPr>
                              <w:spacing w:line="240" w:lineRule="auto"/>
                              <w:jc w:val="center"/>
                              <w:rPr>
                                <w:b/>
                                <w:bCs/>
                                <w:color w:val="000000"/>
                                <w:sz w:val="16"/>
                                <w:szCs w:val="16"/>
                              </w:rPr>
                            </w:pPr>
                          </w:p>
                          <w:p w14:paraId="54F96512" w14:textId="77777777" w:rsidR="00933FCF" w:rsidRDefault="00933FCF" w:rsidP="00933FCF">
                            <w:pPr>
                              <w:spacing w:line="240" w:lineRule="auto"/>
                              <w:jc w:val="center"/>
                              <w:rPr>
                                <w:color w:val="000000"/>
                                <w:sz w:val="16"/>
                                <w:szCs w:val="16"/>
                              </w:rPr>
                            </w:pPr>
                            <w:r w:rsidRPr="00515899">
                              <w:rPr>
                                <w:b/>
                                <w:color w:val="000000"/>
                                <w:sz w:val="16"/>
                                <w:szCs w:val="16"/>
                              </w:rPr>
                              <w:t xml:space="preserve">RB </w:t>
                            </w:r>
                            <w:r w:rsidRPr="00515899">
                              <w:rPr>
                                <w:color w:val="000000"/>
                                <w:sz w:val="16"/>
                                <w:szCs w:val="16"/>
                              </w:rPr>
                              <w:t xml:space="preserve">(5 </w:t>
                            </w:r>
                            <w:r>
                              <w:rPr>
                                <w:bCs/>
                                <w:sz w:val="16"/>
                              </w:rPr>
                              <w:t>posts</w:t>
                            </w:r>
                            <w:r w:rsidRPr="00515899">
                              <w:rPr>
                                <w:color w:val="000000"/>
                                <w:sz w:val="16"/>
                                <w:szCs w:val="16"/>
                              </w:rPr>
                              <w:t>)</w:t>
                            </w:r>
                          </w:p>
                          <w:p w14:paraId="7EA749F6" w14:textId="77777777" w:rsidR="00933FCF" w:rsidRPr="00515899" w:rsidRDefault="00933FCF" w:rsidP="00933FCF">
                            <w:pPr>
                              <w:spacing w:line="240" w:lineRule="auto"/>
                              <w:jc w:val="center"/>
                              <w:rPr>
                                <w:b/>
                                <w:color w:val="000000"/>
                                <w:sz w:val="16"/>
                                <w:szCs w:val="16"/>
                              </w:rPr>
                            </w:pPr>
                          </w:p>
                          <w:p w14:paraId="72CD6E2E" w14:textId="77777777" w:rsidR="00933FCF" w:rsidRPr="00B32B32" w:rsidRDefault="00933FCF" w:rsidP="00933FCF">
                            <w:pPr>
                              <w:spacing w:line="240" w:lineRule="auto"/>
                              <w:jc w:val="center"/>
                              <w:rPr>
                                <w:color w:val="000000"/>
                                <w:sz w:val="16"/>
                                <w:szCs w:val="16"/>
                                <w:lang w:val="sv-SE"/>
                              </w:rPr>
                            </w:pPr>
                            <w:r w:rsidRPr="00B32B32">
                              <w:rPr>
                                <w:color w:val="000000"/>
                                <w:sz w:val="16"/>
                                <w:szCs w:val="16"/>
                                <w:lang w:val="sv-SE"/>
                              </w:rPr>
                              <w:t xml:space="preserve">1 USG, 1 D-1, 1 P-5, </w:t>
                            </w:r>
                            <w:r w:rsidRPr="00B32B32">
                              <w:rPr>
                                <w:sz w:val="16"/>
                                <w:szCs w:val="16"/>
                                <w:lang w:val="sv-SE"/>
                              </w:rPr>
                              <w:t>1 P-4</w:t>
                            </w:r>
                            <w:r w:rsidRPr="00B32B32">
                              <w:rPr>
                                <w:color w:val="000000"/>
                                <w:sz w:val="16"/>
                                <w:szCs w:val="16"/>
                                <w:lang w:val="sv-SE"/>
                              </w:rPr>
                              <w:t xml:space="preserve">, </w:t>
                            </w:r>
                            <w:r w:rsidRPr="00B32B32">
                              <w:rPr>
                                <w:sz w:val="16"/>
                                <w:szCs w:val="16"/>
                                <w:lang w:val="sv-SE"/>
                              </w:rPr>
                              <w:t>1 LL (GTA)</w:t>
                            </w:r>
                            <w:r w:rsidRPr="00B32B32">
                              <w:rPr>
                                <w:i/>
                                <w:iCs/>
                                <w:vertAlign w:val="superscript"/>
                                <w:lang w:val="sv-SE"/>
                              </w:rPr>
                              <w:t xml:space="preserve"> </w:t>
                            </w:r>
                          </w:p>
                          <w:p w14:paraId="4E08D8D1" w14:textId="77777777" w:rsidR="00933FCF" w:rsidRPr="00B32B32" w:rsidRDefault="00933FCF" w:rsidP="00933FCF">
                            <w:pPr>
                              <w:spacing w:line="240" w:lineRule="auto"/>
                              <w:rPr>
                                <w:color w:val="000000"/>
                                <w:sz w:val="16"/>
                                <w:szCs w:val="16"/>
                                <w:lang w:val="sv-S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32E49" id="Rectangle 243" o:spid="_x0000_s1143" alt="P6451TB8#y1" style="position:absolute;left:0;text-align:left;margin-left:0;margin-top:13pt;width:178.55pt;height:90.7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" filled="f" strokecolor="black [3213]" strokeweight="1pt">
                <v:path arrowok="t"/>
                <v:textbox>
                  <w:txbxContent>
                    <w:p w14:paraId="2867C3D1" w14:textId="77777777" w:rsidR="00933FCF" w:rsidRDefault="00933FCF" w:rsidP="00933FCF">
                      <w:pPr>
                        <w:spacing w:line="240" w:lineRule="auto"/>
                        <w:jc w:val="center"/>
                        <w:rPr>
                          <w:b/>
                          <w:color w:val="000000"/>
                        </w:rPr>
                      </w:pPr>
                      <w:r w:rsidRPr="00134E28">
                        <w:rPr>
                          <w:b/>
                          <w:color w:val="000000"/>
                        </w:rPr>
                        <w:t>Office of the Special Envoy</w:t>
                      </w:r>
                    </w:p>
                    <w:p w14:paraId="2FCFE10C" w14:textId="77777777" w:rsidR="00933FCF" w:rsidRPr="00613E09" w:rsidRDefault="00933FCF" w:rsidP="00933FCF">
                      <w:pPr>
                        <w:spacing w:line="240" w:lineRule="auto"/>
                        <w:jc w:val="center"/>
                        <w:rPr>
                          <w:b/>
                          <w:bCs/>
                          <w:color w:val="000000"/>
                          <w:sz w:val="16"/>
                          <w:szCs w:val="16"/>
                        </w:rPr>
                      </w:pPr>
                    </w:p>
                    <w:p w14:paraId="54F96512" w14:textId="77777777" w:rsidR="00933FCF" w:rsidRDefault="00933FCF" w:rsidP="00933FCF">
                      <w:pPr>
                        <w:spacing w:line="240" w:lineRule="auto"/>
                        <w:jc w:val="center"/>
                        <w:rPr>
                          <w:color w:val="000000"/>
                          <w:sz w:val="16"/>
                          <w:szCs w:val="16"/>
                        </w:rPr>
                      </w:pPr>
                      <w:r w:rsidRPr="00515899">
                        <w:rPr>
                          <w:b/>
                          <w:color w:val="000000"/>
                          <w:sz w:val="16"/>
                          <w:szCs w:val="16"/>
                        </w:rPr>
                        <w:t xml:space="preserve">RB </w:t>
                      </w:r>
                      <w:r w:rsidRPr="00515899">
                        <w:rPr>
                          <w:color w:val="000000"/>
                          <w:sz w:val="16"/>
                          <w:szCs w:val="16"/>
                        </w:rPr>
                        <w:t xml:space="preserve">(5 </w:t>
                      </w:r>
                      <w:r>
                        <w:rPr>
                          <w:bCs/>
                          <w:sz w:val="16"/>
                        </w:rPr>
                        <w:t>posts</w:t>
                      </w:r>
                      <w:r w:rsidRPr="00515899">
                        <w:rPr>
                          <w:color w:val="000000"/>
                          <w:sz w:val="16"/>
                          <w:szCs w:val="16"/>
                        </w:rPr>
                        <w:t>)</w:t>
                      </w:r>
                    </w:p>
                    <w:p w14:paraId="7EA749F6" w14:textId="77777777" w:rsidR="00933FCF" w:rsidRPr="00515899" w:rsidRDefault="00933FCF" w:rsidP="00933FCF">
                      <w:pPr>
                        <w:spacing w:line="240" w:lineRule="auto"/>
                        <w:jc w:val="center"/>
                        <w:rPr>
                          <w:b/>
                          <w:color w:val="000000"/>
                          <w:sz w:val="16"/>
                          <w:szCs w:val="16"/>
                        </w:rPr>
                      </w:pPr>
                    </w:p>
                    <w:p w14:paraId="72CD6E2E" w14:textId="77777777" w:rsidR="00933FCF" w:rsidRPr="00B32B32" w:rsidRDefault="00933FCF" w:rsidP="00933FCF">
                      <w:pPr>
                        <w:spacing w:line="240" w:lineRule="auto"/>
                        <w:jc w:val="center"/>
                        <w:rPr>
                          <w:color w:val="000000"/>
                          <w:sz w:val="16"/>
                          <w:szCs w:val="16"/>
                          <w:lang w:val="sv-SE"/>
                        </w:rPr>
                      </w:pPr>
                      <w:r w:rsidRPr="00B32B32">
                        <w:rPr>
                          <w:color w:val="000000"/>
                          <w:sz w:val="16"/>
                          <w:szCs w:val="16"/>
                          <w:lang w:val="sv-SE"/>
                        </w:rPr>
                        <w:t xml:space="preserve">1 USG, 1 D-1, 1 P-5, </w:t>
                      </w:r>
                      <w:r w:rsidRPr="00B32B32">
                        <w:rPr>
                          <w:sz w:val="16"/>
                          <w:szCs w:val="16"/>
                          <w:lang w:val="sv-SE"/>
                        </w:rPr>
                        <w:t>1 P-4</w:t>
                      </w:r>
                      <w:r w:rsidRPr="00B32B32">
                        <w:rPr>
                          <w:color w:val="000000"/>
                          <w:sz w:val="16"/>
                          <w:szCs w:val="16"/>
                          <w:lang w:val="sv-SE"/>
                        </w:rPr>
                        <w:t xml:space="preserve">, </w:t>
                      </w:r>
                      <w:r w:rsidRPr="00B32B32">
                        <w:rPr>
                          <w:sz w:val="16"/>
                          <w:szCs w:val="16"/>
                          <w:lang w:val="sv-SE"/>
                        </w:rPr>
                        <w:t>1 LL (GTA)</w:t>
                      </w:r>
                      <w:r w:rsidRPr="00B32B32">
                        <w:rPr>
                          <w:i/>
                          <w:iCs/>
                          <w:vertAlign w:val="superscript"/>
                          <w:lang w:val="sv-SE"/>
                        </w:rPr>
                        <w:t xml:space="preserve"> </w:t>
                      </w:r>
                    </w:p>
                    <w:p w14:paraId="4E08D8D1" w14:textId="77777777" w:rsidR="00933FCF" w:rsidRPr="00B32B32" w:rsidRDefault="00933FCF" w:rsidP="00933FCF">
                      <w:pPr>
                        <w:spacing w:line="240" w:lineRule="auto"/>
                        <w:rPr>
                          <w:color w:val="000000"/>
                          <w:sz w:val="16"/>
                          <w:szCs w:val="16"/>
                          <w:lang w:val="sv-SE"/>
                        </w:rPr>
                      </w:pPr>
                    </w:p>
                  </w:txbxContent>
                </v:textbox>
                <w10:wrap type="topAndBottom" anchorx="margin"/>
              </v:rect>
            </w:pict>
          </mc:Fallback>
        </mc:AlternateContent>
      </w:r>
    </w:p>
    <w:p w14:paraId="35D4FCD1" w14:textId="77777777" w:rsidR="00933FCF" w:rsidRPr="00FE0EA4" w:rsidRDefault="00933FCF" w:rsidP="00933FCF">
      <w:pPr>
        <w:pStyle w:val="SingleTxt"/>
        <w:tabs>
          <w:tab w:val="right" w:pos="1022"/>
        </w:tabs>
        <w:spacing w:after="0" w:line="120" w:lineRule="exact"/>
        <w:ind w:right="0" w:hanging="1267"/>
        <w:rPr>
          <w:sz w:val="10"/>
        </w:rPr>
      </w:pPr>
    </w:p>
    <w:p w14:paraId="46F3BC8F" w14:textId="77777777" w:rsidR="00933FCF" w:rsidRPr="003114F6" w:rsidRDefault="00933FCF" w:rsidP="00933FCF">
      <w:pPr>
        <w:suppressAutoHyphens w:val="0"/>
        <w:spacing w:line="120" w:lineRule="exact"/>
        <w:rPr>
          <w:kern w:val="14"/>
          <w:sz w:val="10"/>
        </w:rPr>
      </w:pPr>
    </w:p>
    <w:p w14:paraId="0F95A39A" w14:textId="77777777" w:rsidR="00933FCF" w:rsidRPr="00E8641E" w:rsidRDefault="00933FCF" w:rsidP="00933FCF">
      <w:pPr>
        <w:suppressAutoHyphens w:val="0"/>
        <w:spacing w:line="120" w:lineRule="exact"/>
        <w:rPr>
          <w:kern w:val="14"/>
          <w:sz w:val="10"/>
        </w:rPr>
      </w:pPr>
    </w:p>
    <w:p w14:paraId="7AB202C3" w14:textId="77777777" w:rsidR="00933FCF" w:rsidRPr="00E8641E" w:rsidRDefault="00933FCF" w:rsidP="00933FCF">
      <w:pPr>
        <w:suppressAutoHyphens w:val="0"/>
        <w:spacing w:line="120" w:lineRule="exact"/>
        <w:rPr>
          <w:kern w:val="14"/>
          <w:sz w:val="10"/>
        </w:rPr>
      </w:pPr>
    </w:p>
    <w:p w14:paraId="1A20FF68" w14:textId="77777777" w:rsidR="00933FCF" w:rsidRPr="00FE0EA4" w:rsidRDefault="00933FCF" w:rsidP="00933FC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FE0EA4">
        <w:tab/>
        <w:t>K.</w:t>
      </w:r>
      <w:r w:rsidRPr="00FE0EA4">
        <w:tab/>
        <w:t>Office of the Personal Envoy of the Secretary-General for the Sudan</w:t>
      </w:r>
    </w:p>
    <w:p w14:paraId="4CB9BF78" w14:textId="15DD22E3" w:rsidR="00933FCF" w:rsidRPr="00E8641E" w:rsidRDefault="005F1BD4" w:rsidP="00933FCF">
      <w:pPr>
        <w:pStyle w:val="SingleTxt"/>
        <w:spacing w:after="0" w:line="120" w:lineRule="exact"/>
        <w:rPr>
          <w:sz w:val="10"/>
        </w:rPr>
      </w:pPr>
      <w:r>
        <w:rPr>
          <w:noProof/>
          <w:w w:val="100"/>
        </w:rPr>
        <mc:AlternateContent>
          <mc:Choice Requires="wpg">
            <w:drawing>
              <wp:anchor distT="0" distB="0" distL="114300" distR="114300" simplePos="0" relativeHeight="251658256" behindDoc="0" locked="0" layoutInCell="1" allowOverlap="1" wp14:anchorId="5F901323" wp14:editId="353B1A28">
                <wp:simplePos x="0" y="0"/>
                <wp:positionH relativeFrom="column">
                  <wp:posOffset>0</wp:posOffset>
                </wp:positionH>
                <wp:positionV relativeFrom="paragraph">
                  <wp:posOffset>74295</wp:posOffset>
                </wp:positionV>
                <wp:extent cx="5762625" cy="3071495"/>
                <wp:effectExtent l="0" t="0" r="28575" b="14605"/>
                <wp:wrapTopAndBottom/>
                <wp:docPr id="1584705532" name="Group 1" descr="P6457#y1"/>
                <wp:cNvGraphicFramePr/>
                <a:graphic xmlns:a="http://schemas.openxmlformats.org/drawingml/2006/main">
                  <a:graphicData uri="http://schemas.microsoft.com/office/word/2010/wordprocessingGroup">
                    <wpg:wgp>
                      <wpg:cNvGrpSpPr/>
                      <wpg:grpSpPr>
                        <a:xfrm>
                          <a:off x="0" y="0"/>
                          <a:ext cx="5762625" cy="3071495"/>
                          <a:chOff x="0" y="0"/>
                          <a:chExt cx="5762967" cy="3071781"/>
                        </a:xfrm>
                      </wpg:grpSpPr>
                      <wpg:grpSp>
                        <wpg:cNvPr id="1885740220" name="Group 1885740220"/>
                        <wpg:cNvGrpSpPr>
                          <a:grpSpLocks/>
                        </wpg:cNvGrpSpPr>
                        <wpg:grpSpPr bwMode="auto">
                          <a:xfrm>
                            <a:off x="0" y="0"/>
                            <a:ext cx="3829079" cy="1625600"/>
                            <a:chOff x="3978" y="1000"/>
                            <a:chExt cx="4708" cy="2423"/>
                          </a:xfrm>
                        </wpg:grpSpPr>
                        <wpg:grpSp>
                          <wpg:cNvPr id="1893758559" name="Group 49"/>
                          <wpg:cNvGrpSpPr>
                            <a:grpSpLocks/>
                          </wpg:cNvGrpSpPr>
                          <wpg:grpSpPr bwMode="auto">
                            <a:xfrm>
                              <a:off x="3978" y="1229"/>
                              <a:ext cx="4141" cy="2194"/>
                              <a:chOff x="3978" y="1229"/>
                              <a:chExt cx="4141" cy="2194"/>
                            </a:xfrm>
                          </wpg:grpSpPr>
                          <wps:wsp>
                            <wps:cNvPr id="1849143250" name="Freeform 50"/>
                            <wps:cNvSpPr>
                              <a:spLocks/>
                            </wps:cNvSpPr>
                            <wps:spPr bwMode="auto">
                              <a:xfrm>
                                <a:off x="3978" y="1229"/>
                                <a:ext cx="4141" cy="2194"/>
                              </a:xfrm>
                              <a:custGeom>
                                <a:avLst/>
                                <a:gdLst>
                                  <a:gd name="T0" fmla="*/ 365 w 4141"/>
                                  <a:gd name="T1" fmla="*/ 8 h 2194"/>
                                  <a:gd name="T2" fmla="*/ 277 w 4141"/>
                                  <a:gd name="T3" fmla="*/ 18 h 2194"/>
                                  <a:gd name="T4" fmla="*/ 197 w 4141"/>
                                  <a:gd name="T5" fmla="*/ 48 h 2194"/>
                                  <a:gd name="T6" fmla="*/ 127 w 4141"/>
                                  <a:gd name="T7" fmla="*/ 96 h 2194"/>
                                  <a:gd name="T8" fmla="*/ 70 w 4141"/>
                                  <a:gd name="T9" fmla="*/ 157 h 2194"/>
                                  <a:gd name="T10" fmla="*/ 28 w 4141"/>
                                  <a:gd name="T11" fmla="*/ 231 h 2194"/>
                                  <a:gd name="T12" fmla="*/ 4 w 4141"/>
                                  <a:gd name="T13" fmla="*/ 314 h 2194"/>
                                  <a:gd name="T14" fmla="*/ 0 w 4141"/>
                                  <a:gd name="T15" fmla="*/ 373 h 2194"/>
                                  <a:gd name="T16" fmla="*/ 0 w 4141"/>
                                  <a:gd name="T17" fmla="*/ 1836 h 2194"/>
                                  <a:gd name="T18" fmla="*/ 10 w 4141"/>
                                  <a:gd name="T19" fmla="*/ 1924 h 2194"/>
                                  <a:gd name="T20" fmla="*/ 40 w 4141"/>
                                  <a:gd name="T21" fmla="*/ 2004 h 2194"/>
                                  <a:gd name="T22" fmla="*/ 88 w 4141"/>
                                  <a:gd name="T23" fmla="*/ 2074 h 2194"/>
                                  <a:gd name="T24" fmla="*/ 149 w 4141"/>
                                  <a:gd name="T25" fmla="*/ 2131 h 2194"/>
                                  <a:gd name="T26" fmla="*/ 223 w 4141"/>
                                  <a:gd name="T27" fmla="*/ 2173 h 2194"/>
                                  <a:gd name="T28" fmla="*/ 306 w 4141"/>
                                  <a:gd name="T29" fmla="*/ 2197 h 2194"/>
                                  <a:gd name="T30" fmla="*/ 365 w 4141"/>
                                  <a:gd name="T31" fmla="*/ 2202 h 2194"/>
                                  <a:gd name="T32" fmla="*/ 3775 w 4141"/>
                                  <a:gd name="T33" fmla="*/ 2202 h 2194"/>
                                  <a:gd name="T34" fmla="*/ 3863 w 4141"/>
                                  <a:gd name="T35" fmla="*/ 2191 h 2194"/>
                                  <a:gd name="T36" fmla="*/ 3943 w 4141"/>
                                  <a:gd name="T37" fmla="*/ 2161 h 2194"/>
                                  <a:gd name="T38" fmla="*/ 4013 w 4141"/>
                                  <a:gd name="T39" fmla="*/ 2113 h 2194"/>
                                  <a:gd name="T40" fmla="*/ 4070 w 4141"/>
                                  <a:gd name="T41" fmla="*/ 2052 h 2194"/>
                                  <a:gd name="T42" fmla="*/ 4112 w 4141"/>
                                  <a:gd name="T43" fmla="*/ 1978 h 2194"/>
                                  <a:gd name="T44" fmla="*/ 4136 w 4141"/>
                                  <a:gd name="T45" fmla="*/ 1895 h 2194"/>
                                  <a:gd name="T46" fmla="*/ 4141 w 4141"/>
                                  <a:gd name="T47" fmla="*/ 1836 h 2194"/>
                                  <a:gd name="T48" fmla="*/ 4141 w 4141"/>
                                  <a:gd name="T49" fmla="*/ 373 h 2194"/>
                                  <a:gd name="T50" fmla="*/ 4130 w 4141"/>
                                  <a:gd name="T51" fmla="*/ 285 h 2194"/>
                                  <a:gd name="T52" fmla="*/ 4100 w 4141"/>
                                  <a:gd name="T53" fmla="*/ 205 h 2194"/>
                                  <a:gd name="T54" fmla="*/ 4052 w 4141"/>
                                  <a:gd name="T55" fmla="*/ 135 h 2194"/>
                                  <a:gd name="T56" fmla="*/ 3991 w 4141"/>
                                  <a:gd name="T57" fmla="*/ 78 h 2194"/>
                                  <a:gd name="T58" fmla="*/ 3917 w 4141"/>
                                  <a:gd name="T59" fmla="*/ 36 h 2194"/>
                                  <a:gd name="T60" fmla="*/ 3834 w 4141"/>
                                  <a:gd name="T61" fmla="*/ 12 h 2194"/>
                                  <a:gd name="T62" fmla="*/ 3775 w 4141"/>
                                  <a:gd name="T63" fmla="*/ 8 h 2194"/>
                                  <a:gd name="T64" fmla="*/ 365 w 4141"/>
                                  <a:gd name="T65" fmla="*/ 8 h 2194"/>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4141" h="2194">
                                    <a:moveTo>
                                      <a:pt x="365" y="0"/>
                                    </a:moveTo>
                                    <a:lnTo>
                                      <a:pt x="277" y="10"/>
                                    </a:lnTo>
                                    <a:lnTo>
                                      <a:pt x="197" y="40"/>
                                    </a:lnTo>
                                    <a:lnTo>
                                      <a:pt x="127" y="88"/>
                                    </a:lnTo>
                                    <a:lnTo>
                                      <a:pt x="70" y="149"/>
                                    </a:lnTo>
                                    <a:lnTo>
                                      <a:pt x="28" y="223"/>
                                    </a:lnTo>
                                    <a:lnTo>
                                      <a:pt x="4" y="306"/>
                                    </a:lnTo>
                                    <a:lnTo>
                                      <a:pt x="0" y="365"/>
                                    </a:lnTo>
                                    <a:lnTo>
                                      <a:pt x="0" y="1828"/>
                                    </a:lnTo>
                                    <a:lnTo>
                                      <a:pt x="10" y="1916"/>
                                    </a:lnTo>
                                    <a:lnTo>
                                      <a:pt x="40" y="1996"/>
                                    </a:lnTo>
                                    <a:lnTo>
                                      <a:pt x="88" y="2066"/>
                                    </a:lnTo>
                                    <a:lnTo>
                                      <a:pt x="149" y="2123"/>
                                    </a:lnTo>
                                    <a:lnTo>
                                      <a:pt x="223" y="2165"/>
                                    </a:lnTo>
                                    <a:lnTo>
                                      <a:pt x="306" y="2189"/>
                                    </a:lnTo>
                                    <a:lnTo>
                                      <a:pt x="365" y="2194"/>
                                    </a:lnTo>
                                    <a:lnTo>
                                      <a:pt x="3775" y="2194"/>
                                    </a:lnTo>
                                    <a:lnTo>
                                      <a:pt x="3863" y="2183"/>
                                    </a:lnTo>
                                    <a:lnTo>
                                      <a:pt x="3943" y="2153"/>
                                    </a:lnTo>
                                    <a:lnTo>
                                      <a:pt x="4013" y="2105"/>
                                    </a:lnTo>
                                    <a:lnTo>
                                      <a:pt x="4070" y="2044"/>
                                    </a:lnTo>
                                    <a:lnTo>
                                      <a:pt x="4112" y="1970"/>
                                    </a:lnTo>
                                    <a:lnTo>
                                      <a:pt x="4136" y="1887"/>
                                    </a:lnTo>
                                    <a:lnTo>
                                      <a:pt x="4141" y="1828"/>
                                    </a:lnTo>
                                    <a:lnTo>
                                      <a:pt x="4141" y="365"/>
                                    </a:lnTo>
                                    <a:lnTo>
                                      <a:pt x="4130" y="277"/>
                                    </a:lnTo>
                                    <a:lnTo>
                                      <a:pt x="4100" y="197"/>
                                    </a:lnTo>
                                    <a:lnTo>
                                      <a:pt x="4052" y="127"/>
                                    </a:lnTo>
                                    <a:lnTo>
                                      <a:pt x="3991" y="70"/>
                                    </a:lnTo>
                                    <a:lnTo>
                                      <a:pt x="3917" y="28"/>
                                    </a:lnTo>
                                    <a:lnTo>
                                      <a:pt x="3834" y="4"/>
                                    </a:lnTo>
                                    <a:lnTo>
                                      <a:pt x="3775" y="0"/>
                                    </a:lnTo>
                                    <a:lnTo>
                                      <a:pt x="365" y="0"/>
                                    </a:lnTo>
                                    <a:close/>
                                  </a:path>
                                </a:pathLst>
                              </a:custGeom>
                              <a:noFill/>
                              <a:ln w="25400">
                                <a:no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287767376" name="Text Box 11"/>
                          <wps:cNvSpPr txBox="1">
                            <a:spLocks noChangeArrowheads="1"/>
                          </wps:cNvSpPr>
                          <wps:spPr bwMode="auto">
                            <a:xfrm>
                              <a:off x="4944" y="1000"/>
                              <a:ext cx="3742" cy="2147"/>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500CB1C" w14:textId="77777777" w:rsidR="005F1BD4" w:rsidRDefault="005F1BD4" w:rsidP="005F1BD4">
                                <w:pPr>
                                  <w:spacing w:line="164" w:lineRule="exact"/>
                                  <w:jc w:val="center"/>
                                  <w:rPr>
                                    <w:b/>
                                    <w:sz w:val="16"/>
                                  </w:rPr>
                                </w:pPr>
                              </w:p>
                              <w:p w14:paraId="1A7CDA60" w14:textId="77777777" w:rsidR="005F1BD4" w:rsidRDefault="005F1BD4" w:rsidP="005F1BD4">
                                <w:pPr>
                                  <w:spacing w:line="164" w:lineRule="exact"/>
                                  <w:ind w:left="1"/>
                                  <w:jc w:val="center"/>
                                  <w:rPr>
                                    <w:b/>
                                    <w:sz w:val="18"/>
                                    <w:szCs w:val="18"/>
                                  </w:rPr>
                                </w:pPr>
                              </w:p>
                              <w:p w14:paraId="42D24940" w14:textId="77777777" w:rsidR="005F1BD4" w:rsidRDefault="005F1BD4" w:rsidP="005F1BD4">
                                <w:pPr>
                                  <w:spacing w:line="164" w:lineRule="exact"/>
                                  <w:ind w:left="1"/>
                                  <w:jc w:val="center"/>
                                  <w:rPr>
                                    <w:b/>
                                    <w:sz w:val="18"/>
                                    <w:szCs w:val="18"/>
                                  </w:rPr>
                                </w:pPr>
                              </w:p>
                              <w:p w14:paraId="1850F4D1" w14:textId="77777777" w:rsidR="005F1BD4" w:rsidRDefault="005F1BD4" w:rsidP="005F1BD4">
                                <w:pPr>
                                  <w:spacing w:line="164" w:lineRule="exact"/>
                                  <w:ind w:left="1"/>
                                  <w:jc w:val="center"/>
                                  <w:rPr>
                                    <w:b/>
                                    <w:sz w:val="18"/>
                                    <w:szCs w:val="18"/>
                                  </w:rPr>
                                </w:pPr>
                              </w:p>
                              <w:p w14:paraId="74CCC439" w14:textId="77777777" w:rsidR="005F1BD4" w:rsidRPr="00CB6DA2" w:rsidRDefault="005F1BD4" w:rsidP="005F1BD4">
                                <w:pPr>
                                  <w:spacing w:line="164" w:lineRule="exact"/>
                                  <w:ind w:left="1"/>
                                  <w:jc w:val="center"/>
                                  <w:rPr>
                                    <w:b/>
                                    <w:sz w:val="18"/>
                                    <w:szCs w:val="18"/>
                                  </w:rPr>
                                </w:pPr>
                                <w:r>
                                  <w:rPr>
                                    <w:b/>
                                    <w:sz w:val="18"/>
                                    <w:szCs w:val="18"/>
                                  </w:rPr>
                                  <w:t xml:space="preserve">Front </w:t>
                                </w:r>
                                <w:r w:rsidRPr="00CB6DA2">
                                  <w:rPr>
                                    <w:b/>
                                    <w:sz w:val="18"/>
                                    <w:szCs w:val="18"/>
                                  </w:rPr>
                                  <w:t>Office</w:t>
                                </w:r>
                                <w:r w:rsidRPr="00CB6DA2">
                                  <w:rPr>
                                    <w:b/>
                                    <w:spacing w:val="11"/>
                                    <w:sz w:val="18"/>
                                    <w:szCs w:val="18"/>
                                  </w:rPr>
                                  <w:t xml:space="preserve"> </w:t>
                                </w:r>
                                <w:r w:rsidRPr="00CB6DA2">
                                  <w:rPr>
                                    <w:b/>
                                    <w:spacing w:val="3"/>
                                    <w:sz w:val="18"/>
                                    <w:szCs w:val="18"/>
                                  </w:rPr>
                                  <w:t>of</w:t>
                                </w:r>
                                <w:r w:rsidRPr="00CB6DA2">
                                  <w:rPr>
                                    <w:b/>
                                    <w:spacing w:val="12"/>
                                    <w:sz w:val="18"/>
                                    <w:szCs w:val="18"/>
                                  </w:rPr>
                                  <w:t xml:space="preserve"> </w:t>
                                </w:r>
                                <w:r w:rsidRPr="00CB6DA2">
                                  <w:rPr>
                                    <w:b/>
                                    <w:spacing w:val="2"/>
                                    <w:sz w:val="18"/>
                                    <w:szCs w:val="18"/>
                                  </w:rPr>
                                  <w:t>the</w:t>
                                </w:r>
                                <w:r w:rsidRPr="00CB6DA2">
                                  <w:rPr>
                                    <w:b/>
                                    <w:spacing w:val="11"/>
                                    <w:sz w:val="18"/>
                                    <w:szCs w:val="18"/>
                                  </w:rPr>
                                  <w:t xml:space="preserve"> </w:t>
                                </w:r>
                                <w:r>
                                  <w:rPr>
                                    <w:b/>
                                    <w:sz w:val="18"/>
                                    <w:szCs w:val="18"/>
                                  </w:rPr>
                                  <w:t xml:space="preserve">Personal Envoy </w:t>
                                </w:r>
                              </w:p>
                              <w:p w14:paraId="6E90B7CA" w14:textId="77777777" w:rsidR="005F1BD4" w:rsidRDefault="005F1BD4" w:rsidP="005F1BD4">
                                <w:pPr>
                                  <w:spacing w:line="164" w:lineRule="exact"/>
                                  <w:jc w:val="center"/>
                                  <w:rPr>
                                    <w:b/>
                                    <w:sz w:val="16"/>
                                  </w:rPr>
                                </w:pPr>
                              </w:p>
                              <w:p w14:paraId="40E7AE9A" w14:textId="77777777" w:rsidR="005F1BD4" w:rsidRPr="00F408A5" w:rsidRDefault="005F1BD4" w:rsidP="005F1BD4">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3</w:t>
                                </w:r>
                                <w:r w:rsidRPr="00F408A5">
                                  <w:rPr>
                                    <w:bCs/>
                                    <w:sz w:val="18"/>
                                    <w:szCs w:val="18"/>
                                  </w:rPr>
                                  <w:t xml:space="preserve"> posts)</w:t>
                                </w:r>
                              </w:p>
                              <w:p w14:paraId="13222B48" w14:textId="33621720" w:rsidR="005F1BD4" w:rsidRPr="00F408A5" w:rsidRDefault="005F1BD4" w:rsidP="005F1BD4">
                                <w:pPr>
                                  <w:spacing w:line="240" w:lineRule="auto"/>
                                  <w:jc w:val="center"/>
                                  <w:rPr>
                                    <w:bCs/>
                                    <w:sz w:val="18"/>
                                    <w:szCs w:val="18"/>
                                    <w:vertAlign w:val="superscript"/>
                                  </w:rPr>
                                </w:pPr>
                                <w:r w:rsidRPr="00F408A5">
                                  <w:rPr>
                                    <w:bCs/>
                                    <w:spacing w:val="2"/>
                                    <w:sz w:val="18"/>
                                    <w:szCs w:val="18"/>
                                  </w:rPr>
                                  <w:t>1 USG (Personal Envoy of the Secretary-General)</w:t>
                                </w:r>
                                <w:r w:rsidR="00BB20F1">
                                  <w:rPr>
                                    <w:bCs/>
                                    <w:spacing w:val="2"/>
                                    <w:sz w:val="18"/>
                                    <w:szCs w:val="18"/>
                                    <w:vertAlign w:val="superscript"/>
                                  </w:rPr>
                                  <w:t>b</w:t>
                                </w:r>
                                <w:r>
                                  <w:rPr>
                                    <w:bCs/>
                                    <w:spacing w:val="2"/>
                                    <w:sz w:val="18"/>
                                    <w:szCs w:val="18"/>
                                  </w:rPr>
                                  <w:t>,</w:t>
                                </w:r>
                                <w:r w:rsidRPr="00F408A5">
                                  <w:rPr>
                                    <w:bCs/>
                                    <w:spacing w:val="2"/>
                                    <w:sz w:val="18"/>
                                    <w:szCs w:val="18"/>
                                  </w:rPr>
                                  <w:br/>
                                  <w:t xml:space="preserve">1 </w:t>
                                </w:r>
                                <w:r w:rsidRPr="00F408A5">
                                  <w:rPr>
                                    <w:bCs/>
                                    <w:sz w:val="18"/>
                                    <w:szCs w:val="18"/>
                                  </w:rPr>
                                  <w:t>P-4</w:t>
                                </w:r>
                                <w:r>
                                  <w:rPr>
                                    <w:bCs/>
                                    <w:sz w:val="18"/>
                                    <w:szCs w:val="18"/>
                                  </w:rPr>
                                  <w:t>,</w:t>
                                </w:r>
                                <w:r w:rsidRPr="00F408A5">
                                  <w:rPr>
                                    <w:bCs/>
                                    <w:sz w:val="18"/>
                                    <w:szCs w:val="18"/>
                                  </w:rPr>
                                  <w:t xml:space="preserve"> </w:t>
                                </w:r>
                                <w:r>
                                  <w:rPr>
                                    <w:bCs/>
                                    <w:sz w:val="18"/>
                                    <w:szCs w:val="18"/>
                                  </w:rPr>
                                  <w:t>1-</w:t>
                                </w:r>
                                <w:r w:rsidR="00065A92">
                                  <w:rPr>
                                    <w:bCs/>
                                    <w:sz w:val="18"/>
                                    <w:szCs w:val="18"/>
                                  </w:rPr>
                                  <w:t>LL</w:t>
                                </w:r>
                              </w:p>
                              <w:p w14:paraId="20E31AC3" w14:textId="77777777" w:rsidR="005F1BD4" w:rsidRDefault="005F1BD4" w:rsidP="005F1BD4">
                                <w:pPr>
                                  <w:spacing w:line="240" w:lineRule="auto"/>
                                  <w:jc w:val="center"/>
                                  <w:rPr>
                                    <w:bCs/>
                                    <w:sz w:val="18"/>
                                    <w:szCs w:val="18"/>
                                  </w:rPr>
                                </w:pPr>
                              </w:p>
                              <w:p w14:paraId="438667C2" w14:textId="77777777" w:rsidR="005F1BD4" w:rsidRPr="00B42C96" w:rsidRDefault="005F1BD4" w:rsidP="005F1BD4">
                                <w:pPr>
                                  <w:spacing w:line="240" w:lineRule="auto"/>
                                  <w:jc w:val="center"/>
                                  <w:rPr>
                                    <w:b/>
                                    <w:sz w:val="18"/>
                                    <w:szCs w:val="18"/>
                                  </w:rPr>
                                </w:pPr>
                                <w:r w:rsidRPr="00B42C96">
                                  <w:rPr>
                                    <w:b/>
                                    <w:sz w:val="18"/>
                                    <w:szCs w:val="18"/>
                                  </w:rPr>
                                  <w:t>XB</w:t>
                                </w:r>
                                <w:r>
                                  <w:rPr>
                                    <w:b/>
                                    <w:sz w:val="18"/>
                                    <w:szCs w:val="18"/>
                                  </w:rPr>
                                  <w:t xml:space="preserve"> </w:t>
                                </w:r>
                                <w:r w:rsidRPr="00B42C96">
                                  <w:rPr>
                                    <w:bCs/>
                                    <w:sz w:val="18"/>
                                    <w:szCs w:val="18"/>
                                  </w:rPr>
                                  <w:t>(1 post)</w:t>
                                </w:r>
                              </w:p>
                              <w:p w14:paraId="16474ACE" w14:textId="77777777" w:rsidR="005F1BD4" w:rsidRPr="00F408A5" w:rsidRDefault="005F1BD4" w:rsidP="005F1BD4">
                                <w:pPr>
                                  <w:spacing w:line="240" w:lineRule="auto"/>
                                  <w:jc w:val="center"/>
                                  <w:rPr>
                                    <w:spacing w:val="2"/>
                                    <w:sz w:val="18"/>
                                    <w:szCs w:val="18"/>
                                    <w:vertAlign w:val="superscript"/>
                                  </w:rPr>
                                </w:pPr>
                                <w:r w:rsidRPr="00F408A5">
                                  <w:rPr>
                                    <w:bCs/>
                                    <w:sz w:val="18"/>
                                    <w:szCs w:val="18"/>
                                  </w:rPr>
                                  <w:t>1 FS</w:t>
                                </w:r>
                                <w:r>
                                  <w:rPr>
                                    <w:bCs/>
                                    <w:sz w:val="18"/>
                                    <w:szCs w:val="18"/>
                                  </w:rPr>
                                  <w:t xml:space="preserve">-5 </w:t>
                                </w:r>
                              </w:p>
                            </w:txbxContent>
                          </wps:txbx>
                          <wps:bodyPr rot="0" vert="horz" wrap="square" lIns="0" tIns="0" rIns="0" bIns="0" anchor="t" anchorCtr="0" upright="1">
                            <a:noAutofit/>
                          </wps:bodyPr>
                        </wps:wsp>
                      </wpg:grpSp>
                      <wps:wsp>
                        <wps:cNvPr id="1977818817" name="Rectangle 1977818817"/>
                        <wps:cNvSpPr/>
                        <wps:spPr>
                          <a:xfrm>
                            <a:off x="3981157" y="42203"/>
                            <a:ext cx="1781810" cy="1518920"/>
                          </a:xfrm>
                          <a:prstGeom prst="rect">
                            <a:avLst/>
                          </a:prstGeom>
                          <a:noFill/>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14:paraId="480D85B2" w14:textId="07394802" w:rsidR="005F1BD4" w:rsidRPr="002B2491" w:rsidRDefault="005F1BD4" w:rsidP="005F1BD4">
                              <w:pPr>
                                <w:jc w:val="center"/>
                                <w:rPr>
                                  <w:b/>
                                  <w:bCs/>
                                  <w:sz w:val="18"/>
                                  <w:szCs w:val="18"/>
                                </w:rPr>
                              </w:pPr>
                              <w:r w:rsidRPr="0087056E">
                                <w:rPr>
                                  <w:b/>
                                  <w:bCs/>
                                  <w:sz w:val="18"/>
                                  <w:szCs w:val="18"/>
                                </w:rPr>
                                <w:t>Department of Political and Peacebuilding Affairs</w:t>
                              </w:r>
                              <w:r>
                                <w:rPr>
                                  <w:b/>
                                  <w:bCs/>
                                  <w:sz w:val="18"/>
                                  <w:szCs w:val="18"/>
                                </w:rPr>
                                <w:t xml:space="preserve"> </w:t>
                              </w:r>
                            </w:p>
                            <w:p w14:paraId="49CED4BB" w14:textId="77777777" w:rsidR="005F1BD4" w:rsidRDefault="005F1BD4" w:rsidP="005F1BD4">
                              <w:pPr>
                                <w:jc w:val="center"/>
                                <w:rPr>
                                  <w:b/>
                                  <w:bCs/>
                                  <w:sz w:val="18"/>
                                  <w:szCs w:val="18"/>
                                </w:rPr>
                              </w:pPr>
                            </w:p>
                            <w:p w14:paraId="1EC3E653" w14:textId="77777777" w:rsidR="005F1BD4" w:rsidRPr="00F13725" w:rsidRDefault="005F1BD4" w:rsidP="005F1BD4">
                              <w:pPr>
                                <w:jc w:val="center"/>
                                <w:rPr>
                                  <w:sz w:val="18"/>
                                  <w:szCs w:val="18"/>
                                </w:rPr>
                              </w:pPr>
                              <w:r w:rsidRPr="00F13725">
                                <w:rPr>
                                  <w:b/>
                                  <w:bCs/>
                                  <w:sz w:val="18"/>
                                  <w:szCs w:val="18"/>
                                </w:rPr>
                                <w:t>RB</w:t>
                              </w:r>
                              <w:r w:rsidRPr="00F13725">
                                <w:rPr>
                                  <w:sz w:val="18"/>
                                  <w:szCs w:val="18"/>
                                </w:rPr>
                                <w:t xml:space="preserve"> (</w:t>
                              </w:r>
                              <w:r>
                                <w:rPr>
                                  <w:sz w:val="18"/>
                                  <w:szCs w:val="18"/>
                                </w:rPr>
                                <w:t>1</w:t>
                              </w:r>
                              <w:r w:rsidRPr="00F13725">
                                <w:rPr>
                                  <w:sz w:val="18"/>
                                  <w:szCs w:val="18"/>
                                </w:rPr>
                                <w:t xml:space="preserve"> post)</w:t>
                              </w:r>
                            </w:p>
                            <w:p w14:paraId="5C67B034" w14:textId="77777777" w:rsidR="005F1BD4" w:rsidRPr="00B42C96" w:rsidRDefault="005F1BD4" w:rsidP="005F1BD4">
                              <w:pPr>
                                <w:jc w:val="center"/>
                                <w:rPr>
                                  <w:sz w:val="18"/>
                                  <w:szCs w:val="18"/>
                                  <w:lang w:val="fr-FR"/>
                                </w:rPr>
                              </w:pPr>
                              <w:r w:rsidRPr="00F13725">
                                <w:rPr>
                                  <w:sz w:val="18"/>
                                  <w:szCs w:val="18"/>
                                </w:rPr>
                                <w:t>1 P-5</w:t>
                              </w:r>
                              <w:r w:rsidRPr="00F27881">
                                <w:rPr>
                                  <w:i/>
                                  <w:iCs/>
                                  <w:sz w:val="18"/>
                                  <w:szCs w:val="18"/>
                                </w:rPr>
                                <w:t xml:space="preserve"> </w:t>
                              </w:r>
                            </w:p>
                            <w:p w14:paraId="10DFA19F" w14:textId="77777777" w:rsidR="005F1BD4" w:rsidRPr="00B42C96" w:rsidRDefault="005F1BD4" w:rsidP="005F1BD4">
                              <w:pPr>
                                <w:jc w:val="center"/>
                                <w:rPr>
                                  <w:sz w:val="18"/>
                                  <w:szCs w:val="18"/>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4275847" name="Text Box 634275847"/>
                        <wps:cNvSpPr txBox="1">
                          <a:spLocks noChangeArrowheads="1"/>
                        </wps:cNvSpPr>
                        <wps:spPr bwMode="auto">
                          <a:xfrm>
                            <a:off x="768851" y="1765495"/>
                            <a:ext cx="2622550" cy="1306286"/>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48055C" w14:textId="77777777" w:rsidR="005F1BD4" w:rsidRDefault="005F1BD4" w:rsidP="005F1BD4">
                              <w:pPr>
                                <w:spacing w:line="164" w:lineRule="exact"/>
                                <w:jc w:val="center"/>
                                <w:rPr>
                                  <w:b/>
                                  <w:sz w:val="16"/>
                                </w:rPr>
                              </w:pPr>
                            </w:p>
                            <w:p w14:paraId="5C0287E4" w14:textId="77777777" w:rsidR="005F1BD4" w:rsidRDefault="005F1BD4" w:rsidP="005F1BD4">
                              <w:pPr>
                                <w:spacing w:line="164" w:lineRule="exact"/>
                                <w:ind w:left="1"/>
                                <w:jc w:val="center"/>
                                <w:rPr>
                                  <w:b/>
                                  <w:sz w:val="18"/>
                                  <w:szCs w:val="18"/>
                                </w:rPr>
                              </w:pPr>
                            </w:p>
                            <w:p w14:paraId="68241E33" w14:textId="77777777" w:rsidR="005F1BD4" w:rsidRPr="00CB6DA2" w:rsidRDefault="005F1BD4" w:rsidP="005F1BD4">
                              <w:pPr>
                                <w:spacing w:line="164" w:lineRule="exact"/>
                                <w:ind w:left="1"/>
                                <w:jc w:val="center"/>
                                <w:rPr>
                                  <w:b/>
                                  <w:sz w:val="18"/>
                                  <w:szCs w:val="18"/>
                                </w:rPr>
                              </w:pPr>
                              <w:r>
                                <w:rPr>
                                  <w:b/>
                                  <w:sz w:val="18"/>
                                  <w:szCs w:val="18"/>
                                </w:rPr>
                                <w:t>Political Section</w:t>
                              </w:r>
                            </w:p>
                            <w:p w14:paraId="4CA78BB4" w14:textId="77777777" w:rsidR="005F1BD4" w:rsidRDefault="005F1BD4" w:rsidP="005F1BD4">
                              <w:pPr>
                                <w:spacing w:line="164" w:lineRule="exact"/>
                                <w:jc w:val="center"/>
                                <w:rPr>
                                  <w:b/>
                                  <w:sz w:val="16"/>
                                </w:rPr>
                              </w:pPr>
                            </w:p>
                            <w:p w14:paraId="52A757EC" w14:textId="77777777" w:rsidR="005F1BD4" w:rsidRPr="00F408A5" w:rsidRDefault="005F1BD4" w:rsidP="005F1BD4">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 xml:space="preserve">2 </w:t>
                              </w:r>
                              <w:r w:rsidRPr="00F408A5">
                                <w:rPr>
                                  <w:bCs/>
                                  <w:sz w:val="18"/>
                                  <w:szCs w:val="18"/>
                                </w:rPr>
                                <w:t>posts)</w:t>
                              </w:r>
                            </w:p>
                            <w:p w14:paraId="78E4E946" w14:textId="77777777" w:rsidR="005F1BD4" w:rsidRPr="00F408A5" w:rsidRDefault="005F1BD4" w:rsidP="005F1BD4">
                              <w:pPr>
                                <w:spacing w:line="240" w:lineRule="auto"/>
                                <w:jc w:val="center"/>
                                <w:rPr>
                                  <w:bCs/>
                                  <w:sz w:val="18"/>
                                  <w:szCs w:val="18"/>
                                  <w:vertAlign w:val="superscript"/>
                                </w:rPr>
                              </w:pPr>
                              <w:r w:rsidRPr="00F408A5">
                                <w:rPr>
                                  <w:bCs/>
                                  <w:spacing w:val="2"/>
                                  <w:sz w:val="18"/>
                                  <w:szCs w:val="18"/>
                                </w:rPr>
                                <w:t xml:space="preserve"> </w:t>
                              </w:r>
                              <w:r>
                                <w:rPr>
                                  <w:bCs/>
                                  <w:spacing w:val="2"/>
                                  <w:sz w:val="18"/>
                                  <w:szCs w:val="18"/>
                                </w:rPr>
                                <w:t>1</w:t>
                              </w:r>
                              <w:r w:rsidRPr="00F408A5">
                                <w:rPr>
                                  <w:bCs/>
                                  <w:spacing w:val="2"/>
                                  <w:sz w:val="18"/>
                                  <w:szCs w:val="18"/>
                                </w:rPr>
                                <w:t xml:space="preserve"> P-5</w:t>
                              </w:r>
                              <w:r>
                                <w:rPr>
                                  <w:bCs/>
                                  <w:spacing w:val="2"/>
                                  <w:sz w:val="18"/>
                                  <w:szCs w:val="18"/>
                                </w:rPr>
                                <w:t>,</w:t>
                              </w:r>
                              <w:r w:rsidRPr="00F408A5">
                                <w:rPr>
                                  <w:bCs/>
                                  <w:spacing w:val="2"/>
                                  <w:sz w:val="18"/>
                                  <w:szCs w:val="18"/>
                                </w:rPr>
                                <w:t xml:space="preserve"> </w:t>
                              </w:r>
                              <w:r>
                                <w:rPr>
                                  <w:bCs/>
                                  <w:spacing w:val="2"/>
                                  <w:sz w:val="18"/>
                                  <w:szCs w:val="18"/>
                                </w:rPr>
                                <w:t>1</w:t>
                              </w:r>
                              <w:r w:rsidRPr="00F408A5">
                                <w:rPr>
                                  <w:bCs/>
                                  <w:spacing w:val="2"/>
                                  <w:sz w:val="18"/>
                                  <w:szCs w:val="18"/>
                                </w:rPr>
                                <w:t xml:space="preserve"> </w:t>
                              </w:r>
                              <w:r w:rsidRPr="00F408A5">
                                <w:rPr>
                                  <w:bCs/>
                                  <w:sz w:val="18"/>
                                  <w:szCs w:val="18"/>
                                </w:rPr>
                                <w:t>P-4</w:t>
                              </w:r>
                            </w:p>
                            <w:p w14:paraId="00D61BE5" w14:textId="77777777" w:rsidR="005F1BD4" w:rsidRPr="00F408A5" w:rsidRDefault="005F1BD4" w:rsidP="005F1BD4">
                              <w:pPr>
                                <w:spacing w:line="240" w:lineRule="auto"/>
                                <w:jc w:val="center"/>
                                <w:rPr>
                                  <w:bCs/>
                                  <w:sz w:val="18"/>
                                  <w:szCs w:val="18"/>
                                  <w:vertAlign w:val="superscript"/>
                                </w:rPr>
                              </w:pPr>
                            </w:p>
                            <w:p w14:paraId="30F8BE3D" w14:textId="77777777" w:rsidR="005F1BD4" w:rsidRPr="00F408A5" w:rsidRDefault="005F1BD4" w:rsidP="005F1BD4">
                              <w:pPr>
                                <w:spacing w:line="164" w:lineRule="exact"/>
                                <w:jc w:val="center"/>
                                <w:rPr>
                                  <w:bCs/>
                                  <w:spacing w:val="2"/>
                                  <w:sz w:val="18"/>
                                  <w:szCs w:val="18"/>
                                </w:rPr>
                              </w:pPr>
                              <w:r w:rsidRPr="00F408A5">
                                <w:rPr>
                                  <w:b/>
                                  <w:sz w:val="18"/>
                                  <w:szCs w:val="18"/>
                                </w:rPr>
                                <w:t xml:space="preserve">XB </w:t>
                              </w:r>
                              <w:r w:rsidRPr="00F408A5">
                                <w:rPr>
                                  <w:bCs/>
                                  <w:sz w:val="18"/>
                                  <w:szCs w:val="18"/>
                                </w:rPr>
                                <w:t>(</w:t>
                              </w:r>
                              <w:r>
                                <w:rPr>
                                  <w:bCs/>
                                  <w:sz w:val="18"/>
                                  <w:szCs w:val="18"/>
                                </w:rPr>
                                <w:t>2</w:t>
                              </w:r>
                              <w:r w:rsidRPr="00F408A5">
                                <w:rPr>
                                  <w:bCs/>
                                  <w:sz w:val="18"/>
                                  <w:szCs w:val="18"/>
                                </w:rPr>
                                <w:t xml:space="preserve"> post</w:t>
                              </w:r>
                              <w:r>
                                <w:rPr>
                                  <w:bCs/>
                                  <w:sz w:val="18"/>
                                  <w:szCs w:val="18"/>
                                </w:rPr>
                                <w:t>s</w:t>
                              </w:r>
                              <w:r w:rsidRPr="00F408A5">
                                <w:rPr>
                                  <w:bCs/>
                                  <w:sz w:val="18"/>
                                  <w:szCs w:val="18"/>
                                </w:rPr>
                                <w:t>)</w:t>
                              </w:r>
                              <w:r w:rsidRPr="00F408A5">
                                <w:rPr>
                                  <w:bCs/>
                                  <w:spacing w:val="2"/>
                                  <w:sz w:val="18"/>
                                  <w:szCs w:val="18"/>
                                </w:rPr>
                                <w:t xml:space="preserve"> </w:t>
                              </w:r>
                            </w:p>
                            <w:p w14:paraId="51A6FDC8" w14:textId="77777777" w:rsidR="005F1BD4" w:rsidRPr="00F408A5" w:rsidRDefault="005F1BD4" w:rsidP="005F1BD4">
                              <w:pPr>
                                <w:spacing w:line="164" w:lineRule="exact"/>
                                <w:jc w:val="center"/>
                                <w:rPr>
                                  <w:spacing w:val="2"/>
                                  <w:sz w:val="18"/>
                                  <w:szCs w:val="18"/>
                                </w:rPr>
                              </w:pPr>
                              <w:r>
                                <w:rPr>
                                  <w:bCs/>
                                  <w:spacing w:val="2"/>
                                  <w:sz w:val="18"/>
                                  <w:szCs w:val="18"/>
                                </w:rPr>
                                <w:t>1 D-1, 1 P-3</w:t>
                              </w:r>
                            </w:p>
                            <w:p w14:paraId="0E62BBE9" w14:textId="77777777" w:rsidR="005F1BD4" w:rsidRPr="00CD12AD" w:rsidRDefault="005F1BD4" w:rsidP="005F1BD4">
                              <w:pPr>
                                <w:spacing w:line="240" w:lineRule="auto"/>
                                <w:jc w:val="center"/>
                                <w:rPr>
                                  <w:spacing w:val="2"/>
                                  <w:sz w:val="16"/>
                                </w:rPr>
                              </w:pPr>
                            </w:p>
                          </w:txbxContent>
                        </wps:txbx>
                        <wps:bodyPr rot="0" vert="horz" wrap="square" lIns="0" tIns="0" rIns="0" bIns="0" anchor="t" anchorCtr="0" upright="1">
                          <a:noAutofit/>
                        </wps:bodyPr>
                      </wps:wsp>
                      <wps:wsp>
                        <wps:cNvPr id="1772717178" name="Straight Connector 1772717178"/>
                        <wps:cNvCnPr/>
                        <wps:spPr>
                          <a:xfrm>
                            <a:off x="2070113" y="1322363"/>
                            <a:ext cx="0" cy="450850"/>
                          </a:xfrm>
                          <a:prstGeom prst="line">
                            <a:avLst/>
                          </a:prstGeom>
                        </wps:spPr>
                        <wps:style>
                          <a:lnRef idx="1">
                            <a:schemeClr val="dk1"/>
                          </a:lnRef>
                          <a:fillRef idx="0">
                            <a:schemeClr val="dk1"/>
                          </a:fillRef>
                          <a:effectRef idx="0">
                            <a:schemeClr val="dk1"/>
                          </a:effectRef>
                          <a:fontRef idx="minor">
                            <a:schemeClr val="tx1"/>
                          </a:fontRef>
                        </wps:style>
                        <wps:bodyPr/>
                      </wps:wsp>
                      <wps:wsp>
                        <wps:cNvPr id="856613104" name="Rectangle 856613104"/>
                        <wps:cNvSpPr/>
                        <wps:spPr>
                          <a:xfrm>
                            <a:off x="4016326" y="1899138"/>
                            <a:ext cx="1733550" cy="1117600"/>
                          </a:xfrm>
                          <a:prstGeom prst="rect">
                            <a:avLst/>
                          </a:prstGeom>
                          <a:noFill/>
                          <a:ln>
                            <a:solidFill>
                              <a:schemeClr val="tx1"/>
                            </a:solidFill>
                            <a:prstDash val="dash"/>
                          </a:ln>
                        </wps:spPr>
                        <wps:style>
                          <a:lnRef idx="2">
                            <a:schemeClr val="accent6"/>
                          </a:lnRef>
                          <a:fillRef idx="1">
                            <a:schemeClr val="lt1"/>
                          </a:fillRef>
                          <a:effectRef idx="0">
                            <a:schemeClr val="accent6"/>
                          </a:effectRef>
                          <a:fontRef idx="minor">
                            <a:schemeClr val="dk1"/>
                          </a:fontRef>
                        </wps:style>
                        <wps:txbx>
                          <w:txbxContent>
                            <w:p w14:paraId="7CCF9822" w14:textId="77777777" w:rsidR="005F1BD4" w:rsidRPr="0087056E" w:rsidRDefault="005F1BD4" w:rsidP="005F1BD4">
                              <w:pPr>
                                <w:jc w:val="center"/>
                                <w:rPr>
                                  <w:b/>
                                  <w:bCs/>
                                  <w:sz w:val="18"/>
                                  <w:szCs w:val="18"/>
                                </w:rPr>
                              </w:pPr>
                              <w:r w:rsidRPr="0087056E">
                                <w:rPr>
                                  <w:b/>
                                  <w:bCs/>
                                  <w:sz w:val="18"/>
                                  <w:szCs w:val="18"/>
                                </w:rPr>
                                <w:t xml:space="preserve">Department of </w:t>
                              </w:r>
                              <w:r>
                                <w:rPr>
                                  <w:b/>
                                  <w:bCs/>
                                  <w:sz w:val="18"/>
                                  <w:szCs w:val="18"/>
                                </w:rPr>
                                <w:t>Management Strategy, Policy and Compliance</w:t>
                              </w:r>
                            </w:p>
                            <w:p w14:paraId="430C3CEC" w14:textId="77777777" w:rsidR="005F1BD4" w:rsidRPr="00BF3A2A" w:rsidRDefault="005F1BD4" w:rsidP="005F1BD4">
                              <w:pPr>
                                <w:jc w:val="center"/>
                                <w:rPr>
                                  <w:sz w:val="18"/>
                                  <w:szCs w:val="18"/>
                                </w:rPr>
                              </w:pPr>
                              <w:r w:rsidRPr="00BF3A2A">
                                <w:rPr>
                                  <w:b/>
                                  <w:bCs/>
                                  <w:sz w:val="18"/>
                                  <w:szCs w:val="18"/>
                                </w:rPr>
                                <w:t>RB</w:t>
                              </w:r>
                              <w:r w:rsidRPr="00BF3A2A">
                                <w:rPr>
                                  <w:sz w:val="18"/>
                                  <w:szCs w:val="18"/>
                                </w:rPr>
                                <w:t xml:space="preserve"> (1 p</w:t>
                              </w:r>
                              <w:r>
                                <w:rPr>
                                  <w:sz w:val="18"/>
                                  <w:szCs w:val="18"/>
                                </w:rPr>
                                <w:t>ost</w:t>
                              </w:r>
                              <w:r w:rsidRPr="00BF3A2A">
                                <w:rPr>
                                  <w:sz w:val="18"/>
                                  <w:szCs w:val="18"/>
                                </w:rPr>
                                <w:t>)</w:t>
                              </w:r>
                            </w:p>
                            <w:p w14:paraId="478A0B37" w14:textId="77777777" w:rsidR="005F1BD4" w:rsidRPr="00BF3A2A" w:rsidRDefault="005F1BD4" w:rsidP="005F1BD4">
                              <w:pPr>
                                <w:jc w:val="center"/>
                                <w:rPr>
                                  <w:sz w:val="18"/>
                                  <w:szCs w:val="18"/>
                                </w:rPr>
                              </w:pPr>
                              <w:r w:rsidRPr="00BF3A2A">
                                <w:rPr>
                                  <w:sz w:val="18"/>
                                  <w:szCs w:val="18"/>
                                </w:rPr>
                                <w:t>1 P-4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F901323" id="_x0000_s1144" alt="P6457#y1" style="position:absolute;left:0;text-align:left;margin-left:0;margin-top:5.85pt;width:453.75pt;height:241.85pt;z-index:251658256" coordsize="57629,30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">
                <v:group id="Group 1885740220" o:spid="_x0000_s1145" style="position:absolute;width:38290;height:16256" coordorigin="3978,1000" coordsize="4708,2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">
                  <v:group id="Group 49" o:spid="_x0000_s1146" style="position:absolute;left:3978;top:1229;width:4141;height:2194" coordorigin="3978,1229"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">
                    <v:shape id="Freeform 50" o:spid="_x0000_s1147" style="position:absolute;left:3978;top:1229;width:4141;height:2194;visibility:visible;mso-wrap-style:square;v-text-anchor:top" coordsize="4141,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" path="m365,l277,10,197,40,127,88,70,149,28,223,4,306,,365,,1828r10,88l40,1996r48,70l149,2123r74,42l306,2189r59,5l3775,2194r88,-11l3943,2153r70,-48l4070,2044r42,-74l4136,1887r5,-59l4141,365r-11,-88l4100,197r-48,-70l3991,70,3917,28,3834,4,3775,,365,xe" filled="f" stroked="f" strokeweight="2pt">
                      <v:path arrowok="t" o:connecttype="custom" o:connectlocs="365,8;277,18;197,48;127,96;70,157;28,231;4,314;0,373;0,1836;10,1924;40,2004;88,2074;149,2131;223,2173;306,2197;365,2202;3775,2202;3863,2191;3943,2161;4013,2113;4070,2052;4112,1978;4136,1895;4141,1836;4141,373;4130,285;4100,205;4052,135;3991,78;3917,36;3834,12;3775,8;365,8" o:connectangles="0,0,0,0,0,0,0,0,0,0,0,0,0,0,0,0,0,0,0,0,0,0,0,0,0,0,0,0,0,0,0,0,0"/>
                    </v:shape>
                  </v:group>
                  <v:shape id="Text Box 11" o:spid="_x0000_s1148" type="#_x0000_t202" style="position:absolute;left:4944;top:1000;width:3742;height:2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" filled="f" strokeweight="1pt">
                    <v:textbox inset="0,0,0,0">
                      <w:txbxContent>
                        <w:p w14:paraId="5500CB1C" w14:textId="77777777" w:rsidR="005F1BD4" w:rsidRDefault="005F1BD4" w:rsidP="005F1BD4">
                          <w:pPr>
                            <w:spacing w:line="164" w:lineRule="exact"/>
                            <w:jc w:val="center"/>
                            <w:rPr>
                              <w:b/>
                              <w:sz w:val="16"/>
                            </w:rPr>
                          </w:pPr>
                        </w:p>
                        <w:p w14:paraId="1A7CDA60" w14:textId="77777777" w:rsidR="005F1BD4" w:rsidRDefault="005F1BD4" w:rsidP="005F1BD4">
                          <w:pPr>
                            <w:spacing w:line="164" w:lineRule="exact"/>
                            <w:ind w:left="1"/>
                            <w:jc w:val="center"/>
                            <w:rPr>
                              <w:b/>
                              <w:sz w:val="18"/>
                              <w:szCs w:val="18"/>
                            </w:rPr>
                          </w:pPr>
                        </w:p>
                        <w:p w14:paraId="42D24940" w14:textId="77777777" w:rsidR="005F1BD4" w:rsidRDefault="005F1BD4" w:rsidP="005F1BD4">
                          <w:pPr>
                            <w:spacing w:line="164" w:lineRule="exact"/>
                            <w:ind w:left="1"/>
                            <w:jc w:val="center"/>
                            <w:rPr>
                              <w:b/>
                              <w:sz w:val="18"/>
                              <w:szCs w:val="18"/>
                            </w:rPr>
                          </w:pPr>
                        </w:p>
                        <w:p w14:paraId="1850F4D1" w14:textId="77777777" w:rsidR="005F1BD4" w:rsidRDefault="005F1BD4" w:rsidP="005F1BD4">
                          <w:pPr>
                            <w:spacing w:line="164" w:lineRule="exact"/>
                            <w:ind w:left="1"/>
                            <w:jc w:val="center"/>
                            <w:rPr>
                              <w:b/>
                              <w:sz w:val="18"/>
                              <w:szCs w:val="18"/>
                            </w:rPr>
                          </w:pPr>
                        </w:p>
                        <w:p w14:paraId="74CCC439" w14:textId="77777777" w:rsidR="005F1BD4" w:rsidRPr="00CB6DA2" w:rsidRDefault="005F1BD4" w:rsidP="005F1BD4">
                          <w:pPr>
                            <w:spacing w:line="164" w:lineRule="exact"/>
                            <w:ind w:left="1"/>
                            <w:jc w:val="center"/>
                            <w:rPr>
                              <w:b/>
                              <w:sz w:val="18"/>
                              <w:szCs w:val="18"/>
                            </w:rPr>
                          </w:pPr>
                          <w:r>
                            <w:rPr>
                              <w:b/>
                              <w:sz w:val="18"/>
                              <w:szCs w:val="18"/>
                            </w:rPr>
                            <w:t xml:space="preserve">Front </w:t>
                          </w:r>
                          <w:r w:rsidRPr="00CB6DA2">
                            <w:rPr>
                              <w:b/>
                              <w:sz w:val="18"/>
                              <w:szCs w:val="18"/>
                            </w:rPr>
                            <w:t>Office</w:t>
                          </w:r>
                          <w:r w:rsidRPr="00CB6DA2">
                            <w:rPr>
                              <w:b/>
                              <w:spacing w:val="11"/>
                              <w:sz w:val="18"/>
                              <w:szCs w:val="18"/>
                            </w:rPr>
                            <w:t xml:space="preserve"> </w:t>
                          </w:r>
                          <w:r w:rsidRPr="00CB6DA2">
                            <w:rPr>
                              <w:b/>
                              <w:spacing w:val="3"/>
                              <w:sz w:val="18"/>
                              <w:szCs w:val="18"/>
                            </w:rPr>
                            <w:t>of</w:t>
                          </w:r>
                          <w:r w:rsidRPr="00CB6DA2">
                            <w:rPr>
                              <w:b/>
                              <w:spacing w:val="12"/>
                              <w:sz w:val="18"/>
                              <w:szCs w:val="18"/>
                            </w:rPr>
                            <w:t xml:space="preserve"> </w:t>
                          </w:r>
                          <w:r w:rsidRPr="00CB6DA2">
                            <w:rPr>
                              <w:b/>
                              <w:spacing w:val="2"/>
                              <w:sz w:val="18"/>
                              <w:szCs w:val="18"/>
                            </w:rPr>
                            <w:t>the</w:t>
                          </w:r>
                          <w:r w:rsidRPr="00CB6DA2">
                            <w:rPr>
                              <w:b/>
                              <w:spacing w:val="11"/>
                              <w:sz w:val="18"/>
                              <w:szCs w:val="18"/>
                            </w:rPr>
                            <w:t xml:space="preserve"> </w:t>
                          </w:r>
                          <w:r>
                            <w:rPr>
                              <w:b/>
                              <w:sz w:val="18"/>
                              <w:szCs w:val="18"/>
                            </w:rPr>
                            <w:t xml:space="preserve">Personal Envoy </w:t>
                          </w:r>
                        </w:p>
                        <w:p w14:paraId="6E90B7CA" w14:textId="77777777" w:rsidR="005F1BD4" w:rsidRDefault="005F1BD4" w:rsidP="005F1BD4">
                          <w:pPr>
                            <w:spacing w:line="164" w:lineRule="exact"/>
                            <w:jc w:val="center"/>
                            <w:rPr>
                              <w:b/>
                              <w:sz w:val="16"/>
                            </w:rPr>
                          </w:pPr>
                        </w:p>
                        <w:p w14:paraId="40E7AE9A" w14:textId="77777777" w:rsidR="005F1BD4" w:rsidRPr="00F408A5" w:rsidRDefault="005F1BD4" w:rsidP="005F1BD4">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3</w:t>
                          </w:r>
                          <w:r w:rsidRPr="00F408A5">
                            <w:rPr>
                              <w:bCs/>
                              <w:sz w:val="18"/>
                              <w:szCs w:val="18"/>
                            </w:rPr>
                            <w:t xml:space="preserve"> posts)</w:t>
                          </w:r>
                        </w:p>
                        <w:p w14:paraId="13222B48" w14:textId="33621720" w:rsidR="005F1BD4" w:rsidRPr="00F408A5" w:rsidRDefault="005F1BD4" w:rsidP="005F1BD4">
                          <w:pPr>
                            <w:spacing w:line="240" w:lineRule="auto"/>
                            <w:jc w:val="center"/>
                            <w:rPr>
                              <w:bCs/>
                              <w:sz w:val="18"/>
                              <w:szCs w:val="18"/>
                              <w:vertAlign w:val="superscript"/>
                            </w:rPr>
                          </w:pPr>
                          <w:r w:rsidRPr="00F408A5">
                            <w:rPr>
                              <w:bCs/>
                              <w:spacing w:val="2"/>
                              <w:sz w:val="18"/>
                              <w:szCs w:val="18"/>
                            </w:rPr>
                            <w:t>1 USG (Personal Envoy of the Secretary-General)</w:t>
                          </w:r>
                          <w:r w:rsidR="00BB20F1">
                            <w:rPr>
                              <w:bCs/>
                              <w:spacing w:val="2"/>
                              <w:sz w:val="18"/>
                              <w:szCs w:val="18"/>
                              <w:vertAlign w:val="superscript"/>
                            </w:rPr>
                            <w:t>b</w:t>
                          </w:r>
                          <w:r>
                            <w:rPr>
                              <w:bCs/>
                              <w:spacing w:val="2"/>
                              <w:sz w:val="18"/>
                              <w:szCs w:val="18"/>
                            </w:rPr>
                            <w:t>,</w:t>
                          </w:r>
                          <w:r w:rsidRPr="00F408A5">
                            <w:rPr>
                              <w:bCs/>
                              <w:spacing w:val="2"/>
                              <w:sz w:val="18"/>
                              <w:szCs w:val="18"/>
                            </w:rPr>
                            <w:br/>
                            <w:t xml:space="preserve">1 </w:t>
                          </w:r>
                          <w:r w:rsidRPr="00F408A5">
                            <w:rPr>
                              <w:bCs/>
                              <w:sz w:val="18"/>
                              <w:szCs w:val="18"/>
                            </w:rPr>
                            <w:t>P-4</w:t>
                          </w:r>
                          <w:r>
                            <w:rPr>
                              <w:bCs/>
                              <w:sz w:val="18"/>
                              <w:szCs w:val="18"/>
                            </w:rPr>
                            <w:t>,</w:t>
                          </w:r>
                          <w:r w:rsidRPr="00F408A5">
                            <w:rPr>
                              <w:bCs/>
                              <w:sz w:val="18"/>
                              <w:szCs w:val="18"/>
                            </w:rPr>
                            <w:t xml:space="preserve"> </w:t>
                          </w:r>
                          <w:r>
                            <w:rPr>
                              <w:bCs/>
                              <w:sz w:val="18"/>
                              <w:szCs w:val="18"/>
                            </w:rPr>
                            <w:t>1-</w:t>
                          </w:r>
                          <w:r w:rsidR="00065A92">
                            <w:rPr>
                              <w:bCs/>
                              <w:sz w:val="18"/>
                              <w:szCs w:val="18"/>
                            </w:rPr>
                            <w:t>LL</w:t>
                          </w:r>
                        </w:p>
                        <w:p w14:paraId="20E31AC3" w14:textId="77777777" w:rsidR="005F1BD4" w:rsidRDefault="005F1BD4" w:rsidP="005F1BD4">
                          <w:pPr>
                            <w:spacing w:line="240" w:lineRule="auto"/>
                            <w:jc w:val="center"/>
                            <w:rPr>
                              <w:bCs/>
                              <w:sz w:val="18"/>
                              <w:szCs w:val="18"/>
                            </w:rPr>
                          </w:pPr>
                        </w:p>
                        <w:p w14:paraId="438667C2" w14:textId="77777777" w:rsidR="005F1BD4" w:rsidRPr="00B42C96" w:rsidRDefault="005F1BD4" w:rsidP="005F1BD4">
                          <w:pPr>
                            <w:spacing w:line="240" w:lineRule="auto"/>
                            <w:jc w:val="center"/>
                            <w:rPr>
                              <w:b/>
                              <w:sz w:val="18"/>
                              <w:szCs w:val="18"/>
                            </w:rPr>
                          </w:pPr>
                          <w:r w:rsidRPr="00B42C96">
                            <w:rPr>
                              <w:b/>
                              <w:sz w:val="18"/>
                              <w:szCs w:val="18"/>
                            </w:rPr>
                            <w:t>XB</w:t>
                          </w:r>
                          <w:r>
                            <w:rPr>
                              <w:b/>
                              <w:sz w:val="18"/>
                              <w:szCs w:val="18"/>
                            </w:rPr>
                            <w:t xml:space="preserve"> </w:t>
                          </w:r>
                          <w:r w:rsidRPr="00B42C96">
                            <w:rPr>
                              <w:bCs/>
                              <w:sz w:val="18"/>
                              <w:szCs w:val="18"/>
                            </w:rPr>
                            <w:t>(1 post)</w:t>
                          </w:r>
                        </w:p>
                        <w:p w14:paraId="16474ACE" w14:textId="77777777" w:rsidR="005F1BD4" w:rsidRPr="00F408A5" w:rsidRDefault="005F1BD4" w:rsidP="005F1BD4">
                          <w:pPr>
                            <w:spacing w:line="240" w:lineRule="auto"/>
                            <w:jc w:val="center"/>
                            <w:rPr>
                              <w:spacing w:val="2"/>
                              <w:sz w:val="18"/>
                              <w:szCs w:val="18"/>
                              <w:vertAlign w:val="superscript"/>
                            </w:rPr>
                          </w:pPr>
                          <w:r w:rsidRPr="00F408A5">
                            <w:rPr>
                              <w:bCs/>
                              <w:sz w:val="18"/>
                              <w:szCs w:val="18"/>
                            </w:rPr>
                            <w:t>1 FS</w:t>
                          </w:r>
                          <w:r>
                            <w:rPr>
                              <w:bCs/>
                              <w:sz w:val="18"/>
                              <w:szCs w:val="18"/>
                            </w:rPr>
                            <w:t xml:space="preserve">-5 </w:t>
                          </w:r>
                        </w:p>
                      </w:txbxContent>
                    </v:textbox>
                  </v:shape>
                </v:group>
                <v:rect id="Rectangle 1977818817" o:spid="_x0000_s1149" style="position:absolute;left:39811;top:422;width:17818;height:15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" filled="f" strokecolor="black [3213]" strokeweight="1pt">
                  <v:stroke dashstyle="dash"/>
                  <v:textbox>
                    <w:txbxContent>
                      <w:p w14:paraId="480D85B2" w14:textId="07394802" w:rsidR="005F1BD4" w:rsidRPr="002B2491" w:rsidRDefault="005F1BD4" w:rsidP="005F1BD4">
                        <w:pPr>
                          <w:jc w:val="center"/>
                          <w:rPr>
                            <w:b/>
                            <w:bCs/>
                            <w:sz w:val="18"/>
                            <w:szCs w:val="18"/>
                          </w:rPr>
                        </w:pPr>
                        <w:r w:rsidRPr="0087056E">
                          <w:rPr>
                            <w:b/>
                            <w:bCs/>
                            <w:sz w:val="18"/>
                            <w:szCs w:val="18"/>
                          </w:rPr>
                          <w:t>Department of Political and Peacebuilding Affairs</w:t>
                        </w:r>
                        <w:r>
                          <w:rPr>
                            <w:b/>
                            <w:bCs/>
                            <w:sz w:val="18"/>
                            <w:szCs w:val="18"/>
                          </w:rPr>
                          <w:t xml:space="preserve"> </w:t>
                        </w:r>
                      </w:p>
                      <w:p w14:paraId="49CED4BB" w14:textId="77777777" w:rsidR="005F1BD4" w:rsidRDefault="005F1BD4" w:rsidP="005F1BD4">
                        <w:pPr>
                          <w:jc w:val="center"/>
                          <w:rPr>
                            <w:b/>
                            <w:bCs/>
                            <w:sz w:val="18"/>
                            <w:szCs w:val="18"/>
                          </w:rPr>
                        </w:pPr>
                      </w:p>
                      <w:p w14:paraId="1EC3E653" w14:textId="77777777" w:rsidR="005F1BD4" w:rsidRPr="00F13725" w:rsidRDefault="005F1BD4" w:rsidP="005F1BD4">
                        <w:pPr>
                          <w:jc w:val="center"/>
                          <w:rPr>
                            <w:sz w:val="18"/>
                            <w:szCs w:val="18"/>
                          </w:rPr>
                        </w:pPr>
                        <w:r w:rsidRPr="00F13725">
                          <w:rPr>
                            <w:b/>
                            <w:bCs/>
                            <w:sz w:val="18"/>
                            <w:szCs w:val="18"/>
                          </w:rPr>
                          <w:t>RB</w:t>
                        </w:r>
                        <w:r w:rsidRPr="00F13725">
                          <w:rPr>
                            <w:sz w:val="18"/>
                            <w:szCs w:val="18"/>
                          </w:rPr>
                          <w:t xml:space="preserve"> (</w:t>
                        </w:r>
                        <w:r>
                          <w:rPr>
                            <w:sz w:val="18"/>
                            <w:szCs w:val="18"/>
                          </w:rPr>
                          <w:t>1</w:t>
                        </w:r>
                        <w:r w:rsidRPr="00F13725">
                          <w:rPr>
                            <w:sz w:val="18"/>
                            <w:szCs w:val="18"/>
                          </w:rPr>
                          <w:t xml:space="preserve"> post)</w:t>
                        </w:r>
                      </w:p>
                      <w:p w14:paraId="5C67B034" w14:textId="77777777" w:rsidR="005F1BD4" w:rsidRPr="00B42C96" w:rsidRDefault="005F1BD4" w:rsidP="005F1BD4">
                        <w:pPr>
                          <w:jc w:val="center"/>
                          <w:rPr>
                            <w:sz w:val="18"/>
                            <w:szCs w:val="18"/>
                            <w:lang w:val="fr-FR"/>
                          </w:rPr>
                        </w:pPr>
                        <w:r w:rsidRPr="00F13725">
                          <w:rPr>
                            <w:sz w:val="18"/>
                            <w:szCs w:val="18"/>
                          </w:rPr>
                          <w:t>1 P-5</w:t>
                        </w:r>
                        <w:r w:rsidRPr="00F27881">
                          <w:rPr>
                            <w:i/>
                            <w:iCs/>
                            <w:sz w:val="18"/>
                            <w:szCs w:val="18"/>
                          </w:rPr>
                          <w:t xml:space="preserve"> </w:t>
                        </w:r>
                      </w:p>
                      <w:p w14:paraId="10DFA19F" w14:textId="77777777" w:rsidR="005F1BD4" w:rsidRPr="00B42C96" w:rsidRDefault="005F1BD4" w:rsidP="005F1BD4">
                        <w:pPr>
                          <w:jc w:val="center"/>
                          <w:rPr>
                            <w:sz w:val="18"/>
                            <w:szCs w:val="18"/>
                            <w:lang w:val="fr-FR"/>
                          </w:rPr>
                        </w:pPr>
                      </w:p>
                    </w:txbxContent>
                  </v:textbox>
                </v:rect>
                <v:shape id="Text Box 634275847" o:spid="_x0000_s1150" type="#_x0000_t202" style="position:absolute;left:7688;top:17654;width:26226;height:13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" filled="f" strokeweight="1pt">
                  <v:textbox inset="0,0,0,0">
                    <w:txbxContent>
                      <w:p w14:paraId="6E48055C" w14:textId="77777777" w:rsidR="005F1BD4" w:rsidRDefault="005F1BD4" w:rsidP="005F1BD4">
                        <w:pPr>
                          <w:spacing w:line="164" w:lineRule="exact"/>
                          <w:jc w:val="center"/>
                          <w:rPr>
                            <w:b/>
                            <w:sz w:val="16"/>
                          </w:rPr>
                        </w:pPr>
                      </w:p>
                      <w:p w14:paraId="5C0287E4" w14:textId="77777777" w:rsidR="005F1BD4" w:rsidRDefault="005F1BD4" w:rsidP="005F1BD4">
                        <w:pPr>
                          <w:spacing w:line="164" w:lineRule="exact"/>
                          <w:ind w:left="1"/>
                          <w:jc w:val="center"/>
                          <w:rPr>
                            <w:b/>
                            <w:sz w:val="18"/>
                            <w:szCs w:val="18"/>
                          </w:rPr>
                        </w:pPr>
                      </w:p>
                      <w:p w14:paraId="68241E33" w14:textId="77777777" w:rsidR="005F1BD4" w:rsidRPr="00CB6DA2" w:rsidRDefault="005F1BD4" w:rsidP="005F1BD4">
                        <w:pPr>
                          <w:spacing w:line="164" w:lineRule="exact"/>
                          <w:ind w:left="1"/>
                          <w:jc w:val="center"/>
                          <w:rPr>
                            <w:b/>
                            <w:sz w:val="18"/>
                            <w:szCs w:val="18"/>
                          </w:rPr>
                        </w:pPr>
                        <w:r>
                          <w:rPr>
                            <w:b/>
                            <w:sz w:val="18"/>
                            <w:szCs w:val="18"/>
                          </w:rPr>
                          <w:t>Political Section</w:t>
                        </w:r>
                      </w:p>
                      <w:p w14:paraId="4CA78BB4" w14:textId="77777777" w:rsidR="005F1BD4" w:rsidRDefault="005F1BD4" w:rsidP="005F1BD4">
                        <w:pPr>
                          <w:spacing w:line="164" w:lineRule="exact"/>
                          <w:jc w:val="center"/>
                          <w:rPr>
                            <w:b/>
                            <w:sz w:val="16"/>
                          </w:rPr>
                        </w:pPr>
                      </w:p>
                      <w:p w14:paraId="52A757EC" w14:textId="77777777" w:rsidR="005F1BD4" w:rsidRPr="00F408A5" w:rsidRDefault="005F1BD4" w:rsidP="005F1BD4">
                        <w:pPr>
                          <w:spacing w:line="164" w:lineRule="exact"/>
                          <w:jc w:val="center"/>
                          <w:rPr>
                            <w:b/>
                            <w:sz w:val="18"/>
                            <w:szCs w:val="18"/>
                          </w:rPr>
                        </w:pPr>
                        <w:r w:rsidRPr="00F408A5">
                          <w:rPr>
                            <w:b/>
                            <w:sz w:val="18"/>
                            <w:szCs w:val="18"/>
                          </w:rPr>
                          <w:t xml:space="preserve">RB </w:t>
                        </w:r>
                        <w:r w:rsidRPr="00F408A5">
                          <w:rPr>
                            <w:bCs/>
                            <w:sz w:val="18"/>
                            <w:szCs w:val="18"/>
                          </w:rPr>
                          <w:t>(</w:t>
                        </w:r>
                        <w:r>
                          <w:rPr>
                            <w:bCs/>
                            <w:sz w:val="18"/>
                            <w:szCs w:val="18"/>
                          </w:rPr>
                          <w:t xml:space="preserve">2 </w:t>
                        </w:r>
                        <w:r w:rsidRPr="00F408A5">
                          <w:rPr>
                            <w:bCs/>
                            <w:sz w:val="18"/>
                            <w:szCs w:val="18"/>
                          </w:rPr>
                          <w:t>posts)</w:t>
                        </w:r>
                      </w:p>
                      <w:p w14:paraId="78E4E946" w14:textId="77777777" w:rsidR="005F1BD4" w:rsidRPr="00F408A5" w:rsidRDefault="005F1BD4" w:rsidP="005F1BD4">
                        <w:pPr>
                          <w:spacing w:line="240" w:lineRule="auto"/>
                          <w:jc w:val="center"/>
                          <w:rPr>
                            <w:bCs/>
                            <w:sz w:val="18"/>
                            <w:szCs w:val="18"/>
                            <w:vertAlign w:val="superscript"/>
                          </w:rPr>
                        </w:pPr>
                        <w:r w:rsidRPr="00F408A5">
                          <w:rPr>
                            <w:bCs/>
                            <w:spacing w:val="2"/>
                            <w:sz w:val="18"/>
                            <w:szCs w:val="18"/>
                          </w:rPr>
                          <w:t xml:space="preserve"> </w:t>
                        </w:r>
                        <w:r>
                          <w:rPr>
                            <w:bCs/>
                            <w:spacing w:val="2"/>
                            <w:sz w:val="18"/>
                            <w:szCs w:val="18"/>
                          </w:rPr>
                          <w:t>1</w:t>
                        </w:r>
                        <w:r w:rsidRPr="00F408A5">
                          <w:rPr>
                            <w:bCs/>
                            <w:spacing w:val="2"/>
                            <w:sz w:val="18"/>
                            <w:szCs w:val="18"/>
                          </w:rPr>
                          <w:t xml:space="preserve"> P-5</w:t>
                        </w:r>
                        <w:r>
                          <w:rPr>
                            <w:bCs/>
                            <w:spacing w:val="2"/>
                            <w:sz w:val="18"/>
                            <w:szCs w:val="18"/>
                          </w:rPr>
                          <w:t>,</w:t>
                        </w:r>
                        <w:r w:rsidRPr="00F408A5">
                          <w:rPr>
                            <w:bCs/>
                            <w:spacing w:val="2"/>
                            <w:sz w:val="18"/>
                            <w:szCs w:val="18"/>
                          </w:rPr>
                          <w:t xml:space="preserve"> </w:t>
                        </w:r>
                        <w:r>
                          <w:rPr>
                            <w:bCs/>
                            <w:spacing w:val="2"/>
                            <w:sz w:val="18"/>
                            <w:szCs w:val="18"/>
                          </w:rPr>
                          <w:t>1</w:t>
                        </w:r>
                        <w:r w:rsidRPr="00F408A5">
                          <w:rPr>
                            <w:bCs/>
                            <w:spacing w:val="2"/>
                            <w:sz w:val="18"/>
                            <w:szCs w:val="18"/>
                          </w:rPr>
                          <w:t xml:space="preserve"> </w:t>
                        </w:r>
                        <w:r w:rsidRPr="00F408A5">
                          <w:rPr>
                            <w:bCs/>
                            <w:sz w:val="18"/>
                            <w:szCs w:val="18"/>
                          </w:rPr>
                          <w:t>P-4</w:t>
                        </w:r>
                      </w:p>
                      <w:p w14:paraId="00D61BE5" w14:textId="77777777" w:rsidR="005F1BD4" w:rsidRPr="00F408A5" w:rsidRDefault="005F1BD4" w:rsidP="005F1BD4">
                        <w:pPr>
                          <w:spacing w:line="240" w:lineRule="auto"/>
                          <w:jc w:val="center"/>
                          <w:rPr>
                            <w:bCs/>
                            <w:sz w:val="18"/>
                            <w:szCs w:val="18"/>
                            <w:vertAlign w:val="superscript"/>
                          </w:rPr>
                        </w:pPr>
                      </w:p>
                      <w:p w14:paraId="30F8BE3D" w14:textId="77777777" w:rsidR="005F1BD4" w:rsidRPr="00F408A5" w:rsidRDefault="005F1BD4" w:rsidP="005F1BD4">
                        <w:pPr>
                          <w:spacing w:line="164" w:lineRule="exact"/>
                          <w:jc w:val="center"/>
                          <w:rPr>
                            <w:bCs/>
                            <w:spacing w:val="2"/>
                            <w:sz w:val="18"/>
                            <w:szCs w:val="18"/>
                          </w:rPr>
                        </w:pPr>
                        <w:r w:rsidRPr="00F408A5">
                          <w:rPr>
                            <w:b/>
                            <w:sz w:val="18"/>
                            <w:szCs w:val="18"/>
                          </w:rPr>
                          <w:t xml:space="preserve">XB </w:t>
                        </w:r>
                        <w:r w:rsidRPr="00F408A5">
                          <w:rPr>
                            <w:bCs/>
                            <w:sz w:val="18"/>
                            <w:szCs w:val="18"/>
                          </w:rPr>
                          <w:t>(</w:t>
                        </w:r>
                        <w:r>
                          <w:rPr>
                            <w:bCs/>
                            <w:sz w:val="18"/>
                            <w:szCs w:val="18"/>
                          </w:rPr>
                          <w:t>2</w:t>
                        </w:r>
                        <w:r w:rsidRPr="00F408A5">
                          <w:rPr>
                            <w:bCs/>
                            <w:sz w:val="18"/>
                            <w:szCs w:val="18"/>
                          </w:rPr>
                          <w:t xml:space="preserve"> post</w:t>
                        </w:r>
                        <w:r>
                          <w:rPr>
                            <w:bCs/>
                            <w:sz w:val="18"/>
                            <w:szCs w:val="18"/>
                          </w:rPr>
                          <w:t>s</w:t>
                        </w:r>
                        <w:r w:rsidRPr="00F408A5">
                          <w:rPr>
                            <w:bCs/>
                            <w:sz w:val="18"/>
                            <w:szCs w:val="18"/>
                          </w:rPr>
                          <w:t>)</w:t>
                        </w:r>
                        <w:r w:rsidRPr="00F408A5">
                          <w:rPr>
                            <w:bCs/>
                            <w:spacing w:val="2"/>
                            <w:sz w:val="18"/>
                            <w:szCs w:val="18"/>
                          </w:rPr>
                          <w:t xml:space="preserve"> </w:t>
                        </w:r>
                      </w:p>
                      <w:p w14:paraId="51A6FDC8" w14:textId="77777777" w:rsidR="005F1BD4" w:rsidRPr="00F408A5" w:rsidRDefault="005F1BD4" w:rsidP="005F1BD4">
                        <w:pPr>
                          <w:spacing w:line="164" w:lineRule="exact"/>
                          <w:jc w:val="center"/>
                          <w:rPr>
                            <w:spacing w:val="2"/>
                            <w:sz w:val="18"/>
                            <w:szCs w:val="18"/>
                          </w:rPr>
                        </w:pPr>
                        <w:r>
                          <w:rPr>
                            <w:bCs/>
                            <w:spacing w:val="2"/>
                            <w:sz w:val="18"/>
                            <w:szCs w:val="18"/>
                          </w:rPr>
                          <w:t>1 D-1, 1 P-3</w:t>
                        </w:r>
                      </w:p>
                      <w:p w14:paraId="0E62BBE9" w14:textId="77777777" w:rsidR="005F1BD4" w:rsidRPr="00CD12AD" w:rsidRDefault="005F1BD4" w:rsidP="005F1BD4">
                        <w:pPr>
                          <w:spacing w:line="240" w:lineRule="auto"/>
                          <w:jc w:val="center"/>
                          <w:rPr>
                            <w:spacing w:val="2"/>
                            <w:sz w:val="16"/>
                          </w:rPr>
                        </w:pPr>
                      </w:p>
                    </w:txbxContent>
                  </v:textbox>
                </v:shape>
                <v:line id="Straight Connector 1772717178" o:spid="_x0000_s1151" style="position:absolute;visibility:visible;mso-wrap-style:square" from="20701,13223" to="20701,17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" strokecolor="black [3200]" strokeweight=".5pt">
                  <v:stroke joinstyle="miter"/>
                </v:line>
                <v:rect id="Rectangle 856613104" o:spid="_x0000_s1152" style="position:absolute;left:40163;top:18991;width:17335;height:111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" filled="f" strokecolor="black [3213]" strokeweight="1pt">
                  <v:stroke dashstyle="dash"/>
                  <v:textbox>
                    <w:txbxContent>
                      <w:p w14:paraId="7CCF9822" w14:textId="77777777" w:rsidR="005F1BD4" w:rsidRPr="0087056E" w:rsidRDefault="005F1BD4" w:rsidP="005F1BD4">
                        <w:pPr>
                          <w:jc w:val="center"/>
                          <w:rPr>
                            <w:b/>
                            <w:bCs/>
                            <w:sz w:val="18"/>
                            <w:szCs w:val="18"/>
                          </w:rPr>
                        </w:pPr>
                        <w:r w:rsidRPr="0087056E">
                          <w:rPr>
                            <w:b/>
                            <w:bCs/>
                            <w:sz w:val="18"/>
                            <w:szCs w:val="18"/>
                          </w:rPr>
                          <w:t xml:space="preserve">Department of </w:t>
                        </w:r>
                        <w:r>
                          <w:rPr>
                            <w:b/>
                            <w:bCs/>
                            <w:sz w:val="18"/>
                            <w:szCs w:val="18"/>
                          </w:rPr>
                          <w:t>Management Strategy, Policy and Compliance</w:t>
                        </w:r>
                      </w:p>
                      <w:p w14:paraId="430C3CEC" w14:textId="77777777" w:rsidR="005F1BD4" w:rsidRPr="00BF3A2A" w:rsidRDefault="005F1BD4" w:rsidP="005F1BD4">
                        <w:pPr>
                          <w:jc w:val="center"/>
                          <w:rPr>
                            <w:sz w:val="18"/>
                            <w:szCs w:val="18"/>
                          </w:rPr>
                        </w:pPr>
                        <w:r w:rsidRPr="00BF3A2A">
                          <w:rPr>
                            <w:b/>
                            <w:bCs/>
                            <w:sz w:val="18"/>
                            <w:szCs w:val="18"/>
                          </w:rPr>
                          <w:t>RB</w:t>
                        </w:r>
                        <w:r w:rsidRPr="00BF3A2A">
                          <w:rPr>
                            <w:sz w:val="18"/>
                            <w:szCs w:val="18"/>
                          </w:rPr>
                          <w:t xml:space="preserve"> (1 p</w:t>
                        </w:r>
                        <w:r>
                          <w:rPr>
                            <w:sz w:val="18"/>
                            <w:szCs w:val="18"/>
                          </w:rPr>
                          <w:t>ost</w:t>
                        </w:r>
                        <w:r w:rsidRPr="00BF3A2A">
                          <w:rPr>
                            <w:sz w:val="18"/>
                            <w:szCs w:val="18"/>
                          </w:rPr>
                          <w:t>)</w:t>
                        </w:r>
                      </w:p>
                      <w:p w14:paraId="478A0B37" w14:textId="77777777" w:rsidR="005F1BD4" w:rsidRPr="00BF3A2A" w:rsidRDefault="005F1BD4" w:rsidP="005F1BD4">
                        <w:pPr>
                          <w:jc w:val="center"/>
                          <w:rPr>
                            <w:sz w:val="18"/>
                            <w:szCs w:val="18"/>
                          </w:rPr>
                        </w:pPr>
                        <w:r w:rsidRPr="00BF3A2A">
                          <w:rPr>
                            <w:sz w:val="18"/>
                            <w:szCs w:val="18"/>
                          </w:rPr>
                          <w:t>1 P-4</w:t>
                        </w:r>
                      </w:p>
                    </w:txbxContent>
                  </v:textbox>
                </v:rect>
                <w10:wrap type="topAndBottom"/>
              </v:group>
            </w:pict>
          </mc:Fallback>
        </mc:AlternateContent>
      </w:r>
    </w:p>
    <w:p w14:paraId="0030A7CE" w14:textId="77777777" w:rsidR="00065A92" w:rsidRDefault="00065A92" w:rsidP="00065A92">
      <w:pPr>
        <w:pStyle w:val="FootnoteText"/>
        <w:tabs>
          <w:tab w:val="clear" w:pos="418"/>
          <w:tab w:val="right" w:pos="216"/>
          <w:tab w:val="left" w:pos="288"/>
          <w:tab w:val="right" w:pos="576"/>
          <w:tab w:val="left" w:pos="648"/>
        </w:tabs>
        <w:ind w:left="288" w:hanging="288"/>
        <w:rPr>
          <w:w w:val="100"/>
        </w:rPr>
      </w:pPr>
      <w:r>
        <w:rPr>
          <w:w w:val="100"/>
        </w:rPr>
        <w:tab/>
      </w:r>
      <w:r w:rsidRPr="002D3F24">
        <w:rPr>
          <w:i/>
          <w:iCs/>
          <w:w w:val="100"/>
          <w:vertAlign w:val="superscript"/>
        </w:rPr>
        <w:t>b</w:t>
      </w:r>
      <w:r>
        <w:rPr>
          <w:w w:val="100"/>
        </w:rPr>
        <w:tab/>
      </w:r>
      <w:r w:rsidRPr="002D3F24">
        <w:rPr>
          <w:w w:val="100"/>
        </w:rPr>
        <w:t>Redeployment</w:t>
      </w:r>
    </w:p>
    <w:p w14:paraId="765C7192" w14:textId="77777777" w:rsidR="0004623D" w:rsidRDefault="0004623D" w:rsidP="00933FCF">
      <w:pPr>
        <w:pStyle w:val="FootnoteText"/>
        <w:tabs>
          <w:tab w:val="clear" w:pos="418"/>
          <w:tab w:val="right" w:pos="1476"/>
          <w:tab w:val="left" w:pos="1548"/>
          <w:tab w:val="right" w:pos="1836"/>
          <w:tab w:val="left" w:pos="1908"/>
        </w:tabs>
        <w:ind w:left="1548" w:right="1267" w:hanging="288"/>
        <w:rPr>
          <w:i/>
          <w:iCs/>
        </w:rPr>
      </w:pPr>
    </w:p>
    <w:p w14:paraId="24E1BFBE" w14:textId="23B28DC4" w:rsidR="001C6F0D" w:rsidRDefault="005C4D70" w:rsidP="001C6F0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EB46A4">
        <w:rPr>
          <w:noProof/>
        </w:rPr>
        <mc:AlternateContent>
          <mc:Choice Requires="wps">
            <w:drawing>
              <wp:anchor distT="0" distB="0" distL="0" distR="0" simplePos="0" relativeHeight="251658258" behindDoc="1" locked="0" layoutInCell="1" allowOverlap="1" wp14:anchorId="3B1B885C" wp14:editId="62BDD66E">
                <wp:simplePos x="0" y="0"/>
                <wp:positionH relativeFrom="margin">
                  <wp:posOffset>810895</wp:posOffset>
                </wp:positionH>
                <wp:positionV relativeFrom="paragraph">
                  <wp:posOffset>390569</wp:posOffset>
                </wp:positionV>
                <wp:extent cx="2263140" cy="1493520"/>
                <wp:effectExtent l="0" t="0" r="22860" b="11430"/>
                <wp:wrapTopAndBottom/>
                <wp:docPr id="1615581665" name="Textbox 295" descr="P6460TB19#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3140" cy="1493520"/>
                        </a:xfrm>
                        <a:prstGeom prst="rect">
                          <a:avLst/>
                        </a:prstGeom>
                        <a:ln w="12700">
                          <a:solidFill>
                            <a:srgbClr val="000000"/>
                          </a:solidFill>
                          <a:prstDash val="solid"/>
                        </a:ln>
                      </wps:spPr>
                      <wps:txbx>
                        <w:txbxContent>
                          <w:p w14:paraId="41F7D345" w14:textId="77777777" w:rsidR="001C6F0D" w:rsidRDefault="001C6F0D" w:rsidP="001C6F0D">
                            <w:pPr>
                              <w:spacing w:before="54"/>
                              <w:ind w:left="236" w:right="258" w:firstLine="13"/>
                              <w:jc w:val="center"/>
                              <w:rPr>
                                <w:b/>
                                <w:bCs/>
                                <w:color w:val="0F0F0F"/>
                                <w:w w:val="110"/>
                                <w:sz w:val="16"/>
                              </w:rPr>
                            </w:pPr>
                          </w:p>
                          <w:p w14:paraId="5B70D1AF" w14:textId="77777777" w:rsidR="001C6F0D" w:rsidRPr="005C4D70" w:rsidRDefault="001C6F0D" w:rsidP="001C6F0D">
                            <w:pPr>
                              <w:spacing w:before="54"/>
                              <w:ind w:left="236" w:right="258" w:firstLine="13"/>
                              <w:jc w:val="center"/>
                              <w:rPr>
                                <w:b/>
                                <w:bCs/>
                                <w:color w:val="0F0F0F"/>
                                <w:w w:val="110"/>
                                <w:sz w:val="18"/>
                                <w:szCs w:val="18"/>
                              </w:rPr>
                            </w:pPr>
                            <w:r w:rsidRPr="005C4D70">
                              <w:rPr>
                                <w:b/>
                                <w:bCs/>
                                <w:sz w:val="18"/>
                                <w:szCs w:val="18"/>
                              </w:rPr>
                              <w:t xml:space="preserve">Senior Representative for the implementation of Security Council resolution </w:t>
                            </w:r>
                            <w:hyperlink r:id="rId119" w:history="1">
                              <w:r w:rsidRPr="005C4D70">
                                <w:rPr>
                                  <w:rStyle w:val="Hyperlink"/>
                                  <w:b/>
                                  <w:bCs/>
                                  <w:sz w:val="18"/>
                                  <w:szCs w:val="18"/>
                                </w:rPr>
                                <w:t>2792 (2025)</w:t>
                              </w:r>
                            </w:hyperlink>
                          </w:p>
                          <w:p w14:paraId="12291BB1" w14:textId="77777777" w:rsidR="001C6F0D" w:rsidRPr="005C4D70" w:rsidRDefault="001C6F0D" w:rsidP="001C6F0D">
                            <w:pPr>
                              <w:spacing w:before="54"/>
                              <w:ind w:left="236" w:right="258" w:firstLine="13"/>
                              <w:jc w:val="center"/>
                              <w:rPr>
                                <w:b/>
                                <w:bCs/>
                                <w:color w:val="0F0F0F"/>
                                <w:w w:val="110"/>
                                <w:sz w:val="18"/>
                                <w:szCs w:val="24"/>
                              </w:rPr>
                            </w:pPr>
                            <w:r w:rsidRPr="005C4D70">
                              <w:rPr>
                                <w:b/>
                                <w:bCs/>
                                <w:color w:val="0F0F0F"/>
                                <w:w w:val="110"/>
                                <w:sz w:val="18"/>
                                <w:szCs w:val="24"/>
                              </w:rPr>
                              <w:t>RB</w:t>
                            </w:r>
                            <w:r w:rsidRPr="005C4D70">
                              <w:rPr>
                                <w:color w:val="0F0F0F"/>
                                <w:w w:val="110"/>
                                <w:sz w:val="18"/>
                                <w:szCs w:val="24"/>
                              </w:rPr>
                              <w:t xml:space="preserve"> (2 posts)</w:t>
                            </w:r>
                          </w:p>
                          <w:p w14:paraId="4E18051B" w14:textId="18673398" w:rsidR="001C6F0D" w:rsidRPr="005C4D70" w:rsidRDefault="001C6F0D" w:rsidP="001C6F0D">
                            <w:pPr>
                              <w:spacing w:before="54"/>
                              <w:ind w:left="236" w:right="258" w:firstLine="13"/>
                              <w:jc w:val="center"/>
                              <w:rPr>
                                <w:sz w:val="18"/>
                                <w:szCs w:val="24"/>
                              </w:rPr>
                            </w:pPr>
                            <w:r w:rsidRPr="005C4D70">
                              <w:rPr>
                                <w:color w:val="0F0F0F"/>
                                <w:w w:val="110"/>
                                <w:sz w:val="18"/>
                                <w:szCs w:val="24"/>
                              </w:rPr>
                              <w:t>1 ASG</w:t>
                            </w:r>
                            <w:r w:rsidR="00342426">
                              <w:rPr>
                                <w:i/>
                                <w:iCs/>
                                <w:color w:val="0F0F0F"/>
                                <w:w w:val="110"/>
                                <w:sz w:val="18"/>
                                <w:szCs w:val="24"/>
                                <w:vertAlign w:val="superscript"/>
                              </w:rPr>
                              <w:t>*</w:t>
                            </w:r>
                            <w:r w:rsidRPr="005C4D70">
                              <w:rPr>
                                <w:color w:val="0F0F0F"/>
                                <w:w w:val="110"/>
                                <w:sz w:val="18"/>
                                <w:szCs w:val="24"/>
                              </w:rPr>
                              <w:t xml:space="preserve"> 1 P-4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B1B885C" id="Textbox 295" o:spid="_x0000_s1153" type="#_x0000_t202" alt="P6460TB19#y1" style="position:absolute;left:0;text-align:left;margin-left:63.85pt;margin-top:30.75pt;width:178.2pt;height:117.6pt;z-index:-25165822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" filled="f" strokeweight="1pt">
                <v:path arrowok="t"/>
                <v:textbox inset="0,0,0,0">
                  <w:txbxContent>
                    <w:p w14:paraId="41F7D345" w14:textId="77777777" w:rsidR="001C6F0D" w:rsidRDefault="001C6F0D" w:rsidP="001C6F0D">
                      <w:pPr>
                        <w:spacing w:before="54"/>
                        <w:ind w:left="236" w:right="258" w:firstLine="13"/>
                        <w:jc w:val="center"/>
                        <w:rPr>
                          <w:b/>
                          <w:bCs/>
                          <w:color w:val="0F0F0F"/>
                          <w:w w:val="110"/>
                          <w:sz w:val="16"/>
                        </w:rPr>
                      </w:pPr>
                    </w:p>
                    <w:p w14:paraId="5B70D1AF" w14:textId="77777777" w:rsidR="001C6F0D" w:rsidRPr="005C4D70" w:rsidRDefault="001C6F0D" w:rsidP="001C6F0D">
                      <w:pPr>
                        <w:spacing w:before="54"/>
                        <w:ind w:left="236" w:right="258" w:firstLine="13"/>
                        <w:jc w:val="center"/>
                        <w:rPr>
                          <w:b/>
                          <w:bCs/>
                          <w:color w:val="0F0F0F"/>
                          <w:w w:val="110"/>
                          <w:sz w:val="18"/>
                          <w:szCs w:val="18"/>
                        </w:rPr>
                      </w:pPr>
                      <w:r w:rsidRPr="005C4D70">
                        <w:rPr>
                          <w:b/>
                          <w:bCs/>
                          <w:sz w:val="18"/>
                          <w:szCs w:val="18"/>
                        </w:rPr>
                        <w:t xml:space="preserve">Senior Representative for the implementation of Security Council resolution </w:t>
                      </w:r>
                      <w:hyperlink r:id="rId120" w:history="1">
                        <w:r w:rsidRPr="005C4D70">
                          <w:rPr>
                            <w:rStyle w:val="Hyperlink"/>
                            <w:b/>
                            <w:bCs/>
                            <w:sz w:val="18"/>
                            <w:szCs w:val="18"/>
                          </w:rPr>
                          <w:t>2792 (2025)</w:t>
                        </w:r>
                      </w:hyperlink>
                    </w:p>
                    <w:p w14:paraId="12291BB1" w14:textId="77777777" w:rsidR="001C6F0D" w:rsidRPr="005C4D70" w:rsidRDefault="001C6F0D" w:rsidP="001C6F0D">
                      <w:pPr>
                        <w:spacing w:before="54"/>
                        <w:ind w:left="236" w:right="258" w:firstLine="13"/>
                        <w:jc w:val="center"/>
                        <w:rPr>
                          <w:b/>
                          <w:bCs/>
                          <w:color w:val="0F0F0F"/>
                          <w:w w:val="110"/>
                          <w:sz w:val="18"/>
                          <w:szCs w:val="24"/>
                        </w:rPr>
                      </w:pPr>
                      <w:r w:rsidRPr="005C4D70">
                        <w:rPr>
                          <w:b/>
                          <w:bCs/>
                          <w:color w:val="0F0F0F"/>
                          <w:w w:val="110"/>
                          <w:sz w:val="18"/>
                          <w:szCs w:val="24"/>
                        </w:rPr>
                        <w:t>RB</w:t>
                      </w:r>
                      <w:r w:rsidRPr="005C4D70">
                        <w:rPr>
                          <w:color w:val="0F0F0F"/>
                          <w:w w:val="110"/>
                          <w:sz w:val="18"/>
                          <w:szCs w:val="24"/>
                        </w:rPr>
                        <w:t xml:space="preserve"> (2 posts)</w:t>
                      </w:r>
                    </w:p>
                    <w:p w14:paraId="4E18051B" w14:textId="18673398" w:rsidR="001C6F0D" w:rsidRPr="005C4D70" w:rsidRDefault="001C6F0D" w:rsidP="001C6F0D">
                      <w:pPr>
                        <w:spacing w:before="54"/>
                        <w:ind w:left="236" w:right="258" w:firstLine="13"/>
                        <w:jc w:val="center"/>
                        <w:rPr>
                          <w:sz w:val="18"/>
                          <w:szCs w:val="24"/>
                        </w:rPr>
                      </w:pPr>
                      <w:r w:rsidRPr="005C4D70">
                        <w:rPr>
                          <w:color w:val="0F0F0F"/>
                          <w:w w:val="110"/>
                          <w:sz w:val="18"/>
                          <w:szCs w:val="24"/>
                        </w:rPr>
                        <w:t>1 ASG</w:t>
                      </w:r>
                      <w:r w:rsidR="00342426">
                        <w:rPr>
                          <w:i/>
                          <w:iCs/>
                          <w:color w:val="0F0F0F"/>
                          <w:w w:val="110"/>
                          <w:sz w:val="18"/>
                          <w:szCs w:val="24"/>
                          <w:vertAlign w:val="superscript"/>
                        </w:rPr>
                        <w:t>*</w:t>
                      </w:r>
                      <w:r w:rsidRPr="005C4D70">
                        <w:rPr>
                          <w:color w:val="0F0F0F"/>
                          <w:w w:val="110"/>
                          <w:sz w:val="18"/>
                          <w:szCs w:val="24"/>
                        </w:rPr>
                        <w:t xml:space="preserve"> 1 P-4 </w:t>
                      </w:r>
                    </w:p>
                  </w:txbxContent>
                </v:textbox>
                <w10:wrap type="topAndBottom" anchorx="margin"/>
              </v:shape>
            </w:pict>
          </mc:Fallback>
        </mc:AlternateContent>
      </w:r>
      <w:r w:rsidR="00765298" w:rsidRPr="00FE0EA4">
        <w:tab/>
      </w:r>
      <w:r w:rsidR="00765298">
        <w:t>L</w:t>
      </w:r>
      <w:r w:rsidR="00765298" w:rsidRPr="00FE0EA4">
        <w:t>.</w:t>
      </w:r>
      <w:r w:rsidR="00765298" w:rsidRPr="00FE0EA4">
        <w:tab/>
      </w:r>
      <w:r w:rsidR="001C6F0D" w:rsidRPr="00EB46A4">
        <w:t>Senior Representative for the implementation of Security Council resolution</w:t>
      </w:r>
      <w:r w:rsidR="001C6F0D">
        <w:t xml:space="preserve"> </w:t>
      </w:r>
      <w:hyperlink r:id="rId121" w:history="1">
        <w:r w:rsidR="001C6F0D" w:rsidRPr="00EB46A4">
          <w:rPr>
            <w:rStyle w:val="Hyperlink"/>
          </w:rPr>
          <w:t>2792 (2025)</w:t>
        </w:r>
      </w:hyperlink>
    </w:p>
    <w:p w14:paraId="7BB4A7EB" w14:textId="4FC7DAD2" w:rsidR="001C6F0D" w:rsidRPr="00EB46A4" w:rsidRDefault="001C6F0D" w:rsidP="001C6F0D">
      <w:pPr>
        <w:pStyle w:val="FootnoteText"/>
        <w:tabs>
          <w:tab w:val="clear" w:pos="418"/>
          <w:tab w:val="right" w:pos="1476"/>
          <w:tab w:val="left" w:pos="1548"/>
          <w:tab w:val="right" w:pos="1836"/>
          <w:tab w:val="left" w:pos="1908"/>
        </w:tabs>
        <w:ind w:left="1548" w:right="1267" w:hanging="288"/>
      </w:pPr>
      <w:r w:rsidRPr="00EB46A4">
        <w:tab/>
      </w:r>
      <w:r w:rsidR="00342426">
        <w:t>*</w:t>
      </w:r>
      <w:r w:rsidRPr="00EB46A4">
        <w:t>Post is home-based and on a when-actually-employed basis.</w:t>
      </w:r>
    </w:p>
    <w:p w14:paraId="64F833FF" w14:textId="77777777" w:rsidR="0004623D" w:rsidRDefault="0004623D" w:rsidP="00933FCF">
      <w:pPr>
        <w:pStyle w:val="FootnoteText"/>
        <w:tabs>
          <w:tab w:val="clear" w:pos="418"/>
          <w:tab w:val="right" w:pos="1476"/>
          <w:tab w:val="left" w:pos="1548"/>
          <w:tab w:val="right" w:pos="1836"/>
          <w:tab w:val="left" w:pos="1908"/>
        </w:tabs>
        <w:ind w:left="1548" w:right="1267" w:hanging="288"/>
        <w:rPr>
          <w:i/>
          <w:iCs/>
        </w:rPr>
      </w:pPr>
    </w:p>
    <w:p w14:paraId="5552DE3A" w14:textId="77777777" w:rsidR="005C4D70" w:rsidRDefault="005C4D70" w:rsidP="00933FCF">
      <w:pPr>
        <w:pStyle w:val="FootnoteText"/>
        <w:tabs>
          <w:tab w:val="clear" w:pos="418"/>
          <w:tab w:val="right" w:pos="1476"/>
          <w:tab w:val="left" w:pos="1548"/>
          <w:tab w:val="right" w:pos="1836"/>
          <w:tab w:val="left" w:pos="1908"/>
        </w:tabs>
        <w:ind w:left="1548" w:right="1267" w:hanging="288"/>
        <w:rPr>
          <w:i/>
          <w:iCs/>
        </w:rPr>
      </w:pPr>
    </w:p>
    <w:p w14:paraId="6B94B74D" w14:textId="7A9F88DF" w:rsidR="00933FCF" w:rsidRPr="00FE0EA4" w:rsidRDefault="00933FCF" w:rsidP="00933FCF">
      <w:pPr>
        <w:pStyle w:val="FootnoteText"/>
        <w:tabs>
          <w:tab w:val="clear" w:pos="418"/>
          <w:tab w:val="right" w:pos="1476"/>
          <w:tab w:val="left" w:pos="1548"/>
          <w:tab w:val="right" w:pos="1836"/>
          <w:tab w:val="left" w:pos="1908"/>
        </w:tabs>
        <w:ind w:left="1548" w:right="1267" w:hanging="288"/>
      </w:pPr>
      <w:r w:rsidRPr="00FE0EA4">
        <w:rPr>
          <w:i/>
          <w:iCs/>
        </w:rPr>
        <w:t>Abbreviations</w:t>
      </w:r>
      <w:r w:rsidRPr="00F42673">
        <w:t>: ASG</w:t>
      </w:r>
      <w:r w:rsidRPr="00FE0EA4">
        <w:t xml:space="preserve">, Assistant Secretary-General; </w:t>
      </w:r>
      <w:r w:rsidRPr="00F42673">
        <w:t>FS</w:t>
      </w:r>
      <w:r w:rsidRPr="00FE0EA4">
        <w:t xml:space="preserve">, Field Service, </w:t>
      </w:r>
      <w:r w:rsidRPr="00F42673">
        <w:t>GS</w:t>
      </w:r>
      <w:r w:rsidRPr="00FE0EA4">
        <w:t xml:space="preserve"> (OL), General Service (Other level); </w:t>
      </w:r>
      <w:r w:rsidRPr="00F42673">
        <w:t>GTA</w:t>
      </w:r>
      <w:r w:rsidRPr="00FE0EA4">
        <w:t xml:space="preserve">, general temporary assistance; LL, Local level; </w:t>
      </w:r>
      <w:r w:rsidRPr="00F42673">
        <w:t>NPO</w:t>
      </w:r>
      <w:r w:rsidRPr="00FE0EA4">
        <w:t xml:space="preserve">, National Professional Officer; PK, peacekeeping; </w:t>
      </w:r>
      <w:r w:rsidRPr="00F42673">
        <w:t>RB</w:t>
      </w:r>
      <w:r w:rsidRPr="00FE0EA4">
        <w:t xml:space="preserve">, regular budget; </w:t>
      </w:r>
      <w:r w:rsidRPr="00F42673">
        <w:t>UNV</w:t>
      </w:r>
      <w:r w:rsidRPr="00FE0EA4">
        <w:t xml:space="preserve">, United Nations Volunteer; </w:t>
      </w:r>
      <w:r w:rsidRPr="00F42673">
        <w:t>USG</w:t>
      </w:r>
      <w:r w:rsidRPr="00FE0EA4">
        <w:t xml:space="preserve">, </w:t>
      </w:r>
      <w:r w:rsidRPr="00F42673">
        <w:t>Under-</w:t>
      </w:r>
      <w:r w:rsidRPr="00FE0EA4">
        <w:t xml:space="preserve">Secretary-General; </w:t>
      </w:r>
      <w:r w:rsidRPr="00F42673">
        <w:t>XB</w:t>
      </w:r>
      <w:r w:rsidRPr="00FE0EA4">
        <w:t xml:space="preserve">, extrabudgetary. </w:t>
      </w:r>
    </w:p>
    <w:p w14:paraId="577972D8" w14:textId="1324523B" w:rsidR="00467F51" w:rsidRPr="00DA4D6F" w:rsidRDefault="00467F51" w:rsidP="005C4D70">
      <w:pPr>
        <w:pStyle w:val="SingleTxt"/>
        <w:ind w:left="0"/>
        <w:rPr>
          <w:lang w:val="en-GB"/>
        </w:rPr>
      </w:pPr>
      <w:r>
        <w:rPr>
          <w:noProof/>
          <w:w w:val="100"/>
          <w:lang w:val="en-GB"/>
        </w:rPr>
        <mc:AlternateContent>
          <mc:Choice Requires="wps">
            <w:drawing>
              <wp:anchor distT="0" distB="0" distL="114300" distR="114300" simplePos="0" relativeHeight="251658241" behindDoc="0" locked="0" layoutInCell="1" allowOverlap="1" wp14:anchorId="60320E43" wp14:editId="7B5A0ACF">
                <wp:simplePos x="0" y="0"/>
                <wp:positionH relativeFrom="column">
                  <wp:posOffset>2669540</wp:posOffset>
                </wp:positionH>
                <wp:positionV relativeFrom="paragraph">
                  <wp:posOffset>304800</wp:posOffset>
                </wp:positionV>
                <wp:extent cx="914400" cy="0"/>
                <wp:effectExtent l="0" t="0" r="0" b="0"/>
                <wp:wrapNone/>
                <wp:docPr id="1311188736" name="Straight Connector 2" descr="P6465#y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F1E999" id="Straight Connector 2"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467F51" w:rsidRPr="00DA4D6F" w:rsidSect="00467F51">
      <w:headerReference w:type="even" r:id="rId122"/>
      <w:headerReference w:type="default" r:id="rId123"/>
      <w:footerReference w:type="even" r:id="rId124"/>
      <w:footerReference w:type="default" r:id="rId125"/>
      <w:endnotePr>
        <w:numFmt w:val="decimal"/>
      </w:endnotePr>
      <w:pgSz w:w="12240" w:h="15840"/>
      <w:pgMar w:top="1440" w:right="1200" w:bottom="1152" w:left="120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74E98" w14:textId="77777777" w:rsidR="00E118A0" w:rsidRDefault="00E118A0" w:rsidP="00331D20">
      <w:r>
        <w:separator/>
      </w:r>
    </w:p>
  </w:endnote>
  <w:endnote w:type="continuationSeparator" w:id="0">
    <w:p w14:paraId="5CF4E2F0" w14:textId="77777777" w:rsidR="00E118A0" w:rsidRDefault="00E118A0"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ZWAdobeF">
    <w:panose1 w:val="00000000000000000000"/>
    <w:charset w:val="00"/>
    <w:family w:val="auto"/>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2020503050405090304"/>
    <w:charset w:val="00"/>
    <w:family w:val="auto"/>
    <w:pitch w:val="variable"/>
    <w:sig w:usb0="E0000AFF" w:usb1="00007843" w:usb2="00000001"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8768E" w14:paraId="4ED6F1B4" w14:textId="77777777" w:rsidTr="0058768E">
      <w:tc>
        <w:tcPr>
          <w:tcW w:w="4920" w:type="dxa"/>
        </w:tcPr>
        <w:p w14:paraId="2DAB4735" w14:textId="197B9671" w:rsidR="0058768E" w:rsidRPr="0058768E" w:rsidRDefault="0058768E" w:rsidP="0058768E">
          <w:pPr>
            <w:pStyle w:val="Footer"/>
            <w:jc w:val="right"/>
            <w:rPr>
              <w:b w:val="0"/>
              <w:w w:val="103"/>
              <w:sz w:val="14"/>
            </w:rPr>
          </w:pPr>
        </w:p>
      </w:tc>
      <w:tc>
        <w:tcPr>
          <w:tcW w:w="4920" w:type="dxa"/>
        </w:tcPr>
        <w:p w14:paraId="1ED790B3" w14:textId="561A454E" w:rsidR="0058768E" w:rsidRPr="0058768E" w:rsidRDefault="0058768E" w:rsidP="0058768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B88962C" w14:textId="77777777" w:rsidR="0058768E" w:rsidRPr="0058768E" w:rsidRDefault="0058768E" w:rsidP="005876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8768E" w14:paraId="099D74CA" w14:textId="77777777" w:rsidTr="0058768E">
      <w:tc>
        <w:tcPr>
          <w:tcW w:w="4920" w:type="dxa"/>
        </w:tcPr>
        <w:p w14:paraId="6F95FFB6" w14:textId="4D0E347D" w:rsidR="0058768E" w:rsidRPr="0058768E" w:rsidRDefault="0058768E" w:rsidP="0058768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687FCB0C" w14:textId="35473E80" w:rsidR="0058768E" w:rsidRPr="0058768E" w:rsidRDefault="0058768E" w:rsidP="0058768E">
          <w:pPr>
            <w:pStyle w:val="Footer"/>
            <w:rPr>
              <w:b w:val="0"/>
              <w:w w:val="103"/>
              <w:sz w:val="14"/>
            </w:rPr>
          </w:pPr>
        </w:p>
      </w:tc>
    </w:tr>
  </w:tbl>
  <w:p w14:paraId="03213770" w14:textId="77777777" w:rsidR="0058768E" w:rsidRPr="0058768E" w:rsidRDefault="0058768E" w:rsidP="005876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58768E" w14:paraId="121CC9EC" w14:textId="77777777" w:rsidTr="0058768E">
      <w:tc>
        <w:tcPr>
          <w:tcW w:w="3801" w:type="dxa"/>
        </w:tcPr>
        <w:p w14:paraId="45DDB86B" w14:textId="1D4D265C" w:rsidR="0058768E" w:rsidRPr="00F335AB" w:rsidRDefault="0058768E" w:rsidP="0058768E">
          <w:pPr>
            <w:pStyle w:val="Footer"/>
            <w:spacing w:before="80" w:line="210" w:lineRule="exact"/>
            <w:rPr>
              <w:rFonts w:ascii="Barcode 3 of 9 by request" w:hAnsi="Barcode 3 of 9 by request"/>
              <w:b w:val="0"/>
              <w:sz w:val="24"/>
              <w:lang w:val="en-GB"/>
            </w:rPr>
          </w:pPr>
        </w:p>
      </w:tc>
      <w:tc>
        <w:tcPr>
          <w:tcW w:w="4920" w:type="dxa"/>
        </w:tcPr>
        <w:p w14:paraId="65F8BAA2" w14:textId="4E8BB275" w:rsidR="0058768E" w:rsidRDefault="0058768E" w:rsidP="0058768E">
          <w:pPr>
            <w:pStyle w:val="Footer"/>
            <w:jc w:val="right"/>
            <w:rPr>
              <w:b w:val="0"/>
              <w:sz w:val="20"/>
            </w:rPr>
          </w:pPr>
          <w:r>
            <w:rPr>
              <w:b w:val="0"/>
              <w:sz w:val="20"/>
            </w:rPr>
            <w:drawing>
              <wp:inline distT="0" distB="0" distL="0" distR="0" wp14:anchorId="604A05F9" wp14:editId="45759815">
                <wp:extent cx="929642" cy="231648"/>
                <wp:effectExtent l="0" t="0" r="3810" b="0"/>
                <wp:docPr id="570800185" name="Picture 2"/>
                <wp:cNvGraphicFramePr/>
                <a:graphic xmlns:a="http://schemas.openxmlformats.org/drawingml/2006/main">
                  <a:graphicData uri="http://schemas.openxmlformats.org/drawingml/2006/picture">
                    <pic:pic xmlns:pic="http://schemas.openxmlformats.org/drawingml/2006/picture">
                      <pic:nvPicPr>
                        <pic:cNvPr id="1210609050" name=""/>
                        <pic:cNvPicPr/>
                      </pic:nvPicPr>
                      <pic:blipFill>
                        <a:blip r:embed="rId1">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59E6FCBD" w14:textId="77777777" w:rsidR="0058768E" w:rsidRPr="0058768E" w:rsidRDefault="0058768E" w:rsidP="0058768E">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05F75" w:rsidRPr="00905F75" w14:paraId="161121C1" w14:textId="77777777" w:rsidTr="00905F75">
      <w:trPr>
        <w:cantSplit/>
        <w:trHeight w:val="4925"/>
      </w:trPr>
      <w:tc>
        <w:tcPr>
          <w:tcW w:w="13238" w:type="dxa"/>
          <w:textDirection w:val="tbRl"/>
        </w:tcPr>
        <w:p w14:paraId="5B819A81" w14:textId="29B10924" w:rsidR="00905F75" w:rsidRPr="00905F75" w:rsidRDefault="00905F75" w:rsidP="00905F75">
          <w:pPr>
            <w:pStyle w:val="Footer"/>
            <w:rPr>
              <w:w w:val="103"/>
            </w:rPr>
          </w:pPr>
        </w:p>
      </w:tc>
    </w:tr>
    <w:tr w:rsidR="00905F75" w:rsidRPr="00905F75" w14:paraId="4091E8AC" w14:textId="77777777" w:rsidTr="00905F75">
      <w:trPr>
        <w:cantSplit/>
        <w:trHeight w:val="4925"/>
      </w:trPr>
      <w:tc>
        <w:tcPr>
          <w:tcW w:w="13238" w:type="dxa"/>
          <w:textDirection w:val="tbRl"/>
        </w:tcPr>
        <w:p w14:paraId="2A48A941" w14:textId="2B85FEBE" w:rsidR="00905F75" w:rsidRPr="00905F75" w:rsidRDefault="00905F75" w:rsidP="00905F75">
          <w:pPr>
            <w:pStyle w:val="Footer"/>
            <w:jc w:val="right"/>
            <w:rPr>
              <w:b w:val="0"/>
              <w:w w:val="103"/>
              <w:sz w:val="14"/>
            </w:rPr>
          </w:pPr>
        </w:p>
      </w:tc>
    </w:tr>
  </w:tbl>
  <w:p w14:paraId="6F0ED307" w14:textId="77777777" w:rsidR="00905F75" w:rsidRPr="00905F75" w:rsidRDefault="00905F75" w:rsidP="00905F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905F75" w:rsidRPr="00905F75" w14:paraId="419F08CD" w14:textId="77777777" w:rsidTr="00905F75">
      <w:trPr>
        <w:cantSplit/>
        <w:trHeight w:val="4925"/>
      </w:trPr>
      <w:tc>
        <w:tcPr>
          <w:tcW w:w="13238" w:type="dxa"/>
          <w:textDirection w:val="tbRl"/>
        </w:tcPr>
        <w:p w14:paraId="1D542F15" w14:textId="037E91EE" w:rsidR="00905F75" w:rsidRPr="00905F75" w:rsidRDefault="00905F75" w:rsidP="00905F75">
          <w:pPr>
            <w:pStyle w:val="Footer"/>
            <w:rPr>
              <w:b w:val="0"/>
              <w:w w:val="103"/>
              <w:sz w:val="14"/>
            </w:rPr>
          </w:pPr>
        </w:p>
      </w:tc>
    </w:tr>
    <w:tr w:rsidR="00905F75" w:rsidRPr="00905F75" w14:paraId="5A694932" w14:textId="77777777" w:rsidTr="00905F75">
      <w:trPr>
        <w:cantSplit/>
        <w:trHeight w:val="4925"/>
      </w:trPr>
      <w:tc>
        <w:tcPr>
          <w:tcW w:w="13238" w:type="dxa"/>
          <w:textDirection w:val="tbRl"/>
        </w:tcPr>
        <w:p w14:paraId="0D2187F4" w14:textId="6297FF3E" w:rsidR="00905F75" w:rsidRPr="00905F75" w:rsidRDefault="00905F75" w:rsidP="00905F7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80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82</w:t>
          </w:r>
          <w:r>
            <w:rPr>
              <w:w w:val="103"/>
            </w:rPr>
            <w:fldChar w:fldCharType="end"/>
          </w:r>
        </w:p>
      </w:tc>
    </w:tr>
  </w:tbl>
  <w:p w14:paraId="12B5D936" w14:textId="77777777" w:rsidR="00905F75" w:rsidRPr="00905F75" w:rsidRDefault="00905F75" w:rsidP="00905F7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05F75" w14:paraId="410BA6E5" w14:textId="77777777" w:rsidTr="0058768E">
      <w:tc>
        <w:tcPr>
          <w:tcW w:w="4920" w:type="dxa"/>
        </w:tcPr>
        <w:p w14:paraId="457AF9BF" w14:textId="250E8B25" w:rsidR="00905F75" w:rsidRPr="0058768E" w:rsidRDefault="00905F75" w:rsidP="0058768E">
          <w:pPr>
            <w:pStyle w:val="Footer"/>
            <w:jc w:val="right"/>
            <w:rPr>
              <w:b w:val="0"/>
              <w:w w:val="103"/>
              <w:sz w:val="14"/>
            </w:rPr>
          </w:pPr>
        </w:p>
      </w:tc>
      <w:tc>
        <w:tcPr>
          <w:tcW w:w="4920" w:type="dxa"/>
        </w:tcPr>
        <w:p w14:paraId="19CBF892" w14:textId="77777777" w:rsidR="00905F75" w:rsidRPr="0058768E" w:rsidRDefault="00905F75" w:rsidP="0058768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70E7F52" w14:textId="77777777" w:rsidR="00905F75" w:rsidRPr="0058768E" w:rsidRDefault="00905F75" w:rsidP="0058768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05F75" w14:paraId="5B0D9724" w14:textId="77777777" w:rsidTr="0058768E">
      <w:tc>
        <w:tcPr>
          <w:tcW w:w="4920" w:type="dxa"/>
        </w:tcPr>
        <w:p w14:paraId="71C4FE20" w14:textId="77777777" w:rsidR="00905F75" w:rsidRPr="0058768E" w:rsidRDefault="00905F75" w:rsidP="0058768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D561919" w14:textId="00B415FC" w:rsidR="00905F75" w:rsidRPr="0058768E" w:rsidRDefault="00905F75" w:rsidP="0058768E">
          <w:pPr>
            <w:pStyle w:val="Footer"/>
            <w:rPr>
              <w:b w:val="0"/>
              <w:w w:val="103"/>
              <w:sz w:val="14"/>
            </w:rPr>
          </w:pPr>
        </w:p>
      </w:tc>
    </w:tr>
  </w:tbl>
  <w:p w14:paraId="336C2FB9" w14:textId="77777777" w:rsidR="00905F75" w:rsidRPr="0058768E" w:rsidRDefault="00905F75" w:rsidP="0058768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67F51" w:rsidRPr="00467F51" w14:paraId="184B79AE" w14:textId="77777777" w:rsidTr="00467F51">
      <w:trPr>
        <w:cantSplit/>
        <w:trHeight w:val="4925"/>
      </w:trPr>
      <w:tc>
        <w:tcPr>
          <w:tcW w:w="13238" w:type="dxa"/>
          <w:textDirection w:val="tbRl"/>
        </w:tcPr>
        <w:p w14:paraId="400EF14A" w14:textId="08CF18ED" w:rsidR="00467F51" w:rsidRPr="00467F51" w:rsidRDefault="00467F51" w:rsidP="00467F5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83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85</w:t>
          </w:r>
          <w:r>
            <w:rPr>
              <w:w w:val="103"/>
            </w:rPr>
            <w:fldChar w:fldCharType="end"/>
          </w:r>
        </w:p>
      </w:tc>
    </w:tr>
    <w:tr w:rsidR="00467F51" w:rsidRPr="00467F51" w14:paraId="4C188208" w14:textId="77777777" w:rsidTr="00467F51">
      <w:trPr>
        <w:cantSplit/>
        <w:trHeight w:val="4925"/>
      </w:trPr>
      <w:tc>
        <w:tcPr>
          <w:tcW w:w="13238" w:type="dxa"/>
          <w:textDirection w:val="tbRl"/>
        </w:tcPr>
        <w:p w14:paraId="2287BADD" w14:textId="6B6A9198" w:rsidR="00467F51" w:rsidRPr="00467F51" w:rsidRDefault="00F335AB" w:rsidP="00467F5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A3506">
            <w:rPr>
              <w:b w:val="0"/>
              <w:w w:val="103"/>
              <w:sz w:val="14"/>
            </w:rPr>
            <w:t>7</w:t>
          </w:r>
          <w:r>
            <w:rPr>
              <w:b w:val="0"/>
              <w:w w:val="103"/>
              <w:sz w:val="14"/>
            </w:rPr>
            <w:fldChar w:fldCharType="end"/>
          </w:r>
        </w:p>
      </w:tc>
    </w:tr>
  </w:tbl>
  <w:p w14:paraId="139FE4E9" w14:textId="77777777" w:rsidR="00467F51" w:rsidRPr="00467F51" w:rsidRDefault="00467F51" w:rsidP="00467F5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67F51" w:rsidRPr="00467F51" w14:paraId="234ADFAD" w14:textId="77777777" w:rsidTr="00467F51">
      <w:trPr>
        <w:cantSplit/>
        <w:trHeight w:val="4925"/>
      </w:trPr>
      <w:tc>
        <w:tcPr>
          <w:tcW w:w="13238" w:type="dxa"/>
          <w:textDirection w:val="tbRl"/>
        </w:tcPr>
        <w:p w14:paraId="4A2908FE" w14:textId="4F6306F3" w:rsidR="00467F51" w:rsidRPr="00467F51" w:rsidRDefault="00467F51" w:rsidP="00467F51">
          <w:pPr>
            <w:pStyle w:val="Footer"/>
            <w:rPr>
              <w:b w:val="0"/>
              <w:w w:val="103"/>
              <w:sz w:val="14"/>
            </w:rPr>
          </w:pPr>
        </w:p>
      </w:tc>
    </w:tr>
    <w:tr w:rsidR="00467F51" w:rsidRPr="00467F51" w14:paraId="151ECCDB" w14:textId="77777777" w:rsidTr="00467F51">
      <w:trPr>
        <w:cantSplit/>
        <w:trHeight w:val="4925"/>
      </w:trPr>
      <w:tc>
        <w:tcPr>
          <w:tcW w:w="13238" w:type="dxa"/>
          <w:textDirection w:val="tbRl"/>
        </w:tcPr>
        <w:p w14:paraId="0A73BCCD" w14:textId="3D140AE4" w:rsidR="00467F51" w:rsidRPr="00467F51" w:rsidRDefault="00467F51" w:rsidP="00467F5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84</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85</w:t>
          </w:r>
          <w:r>
            <w:rPr>
              <w:w w:val="103"/>
            </w:rPr>
            <w:fldChar w:fldCharType="end"/>
          </w:r>
        </w:p>
      </w:tc>
    </w:tr>
  </w:tbl>
  <w:p w14:paraId="428EBEC0" w14:textId="77777777" w:rsidR="00467F51" w:rsidRPr="00467F51" w:rsidRDefault="00467F51" w:rsidP="00467F5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67F51" w14:paraId="7008B814" w14:textId="77777777" w:rsidTr="0058768E">
      <w:tc>
        <w:tcPr>
          <w:tcW w:w="4920" w:type="dxa"/>
        </w:tcPr>
        <w:p w14:paraId="2340460B" w14:textId="007F4280" w:rsidR="00467F51" w:rsidRPr="0058768E" w:rsidRDefault="00467F51" w:rsidP="0058768E">
          <w:pPr>
            <w:pStyle w:val="Footer"/>
            <w:jc w:val="right"/>
            <w:rPr>
              <w:b w:val="0"/>
              <w:w w:val="103"/>
              <w:sz w:val="14"/>
            </w:rPr>
          </w:pPr>
        </w:p>
      </w:tc>
      <w:tc>
        <w:tcPr>
          <w:tcW w:w="4920" w:type="dxa"/>
        </w:tcPr>
        <w:p w14:paraId="73CBE478" w14:textId="77777777" w:rsidR="00467F51" w:rsidRPr="0058768E" w:rsidRDefault="00467F51" w:rsidP="0058768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98ACFD4" w14:textId="77777777" w:rsidR="00467F51" w:rsidRPr="0058768E" w:rsidRDefault="00467F51" w:rsidP="0058768E">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467F51" w14:paraId="473C887F" w14:textId="77777777" w:rsidTr="0058768E">
      <w:tc>
        <w:tcPr>
          <w:tcW w:w="4920" w:type="dxa"/>
        </w:tcPr>
        <w:p w14:paraId="00258D99" w14:textId="77777777" w:rsidR="00467F51" w:rsidRPr="0058768E" w:rsidRDefault="00467F51" w:rsidP="0058768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3BB5C467" w14:textId="509B286C" w:rsidR="00467F51" w:rsidRPr="0058768E" w:rsidRDefault="00467F51" w:rsidP="0058768E">
          <w:pPr>
            <w:pStyle w:val="Footer"/>
            <w:rPr>
              <w:b w:val="0"/>
              <w:w w:val="103"/>
              <w:sz w:val="14"/>
            </w:rPr>
          </w:pPr>
        </w:p>
      </w:tc>
    </w:tr>
  </w:tbl>
  <w:p w14:paraId="784D59A2" w14:textId="77777777" w:rsidR="00467F51" w:rsidRPr="0058768E" w:rsidRDefault="00467F51" w:rsidP="0058768E">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67F51" w:rsidRPr="00467F51" w14:paraId="6ADC40B7" w14:textId="77777777" w:rsidTr="00467F51">
      <w:trPr>
        <w:cantSplit/>
        <w:trHeight w:val="4925"/>
      </w:trPr>
      <w:tc>
        <w:tcPr>
          <w:tcW w:w="13238" w:type="dxa"/>
          <w:textDirection w:val="tbRl"/>
        </w:tcPr>
        <w:p w14:paraId="10F0398B" w14:textId="3970486C" w:rsidR="00467F51" w:rsidRPr="00467F51" w:rsidRDefault="00467F51" w:rsidP="00467F5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85</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87</w:t>
          </w:r>
          <w:r>
            <w:rPr>
              <w:w w:val="103"/>
            </w:rPr>
            <w:fldChar w:fldCharType="end"/>
          </w:r>
        </w:p>
      </w:tc>
    </w:tr>
    <w:tr w:rsidR="00467F51" w:rsidRPr="00467F51" w14:paraId="3A4BEFE9" w14:textId="77777777" w:rsidTr="00467F51">
      <w:trPr>
        <w:cantSplit/>
        <w:trHeight w:val="4925"/>
      </w:trPr>
      <w:tc>
        <w:tcPr>
          <w:tcW w:w="13238" w:type="dxa"/>
          <w:textDirection w:val="tbRl"/>
        </w:tcPr>
        <w:p w14:paraId="1EABA7AA" w14:textId="69FE01E2" w:rsidR="00467F51" w:rsidRPr="00467F51" w:rsidRDefault="00467F51" w:rsidP="00467F51">
          <w:pPr>
            <w:pStyle w:val="Footer"/>
            <w:jc w:val="right"/>
            <w:rPr>
              <w:b w:val="0"/>
              <w:w w:val="103"/>
              <w:sz w:val="14"/>
            </w:rPr>
          </w:pPr>
        </w:p>
      </w:tc>
    </w:tr>
  </w:tbl>
  <w:p w14:paraId="35C0DC5C" w14:textId="77777777" w:rsidR="00467F51" w:rsidRPr="00467F51" w:rsidRDefault="00467F51" w:rsidP="00467F5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467F51" w:rsidRPr="00467F51" w14:paraId="61461555" w14:textId="77777777" w:rsidTr="00467F51">
      <w:trPr>
        <w:cantSplit/>
        <w:trHeight w:val="4925"/>
      </w:trPr>
      <w:tc>
        <w:tcPr>
          <w:tcW w:w="13238" w:type="dxa"/>
          <w:textDirection w:val="tbRl"/>
        </w:tcPr>
        <w:p w14:paraId="271B66DE" w14:textId="3AA8E336" w:rsidR="00467F51" w:rsidRPr="00467F51" w:rsidRDefault="00467F51" w:rsidP="00467F51">
          <w:pPr>
            <w:pStyle w:val="Footer"/>
            <w:rPr>
              <w:b w:val="0"/>
              <w:w w:val="103"/>
              <w:sz w:val="14"/>
            </w:rPr>
          </w:pPr>
        </w:p>
      </w:tc>
    </w:tr>
    <w:tr w:rsidR="00467F51" w:rsidRPr="00467F51" w14:paraId="0C0AF3CF" w14:textId="77777777" w:rsidTr="00467F51">
      <w:trPr>
        <w:cantSplit/>
        <w:trHeight w:val="4925"/>
      </w:trPr>
      <w:tc>
        <w:tcPr>
          <w:tcW w:w="13238" w:type="dxa"/>
          <w:textDirection w:val="tbRl"/>
        </w:tcPr>
        <w:p w14:paraId="58AD510B" w14:textId="21480C72" w:rsidR="00467F51" w:rsidRPr="00467F51" w:rsidRDefault="00467F51" w:rsidP="00467F5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86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87</w:t>
          </w:r>
          <w:r>
            <w:rPr>
              <w:w w:val="103"/>
            </w:rPr>
            <w:fldChar w:fldCharType="end"/>
          </w:r>
        </w:p>
      </w:tc>
    </w:tr>
  </w:tbl>
  <w:p w14:paraId="002B573B" w14:textId="77777777" w:rsidR="00467F51" w:rsidRPr="00467F51" w:rsidRDefault="00467F51" w:rsidP="00467F5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F5A32" w14:paraId="770BEEC0" w14:textId="77777777" w:rsidTr="00AF5A32">
      <w:tc>
        <w:tcPr>
          <w:tcW w:w="4920" w:type="dxa"/>
        </w:tcPr>
        <w:p w14:paraId="2AED9553" w14:textId="7F30A0B4" w:rsidR="006858C5" w:rsidRPr="006940AA" w:rsidRDefault="006858C5" w:rsidP="00AF5A32">
          <w:pPr>
            <w:pStyle w:val="Footer"/>
            <w:jc w:val="right"/>
            <w:rPr>
              <w:b w:val="0"/>
              <w:w w:val="103"/>
              <w:sz w:val="14"/>
            </w:rPr>
          </w:pPr>
        </w:p>
      </w:tc>
      <w:tc>
        <w:tcPr>
          <w:tcW w:w="4920" w:type="dxa"/>
        </w:tcPr>
        <w:p w14:paraId="77865230" w14:textId="77777777" w:rsidR="006858C5" w:rsidRPr="006940AA" w:rsidRDefault="006858C5" w:rsidP="00AF5A32">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FD32A92" w14:textId="77777777" w:rsidR="006858C5" w:rsidRPr="006940AA" w:rsidRDefault="006858C5" w:rsidP="00AF5A32">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F5A32" w14:paraId="72F0A67F" w14:textId="77777777" w:rsidTr="00AF5A32">
      <w:tc>
        <w:tcPr>
          <w:tcW w:w="4920" w:type="dxa"/>
        </w:tcPr>
        <w:p w14:paraId="5530ACB0" w14:textId="77777777" w:rsidR="006858C5" w:rsidRPr="006940AA" w:rsidRDefault="006858C5" w:rsidP="00AF5A32">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475DC238" w14:textId="2E7C19FE" w:rsidR="006858C5" w:rsidRPr="006940AA" w:rsidRDefault="006858C5" w:rsidP="00AF5A32">
          <w:pPr>
            <w:pStyle w:val="Footer"/>
            <w:rPr>
              <w:b w:val="0"/>
              <w:w w:val="103"/>
              <w:sz w:val="14"/>
            </w:rPr>
          </w:pPr>
        </w:p>
      </w:tc>
    </w:tr>
  </w:tbl>
  <w:p w14:paraId="15305345" w14:textId="77777777" w:rsidR="006858C5" w:rsidRPr="006940AA" w:rsidRDefault="006858C5" w:rsidP="00AF5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7B57A" w14:textId="77777777" w:rsidR="00E118A0" w:rsidRPr="00D81211" w:rsidRDefault="00E118A0" w:rsidP="00D81211">
      <w:pPr>
        <w:pStyle w:val="Footer"/>
        <w:spacing w:after="80"/>
        <w:ind w:left="792"/>
        <w:rPr>
          <w:sz w:val="16"/>
        </w:rPr>
      </w:pPr>
      <w:r w:rsidRPr="00D81211">
        <w:rPr>
          <w:sz w:val="16"/>
        </w:rPr>
        <w:t>__________________</w:t>
      </w:r>
    </w:p>
  </w:footnote>
  <w:footnote w:type="continuationSeparator" w:id="0">
    <w:p w14:paraId="45E1AAC7" w14:textId="77777777" w:rsidR="00E118A0" w:rsidRDefault="00E118A0" w:rsidP="00D81211">
      <w:pPr>
        <w:pStyle w:val="Footer"/>
        <w:spacing w:after="80"/>
        <w:ind w:left="792"/>
        <w:rPr>
          <w:sz w:val="16"/>
        </w:rPr>
      </w:pPr>
    </w:p>
    <w:p w14:paraId="7D6171A6" w14:textId="77777777" w:rsidR="00E118A0" w:rsidRDefault="00E118A0" w:rsidP="00D81211">
      <w:pPr>
        <w:pStyle w:val="Footer"/>
        <w:spacing w:after="80"/>
        <w:ind w:left="792"/>
        <w:rPr>
          <w:sz w:val="16"/>
        </w:rPr>
      </w:pPr>
    </w:p>
    <w:p w14:paraId="1E51F9F3" w14:textId="77777777" w:rsidR="00E118A0" w:rsidRDefault="00E118A0" w:rsidP="00D81211">
      <w:pPr>
        <w:pStyle w:val="Footer"/>
        <w:spacing w:after="80"/>
        <w:ind w:left="792"/>
        <w:rPr>
          <w:sz w:val="16"/>
        </w:rPr>
      </w:pPr>
    </w:p>
    <w:p w14:paraId="49EE9081" w14:textId="77777777" w:rsidR="00E118A0" w:rsidRDefault="00E118A0" w:rsidP="00D81211">
      <w:pPr>
        <w:pStyle w:val="Footer"/>
        <w:spacing w:after="80"/>
        <w:ind w:left="792"/>
        <w:rPr>
          <w:sz w:val="16"/>
        </w:rPr>
      </w:pPr>
    </w:p>
    <w:p w14:paraId="602A8BAA" w14:textId="77777777" w:rsidR="00E118A0" w:rsidRDefault="00E118A0" w:rsidP="00D81211">
      <w:pPr>
        <w:pStyle w:val="Footer"/>
        <w:spacing w:after="80"/>
        <w:ind w:left="792"/>
        <w:rPr>
          <w:sz w:val="16"/>
        </w:rPr>
      </w:pPr>
    </w:p>
    <w:p w14:paraId="5B3CDAB0" w14:textId="77777777" w:rsidR="00E118A0" w:rsidRDefault="00E118A0" w:rsidP="00D81211">
      <w:pPr>
        <w:pStyle w:val="Footer"/>
        <w:spacing w:after="80"/>
        <w:ind w:left="792"/>
        <w:rPr>
          <w:sz w:val="16"/>
        </w:rPr>
      </w:pPr>
    </w:p>
    <w:p w14:paraId="489E7B49" w14:textId="77777777" w:rsidR="00E118A0" w:rsidRDefault="00E118A0" w:rsidP="00D81211">
      <w:pPr>
        <w:pStyle w:val="Footer"/>
        <w:spacing w:after="80"/>
        <w:ind w:left="792"/>
        <w:rPr>
          <w:sz w:val="16"/>
        </w:rPr>
      </w:pPr>
    </w:p>
    <w:p w14:paraId="02EC8833" w14:textId="77777777" w:rsidR="00E118A0" w:rsidRDefault="00E118A0" w:rsidP="00D81211">
      <w:pPr>
        <w:pStyle w:val="Footer"/>
        <w:spacing w:after="80"/>
        <w:ind w:left="792"/>
        <w:rPr>
          <w:sz w:val="16"/>
        </w:rPr>
      </w:pPr>
    </w:p>
    <w:p w14:paraId="4731B67D" w14:textId="77777777" w:rsidR="00E118A0" w:rsidRDefault="00E118A0" w:rsidP="00D81211">
      <w:pPr>
        <w:pStyle w:val="Footer"/>
        <w:spacing w:after="80"/>
        <w:ind w:left="792"/>
        <w:rPr>
          <w:sz w:val="16"/>
        </w:rPr>
      </w:pPr>
    </w:p>
    <w:p w14:paraId="5932A876" w14:textId="77777777" w:rsidR="00E118A0" w:rsidRDefault="00E118A0" w:rsidP="00D81211">
      <w:pPr>
        <w:pStyle w:val="Footer"/>
        <w:spacing w:after="80"/>
        <w:ind w:left="792"/>
        <w:rPr>
          <w:sz w:val="16"/>
        </w:rPr>
      </w:pPr>
    </w:p>
    <w:p w14:paraId="0775998D" w14:textId="77777777" w:rsidR="00E118A0" w:rsidRDefault="00E118A0" w:rsidP="00D81211">
      <w:pPr>
        <w:pStyle w:val="Footer"/>
        <w:spacing w:after="80"/>
        <w:ind w:left="792"/>
        <w:rPr>
          <w:sz w:val="16"/>
        </w:rPr>
      </w:pPr>
    </w:p>
    <w:p w14:paraId="4590722A" w14:textId="77777777" w:rsidR="00E118A0" w:rsidRDefault="00E118A0" w:rsidP="00D81211">
      <w:pPr>
        <w:pStyle w:val="Footer"/>
        <w:spacing w:after="80"/>
        <w:ind w:left="792"/>
        <w:rPr>
          <w:sz w:val="16"/>
        </w:rPr>
      </w:pPr>
    </w:p>
    <w:p w14:paraId="51789B16" w14:textId="77777777" w:rsidR="00E118A0" w:rsidRDefault="00E118A0" w:rsidP="00D81211">
      <w:pPr>
        <w:pStyle w:val="Footer"/>
        <w:spacing w:after="80"/>
        <w:ind w:left="792"/>
        <w:rPr>
          <w:sz w:val="16"/>
        </w:rPr>
      </w:pPr>
    </w:p>
    <w:p w14:paraId="1AE26F10" w14:textId="77777777" w:rsidR="00E118A0" w:rsidRDefault="00E118A0" w:rsidP="00D81211">
      <w:pPr>
        <w:pStyle w:val="Footer"/>
        <w:spacing w:after="80"/>
        <w:ind w:left="792"/>
        <w:rPr>
          <w:sz w:val="16"/>
        </w:rPr>
      </w:pPr>
    </w:p>
    <w:p w14:paraId="7BCB8B01" w14:textId="77777777" w:rsidR="00E118A0" w:rsidRDefault="00E118A0" w:rsidP="00D81211">
      <w:pPr>
        <w:pStyle w:val="Footer"/>
        <w:spacing w:after="80"/>
        <w:ind w:left="792"/>
        <w:rPr>
          <w:sz w:val="16"/>
        </w:rPr>
      </w:pPr>
    </w:p>
    <w:p w14:paraId="4AA0AF88" w14:textId="77777777" w:rsidR="00E118A0" w:rsidRDefault="00E118A0" w:rsidP="00D81211">
      <w:pPr>
        <w:pStyle w:val="Footer"/>
        <w:spacing w:after="80"/>
        <w:ind w:left="792"/>
        <w:rPr>
          <w:sz w:val="16"/>
        </w:rPr>
      </w:pPr>
    </w:p>
    <w:p w14:paraId="117ACC27" w14:textId="77777777" w:rsidR="00E118A0" w:rsidRDefault="00E118A0" w:rsidP="00D81211">
      <w:pPr>
        <w:pStyle w:val="Footer"/>
        <w:spacing w:after="80"/>
        <w:ind w:left="792"/>
        <w:rPr>
          <w:sz w:val="16"/>
        </w:rPr>
      </w:pPr>
    </w:p>
    <w:p w14:paraId="2EF69C2E" w14:textId="77777777" w:rsidR="00E118A0" w:rsidRDefault="00E118A0" w:rsidP="00D81211">
      <w:pPr>
        <w:pStyle w:val="Footer"/>
        <w:spacing w:after="80"/>
        <w:ind w:left="792"/>
        <w:rPr>
          <w:sz w:val="16"/>
        </w:rPr>
      </w:pPr>
    </w:p>
    <w:p w14:paraId="45D26A66" w14:textId="77777777" w:rsidR="00E118A0" w:rsidRDefault="00E118A0" w:rsidP="00D81211">
      <w:pPr>
        <w:pStyle w:val="Footer"/>
        <w:spacing w:after="80"/>
        <w:ind w:left="792"/>
        <w:rPr>
          <w:sz w:val="16"/>
        </w:rPr>
      </w:pPr>
    </w:p>
    <w:p w14:paraId="3448B527" w14:textId="77777777" w:rsidR="00E118A0" w:rsidRDefault="00E118A0" w:rsidP="00D81211">
      <w:pPr>
        <w:pStyle w:val="Footer"/>
        <w:spacing w:after="80"/>
        <w:ind w:left="792"/>
        <w:rPr>
          <w:sz w:val="16"/>
        </w:rPr>
      </w:pPr>
    </w:p>
    <w:p w14:paraId="645A7ACC" w14:textId="77777777" w:rsidR="00E118A0" w:rsidRDefault="00E118A0" w:rsidP="00D81211">
      <w:pPr>
        <w:pStyle w:val="Footer"/>
        <w:spacing w:after="80"/>
        <w:ind w:left="792"/>
        <w:rPr>
          <w:sz w:val="16"/>
        </w:rPr>
      </w:pPr>
    </w:p>
    <w:p w14:paraId="7E25D7F2" w14:textId="77777777" w:rsidR="00E118A0" w:rsidRDefault="00E118A0" w:rsidP="00D81211">
      <w:pPr>
        <w:pStyle w:val="Footer"/>
        <w:spacing w:after="80"/>
        <w:ind w:left="792"/>
        <w:rPr>
          <w:sz w:val="16"/>
        </w:rPr>
      </w:pPr>
    </w:p>
    <w:p w14:paraId="0CDA5814" w14:textId="77777777" w:rsidR="00E118A0" w:rsidRDefault="00E118A0" w:rsidP="00D81211">
      <w:pPr>
        <w:pStyle w:val="Footer"/>
        <w:spacing w:after="80"/>
        <w:ind w:left="792"/>
        <w:rPr>
          <w:sz w:val="16"/>
        </w:rPr>
      </w:pPr>
    </w:p>
    <w:p w14:paraId="2F719FCE" w14:textId="77777777" w:rsidR="00E118A0" w:rsidRDefault="00E118A0" w:rsidP="00D81211">
      <w:pPr>
        <w:pStyle w:val="Footer"/>
        <w:spacing w:after="80"/>
        <w:ind w:left="792"/>
        <w:rPr>
          <w:sz w:val="16"/>
        </w:rPr>
      </w:pPr>
    </w:p>
    <w:p w14:paraId="350C5F94" w14:textId="77777777" w:rsidR="00E118A0" w:rsidRDefault="00E118A0" w:rsidP="00D81211">
      <w:pPr>
        <w:pStyle w:val="Footer"/>
        <w:spacing w:after="80"/>
        <w:ind w:left="792"/>
        <w:rPr>
          <w:sz w:val="16"/>
        </w:rPr>
      </w:pPr>
    </w:p>
    <w:p w14:paraId="36BB7E05" w14:textId="77777777" w:rsidR="00E118A0" w:rsidRDefault="00E118A0" w:rsidP="00D81211">
      <w:pPr>
        <w:pStyle w:val="Footer"/>
        <w:spacing w:after="80"/>
        <w:ind w:left="792"/>
        <w:rPr>
          <w:sz w:val="16"/>
        </w:rPr>
      </w:pPr>
    </w:p>
    <w:p w14:paraId="51DE43B5" w14:textId="77777777" w:rsidR="00E118A0" w:rsidRDefault="00E118A0" w:rsidP="00D81211">
      <w:pPr>
        <w:pStyle w:val="Footer"/>
        <w:spacing w:after="80"/>
        <w:ind w:left="792"/>
        <w:rPr>
          <w:sz w:val="16"/>
        </w:rPr>
      </w:pPr>
    </w:p>
    <w:p w14:paraId="56D851F1" w14:textId="77777777" w:rsidR="00E118A0" w:rsidRDefault="00E118A0" w:rsidP="00D81211">
      <w:pPr>
        <w:pStyle w:val="Footer"/>
        <w:spacing w:after="80"/>
        <w:ind w:left="792"/>
        <w:rPr>
          <w:sz w:val="16"/>
        </w:rPr>
      </w:pPr>
    </w:p>
    <w:p w14:paraId="43CC6690" w14:textId="77777777" w:rsidR="00E118A0" w:rsidRDefault="00E118A0" w:rsidP="00D81211">
      <w:pPr>
        <w:pStyle w:val="Footer"/>
        <w:spacing w:after="80"/>
        <w:ind w:left="792"/>
        <w:rPr>
          <w:sz w:val="16"/>
        </w:rPr>
      </w:pPr>
    </w:p>
    <w:p w14:paraId="13877E41" w14:textId="77777777" w:rsidR="00E118A0" w:rsidRDefault="00E118A0" w:rsidP="00D81211">
      <w:pPr>
        <w:pStyle w:val="Footer"/>
        <w:spacing w:after="80"/>
        <w:ind w:left="792"/>
        <w:rPr>
          <w:sz w:val="16"/>
        </w:rPr>
      </w:pPr>
    </w:p>
    <w:p w14:paraId="50033238" w14:textId="77777777" w:rsidR="00E118A0" w:rsidRDefault="00E118A0" w:rsidP="00D81211">
      <w:pPr>
        <w:pStyle w:val="Footer"/>
        <w:spacing w:after="80"/>
        <w:ind w:left="792"/>
        <w:rPr>
          <w:sz w:val="16"/>
        </w:rPr>
      </w:pPr>
    </w:p>
    <w:p w14:paraId="25AA676F" w14:textId="77777777" w:rsidR="00E118A0" w:rsidRDefault="00E118A0" w:rsidP="00D81211">
      <w:pPr>
        <w:pStyle w:val="Footer"/>
        <w:spacing w:after="80"/>
        <w:ind w:left="792"/>
        <w:rPr>
          <w:sz w:val="16"/>
        </w:rPr>
      </w:pPr>
    </w:p>
    <w:p w14:paraId="154EE60B" w14:textId="77777777" w:rsidR="00E118A0" w:rsidRDefault="00E118A0" w:rsidP="00D81211">
      <w:pPr>
        <w:pStyle w:val="Footer"/>
        <w:spacing w:after="80"/>
        <w:ind w:left="792"/>
        <w:rPr>
          <w:sz w:val="16"/>
        </w:rPr>
      </w:pPr>
    </w:p>
    <w:p w14:paraId="0EDBE9DF" w14:textId="77777777" w:rsidR="00E118A0" w:rsidRDefault="00E118A0" w:rsidP="00D81211">
      <w:pPr>
        <w:pStyle w:val="Footer"/>
        <w:spacing w:after="80"/>
        <w:ind w:left="792"/>
        <w:rPr>
          <w:sz w:val="16"/>
        </w:rPr>
      </w:pPr>
    </w:p>
    <w:p w14:paraId="25A7DA7E" w14:textId="77777777" w:rsidR="00E118A0" w:rsidRDefault="00E118A0" w:rsidP="00D81211">
      <w:pPr>
        <w:pStyle w:val="Footer"/>
        <w:spacing w:after="80"/>
        <w:ind w:left="792"/>
        <w:rPr>
          <w:sz w:val="16"/>
        </w:rPr>
      </w:pPr>
    </w:p>
    <w:p w14:paraId="3375DC61" w14:textId="77777777" w:rsidR="00E118A0" w:rsidRDefault="00E118A0" w:rsidP="00D81211">
      <w:pPr>
        <w:pStyle w:val="Footer"/>
        <w:spacing w:after="80"/>
        <w:ind w:left="792"/>
        <w:rPr>
          <w:sz w:val="16"/>
        </w:rPr>
      </w:pPr>
    </w:p>
    <w:p w14:paraId="4B944F74" w14:textId="77777777" w:rsidR="00E118A0" w:rsidRDefault="00E118A0" w:rsidP="00D81211">
      <w:pPr>
        <w:pStyle w:val="Footer"/>
        <w:spacing w:after="80"/>
        <w:ind w:left="792"/>
        <w:rPr>
          <w:sz w:val="16"/>
        </w:rPr>
      </w:pPr>
    </w:p>
    <w:p w14:paraId="13B8E34B" w14:textId="77777777" w:rsidR="00E118A0" w:rsidRDefault="00E118A0" w:rsidP="00D81211">
      <w:pPr>
        <w:pStyle w:val="Footer"/>
        <w:spacing w:after="80"/>
        <w:ind w:left="792"/>
        <w:rPr>
          <w:sz w:val="16"/>
        </w:rPr>
      </w:pPr>
    </w:p>
    <w:p w14:paraId="36F47908" w14:textId="77777777" w:rsidR="00E118A0" w:rsidRDefault="00E118A0" w:rsidP="00D81211">
      <w:pPr>
        <w:pStyle w:val="Footer"/>
        <w:spacing w:after="80"/>
        <w:ind w:left="792"/>
        <w:rPr>
          <w:sz w:val="16"/>
        </w:rPr>
      </w:pPr>
    </w:p>
    <w:p w14:paraId="5BD3F801" w14:textId="77777777" w:rsidR="00E118A0" w:rsidRDefault="00E118A0" w:rsidP="00D81211">
      <w:pPr>
        <w:pStyle w:val="Footer"/>
        <w:spacing w:after="80"/>
        <w:ind w:left="792"/>
        <w:rPr>
          <w:sz w:val="16"/>
        </w:rPr>
      </w:pPr>
    </w:p>
    <w:p w14:paraId="6DDE1EDE" w14:textId="77777777" w:rsidR="00E118A0" w:rsidRDefault="00E118A0" w:rsidP="00D81211">
      <w:pPr>
        <w:pStyle w:val="Footer"/>
        <w:spacing w:after="80"/>
        <w:ind w:left="792"/>
        <w:rPr>
          <w:sz w:val="16"/>
        </w:rPr>
      </w:pPr>
    </w:p>
    <w:p w14:paraId="7D53290D" w14:textId="77777777" w:rsidR="00E118A0" w:rsidRDefault="00E118A0" w:rsidP="00D81211">
      <w:pPr>
        <w:pStyle w:val="Footer"/>
        <w:spacing w:after="80"/>
        <w:ind w:left="792"/>
        <w:rPr>
          <w:sz w:val="16"/>
        </w:rPr>
      </w:pPr>
    </w:p>
    <w:p w14:paraId="7A5AC20B" w14:textId="77777777" w:rsidR="00E118A0" w:rsidRDefault="00E118A0" w:rsidP="00D81211">
      <w:pPr>
        <w:pStyle w:val="Footer"/>
        <w:spacing w:after="80"/>
        <w:ind w:left="792"/>
        <w:rPr>
          <w:sz w:val="16"/>
        </w:rPr>
      </w:pPr>
    </w:p>
    <w:p w14:paraId="06D3169D" w14:textId="77777777" w:rsidR="00E118A0" w:rsidRDefault="00E118A0" w:rsidP="00D81211">
      <w:pPr>
        <w:pStyle w:val="Footer"/>
        <w:spacing w:after="80"/>
        <w:ind w:left="792"/>
        <w:rPr>
          <w:sz w:val="16"/>
        </w:rPr>
      </w:pPr>
    </w:p>
    <w:p w14:paraId="6B1726D3" w14:textId="77777777" w:rsidR="00E118A0" w:rsidRDefault="00E118A0" w:rsidP="00D81211">
      <w:pPr>
        <w:pStyle w:val="Footer"/>
        <w:spacing w:after="80"/>
        <w:ind w:left="792"/>
        <w:rPr>
          <w:sz w:val="16"/>
        </w:rPr>
      </w:pPr>
    </w:p>
    <w:p w14:paraId="723969C8" w14:textId="77777777" w:rsidR="00E118A0" w:rsidRDefault="00E118A0" w:rsidP="00D81211">
      <w:pPr>
        <w:pStyle w:val="Footer"/>
        <w:spacing w:after="80"/>
        <w:ind w:left="792"/>
        <w:rPr>
          <w:sz w:val="16"/>
        </w:rPr>
      </w:pPr>
    </w:p>
    <w:p w14:paraId="1F9C04AF" w14:textId="77777777" w:rsidR="00E118A0" w:rsidRDefault="00E118A0" w:rsidP="00D81211">
      <w:pPr>
        <w:pStyle w:val="Footer"/>
        <w:spacing w:after="80"/>
        <w:ind w:left="792"/>
        <w:rPr>
          <w:sz w:val="16"/>
        </w:rPr>
      </w:pPr>
    </w:p>
    <w:p w14:paraId="3F6C7E1F" w14:textId="77777777" w:rsidR="00E118A0" w:rsidRDefault="00E118A0" w:rsidP="00D81211">
      <w:pPr>
        <w:pStyle w:val="Footer"/>
        <w:spacing w:after="80"/>
        <w:ind w:left="792"/>
        <w:rPr>
          <w:sz w:val="16"/>
        </w:rPr>
      </w:pPr>
    </w:p>
    <w:p w14:paraId="402F4F37" w14:textId="77777777" w:rsidR="00E118A0" w:rsidRDefault="00E118A0" w:rsidP="00D81211">
      <w:pPr>
        <w:pStyle w:val="Footer"/>
        <w:spacing w:after="80"/>
        <w:ind w:left="792"/>
        <w:rPr>
          <w:sz w:val="16"/>
        </w:rPr>
      </w:pPr>
    </w:p>
    <w:p w14:paraId="71FED6A8" w14:textId="77777777" w:rsidR="00E118A0" w:rsidRDefault="00E118A0" w:rsidP="00D81211">
      <w:pPr>
        <w:pStyle w:val="Footer"/>
        <w:spacing w:after="80"/>
        <w:ind w:left="792"/>
        <w:rPr>
          <w:sz w:val="16"/>
        </w:rPr>
      </w:pPr>
    </w:p>
    <w:p w14:paraId="587DD787" w14:textId="77777777" w:rsidR="00E118A0" w:rsidRDefault="00E118A0" w:rsidP="00D81211">
      <w:pPr>
        <w:pStyle w:val="Footer"/>
        <w:spacing w:after="80"/>
        <w:ind w:left="792"/>
        <w:rPr>
          <w:sz w:val="16"/>
        </w:rPr>
      </w:pPr>
      <w:r w:rsidRPr="00D81211">
        <w:rPr>
          <w:sz w:val="16"/>
        </w:rPr>
        <w:t>__________________</w:t>
      </w:r>
    </w:p>
    <w:p w14:paraId="6EC2307B" w14:textId="77777777" w:rsidR="00E118A0" w:rsidRPr="00D81211" w:rsidRDefault="00E118A0" w:rsidP="00D81211">
      <w:pPr>
        <w:pStyle w:val="Footer"/>
        <w:spacing w:after="80"/>
        <w:ind w:left="792"/>
        <w:rPr>
          <w:sz w:val="16"/>
        </w:rPr>
      </w:pPr>
    </w:p>
  </w:footnote>
  <w:footnote w:id="1">
    <w:p w14:paraId="5780F60C" w14:textId="32E34B6F" w:rsidR="00F247F6" w:rsidRPr="009674DA" w:rsidRDefault="00F247F6" w:rsidP="00835CF0">
      <w:pPr>
        <w:pStyle w:val="FootnoteText"/>
        <w:tabs>
          <w:tab w:val="clear" w:pos="418"/>
          <w:tab w:val="right" w:pos="1195"/>
          <w:tab w:val="left" w:pos="1267"/>
          <w:tab w:val="left" w:pos="1742"/>
          <w:tab w:val="left" w:pos="2218"/>
          <w:tab w:val="left" w:pos="2693"/>
        </w:tabs>
        <w:ind w:left="1267" w:right="1260" w:hanging="432"/>
      </w:pPr>
      <w:r w:rsidRPr="009674DA">
        <w:rPr>
          <w:rStyle w:val="FootnoteReference"/>
          <w:vertAlign w:val="baseline"/>
        </w:rPr>
        <w:tab/>
        <w:t>**</w:t>
      </w:r>
      <w:r w:rsidRPr="009674DA">
        <w:t xml:space="preserve"> </w:t>
      </w:r>
      <w:r w:rsidRPr="009674DA">
        <w:tab/>
      </w:r>
      <w:r w:rsidR="00835CF0" w:rsidRPr="00835CF0">
        <w:t>The part consisting of the proposed programme plan for 202</w:t>
      </w:r>
      <w:r w:rsidR="003761D3">
        <w:t>7</w:t>
      </w:r>
      <w:r w:rsidR="00835CF0" w:rsidRPr="00835CF0">
        <w:t xml:space="preserve"> is submitted for the consideration of the General Assembly in accordance with the established budgetary procedures and practices reaffirmed in paragraph 7 of Assembly resolution </w:t>
      </w:r>
      <w:hyperlink r:id="rId1" w:history="1">
        <w:r w:rsidR="00835CF0" w:rsidRPr="00835CF0">
          <w:rPr>
            <w:rStyle w:val="Hyperlink"/>
          </w:rPr>
          <w:t>77/267</w:t>
        </w:r>
      </w:hyperlink>
      <w:r w:rsidR="00835CF0" w:rsidRPr="00835CF0">
        <w:t>.</w:t>
      </w:r>
    </w:p>
  </w:footnote>
  <w:footnote w:id="2">
    <w:p w14:paraId="3AFF39E1" w14:textId="2B73DE79" w:rsidR="00D81211" w:rsidRPr="00D81211" w:rsidRDefault="00D81211" w:rsidP="00830812">
      <w:pPr>
        <w:pStyle w:val="FootnoteText"/>
        <w:tabs>
          <w:tab w:val="clear" w:pos="418"/>
          <w:tab w:val="right" w:pos="1195"/>
          <w:tab w:val="left" w:pos="1267"/>
          <w:tab w:val="left" w:pos="1742"/>
          <w:tab w:val="left" w:pos="2218"/>
          <w:tab w:val="left" w:pos="2693"/>
        </w:tabs>
        <w:ind w:left="1267" w:right="1260" w:hanging="432"/>
      </w:pPr>
      <w:r w:rsidRPr="00D81211">
        <w:rPr>
          <w:rStyle w:val="FootnoteReference"/>
          <w:vertAlign w:val="baseline"/>
        </w:rPr>
        <w:tab/>
        <w:t>***</w:t>
      </w:r>
      <w:r w:rsidRPr="00D81211">
        <w:t xml:space="preserve"> </w:t>
      </w:r>
      <w:r w:rsidRPr="00D81211">
        <w:tab/>
      </w:r>
      <w:r w:rsidR="00830812" w:rsidRPr="00830812">
        <w:t xml:space="preserve">In keeping with paragraph 10 of General Assembly resolution </w:t>
      </w:r>
      <w:hyperlink r:id="rId2" w:history="1">
        <w:r w:rsidR="00830812" w:rsidRPr="00830812">
          <w:rPr>
            <w:rStyle w:val="Hyperlink"/>
          </w:rPr>
          <w:t>77/267</w:t>
        </w:r>
      </w:hyperlink>
      <w:r w:rsidR="00830812" w:rsidRPr="00830812">
        <w:t>, the part consisting of the post and non-post resource requirements (part III) is submitted through the Advisory Committee on Administrative and Budgetary Questions for the consideration of the Assembly.</w:t>
      </w:r>
    </w:p>
  </w:footnote>
  <w:footnote w:id="3">
    <w:p w14:paraId="477B6F46" w14:textId="52748783" w:rsidR="009B448F" w:rsidRPr="009B448F" w:rsidRDefault="009B448F" w:rsidP="00B558E8">
      <w:pPr>
        <w:pStyle w:val="FootnoteText"/>
        <w:tabs>
          <w:tab w:val="clear" w:pos="418"/>
          <w:tab w:val="right" w:pos="1195"/>
          <w:tab w:val="left" w:pos="1267"/>
          <w:tab w:val="left" w:pos="1742"/>
          <w:tab w:val="left" w:pos="2218"/>
          <w:tab w:val="left" w:pos="2693"/>
        </w:tabs>
        <w:ind w:left="1267" w:hanging="432"/>
        <w:rPr>
          <w:w w:val="103"/>
          <w:kern w:val="14"/>
          <w:sz w:val="20"/>
          <w:szCs w:val="20"/>
        </w:rPr>
      </w:pPr>
      <w:r>
        <w:tab/>
      </w:r>
      <w:r>
        <w:rPr>
          <w:rStyle w:val="FootnoteReference"/>
        </w:rPr>
        <w:footnoteRef/>
      </w:r>
      <w:r>
        <w:t xml:space="preserve"> </w:t>
      </w:r>
      <w:r>
        <w:tab/>
      </w:r>
      <w:r w:rsidRPr="009B448F">
        <w:t xml:space="preserve">Resolutions </w:t>
      </w:r>
      <w:hyperlink r:id="rId3" w:history="1">
        <w:r w:rsidRPr="00E84EFB">
          <w:rPr>
            <w:rStyle w:val="Hyperlink"/>
          </w:rPr>
          <w:t>1325 (2000)</w:t>
        </w:r>
      </w:hyperlink>
      <w:r w:rsidRPr="009B448F">
        <w:t xml:space="preserve">, </w:t>
      </w:r>
      <w:hyperlink r:id="rId4" w:history="1">
        <w:r w:rsidRPr="00E84EFB">
          <w:rPr>
            <w:rStyle w:val="Hyperlink"/>
          </w:rPr>
          <w:t>1820 (2008)</w:t>
        </w:r>
      </w:hyperlink>
      <w:r w:rsidRPr="009B448F">
        <w:t xml:space="preserve">, </w:t>
      </w:r>
      <w:hyperlink r:id="rId5" w:history="1">
        <w:r w:rsidRPr="00E84EFB">
          <w:rPr>
            <w:rStyle w:val="Hyperlink"/>
          </w:rPr>
          <w:t>1888 (2009)</w:t>
        </w:r>
      </w:hyperlink>
      <w:r w:rsidRPr="009B448F">
        <w:t xml:space="preserve">, </w:t>
      </w:r>
      <w:hyperlink r:id="rId6" w:history="1">
        <w:r w:rsidRPr="00E84EFB">
          <w:rPr>
            <w:rStyle w:val="Hyperlink"/>
          </w:rPr>
          <w:t>1889 (2009)</w:t>
        </w:r>
      </w:hyperlink>
      <w:r w:rsidRPr="009B448F">
        <w:t xml:space="preserve">, </w:t>
      </w:r>
      <w:hyperlink r:id="rId7" w:history="1">
        <w:r w:rsidRPr="00E84EFB">
          <w:rPr>
            <w:rStyle w:val="Hyperlink"/>
          </w:rPr>
          <w:t>1960 (2010)</w:t>
        </w:r>
      </w:hyperlink>
      <w:r w:rsidRPr="009B448F">
        <w:t xml:space="preserve">, </w:t>
      </w:r>
      <w:hyperlink r:id="rId8" w:history="1">
        <w:r w:rsidRPr="00E84EFB">
          <w:rPr>
            <w:rStyle w:val="Hyperlink"/>
          </w:rPr>
          <w:t>2106 (2013)</w:t>
        </w:r>
      </w:hyperlink>
      <w:r w:rsidRPr="009B448F">
        <w:t xml:space="preserve">, </w:t>
      </w:r>
      <w:hyperlink r:id="rId9" w:history="1">
        <w:r w:rsidRPr="00E84EFB">
          <w:rPr>
            <w:rStyle w:val="Hyperlink"/>
          </w:rPr>
          <w:t>2122 (2013)</w:t>
        </w:r>
      </w:hyperlink>
      <w:r w:rsidRPr="009B448F">
        <w:t xml:space="preserve">, </w:t>
      </w:r>
      <w:hyperlink r:id="rId10" w:history="1">
        <w:r w:rsidRPr="00E84EFB">
          <w:rPr>
            <w:rStyle w:val="Hyperlink"/>
          </w:rPr>
          <w:t>2242 (2015)</w:t>
        </w:r>
      </w:hyperlink>
      <w:r w:rsidRPr="009B448F">
        <w:t xml:space="preserve">, </w:t>
      </w:r>
      <w:hyperlink r:id="rId11" w:history="1">
        <w:r w:rsidRPr="00E84EFB">
          <w:rPr>
            <w:rStyle w:val="Hyperlink"/>
          </w:rPr>
          <w:t>2467 (2019)</w:t>
        </w:r>
      </w:hyperlink>
      <w:r w:rsidRPr="009B448F">
        <w:t xml:space="preserve"> and </w:t>
      </w:r>
      <w:hyperlink r:id="rId12" w:history="1">
        <w:r w:rsidRPr="00E84EFB">
          <w:rPr>
            <w:rStyle w:val="Hyperlink"/>
          </w:rPr>
          <w:t>2493 (2019)</w:t>
        </w:r>
      </w:hyperlink>
      <w:r w:rsidRPr="009B448F">
        <w:t>.</w:t>
      </w:r>
    </w:p>
  </w:footnote>
  <w:footnote w:id="4">
    <w:p w14:paraId="4EEDB8AC" w14:textId="77777777" w:rsidR="00536D5E" w:rsidRPr="009B448F" w:rsidRDefault="00536D5E" w:rsidP="00536D5E">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tab/>
      </w:r>
      <w:r>
        <w:rPr>
          <w:rStyle w:val="FootnoteReference"/>
        </w:rPr>
        <w:footnoteRef/>
      </w:r>
      <w:r>
        <w:t xml:space="preserve"> </w:t>
      </w:r>
      <w:r>
        <w:tab/>
      </w:r>
      <w:r w:rsidRPr="009B448F">
        <w:t xml:space="preserve">Resolutions </w:t>
      </w:r>
      <w:hyperlink r:id="rId13" w:history="1">
        <w:r w:rsidRPr="00E84EFB">
          <w:rPr>
            <w:rStyle w:val="Hyperlink"/>
          </w:rPr>
          <w:t>2150 (2014)</w:t>
        </w:r>
      </w:hyperlink>
      <w:r w:rsidRPr="009B448F">
        <w:t xml:space="preserve">, </w:t>
      </w:r>
      <w:hyperlink r:id="rId14" w:history="1">
        <w:r w:rsidRPr="00E84EFB">
          <w:rPr>
            <w:rStyle w:val="Hyperlink"/>
          </w:rPr>
          <w:t>2171 (2014)</w:t>
        </w:r>
      </w:hyperlink>
      <w:r w:rsidRPr="009B448F">
        <w:t xml:space="preserve"> and </w:t>
      </w:r>
      <w:hyperlink r:id="rId15" w:history="1">
        <w:r w:rsidRPr="00E84EFB">
          <w:rPr>
            <w:rStyle w:val="Hyperlink"/>
          </w:rPr>
          <w:t>2686 (2023)</w:t>
        </w:r>
      </w:hyperlink>
      <w:r w:rsidRPr="009B448F">
        <w:t>.</w:t>
      </w:r>
    </w:p>
  </w:footnote>
  <w:footnote w:id="5">
    <w:p w14:paraId="10D28344" w14:textId="77777777" w:rsidR="00536D5E" w:rsidRPr="009B448F" w:rsidRDefault="00536D5E" w:rsidP="00536D5E">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tab/>
      </w:r>
      <w:r>
        <w:rPr>
          <w:rStyle w:val="FootnoteReference"/>
        </w:rPr>
        <w:footnoteRef/>
      </w:r>
      <w:r>
        <w:t xml:space="preserve"> </w:t>
      </w:r>
      <w:r>
        <w:tab/>
      </w:r>
      <w:r w:rsidRPr="009B448F">
        <w:t xml:space="preserve">Resolutions </w:t>
      </w:r>
      <w:hyperlink r:id="rId16" w:history="1">
        <w:r w:rsidRPr="00E84EFB">
          <w:rPr>
            <w:rStyle w:val="Hyperlink"/>
          </w:rPr>
          <w:t>73/328</w:t>
        </w:r>
      </w:hyperlink>
      <w:r w:rsidRPr="009B448F">
        <w:t xml:space="preserve">, </w:t>
      </w:r>
      <w:hyperlink r:id="rId17" w:history="1">
        <w:r w:rsidRPr="00E84EFB">
          <w:rPr>
            <w:rStyle w:val="Hyperlink"/>
          </w:rPr>
          <w:t>75/309</w:t>
        </w:r>
      </w:hyperlink>
      <w:r w:rsidRPr="009B448F">
        <w:t xml:space="preserve">, </w:t>
      </w:r>
      <w:hyperlink r:id="rId18" w:history="1">
        <w:r w:rsidRPr="00E84EFB">
          <w:rPr>
            <w:rStyle w:val="Hyperlink"/>
          </w:rPr>
          <w:t>77/318</w:t>
        </w:r>
      </w:hyperlink>
      <w:r w:rsidRPr="009B448F">
        <w:t xml:space="preserve"> and </w:t>
      </w:r>
      <w:hyperlink r:id="rId19" w:history="1">
        <w:r w:rsidRPr="00E84EFB">
          <w:rPr>
            <w:rStyle w:val="Hyperlink"/>
          </w:rPr>
          <w:t>78/282</w:t>
        </w:r>
      </w:hyperlink>
      <w:r w:rsidRPr="009B448F">
        <w:t>.</w:t>
      </w:r>
    </w:p>
  </w:footnote>
  <w:footnote w:id="6">
    <w:p w14:paraId="770286F1" w14:textId="77777777" w:rsidR="00536D5E" w:rsidRPr="009B448F" w:rsidRDefault="00536D5E" w:rsidP="00536D5E">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tab/>
      </w:r>
      <w:r>
        <w:rPr>
          <w:rStyle w:val="FootnoteReference"/>
        </w:rPr>
        <w:footnoteRef/>
      </w:r>
      <w:r>
        <w:t xml:space="preserve"> </w:t>
      </w:r>
      <w:r>
        <w:tab/>
      </w:r>
      <w:r w:rsidRPr="009B448F">
        <w:t xml:space="preserve">Resolutions </w:t>
      </w:r>
      <w:hyperlink r:id="rId20" w:history="1">
        <w:r w:rsidRPr="00B558E8">
          <w:rPr>
            <w:rStyle w:val="Hyperlink"/>
          </w:rPr>
          <w:t>43/29</w:t>
        </w:r>
      </w:hyperlink>
      <w:r w:rsidRPr="009B448F">
        <w:t xml:space="preserve"> and </w:t>
      </w:r>
      <w:hyperlink r:id="rId21" w:history="1">
        <w:r w:rsidRPr="00E84EFB">
          <w:rPr>
            <w:rStyle w:val="Hyperlink"/>
          </w:rPr>
          <w:t>55/13</w:t>
        </w:r>
      </w:hyperlink>
      <w:r w:rsidRPr="009B448F">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8768E" w14:paraId="2CF250AD" w14:textId="77777777" w:rsidTr="0058768E">
      <w:trPr>
        <w:trHeight w:hRule="exact" w:val="864"/>
      </w:trPr>
      <w:tc>
        <w:tcPr>
          <w:tcW w:w="4920" w:type="dxa"/>
          <w:vAlign w:val="bottom"/>
        </w:tcPr>
        <w:p w14:paraId="34900B44" w14:textId="20D461CC" w:rsidR="0058768E" w:rsidRPr="0058768E" w:rsidRDefault="00542E53" w:rsidP="0058768E">
          <w:pPr>
            <w:pStyle w:val="Header"/>
            <w:spacing w:after="80"/>
            <w:rPr>
              <w:b/>
            </w:rPr>
          </w:pPr>
          <w:r w:rsidRPr="00542E53">
            <w:rPr>
              <w:b/>
            </w:rPr>
            <w:t>A/8</w:t>
          </w:r>
          <w:r w:rsidR="00B32B32">
            <w:rPr>
              <w:b/>
            </w:rPr>
            <w:t>1</w:t>
          </w:r>
          <w:r w:rsidRPr="00542E53">
            <w:rPr>
              <w:b/>
            </w:rPr>
            <w:t>/6 (</w:t>
          </w:r>
          <w:r>
            <w:rPr>
              <w:b/>
            </w:rPr>
            <w:t>S</w:t>
          </w:r>
          <w:r w:rsidRPr="00542E53">
            <w:rPr>
              <w:b/>
            </w:rPr>
            <w:t>ect. 3)/Add.2</w:t>
          </w:r>
        </w:p>
      </w:tc>
      <w:tc>
        <w:tcPr>
          <w:tcW w:w="4920" w:type="dxa"/>
          <w:vAlign w:val="bottom"/>
        </w:tcPr>
        <w:p w14:paraId="150CF3D1" w14:textId="77777777" w:rsidR="0058768E" w:rsidRDefault="0058768E" w:rsidP="0058768E">
          <w:pPr>
            <w:pStyle w:val="Header"/>
          </w:pPr>
        </w:p>
      </w:tc>
    </w:tr>
  </w:tbl>
  <w:p w14:paraId="0A47CACE" w14:textId="77777777" w:rsidR="0058768E" w:rsidRPr="0058768E" w:rsidRDefault="0058768E" w:rsidP="005876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8768E" w14:paraId="48220205" w14:textId="77777777" w:rsidTr="0058768E">
      <w:trPr>
        <w:trHeight w:hRule="exact" w:val="864"/>
      </w:trPr>
      <w:tc>
        <w:tcPr>
          <w:tcW w:w="4920" w:type="dxa"/>
          <w:vAlign w:val="bottom"/>
        </w:tcPr>
        <w:p w14:paraId="2A319B5C" w14:textId="77777777" w:rsidR="0058768E" w:rsidRDefault="0058768E" w:rsidP="0058768E">
          <w:pPr>
            <w:pStyle w:val="Header"/>
          </w:pPr>
        </w:p>
      </w:tc>
      <w:tc>
        <w:tcPr>
          <w:tcW w:w="4920" w:type="dxa"/>
          <w:vAlign w:val="bottom"/>
        </w:tcPr>
        <w:p w14:paraId="4C21CF7E" w14:textId="4438953A" w:rsidR="0058768E" w:rsidRPr="0058768E" w:rsidRDefault="00542E53" w:rsidP="0058768E">
          <w:pPr>
            <w:pStyle w:val="Header"/>
            <w:spacing w:after="80"/>
            <w:jc w:val="right"/>
            <w:rPr>
              <w:b/>
            </w:rPr>
          </w:pPr>
          <w:r w:rsidRPr="00542E53">
            <w:rPr>
              <w:b/>
            </w:rPr>
            <w:t>A/8</w:t>
          </w:r>
          <w:r w:rsidR="00396E68">
            <w:rPr>
              <w:b/>
            </w:rPr>
            <w:t>1</w:t>
          </w:r>
          <w:r w:rsidRPr="00542E53">
            <w:rPr>
              <w:b/>
            </w:rPr>
            <w:t>/6 (</w:t>
          </w:r>
          <w:r>
            <w:rPr>
              <w:b/>
            </w:rPr>
            <w:t>S</w:t>
          </w:r>
          <w:r w:rsidRPr="00542E53">
            <w:rPr>
              <w:b/>
            </w:rPr>
            <w:t>ect. 3)/Add.2</w:t>
          </w:r>
        </w:p>
      </w:tc>
    </w:tr>
  </w:tbl>
  <w:p w14:paraId="078BD01B" w14:textId="77777777" w:rsidR="0058768E" w:rsidRPr="0058768E" w:rsidRDefault="0058768E" w:rsidP="005876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8768E" w14:paraId="465F4ED5" w14:textId="77777777" w:rsidTr="0058768E">
      <w:trPr>
        <w:trHeight w:hRule="exact" w:val="864"/>
      </w:trPr>
      <w:tc>
        <w:tcPr>
          <w:tcW w:w="1267" w:type="dxa"/>
          <w:tcBorders>
            <w:bottom w:val="single" w:sz="4" w:space="0" w:color="auto"/>
          </w:tcBorders>
          <w:vAlign w:val="bottom"/>
        </w:tcPr>
        <w:p w14:paraId="658BC881" w14:textId="77777777" w:rsidR="0058768E" w:rsidRDefault="0058768E" w:rsidP="0058768E">
          <w:pPr>
            <w:pStyle w:val="Header"/>
            <w:spacing w:after="120"/>
          </w:pPr>
        </w:p>
      </w:tc>
      <w:tc>
        <w:tcPr>
          <w:tcW w:w="1872" w:type="dxa"/>
          <w:tcBorders>
            <w:bottom w:val="single" w:sz="4" w:space="0" w:color="auto"/>
          </w:tcBorders>
          <w:vAlign w:val="bottom"/>
        </w:tcPr>
        <w:p w14:paraId="3E97F4E6" w14:textId="2D7BEE29" w:rsidR="0058768E" w:rsidRPr="0058768E" w:rsidRDefault="0058768E" w:rsidP="0058768E">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669AF4F1" w14:textId="77777777" w:rsidR="0058768E" w:rsidRDefault="0058768E" w:rsidP="0058768E">
          <w:pPr>
            <w:pStyle w:val="Header"/>
            <w:spacing w:after="120"/>
          </w:pPr>
        </w:p>
      </w:tc>
      <w:tc>
        <w:tcPr>
          <w:tcW w:w="6466" w:type="dxa"/>
          <w:gridSpan w:val="4"/>
          <w:tcBorders>
            <w:bottom w:val="single" w:sz="4" w:space="0" w:color="auto"/>
          </w:tcBorders>
          <w:vAlign w:val="bottom"/>
        </w:tcPr>
        <w:p w14:paraId="61B3B623" w14:textId="59DF1081" w:rsidR="0058768E" w:rsidRPr="00F335AB" w:rsidRDefault="00F335AB" w:rsidP="00F335AB">
          <w:pPr>
            <w:spacing w:after="80" w:line="240" w:lineRule="auto"/>
            <w:jc w:val="right"/>
            <w:rPr>
              <w:position w:val="-4"/>
            </w:rPr>
          </w:pPr>
          <w:r>
            <w:rPr>
              <w:position w:val="-4"/>
              <w:sz w:val="40"/>
            </w:rPr>
            <w:t>A</w:t>
          </w:r>
          <w:r>
            <w:rPr>
              <w:position w:val="-4"/>
            </w:rPr>
            <w:t>/8</w:t>
          </w:r>
          <w:r w:rsidR="003A7DCE">
            <w:rPr>
              <w:position w:val="-4"/>
            </w:rPr>
            <w:t>1</w:t>
          </w:r>
          <w:r>
            <w:rPr>
              <w:position w:val="-4"/>
            </w:rPr>
            <w:t>/6 (Sect. 3)/Add.2</w:t>
          </w:r>
        </w:p>
      </w:tc>
    </w:tr>
    <w:tr w:rsidR="0058768E" w:rsidRPr="0058768E" w14:paraId="33826C27" w14:textId="77777777" w:rsidTr="0058768E">
      <w:trPr>
        <w:gridAfter w:val="1"/>
        <w:wAfter w:w="15" w:type="dxa"/>
        <w:trHeight w:hRule="exact" w:val="2880"/>
      </w:trPr>
      <w:tc>
        <w:tcPr>
          <w:tcW w:w="1267" w:type="dxa"/>
          <w:tcBorders>
            <w:top w:val="single" w:sz="4" w:space="0" w:color="auto"/>
            <w:bottom w:val="single" w:sz="12" w:space="0" w:color="auto"/>
          </w:tcBorders>
        </w:tcPr>
        <w:p w14:paraId="51600D5B" w14:textId="54094AAB" w:rsidR="0058768E" w:rsidRPr="0058768E" w:rsidRDefault="0058768E" w:rsidP="0058768E">
          <w:pPr>
            <w:pStyle w:val="Header"/>
            <w:spacing w:before="120"/>
            <w:jc w:val="center"/>
          </w:pPr>
          <w:r>
            <w:t xml:space="preserve"> </w:t>
          </w:r>
          <w:r>
            <w:drawing>
              <wp:inline distT="0" distB="0" distL="0" distR="0" wp14:anchorId="038266C1" wp14:editId="2FB8077E">
                <wp:extent cx="713232" cy="597103"/>
                <wp:effectExtent l="0" t="0" r="0" b="0"/>
                <wp:docPr id="64153583" name="Picture 1"/>
                <wp:cNvGraphicFramePr/>
                <a:graphic xmlns:a="http://schemas.openxmlformats.org/drawingml/2006/main">
                  <a:graphicData uri="http://schemas.openxmlformats.org/drawingml/2006/picture">
                    <pic:pic xmlns:pic="http://schemas.openxmlformats.org/drawingml/2006/picture">
                      <pic:nvPicPr>
                        <pic:cNvPr id="108878384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104AEFE" w14:textId="4E05DDA9" w:rsidR="0058768E" w:rsidRDefault="0058768E" w:rsidP="0058768E">
          <w:pPr>
            <w:pStyle w:val="XLarge"/>
            <w:spacing w:before="109"/>
          </w:pPr>
          <w:r>
            <w:t>General Assembly</w:t>
          </w:r>
        </w:p>
        <w:p w14:paraId="41626C9B" w14:textId="77777777" w:rsidR="00F43A19" w:rsidRDefault="00F43A19" w:rsidP="00F43A19">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eastAsia="zh-CN"/>
            </w:rPr>
          </w:pPr>
        </w:p>
        <w:p w14:paraId="5538EBEF" w14:textId="497FA825" w:rsidR="00F43A19" w:rsidRPr="00CA1618" w:rsidRDefault="00F43A19" w:rsidP="00F43A19">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ADVANCE UNEDITED COPY FOR </w:t>
          </w:r>
        </w:p>
        <w:p w14:paraId="03C00745" w14:textId="77777777" w:rsidR="00F43A19" w:rsidRPr="00CA1618" w:rsidRDefault="00F43A19" w:rsidP="00F43A19">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eastAsia="zh-CN"/>
            </w:rPr>
          </w:pPr>
          <w:r w:rsidRPr="00CA1618">
            <w:rPr>
              <w:rFonts w:ascii="TimesNewRoman,Bold" w:eastAsiaTheme="minorEastAsia" w:hAnsi="TimesNewRoman,Bold" w:cs="TimesNewRoman,Bold"/>
              <w:b/>
              <w:bCs/>
              <w:color w:val="C00000"/>
              <w:spacing w:val="0"/>
              <w:w w:val="100"/>
              <w:kern w:val="0"/>
              <w:sz w:val="24"/>
              <w:szCs w:val="24"/>
              <w:lang w:eastAsia="zh-CN"/>
            </w:rPr>
            <w:t xml:space="preserve">THE ADVISORY COMMITTEE </w:t>
          </w:r>
        </w:p>
        <w:p w14:paraId="78E39491" w14:textId="77777777" w:rsidR="00F43A19" w:rsidRPr="00CA1618" w:rsidRDefault="00F43A19" w:rsidP="00F43A19">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eastAsia="zh-CN"/>
            </w:rPr>
            <w:t>ON ADMINISTRATIVE AND BUDGETARY QUESTIONS</w:t>
          </w:r>
        </w:p>
        <w:p w14:paraId="3969E404" w14:textId="262365E1" w:rsidR="00A76CE4" w:rsidRDefault="00A76CE4" w:rsidP="0058768E">
          <w:pPr>
            <w:pStyle w:val="XLarge"/>
            <w:spacing w:before="109"/>
          </w:pPr>
        </w:p>
        <w:p w14:paraId="4B8D7988" w14:textId="77777777" w:rsidR="00A76CE4" w:rsidRDefault="00A76CE4" w:rsidP="0058768E">
          <w:pPr>
            <w:pStyle w:val="XLarge"/>
            <w:spacing w:before="109"/>
          </w:pPr>
        </w:p>
        <w:p w14:paraId="66B741B1" w14:textId="469A079B" w:rsidR="00A76CE4" w:rsidRDefault="00A76CE4" w:rsidP="0058768E">
          <w:pPr>
            <w:pStyle w:val="XLarge"/>
            <w:spacing w:before="109"/>
          </w:pPr>
        </w:p>
        <w:p w14:paraId="6CED3CF0" w14:textId="7DA9B870" w:rsidR="00A76CE4" w:rsidRPr="00A76CE4" w:rsidRDefault="00A76CE4" w:rsidP="00A76CE4">
          <w:pPr>
            <w:pStyle w:val="XLarge"/>
            <w:spacing w:line="240" w:lineRule="auto"/>
            <w:rPr>
              <w:sz w:val="24"/>
              <w:szCs w:val="24"/>
            </w:rPr>
          </w:pPr>
        </w:p>
      </w:tc>
      <w:tc>
        <w:tcPr>
          <w:tcW w:w="245" w:type="dxa"/>
          <w:tcBorders>
            <w:top w:val="single" w:sz="4" w:space="0" w:color="auto"/>
            <w:bottom w:val="single" w:sz="12" w:space="0" w:color="auto"/>
          </w:tcBorders>
        </w:tcPr>
        <w:p w14:paraId="6447BE11" w14:textId="77777777" w:rsidR="0058768E" w:rsidRPr="0058768E" w:rsidRDefault="0058768E" w:rsidP="0058768E">
          <w:pPr>
            <w:pStyle w:val="Header"/>
            <w:spacing w:before="109"/>
          </w:pPr>
        </w:p>
      </w:tc>
      <w:tc>
        <w:tcPr>
          <w:tcW w:w="3096" w:type="dxa"/>
          <w:tcBorders>
            <w:top w:val="single" w:sz="4" w:space="0" w:color="auto"/>
            <w:bottom w:val="single" w:sz="12" w:space="0" w:color="auto"/>
          </w:tcBorders>
        </w:tcPr>
        <w:p w14:paraId="252C0336" w14:textId="77777777" w:rsidR="0058768E" w:rsidRPr="00EE10C4" w:rsidRDefault="0058768E" w:rsidP="0058768E">
          <w:pPr>
            <w:pStyle w:val="Publication"/>
            <w:spacing w:before="240"/>
            <w:rPr>
              <w:color w:val="010000"/>
              <w:lang w:val="en-GB"/>
            </w:rPr>
          </w:pPr>
          <w:r w:rsidRPr="00EE10C4">
            <w:rPr>
              <w:color w:val="010000"/>
              <w:lang w:val="en-GB"/>
            </w:rPr>
            <w:t>Distr.: General</w:t>
          </w:r>
        </w:p>
        <w:p w14:paraId="1E269798" w14:textId="1A2897D2" w:rsidR="0058768E" w:rsidRPr="00EE10C4" w:rsidRDefault="00D42CC4" w:rsidP="0058768E">
          <w:pPr>
            <w:rPr>
              <w:lang w:val="en-GB"/>
            </w:rPr>
          </w:pPr>
          <w:r>
            <w:rPr>
              <w:lang w:val="en-GB"/>
            </w:rPr>
            <w:t>2</w:t>
          </w:r>
          <w:r w:rsidR="00E96034">
            <w:rPr>
              <w:lang w:val="en-GB"/>
            </w:rPr>
            <w:t>0</w:t>
          </w:r>
          <w:r w:rsidR="0058768E" w:rsidRPr="00EE10C4">
            <w:rPr>
              <w:lang w:val="en-GB"/>
            </w:rPr>
            <w:t xml:space="preserve"> May 202</w:t>
          </w:r>
          <w:r w:rsidR="00F17CC2">
            <w:rPr>
              <w:lang w:val="en-GB"/>
            </w:rPr>
            <w:t>6</w:t>
          </w:r>
        </w:p>
        <w:p w14:paraId="1467CFE4" w14:textId="6BAC2D99" w:rsidR="0058768E" w:rsidRPr="00EE10C4" w:rsidRDefault="0058768E" w:rsidP="0058768E">
          <w:pPr>
            <w:rPr>
              <w:lang w:val="en-GB"/>
            </w:rPr>
          </w:pPr>
        </w:p>
        <w:p w14:paraId="2F538E2F" w14:textId="0B000828" w:rsidR="0058768E" w:rsidRPr="00EE10C4" w:rsidRDefault="0058768E" w:rsidP="0058768E">
          <w:pPr>
            <w:rPr>
              <w:lang w:val="en-GB"/>
            </w:rPr>
          </w:pPr>
          <w:r w:rsidRPr="00EE10C4">
            <w:rPr>
              <w:lang w:val="en-GB"/>
            </w:rPr>
            <w:t>Original: English</w:t>
          </w:r>
        </w:p>
      </w:tc>
    </w:tr>
  </w:tbl>
  <w:p w14:paraId="4C3A01C3" w14:textId="77777777" w:rsidR="0058768E" w:rsidRPr="0058768E" w:rsidRDefault="0058768E" w:rsidP="0058768E">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05F75" w:rsidRPr="00905F75" w14:paraId="010B2F9A" w14:textId="77777777" w:rsidTr="00905F75">
      <w:trPr>
        <w:cantSplit/>
        <w:trHeight w:val="4925"/>
      </w:trPr>
      <w:tc>
        <w:tcPr>
          <w:tcW w:w="13238" w:type="dxa"/>
          <w:textDirection w:val="tbRl"/>
          <w:vAlign w:val="bottom"/>
        </w:tcPr>
        <w:p w14:paraId="1C1231BF" w14:textId="505E395A" w:rsidR="00905F75" w:rsidRPr="00905F75" w:rsidRDefault="00542E53" w:rsidP="00905F75">
          <w:pPr>
            <w:pStyle w:val="Header"/>
            <w:ind w:left="14" w:right="14"/>
            <w:rPr>
              <w:b/>
              <w:w w:val="103"/>
            </w:rPr>
          </w:pPr>
          <w:r w:rsidRPr="00542E53">
            <w:rPr>
              <w:b/>
            </w:rPr>
            <w:t>A/</w:t>
          </w:r>
          <w:r w:rsidR="00F7186E" w:rsidRPr="00542E53">
            <w:rPr>
              <w:b/>
            </w:rPr>
            <w:t>8</w:t>
          </w:r>
          <w:r w:rsidR="00F7186E">
            <w:rPr>
              <w:b/>
            </w:rPr>
            <w:t>1</w:t>
          </w:r>
          <w:r w:rsidRPr="00542E53">
            <w:rPr>
              <w:b/>
            </w:rPr>
            <w:t>/6 (</w:t>
          </w:r>
          <w:r>
            <w:rPr>
              <w:b/>
            </w:rPr>
            <w:t>S</w:t>
          </w:r>
          <w:r w:rsidRPr="00542E53">
            <w:rPr>
              <w:b/>
            </w:rPr>
            <w:t>ect. 3)/Add.2</w:t>
          </w:r>
        </w:p>
      </w:tc>
    </w:tr>
    <w:tr w:rsidR="00905F75" w:rsidRPr="00905F75" w14:paraId="6ABC976E" w14:textId="77777777" w:rsidTr="00905F75">
      <w:trPr>
        <w:cantSplit/>
        <w:trHeight w:val="4925"/>
      </w:trPr>
      <w:tc>
        <w:tcPr>
          <w:tcW w:w="13238" w:type="dxa"/>
          <w:textDirection w:val="tbRl"/>
          <w:vAlign w:val="bottom"/>
        </w:tcPr>
        <w:p w14:paraId="252DD7CD" w14:textId="77777777" w:rsidR="00905F75" w:rsidRPr="00905F75" w:rsidRDefault="00905F75" w:rsidP="00905F75">
          <w:pPr>
            <w:pStyle w:val="Header"/>
            <w:ind w:left="14" w:right="14"/>
            <w:rPr>
              <w:b/>
              <w:w w:val="103"/>
            </w:rPr>
          </w:pPr>
        </w:p>
      </w:tc>
    </w:tr>
  </w:tbl>
  <w:p w14:paraId="466842AB" w14:textId="77777777" w:rsidR="00905F75" w:rsidRPr="00905F75" w:rsidRDefault="00905F75" w:rsidP="00905F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905F75" w:rsidRPr="00905F75" w14:paraId="2EABE989" w14:textId="77777777" w:rsidTr="00905F75">
      <w:trPr>
        <w:trHeight w:val="4925"/>
      </w:trPr>
      <w:tc>
        <w:tcPr>
          <w:tcW w:w="13238" w:type="dxa"/>
          <w:vAlign w:val="bottom"/>
        </w:tcPr>
        <w:p w14:paraId="239F3B1F" w14:textId="77777777" w:rsidR="00905F75" w:rsidRPr="00905F75" w:rsidRDefault="00905F75" w:rsidP="00905F75">
          <w:pPr>
            <w:pStyle w:val="Header"/>
            <w:ind w:left="14" w:right="14"/>
            <w:jc w:val="right"/>
            <w:rPr>
              <w:b/>
              <w:bCs/>
              <w:w w:val="103"/>
              <w:szCs w:val="26"/>
            </w:rPr>
          </w:pPr>
        </w:p>
      </w:tc>
    </w:tr>
    <w:tr w:rsidR="00905F75" w:rsidRPr="00905F75" w14:paraId="4DACEE41" w14:textId="77777777" w:rsidTr="00905F75">
      <w:trPr>
        <w:cantSplit/>
        <w:trHeight w:val="4925"/>
      </w:trPr>
      <w:tc>
        <w:tcPr>
          <w:tcW w:w="13238" w:type="dxa"/>
          <w:textDirection w:val="tbRl"/>
          <w:vAlign w:val="bottom"/>
        </w:tcPr>
        <w:p w14:paraId="142AEC03" w14:textId="49CB11E7" w:rsidR="00905F75" w:rsidRPr="00905F75" w:rsidRDefault="00542E53" w:rsidP="00905F75">
          <w:pPr>
            <w:pStyle w:val="Header"/>
            <w:ind w:left="14" w:right="14"/>
            <w:jc w:val="right"/>
            <w:rPr>
              <w:b/>
              <w:bCs/>
              <w:w w:val="103"/>
              <w:szCs w:val="26"/>
            </w:rPr>
          </w:pPr>
          <w:r w:rsidRPr="00542E53">
            <w:rPr>
              <w:b/>
            </w:rPr>
            <w:t>A/</w:t>
          </w:r>
          <w:r w:rsidR="00F7186E" w:rsidRPr="00542E53">
            <w:rPr>
              <w:b/>
            </w:rPr>
            <w:t>8</w:t>
          </w:r>
          <w:r w:rsidR="00F7186E">
            <w:rPr>
              <w:b/>
            </w:rPr>
            <w:t>1</w:t>
          </w:r>
          <w:r w:rsidRPr="00542E53">
            <w:rPr>
              <w:b/>
            </w:rPr>
            <w:t>/6 (</w:t>
          </w:r>
          <w:r>
            <w:rPr>
              <w:b/>
            </w:rPr>
            <w:t>S</w:t>
          </w:r>
          <w:r w:rsidRPr="00542E53">
            <w:rPr>
              <w:b/>
            </w:rPr>
            <w:t>ect. 3)/Add.2</w:t>
          </w:r>
        </w:p>
      </w:tc>
    </w:tr>
  </w:tbl>
  <w:p w14:paraId="7C74D448" w14:textId="77777777" w:rsidR="00905F75" w:rsidRPr="00905F75" w:rsidRDefault="00905F75" w:rsidP="00905F7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05F75" w14:paraId="2ACFF089" w14:textId="77777777" w:rsidTr="0058768E">
      <w:trPr>
        <w:trHeight w:hRule="exact" w:val="864"/>
      </w:trPr>
      <w:tc>
        <w:tcPr>
          <w:tcW w:w="4920" w:type="dxa"/>
          <w:vAlign w:val="bottom"/>
        </w:tcPr>
        <w:p w14:paraId="2A23ACE3" w14:textId="040E89A4" w:rsidR="00905F75" w:rsidRPr="0058768E" w:rsidRDefault="00905F75" w:rsidP="0058768E">
          <w:pPr>
            <w:pStyle w:val="Header"/>
            <w:spacing w:after="80"/>
            <w:rPr>
              <w:b/>
            </w:rPr>
          </w:pPr>
          <w:r>
            <w:rPr>
              <w:b/>
            </w:rPr>
            <w:fldChar w:fldCharType="begin"/>
          </w:r>
          <w:r>
            <w:rPr>
              <w:b/>
            </w:rPr>
            <w:instrText xml:space="preserve"> DOCVARIABLE "sss1" \* MERGEFORMAT </w:instrText>
          </w:r>
          <w:r>
            <w:rPr>
              <w:b/>
            </w:rPr>
            <w:fldChar w:fldCharType="separate"/>
          </w:r>
          <w:r w:rsidR="002A3506">
            <w:rPr>
              <w:b/>
            </w:rPr>
            <w:t>A/8</w:t>
          </w:r>
          <w:r w:rsidR="00CF372E">
            <w:rPr>
              <w:b/>
            </w:rPr>
            <w:t>1</w:t>
          </w:r>
          <w:r w:rsidR="002A3506">
            <w:rPr>
              <w:b/>
            </w:rPr>
            <w:t>/6 (sect. 3)/Add.2</w:t>
          </w:r>
          <w:r>
            <w:rPr>
              <w:b/>
            </w:rPr>
            <w:fldChar w:fldCharType="end"/>
          </w:r>
        </w:p>
      </w:tc>
      <w:tc>
        <w:tcPr>
          <w:tcW w:w="4920" w:type="dxa"/>
          <w:vAlign w:val="bottom"/>
        </w:tcPr>
        <w:p w14:paraId="35AC373D" w14:textId="77777777" w:rsidR="00905F75" w:rsidRDefault="00905F75" w:rsidP="0058768E">
          <w:pPr>
            <w:pStyle w:val="Header"/>
          </w:pPr>
        </w:p>
      </w:tc>
    </w:tr>
  </w:tbl>
  <w:p w14:paraId="064B754A" w14:textId="77777777" w:rsidR="00905F75" w:rsidRPr="0058768E" w:rsidRDefault="00905F75" w:rsidP="0058768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05F75" w14:paraId="4A8A627A" w14:textId="77777777" w:rsidTr="0058768E">
      <w:trPr>
        <w:trHeight w:hRule="exact" w:val="864"/>
      </w:trPr>
      <w:tc>
        <w:tcPr>
          <w:tcW w:w="4920" w:type="dxa"/>
          <w:vAlign w:val="bottom"/>
        </w:tcPr>
        <w:p w14:paraId="63C6D8CF" w14:textId="77777777" w:rsidR="00905F75" w:rsidRDefault="00905F75" w:rsidP="0058768E">
          <w:pPr>
            <w:pStyle w:val="Header"/>
          </w:pPr>
        </w:p>
      </w:tc>
      <w:tc>
        <w:tcPr>
          <w:tcW w:w="4920" w:type="dxa"/>
          <w:vAlign w:val="bottom"/>
        </w:tcPr>
        <w:p w14:paraId="5E785CBB" w14:textId="0E7AAD74" w:rsidR="00905F75" w:rsidRPr="0058768E" w:rsidRDefault="00542E53" w:rsidP="0058768E">
          <w:pPr>
            <w:pStyle w:val="Header"/>
            <w:spacing w:after="80"/>
            <w:jc w:val="right"/>
            <w:rPr>
              <w:b/>
            </w:rPr>
          </w:pPr>
          <w:r w:rsidRPr="00542E53">
            <w:rPr>
              <w:b/>
            </w:rPr>
            <w:t>A/</w:t>
          </w:r>
          <w:r w:rsidR="009B25B4" w:rsidRPr="00542E53">
            <w:rPr>
              <w:b/>
            </w:rPr>
            <w:t>8</w:t>
          </w:r>
          <w:r w:rsidR="009B25B4">
            <w:rPr>
              <w:b/>
            </w:rPr>
            <w:t>1</w:t>
          </w:r>
          <w:r w:rsidRPr="00542E53">
            <w:rPr>
              <w:b/>
            </w:rPr>
            <w:t>/6 (</w:t>
          </w:r>
          <w:r>
            <w:rPr>
              <w:b/>
            </w:rPr>
            <w:t>S</w:t>
          </w:r>
          <w:r w:rsidRPr="00542E53">
            <w:rPr>
              <w:b/>
            </w:rPr>
            <w:t>ect. 3)/Add.2</w:t>
          </w:r>
        </w:p>
      </w:tc>
    </w:tr>
  </w:tbl>
  <w:p w14:paraId="39F0B56B" w14:textId="77777777" w:rsidR="00905F75" w:rsidRPr="0058768E" w:rsidRDefault="00905F75" w:rsidP="0058768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67F51" w:rsidRPr="00467F51" w14:paraId="73D957BB" w14:textId="77777777" w:rsidTr="00467F51">
      <w:trPr>
        <w:cantSplit/>
        <w:trHeight w:val="4925"/>
      </w:trPr>
      <w:tc>
        <w:tcPr>
          <w:tcW w:w="13238" w:type="dxa"/>
          <w:textDirection w:val="tbRl"/>
          <w:vAlign w:val="bottom"/>
        </w:tcPr>
        <w:p w14:paraId="7523A762" w14:textId="135CE926" w:rsidR="00467F51" w:rsidRPr="00467F51" w:rsidRDefault="00542E53" w:rsidP="00467F51">
          <w:pPr>
            <w:pStyle w:val="Header"/>
            <w:ind w:left="14" w:right="14"/>
            <w:rPr>
              <w:b/>
              <w:w w:val="103"/>
            </w:rPr>
          </w:pPr>
          <w:r w:rsidRPr="00542E53">
            <w:rPr>
              <w:b/>
            </w:rPr>
            <w:t>A/</w:t>
          </w:r>
          <w:r w:rsidR="009B25B4" w:rsidRPr="00542E53">
            <w:rPr>
              <w:b/>
            </w:rPr>
            <w:t>8</w:t>
          </w:r>
          <w:r w:rsidR="009B25B4">
            <w:rPr>
              <w:b/>
            </w:rPr>
            <w:t>1</w:t>
          </w:r>
          <w:r w:rsidRPr="00542E53">
            <w:rPr>
              <w:b/>
            </w:rPr>
            <w:t>/6 (</w:t>
          </w:r>
          <w:r>
            <w:rPr>
              <w:b/>
            </w:rPr>
            <w:t>S</w:t>
          </w:r>
          <w:r w:rsidRPr="00542E53">
            <w:rPr>
              <w:b/>
            </w:rPr>
            <w:t>ect. 3)/Add.2</w:t>
          </w:r>
        </w:p>
      </w:tc>
    </w:tr>
    <w:tr w:rsidR="00467F51" w:rsidRPr="00467F51" w14:paraId="5FF7B8EA" w14:textId="77777777" w:rsidTr="00467F51">
      <w:trPr>
        <w:cantSplit/>
        <w:trHeight w:val="4925"/>
      </w:trPr>
      <w:tc>
        <w:tcPr>
          <w:tcW w:w="13238" w:type="dxa"/>
          <w:textDirection w:val="tbRl"/>
          <w:vAlign w:val="bottom"/>
        </w:tcPr>
        <w:p w14:paraId="740787F5" w14:textId="77777777" w:rsidR="00467F51" w:rsidRPr="00467F51" w:rsidRDefault="00467F51" w:rsidP="00467F51">
          <w:pPr>
            <w:pStyle w:val="Header"/>
            <w:ind w:left="14" w:right="14"/>
            <w:rPr>
              <w:b/>
              <w:w w:val="103"/>
            </w:rPr>
          </w:pPr>
        </w:p>
      </w:tc>
    </w:tr>
  </w:tbl>
  <w:p w14:paraId="62F6019E" w14:textId="77777777" w:rsidR="00467F51" w:rsidRPr="00467F51" w:rsidRDefault="00467F51" w:rsidP="00467F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67F51" w:rsidRPr="00467F51" w14:paraId="4C8B2803" w14:textId="77777777" w:rsidTr="00467F51">
      <w:trPr>
        <w:trHeight w:val="4925"/>
      </w:trPr>
      <w:tc>
        <w:tcPr>
          <w:tcW w:w="13238" w:type="dxa"/>
          <w:vAlign w:val="bottom"/>
        </w:tcPr>
        <w:p w14:paraId="7E959BE9" w14:textId="77777777" w:rsidR="00467F51" w:rsidRPr="00467F51" w:rsidRDefault="00467F51" w:rsidP="00467F51">
          <w:pPr>
            <w:pStyle w:val="Header"/>
            <w:ind w:left="14" w:right="14"/>
            <w:jc w:val="right"/>
            <w:rPr>
              <w:b/>
              <w:bCs/>
              <w:w w:val="103"/>
              <w:szCs w:val="26"/>
            </w:rPr>
          </w:pPr>
        </w:p>
      </w:tc>
    </w:tr>
    <w:tr w:rsidR="00467F51" w:rsidRPr="00467F51" w14:paraId="194D9B26" w14:textId="77777777" w:rsidTr="00467F51">
      <w:trPr>
        <w:cantSplit/>
        <w:trHeight w:val="4925"/>
      </w:trPr>
      <w:tc>
        <w:tcPr>
          <w:tcW w:w="13238" w:type="dxa"/>
          <w:textDirection w:val="tbRl"/>
          <w:vAlign w:val="bottom"/>
        </w:tcPr>
        <w:p w14:paraId="118AEA5D" w14:textId="54715BE5" w:rsidR="00467F51" w:rsidRPr="00467F51" w:rsidRDefault="00467F51" w:rsidP="00467F51">
          <w:pPr>
            <w:pStyle w:val="Header"/>
            <w:ind w:left="14" w:right="14"/>
            <w:jc w:val="right"/>
            <w:rPr>
              <w:b/>
              <w:bCs/>
              <w:w w:val="103"/>
              <w:szCs w:val="26"/>
            </w:rPr>
          </w:pPr>
          <w:r w:rsidRPr="00467F51">
            <w:rPr>
              <w:b/>
              <w:bCs/>
              <w:w w:val="103"/>
              <w:szCs w:val="26"/>
            </w:rPr>
            <w:fldChar w:fldCharType="begin"/>
          </w:r>
          <w:r w:rsidRPr="00467F51">
            <w:rPr>
              <w:b/>
              <w:bCs/>
              <w:w w:val="103"/>
              <w:szCs w:val="26"/>
            </w:rPr>
            <w:instrText xml:space="preserve"> DOCVARIABLE "sss1" \* MERGEFORMAT </w:instrText>
          </w:r>
          <w:r w:rsidRPr="00467F51">
            <w:rPr>
              <w:b/>
              <w:bCs/>
              <w:w w:val="103"/>
              <w:szCs w:val="26"/>
            </w:rPr>
            <w:fldChar w:fldCharType="separate"/>
          </w:r>
          <w:r w:rsidR="002A3506">
            <w:rPr>
              <w:b/>
              <w:bCs/>
              <w:w w:val="103"/>
              <w:szCs w:val="26"/>
            </w:rPr>
            <w:t>A/8</w:t>
          </w:r>
          <w:r w:rsidR="00CF372E">
            <w:rPr>
              <w:b/>
              <w:bCs/>
              <w:w w:val="103"/>
              <w:szCs w:val="26"/>
            </w:rPr>
            <w:t>1</w:t>
          </w:r>
          <w:r w:rsidR="002A3506">
            <w:rPr>
              <w:b/>
              <w:bCs/>
              <w:w w:val="103"/>
              <w:szCs w:val="26"/>
            </w:rPr>
            <w:t>/6 (sect. 3)/Add.2</w:t>
          </w:r>
          <w:r w:rsidRPr="00467F51">
            <w:rPr>
              <w:b/>
              <w:bCs/>
              <w:w w:val="103"/>
              <w:szCs w:val="26"/>
            </w:rPr>
            <w:fldChar w:fldCharType="end"/>
          </w:r>
        </w:p>
      </w:tc>
    </w:tr>
  </w:tbl>
  <w:p w14:paraId="350A880C" w14:textId="77777777" w:rsidR="00467F51" w:rsidRPr="00467F51" w:rsidRDefault="00467F51" w:rsidP="00467F5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67F51" w14:paraId="5119FF7A" w14:textId="77777777" w:rsidTr="0058768E">
      <w:trPr>
        <w:trHeight w:hRule="exact" w:val="864"/>
      </w:trPr>
      <w:tc>
        <w:tcPr>
          <w:tcW w:w="4920" w:type="dxa"/>
          <w:vAlign w:val="bottom"/>
        </w:tcPr>
        <w:p w14:paraId="082A0952" w14:textId="2DF36485" w:rsidR="00467F51" w:rsidRPr="0058768E" w:rsidRDefault="00467F51" w:rsidP="0058768E">
          <w:pPr>
            <w:pStyle w:val="Header"/>
            <w:spacing w:after="80"/>
            <w:rPr>
              <w:b/>
            </w:rPr>
          </w:pPr>
          <w:r>
            <w:rPr>
              <w:b/>
            </w:rPr>
            <w:fldChar w:fldCharType="begin"/>
          </w:r>
          <w:r>
            <w:rPr>
              <w:b/>
            </w:rPr>
            <w:instrText xml:space="preserve"> DOCVARIABLE "sss1" \* MERGEFORMAT </w:instrText>
          </w:r>
          <w:r>
            <w:rPr>
              <w:b/>
            </w:rPr>
            <w:fldChar w:fldCharType="separate"/>
          </w:r>
          <w:r w:rsidR="002A3506">
            <w:rPr>
              <w:b/>
            </w:rPr>
            <w:t>A/8</w:t>
          </w:r>
          <w:r w:rsidR="00CF372E">
            <w:rPr>
              <w:b/>
            </w:rPr>
            <w:t>1</w:t>
          </w:r>
          <w:r w:rsidR="002A3506">
            <w:rPr>
              <w:b/>
            </w:rPr>
            <w:t>/6 (sect. 3)/Add.2</w:t>
          </w:r>
          <w:r>
            <w:rPr>
              <w:b/>
            </w:rPr>
            <w:fldChar w:fldCharType="end"/>
          </w:r>
        </w:p>
      </w:tc>
      <w:tc>
        <w:tcPr>
          <w:tcW w:w="4920" w:type="dxa"/>
          <w:vAlign w:val="bottom"/>
        </w:tcPr>
        <w:p w14:paraId="4FB44077" w14:textId="77777777" w:rsidR="00467F51" w:rsidRDefault="00467F51" w:rsidP="0058768E">
          <w:pPr>
            <w:pStyle w:val="Header"/>
          </w:pPr>
        </w:p>
      </w:tc>
    </w:tr>
  </w:tbl>
  <w:p w14:paraId="6D6ADAE3" w14:textId="77777777" w:rsidR="00467F51" w:rsidRPr="0058768E" w:rsidRDefault="00467F51" w:rsidP="0058768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467F51" w14:paraId="2AEDA470" w14:textId="77777777" w:rsidTr="0058768E">
      <w:trPr>
        <w:trHeight w:hRule="exact" w:val="864"/>
      </w:trPr>
      <w:tc>
        <w:tcPr>
          <w:tcW w:w="4920" w:type="dxa"/>
          <w:vAlign w:val="bottom"/>
        </w:tcPr>
        <w:p w14:paraId="48ED461E" w14:textId="77777777" w:rsidR="00467F51" w:rsidRDefault="00467F51" w:rsidP="0058768E">
          <w:pPr>
            <w:pStyle w:val="Header"/>
          </w:pPr>
        </w:p>
      </w:tc>
      <w:tc>
        <w:tcPr>
          <w:tcW w:w="4920" w:type="dxa"/>
          <w:vAlign w:val="bottom"/>
        </w:tcPr>
        <w:p w14:paraId="51A7BC3F" w14:textId="6E691E82" w:rsidR="00467F51" w:rsidRPr="0058768E" w:rsidRDefault="00542E53" w:rsidP="0058768E">
          <w:pPr>
            <w:pStyle w:val="Header"/>
            <w:spacing w:after="80"/>
            <w:jc w:val="right"/>
            <w:rPr>
              <w:b/>
            </w:rPr>
          </w:pPr>
          <w:r w:rsidRPr="00542E53">
            <w:rPr>
              <w:b/>
            </w:rPr>
            <w:t>A/</w:t>
          </w:r>
          <w:r w:rsidR="009B25B4" w:rsidRPr="00542E53">
            <w:rPr>
              <w:b/>
            </w:rPr>
            <w:t>8</w:t>
          </w:r>
          <w:r w:rsidR="009B25B4">
            <w:rPr>
              <w:b/>
            </w:rPr>
            <w:t>1</w:t>
          </w:r>
          <w:r w:rsidRPr="00542E53">
            <w:rPr>
              <w:b/>
            </w:rPr>
            <w:t>/6 (</w:t>
          </w:r>
          <w:r>
            <w:rPr>
              <w:b/>
            </w:rPr>
            <w:t>S</w:t>
          </w:r>
          <w:r w:rsidRPr="00542E53">
            <w:rPr>
              <w:b/>
            </w:rPr>
            <w:t>ect. 3)/Add.2</w:t>
          </w:r>
        </w:p>
      </w:tc>
    </w:tr>
  </w:tbl>
  <w:p w14:paraId="79CA3793" w14:textId="77777777" w:rsidR="00467F51" w:rsidRPr="0058768E" w:rsidRDefault="00467F51" w:rsidP="0058768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67F51" w:rsidRPr="00467F51" w14:paraId="54983F96" w14:textId="77777777" w:rsidTr="00467F51">
      <w:trPr>
        <w:cantSplit/>
        <w:trHeight w:val="4925"/>
      </w:trPr>
      <w:tc>
        <w:tcPr>
          <w:tcW w:w="13238" w:type="dxa"/>
          <w:textDirection w:val="tbRl"/>
          <w:vAlign w:val="bottom"/>
        </w:tcPr>
        <w:p w14:paraId="6BCA8D36" w14:textId="51C45AE9" w:rsidR="00467F51" w:rsidRPr="00467F51" w:rsidRDefault="00542E53" w:rsidP="00467F51">
          <w:pPr>
            <w:pStyle w:val="Header"/>
            <w:ind w:left="14" w:right="14"/>
            <w:rPr>
              <w:b/>
              <w:w w:val="103"/>
            </w:rPr>
          </w:pPr>
          <w:r w:rsidRPr="00542E53">
            <w:rPr>
              <w:b/>
            </w:rPr>
            <w:t>A/</w:t>
          </w:r>
          <w:r w:rsidR="009B25B4" w:rsidRPr="00542E53">
            <w:rPr>
              <w:b/>
            </w:rPr>
            <w:t>8</w:t>
          </w:r>
          <w:r w:rsidR="009B25B4">
            <w:rPr>
              <w:b/>
            </w:rPr>
            <w:t>1</w:t>
          </w:r>
          <w:r w:rsidRPr="00542E53">
            <w:rPr>
              <w:b/>
            </w:rPr>
            <w:t>/6 (</w:t>
          </w:r>
          <w:r>
            <w:rPr>
              <w:b/>
            </w:rPr>
            <w:t>S</w:t>
          </w:r>
          <w:r w:rsidRPr="00542E53">
            <w:rPr>
              <w:b/>
            </w:rPr>
            <w:t>ect. 3)/Add.2</w:t>
          </w:r>
        </w:p>
      </w:tc>
    </w:tr>
    <w:tr w:rsidR="00467F51" w:rsidRPr="00467F51" w14:paraId="0884C8C7" w14:textId="77777777" w:rsidTr="00467F51">
      <w:trPr>
        <w:cantSplit/>
        <w:trHeight w:val="4925"/>
      </w:trPr>
      <w:tc>
        <w:tcPr>
          <w:tcW w:w="13238" w:type="dxa"/>
          <w:textDirection w:val="tbRl"/>
          <w:vAlign w:val="bottom"/>
        </w:tcPr>
        <w:p w14:paraId="6FCC37C7" w14:textId="77777777" w:rsidR="00467F51" w:rsidRPr="00467F51" w:rsidRDefault="00467F51" w:rsidP="00467F51">
          <w:pPr>
            <w:pStyle w:val="Header"/>
            <w:ind w:left="14" w:right="14"/>
            <w:rPr>
              <w:b/>
              <w:w w:val="103"/>
            </w:rPr>
          </w:pPr>
        </w:p>
      </w:tc>
    </w:tr>
  </w:tbl>
  <w:p w14:paraId="30C70B82" w14:textId="77777777" w:rsidR="00467F51" w:rsidRPr="00467F51" w:rsidRDefault="00467F51" w:rsidP="00467F5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467F51" w:rsidRPr="00467F51" w14:paraId="6D5375A2" w14:textId="77777777" w:rsidTr="00467F51">
      <w:trPr>
        <w:trHeight w:val="4925"/>
      </w:trPr>
      <w:tc>
        <w:tcPr>
          <w:tcW w:w="13238" w:type="dxa"/>
          <w:vAlign w:val="bottom"/>
        </w:tcPr>
        <w:p w14:paraId="731AFC71" w14:textId="77777777" w:rsidR="00467F51" w:rsidRPr="00467F51" w:rsidRDefault="00467F51" w:rsidP="00467F51">
          <w:pPr>
            <w:pStyle w:val="Header"/>
            <w:ind w:left="14" w:right="14"/>
            <w:jc w:val="right"/>
            <w:rPr>
              <w:b/>
              <w:bCs/>
              <w:w w:val="103"/>
              <w:szCs w:val="26"/>
            </w:rPr>
          </w:pPr>
        </w:p>
      </w:tc>
    </w:tr>
    <w:tr w:rsidR="00467F51" w:rsidRPr="00467F51" w14:paraId="3A3D4A2F" w14:textId="77777777" w:rsidTr="00467F51">
      <w:trPr>
        <w:cantSplit/>
        <w:trHeight w:val="4925"/>
      </w:trPr>
      <w:tc>
        <w:tcPr>
          <w:tcW w:w="13238" w:type="dxa"/>
          <w:textDirection w:val="tbRl"/>
          <w:vAlign w:val="bottom"/>
        </w:tcPr>
        <w:p w14:paraId="35D4A7FC" w14:textId="55DC3EDD" w:rsidR="00467F51" w:rsidRPr="00467F51" w:rsidRDefault="00467F51" w:rsidP="00467F51">
          <w:pPr>
            <w:pStyle w:val="Header"/>
            <w:ind w:left="14" w:right="14"/>
            <w:jc w:val="right"/>
            <w:rPr>
              <w:b/>
              <w:bCs/>
              <w:w w:val="103"/>
              <w:szCs w:val="26"/>
            </w:rPr>
          </w:pPr>
          <w:r w:rsidRPr="00467F51">
            <w:rPr>
              <w:b/>
              <w:bCs/>
              <w:w w:val="103"/>
              <w:szCs w:val="26"/>
            </w:rPr>
            <w:fldChar w:fldCharType="begin"/>
          </w:r>
          <w:r w:rsidRPr="00467F51">
            <w:rPr>
              <w:b/>
              <w:bCs/>
              <w:w w:val="103"/>
              <w:szCs w:val="26"/>
            </w:rPr>
            <w:instrText xml:space="preserve"> DOCVARIABLE "sss1" \* MERGEFORMAT </w:instrText>
          </w:r>
          <w:r w:rsidRPr="00467F51">
            <w:rPr>
              <w:b/>
              <w:bCs/>
              <w:w w:val="103"/>
              <w:szCs w:val="26"/>
            </w:rPr>
            <w:fldChar w:fldCharType="separate"/>
          </w:r>
          <w:r w:rsidR="002A3506">
            <w:rPr>
              <w:b/>
              <w:bCs/>
              <w:w w:val="103"/>
              <w:szCs w:val="26"/>
            </w:rPr>
            <w:t>A/8</w:t>
          </w:r>
          <w:r w:rsidR="00CF372E">
            <w:rPr>
              <w:b/>
              <w:bCs/>
              <w:w w:val="103"/>
              <w:szCs w:val="26"/>
            </w:rPr>
            <w:t>1</w:t>
          </w:r>
          <w:r w:rsidR="002A3506">
            <w:rPr>
              <w:b/>
              <w:bCs/>
              <w:w w:val="103"/>
              <w:szCs w:val="26"/>
            </w:rPr>
            <w:t>/6 (sect. 3)/Add.2</w:t>
          </w:r>
          <w:r w:rsidRPr="00467F51">
            <w:rPr>
              <w:b/>
              <w:bCs/>
              <w:w w:val="103"/>
              <w:szCs w:val="26"/>
            </w:rPr>
            <w:fldChar w:fldCharType="end"/>
          </w:r>
        </w:p>
      </w:tc>
    </w:tr>
  </w:tbl>
  <w:p w14:paraId="65CC38F8" w14:textId="77777777" w:rsidR="00467F51" w:rsidRPr="00467F51" w:rsidRDefault="00467F51" w:rsidP="00467F5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F5A32" w14:paraId="74ACD42B" w14:textId="77777777" w:rsidTr="00AF5A32">
      <w:trPr>
        <w:trHeight w:hRule="exact" w:val="864"/>
      </w:trPr>
      <w:tc>
        <w:tcPr>
          <w:tcW w:w="4920" w:type="dxa"/>
          <w:vAlign w:val="bottom"/>
        </w:tcPr>
        <w:p w14:paraId="4C8FC4B8" w14:textId="344FFD22" w:rsidR="006858C5" w:rsidRDefault="006858C5" w:rsidP="00AF5A32">
          <w:pPr>
            <w:pStyle w:val="Header"/>
            <w:spacing w:after="80"/>
          </w:pPr>
        </w:p>
      </w:tc>
      <w:tc>
        <w:tcPr>
          <w:tcW w:w="4920" w:type="dxa"/>
          <w:vAlign w:val="bottom"/>
        </w:tcPr>
        <w:p w14:paraId="427A9B83" w14:textId="6CAB3582" w:rsidR="006858C5" w:rsidRPr="006940AA" w:rsidRDefault="002A3506" w:rsidP="00AF5A32">
          <w:pPr>
            <w:pStyle w:val="Header"/>
            <w:spacing w:after="80"/>
            <w:jc w:val="right"/>
          </w:pPr>
          <w:fldSimple w:instr=" DOCVARIABLE &quot;sss1&quot; \* MERGEFORMAT ">
            <w:r>
              <w:t>A/8</w:t>
            </w:r>
            <w:r w:rsidR="00CC59B9">
              <w:t>1</w:t>
            </w:r>
            <w:r>
              <w:t>/6 (sect. 3)/Add.2</w:t>
            </w:r>
          </w:fldSimple>
          <w:r w:rsidR="006858C5">
            <w:t xml:space="preserve">       </w:t>
          </w:r>
          <w:r w:rsidR="006858C5">
            <w:br/>
          </w:r>
        </w:p>
      </w:tc>
    </w:tr>
  </w:tbl>
  <w:p w14:paraId="25545ED3" w14:textId="77777777" w:rsidR="006858C5" w:rsidRPr="006940AA" w:rsidRDefault="006858C5" w:rsidP="00AF5A3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F5A32" w14:paraId="0EAE1EAE" w14:textId="77777777" w:rsidTr="00AF5A32">
      <w:trPr>
        <w:trHeight w:hRule="exact" w:val="864"/>
      </w:trPr>
      <w:tc>
        <w:tcPr>
          <w:tcW w:w="4920" w:type="dxa"/>
          <w:vAlign w:val="bottom"/>
        </w:tcPr>
        <w:p w14:paraId="491DDA1C" w14:textId="40386A1F" w:rsidR="006858C5" w:rsidRDefault="006858C5" w:rsidP="00AF5A32">
          <w:pPr>
            <w:pStyle w:val="Header"/>
            <w:spacing w:after="80"/>
          </w:pPr>
        </w:p>
      </w:tc>
      <w:tc>
        <w:tcPr>
          <w:tcW w:w="4920" w:type="dxa"/>
          <w:vAlign w:val="bottom"/>
        </w:tcPr>
        <w:p w14:paraId="1945327A" w14:textId="304706C3" w:rsidR="006858C5" w:rsidRPr="00F335AB" w:rsidRDefault="00542E53" w:rsidP="00AF5A32">
          <w:pPr>
            <w:pStyle w:val="Header"/>
            <w:spacing w:after="80"/>
            <w:jc w:val="right"/>
            <w:rPr>
              <w:b/>
              <w:bCs/>
            </w:rPr>
          </w:pPr>
          <w:r w:rsidRPr="00542E53">
            <w:rPr>
              <w:b/>
            </w:rPr>
            <w:t>A/</w:t>
          </w:r>
          <w:r w:rsidR="00B93F3C" w:rsidRPr="00542E53">
            <w:rPr>
              <w:b/>
            </w:rPr>
            <w:t>8</w:t>
          </w:r>
          <w:r w:rsidR="00B93F3C">
            <w:rPr>
              <w:b/>
            </w:rPr>
            <w:t>1</w:t>
          </w:r>
          <w:r w:rsidRPr="00542E53">
            <w:rPr>
              <w:b/>
            </w:rPr>
            <w:t>/6 (</w:t>
          </w:r>
          <w:r>
            <w:rPr>
              <w:b/>
            </w:rPr>
            <w:t>S</w:t>
          </w:r>
          <w:r w:rsidRPr="00542E53">
            <w:rPr>
              <w:b/>
            </w:rPr>
            <w:t>ect. 3)/Add.2</w:t>
          </w:r>
        </w:p>
      </w:tc>
    </w:tr>
  </w:tbl>
  <w:p w14:paraId="48DBC111" w14:textId="77777777" w:rsidR="006858C5" w:rsidRPr="006940AA" w:rsidRDefault="006858C5" w:rsidP="00AF5A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0DAA2A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1CC431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59CD51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FD2FC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6B2EE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92C19"/>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11" w15:restartNumberingAfterBreak="0">
    <w:nsid w:val="04821494"/>
    <w:multiLevelType w:val="hybridMultilevel"/>
    <w:tmpl w:val="BD8E9BFA"/>
    <w:lvl w:ilvl="0" w:tplc="4AE83C1E">
      <w:start w:val="1"/>
      <w:numFmt w:val="upperRoman"/>
      <w:lvlText w:val="%1."/>
      <w:lvlJc w:val="left"/>
      <w:pPr>
        <w:ind w:left="1380" w:hanging="10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E062F"/>
    <w:multiLevelType w:val="hybridMultilevel"/>
    <w:tmpl w:val="93A8FBF0"/>
    <w:lvl w:ilvl="0" w:tplc="C8F60432">
      <w:start w:val="1"/>
      <w:numFmt w:val="decimal"/>
      <w:lvlText w:val="%1."/>
      <w:lvlJc w:val="left"/>
      <w:pPr>
        <w:ind w:left="1080" w:hanging="360"/>
      </w:pPr>
      <w:rPr>
        <w:i w:val="0"/>
        <w:iCs/>
        <w:strike w:val="0"/>
        <w:color w:val="auto"/>
        <w:sz w:val="20"/>
        <w:szCs w:val="20"/>
        <w:lang w:val="en-GB"/>
      </w:rPr>
    </w:lvl>
    <w:lvl w:ilvl="1" w:tplc="8B2E0FC2">
      <w:start w:val="1"/>
      <w:numFmt w:val="lowerLetter"/>
      <w:lvlText w:val="(%2)"/>
      <w:lvlJc w:val="left"/>
      <w:pPr>
        <w:ind w:left="1988" w:hanging="360"/>
      </w:pPr>
      <w:rPr>
        <w:rFonts w:hint="default"/>
      </w:r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3" w15:restartNumberingAfterBreak="0">
    <w:nsid w:val="0A325549"/>
    <w:multiLevelType w:val="hybridMultilevel"/>
    <w:tmpl w:val="8B548D96"/>
    <w:lvl w:ilvl="0" w:tplc="FFFFFFFF">
      <w:start w:val="1"/>
      <w:numFmt w:val="decimal"/>
      <w:lvlText w:val="%1."/>
      <w:lvlJc w:val="left"/>
      <w:pPr>
        <w:ind w:left="1310" w:hanging="360"/>
      </w:pPr>
      <w:rPr>
        <w:strike w:val="0"/>
        <w:color w:val="auto"/>
        <w:sz w:val="20"/>
        <w:szCs w:val="20"/>
      </w:rPr>
    </w:lvl>
    <w:lvl w:ilvl="1" w:tplc="04090017">
      <w:start w:val="1"/>
      <w:numFmt w:val="lowerLetter"/>
      <w:lvlText w:val="%2)"/>
      <w:lvlJc w:val="left"/>
      <w:pPr>
        <w:ind w:left="2030" w:hanging="360"/>
      </w:pPr>
    </w:lvl>
    <w:lvl w:ilvl="2" w:tplc="FFFFFFFF" w:tentative="1">
      <w:start w:val="1"/>
      <w:numFmt w:val="lowerRoman"/>
      <w:lvlText w:val="%3."/>
      <w:lvlJc w:val="right"/>
      <w:pPr>
        <w:ind w:left="2750" w:hanging="180"/>
      </w:pPr>
    </w:lvl>
    <w:lvl w:ilvl="3" w:tplc="FFFFFFFF" w:tentative="1">
      <w:start w:val="1"/>
      <w:numFmt w:val="decimal"/>
      <w:lvlText w:val="%4."/>
      <w:lvlJc w:val="left"/>
      <w:pPr>
        <w:ind w:left="3470" w:hanging="360"/>
      </w:pPr>
    </w:lvl>
    <w:lvl w:ilvl="4" w:tplc="FFFFFFFF" w:tentative="1">
      <w:start w:val="1"/>
      <w:numFmt w:val="lowerLetter"/>
      <w:lvlText w:val="%5."/>
      <w:lvlJc w:val="left"/>
      <w:pPr>
        <w:ind w:left="4190" w:hanging="360"/>
      </w:pPr>
    </w:lvl>
    <w:lvl w:ilvl="5" w:tplc="FFFFFFFF" w:tentative="1">
      <w:start w:val="1"/>
      <w:numFmt w:val="lowerRoman"/>
      <w:lvlText w:val="%6."/>
      <w:lvlJc w:val="right"/>
      <w:pPr>
        <w:ind w:left="4910" w:hanging="180"/>
      </w:pPr>
    </w:lvl>
    <w:lvl w:ilvl="6" w:tplc="FFFFFFFF" w:tentative="1">
      <w:start w:val="1"/>
      <w:numFmt w:val="decimal"/>
      <w:lvlText w:val="%7."/>
      <w:lvlJc w:val="left"/>
      <w:pPr>
        <w:ind w:left="5630" w:hanging="360"/>
      </w:pPr>
    </w:lvl>
    <w:lvl w:ilvl="7" w:tplc="FFFFFFFF" w:tentative="1">
      <w:start w:val="1"/>
      <w:numFmt w:val="lowerLetter"/>
      <w:lvlText w:val="%8."/>
      <w:lvlJc w:val="left"/>
      <w:pPr>
        <w:ind w:left="6350" w:hanging="360"/>
      </w:pPr>
    </w:lvl>
    <w:lvl w:ilvl="8" w:tplc="FFFFFFFF" w:tentative="1">
      <w:start w:val="1"/>
      <w:numFmt w:val="lowerRoman"/>
      <w:lvlText w:val="%9."/>
      <w:lvlJc w:val="right"/>
      <w:pPr>
        <w:ind w:left="7070" w:hanging="180"/>
      </w:pPr>
    </w:lvl>
  </w:abstractNum>
  <w:abstractNum w:abstractNumId="14" w15:restartNumberingAfterBreak="0">
    <w:nsid w:val="0BCF33C1"/>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15" w15:restartNumberingAfterBreak="0">
    <w:nsid w:val="117A1633"/>
    <w:multiLevelType w:val="hybridMultilevel"/>
    <w:tmpl w:val="EE6EB37E"/>
    <w:lvl w:ilvl="0" w:tplc="C84E0434">
      <w:start w:val="1"/>
      <w:numFmt w:val="decimal"/>
      <w:lvlText w:val="%1."/>
      <w:lvlJc w:val="left"/>
      <w:pPr>
        <w:ind w:left="720" w:hanging="360"/>
      </w:pPr>
      <w:rPr>
        <w:rFonts w:hint="default"/>
        <w:b w:val="0"/>
        <w:bCs/>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847B97"/>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17" w15:restartNumberingAfterBreak="0">
    <w:nsid w:val="14692458"/>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18" w15:restartNumberingAfterBreak="0">
    <w:nsid w:val="1F6D5B12"/>
    <w:multiLevelType w:val="multilevel"/>
    <w:tmpl w:val="9820829A"/>
    <w:name w:val="TOC2"/>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20" w15:restartNumberingAfterBreak="0">
    <w:nsid w:val="23FB03B6"/>
    <w:multiLevelType w:val="hybridMultilevel"/>
    <w:tmpl w:val="1786F894"/>
    <w:lvl w:ilvl="0" w:tplc="FFFFFFFF">
      <w:start w:val="1"/>
      <w:numFmt w:val="lowerLetter"/>
      <w:lvlText w:val="(%1)"/>
      <w:lvlJc w:val="left"/>
      <w:pPr>
        <w:ind w:left="2260" w:hanging="360"/>
      </w:pPr>
      <w:rPr>
        <w:rFonts w:ascii="Times New Roman" w:eastAsia="Times New Roman" w:hAnsi="Times New Roman" w:cs="Times New Roman" w:hint="default"/>
        <w:spacing w:val="0"/>
        <w:w w:val="99"/>
        <w:sz w:val="20"/>
        <w:szCs w:val="20"/>
      </w:rPr>
    </w:lvl>
    <w:lvl w:ilvl="1" w:tplc="FFFFFFFF" w:tentative="1">
      <w:start w:val="1"/>
      <w:numFmt w:val="lowerLetter"/>
      <w:lvlText w:val="%2."/>
      <w:lvlJc w:val="left"/>
      <w:pPr>
        <w:ind w:left="1670" w:hanging="360"/>
      </w:pPr>
    </w:lvl>
    <w:lvl w:ilvl="2" w:tplc="FFFFFFFF" w:tentative="1">
      <w:start w:val="1"/>
      <w:numFmt w:val="lowerRoman"/>
      <w:lvlText w:val="%3."/>
      <w:lvlJc w:val="right"/>
      <w:pPr>
        <w:ind w:left="2390" w:hanging="180"/>
      </w:pPr>
    </w:lvl>
    <w:lvl w:ilvl="3" w:tplc="FFFFFFFF" w:tentative="1">
      <w:start w:val="1"/>
      <w:numFmt w:val="decimal"/>
      <w:lvlText w:val="%4."/>
      <w:lvlJc w:val="left"/>
      <w:pPr>
        <w:ind w:left="3110" w:hanging="360"/>
      </w:pPr>
    </w:lvl>
    <w:lvl w:ilvl="4" w:tplc="FFFFFFFF" w:tentative="1">
      <w:start w:val="1"/>
      <w:numFmt w:val="lowerLetter"/>
      <w:lvlText w:val="%5."/>
      <w:lvlJc w:val="left"/>
      <w:pPr>
        <w:ind w:left="3830" w:hanging="360"/>
      </w:pPr>
    </w:lvl>
    <w:lvl w:ilvl="5" w:tplc="FFFFFFFF" w:tentative="1">
      <w:start w:val="1"/>
      <w:numFmt w:val="lowerRoman"/>
      <w:lvlText w:val="%6."/>
      <w:lvlJc w:val="right"/>
      <w:pPr>
        <w:ind w:left="4550" w:hanging="180"/>
      </w:pPr>
    </w:lvl>
    <w:lvl w:ilvl="6" w:tplc="FFFFFFFF" w:tentative="1">
      <w:start w:val="1"/>
      <w:numFmt w:val="decimal"/>
      <w:lvlText w:val="%7."/>
      <w:lvlJc w:val="left"/>
      <w:pPr>
        <w:ind w:left="5270" w:hanging="360"/>
      </w:pPr>
    </w:lvl>
    <w:lvl w:ilvl="7" w:tplc="FFFFFFFF" w:tentative="1">
      <w:start w:val="1"/>
      <w:numFmt w:val="lowerLetter"/>
      <w:lvlText w:val="%8."/>
      <w:lvlJc w:val="left"/>
      <w:pPr>
        <w:ind w:left="5990" w:hanging="360"/>
      </w:pPr>
    </w:lvl>
    <w:lvl w:ilvl="8" w:tplc="FFFFFFFF" w:tentative="1">
      <w:start w:val="1"/>
      <w:numFmt w:val="lowerRoman"/>
      <w:lvlText w:val="%9."/>
      <w:lvlJc w:val="right"/>
      <w:pPr>
        <w:ind w:left="6710" w:hanging="180"/>
      </w:pPr>
    </w:lvl>
  </w:abstractNum>
  <w:abstractNum w:abstractNumId="21" w15:restartNumberingAfterBreak="0">
    <w:nsid w:val="252534EE"/>
    <w:multiLevelType w:val="hybridMultilevel"/>
    <w:tmpl w:val="C82AA3D8"/>
    <w:lvl w:ilvl="0" w:tplc="FFFFFFFF">
      <w:start w:val="1"/>
      <w:numFmt w:val="decimal"/>
      <w:lvlText w:val="%1."/>
      <w:lvlJc w:val="left"/>
      <w:pPr>
        <w:ind w:left="1310" w:hanging="360"/>
      </w:pPr>
      <w:rPr>
        <w:strike w:val="0"/>
        <w:color w:val="auto"/>
        <w:sz w:val="20"/>
        <w:szCs w:val="20"/>
      </w:rPr>
    </w:lvl>
    <w:lvl w:ilvl="1" w:tplc="04090017">
      <w:start w:val="1"/>
      <w:numFmt w:val="lowerLetter"/>
      <w:lvlText w:val="%2)"/>
      <w:lvlJc w:val="left"/>
      <w:pPr>
        <w:ind w:left="2030" w:hanging="360"/>
      </w:pPr>
    </w:lvl>
    <w:lvl w:ilvl="2" w:tplc="10F2721C">
      <w:start w:val="1"/>
      <w:numFmt w:val="upperLetter"/>
      <w:lvlText w:val="%3."/>
      <w:lvlJc w:val="left"/>
      <w:pPr>
        <w:ind w:left="2930" w:hanging="360"/>
      </w:pPr>
      <w:rPr>
        <w:rFonts w:hint="default"/>
      </w:rPr>
    </w:lvl>
    <w:lvl w:ilvl="3" w:tplc="FFFFFFFF" w:tentative="1">
      <w:start w:val="1"/>
      <w:numFmt w:val="decimal"/>
      <w:lvlText w:val="%4."/>
      <w:lvlJc w:val="left"/>
      <w:pPr>
        <w:ind w:left="3470" w:hanging="360"/>
      </w:pPr>
    </w:lvl>
    <w:lvl w:ilvl="4" w:tplc="FFFFFFFF" w:tentative="1">
      <w:start w:val="1"/>
      <w:numFmt w:val="lowerLetter"/>
      <w:lvlText w:val="%5."/>
      <w:lvlJc w:val="left"/>
      <w:pPr>
        <w:ind w:left="4190" w:hanging="360"/>
      </w:pPr>
    </w:lvl>
    <w:lvl w:ilvl="5" w:tplc="FFFFFFFF" w:tentative="1">
      <w:start w:val="1"/>
      <w:numFmt w:val="lowerRoman"/>
      <w:lvlText w:val="%6."/>
      <w:lvlJc w:val="right"/>
      <w:pPr>
        <w:ind w:left="4910" w:hanging="180"/>
      </w:pPr>
    </w:lvl>
    <w:lvl w:ilvl="6" w:tplc="FFFFFFFF" w:tentative="1">
      <w:start w:val="1"/>
      <w:numFmt w:val="decimal"/>
      <w:lvlText w:val="%7."/>
      <w:lvlJc w:val="left"/>
      <w:pPr>
        <w:ind w:left="5630" w:hanging="360"/>
      </w:pPr>
    </w:lvl>
    <w:lvl w:ilvl="7" w:tplc="FFFFFFFF" w:tentative="1">
      <w:start w:val="1"/>
      <w:numFmt w:val="lowerLetter"/>
      <w:lvlText w:val="%8."/>
      <w:lvlJc w:val="left"/>
      <w:pPr>
        <w:ind w:left="6350" w:hanging="360"/>
      </w:pPr>
    </w:lvl>
    <w:lvl w:ilvl="8" w:tplc="FFFFFFFF" w:tentative="1">
      <w:start w:val="1"/>
      <w:numFmt w:val="lowerRoman"/>
      <w:lvlText w:val="%9."/>
      <w:lvlJc w:val="right"/>
      <w:pPr>
        <w:ind w:left="7070" w:hanging="180"/>
      </w:pPr>
    </w:lvl>
  </w:abstractNum>
  <w:abstractNum w:abstractNumId="22" w15:restartNumberingAfterBreak="0">
    <w:nsid w:val="27203A94"/>
    <w:multiLevelType w:val="hybridMultilevel"/>
    <w:tmpl w:val="4FF87578"/>
    <w:lvl w:ilvl="0" w:tplc="FFFFFFFF">
      <w:start w:val="1"/>
      <w:numFmt w:val="decimal"/>
      <w:lvlText w:val="%1."/>
      <w:lvlJc w:val="left"/>
      <w:pPr>
        <w:ind w:left="1310" w:hanging="360"/>
      </w:pPr>
      <w:rPr>
        <w:strike w:val="0"/>
        <w:color w:val="auto"/>
        <w:sz w:val="20"/>
        <w:szCs w:val="20"/>
      </w:rPr>
    </w:lvl>
    <w:lvl w:ilvl="1" w:tplc="04090017">
      <w:start w:val="1"/>
      <w:numFmt w:val="lowerLetter"/>
      <w:lvlText w:val="%2)"/>
      <w:lvlJc w:val="left"/>
      <w:pPr>
        <w:ind w:left="2030" w:hanging="360"/>
      </w:pPr>
    </w:lvl>
    <w:lvl w:ilvl="2" w:tplc="FFFFFFFF" w:tentative="1">
      <w:start w:val="1"/>
      <w:numFmt w:val="lowerRoman"/>
      <w:lvlText w:val="%3."/>
      <w:lvlJc w:val="right"/>
      <w:pPr>
        <w:ind w:left="2750" w:hanging="180"/>
      </w:pPr>
    </w:lvl>
    <w:lvl w:ilvl="3" w:tplc="FFFFFFFF" w:tentative="1">
      <w:start w:val="1"/>
      <w:numFmt w:val="decimal"/>
      <w:lvlText w:val="%4."/>
      <w:lvlJc w:val="left"/>
      <w:pPr>
        <w:ind w:left="3470" w:hanging="360"/>
      </w:pPr>
    </w:lvl>
    <w:lvl w:ilvl="4" w:tplc="FFFFFFFF" w:tentative="1">
      <w:start w:val="1"/>
      <w:numFmt w:val="lowerLetter"/>
      <w:lvlText w:val="%5."/>
      <w:lvlJc w:val="left"/>
      <w:pPr>
        <w:ind w:left="4190" w:hanging="360"/>
      </w:pPr>
    </w:lvl>
    <w:lvl w:ilvl="5" w:tplc="FFFFFFFF" w:tentative="1">
      <w:start w:val="1"/>
      <w:numFmt w:val="lowerRoman"/>
      <w:lvlText w:val="%6."/>
      <w:lvlJc w:val="right"/>
      <w:pPr>
        <w:ind w:left="4910" w:hanging="180"/>
      </w:pPr>
    </w:lvl>
    <w:lvl w:ilvl="6" w:tplc="FFFFFFFF" w:tentative="1">
      <w:start w:val="1"/>
      <w:numFmt w:val="decimal"/>
      <w:lvlText w:val="%7."/>
      <w:lvlJc w:val="left"/>
      <w:pPr>
        <w:ind w:left="5630" w:hanging="360"/>
      </w:pPr>
    </w:lvl>
    <w:lvl w:ilvl="7" w:tplc="FFFFFFFF" w:tentative="1">
      <w:start w:val="1"/>
      <w:numFmt w:val="lowerLetter"/>
      <w:lvlText w:val="%8."/>
      <w:lvlJc w:val="left"/>
      <w:pPr>
        <w:ind w:left="6350" w:hanging="360"/>
      </w:pPr>
    </w:lvl>
    <w:lvl w:ilvl="8" w:tplc="FFFFFFFF" w:tentative="1">
      <w:start w:val="1"/>
      <w:numFmt w:val="lowerRoman"/>
      <w:lvlText w:val="%9."/>
      <w:lvlJc w:val="right"/>
      <w:pPr>
        <w:ind w:left="7070" w:hanging="180"/>
      </w:pPr>
    </w:lvl>
  </w:abstractNum>
  <w:abstractNum w:abstractNumId="23" w15:restartNumberingAfterBreak="0">
    <w:nsid w:val="28127524"/>
    <w:multiLevelType w:val="multilevel"/>
    <w:tmpl w:val="DF9E4E4E"/>
    <w:name w:val="TOC"/>
    <w:lvl w:ilvl="0">
      <w:start w:val="1"/>
      <w:numFmt w:val="upperRoman"/>
      <w:lvlText w:val="%1."/>
      <w:lvlJc w:val="right"/>
      <w:pPr>
        <w:tabs>
          <w:tab w:val="num" w:pos="1296"/>
        </w:tabs>
        <w:ind w:left="1296" w:hanging="216"/>
      </w:pPr>
    </w:lvl>
    <w:lvl w:ilvl="1">
      <w:start w:val="1"/>
      <w:numFmt w:val="decimal"/>
      <w:lvlText w:val="%2."/>
      <w:lvlJc w:val="right"/>
      <w:pPr>
        <w:ind w:left="1656" w:hanging="360"/>
      </w:pPr>
      <w:rPr>
        <w:rFonts w:hint="default"/>
      </w:r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295B3AD7"/>
    <w:multiLevelType w:val="hybridMultilevel"/>
    <w:tmpl w:val="1786F894"/>
    <w:lvl w:ilvl="0" w:tplc="FFFFFFFF">
      <w:start w:val="1"/>
      <w:numFmt w:val="lowerLetter"/>
      <w:lvlText w:val="(%1)"/>
      <w:lvlJc w:val="left"/>
      <w:pPr>
        <w:ind w:left="2260" w:hanging="360"/>
      </w:pPr>
      <w:rPr>
        <w:rFonts w:ascii="Times New Roman" w:eastAsia="Times New Roman" w:hAnsi="Times New Roman" w:cs="Times New Roman" w:hint="default"/>
        <w:spacing w:val="0"/>
        <w:w w:val="99"/>
        <w:sz w:val="20"/>
        <w:szCs w:val="20"/>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25" w15:restartNumberingAfterBreak="0">
    <w:nsid w:val="2A2F77B7"/>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26" w15:restartNumberingAfterBreak="0">
    <w:nsid w:val="2BE401E6"/>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27" w15:restartNumberingAfterBreak="0">
    <w:nsid w:val="2DF705FB"/>
    <w:multiLevelType w:val="hybridMultilevel"/>
    <w:tmpl w:val="5AF859CC"/>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28" w15:restartNumberingAfterBreak="0">
    <w:nsid w:val="30962D9F"/>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29" w15:restartNumberingAfterBreak="0">
    <w:nsid w:val="36516CE9"/>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30" w15:restartNumberingAfterBreak="0">
    <w:nsid w:val="37AB60A9"/>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31" w15:restartNumberingAfterBreak="0">
    <w:nsid w:val="3F030E08"/>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32"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4" w15:restartNumberingAfterBreak="0">
    <w:nsid w:val="490640DB"/>
    <w:multiLevelType w:val="hybridMultilevel"/>
    <w:tmpl w:val="A7482776"/>
    <w:lvl w:ilvl="0" w:tplc="04090017">
      <w:start w:val="1"/>
      <w:numFmt w:val="lowerLetter"/>
      <w:lvlText w:val="%1)"/>
      <w:lvlJc w:val="left"/>
      <w:pPr>
        <w:ind w:left="2030" w:hanging="360"/>
      </w:pPr>
    </w:lvl>
    <w:lvl w:ilvl="1" w:tplc="04090019" w:tentative="1">
      <w:start w:val="1"/>
      <w:numFmt w:val="lowerLetter"/>
      <w:lvlText w:val="%2."/>
      <w:lvlJc w:val="left"/>
      <w:pPr>
        <w:ind w:left="2750" w:hanging="360"/>
      </w:pPr>
    </w:lvl>
    <w:lvl w:ilvl="2" w:tplc="0409001B" w:tentative="1">
      <w:start w:val="1"/>
      <w:numFmt w:val="lowerRoman"/>
      <w:lvlText w:val="%3."/>
      <w:lvlJc w:val="right"/>
      <w:pPr>
        <w:ind w:left="3470" w:hanging="180"/>
      </w:pPr>
    </w:lvl>
    <w:lvl w:ilvl="3" w:tplc="0409000F" w:tentative="1">
      <w:start w:val="1"/>
      <w:numFmt w:val="decimal"/>
      <w:lvlText w:val="%4."/>
      <w:lvlJc w:val="left"/>
      <w:pPr>
        <w:ind w:left="4190" w:hanging="360"/>
      </w:pPr>
    </w:lvl>
    <w:lvl w:ilvl="4" w:tplc="04090019" w:tentative="1">
      <w:start w:val="1"/>
      <w:numFmt w:val="lowerLetter"/>
      <w:lvlText w:val="%5."/>
      <w:lvlJc w:val="left"/>
      <w:pPr>
        <w:ind w:left="4910" w:hanging="360"/>
      </w:pPr>
    </w:lvl>
    <w:lvl w:ilvl="5" w:tplc="0409001B" w:tentative="1">
      <w:start w:val="1"/>
      <w:numFmt w:val="lowerRoman"/>
      <w:lvlText w:val="%6."/>
      <w:lvlJc w:val="right"/>
      <w:pPr>
        <w:ind w:left="5630" w:hanging="180"/>
      </w:pPr>
    </w:lvl>
    <w:lvl w:ilvl="6" w:tplc="0409000F" w:tentative="1">
      <w:start w:val="1"/>
      <w:numFmt w:val="decimal"/>
      <w:lvlText w:val="%7."/>
      <w:lvlJc w:val="left"/>
      <w:pPr>
        <w:ind w:left="6350" w:hanging="360"/>
      </w:pPr>
    </w:lvl>
    <w:lvl w:ilvl="7" w:tplc="04090019" w:tentative="1">
      <w:start w:val="1"/>
      <w:numFmt w:val="lowerLetter"/>
      <w:lvlText w:val="%8."/>
      <w:lvlJc w:val="left"/>
      <w:pPr>
        <w:ind w:left="7070" w:hanging="360"/>
      </w:pPr>
    </w:lvl>
    <w:lvl w:ilvl="8" w:tplc="0409001B" w:tentative="1">
      <w:start w:val="1"/>
      <w:numFmt w:val="lowerRoman"/>
      <w:lvlText w:val="%9."/>
      <w:lvlJc w:val="right"/>
      <w:pPr>
        <w:ind w:left="7790" w:hanging="180"/>
      </w:pPr>
    </w:lvl>
  </w:abstractNum>
  <w:abstractNum w:abstractNumId="35" w15:restartNumberingAfterBreak="0">
    <w:nsid w:val="494656C6"/>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36"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7" w15:restartNumberingAfterBreak="0">
    <w:nsid w:val="509644E8"/>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38"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39" w15:restartNumberingAfterBreak="0">
    <w:nsid w:val="58BE26D3"/>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0" w15:restartNumberingAfterBreak="0">
    <w:nsid w:val="5A886361"/>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1" w15:restartNumberingAfterBreak="0">
    <w:nsid w:val="5B300190"/>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2" w15:restartNumberingAfterBreak="0">
    <w:nsid w:val="5D6A7807"/>
    <w:multiLevelType w:val="hybridMultilevel"/>
    <w:tmpl w:val="5AF859CC"/>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3" w15:restartNumberingAfterBreak="0">
    <w:nsid w:val="5FEA548E"/>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4"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45" w15:restartNumberingAfterBreak="0">
    <w:nsid w:val="626922A1"/>
    <w:multiLevelType w:val="multilevel"/>
    <w:tmpl w:val="9820829A"/>
    <w:name w:val="TOC22"/>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6" w15:restartNumberingAfterBreak="0">
    <w:nsid w:val="68570E03"/>
    <w:multiLevelType w:val="hybridMultilevel"/>
    <w:tmpl w:val="F67A5DEA"/>
    <w:lvl w:ilvl="0" w:tplc="0E344830">
      <w:start w:val="1"/>
      <w:numFmt w:val="lowerLetter"/>
      <w:lvlText w:val="(%1)"/>
      <w:lvlJc w:val="left"/>
      <w:pPr>
        <w:ind w:left="2030" w:hanging="360"/>
      </w:pPr>
      <w:rPr>
        <w:rFonts w:ascii="Times New Roman" w:eastAsia="Times New Roman" w:hAnsi="Times New Roman" w:cs="Times New Roman" w:hint="default"/>
        <w:spacing w:val="0"/>
        <w:w w:val="99"/>
        <w:sz w:val="20"/>
        <w:szCs w:val="20"/>
      </w:r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7" w15:restartNumberingAfterBreak="0">
    <w:nsid w:val="6BE16726"/>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8" w15:restartNumberingAfterBreak="0">
    <w:nsid w:val="757A267E"/>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49" w15:restartNumberingAfterBreak="0">
    <w:nsid w:val="767401BA"/>
    <w:multiLevelType w:val="hybridMultilevel"/>
    <w:tmpl w:val="1786F894"/>
    <w:lvl w:ilvl="0" w:tplc="FFFFFFFF">
      <w:start w:val="1"/>
      <w:numFmt w:val="lowerLetter"/>
      <w:lvlText w:val="(%1)"/>
      <w:lvlJc w:val="left"/>
      <w:pPr>
        <w:ind w:left="2260" w:hanging="360"/>
      </w:pPr>
      <w:rPr>
        <w:rFonts w:ascii="Times New Roman" w:eastAsia="Times New Roman" w:hAnsi="Times New Roman" w:cs="Times New Roman" w:hint="default"/>
        <w:spacing w:val="0"/>
        <w:w w:val="99"/>
        <w:sz w:val="20"/>
        <w:szCs w:val="20"/>
      </w:rPr>
    </w:lvl>
    <w:lvl w:ilvl="1" w:tplc="FFFFFFFF" w:tentative="1">
      <w:start w:val="1"/>
      <w:numFmt w:val="lowerLetter"/>
      <w:lvlText w:val="%2."/>
      <w:lvlJc w:val="left"/>
      <w:pPr>
        <w:ind w:left="1670" w:hanging="360"/>
      </w:pPr>
    </w:lvl>
    <w:lvl w:ilvl="2" w:tplc="FFFFFFFF" w:tentative="1">
      <w:start w:val="1"/>
      <w:numFmt w:val="lowerRoman"/>
      <w:lvlText w:val="%3."/>
      <w:lvlJc w:val="right"/>
      <w:pPr>
        <w:ind w:left="2390" w:hanging="180"/>
      </w:pPr>
    </w:lvl>
    <w:lvl w:ilvl="3" w:tplc="FFFFFFFF" w:tentative="1">
      <w:start w:val="1"/>
      <w:numFmt w:val="decimal"/>
      <w:lvlText w:val="%4."/>
      <w:lvlJc w:val="left"/>
      <w:pPr>
        <w:ind w:left="3110" w:hanging="360"/>
      </w:pPr>
    </w:lvl>
    <w:lvl w:ilvl="4" w:tplc="FFFFFFFF" w:tentative="1">
      <w:start w:val="1"/>
      <w:numFmt w:val="lowerLetter"/>
      <w:lvlText w:val="%5."/>
      <w:lvlJc w:val="left"/>
      <w:pPr>
        <w:ind w:left="3830" w:hanging="360"/>
      </w:pPr>
    </w:lvl>
    <w:lvl w:ilvl="5" w:tplc="FFFFFFFF" w:tentative="1">
      <w:start w:val="1"/>
      <w:numFmt w:val="lowerRoman"/>
      <w:lvlText w:val="%6."/>
      <w:lvlJc w:val="right"/>
      <w:pPr>
        <w:ind w:left="4550" w:hanging="180"/>
      </w:pPr>
    </w:lvl>
    <w:lvl w:ilvl="6" w:tplc="FFFFFFFF" w:tentative="1">
      <w:start w:val="1"/>
      <w:numFmt w:val="decimal"/>
      <w:lvlText w:val="%7."/>
      <w:lvlJc w:val="left"/>
      <w:pPr>
        <w:ind w:left="5270" w:hanging="360"/>
      </w:pPr>
    </w:lvl>
    <w:lvl w:ilvl="7" w:tplc="FFFFFFFF" w:tentative="1">
      <w:start w:val="1"/>
      <w:numFmt w:val="lowerLetter"/>
      <w:lvlText w:val="%8."/>
      <w:lvlJc w:val="left"/>
      <w:pPr>
        <w:ind w:left="5990" w:hanging="360"/>
      </w:pPr>
    </w:lvl>
    <w:lvl w:ilvl="8" w:tplc="FFFFFFFF" w:tentative="1">
      <w:start w:val="1"/>
      <w:numFmt w:val="lowerRoman"/>
      <w:lvlText w:val="%9."/>
      <w:lvlJc w:val="right"/>
      <w:pPr>
        <w:ind w:left="6710" w:hanging="180"/>
      </w:pPr>
    </w:lvl>
  </w:abstractNum>
  <w:abstractNum w:abstractNumId="50" w15:restartNumberingAfterBreak="0">
    <w:nsid w:val="7A9B5C1C"/>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abstractNum w:abstractNumId="51" w15:restartNumberingAfterBreak="0">
    <w:nsid w:val="7AF02973"/>
    <w:multiLevelType w:val="hybridMultilevel"/>
    <w:tmpl w:val="E5720B06"/>
    <w:lvl w:ilvl="0" w:tplc="EEE2138E">
      <w:start w:val="1"/>
      <w:numFmt w:val="decimal"/>
      <w:lvlText w:val="%1."/>
      <w:lvlJc w:val="left"/>
      <w:pPr>
        <w:ind w:left="2070" w:hanging="360"/>
      </w:pPr>
      <w:rPr>
        <w:b w:val="0"/>
        <w:bCs/>
        <w:strike w:val="0"/>
        <w:color w:val="auto"/>
        <w:sz w:val="20"/>
        <w:szCs w:val="20"/>
      </w:rPr>
    </w:lvl>
    <w:lvl w:ilvl="1" w:tplc="0E344830">
      <w:start w:val="1"/>
      <w:numFmt w:val="lowerLetter"/>
      <w:lvlText w:val="(%2)"/>
      <w:lvlJc w:val="left"/>
      <w:pPr>
        <w:ind w:left="2030" w:hanging="360"/>
      </w:pPr>
      <w:rPr>
        <w:rFonts w:ascii="Times New Roman" w:eastAsia="Times New Roman" w:hAnsi="Times New Roman" w:cs="Times New Roman" w:hint="default"/>
        <w:spacing w:val="0"/>
        <w:w w:val="99"/>
        <w:sz w:val="20"/>
        <w:szCs w:val="20"/>
      </w:rPr>
    </w:lvl>
    <w:lvl w:ilvl="2" w:tplc="FFFFFFFF" w:tentative="1">
      <w:start w:val="1"/>
      <w:numFmt w:val="lowerRoman"/>
      <w:lvlText w:val="%3."/>
      <w:lvlJc w:val="right"/>
      <w:pPr>
        <w:ind w:left="2750" w:hanging="180"/>
      </w:pPr>
    </w:lvl>
    <w:lvl w:ilvl="3" w:tplc="FFFFFFFF" w:tentative="1">
      <w:start w:val="1"/>
      <w:numFmt w:val="decimal"/>
      <w:lvlText w:val="%4."/>
      <w:lvlJc w:val="left"/>
      <w:pPr>
        <w:ind w:left="3470" w:hanging="360"/>
      </w:pPr>
    </w:lvl>
    <w:lvl w:ilvl="4" w:tplc="FFFFFFFF" w:tentative="1">
      <w:start w:val="1"/>
      <w:numFmt w:val="lowerLetter"/>
      <w:lvlText w:val="%5."/>
      <w:lvlJc w:val="left"/>
      <w:pPr>
        <w:ind w:left="4190" w:hanging="360"/>
      </w:pPr>
    </w:lvl>
    <w:lvl w:ilvl="5" w:tplc="FFFFFFFF" w:tentative="1">
      <w:start w:val="1"/>
      <w:numFmt w:val="lowerRoman"/>
      <w:lvlText w:val="%6."/>
      <w:lvlJc w:val="right"/>
      <w:pPr>
        <w:ind w:left="4910" w:hanging="180"/>
      </w:pPr>
    </w:lvl>
    <w:lvl w:ilvl="6" w:tplc="FFFFFFFF" w:tentative="1">
      <w:start w:val="1"/>
      <w:numFmt w:val="decimal"/>
      <w:lvlText w:val="%7."/>
      <w:lvlJc w:val="left"/>
      <w:pPr>
        <w:ind w:left="5630" w:hanging="360"/>
      </w:pPr>
    </w:lvl>
    <w:lvl w:ilvl="7" w:tplc="FFFFFFFF" w:tentative="1">
      <w:start w:val="1"/>
      <w:numFmt w:val="lowerLetter"/>
      <w:lvlText w:val="%8."/>
      <w:lvlJc w:val="left"/>
      <w:pPr>
        <w:ind w:left="6350" w:hanging="360"/>
      </w:pPr>
    </w:lvl>
    <w:lvl w:ilvl="8" w:tplc="FFFFFFFF" w:tentative="1">
      <w:start w:val="1"/>
      <w:numFmt w:val="lowerRoman"/>
      <w:lvlText w:val="%9."/>
      <w:lvlJc w:val="right"/>
      <w:pPr>
        <w:ind w:left="7070" w:hanging="180"/>
      </w:pPr>
    </w:lvl>
  </w:abstractNum>
  <w:abstractNum w:abstractNumId="52" w15:restartNumberingAfterBreak="0">
    <w:nsid w:val="7B594ABF"/>
    <w:multiLevelType w:val="hybridMultilevel"/>
    <w:tmpl w:val="A7482776"/>
    <w:lvl w:ilvl="0" w:tplc="FFFFFFFF">
      <w:start w:val="1"/>
      <w:numFmt w:val="lowerLetter"/>
      <w:lvlText w:val="%1)"/>
      <w:lvlJc w:val="left"/>
      <w:pPr>
        <w:ind w:left="2030" w:hanging="360"/>
      </w:pPr>
    </w:lvl>
    <w:lvl w:ilvl="1" w:tplc="FFFFFFFF" w:tentative="1">
      <w:start w:val="1"/>
      <w:numFmt w:val="lowerLetter"/>
      <w:lvlText w:val="%2."/>
      <w:lvlJc w:val="left"/>
      <w:pPr>
        <w:ind w:left="2750" w:hanging="360"/>
      </w:pPr>
    </w:lvl>
    <w:lvl w:ilvl="2" w:tplc="FFFFFFFF" w:tentative="1">
      <w:start w:val="1"/>
      <w:numFmt w:val="lowerRoman"/>
      <w:lvlText w:val="%3."/>
      <w:lvlJc w:val="right"/>
      <w:pPr>
        <w:ind w:left="3470" w:hanging="180"/>
      </w:pPr>
    </w:lvl>
    <w:lvl w:ilvl="3" w:tplc="FFFFFFFF" w:tentative="1">
      <w:start w:val="1"/>
      <w:numFmt w:val="decimal"/>
      <w:lvlText w:val="%4."/>
      <w:lvlJc w:val="left"/>
      <w:pPr>
        <w:ind w:left="4190" w:hanging="360"/>
      </w:pPr>
    </w:lvl>
    <w:lvl w:ilvl="4" w:tplc="FFFFFFFF" w:tentative="1">
      <w:start w:val="1"/>
      <w:numFmt w:val="lowerLetter"/>
      <w:lvlText w:val="%5."/>
      <w:lvlJc w:val="left"/>
      <w:pPr>
        <w:ind w:left="4910" w:hanging="360"/>
      </w:pPr>
    </w:lvl>
    <w:lvl w:ilvl="5" w:tplc="FFFFFFFF" w:tentative="1">
      <w:start w:val="1"/>
      <w:numFmt w:val="lowerRoman"/>
      <w:lvlText w:val="%6."/>
      <w:lvlJc w:val="right"/>
      <w:pPr>
        <w:ind w:left="5630" w:hanging="180"/>
      </w:pPr>
    </w:lvl>
    <w:lvl w:ilvl="6" w:tplc="FFFFFFFF" w:tentative="1">
      <w:start w:val="1"/>
      <w:numFmt w:val="decimal"/>
      <w:lvlText w:val="%7."/>
      <w:lvlJc w:val="left"/>
      <w:pPr>
        <w:ind w:left="6350" w:hanging="360"/>
      </w:pPr>
    </w:lvl>
    <w:lvl w:ilvl="7" w:tplc="FFFFFFFF" w:tentative="1">
      <w:start w:val="1"/>
      <w:numFmt w:val="lowerLetter"/>
      <w:lvlText w:val="%8."/>
      <w:lvlJc w:val="left"/>
      <w:pPr>
        <w:ind w:left="7070" w:hanging="360"/>
      </w:pPr>
    </w:lvl>
    <w:lvl w:ilvl="8" w:tplc="FFFFFFFF" w:tentative="1">
      <w:start w:val="1"/>
      <w:numFmt w:val="lowerRoman"/>
      <w:lvlText w:val="%9."/>
      <w:lvlJc w:val="right"/>
      <w:pPr>
        <w:ind w:left="7790" w:hanging="180"/>
      </w:pPr>
    </w:lvl>
  </w:abstractNum>
  <w:num w:numId="1" w16cid:durableId="1420907156">
    <w:abstractNumId w:val="32"/>
  </w:num>
  <w:num w:numId="2" w16cid:durableId="1926570458">
    <w:abstractNumId w:val="8"/>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36052305">
    <w:abstractNumId w:val="44"/>
  </w:num>
  <w:num w:numId="8" w16cid:durableId="1679231921">
    <w:abstractNumId w:val="19"/>
  </w:num>
  <w:num w:numId="9" w16cid:durableId="1031536774">
    <w:abstractNumId w:val="38"/>
  </w:num>
  <w:num w:numId="10" w16cid:durableId="1877236076">
    <w:abstractNumId w:val="36"/>
  </w:num>
  <w:num w:numId="11" w16cid:durableId="1461075889">
    <w:abstractNumId w:val="33"/>
  </w:num>
  <w:num w:numId="12" w16cid:durableId="1049525830">
    <w:abstractNumId w:val="18"/>
  </w:num>
  <w:num w:numId="13" w16cid:durableId="388529526">
    <w:abstractNumId w:val="45"/>
  </w:num>
  <w:num w:numId="14" w16cid:durableId="1492452171">
    <w:abstractNumId w:val="51"/>
  </w:num>
  <w:num w:numId="15" w16cid:durableId="529610363">
    <w:abstractNumId w:val="13"/>
  </w:num>
  <w:num w:numId="16" w16cid:durableId="2042053263">
    <w:abstractNumId w:val="22"/>
  </w:num>
  <w:num w:numId="17" w16cid:durableId="1496147878">
    <w:abstractNumId w:val="21"/>
  </w:num>
  <w:num w:numId="18" w16cid:durableId="2075883803">
    <w:abstractNumId w:val="34"/>
  </w:num>
  <w:num w:numId="19" w16cid:durableId="457451277">
    <w:abstractNumId w:val="16"/>
  </w:num>
  <w:num w:numId="20" w16cid:durableId="1068263044">
    <w:abstractNumId w:val="14"/>
  </w:num>
  <w:num w:numId="21" w16cid:durableId="18315449">
    <w:abstractNumId w:val="29"/>
  </w:num>
  <w:num w:numId="22" w16cid:durableId="877161650">
    <w:abstractNumId w:val="46"/>
  </w:num>
  <w:num w:numId="23" w16cid:durableId="1789199260">
    <w:abstractNumId w:val="31"/>
  </w:num>
  <w:num w:numId="24" w16cid:durableId="1492402568">
    <w:abstractNumId w:val="47"/>
  </w:num>
  <w:num w:numId="25" w16cid:durableId="1592810284">
    <w:abstractNumId w:val="48"/>
  </w:num>
  <w:num w:numId="26" w16cid:durableId="467169138">
    <w:abstractNumId w:val="43"/>
  </w:num>
  <w:num w:numId="27" w16cid:durableId="1960602807">
    <w:abstractNumId w:val="25"/>
  </w:num>
  <w:num w:numId="28" w16cid:durableId="1481728401">
    <w:abstractNumId w:val="50"/>
  </w:num>
  <w:num w:numId="29" w16cid:durableId="951589548">
    <w:abstractNumId w:val="39"/>
  </w:num>
  <w:num w:numId="30" w16cid:durableId="1549494154">
    <w:abstractNumId w:val="28"/>
  </w:num>
  <w:num w:numId="31" w16cid:durableId="784732750">
    <w:abstractNumId w:val="27"/>
  </w:num>
  <w:num w:numId="32" w16cid:durableId="1281449593">
    <w:abstractNumId w:val="52"/>
  </w:num>
  <w:num w:numId="33" w16cid:durableId="261108566">
    <w:abstractNumId w:val="41"/>
  </w:num>
  <w:num w:numId="34" w16cid:durableId="785928308">
    <w:abstractNumId w:val="37"/>
  </w:num>
  <w:num w:numId="35" w16cid:durableId="1902978177">
    <w:abstractNumId w:val="30"/>
  </w:num>
  <w:num w:numId="36" w16cid:durableId="1047677315">
    <w:abstractNumId w:val="40"/>
  </w:num>
  <w:num w:numId="37" w16cid:durableId="638924780">
    <w:abstractNumId w:val="35"/>
  </w:num>
  <w:num w:numId="38" w16cid:durableId="133064741">
    <w:abstractNumId w:val="17"/>
  </w:num>
  <w:num w:numId="39" w16cid:durableId="342780623">
    <w:abstractNumId w:val="26"/>
  </w:num>
  <w:num w:numId="40" w16cid:durableId="72356593">
    <w:abstractNumId w:val="10"/>
  </w:num>
  <w:num w:numId="41" w16cid:durableId="512495833">
    <w:abstractNumId w:val="12"/>
  </w:num>
  <w:num w:numId="42" w16cid:durableId="1056201187">
    <w:abstractNumId w:val="24"/>
  </w:num>
  <w:num w:numId="43" w16cid:durableId="40516124">
    <w:abstractNumId w:val="15"/>
  </w:num>
  <w:num w:numId="44" w16cid:durableId="2123719052">
    <w:abstractNumId w:val="20"/>
  </w:num>
  <w:num w:numId="45" w16cid:durableId="1606770476">
    <w:abstractNumId w:val="49"/>
  </w:num>
  <w:num w:numId="46" w16cid:durableId="1246307290">
    <w:abstractNumId w:val="11"/>
  </w:num>
  <w:num w:numId="47" w16cid:durableId="2089570688">
    <w:abstractNumId w:val="42"/>
  </w:num>
  <w:num w:numId="48" w16cid:durableId="1048066121">
    <w:abstractNumId w:val="9"/>
  </w:num>
  <w:num w:numId="49" w16cid:durableId="2007585323">
    <w:abstractNumId w:val="7"/>
  </w:num>
  <w:num w:numId="50" w16cid:durableId="211844343">
    <w:abstractNumId w:val="6"/>
  </w:num>
  <w:num w:numId="51" w16cid:durableId="501623455">
    <w:abstractNumId w:val="5"/>
  </w:num>
  <w:num w:numId="52" w16cid:durableId="1357583263">
    <w:abstractNumId w:val="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1" w:val="Item 137 of the preliminary list*_x000d_"/>
    <w:docVar w:name="Barcode" w:val="2506407"/>
    <w:docVar w:name="CreationDt" w:val="03/06/2025 5:15: PM"/>
    <w:docVar w:name="DocCategory" w:val="Doc"/>
    <w:docVar w:name="DocType" w:val="Final"/>
    <w:docVar w:name="DutyStation" w:val="New York"/>
    <w:docVar w:name="FooterJN" w:val="25-06407"/>
    <w:docVar w:name="jobn" w:val="25-06407 (E)"/>
    <w:docVar w:name="jobnDT" w:val="25-06407 (E)   625      "/>
    <w:docVar w:name="jobnDTDT" w:val="25-06407 (E)   625      150725"/>
    <w:docVar w:name="JobNo" w:val="2506407E"/>
    <w:docVar w:name="JobNo2" w:val="2512814E"/>
    <w:docVar w:name="LocalDrive" w:val="-1"/>
    <w:docVar w:name="OandT" w:val=" "/>
    <w:docVar w:name="Session1" w:val="Eightieth session_x000d_"/>
    <w:docVar w:name="sss1" w:val="A/80/6 (sect. 3)/Add.2"/>
    <w:docVar w:name="sss2" w:val="-"/>
    <w:docVar w:name="SuppJobNo" w:val="25-06407"/>
    <w:docVar w:name="Symbol1" w:val="A/80/6 (sect. 3)/Add.2"/>
    <w:docVar w:name="Symbol2" w:val="-"/>
    <w:docVar w:name="Title1" w:val="_x0009__x0009_Proposed programme budget for 2026_x000d_"/>
    <w:docVar w:name="Title2" w:val="_x0009__x0009_Political affairs_x000d_"/>
  </w:docVars>
  <w:rsids>
    <w:rsidRoot w:val="00DF08B6"/>
    <w:rsid w:val="00000AF5"/>
    <w:rsid w:val="00000EF0"/>
    <w:rsid w:val="00001169"/>
    <w:rsid w:val="0000124B"/>
    <w:rsid w:val="000012F0"/>
    <w:rsid w:val="000017CA"/>
    <w:rsid w:val="00001907"/>
    <w:rsid w:val="00001967"/>
    <w:rsid w:val="00001CF0"/>
    <w:rsid w:val="000031EF"/>
    <w:rsid w:val="000034A0"/>
    <w:rsid w:val="000045D2"/>
    <w:rsid w:val="00004B72"/>
    <w:rsid w:val="000050F3"/>
    <w:rsid w:val="00005E8F"/>
    <w:rsid w:val="00006617"/>
    <w:rsid w:val="00011324"/>
    <w:rsid w:val="00012263"/>
    <w:rsid w:val="0001284B"/>
    <w:rsid w:val="00012B4B"/>
    <w:rsid w:val="00012CC4"/>
    <w:rsid w:val="00012F97"/>
    <w:rsid w:val="000133D6"/>
    <w:rsid w:val="00013BF4"/>
    <w:rsid w:val="00014163"/>
    <w:rsid w:val="0001439A"/>
    <w:rsid w:val="000145FB"/>
    <w:rsid w:val="00015B7C"/>
    <w:rsid w:val="000160D2"/>
    <w:rsid w:val="000170FD"/>
    <w:rsid w:val="0001724C"/>
    <w:rsid w:val="00017AA4"/>
    <w:rsid w:val="00020E95"/>
    <w:rsid w:val="00020EDD"/>
    <w:rsid w:val="00021791"/>
    <w:rsid w:val="000224D0"/>
    <w:rsid w:val="00022C74"/>
    <w:rsid w:val="000237E7"/>
    <w:rsid w:val="000239E6"/>
    <w:rsid w:val="00023B87"/>
    <w:rsid w:val="00024011"/>
    <w:rsid w:val="00024123"/>
    <w:rsid w:val="00024A04"/>
    <w:rsid w:val="000253BB"/>
    <w:rsid w:val="00025A3B"/>
    <w:rsid w:val="00026012"/>
    <w:rsid w:val="000263CE"/>
    <w:rsid w:val="00026C1D"/>
    <w:rsid w:val="00026F31"/>
    <w:rsid w:val="00027120"/>
    <w:rsid w:val="000275F8"/>
    <w:rsid w:val="00027F65"/>
    <w:rsid w:val="0003048D"/>
    <w:rsid w:val="00030AD4"/>
    <w:rsid w:val="00034397"/>
    <w:rsid w:val="0003467F"/>
    <w:rsid w:val="00035204"/>
    <w:rsid w:val="00035D17"/>
    <w:rsid w:val="00036F45"/>
    <w:rsid w:val="00036FA4"/>
    <w:rsid w:val="00037298"/>
    <w:rsid w:val="0003738B"/>
    <w:rsid w:val="00040018"/>
    <w:rsid w:val="000400D5"/>
    <w:rsid w:val="00040C64"/>
    <w:rsid w:val="000428BE"/>
    <w:rsid w:val="00042A3F"/>
    <w:rsid w:val="00043053"/>
    <w:rsid w:val="00043D77"/>
    <w:rsid w:val="00043EF4"/>
    <w:rsid w:val="00044A02"/>
    <w:rsid w:val="00044A50"/>
    <w:rsid w:val="000456BB"/>
    <w:rsid w:val="0004623D"/>
    <w:rsid w:val="00047E6E"/>
    <w:rsid w:val="00050FEC"/>
    <w:rsid w:val="0005113E"/>
    <w:rsid w:val="0005126F"/>
    <w:rsid w:val="00051885"/>
    <w:rsid w:val="00051A38"/>
    <w:rsid w:val="00051C42"/>
    <w:rsid w:val="00051D66"/>
    <w:rsid w:val="000522BF"/>
    <w:rsid w:val="00053260"/>
    <w:rsid w:val="00053904"/>
    <w:rsid w:val="0005511C"/>
    <w:rsid w:val="000556BC"/>
    <w:rsid w:val="00055776"/>
    <w:rsid w:val="00055BDE"/>
    <w:rsid w:val="000561CD"/>
    <w:rsid w:val="00056229"/>
    <w:rsid w:val="00056AAE"/>
    <w:rsid w:val="00056C53"/>
    <w:rsid w:val="0005714E"/>
    <w:rsid w:val="0006068E"/>
    <w:rsid w:val="00060A0C"/>
    <w:rsid w:val="00060E97"/>
    <w:rsid w:val="000610D2"/>
    <w:rsid w:val="00061544"/>
    <w:rsid w:val="0006186F"/>
    <w:rsid w:val="00061B22"/>
    <w:rsid w:val="00061F8A"/>
    <w:rsid w:val="00062077"/>
    <w:rsid w:val="00063264"/>
    <w:rsid w:val="00063DF8"/>
    <w:rsid w:val="00064310"/>
    <w:rsid w:val="00065A92"/>
    <w:rsid w:val="00065B77"/>
    <w:rsid w:val="00065BC3"/>
    <w:rsid w:val="00065F26"/>
    <w:rsid w:val="00066633"/>
    <w:rsid w:val="00066B26"/>
    <w:rsid w:val="00066C7C"/>
    <w:rsid w:val="00066F67"/>
    <w:rsid w:val="00070541"/>
    <w:rsid w:val="00070A7A"/>
    <w:rsid w:val="00070BBF"/>
    <w:rsid w:val="00071106"/>
    <w:rsid w:val="00071223"/>
    <w:rsid w:val="00072236"/>
    <w:rsid w:val="000725DB"/>
    <w:rsid w:val="00072D59"/>
    <w:rsid w:val="0007332C"/>
    <w:rsid w:val="0007364D"/>
    <w:rsid w:val="0007631C"/>
    <w:rsid w:val="000776D2"/>
    <w:rsid w:val="00080175"/>
    <w:rsid w:val="00080C30"/>
    <w:rsid w:val="0008128C"/>
    <w:rsid w:val="00081380"/>
    <w:rsid w:val="00081505"/>
    <w:rsid w:val="000818FE"/>
    <w:rsid w:val="00081D63"/>
    <w:rsid w:val="00082971"/>
    <w:rsid w:val="00082B83"/>
    <w:rsid w:val="00083DD6"/>
    <w:rsid w:val="000841F2"/>
    <w:rsid w:val="00084EBB"/>
    <w:rsid w:val="00084ED9"/>
    <w:rsid w:val="0008509C"/>
    <w:rsid w:val="00085409"/>
    <w:rsid w:val="00085A5B"/>
    <w:rsid w:val="000866CB"/>
    <w:rsid w:val="00087036"/>
    <w:rsid w:val="0008754F"/>
    <w:rsid w:val="00087B00"/>
    <w:rsid w:val="00090C63"/>
    <w:rsid w:val="00091A62"/>
    <w:rsid w:val="00092CEF"/>
    <w:rsid w:val="000948F4"/>
    <w:rsid w:val="00095C97"/>
    <w:rsid w:val="000960BF"/>
    <w:rsid w:val="00096C26"/>
    <w:rsid w:val="000A07CF"/>
    <w:rsid w:val="000A0CE4"/>
    <w:rsid w:val="000A10B0"/>
    <w:rsid w:val="000A10F1"/>
    <w:rsid w:val="000A1206"/>
    <w:rsid w:val="000A170F"/>
    <w:rsid w:val="000A195C"/>
    <w:rsid w:val="000A4308"/>
    <w:rsid w:val="000A5921"/>
    <w:rsid w:val="000A6FB2"/>
    <w:rsid w:val="000A7DC7"/>
    <w:rsid w:val="000B014E"/>
    <w:rsid w:val="000B06E9"/>
    <w:rsid w:val="000B0CE7"/>
    <w:rsid w:val="000B1B5E"/>
    <w:rsid w:val="000B1C63"/>
    <w:rsid w:val="000B2F4B"/>
    <w:rsid w:val="000B3009"/>
    <w:rsid w:val="000B396B"/>
    <w:rsid w:val="000B4E35"/>
    <w:rsid w:val="000B5CAE"/>
    <w:rsid w:val="000B5D28"/>
    <w:rsid w:val="000B5DAF"/>
    <w:rsid w:val="000B68AC"/>
    <w:rsid w:val="000B7686"/>
    <w:rsid w:val="000C0258"/>
    <w:rsid w:val="000C149A"/>
    <w:rsid w:val="000C2A8D"/>
    <w:rsid w:val="000C3EDB"/>
    <w:rsid w:val="000C42C4"/>
    <w:rsid w:val="000C52CB"/>
    <w:rsid w:val="000C56F1"/>
    <w:rsid w:val="000C637B"/>
    <w:rsid w:val="000C7C4F"/>
    <w:rsid w:val="000D015F"/>
    <w:rsid w:val="000D0536"/>
    <w:rsid w:val="000D16B9"/>
    <w:rsid w:val="000D18AA"/>
    <w:rsid w:val="000D2883"/>
    <w:rsid w:val="000D2B2E"/>
    <w:rsid w:val="000D2E3A"/>
    <w:rsid w:val="000D31A0"/>
    <w:rsid w:val="000D35C8"/>
    <w:rsid w:val="000D37EC"/>
    <w:rsid w:val="000D3C1B"/>
    <w:rsid w:val="000D4167"/>
    <w:rsid w:val="000D4605"/>
    <w:rsid w:val="000D619D"/>
    <w:rsid w:val="000D63AC"/>
    <w:rsid w:val="000D6773"/>
    <w:rsid w:val="000D6FBA"/>
    <w:rsid w:val="000D7CEC"/>
    <w:rsid w:val="000E0662"/>
    <w:rsid w:val="000E11A9"/>
    <w:rsid w:val="000E1246"/>
    <w:rsid w:val="000E13B3"/>
    <w:rsid w:val="000E14DA"/>
    <w:rsid w:val="000E2C88"/>
    <w:rsid w:val="000E503A"/>
    <w:rsid w:val="000E51D0"/>
    <w:rsid w:val="000E525E"/>
    <w:rsid w:val="000E53BD"/>
    <w:rsid w:val="000E5B93"/>
    <w:rsid w:val="000E6599"/>
    <w:rsid w:val="000E6ACD"/>
    <w:rsid w:val="000E6E23"/>
    <w:rsid w:val="000E74B6"/>
    <w:rsid w:val="000E79D8"/>
    <w:rsid w:val="000E7BC4"/>
    <w:rsid w:val="000F008D"/>
    <w:rsid w:val="000F0552"/>
    <w:rsid w:val="000F14FF"/>
    <w:rsid w:val="000F34D1"/>
    <w:rsid w:val="000F4344"/>
    <w:rsid w:val="000F4C30"/>
    <w:rsid w:val="000F50B3"/>
    <w:rsid w:val="000F5269"/>
    <w:rsid w:val="000F5529"/>
    <w:rsid w:val="000F666C"/>
    <w:rsid w:val="000F7323"/>
    <w:rsid w:val="000F7419"/>
    <w:rsid w:val="00101C0D"/>
    <w:rsid w:val="00101C8F"/>
    <w:rsid w:val="00103676"/>
    <w:rsid w:val="00103BA1"/>
    <w:rsid w:val="00103D74"/>
    <w:rsid w:val="00104352"/>
    <w:rsid w:val="001045FD"/>
    <w:rsid w:val="00104E31"/>
    <w:rsid w:val="00105618"/>
    <w:rsid w:val="001057B4"/>
    <w:rsid w:val="00105C02"/>
    <w:rsid w:val="00106494"/>
    <w:rsid w:val="00106700"/>
    <w:rsid w:val="001075F7"/>
    <w:rsid w:val="00107E8E"/>
    <w:rsid w:val="00110291"/>
    <w:rsid w:val="00110BD0"/>
    <w:rsid w:val="0011154A"/>
    <w:rsid w:val="00111651"/>
    <w:rsid w:val="00111A26"/>
    <w:rsid w:val="00111D04"/>
    <w:rsid w:val="00111E54"/>
    <w:rsid w:val="001120B2"/>
    <w:rsid w:val="001128D9"/>
    <w:rsid w:val="00113390"/>
    <w:rsid w:val="00113AE6"/>
    <w:rsid w:val="00113AF8"/>
    <w:rsid w:val="00113B62"/>
    <w:rsid w:val="00114EAF"/>
    <w:rsid w:val="00115450"/>
    <w:rsid w:val="00115A5B"/>
    <w:rsid w:val="0011757C"/>
    <w:rsid w:val="001206C1"/>
    <w:rsid w:val="00120E9C"/>
    <w:rsid w:val="001214AC"/>
    <w:rsid w:val="0012160F"/>
    <w:rsid w:val="00121773"/>
    <w:rsid w:val="00121888"/>
    <w:rsid w:val="00121E26"/>
    <w:rsid w:val="0012232D"/>
    <w:rsid w:val="00122582"/>
    <w:rsid w:val="001237B0"/>
    <w:rsid w:val="001240E6"/>
    <w:rsid w:val="00124219"/>
    <w:rsid w:val="001242EB"/>
    <w:rsid w:val="00124937"/>
    <w:rsid w:val="00124E9F"/>
    <w:rsid w:val="001260D4"/>
    <w:rsid w:val="00126179"/>
    <w:rsid w:val="00126463"/>
    <w:rsid w:val="0012661C"/>
    <w:rsid w:val="001267F4"/>
    <w:rsid w:val="00126876"/>
    <w:rsid w:val="00126C6E"/>
    <w:rsid w:val="00130675"/>
    <w:rsid w:val="00131829"/>
    <w:rsid w:val="00131D89"/>
    <w:rsid w:val="0013230E"/>
    <w:rsid w:val="001325B0"/>
    <w:rsid w:val="001326D9"/>
    <w:rsid w:val="0013289A"/>
    <w:rsid w:val="00132ACF"/>
    <w:rsid w:val="00132D17"/>
    <w:rsid w:val="001337BE"/>
    <w:rsid w:val="00133AF3"/>
    <w:rsid w:val="0013431A"/>
    <w:rsid w:val="00134CB6"/>
    <w:rsid w:val="001350E3"/>
    <w:rsid w:val="00135A6E"/>
    <w:rsid w:val="00135AFB"/>
    <w:rsid w:val="001362E7"/>
    <w:rsid w:val="00136490"/>
    <w:rsid w:val="00136F54"/>
    <w:rsid w:val="001377C5"/>
    <w:rsid w:val="001377C7"/>
    <w:rsid w:val="00137FA1"/>
    <w:rsid w:val="00140456"/>
    <w:rsid w:val="00140D03"/>
    <w:rsid w:val="00140E11"/>
    <w:rsid w:val="00141220"/>
    <w:rsid w:val="001413E5"/>
    <w:rsid w:val="00143826"/>
    <w:rsid w:val="001442E9"/>
    <w:rsid w:val="001451B7"/>
    <w:rsid w:val="00146A8C"/>
    <w:rsid w:val="001502D7"/>
    <w:rsid w:val="001505AC"/>
    <w:rsid w:val="00150A56"/>
    <w:rsid w:val="00150E70"/>
    <w:rsid w:val="00151AD0"/>
    <w:rsid w:val="00151C20"/>
    <w:rsid w:val="00151F81"/>
    <w:rsid w:val="00151FFB"/>
    <w:rsid w:val="00152301"/>
    <w:rsid w:val="00152566"/>
    <w:rsid w:val="001526F2"/>
    <w:rsid w:val="00152FA8"/>
    <w:rsid w:val="00153938"/>
    <w:rsid w:val="00155C68"/>
    <w:rsid w:val="00155D72"/>
    <w:rsid w:val="001561CE"/>
    <w:rsid w:val="001566F9"/>
    <w:rsid w:val="001573E4"/>
    <w:rsid w:val="00161304"/>
    <w:rsid w:val="00161B27"/>
    <w:rsid w:val="00162056"/>
    <w:rsid w:val="00162552"/>
    <w:rsid w:val="00163E20"/>
    <w:rsid w:val="00164825"/>
    <w:rsid w:val="0016593F"/>
    <w:rsid w:val="0016766E"/>
    <w:rsid w:val="00167B69"/>
    <w:rsid w:val="00167E3C"/>
    <w:rsid w:val="00170F8D"/>
    <w:rsid w:val="0017140C"/>
    <w:rsid w:val="00171CDD"/>
    <w:rsid w:val="001725AD"/>
    <w:rsid w:val="00172CBD"/>
    <w:rsid w:val="00172D91"/>
    <w:rsid w:val="001738FB"/>
    <w:rsid w:val="00173B55"/>
    <w:rsid w:val="0017449D"/>
    <w:rsid w:val="00174A70"/>
    <w:rsid w:val="00174BBD"/>
    <w:rsid w:val="0017555A"/>
    <w:rsid w:val="0017571F"/>
    <w:rsid w:val="001757D8"/>
    <w:rsid w:val="0017590B"/>
    <w:rsid w:val="00176D91"/>
    <w:rsid w:val="001776B1"/>
    <w:rsid w:val="001806A6"/>
    <w:rsid w:val="00180FE3"/>
    <w:rsid w:val="001819D4"/>
    <w:rsid w:val="00182704"/>
    <w:rsid w:val="00182BAE"/>
    <w:rsid w:val="00182BB4"/>
    <w:rsid w:val="0018552A"/>
    <w:rsid w:val="001859F4"/>
    <w:rsid w:val="0018627B"/>
    <w:rsid w:val="001870D9"/>
    <w:rsid w:val="001871EF"/>
    <w:rsid w:val="00187C6A"/>
    <w:rsid w:val="00187E1B"/>
    <w:rsid w:val="00190FF5"/>
    <w:rsid w:val="00191106"/>
    <w:rsid w:val="00191D5C"/>
    <w:rsid w:val="0019271F"/>
    <w:rsid w:val="00192839"/>
    <w:rsid w:val="0019306A"/>
    <w:rsid w:val="0019409E"/>
    <w:rsid w:val="00194142"/>
    <w:rsid w:val="001949A7"/>
    <w:rsid w:val="001960BD"/>
    <w:rsid w:val="00196335"/>
    <w:rsid w:val="0019698B"/>
    <w:rsid w:val="00196A18"/>
    <w:rsid w:val="00196A83"/>
    <w:rsid w:val="00196E1E"/>
    <w:rsid w:val="00197700"/>
    <w:rsid w:val="001978D5"/>
    <w:rsid w:val="00197AF1"/>
    <w:rsid w:val="001A074A"/>
    <w:rsid w:val="001A094B"/>
    <w:rsid w:val="001A0BA0"/>
    <w:rsid w:val="001A19DE"/>
    <w:rsid w:val="001A1F46"/>
    <w:rsid w:val="001A290F"/>
    <w:rsid w:val="001A2B76"/>
    <w:rsid w:val="001A4DB2"/>
    <w:rsid w:val="001A60F7"/>
    <w:rsid w:val="001A6775"/>
    <w:rsid w:val="001A6CF7"/>
    <w:rsid w:val="001B040E"/>
    <w:rsid w:val="001B0BC0"/>
    <w:rsid w:val="001B1580"/>
    <w:rsid w:val="001B19C2"/>
    <w:rsid w:val="001B3188"/>
    <w:rsid w:val="001B31B3"/>
    <w:rsid w:val="001B3F50"/>
    <w:rsid w:val="001B41AF"/>
    <w:rsid w:val="001B50F2"/>
    <w:rsid w:val="001B5151"/>
    <w:rsid w:val="001B5633"/>
    <w:rsid w:val="001B5AFB"/>
    <w:rsid w:val="001B61F9"/>
    <w:rsid w:val="001B69FB"/>
    <w:rsid w:val="001B6B54"/>
    <w:rsid w:val="001B6CD9"/>
    <w:rsid w:val="001B7367"/>
    <w:rsid w:val="001B77E6"/>
    <w:rsid w:val="001C1226"/>
    <w:rsid w:val="001C1734"/>
    <w:rsid w:val="001C2212"/>
    <w:rsid w:val="001C25DC"/>
    <w:rsid w:val="001C263E"/>
    <w:rsid w:val="001C2B39"/>
    <w:rsid w:val="001C4163"/>
    <w:rsid w:val="001C58EA"/>
    <w:rsid w:val="001C5BA3"/>
    <w:rsid w:val="001C5D39"/>
    <w:rsid w:val="001C6402"/>
    <w:rsid w:val="001C67C3"/>
    <w:rsid w:val="001C6F0D"/>
    <w:rsid w:val="001C7BA2"/>
    <w:rsid w:val="001D01C3"/>
    <w:rsid w:val="001D0AF9"/>
    <w:rsid w:val="001D0F4F"/>
    <w:rsid w:val="001D1232"/>
    <w:rsid w:val="001D1484"/>
    <w:rsid w:val="001D2067"/>
    <w:rsid w:val="001D2235"/>
    <w:rsid w:val="001D241B"/>
    <w:rsid w:val="001D2960"/>
    <w:rsid w:val="001D2A2F"/>
    <w:rsid w:val="001D2D56"/>
    <w:rsid w:val="001D2FF9"/>
    <w:rsid w:val="001D30F6"/>
    <w:rsid w:val="001D3862"/>
    <w:rsid w:val="001D4424"/>
    <w:rsid w:val="001D4B40"/>
    <w:rsid w:val="001D5421"/>
    <w:rsid w:val="001D6E6F"/>
    <w:rsid w:val="001D7DDC"/>
    <w:rsid w:val="001E010A"/>
    <w:rsid w:val="001E0218"/>
    <w:rsid w:val="001E023D"/>
    <w:rsid w:val="001E0B1B"/>
    <w:rsid w:val="001E1AD7"/>
    <w:rsid w:val="001E2109"/>
    <w:rsid w:val="001E2AF5"/>
    <w:rsid w:val="001E2DF4"/>
    <w:rsid w:val="001E3473"/>
    <w:rsid w:val="001E3648"/>
    <w:rsid w:val="001E3F10"/>
    <w:rsid w:val="001E4608"/>
    <w:rsid w:val="001E4991"/>
    <w:rsid w:val="001E4D8B"/>
    <w:rsid w:val="001E59B9"/>
    <w:rsid w:val="001E5C05"/>
    <w:rsid w:val="001E6603"/>
    <w:rsid w:val="001F1565"/>
    <w:rsid w:val="001F1F7F"/>
    <w:rsid w:val="001F2F79"/>
    <w:rsid w:val="001F30BC"/>
    <w:rsid w:val="001F4432"/>
    <w:rsid w:val="001F4638"/>
    <w:rsid w:val="001F4741"/>
    <w:rsid w:val="001F514F"/>
    <w:rsid w:val="001F5A5E"/>
    <w:rsid w:val="001F5FAC"/>
    <w:rsid w:val="001F60B4"/>
    <w:rsid w:val="001F6E50"/>
    <w:rsid w:val="001F765C"/>
    <w:rsid w:val="001F7BD4"/>
    <w:rsid w:val="00200755"/>
    <w:rsid w:val="00201256"/>
    <w:rsid w:val="00201F62"/>
    <w:rsid w:val="0020252C"/>
    <w:rsid w:val="0020367F"/>
    <w:rsid w:val="00203766"/>
    <w:rsid w:val="00203835"/>
    <w:rsid w:val="00203EF6"/>
    <w:rsid w:val="00203F9A"/>
    <w:rsid w:val="002046DA"/>
    <w:rsid w:val="00205023"/>
    <w:rsid w:val="00205031"/>
    <w:rsid w:val="00205916"/>
    <w:rsid w:val="00205E40"/>
    <w:rsid w:val="00205E8C"/>
    <w:rsid w:val="0020608B"/>
    <w:rsid w:val="002065B8"/>
    <w:rsid w:val="002065EE"/>
    <w:rsid w:val="00206D0E"/>
    <w:rsid w:val="00206F6B"/>
    <w:rsid w:val="00207B6A"/>
    <w:rsid w:val="00207BE2"/>
    <w:rsid w:val="00207BE4"/>
    <w:rsid w:val="00207E88"/>
    <w:rsid w:val="0021025D"/>
    <w:rsid w:val="002106A8"/>
    <w:rsid w:val="00210738"/>
    <w:rsid w:val="00210ADD"/>
    <w:rsid w:val="00210C9B"/>
    <w:rsid w:val="002111A7"/>
    <w:rsid w:val="00211713"/>
    <w:rsid w:val="00211A40"/>
    <w:rsid w:val="0021438D"/>
    <w:rsid w:val="00214811"/>
    <w:rsid w:val="002149CE"/>
    <w:rsid w:val="002153FD"/>
    <w:rsid w:val="002154F6"/>
    <w:rsid w:val="002157B2"/>
    <w:rsid w:val="00216802"/>
    <w:rsid w:val="00216AD9"/>
    <w:rsid w:val="00216E88"/>
    <w:rsid w:val="00217087"/>
    <w:rsid w:val="002175BE"/>
    <w:rsid w:val="00217FEC"/>
    <w:rsid w:val="00220A07"/>
    <w:rsid w:val="00221C78"/>
    <w:rsid w:val="00222141"/>
    <w:rsid w:val="00222347"/>
    <w:rsid w:val="00223515"/>
    <w:rsid w:val="00223A0A"/>
    <w:rsid w:val="00224334"/>
    <w:rsid w:val="0022452B"/>
    <w:rsid w:val="002251FC"/>
    <w:rsid w:val="00225A76"/>
    <w:rsid w:val="00225D73"/>
    <w:rsid w:val="002261A5"/>
    <w:rsid w:val="00226921"/>
    <w:rsid w:val="00226C2F"/>
    <w:rsid w:val="00227A46"/>
    <w:rsid w:val="0023135F"/>
    <w:rsid w:val="002317A4"/>
    <w:rsid w:val="00232805"/>
    <w:rsid w:val="002331D9"/>
    <w:rsid w:val="002335D6"/>
    <w:rsid w:val="00233A67"/>
    <w:rsid w:val="00233AD9"/>
    <w:rsid w:val="00233D7F"/>
    <w:rsid w:val="00233F91"/>
    <w:rsid w:val="00234183"/>
    <w:rsid w:val="002348A0"/>
    <w:rsid w:val="00235386"/>
    <w:rsid w:val="002360FF"/>
    <w:rsid w:val="00236906"/>
    <w:rsid w:val="00236A22"/>
    <w:rsid w:val="00236A2B"/>
    <w:rsid w:val="002379BE"/>
    <w:rsid w:val="00242D67"/>
    <w:rsid w:val="00243967"/>
    <w:rsid w:val="00243A29"/>
    <w:rsid w:val="00243E1F"/>
    <w:rsid w:val="0024517F"/>
    <w:rsid w:val="002459C1"/>
    <w:rsid w:val="00245CE4"/>
    <w:rsid w:val="0024666B"/>
    <w:rsid w:val="00247283"/>
    <w:rsid w:val="00247400"/>
    <w:rsid w:val="00247667"/>
    <w:rsid w:val="002476B1"/>
    <w:rsid w:val="0025114D"/>
    <w:rsid w:val="002528AE"/>
    <w:rsid w:val="0025325B"/>
    <w:rsid w:val="002532DE"/>
    <w:rsid w:val="002533E6"/>
    <w:rsid w:val="002535CC"/>
    <w:rsid w:val="00254152"/>
    <w:rsid w:val="00254D89"/>
    <w:rsid w:val="00254F4E"/>
    <w:rsid w:val="00255CAE"/>
    <w:rsid w:val="002561F8"/>
    <w:rsid w:val="002565B3"/>
    <w:rsid w:val="00256A25"/>
    <w:rsid w:val="0025778D"/>
    <w:rsid w:val="00260D4C"/>
    <w:rsid w:val="00261207"/>
    <w:rsid w:val="00261773"/>
    <w:rsid w:val="00261BFE"/>
    <w:rsid w:val="00261EBE"/>
    <w:rsid w:val="00263CA0"/>
    <w:rsid w:val="0026401B"/>
    <w:rsid w:val="00264200"/>
    <w:rsid w:val="0026461B"/>
    <w:rsid w:val="002646C3"/>
    <w:rsid w:val="002647F3"/>
    <w:rsid w:val="002648EC"/>
    <w:rsid w:val="0026493E"/>
    <w:rsid w:val="0026494B"/>
    <w:rsid w:val="002649FA"/>
    <w:rsid w:val="00264D41"/>
    <w:rsid w:val="00265114"/>
    <w:rsid w:val="002657BF"/>
    <w:rsid w:val="00265976"/>
    <w:rsid w:val="00265F21"/>
    <w:rsid w:val="00266B7D"/>
    <w:rsid w:val="00266E49"/>
    <w:rsid w:val="0026766F"/>
    <w:rsid w:val="002679FA"/>
    <w:rsid w:val="00267DCA"/>
    <w:rsid w:val="00267FA0"/>
    <w:rsid w:val="00270093"/>
    <w:rsid w:val="0027018E"/>
    <w:rsid w:val="00270B0C"/>
    <w:rsid w:val="00270F87"/>
    <w:rsid w:val="00271407"/>
    <w:rsid w:val="002714A2"/>
    <w:rsid w:val="00272428"/>
    <w:rsid w:val="0027326A"/>
    <w:rsid w:val="0027353B"/>
    <w:rsid w:val="00274557"/>
    <w:rsid w:val="00274785"/>
    <w:rsid w:val="0027492E"/>
    <w:rsid w:val="00274BE6"/>
    <w:rsid w:val="00274F0C"/>
    <w:rsid w:val="00275A37"/>
    <w:rsid w:val="00275A7E"/>
    <w:rsid w:val="00275B54"/>
    <w:rsid w:val="00276C43"/>
    <w:rsid w:val="00277ECD"/>
    <w:rsid w:val="002803AC"/>
    <w:rsid w:val="00280507"/>
    <w:rsid w:val="0028067B"/>
    <w:rsid w:val="002806C1"/>
    <w:rsid w:val="002815C4"/>
    <w:rsid w:val="00282CFB"/>
    <w:rsid w:val="00282D57"/>
    <w:rsid w:val="00283793"/>
    <w:rsid w:val="00283A5C"/>
    <w:rsid w:val="00283BB9"/>
    <w:rsid w:val="002845D0"/>
    <w:rsid w:val="00285663"/>
    <w:rsid w:val="00285936"/>
    <w:rsid w:val="00285A1E"/>
    <w:rsid w:val="00285AFD"/>
    <w:rsid w:val="00285C22"/>
    <w:rsid w:val="002860FE"/>
    <w:rsid w:val="00286639"/>
    <w:rsid w:val="002869C2"/>
    <w:rsid w:val="00286FC8"/>
    <w:rsid w:val="00287277"/>
    <w:rsid w:val="0028753C"/>
    <w:rsid w:val="00290425"/>
    <w:rsid w:val="002904DC"/>
    <w:rsid w:val="00291000"/>
    <w:rsid w:val="00291166"/>
    <w:rsid w:val="002914CE"/>
    <w:rsid w:val="002917B6"/>
    <w:rsid w:val="002919BB"/>
    <w:rsid w:val="00291B5F"/>
    <w:rsid w:val="00291C6F"/>
    <w:rsid w:val="00292CF1"/>
    <w:rsid w:val="00293145"/>
    <w:rsid w:val="002948B6"/>
    <w:rsid w:val="0029649C"/>
    <w:rsid w:val="00296D20"/>
    <w:rsid w:val="00297846"/>
    <w:rsid w:val="002A0D91"/>
    <w:rsid w:val="002A1331"/>
    <w:rsid w:val="002A1D19"/>
    <w:rsid w:val="002A3506"/>
    <w:rsid w:val="002A3C12"/>
    <w:rsid w:val="002A40F7"/>
    <w:rsid w:val="002A4B16"/>
    <w:rsid w:val="002A4BB3"/>
    <w:rsid w:val="002A502C"/>
    <w:rsid w:val="002A5052"/>
    <w:rsid w:val="002A5C7A"/>
    <w:rsid w:val="002A6215"/>
    <w:rsid w:val="002A69E7"/>
    <w:rsid w:val="002A6B47"/>
    <w:rsid w:val="002A7814"/>
    <w:rsid w:val="002B0274"/>
    <w:rsid w:val="002B0817"/>
    <w:rsid w:val="002B2BFA"/>
    <w:rsid w:val="002B35EC"/>
    <w:rsid w:val="002B4572"/>
    <w:rsid w:val="002B5045"/>
    <w:rsid w:val="002B5481"/>
    <w:rsid w:val="002B5BB2"/>
    <w:rsid w:val="002B6800"/>
    <w:rsid w:val="002B6A7E"/>
    <w:rsid w:val="002B7D0F"/>
    <w:rsid w:val="002C1694"/>
    <w:rsid w:val="002C1E29"/>
    <w:rsid w:val="002C23CD"/>
    <w:rsid w:val="002C267B"/>
    <w:rsid w:val="002C2727"/>
    <w:rsid w:val="002C2D50"/>
    <w:rsid w:val="002C34BF"/>
    <w:rsid w:val="002C39A4"/>
    <w:rsid w:val="002C49A6"/>
    <w:rsid w:val="002C5287"/>
    <w:rsid w:val="002C5E3B"/>
    <w:rsid w:val="002C601D"/>
    <w:rsid w:val="002C681D"/>
    <w:rsid w:val="002C6D37"/>
    <w:rsid w:val="002C73C3"/>
    <w:rsid w:val="002C7694"/>
    <w:rsid w:val="002D0105"/>
    <w:rsid w:val="002D045E"/>
    <w:rsid w:val="002D0F1A"/>
    <w:rsid w:val="002D11B0"/>
    <w:rsid w:val="002D1F18"/>
    <w:rsid w:val="002D3D5B"/>
    <w:rsid w:val="002D4E3C"/>
    <w:rsid w:val="002E0099"/>
    <w:rsid w:val="002E1A92"/>
    <w:rsid w:val="002E1B4D"/>
    <w:rsid w:val="002E2676"/>
    <w:rsid w:val="002E2789"/>
    <w:rsid w:val="002E2A05"/>
    <w:rsid w:val="002E336E"/>
    <w:rsid w:val="002E33B7"/>
    <w:rsid w:val="002E3535"/>
    <w:rsid w:val="002E39C4"/>
    <w:rsid w:val="002E3E29"/>
    <w:rsid w:val="002E428D"/>
    <w:rsid w:val="002E42C2"/>
    <w:rsid w:val="002E5502"/>
    <w:rsid w:val="002E568A"/>
    <w:rsid w:val="002E56B7"/>
    <w:rsid w:val="002E6670"/>
    <w:rsid w:val="002E6FFB"/>
    <w:rsid w:val="002F043F"/>
    <w:rsid w:val="002F11A5"/>
    <w:rsid w:val="002F12DF"/>
    <w:rsid w:val="002F17D4"/>
    <w:rsid w:val="002F1E46"/>
    <w:rsid w:val="002F252B"/>
    <w:rsid w:val="002F2C4E"/>
    <w:rsid w:val="002F2D2F"/>
    <w:rsid w:val="002F4A4B"/>
    <w:rsid w:val="002F5E7E"/>
    <w:rsid w:val="002F611F"/>
    <w:rsid w:val="002F621F"/>
    <w:rsid w:val="002F6514"/>
    <w:rsid w:val="002F694A"/>
    <w:rsid w:val="00300FAA"/>
    <w:rsid w:val="0030111F"/>
    <w:rsid w:val="003015E3"/>
    <w:rsid w:val="0030321C"/>
    <w:rsid w:val="00303F28"/>
    <w:rsid w:val="00305237"/>
    <w:rsid w:val="003052F1"/>
    <w:rsid w:val="00305EB7"/>
    <w:rsid w:val="00305EE0"/>
    <w:rsid w:val="00307A48"/>
    <w:rsid w:val="00307AE7"/>
    <w:rsid w:val="00307B88"/>
    <w:rsid w:val="00310CBC"/>
    <w:rsid w:val="00311205"/>
    <w:rsid w:val="00312334"/>
    <w:rsid w:val="003128DD"/>
    <w:rsid w:val="00312A3C"/>
    <w:rsid w:val="00312E2E"/>
    <w:rsid w:val="00314127"/>
    <w:rsid w:val="003149C7"/>
    <w:rsid w:val="00315F99"/>
    <w:rsid w:val="0031658F"/>
    <w:rsid w:val="00316825"/>
    <w:rsid w:val="00316B0B"/>
    <w:rsid w:val="00316DA6"/>
    <w:rsid w:val="003173D8"/>
    <w:rsid w:val="0031750A"/>
    <w:rsid w:val="00317540"/>
    <w:rsid w:val="00317A50"/>
    <w:rsid w:val="00317D04"/>
    <w:rsid w:val="0032067F"/>
    <w:rsid w:val="00321016"/>
    <w:rsid w:val="00321331"/>
    <w:rsid w:val="0032187A"/>
    <w:rsid w:val="0032196C"/>
    <w:rsid w:val="00322227"/>
    <w:rsid w:val="0032234E"/>
    <w:rsid w:val="00322429"/>
    <w:rsid w:val="0032283D"/>
    <w:rsid w:val="0032295C"/>
    <w:rsid w:val="0032337B"/>
    <w:rsid w:val="00324534"/>
    <w:rsid w:val="00324B5D"/>
    <w:rsid w:val="0032560C"/>
    <w:rsid w:val="00325F2D"/>
    <w:rsid w:val="0032619E"/>
    <w:rsid w:val="003263EA"/>
    <w:rsid w:val="003268AC"/>
    <w:rsid w:val="0032732E"/>
    <w:rsid w:val="00327753"/>
    <w:rsid w:val="00330934"/>
    <w:rsid w:val="0033093F"/>
    <w:rsid w:val="00331882"/>
    <w:rsid w:val="003319C5"/>
    <w:rsid w:val="00331D20"/>
    <w:rsid w:val="00331FC7"/>
    <w:rsid w:val="003324B5"/>
    <w:rsid w:val="0033252C"/>
    <w:rsid w:val="00332589"/>
    <w:rsid w:val="00332633"/>
    <w:rsid w:val="00333310"/>
    <w:rsid w:val="003337C4"/>
    <w:rsid w:val="00334740"/>
    <w:rsid w:val="00334863"/>
    <w:rsid w:val="00335A66"/>
    <w:rsid w:val="00335EA9"/>
    <w:rsid w:val="0033622F"/>
    <w:rsid w:val="0033645E"/>
    <w:rsid w:val="00336C9B"/>
    <w:rsid w:val="00337C77"/>
    <w:rsid w:val="00337CFA"/>
    <w:rsid w:val="00340179"/>
    <w:rsid w:val="00340540"/>
    <w:rsid w:val="00342426"/>
    <w:rsid w:val="00342929"/>
    <w:rsid w:val="00342DB7"/>
    <w:rsid w:val="00342DC7"/>
    <w:rsid w:val="003430A8"/>
    <w:rsid w:val="0034428D"/>
    <w:rsid w:val="00344BA3"/>
    <w:rsid w:val="00344DC6"/>
    <w:rsid w:val="00345544"/>
    <w:rsid w:val="00345A18"/>
    <w:rsid w:val="00346D3D"/>
    <w:rsid w:val="00347346"/>
    <w:rsid w:val="00350158"/>
    <w:rsid w:val="003512DC"/>
    <w:rsid w:val="003517AF"/>
    <w:rsid w:val="00352000"/>
    <w:rsid w:val="00352690"/>
    <w:rsid w:val="00352D62"/>
    <w:rsid w:val="00352DD8"/>
    <w:rsid w:val="00353A72"/>
    <w:rsid w:val="00353DDE"/>
    <w:rsid w:val="00356887"/>
    <w:rsid w:val="003575E2"/>
    <w:rsid w:val="0036029F"/>
    <w:rsid w:val="00360956"/>
    <w:rsid w:val="00360F97"/>
    <w:rsid w:val="00361CA7"/>
    <w:rsid w:val="0036233D"/>
    <w:rsid w:val="0036275E"/>
    <w:rsid w:val="00362F11"/>
    <w:rsid w:val="00363C00"/>
    <w:rsid w:val="00364FF1"/>
    <w:rsid w:val="003652B9"/>
    <w:rsid w:val="00365FD7"/>
    <w:rsid w:val="003661C6"/>
    <w:rsid w:val="00367637"/>
    <w:rsid w:val="003676A0"/>
    <w:rsid w:val="00367C81"/>
    <w:rsid w:val="00370352"/>
    <w:rsid w:val="003712AB"/>
    <w:rsid w:val="00372C34"/>
    <w:rsid w:val="003734BE"/>
    <w:rsid w:val="00374056"/>
    <w:rsid w:val="00374700"/>
    <w:rsid w:val="00374E2F"/>
    <w:rsid w:val="00374F1F"/>
    <w:rsid w:val="00375286"/>
    <w:rsid w:val="0037554D"/>
    <w:rsid w:val="00375E20"/>
    <w:rsid w:val="003761A4"/>
    <w:rsid w:val="003761D3"/>
    <w:rsid w:val="00376747"/>
    <w:rsid w:val="003767B3"/>
    <w:rsid w:val="003768E0"/>
    <w:rsid w:val="00376AC6"/>
    <w:rsid w:val="003773E3"/>
    <w:rsid w:val="00380B98"/>
    <w:rsid w:val="0038313E"/>
    <w:rsid w:val="003836E3"/>
    <w:rsid w:val="00383905"/>
    <w:rsid w:val="0038394A"/>
    <w:rsid w:val="00383D5D"/>
    <w:rsid w:val="0038471D"/>
    <w:rsid w:val="003859E8"/>
    <w:rsid w:val="00385CF4"/>
    <w:rsid w:val="0038631F"/>
    <w:rsid w:val="003875F8"/>
    <w:rsid w:val="00390BF7"/>
    <w:rsid w:val="00390ECF"/>
    <w:rsid w:val="00391DF7"/>
    <w:rsid w:val="00391E2E"/>
    <w:rsid w:val="0039237C"/>
    <w:rsid w:val="003927BA"/>
    <w:rsid w:val="00392F76"/>
    <w:rsid w:val="0039360B"/>
    <w:rsid w:val="003942EC"/>
    <w:rsid w:val="003946EC"/>
    <w:rsid w:val="0039489A"/>
    <w:rsid w:val="00394A1B"/>
    <w:rsid w:val="00394DD1"/>
    <w:rsid w:val="0039512F"/>
    <w:rsid w:val="003953B7"/>
    <w:rsid w:val="00395566"/>
    <w:rsid w:val="00395616"/>
    <w:rsid w:val="0039567A"/>
    <w:rsid w:val="00396124"/>
    <w:rsid w:val="003961B2"/>
    <w:rsid w:val="00396E68"/>
    <w:rsid w:val="003973EB"/>
    <w:rsid w:val="003A042E"/>
    <w:rsid w:val="003A07E2"/>
    <w:rsid w:val="003A08A8"/>
    <w:rsid w:val="003A12B0"/>
    <w:rsid w:val="003A1563"/>
    <w:rsid w:val="003A25A6"/>
    <w:rsid w:val="003A2C71"/>
    <w:rsid w:val="003A4477"/>
    <w:rsid w:val="003A4EDD"/>
    <w:rsid w:val="003A4F85"/>
    <w:rsid w:val="003A5BC7"/>
    <w:rsid w:val="003A5DF5"/>
    <w:rsid w:val="003A7DCE"/>
    <w:rsid w:val="003B0ABB"/>
    <w:rsid w:val="003B1353"/>
    <w:rsid w:val="003B14FA"/>
    <w:rsid w:val="003B1C43"/>
    <w:rsid w:val="003B2192"/>
    <w:rsid w:val="003B2956"/>
    <w:rsid w:val="003B3641"/>
    <w:rsid w:val="003B3A8E"/>
    <w:rsid w:val="003B415D"/>
    <w:rsid w:val="003B41C5"/>
    <w:rsid w:val="003B6186"/>
    <w:rsid w:val="003B64AB"/>
    <w:rsid w:val="003B6B8E"/>
    <w:rsid w:val="003B739E"/>
    <w:rsid w:val="003B74D0"/>
    <w:rsid w:val="003B7A25"/>
    <w:rsid w:val="003C0B4C"/>
    <w:rsid w:val="003C0EC8"/>
    <w:rsid w:val="003C0ECE"/>
    <w:rsid w:val="003C151D"/>
    <w:rsid w:val="003C24FE"/>
    <w:rsid w:val="003C3303"/>
    <w:rsid w:val="003C355C"/>
    <w:rsid w:val="003C45A8"/>
    <w:rsid w:val="003C5567"/>
    <w:rsid w:val="003C588F"/>
    <w:rsid w:val="003C74AE"/>
    <w:rsid w:val="003C759C"/>
    <w:rsid w:val="003C77A6"/>
    <w:rsid w:val="003D031B"/>
    <w:rsid w:val="003D1E4F"/>
    <w:rsid w:val="003D2681"/>
    <w:rsid w:val="003D2D76"/>
    <w:rsid w:val="003D4E41"/>
    <w:rsid w:val="003D4E82"/>
    <w:rsid w:val="003D4FCE"/>
    <w:rsid w:val="003D5084"/>
    <w:rsid w:val="003D50FB"/>
    <w:rsid w:val="003D569C"/>
    <w:rsid w:val="003D5CE8"/>
    <w:rsid w:val="003D627D"/>
    <w:rsid w:val="003D79DD"/>
    <w:rsid w:val="003D7ECF"/>
    <w:rsid w:val="003E0053"/>
    <w:rsid w:val="003E018C"/>
    <w:rsid w:val="003E0A44"/>
    <w:rsid w:val="003E0FBF"/>
    <w:rsid w:val="003E10D9"/>
    <w:rsid w:val="003E1BE0"/>
    <w:rsid w:val="003E22A0"/>
    <w:rsid w:val="003E3947"/>
    <w:rsid w:val="003E3E1A"/>
    <w:rsid w:val="003E438B"/>
    <w:rsid w:val="003E4470"/>
    <w:rsid w:val="003E59BE"/>
    <w:rsid w:val="003E5E54"/>
    <w:rsid w:val="003E5F4E"/>
    <w:rsid w:val="003E60F6"/>
    <w:rsid w:val="003E629F"/>
    <w:rsid w:val="003E6906"/>
    <w:rsid w:val="003E6B00"/>
    <w:rsid w:val="003E6EAA"/>
    <w:rsid w:val="003E751F"/>
    <w:rsid w:val="003F0CD0"/>
    <w:rsid w:val="003F0E92"/>
    <w:rsid w:val="003F10E8"/>
    <w:rsid w:val="003F137B"/>
    <w:rsid w:val="003F1A90"/>
    <w:rsid w:val="003F2280"/>
    <w:rsid w:val="003F2BA0"/>
    <w:rsid w:val="003F364C"/>
    <w:rsid w:val="003F3AF5"/>
    <w:rsid w:val="003F3DA5"/>
    <w:rsid w:val="003F4237"/>
    <w:rsid w:val="003F428E"/>
    <w:rsid w:val="003F4B7E"/>
    <w:rsid w:val="003F5257"/>
    <w:rsid w:val="003F55B6"/>
    <w:rsid w:val="003F5D41"/>
    <w:rsid w:val="003F5EEE"/>
    <w:rsid w:val="003F64A3"/>
    <w:rsid w:val="003F75F8"/>
    <w:rsid w:val="003F78B2"/>
    <w:rsid w:val="00400142"/>
    <w:rsid w:val="004008A3"/>
    <w:rsid w:val="00400BBB"/>
    <w:rsid w:val="00401FC1"/>
    <w:rsid w:val="0040228C"/>
    <w:rsid w:val="00403015"/>
    <w:rsid w:val="0040468C"/>
    <w:rsid w:val="00404A6F"/>
    <w:rsid w:val="00404D15"/>
    <w:rsid w:val="0040511E"/>
    <w:rsid w:val="00405170"/>
    <w:rsid w:val="00405D7E"/>
    <w:rsid w:val="004061EC"/>
    <w:rsid w:val="00406368"/>
    <w:rsid w:val="00406808"/>
    <w:rsid w:val="00406ADD"/>
    <w:rsid w:val="004072DF"/>
    <w:rsid w:val="0040763E"/>
    <w:rsid w:val="00407641"/>
    <w:rsid w:val="0041078A"/>
    <w:rsid w:val="004108C6"/>
    <w:rsid w:val="004114CD"/>
    <w:rsid w:val="004116AD"/>
    <w:rsid w:val="0041186A"/>
    <w:rsid w:val="0041199E"/>
    <w:rsid w:val="004119FA"/>
    <w:rsid w:val="00411CB9"/>
    <w:rsid w:val="00411EA1"/>
    <w:rsid w:val="00412E70"/>
    <w:rsid w:val="00413806"/>
    <w:rsid w:val="004139D6"/>
    <w:rsid w:val="00413AAD"/>
    <w:rsid w:val="0041451B"/>
    <w:rsid w:val="004145BA"/>
    <w:rsid w:val="00414A38"/>
    <w:rsid w:val="004151BF"/>
    <w:rsid w:val="004159EA"/>
    <w:rsid w:val="00415AA2"/>
    <w:rsid w:val="00416398"/>
    <w:rsid w:val="00416D3A"/>
    <w:rsid w:val="00417E8D"/>
    <w:rsid w:val="00420075"/>
    <w:rsid w:val="004209AE"/>
    <w:rsid w:val="00420D7F"/>
    <w:rsid w:val="00421CDA"/>
    <w:rsid w:val="00422150"/>
    <w:rsid w:val="00422F74"/>
    <w:rsid w:val="00423168"/>
    <w:rsid w:val="00423C8F"/>
    <w:rsid w:val="004241A9"/>
    <w:rsid w:val="004249E4"/>
    <w:rsid w:val="00424D86"/>
    <w:rsid w:val="00424FDB"/>
    <w:rsid w:val="0042575B"/>
    <w:rsid w:val="00425CD1"/>
    <w:rsid w:val="004262C7"/>
    <w:rsid w:val="00427594"/>
    <w:rsid w:val="004277E2"/>
    <w:rsid w:val="00427941"/>
    <w:rsid w:val="0042794F"/>
    <w:rsid w:val="004301CD"/>
    <w:rsid w:val="00430816"/>
    <w:rsid w:val="00430FE4"/>
    <w:rsid w:val="00431D0F"/>
    <w:rsid w:val="00431D6B"/>
    <w:rsid w:val="004328F2"/>
    <w:rsid w:val="00432EBB"/>
    <w:rsid w:val="00433709"/>
    <w:rsid w:val="0043399B"/>
    <w:rsid w:val="00433D84"/>
    <w:rsid w:val="0043473E"/>
    <w:rsid w:val="00434B57"/>
    <w:rsid w:val="00435281"/>
    <w:rsid w:val="00435919"/>
    <w:rsid w:val="00435A22"/>
    <w:rsid w:val="00435D60"/>
    <w:rsid w:val="00435F94"/>
    <w:rsid w:val="00436EB3"/>
    <w:rsid w:val="004371F4"/>
    <w:rsid w:val="004377FE"/>
    <w:rsid w:val="00437D9F"/>
    <w:rsid w:val="00440589"/>
    <w:rsid w:val="00440AE4"/>
    <w:rsid w:val="00441186"/>
    <w:rsid w:val="004412B9"/>
    <w:rsid w:val="0044143B"/>
    <w:rsid w:val="00441A9C"/>
    <w:rsid w:val="00441AC4"/>
    <w:rsid w:val="00441BA5"/>
    <w:rsid w:val="00441FBC"/>
    <w:rsid w:val="004421E2"/>
    <w:rsid w:val="00442988"/>
    <w:rsid w:val="0044312D"/>
    <w:rsid w:val="00443AE6"/>
    <w:rsid w:val="00443EF7"/>
    <w:rsid w:val="00445087"/>
    <w:rsid w:val="00446396"/>
    <w:rsid w:val="004467D9"/>
    <w:rsid w:val="004476E3"/>
    <w:rsid w:val="00450D4F"/>
    <w:rsid w:val="00451192"/>
    <w:rsid w:val="00453EC0"/>
    <w:rsid w:val="00454CE3"/>
    <w:rsid w:val="00454D42"/>
    <w:rsid w:val="00454D55"/>
    <w:rsid w:val="00454DF2"/>
    <w:rsid w:val="00455802"/>
    <w:rsid w:val="00456075"/>
    <w:rsid w:val="00456552"/>
    <w:rsid w:val="00457658"/>
    <w:rsid w:val="00457EFB"/>
    <w:rsid w:val="004601B8"/>
    <w:rsid w:val="0046131E"/>
    <w:rsid w:val="00461368"/>
    <w:rsid w:val="00462584"/>
    <w:rsid w:val="00462842"/>
    <w:rsid w:val="004637D2"/>
    <w:rsid w:val="00463A7E"/>
    <w:rsid w:val="00463F75"/>
    <w:rsid w:val="00464B19"/>
    <w:rsid w:val="00466B5A"/>
    <w:rsid w:val="00466D9D"/>
    <w:rsid w:val="004670A1"/>
    <w:rsid w:val="00467F51"/>
    <w:rsid w:val="004710E5"/>
    <w:rsid w:val="00471A19"/>
    <w:rsid w:val="00471C72"/>
    <w:rsid w:val="00471F4B"/>
    <w:rsid w:val="00472475"/>
    <w:rsid w:val="004728A9"/>
    <w:rsid w:val="00473458"/>
    <w:rsid w:val="004736EF"/>
    <w:rsid w:val="00473982"/>
    <w:rsid w:val="00474544"/>
    <w:rsid w:val="00475476"/>
    <w:rsid w:val="00475AC8"/>
    <w:rsid w:val="00475EFF"/>
    <w:rsid w:val="004760FE"/>
    <w:rsid w:val="0047638E"/>
    <w:rsid w:val="00476FC3"/>
    <w:rsid w:val="00477089"/>
    <w:rsid w:val="00477EA1"/>
    <w:rsid w:val="00480AFF"/>
    <w:rsid w:val="00480B26"/>
    <w:rsid w:val="00481D38"/>
    <w:rsid w:val="00482088"/>
    <w:rsid w:val="00482154"/>
    <w:rsid w:val="00482156"/>
    <w:rsid w:val="0048245B"/>
    <w:rsid w:val="00482E42"/>
    <w:rsid w:val="0048309C"/>
    <w:rsid w:val="004831FD"/>
    <w:rsid w:val="004833C0"/>
    <w:rsid w:val="00483675"/>
    <w:rsid w:val="00483D9C"/>
    <w:rsid w:val="004840AB"/>
    <w:rsid w:val="004846CA"/>
    <w:rsid w:val="00484ED1"/>
    <w:rsid w:val="0048552A"/>
    <w:rsid w:val="00485792"/>
    <w:rsid w:val="004859A4"/>
    <w:rsid w:val="00485EBB"/>
    <w:rsid w:val="004862B4"/>
    <w:rsid w:val="00486446"/>
    <w:rsid w:val="0049062C"/>
    <w:rsid w:val="004908EF"/>
    <w:rsid w:val="004911C9"/>
    <w:rsid w:val="00491645"/>
    <w:rsid w:val="004920DA"/>
    <w:rsid w:val="00492190"/>
    <w:rsid w:val="0049294E"/>
    <w:rsid w:val="00492F6D"/>
    <w:rsid w:val="00493037"/>
    <w:rsid w:val="004948E8"/>
    <w:rsid w:val="0049509D"/>
    <w:rsid w:val="0049542A"/>
    <w:rsid w:val="00495987"/>
    <w:rsid w:val="00495A46"/>
    <w:rsid w:val="00495E20"/>
    <w:rsid w:val="00495E7B"/>
    <w:rsid w:val="0049669D"/>
    <w:rsid w:val="00496796"/>
    <w:rsid w:val="00496E44"/>
    <w:rsid w:val="0049753B"/>
    <w:rsid w:val="00497D75"/>
    <w:rsid w:val="004A042E"/>
    <w:rsid w:val="004A06D3"/>
    <w:rsid w:val="004A08E3"/>
    <w:rsid w:val="004A0F82"/>
    <w:rsid w:val="004A1711"/>
    <w:rsid w:val="004A2608"/>
    <w:rsid w:val="004A2C0D"/>
    <w:rsid w:val="004A3084"/>
    <w:rsid w:val="004A38E8"/>
    <w:rsid w:val="004A3916"/>
    <w:rsid w:val="004A4974"/>
    <w:rsid w:val="004A4D31"/>
    <w:rsid w:val="004A4D53"/>
    <w:rsid w:val="004A5D12"/>
    <w:rsid w:val="004A5D9E"/>
    <w:rsid w:val="004A5F7E"/>
    <w:rsid w:val="004A6E95"/>
    <w:rsid w:val="004A6EA2"/>
    <w:rsid w:val="004A7208"/>
    <w:rsid w:val="004A79EE"/>
    <w:rsid w:val="004A7C0D"/>
    <w:rsid w:val="004A7CF5"/>
    <w:rsid w:val="004A7E3C"/>
    <w:rsid w:val="004B0143"/>
    <w:rsid w:val="004B07DD"/>
    <w:rsid w:val="004B0900"/>
    <w:rsid w:val="004B099B"/>
    <w:rsid w:val="004B09DC"/>
    <w:rsid w:val="004B0A7A"/>
    <w:rsid w:val="004B17C6"/>
    <w:rsid w:val="004B24B4"/>
    <w:rsid w:val="004B254C"/>
    <w:rsid w:val="004B2B72"/>
    <w:rsid w:val="004B3A32"/>
    <w:rsid w:val="004B3D96"/>
    <w:rsid w:val="004B457C"/>
    <w:rsid w:val="004B4935"/>
    <w:rsid w:val="004B4B22"/>
    <w:rsid w:val="004B5A44"/>
    <w:rsid w:val="004B5E81"/>
    <w:rsid w:val="004B637C"/>
    <w:rsid w:val="004B6573"/>
    <w:rsid w:val="004B6F94"/>
    <w:rsid w:val="004B718C"/>
    <w:rsid w:val="004B74E4"/>
    <w:rsid w:val="004B79C1"/>
    <w:rsid w:val="004B7A06"/>
    <w:rsid w:val="004C0050"/>
    <w:rsid w:val="004C06C3"/>
    <w:rsid w:val="004C0A12"/>
    <w:rsid w:val="004C16CC"/>
    <w:rsid w:val="004C1CCE"/>
    <w:rsid w:val="004C2269"/>
    <w:rsid w:val="004C2D1C"/>
    <w:rsid w:val="004C34C1"/>
    <w:rsid w:val="004C4150"/>
    <w:rsid w:val="004C4E15"/>
    <w:rsid w:val="004C58C8"/>
    <w:rsid w:val="004C5BC5"/>
    <w:rsid w:val="004C6A29"/>
    <w:rsid w:val="004C6AA0"/>
    <w:rsid w:val="004C7003"/>
    <w:rsid w:val="004D015F"/>
    <w:rsid w:val="004D068B"/>
    <w:rsid w:val="004D09EC"/>
    <w:rsid w:val="004D0B15"/>
    <w:rsid w:val="004D18C2"/>
    <w:rsid w:val="004D2175"/>
    <w:rsid w:val="004D2880"/>
    <w:rsid w:val="004D297B"/>
    <w:rsid w:val="004D332B"/>
    <w:rsid w:val="004D41CD"/>
    <w:rsid w:val="004D4B0F"/>
    <w:rsid w:val="004D53FB"/>
    <w:rsid w:val="004D5A3E"/>
    <w:rsid w:val="004D6043"/>
    <w:rsid w:val="004D64E8"/>
    <w:rsid w:val="004D6FB0"/>
    <w:rsid w:val="004D75AF"/>
    <w:rsid w:val="004D7600"/>
    <w:rsid w:val="004D769E"/>
    <w:rsid w:val="004D79DE"/>
    <w:rsid w:val="004E0352"/>
    <w:rsid w:val="004E1C7C"/>
    <w:rsid w:val="004E24BE"/>
    <w:rsid w:val="004E2820"/>
    <w:rsid w:val="004E2975"/>
    <w:rsid w:val="004E2A8A"/>
    <w:rsid w:val="004E3B3F"/>
    <w:rsid w:val="004E414A"/>
    <w:rsid w:val="004E46B9"/>
    <w:rsid w:val="004E5FC5"/>
    <w:rsid w:val="004E6669"/>
    <w:rsid w:val="004E6D51"/>
    <w:rsid w:val="004E6D67"/>
    <w:rsid w:val="004E70D3"/>
    <w:rsid w:val="004F00F8"/>
    <w:rsid w:val="004F034B"/>
    <w:rsid w:val="004F04A5"/>
    <w:rsid w:val="004F0D1B"/>
    <w:rsid w:val="004F0EBB"/>
    <w:rsid w:val="004F16E9"/>
    <w:rsid w:val="004F21C1"/>
    <w:rsid w:val="004F2322"/>
    <w:rsid w:val="004F2C1C"/>
    <w:rsid w:val="004F365D"/>
    <w:rsid w:val="004F37CD"/>
    <w:rsid w:val="004F37E6"/>
    <w:rsid w:val="004F3E3D"/>
    <w:rsid w:val="004F45D7"/>
    <w:rsid w:val="004F4A63"/>
    <w:rsid w:val="004F5722"/>
    <w:rsid w:val="004F5A8C"/>
    <w:rsid w:val="004F67AB"/>
    <w:rsid w:val="004F7514"/>
    <w:rsid w:val="004F7800"/>
    <w:rsid w:val="004F7C8B"/>
    <w:rsid w:val="004F7DF0"/>
    <w:rsid w:val="004F7F9F"/>
    <w:rsid w:val="00500D2B"/>
    <w:rsid w:val="00500ED9"/>
    <w:rsid w:val="00501D78"/>
    <w:rsid w:val="00502FDD"/>
    <w:rsid w:val="0050423B"/>
    <w:rsid w:val="005054CC"/>
    <w:rsid w:val="005058EB"/>
    <w:rsid w:val="005069DB"/>
    <w:rsid w:val="005070E6"/>
    <w:rsid w:val="005072A1"/>
    <w:rsid w:val="005079F7"/>
    <w:rsid w:val="00510BB2"/>
    <w:rsid w:val="0051129E"/>
    <w:rsid w:val="00511B8D"/>
    <w:rsid w:val="005133E7"/>
    <w:rsid w:val="005135CB"/>
    <w:rsid w:val="00514AD2"/>
    <w:rsid w:val="00514BE2"/>
    <w:rsid w:val="00514C6D"/>
    <w:rsid w:val="00515FC8"/>
    <w:rsid w:val="0051628E"/>
    <w:rsid w:val="0051629F"/>
    <w:rsid w:val="005168F8"/>
    <w:rsid w:val="005168F9"/>
    <w:rsid w:val="00516CD8"/>
    <w:rsid w:val="00516D3F"/>
    <w:rsid w:val="0051707E"/>
    <w:rsid w:val="005173BD"/>
    <w:rsid w:val="005203F7"/>
    <w:rsid w:val="005209F7"/>
    <w:rsid w:val="00520F33"/>
    <w:rsid w:val="00522053"/>
    <w:rsid w:val="00523167"/>
    <w:rsid w:val="0052597F"/>
    <w:rsid w:val="00526157"/>
    <w:rsid w:val="005262D8"/>
    <w:rsid w:val="0052674D"/>
    <w:rsid w:val="00526EEA"/>
    <w:rsid w:val="0052722E"/>
    <w:rsid w:val="00527503"/>
    <w:rsid w:val="0052780D"/>
    <w:rsid w:val="0053028E"/>
    <w:rsid w:val="005309D1"/>
    <w:rsid w:val="00530B60"/>
    <w:rsid w:val="00531DC3"/>
    <w:rsid w:val="00532DB5"/>
    <w:rsid w:val="00534195"/>
    <w:rsid w:val="0053450F"/>
    <w:rsid w:val="005345E5"/>
    <w:rsid w:val="00534D16"/>
    <w:rsid w:val="00535407"/>
    <w:rsid w:val="005354E7"/>
    <w:rsid w:val="00535B62"/>
    <w:rsid w:val="00535CDD"/>
    <w:rsid w:val="00535F29"/>
    <w:rsid w:val="005361E0"/>
    <w:rsid w:val="00536382"/>
    <w:rsid w:val="005365C1"/>
    <w:rsid w:val="00536651"/>
    <w:rsid w:val="00536D5E"/>
    <w:rsid w:val="00536F9A"/>
    <w:rsid w:val="005376AE"/>
    <w:rsid w:val="0053772B"/>
    <w:rsid w:val="00537B9D"/>
    <w:rsid w:val="00537D6E"/>
    <w:rsid w:val="0054002B"/>
    <w:rsid w:val="00541086"/>
    <w:rsid w:val="00541C77"/>
    <w:rsid w:val="0054211F"/>
    <w:rsid w:val="005421FB"/>
    <w:rsid w:val="005422CA"/>
    <w:rsid w:val="005424A6"/>
    <w:rsid w:val="00542E53"/>
    <w:rsid w:val="00542EBB"/>
    <w:rsid w:val="00543B04"/>
    <w:rsid w:val="00545475"/>
    <w:rsid w:val="005459D8"/>
    <w:rsid w:val="00546C54"/>
    <w:rsid w:val="00547623"/>
    <w:rsid w:val="005477BA"/>
    <w:rsid w:val="0054782B"/>
    <w:rsid w:val="00547BDF"/>
    <w:rsid w:val="0055002E"/>
    <w:rsid w:val="005513A5"/>
    <w:rsid w:val="0055164B"/>
    <w:rsid w:val="00551CCB"/>
    <w:rsid w:val="00551E45"/>
    <w:rsid w:val="005522E2"/>
    <w:rsid w:val="005530B0"/>
    <w:rsid w:val="005533CE"/>
    <w:rsid w:val="00553861"/>
    <w:rsid w:val="0055453B"/>
    <w:rsid w:val="00554967"/>
    <w:rsid w:val="00554B3D"/>
    <w:rsid w:val="005555A9"/>
    <w:rsid w:val="0055598C"/>
    <w:rsid w:val="00555C52"/>
    <w:rsid w:val="005565C7"/>
    <w:rsid w:val="00556F24"/>
    <w:rsid w:val="00557F27"/>
    <w:rsid w:val="00560262"/>
    <w:rsid w:val="005610B1"/>
    <w:rsid w:val="00561924"/>
    <w:rsid w:val="0056246C"/>
    <w:rsid w:val="00562579"/>
    <w:rsid w:val="005634CF"/>
    <w:rsid w:val="00564127"/>
    <w:rsid w:val="00564B56"/>
    <w:rsid w:val="00565801"/>
    <w:rsid w:val="00566E0B"/>
    <w:rsid w:val="0056716F"/>
    <w:rsid w:val="0056762E"/>
    <w:rsid w:val="005679FE"/>
    <w:rsid w:val="00567C75"/>
    <w:rsid w:val="00567CAF"/>
    <w:rsid w:val="00570317"/>
    <w:rsid w:val="005703E8"/>
    <w:rsid w:val="0057072D"/>
    <w:rsid w:val="00570D4F"/>
    <w:rsid w:val="00571026"/>
    <w:rsid w:val="00571A00"/>
    <w:rsid w:val="00572A45"/>
    <w:rsid w:val="00572DB0"/>
    <w:rsid w:val="00573410"/>
    <w:rsid w:val="00573B8A"/>
    <w:rsid w:val="00574611"/>
    <w:rsid w:val="0057471F"/>
    <w:rsid w:val="0057496F"/>
    <w:rsid w:val="00574E18"/>
    <w:rsid w:val="0057523F"/>
    <w:rsid w:val="00575B51"/>
    <w:rsid w:val="005760B7"/>
    <w:rsid w:val="00576854"/>
    <w:rsid w:val="00576C62"/>
    <w:rsid w:val="00577288"/>
    <w:rsid w:val="0058093E"/>
    <w:rsid w:val="0058138B"/>
    <w:rsid w:val="00581C4F"/>
    <w:rsid w:val="00582408"/>
    <w:rsid w:val="005825E4"/>
    <w:rsid w:val="005828A1"/>
    <w:rsid w:val="00583BFE"/>
    <w:rsid w:val="00583C64"/>
    <w:rsid w:val="00583CEA"/>
    <w:rsid w:val="00584FA2"/>
    <w:rsid w:val="0058520C"/>
    <w:rsid w:val="0058547B"/>
    <w:rsid w:val="00585A83"/>
    <w:rsid w:val="00586D4C"/>
    <w:rsid w:val="0058768E"/>
    <w:rsid w:val="00587CEF"/>
    <w:rsid w:val="00590065"/>
    <w:rsid w:val="00590408"/>
    <w:rsid w:val="0059063E"/>
    <w:rsid w:val="00591753"/>
    <w:rsid w:val="005926D3"/>
    <w:rsid w:val="00593B8D"/>
    <w:rsid w:val="00593D58"/>
    <w:rsid w:val="00594223"/>
    <w:rsid w:val="00594470"/>
    <w:rsid w:val="00594BF3"/>
    <w:rsid w:val="00594F86"/>
    <w:rsid w:val="00595E47"/>
    <w:rsid w:val="00595F71"/>
    <w:rsid w:val="00596395"/>
    <w:rsid w:val="00596C45"/>
    <w:rsid w:val="00596E55"/>
    <w:rsid w:val="005975B6"/>
    <w:rsid w:val="005A0042"/>
    <w:rsid w:val="005A0343"/>
    <w:rsid w:val="005A1643"/>
    <w:rsid w:val="005A1AF7"/>
    <w:rsid w:val="005A1E9E"/>
    <w:rsid w:val="005A1EF9"/>
    <w:rsid w:val="005A242F"/>
    <w:rsid w:val="005A4CE0"/>
    <w:rsid w:val="005A5334"/>
    <w:rsid w:val="005A5C24"/>
    <w:rsid w:val="005A5E92"/>
    <w:rsid w:val="005A775A"/>
    <w:rsid w:val="005A7CF6"/>
    <w:rsid w:val="005B037B"/>
    <w:rsid w:val="005B0713"/>
    <w:rsid w:val="005B170E"/>
    <w:rsid w:val="005B1C7B"/>
    <w:rsid w:val="005B1D1C"/>
    <w:rsid w:val="005B25F3"/>
    <w:rsid w:val="005B26B2"/>
    <w:rsid w:val="005B3EEA"/>
    <w:rsid w:val="005B3EF3"/>
    <w:rsid w:val="005B493D"/>
    <w:rsid w:val="005B4951"/>
    <w:rsid w:val="005B58F4"/>
    <w:rsid w:val="005B5A87"/>
    <w:rsid w:val="005B6220"/>
    <w:rsid w:val="005B6363"/>
    <w:rsid w:val="005B653A"/>
    <w:rsid w:val="005B68DB"/>
    <w:rsid w:val="005B7188"/>
    <w:rsid w:val="005B7237"/>
    <w:rsid w:val="005B7A12"/>
    <w:rsid w:val="005C080E"/>
    <w:rsid w:val="005C0C4E"/>
    <w:rsid w:val="005C13A3"/>
    <w:rsid w:val="005C17DE"/>
    <w:rsid w:val="005C1890"/>
    <w:rsid w:val="005C1C3F"/>
    <w:rsid w:val="005C2275"/>
    <w:rsid w:val="005C32D8"/>
    <w:rsid w:val="005C48A0"/>
    <w:rsid w:val="005C49E1"/>
    <w:rsid w:val="005C4C13"/>
    <w:rsid w:val="005C4D70"/>
    <w:rsid w:val="005C5035"/>
    <w:rsid w:val="005C5352"/>
    <w:rsid w:val="005C55A9"/>
    <w:rsid w:val="005C60E5"/>
    <w:rsid w:val="005C63BB"/>
    <w:rsid w:val="005C724A"/>
    <w:rsid w:val="005C7897"/>
    <w:rsid w:val="005C7F07"/>
    <w:rsid w:val="005D1CDE"/>
    <w:rsid w:val="005D1FE3"/>
    <w:rsid w:val="005D2325"/>
    <w:rsid w:val="005D3468"/>
    <w:rsid w:val="005D36F0"/>
    <w:rsid w:val="005D4BB6"/>
    <w:rsid w:val="005D4F00"/>
    <w:rsid w:val="005D5740"/>
    <w:rsid w:val="005D5DD3"/>
    <w:rsid w:val="005D62A3"/>
    <w:rsid w:val="005D6706"/>
    <w:rsid w:val="005D6DDB"/>
    <w:rsid w:val="005D6F59"/>
    <w:rsid w:val="005D74DB"/>
    <w:rsid w:val="005D7A83"/>
    <w:rsid w:val="005E0C6F"/>
    <w:rsid w:val="005E1354"/>
    <w:rsid w:val="005E1478"/>
    <w:rsid w:val="005E1671"/>
    <w:rsid w:val="005E1D0B"/>
    <w:rsid w:val="005E1D5A"/>
    <w:rsid w:val="005E2117"/>
    <w:rsid w:val="005E2B5D"/>
    <w:rsid w:val="005E2D0F"/>
    <w:rsid w:val="005E3FD9"/>
    <w:rsid w:val="005E5B14"/>
    <w:rsid w:val="005E5CB4"/>
    <w:rsid w:val="005E5FF0"/>
    <w:rsid w:val="005E6138"/>
    <w:rsid w:val="005E6360"/>
    <w:rsid w:val="005E6889"/>
    <w:rsid w:val="005E6E91"/>
    <w:rsid w:val="005E7DFD"/>
    <w:rsid w:val="005F1256"/>
    <w:rsid w:val="005F1B61"/>
    <w:rsid w:val="005F1BD4"/>
    <w:rsid w:val="005F386B"/>
    <w:rsid w:val="005F3B40"/>
    <w:rsid w:val="005F4355"/>
    <w:rsid w:val="005F438A"/>
    <w:rsid w:val="005F4795"/>
    <w:rsid w:val="005F490E"/>
    <w:rsid w:val="005F5810"/>
    <w:rsid w:val="005F5E36"/>
    <w:rsid w:val="005F61B2"/>
    <w:rsid w:val="005F6432"/>
    <w:rsid w:val="005F74D4"/>
    <w:rsid w:val="006001F7"/>
    <w:rsid w:val="0060075D"/>
    <w:rsid w:val="00600A62"/>
    <w:rsid w:val="00601528"/>
    <w:rsid w:val="00601A28"/>
    <w:rsid w:val="00601B13"/>
    <w:rsid w:val="00601C6E"/>
    <w:rsid w:val="00601D60"/>
    <w:rsid w:val="006028ED"/>
    <w:rsid w:val="00603327"/>
    <w:rsid w:val="006038EA"/>
    <w:rsid w:val="00605377"/>
    <w:rsid w:val="00605E9F"/>
    <w:rsid w:val="006063B3"/>
    <w:rsid w:val="0060785A"/>
    <w:rsid w:val="00607A52"/>
    <w:rsid w:val="00607AD8"/>
    <w:rsid w:val="00610148"/>
    <w:rsid w:val="00610303"/>
    <w:rsid w:val="00612084"/>
    <w:rsid w:val="00613C42"/>
    <w:rsid w:val="00614130"/>
    <w:rsid w:val="006145BC"/>
    <w:rsid w:val="00614608"/>
    <w:rsid w:val="006157C8"/>
    <w:rsid w:val="00615B7F"/>
    <w:rsid w:val="00615DA7"/>
    <w:rsid w:val="00615DE2"/>
    <w:rsid w:val="006162D4"/>
    <w:rsid w:val="00616BC3"/>
    <w:rsid w:val="00616E26"/>
    <w:rsid w:val="006172FB"/>
    <w:rsid w:val="006217FF"/>
    <w:rsid w:val="0062182C"/>
    <w:rsid w:val="00622583"/>
    <w:rsid w:val="00622817"/>
    <w:rsid w:val="00622868"/>
    <w:rsid w:val="00622AED"/>
    <w:rsid w:val="00622D76"/>
    <w:rsid w:val="00623228"/>
    <w:rsid w:val="0062391F"/>
    <w:rsid w:val="0062395B"/>
    <w:rsid w:val="00623EAB"/>
    <w:rsid w:val="0062431F"/>
    <w:rsid w:val="006244EF"/>
    <w:rsid w:val="006246A6"/>
    <w:rsid w:val="00624CDF"/>
    <w:rsid w:val="006258CF"/>
    <w:rsid w:val="00625DC7"/>
    <w:rsid w:val="0062662D"/>
    <w:rsid w:val="0062682D"/>
    <w:rsid w:val="00627321"/>
    <w:rsid w:val="00627F16"/>
    <w:rsid w:val="006313C5"/>
    <w:rsid w:val="00631757"/>
    <w:rsid w:val="00631AED"/>
    <w:rsid w:val="006323C9"/>
    <w:rsid w:val="00633CEC"/>
    <w:rsid w:val="006356A0"/>
    <w:rsid w:val="00635955"/>
    <w:rsid w:val="006366FC"/>
    <w:rsid w:val="006373E1"/>
    <w:rsid w:val="006376BE"/>
    <w:rsid w:val="00637DFE"/>
    <w:rsid w:val="00637ECD"/>
    <w:rsid w:val="00640147"/>
    <w:rsid w:val="0064047F"/>
    <w:rsid w:val="00640B77"/>
    <w:rsid w:val="00640B9F"/>
    <w:rsid w:val="00640BBC"/>
    <w:rsid w:val="00641BF3"/>
    <w:rsid w:val="00642A22"/>
    <w:rsid w:val="00642FF3"/>
    <w:rsid w:val="0064413C"/>
    <w:rsid w:val="00644ADD"/>
    <w:rsid w:val="00644C00"/>
    <w:rsid w:val="00645340"/>
    <w:rsid w:val="00645C2B"/>
    <w:rsid w:val="00645CDB"/>
    <w:rsid w:val="00646550"/>
    <w:rsid w:val="00647BDD"/>
    <w:rsid w:val="006500F0"/>
    <w:rsid w:val="00651450"/>
    <w:rsid w:val="00651582"/>
    <w:rsid w:val="00651952"/>
    <w:rsid w:val="00652BD5"/>
    <w:rsid w:val="00653D75"/>
    <w:rsid w:val="006547BA"/>
    <w:rsid w:val="00654D2B"/>
    <w:rsid w:val="00654ECB"/>
    <w:rsid w:val="00655223"/>
    <w:rsid w:val="00655D54"/>
    <w:rsid w:val="00655EB6"/>
    <w:rsid w:val="006566B7"/>
    <w:rsid w:val="006577A2"/>
    <w:rsid w:val="00657954"/>
    <w:rsid w:val="00657B4B"/>
    <w:rsid w:val="00660A34"/>
    <w:rsid w:val="00660C52"/>
    <w:rsid w:val="00660EF4"/>
    <w:rsid w:val="006619E2"/>
    <w:rsid w:val="00661D39"/>
    <w:rsid w:val="0066281D"/>
    <w:rsid w:val="0066296A"/>
    <w:rsid w:val="00662DA4"/>
    <w:rsid w:val="006640D4"/>
    <w:rsid w:val="006643A2"/>
    <w:rsid w:val="0066476E"/>
    <w:rsid w:val="00664FF2"/>
    <w:rsid w:val="00665001"/>
    <w:rsid w:val="00665933"/>
    <w:rsid w:val="00665E9E"/>
    <w:rsid w:val="00665FBF"/>
    <w:rsid w:val="0066708C"/>
    <w:rsid w:val="006675EE"/>
    <w:rsid w:val="00670232"/>
    <w:rsid w:val="0067047A"/>
    <w:rsid w:val="00670AAF"/>
    <w:rsid w:val="00670EA5"/>
    <w:rsid w:val="00671106"/>
    <w:rsid w:val="006712F0"/>
    <w:rsid w:val="00671B31"/>
    <w:rsid w:val="006727E4"/>
    <w:rsid w:val="00673377"/>
    <w:rsid w:val="00673977"/>
    <w:rsid w:val="00674419"/>
    <w:rsid w:val="00675153"/>
    <w:rsid w:val="00675D63"/>
    <w:rsid w:val="00675F32"/>
    <w:rsid w:val="0067619A"/>
    <w:rsid w:val="006765A5"/>
    <w:rsid w:val="006769C0"/>
    <w:rsid w:val="00676D62"/>
    <w:rsid w:val="006776C1"/>
    <w:rsid w:val="00677E02"/>
    <w:rsid w:val="00681244"/>
    <w:rsid w:val="006816BB"/>
    <w:rsid w:val="00681B6A"/>
    <w:rsid w:val="006820E3"/>
    <w:rsid w:val="006845C8"/>
    <w:rsid w:val="006846FD"/>
    <w:rsid w:val="00684E1A"/>
    <w:rsid w:val="00685744"/>
    <w:rsid w:val="006858C5"/>
    <w:rsid w:val="00686B86"/>
    <w:rsid w:val="006874DD"/>
    <w:rsid w:val="00687A60"/>
    <w:rsid w:val="006903F3"/>
    <w:rsid w:val="006908CE"/>
    <w:rsid w:val="00691174"/>
    <w:rsid w:val="006917AD"/>
    <w:rsid w:val="00691F7B"/>
    <w:rsid w:val="00692378"/>
    <w:rsid w:val="00694074"/>
    <w:rsid w:val="0069454B"/>
    <w:rsid w:val="00694B5D"/>
    <w:rsid w:val="00694CB9"/>
    <w:rsid w:val="00694E4E"/>
    <w:rsid w:val="00694ED7"/>
    <w:rsid w:val="006950B4"/>
    <w:rsid w:val="00695AFD"/>
    <w:rsid w:val="00695F16"/>
    <w:rsid w:val="0069607F"/>
    <w:rsid w:val="006962B0"/>
    <w:rsid w:val="006965F0"/>
    <w:rsid w:val="006966F9"/>
    <w:rsid w:val="00696C51"/>
    <w:rsid w:val="006A01E4"/>
    <w:rsid w:val="006A07E0"/>
    <w:rsid w:val="006A0BC9"/>
    <w:rsid w:val="006A0FA9"/>
    <w:rsid w:val="006A106F"/>
    <w:rsid w:val="006A10EC"/>
    <w:rsid w:val="006A1A17"/>
    <w:rsid w:val="006A1C6F"/>
    <w:rsid w:val="006A353D"/>
    <w:rsid w:val="006A3885"/>
    <w:rsid w:val="006A4E17"/>
    <w:rsid w:val="006A5591"/>
    <w:rsid w:val="006A57C1"/>
    <w:rsid w:val="006A59E6"/>
    <w:rsid w:val="006A5F05"/>
    <w:rsid w:val="006A64F5"/>
    <w:rsid w:val="006A6959"/>
    <w:rsid w:val="006A6C43"/>
    <w:rsid w:val="006A6CCE"/>
    <w:rsid w:val="006A6E5D"/>
    <w:rsid w:val="006A6F1B"/>
    <w:rsid w:val="006A7109"/>
    <w:rsid w:val="006A71A0"/>
    <w:rsid w:val="006A7200"/>
    <w:rsid w:val="006B030C"/>
    <w:rsid w:val="006B0883"/>
    <w:rsid w:val="006B10EA"/>
    <w:rsid w:val="006B11BF"/>
    <w:rsid w:val="006B1365"/>
    <w:rsid w:val="006B14C1"/>
    <w:rsid w:val="006B1C9E"/>
    <w:rsid w:val="006B1E64"/>
    <w:rsid w:val="006B2030"/>
    <w:rsid w:val="006B2BC4"/>
    <w:rsid w:val="006B357D"/>
    <w:rsid w:val="006B35EB"/>
    <w:rsid w:val="006B36EE"/>
    <w:rsid w:val="006B3DB9"/>
    <w:rsid w:val="006B410B"/>
    <w:rsid w:val="006B47EF"/>
    <w:rsid w:val="006B4909"/>
    <w:rsid w:val="006B5111"/>
    <w:rsid w:val="006B52A8"/>
    <w:rsid w:val="006B5EAD"/>
    <w:rsid w:val="006B602E"/>
    <w:rsid w:val="006B6704"/>
    <w:rsid w:val="006B6BE7"/>
    <w:rsid w:val="006B6DD1"/>
    <w:rsid w:val="006B73A0"/>
    <w:rsid w:val="006B76CA"/>
    <w:rsid w:val="006B7B5A"/>
    <w:rsid w:val="006B7BA9"/>
    <w:rsid w:val="006C08CC"/>
    <w:rsid w:val="006C1060"/>
    <w:rsid w:val="006C1792"/>
    <w:rsid w:val="006C2704"/>
    <w:rsid w:val="006C4387"/>
    <w:rsid w:val="006C4410"/>
    <w:rsid w:val="006C4CBB"/>
    <w:rsid w:val="006C4CBF"/>
    <w:rsid w:val="006C4CD3"/>
    <w:rsid w:val="006C4DBA"/>
    <w:rsid w:val="006C5278"/>
    <w:rsid w:val="006C5436"/>
    <w:rsid w:val="006C7738"/>
    <w:rsid w:val="006C7C59"/>
    <w:rsid w:val="006C7F54"/>
    <w:rsid w:val="006D0000"/>
    <w:rsid w:val="006D019C"/>
    <w:rsid w:val="006D0659"/>
    <w:rsid w:val="006D19AD"/>
    <w:rsid w:val="006D20C9"/>
    <w:rsid w:val="006D29F5"/>
    <w:rsid w:val="006D2F12"/>
    <w:rsid w:val="006D31EF"/>
    <w:rsid w:val="006D4167"/>
    <w:rsid w:val="006D5106"/>
    <w:rsid w:val="006D5529"/>
    <w:rsid w:val="006D571D"/>
    <w:rsid w:val="006D64A7"/>
    <w:rsid w:val="006D69C2"/>
    <w:rsid w:val="006D6DEC"/>
    <w:rsid w:val="006D78F5"/>
    <w:rsid w:val="006D7CE8"/>
    <w:rsid w:val="006E015C"/>
    <w:rsid w:val="006E05BE"/>
    <w:rsid w:val="006E09F4"/>
    <w:rsid w:val="006E1CAE"/>
    <w:rsid w:val="006E290E"/>
    <w:rsid w:val="006E2BE0"/>
    <w:rsid w:val="006E32C3"/>
    <w:rsid w:val="006E3F67"/>
    <w:rsid w:val="006E4192"/>
    <w:rsid w:val="006E4ECE"/>
    <w:rsid w:val="006E5265"/>
    <w:rsid w:val="006E6C6A"/>
    <w:rsid w:val="006E6EE9"/>
    <w:rsid w:val="006E7183"/>
    <w:rsid w:val="006E7403"/>
    <w:rsid w:val="006E7CAB"/>
    <w:rsid w:val="006F0C41"/>
    <w:rsid w:val="006F1216"/>
    <w:rsid w:val="006F13E1"/>
    <w:rsid w:val="006F1988"/>
    <w:rsid w:val="006F367A"/>
    <w:rsid w:val="006F3AED"/>
    <w:rsid w:val="006F4301"/>
    <w:rsid w:val="006F43D7"/>
    <w:rsid w:val="006F4A43"/>
    <w:rsid w:val="006F4FE0"/>
    <w:rsid w:val="006F528C"/>
    <w:rsid w:val="006F52C6"/>
    <w:rsid w:val="006F5CD2"/>
    <w:rsid w:val="006F6BBD"/>
    <w:rsid w:val="006F7082"/>
    <w:rsid w:val="006F7FD9"/>
    <w:rsid w:val="0070043E"/>
    <w:rsid w:val="00700584"/>
    <w:rsid w:val="00700ADE"/>
    <w:rsid w:val="00700FB0"/>
    <w:rsid w:val="00701343"/>
    <w:rsid w:val="00702263"/>
    <w:rsid w:val="00702757"/>
    <w:rsid w:val="00702AA5"/>
    <w:rsid w:val="007037F1"/>
    <w:rsid w:val="00703DBC"/>
    <w:rsid w:val="007040DE"/>
    <w:rsid w:val="007046FE"/>
    <w:rsid w:val="007047EB"/>
    <w:rsid w:val="00704CC6"/>
    <w:rsid w:val="0070543D"/>
    <w:rsid w:val="00706053"/>
    <w:rsid w:val="007070A0"/>
    <w:rsid w:val="0071036E"/>
    <w:rsid w:val="007107FF"/>
    <w:rsid w:val="00710FD8"/>
    <w:rsid w:val="0071147E"/>
    <w:rsid w:val="007120A6"/>
    <w:rsid w:val="007130AC"/>
    <w:rsid w:val="00714C92"/>
    <w:rsid w:val="00715A40"/>
    <w:rsid w:val="00715EAA"/>
    <w:rsid w:val="00716719"/>
    <w:rsid w:val="0071680D"/>
    <w:rsid w:val="00716A2C"/>
    <w:rsid w:val="00716D08"/>
    <w:rsid w:val="0072059E"/>
    <w:rsid w:val="00720B56"/>
    <w:rsid w:val="0072147A"/>
    <w:rsid w:val="00722FF4"/>
    <w:rsid w:val="007239B6"/>
    <w:rsid w:val="007242A4"/>
    <w:rsid w:val="00724716"/>
    <w:rsid w:val="007253B2"/>
    <w:rsid w:val="00725C59"/>
    <w:rsid w:val="007267A1"/>
    <w:rsid w:val="007267B7"/>
    <w:rsid w:val="00726D94"/>
    <w:rsid w:val="00727155"/>
    <w:rsid w:val="0073035F"/>
    <w:rsid w:val="0073152F"/>
    <w:rsid w:val="00731A24"/>
    <w:rsid w:val="00733F11"/>
    <w:rsid w:val="00734297"/>
    <w:rsid w:val="00734586"/>
    <w:rsid w:val="00734611"/>
    <w:rsid w:val="00734D2F"/>
    <w:rsid w:val="00734ED7"/>
    <w:rsid w:val="00735587"/>
    <w:rsid w:val="00735B05"/>
    <w:rsid w:val="0073604D"/>
    <w:rsid w:val="0073623C"/>
    <w:rsid w:val="00736818"/>
    <w:rsid w:val="0074160E"/>
    <w:rsid w:val="00741777"/>
    <w:rsid w:val="00741BC3"/>
    <w:rsid w:val="00741BE8"/>
    <w:rsid w:val="007420EE"/>
    <w:rsid w:val="0074462F"/>
    <w:rsid w:val="0074553F"/>
    <w:rsid w:val="00746AF0"/>
    <w:rsid w:val="0074766B"/>
    <w:rsid w:val="00747772"/>
    <w:rsid w:val="007477D1"/>
    <w:rsid w:val="007478EA"/>
    <w:rsid w:val="00747DD8"/>
    <w:rsid w:val="0075002A"/>
    <w:rsid w:val="00750325"/>
    <w:rsid w:val="00750352"/>
    <w:rsid w:val="00750364"/>
    <w:rsid w:val="007508CF"/>
    <w:rsid w:val="00750C0F"/>
    <w:rsid w:val="00751328"/>
    <w:rsid w:val="00751821"/>
    <w:rsid w:val="00751A3F"/>
    <w:rsid w:val="007527B7"/>
    <w:rsid w:val="00752B30"/>
    <w:rsid w:val="0075325E"/>
    <w:rsid w:val="007539A6"/>
    <w:rsid w:val="007545D8"/>
    <w:rsid w:val="00754C19"/>
    <w:rsid w:val="00755289"/>
    <w:rsid w:val="00755370"/>
    <w:rsid w:val="00755C3D"/>
    <w:rsid w:val="00755D22"/>
    <w:rsid w:val="00755EB6"/>
    <w:rsid w:val="007565E7"/>
    <w:rsid w:val="0075665C"/>
    <w:rsid w:val="0075767C"/>
    <w:rsid w:val="0075778E"/>
    <w:rsid w:val="007577F7"/>
    <w:rsid w:val="0075797D"/>
    <w:rsid w:val="00757BA3"/>
    <w:rsid w:val="00760066"/>
    <w:rsid w:val="00760D03"/>
    <w:rsid w:val="00761C95"/>
    <w:rsid w:val="00761FE4"/>
    <w:rsid w:val="00762368"/>
    <w:rsid w:val="007626DE"/>
    <w:rsid w:val="007630B3"/>
    <w:rsid w:val="007632D9"/>
    <w:rsid w:val="007633C9"/>
    <w:rsid w:val="00764387"/>
    <w:rsid w:val="007647C5"/>
    <w:rsid w:val="00764CCA"/>
    <w:rsid w:val="00765298"/>
    <w:rsid w:val="007662F3"/>
    <w:rsid w:val="0076663B"/>
    <w:rsid w:val="007668E0"/>
    <w:rsid w:val="00766ADE"/>
    <w:rsid w:val="00766C85"/>
    <w:rsid w:val="00767666"/>
    <w:rsid w:val="007676A2"/>
    <w:rsid w:val="007706E1"/>
    <w:rsid w:val="0077142D"/>
    <w:rsid w:val="007714DA"/>
    <w:rsid w:val="0077180F"/>
    <w:rsid w:val="00771D70"/>
    <w:rsid w:val="00772ACA"/>
    <w:rsid w:val="00772AF2"/>
    <w:rsid w:val="00772F1F"/>
    <w:rsid w:val="00773E49"/>
    <w:rsid w:val="0077547F"/>
    <w:rsid w:val="00775E84"/>
    <w:rsid w:val="0077712C"/>
    <w:rsid w:val="0077742F"/>
    <w:rsid w:val="00780DA7"/>
    <w:rsid w:val="007816B6"/>
    <w:rsid w:val="00781B18"/>
    <w:rsid w:val="0078244F"/>
    <w:rsid w:val="00783763"/>
    <w:rsid w:val="00783B43"/>
    <w:rsid w:val="00784127"/>
    <w:rsid w:val="007847E7"/>
    <w:rsid w:val="00784A55"/>
    <w:rsid w:val="00784CC5"/>
    <w:rsid w:val="00785AA4"/>
    <w:rsid w:val="0078626D"/>
    <w:rsid w:val="00790485"/>
    <w:rsid w:val="007907A7"/>
    <w:rsid w:val="0079102F"/>
    <w:rsid w:val="00791706"/>
    <w:rsid w:val="00791E5E"/>
    <w:rsid w:val="00792CD4"/>
    <w:rsid w:val="00792D9B"/>
    <w:rsid w:val="007937B9"/>
    <w:rsid w:val="00794A85"/>
    <w:rsid w:val="007955AB"/>
    <w:rsid w:val="007965CB"/>
    <w:rsid w:val="007A03CD"/>
    <w:rsid w:val="007A05FC"/>
    <w:rsid w:val="007A06AF"/>
    <w:rsid w:val="007A10D6"/>
    <w:rsid w:val="007A180F"/>
    <w:rsid w:val="007A1B2C"/>
    <w:rsid w:val="007A1C9A"/>
    <w:rsid w:val="007A24E3"/>
    <w:rsid w:val="007A267E"/>
    <w:rsid w:val="007A3348"/>
    <w:rsid w:val="007A3780"/>
    <w:rsid w:val="007A3917"/>
    <w:rsid w:val="007A3A73"/>
    <w:rsid w:val="007A3F00"/>
    <w:rsid w:val="007A4209"/>
    <w:rsid w:val="007A45D2"/>
    <w:rsid w:val="007A479C"/>
    <w:rsid w:val="007A5C5B"/>
    <w:rsid w:val="007A6099"/>
    <w:rsid w:val="007A691F"/>
    <w:rsid w:val="007A7418"/>
    <w:rsid w:val="007A765C"/>
    <w:rsid w:val="007B0AC8"/>
    <w:rsid w:val="007B134C"/>
    <w:rsid w:val="007B1A07"/>
    <w:rsid w:val="007B1B84"/>
    <w:rsid w:val="007B2052"/>
    <w:rsid w:val="007B2E35"/>
    <w:rsid w:val="007B2F98"/>
    <w:rsid w:val="007B357D"/>
    <w:rsid w:val="007B360B"/>
    <w:rsid w:val="007B37FC"/>
    <w:rsid w:val="007B3972"/>
    <w:rsid w:val="007B4208"/>
    <w:rsid w:val="007B43EE"/>
    <w:rsid w:val="007B499D"/>
    <w:rsid w:val="007B4CD6"/>
    <w:rsid w:val="007B5377"/>
    <w:rsid w:val="007B5401"/>
    <w:rsid w:val="007B586F"/>
    <w:rsid w:val="007B662B"/>
    <w:rsid w:val="007B6B97"/>
    <w:rsid w:val="007B74FF"/>
    <w:rsid w:val="007B7877"/>
    <w:rsid w:val="007B794B"/>
    <w:rsid w:val="007B7C5E"/>
    <w:rsid w:val="007B7D2A"/>
    <w:rsid w:val="007B7D76"/>
    <w:rsid w:val="007B7E71"/>
    <w:rsid w:val="007C0E81"/>
    <w:rsid w:val="007C10CA"/>
    <w:rsid w:val="007C20F2"/>
    <w:rsid w:val="007C240A"/>
    <w:rsid w:val="007C2582"/>
    <w:rsid w:val="007C25FA"/>
    <w:rsid w:val="007C2866"/>
    <w:rsid w:val="007C28C3"/>
    <w:rsid w:val="007C303D"/>
    <w:rsid w:val="007C33E5"/>
    <w:rsid w:val="007C40E5"/>
    <w:rsid w:val="007C4229"/>
    <w:rsid w:val="007C4DEE"/>
    <w:rsid w:val="007C5717"/>
    <w:rsid w:val="007C5860"/>
    <w:rsid w:val="007C5C7F"/>
    <w:rsid w:val="007C5F05"/>
    <w:rsid w:val="007C6932"/>
    <w:rsid w:val="007C69AA"/>
    <w:rsid w:val="007C6B03"/>
    <w:rsid w:val="007C76DB"/>
    <w:rsid w:val="007D00F1"/>
    <w:rsid w:val="007D1E0D"/>
    <w:rsid w:val="007D3361"/>
    <w:rsid w:val="007D40D3"/>
    <w:rsid w:val="007D504C"/>
    <w:rsid w:val="007D515F"/>
    <w:rsid w:val="007D51BD"/>
    <w:rsid w:val="007D5CD1"/>
    <w:rsid w:val="007D5DC6"/>
    <w:rsid w:val="007D66BF"/>
    <w:rsid w:val="007D67BD"/>
    <w:rsid w:val="007D725B"/>
    <w:rsid w:val="007E030A"/>
    <w:rsid w:val="007E0D0B"/>
    <w:rsid w:val="007E1228"/>
    <w:rsid w:val="007E236F"/>
    <w:rsid w:val="007E260B"/>
    <w:rsid w:val="007E322D"/>
    <w:rsid w:val="007E42A9"/>
    <w:rsid w:val="007E461D"/>
    <w:rsid w:val="007E4661"/>
    <w:rsid w:val="007E4B84"/>
    <w:rsid w:val="007E4F9E"/>
    <w:rsid w:val="007E546B"/>
    <w:rsid w:val="007E58BA"/>
    <w:rsid w:val="007E5AF3"/>
    <w:rsid w:val="007E6023"/>
    <w:rsid w:val="007E6596"/>
    <w:rsid w:val="007E6983"/>
    <w:rsid w:val="007F02B9"/>
    <w:rsid w:val="007F0B09"/>
    <w:rsid w:val="007F1699"/>
    <w:rsid w:val="007F1762"/>
    <w:rsid w:val="007F1FAD"/>
    <w:rsid w:val="007F24BD"/>
    <w:rsid w:val="007F2C57"/>
    <w:rsid w:val="007F305E"/>
    <w:rsid w:val="007F3177"/>
    <w:rsid w:val="007F3754"/>
    <w:rsid w:val="007F3DC7"/>
    <w:rsid w:val="007F446F"/>
    <w:rsid w:val="007F4B0E"/>
    <w:rsid w:val="007F4E06"/>
    <w:rsid w:val="007F4E14"/>
    <w:rsid w:val="007F50FA"/>
    <w:rsid w:val="007F517C"/>
    <w:rsid w:val="007F5E14"/>
    <w:rsid w:val="007F6F7C"/>
    <w:rsid w:val="007F7652"/>
    <w:rsid w:val="007F7B45"/>
    <w:rsid w:val="007F7E75"/>
    <w:rsid w:val="008005CD"/>
    <w:rsid w:val="00800F8C"/>
    <w:rsid w:val="0080101A"/>
    <w:rsid w:val="008020CA"/>
    <w:rsid w:val="00802526"/>
    <w:rsid w:val="0080316C"/>
    <w:rsid w:val="00803D9D"/>
    <w:rsid w:val="00804082"/>
    <w:rsid w:val="00805339"/>
    <w:rsid w:val="0080591A"/>
    <w:rsid w:val="00805CA2"/>
    <w:rsid w:val="008062DD"/>
    <w:rsid w:val="008069A0"/>
    <w:rsid w:val="00807820"/>
    <w:rsid w:val="00807BD7"/>
    <w:rsid w:val="008101F6"/>
    <w:rsid w:val="008109D3"/>
    <w:rsid w:val="00810D9F"/>
    <w:rsid w:val="00810DB2"/>
    <w:rsid w:val="008113B6"/>
    <w:rsid w:val="00811F1E"/>
    <w:rsid w:val="00812455"/>
    <w:rsid w:val="0081262E"/>
    <w:rsid w:val="00813583"/>
    <w:rsid w:val="008138CB"/>
    <w:rsid w:val="00813FA1"/>
    <w:rsid w:val="008144B1"/>
    <w:rsid w:val="00815673"/>
    <w:rsid w:val="00815A8B"/>
    <w:rsid w:val="00815ABE"/>
    <w:rsid w:val="008169B6"/>
    <w:rsid w:val="00816B34"/>
    <w:rsid w:val="00816E9C"/>
    <w:rsid w:val="00816F42"/>
    <w:rsid w:val="00817E3B"/>
    <w:rsid w:val="008222B3"/>
    <w:rsid w:val="00822747"/>
    <w:rsid w:val="00822DA1"/>
    <w:rsid w:val="00823EE4"/>
    <w:rsid w:val="00824855"/>
    <w:rsid w:val="008255A8"/>
    <w:rsid w:val="0082582A"/>
    <w:rsid w:val="008266E3"/>
    <w:rsid w:val="008270C9"/>
    <w:rsid w:val="008270D0"/>
    <w:rsid w:val="00827483"/>
    <w:rsid w:val="00827E94"/>
    <w:rsid w:val="00827F39"/>
    <w:rsid w:val="008306BB"/>
    <w:rsid w:val="00830812"/>
    <w:rsid w:val="00830E34"/>
    <w:rsid w:val="008312BE"/>
    <w:rsid w:val="00831E82"/>
    <w:rsid w:val="00831F60"/>
    <w:rsid w:val="00831FCB"/>
    <w:rsid w:val="008321CB"/>
    <w:rsid w:val="008323D8"/>
    <w:rsid w:val="008343C7"/>
    <w:rsid w:val="00834599"/>
    <w:rsid w:val="0083484A"/>
    <w:rsid w:val="00834908"/>
    <w:rsid w:val="008349FB"/>
    <w:rsid w:val="00834CEE"/>
    <w:rsid w:val="00835663"/>
    <w:rsid w:val="00835783"/>
    <w:rsid w:val="00835CF0"/>
    <w:rsid w:val="008364EA"/>
    <w:rsid w:val="008372CC"/>
    <w:rsid w:val="008418BB"/>
    <w:rsid w:val="008426CB"/>
    <w:rsid w:val="00842811"/>
    <w:rsid w:val="00842BC1"/>
    <w:rsid w:val="0084329D"/>
    <w:rsid w:val="008432E6"/>
    <w:rsid w:val="00844392"/>
    <w:rsid w:val="0084589D"/>
    <w:rsid w:val="00846072"/>
    <w:rsid w:val="00847653"/>
    <w:rsid w:val="00847751"/>
    <w:rsid w:val="00847AEA"/>
    <w:rsid w:val="00847D7B"/>
    <w:rsid w:val="00850C71"/>
    <w:rsid w:val="00850DB3"/>
    <w:rsid w:val="00851010"/>
    <w:rsid w:val="0085125D"/>
    <w:rsid w:val="0085165B"/>
    <w:rsid w:val="00851D63"/>
    <w:rsid w:val="00851DCF"/>
    <w:rsid w:val="008521EE"/>
    <w:rsid w:val="00852936"/>
    <w:rsid w:val="00852AF4"/>
    <w:rsid w:val="008539D7"/>
    <w:rsid w:val="00854099"/>
    <w:rsid w:val="0085486B"/>
    <w:rsid w:val="00854F49"/>
    <w:rsid w:val="0085629D"/>
    <w:rsid w:val="008567C8"/>
    <w:rsid w:val="008578D0"/>
    <w:rsid w:val="008578EA"/>
    <w:rsid w:val="008602AF"/>
    <w:rsid w:val="008605DA"/>
    <w:rsid w:val="0086073D"/>
    <w:rsid w:val="00861183"/>
    <w:rsid w:val="008614D6"/>
    <w:rsid w:val="008615AB"/>
    <w:rsid w:val="00862420"/>
    <w:rsid w:val="008628E3"/>
    <w:rsid w:val="00862983"/>
    <w:rsid w:val="00863195"/>
    <w:rsid w:val="00863489"/>
    <w:rsid w:val="00863835"/>
    <w:rsid w:val="00863EDB"/>
    <w:rsid w:val="008641A0"/>
    <w:rsid w:val="008646A6"/>
    <w:rsid w:val="008648F1"/>
    <w:rsid w:val="0086497B"/>
    <w:rsid w:val="00864C81"/>
    <w:rsid w:val="00865234"/>
    <w:rsid w:val="00866176"/>
    <w:rsid w:val="00866871"/>
    <w:rsid w:val="0086741F"/>
    <w:rsid w:val="00867C81"/>
    <w:rsid w:val="00871053"/>
    <w:rsid w:val="008713C0"/>
    <w:rsid w:val="0087237E"/>
    <w:rsid w:val="008729B4"/>
    <w:rsid w:val="00873043"/>
    <w:rsid w:val="00874052"/>
    <w:rsid w:val="0087433D"/>
    <w:rsid w:val="008756B8"/>
    <w:rsid w:val="00875E86"/>
    <w:rsid w:val="00877270"/>
    <w:rsid w:val="008775BE"/>
    <w:rsid w:val="0088056D"/>
    <w:rsid w:val="00880D74"/>
    <w:rsid w:val="00881009"/>
    <w:rsid w:val="0088132B"/>
    <w:rsid w:val="008815D6"/>
    <w:rsid w:val="008824F7"/>
    <w:rsid w:val="00882898"/>
    <w:rsid w:val="00882ACA"/>
    <w:rsid w:val="00882E4E"/>
    <w:rsid w:val="008835A4"/>
    <w:rsid w:val="00883CFF"/>
    <w:rsid w:val="00884123"/>
    <w:rsid w:val="00884EE9"/>
    <w:rsid w:val="00884F0C"/>
    <w:rsid w:val="00885530"/>
    <w:rsid w:val="0088579B"/>
    <w:rsid w:val="00886A88"/>
    <w:rsid w:val="00887070"/>
    <w:rsid w:val="008872B0"/>
    <w:rsid w:val="008875D0"/>
    <w:rsid w:val="0089021A"/>
    <w:rsid w:val="00890657"/>
    <w:rsid w:val="00891EBF"/>
    <w:rsid w:val="00892FA5"/>
    <w:rsid w:val="0089478B"/>
    <w:rsid w:val="00894DC0"/>
    <w:rsid w:val="00895FE1"/>
    <w:rsid w:val="00897352"/>
    <w:rsid w:val="008977F5"/>
    <w:rsid w:val="00897EBE"/>
    <w:rsid w:val="008A0EE8"/>
    <w:rsid w:val="008A1B42"/>
    <w:rsid w:val="008A2036"/>
    <w:rsid w:val="008A2046"/>
    <w:rsid w:val="008A23D5"/>
    <w:rsid w:val="008A2590"/>
    <w:rsid w:val="008A28A9"/>
    <w:rsid w:val="008A308F"/>
    <w:rsid w:val="008A3712"/>
    <w:rsid w:val="008A46D0"/>
    <w:rsid w:val="008A4A57"/>
    <w:rsid w:val="008A57B1"/>
    <w:rsid w:val="008A5DD5"/>
    <w:rsid w:val="008A5FAB"/>
    <w:rsid w:val="008A7DD7"/>
    <w:rsid w:val="008B15BF"/>
    <w:rsid w:val="008B21F2"/>
    <w:rsid w:val="008B2239"/>
    <w:rsid w:val="008B2CE5"/>
    <w:rsid w:val="008B30BF"/>
    <w:rsid w:val="008B35A5"/>
    <w:rsid w:val="008B3ED1"/>
    <w:rsid w:val="008B46BF"/>
    <w:rsid w:val="008B4F2A"/>
    <w:rsid w:val="008B571D"/>
    <w:rsid w:val="008B6209"/>
    <w:rsid w:val="008B631A"/>
    <w:rsid w:val="008B6402"/>
    <w:rsid w:val="008B758E"/>
    <w:rsid w:val="008B7EB8"/>
    <w:rsid w:val="008C0BB8"/>
    <w:rsid w:val="008C0F3A"/>
    <w:rsid w:val="008C0FC5"/>
    <w:rsid w:val="008C1FD4"/>
    <w:rsid w:val="008C202D"/>
    <w:rsid w:val="008C25D4"/>
    <w:rsid w:val="008C2DAF"/>
    <w:rsid w:val="008C2DC2"/>
    <w:rsid w:val="008C339C"/>
    <w:rsid w:val="008C3483"/>
    <w:rsid w:val="008C378C"/>
    <w:rsid w:val="008C3FDE"/>
    <w:rsid w:val="008C40FE"/>
    <w:rsid w:val="008C45B0"/>
    <w:rsid w:val="008C4E09"/>
    <w:rsid w:val="008C5459"/>
    <w:rsid w:val="008C6AA9"/>
    <w:rsid w:val="008C6CAA"/>
    <w:rsid w:val="008C6D84"/>
    <w:rsid w:val="008D073C"/>
    <w:rsid w:val="008D0CE2"/>
    <w:rsid w:val="008D1890"/>
    <w:rsid w:val="008D19B1"/>
    <w:rsid w:val="008D2BDC"/>
    <w:rsid w:val="008D2E4E"/>
    <w:rsid w:val="008D35C2"/>
    <w:rsid w:val="008D3A47"/>
    <w:rsid w:val="008D3BAD"/>
    <w:rsid w:val="008D3D6E"/>
    <w:rsid w:val="008D59E9"/>
    <w:rsid w:val="008D5FEF"/>
    <w:rsid w:val="008D6B39"/>
    <w:rsid w:val="008D6DA1"/>
    <w:rsid w:val="008D7E9F"/>
    <w:rsid w:val="008E03E7"/>
    <w:rsid w:val="008E0570"/>
    <w:rsid w:val="008E0857"/>
    <w:rsid w:val="008E25DA"/>
    <w:rsid w:val="008E416D"/>
    <w:rsid w:val="008E4DE9"/>
    <w:rsid w:val="008E4F55"/>
    <w:rsid w:val="008E5061"/>
    <w:rsid w:val="008E5A9C"/>
    <w:rsid w:val="008E5C15"/>
    <w:rsid w:val="008E643B"/>
    <w:rsid w:val="008E6656"/>
    <w:rsid w:val="008E67C5"/>
    <w:rsid w:val="008E7186"/>
    <w:rsid w:val="008E7F51"/>
    <w:rsid w:val="008F00F4"/>
    <w:rsid w:val="008F0188"/>
    <w:rsid w:val="008F11CA"/>
    <w:rsid w:val="008F16A8"/>
    <w:rsid w:val="008F173A"/>
    <w:rsid w:val="008F2421"/>
    <w:rsid w:val="008F470C"/>
    <w:rsid w:val="008F4BC7"/>
    <w:rsid w:val="008F5047"/>
    <w:rsid w:val="008F5B95"/>
    <w:rsid w:val="008F5EFC"/>
    <w:rsid w:val="008F67EE"/>
    <w:rsid w:val="008F6B4A"/>
    <w:rsid w:val="008F6DFA"/>
    <w:rsid w:val="008F7F0B"/>
    <w:rsid w:val="009001D4"/>
    <w:rsid w:val="00900712"/>
    <w:rsid w:val="00900C95"/>
    <w:rsid w:val="00901349"/>
    <w:rsid w:val="00901AAA"/>
    <w:rsid w:val="00901D52"/>
    <w:rsid w:val="00902CD4"/>
    <w:rsid w:val="00903307"/>
    <w:rsid w:val="00903352"/>
    <w:rsid w:val="0090390B"/>
    <w:rsid w:val="00903949"/>
    <w:rsid w:val="00903A4F"/>
    <w:rsid w:val="00903DB7"/>
    <w:rsid w:val="009047D9"/>
    <w:rsid w:val="00904AD5"/>
    <w:rsid w:val="009050A7"/>
    <w:rsid w:val="009057D1"/>
    <w:rsid w:val="00905E40"/>
    <w:rsid w:val="00905F75"/>
    <w:rsid w:val="00906120"/>
    <w:rsid w:val="009077B1"/>
    <w:rsid w:val="00910083"/>
    <w:rsid w:val="00910221"/>
    <w:rsid w:val="00910C9E"/>
    <w:rsid w:val="0091173E"/>
    <w:rsid w:val="0091241E"/>
    <w:rsid w:val="009128AA"/>
    <w:rsid w:val="00912E4B"/>
    <w:rsid w:val="0091306D"/>
    <w:rsid w:val="00913EC7"/>
    <w:rsid w:val="00914955"/>
    <w:rsid w:val="00914DCC"/>
    <w:rsid w:val="00915221"/>
    <w:rsid w:val="00915D91"/>
    <w:rsid w:val="00915E8A"/>
    <w:rsid w:val="00915F29"/>
    <w:rsid w:val="00916311"/>
    <w:rsid w:val="00916478"/>
    <w:rsid w:val="00916887"/>
    <w:rsid w:val="00916D98"/>
    <w:rsid w:val="0092067F"/>
    <w:rsid w:val="00920AFF"/>
    <w:rsid w:val="00920D19"/>
    <w:rsid w:val="0092183C"/>
    <w:rsid w:val="00921AF5"/>
    <w:rsid w:val="0092265D"/>
    <w:rsid w:val="009227F7"/>
    <w:rsid w:val="00922A22"/>
    <w:rsid w:val="00923483"/>
    <w:rsid w:val="0092395C"/>
    <w:rsid w:val="00923CB8"/>
    <w:rsid w:val="00923E09"/>
    <w:rsid w:val="009250EA"/>
    <w:rsid w:val="009258C0"/>
    <w:rsid w:val="00926187"/>
    <w:rsid w:val="00926BE5"/>
    <w:rsid w:val="009273AD"/>
    <w:rsid w:val="009273AE"/>
    <w:rsid w:val="00933536"/>
    <w:rsid w:val="00933718"/>
    <w:rsid w:val="0093389A"/>
    <w:rsid w:val="00933975"/>
    <w:rsid w:val="00933C80"/>
    <w:rsid w:val="00933FCF"/>
    <w:rsid w:val="0093422C"/>
    <w:rsid w:val="00934444"/>
    <w:rsid w:val="00934BA0"/>
    <w:rsid w:val="00934C40"/>
    <w:rsid w:val="00934E91"/>
    <w:rsid w:val="00936ED1"/>
    <w:rsid w:val="00937531"/>
    <w:rsid w:val="00937559"/>
    <w:rsid w:val="00937E9B"/>
    <w:rsid w:val="00937F91"/>
    <w:rsid w:val="00940285"/>
    <w:rsid w:val="009402F2"/>
    <w:rsid w:val="0094043E"/>
    <w:rsid w:val="009417FC"/>
    <w:rsid w:val="009418A7"/>
    <w:rsid w:val="009418C0"/>
    <w:rsid w:val="00942501"/>
    <w:rsid w:val="00942AA6"/>
    <w:rsid w:val="00942D2A"/>
    <w:rsid w:val="009431E6"/>
    <w:rsid w:val="0094342A"/>
    <w:rsid w:val="009442D9"/>
    <w:rsid w:val="00944BCD"/>
    <w:rsid w:val="00945F19"/>
    <w:rsid w:val="00946879"/>
    <w:rsid w:val="00947C24"/>
    <w:rsid w:val="00950841"/>
    <w:rsid w:val="00950A4D"/>
    <w:rsid w:val="00950D41"/>
    <w:rsid w:val="00950F64"/>
    <w:rsid w:val="0095163A"/>
    <w:rsid w:val="00951808"/>
    <w:rsid w:val="00951982"/>
    <w:rsid w:val="009522A5"/>
    <w:rsid w:val="009525EC"/>
    <w:rsid w:val="00952A83"/>
    <w:rsid w:val="00952D1D"/>
    <w:rsid w:val="009543AE"/>
    <w:rsid w:val="00954A92"/>
    <w:rsid w:val="00954DB0"/>
    <w:rsid w:val="00954ECF"/>
    <w:rsid w:val="00954FFC"/>
    <w:rsid w:val="0095512A"/>
    <w:rsid w:val="009553AA"/>
    <w:rsid w:val="009555A8"/>
    <w:rsid w:val="0095565F"/>
    <w:rsid w:val="00955ED0"/>
    <w:rsid w:val="0095608F"/>
    <w:rsid w:val="00956232"/>
    <w:rsid w:val="00956663"/>
    <w:rsid w:val="00956682"/>
    <w:rsid w:val="00957FD8"/>
    <w:rsid w:val="009604F2"/>
    <w:rsid w:val="0096104C"/>
    <w:rsid w:val="00961E29"/>
    <w:rsid w:val="0096247D"/>
    <w:rsid w:val="009641FF"/>
    <w:rsid w:val="00964A48"/>
    <w:rsid w:val="009655EC"/>
    <w:rsid w:val="0096578E"/>
    <w:rsid w:val="00965F2D"/>
    <w:rsid w:val="009663A8"/>
    <w:rsid w:val="009674DA"/>
    <w:rsid w:val="00967DD1"/>
    <w:rsid w:val="0097020E"/>
    <w:rsid w:val="00970408"/>
    <w:rsid w:val="00970BBC"/>
    <w:rsid w:val="00971841"/>
    <w:rsid w:val="009728FE"/>
    <w:rsid w:val="00972D2A"/>
    <w:rsid w:val="0097320A"/>
    <w:rsid w:val="00973B06"/>
    <w:rsid w:val="00974431"/>
    <w:rsid w:val="00974B4A"/>
    <w:rsid w:val="00974D27"/>
    <w:rsid w:val="009753D6"/>
    <w:rsid w:val="009756B8"/>
    <w:rsid w:val="0097598D"/>
    <w:rsid w:val="00975C5D"/>
    <w:rsid w:val="009761D1"/>
    <w:rsid w:val="00976662"/>
    <w:rsid w:val="00976ABF"/>
    <w:rsid w:val="00976EF2"/>
    <w:rsid w:val="00980545"/>
    <w:rsid w:val="00982ADC"/>
    <w:rsid w:val="00982E10"/>
    <w:rsid w:val="0098321A"/>
    <w:rsid w:val="009839E6"/>
    <w:rsid w:val="00984623"/>
    <w:rsid w:val="00984BB3"/>
    <w:rsid w:val="00984E80"/>
    <w:rsid w:val="00985129"/>
    <w:rsid w:val="00985317"/>
    <w:rsid w:val="009862E7"/>
    <w:rsid w:val="00986BD5"/>
    <w:rsid w:val="00987037"/>
    <w:rsid w:val="009900B6"/>
    <w:rsid w:val="00990F17"/>
    <w:rsid w:val="009913D5"/>
    <w:rsid w:val="0099142B"/>
    <w:rsid w:val="009914D2"/>
    <w:rsid w:val="00991A9B"/>
    <w:rsid w:val="00991C82"/>
    <w:rsid w:val="00991DB5"/>
    <w:rsid w:val="00992565"/>
    <w:rsid w:val="00992E35"/>
    <w:rsid w:val="009930EE"/>
    <w:rsid w:val="00993289"/>
    <w:rsid w:val="00993701"/>
    <w:rsid w:val="009944D9"/>
    <w:rsid w:val="009946C8"/>
    <w:rsid w:val="00994944"/>
    <w:rsid w:val="00994BD0"/>
    <w:rsid w:val="009953E8"/>
    <w:rsid w:val="00995426"/>
    <w:rsid w:val="00995AE6"/>
    <w:rsid w:val="00996494"/>
    <w:rsid w:val="0099685E"/>
    <w:rsid w:val="00996A49"/>
    <w:rsid w:val="00996D9F"/>
    <w:rsid w:val="00997090"/>
    <w:rsid w:val="0099774A"/>
    <w:rsid w:val="0099787C"/>
    <w:rsid w:val="009A0044"/>
    <w:rsid w:val="009A04B1"/>
    <w:rsid w:val="009A276C"/>
    <w:rsid w:val="009A296B"/>
    <w:rsid w:val="009A333F"/>
    <w:rsid w:val="009A3920"/>
    <w:rsid w:val="009A427E"/>
    <w:rsid w:val="009A4AA8"/>
    <w:rsid w:val="009A4D64"/>
    <w:rsid w:val="009A60B8"/>
    <w:rsid w:val="009A741B"/>
    <w:rsid w:val="009A7432"/>
    <w:rsid w:val="009A778A"/>
    <w:rsid w:val="009A7EB7"/>
    <w:rsid w:val="009B00E9"/>
    <w:rsid w:val="009B1128"/>
    <w:rsid w:val="009B2111"/>
    <w:rsid w:val="009B25B4"/>
    <w:rsid w:val="009B33DE"/>
    <w:rsid w:val="009B3788"/>
    <w:rsid w:val="009B3797"/>
    <w:rsid w:val="009B4067"/>
    <w:rsid w:val="009B40BE"/>
    <w:rsid w:val="009B448F"/>
    <w:rsid w:val="009B4B54"/>
    <w:rsid w:val="009B5060"/>
    <w:rsid w:val="009B5087"/>
    <w:rsid w:val="009B5B35"/>
    <w:rsid w:val="009B5B5A"/>
    <w:rsid w:val="009B5B6E"/>
    <w:rsid w:val="009B5BEC"/>
    <w:rsid w:val="009B5C0E"/>
    <w:rsid w:val="009B5CBD"/>
    <w:rsid w:val="009B5D4D"/>
    <w:rsid w:val="009B5D9D"/>
    <w:rsid w:val="009B5E44"/>
    <w:rsid w:val="009B659D"/>
    <w:rsid w:val="009B6A92"/>
    <w:rsid w:val="009B6D18"/>
    <w:rsid w:val="009B76A0"/>
    <w:rsid w:val="009B7861"/>
    <w:rsid w:val="009B7A03"/>
    <w:rsid w:val="009C0683"/>
    <w:rsid w:val="009C078F"/>
    <w:rsid w:val="009C0B42"/>
    <w:rsid w:val="009C164B"/>
    <w:rsid w:val="009C358B"/>
    <w:rsid w:val="009C3FBF"/>
    <w:rsid w:val="009C4653"/>
    <w:rsid w:val="009C4E5B"/>
    <w:rsid w:val="009C4F17"/>
    <w:rsid w:val="009C51AC"/>
    <w:rsid w:val="009C55BA"/>
    <w:rsid w:val="009C5D95"/>
    <w:rsid w:val="009C65BD"/>
    <w:rsid w:val="009C79C4"/>
    <w:rsid w:val="009C7F6B"/>
    <w:rsid w:val="009D0CC7"/>
    <w:rsid w:val="009D187C"/>
    <w:rsid w:val="009D1AD5"/>
    <w:rsid w:val="009D1E05"/>
    <w:rsid w:val="009D1E79"/>
    <w:rsid w:val="009D2153"/>
    <w:rsid w:val="009D21C2"/>
    <w:rsid w:val="009D2B8A"/>
    <w:rsid w:val="009D2EE9"/>
    <w:rsid w:val="009D34C6"/>
    <w:rsid w:val="009D3678"/>
    <w:rsid w:val="009D3E71"/>
    <w:rsid w:val="009D3EBE"/>
    <w:rsid w:val="009D48D5"/>
    <w:rsid w:val="009D4E21"/>
    <w:rsid w:val="009D524F"/>
    <w:rsid w:val="009D56BA"/>
    <w:rsid w:val="009D59B8"/>
    <w:rsid w:val="009D6412"/>
    <w:rsid w:val="009D68A5"/>
    <w:rsid w:val="009D696B"/>
    <w:rsid w:val="009D6CA3"/>
    <w:rsid w:val="009D761B"/>
    <w:rsid w:val="009D7691"/>
    <w:rsid w:val="009E002E"/>
    <w:rsid w:val="009E00AF"/>
    <w:rsid w:val="009E012B"/>
    <w:rsid w:val="009E0C6E"/>
    <w:rsid w:val="009E10A0"/>
    <w:rsid w:val="009E23C0"/>
    <w:rsid w:val="009E2782"/>
    <w:rsid w:val="009E3C05"/>
    <w:rsid w:val="009E4227"/>
    <w:rsid w:val="009E4A35"/>
    <w:rsid w:val="009E4D32"/>
    <w:rsid w:val="009E4F51"/>
    <w:rsid w:val="009E528D"/>
    <w:rsid w:val="009E57EB"/>
    <w:rsid w:val="009E5CEF"/>
    <w:rsid w:val="009E5D3A"/>
    <w:rsid w:val="009E5ED9"/>
    <w:rsid w:val="009E64B2"/>
    <w:rsid w:val="009E6502"/>
    <w:rsid w:val="009E6B37"/>
    <w:rsid w:val="009E6E18"/>
    <w:rsid w:val="009E7694"/>
    <w:rsid w:val="009F00DC"/>
    <w:rsid w:val="009F107F"/>
    <w:rsid w:val="009F1749"/>
    <w:rsid w:val="009F436D"/>
    <w:rsid w:val="009F455B"/>
    <w:rsid w:val="009F4655"/>
    <w:rsid w:val="009F4956"/>
    <w:rsid w:val="009F4E3C"/>
    <w:rsid w:val="009F5224"/>
    <w:rsid w:val="009F5522"/>
    <w:rsid w:val="009F5C0C"/>
    <w:rsid w:val="009F6386"/>
    <w:rsid w:val="009F72CB"/>
    <w:rsid w:val="00A00499"/>
    <w:rsid w:val="00A00BE0"/>
    <w:rsid w:val="00A00CF6"/>
    <w:rsid w:val="00A011B7"/>
    <w:rsid w:val="00A01A8D"/>
    <w:rsid w:val="00A02862"/>
    <w:rsid w:val="00A029B0"/>
    <w:rsid w:val="00A03B51"/>
    <w:rsid w:val="00A042D7"/>
    <w:rsid w:val="00A04BEE"/>
    <w:rsid w:val="00A05564"/>
    <w:rsid w:val="00A0584F"/>
    <w:rsid w:val="00A05B3D"/>
    <w:rsid w:val="00A05F19"/>
    <w:rsid w:val="00A07187"/>
    <w:rsid w:val="00A104BC"/>
    <w:rsid w:val="00A10C2A"/>
    <w:rsid w:val="00A136EC"/>
    <w:rsid w:val="00A13FC9"/>
    <w:rsid w:val="00A16150"/>
    <w:rsid w:val="00A163A6"/>
    <w:rsid w:val="00A17EF6"/>
    <w:rsid w:val="00A20ECC"/>
    <w:rsid w:val="00A213A3"/>
    <w:rsid w:val="00A222E4"/>
    <w:rsid w:val="00A22303"/>
    <w:rsid w:val="00A237B3"/>
    <w:rsid w:val="00A23D83"/>
    <w:rsid w:val="00A23F11"/>
    <w:rsid w:val="00A23F1F"/>
    <w:rsid w:val="00A23F61"/>
    <w:rsid w:val="00A244CE"/>
    <w:rsid w:val="00A24910"/>
    <w:rsid w:val="00A24B87"/>
    <w:rsid w:val="00A24BA7"/>
    <w:rsid w:val="00A25D6F"/>
    <w:rsid w:val="00A26716"/>
    <w:rsid w:val="00A268CA"/>
    <w:rsid w:val="00A26E65"/>
    <w:rsid w:val="00A2721A"/>
    <w:rsid w:val="00A2752C"/>
    <w:rsid w:val="00A27749"/>
    <w:rsid w:val="00A30C93"/>
    <w:rsid w:val="00A315BE"/>
    <w:rsid w:val="00A318A1"/>
    <w:rsid w:val="00A31BDF"/>
    <w:rsid w:val="00A31F45"/>
    <w:rsid w:val="00A326D8"/>
    <w:rsid w:val="00A32A43"/>
    <w:rsid w:val="00A33BDD"/>
    <w:rsid w:val="00A35E02"/>
    <w:rsid w:val="00A36252"/>
    <w:rsid w:val="00A365DC"/>
    <w:rsid w:val="00A37848"/>
    <w:rsid w:val="00A41C2E"/>
    <w:rsid w:val="00A41E01"/>
    <w:rsid w:val="00A42687"/>
    <w:rsid w:val="00A4275C"/>
    <w:rsid w:val="00A42EB4"/>
    <w:rsid w:val="00A42FA8"/>
    <w:rsid w:val="00A430FD"/>
    <w:rsid w:val="00A43136"/>
    <w:rsid w:val="00A431CA"/>
    <w:rsid w:val="00A433E0"/>
    <w:rsid w:val="00A45034"/>
    <w:rsid w:val="00A4554D"/>
    <w:rsid w:val="00A4626B"/>
    <w:rsid w:val="00A50026"/>
    <w:rsid w:val="00A502E1"/>
    <w:rsid w:val="00A507D0"/>
    <w:rsid w:val="00A50AE1"/>
    <w:rsid w:val="00A5177B"/>
    <w:rsid w:val="00A51F8B"/>
    <w:rsid w:val="00A520B9"/>
    <w:rsid w:val="00A52941"/>
    <w:rsid w:val="00A5345C"/>
    <w:rsid w:val="00A53833"/>
    <w:rsid w:val="00A5459C"/>
    <w:rsid w:val="00A55652"/>
    <w:rsid w:val="00A55654"/>
    <w:rsid w:val="00A55CA1"/>
    <w:rsid w:val="00A5606C"/>
    <w:rsid w:val="00A5758B"/>
    <w:rsid w:val="00A57760"/>
    <w:rsid w:val="00A577A2"/>
    <w:rsid w:val="00A57C43"/>
    <w:rsid w:val="00A6000A"/>
    <w:rsid w:val="00A605F7"/>
    <w:rsid w:val="00A6098D"/>
    <w:rsid w:val="00A6124C"/>
    <w:rsid w:val="00A62212"/>
    <w:rsid w:val="00A62794"/>
    <w:rsid w:val="00A62916"/>
    <w:rsid w:val="00A62ABA"/>
    <w:rsid w:val="00A62C85"/>
    <w:rsid w:val="00A65E29"/>
    <w:rsid w:val="00A664D2"/>
    <w:rsid w:val="00A66775"/>
    <w:rsid w:val="00A66B95"/>
    <w:rsid w:val="00A67333"/>
    <w:rsid w:val="00A679F3"/>
    <w:rsid w:val="00A70982"/>
    <w:rsid w:val="00A711ED"/>
    <w:rsid w:val="00A71B0E"/>
    <w:rsid w:val="00A71D48"/>
    <w:rsid w:val="00A722E3"/>
    <w:rsid w:val="00A7256B"/>
    <w:rsid w:val="00A72797"/>
    <w:rsid w:val="00A7287F"/>
    <w:rsid w:val="00A72BBD"/>
    <w:rsid w:val="00A72FF9"/>
    <w:rsid w:val="00A74669"/>
    <w:rsid w:val="00A7520D"/>
    <w:rsid w:val="00A76C13"/>
    <w:rsid w:val="00A76CE4"/>
    <w:rsid w:val="00A77EE5"/>
    <w:rsid w:val="00A80E70"/>
    <w:rsid w:val="00A814DE"/>
    <w:rsid w:val="00A816CB"/>
    <w:rsid w:val="00A817D0"/>
    <w:rsid w:val="00A8209F"/>
    <w:rsid w:val="00A82865"/>
    <w:rsid w:val="00A82AD4"/>
    <w:rsid w:val="00A83C77"/>
    <w:rsid w:val="00A8443C"/>
    <w:rsid w:val="00A846AE"/>
    <w:rsid w:val="00A84711"/>
    <w:rsid w:val="00A8475E"/>
    <w:rsid w:val="00A848A8"/>
    <w:rsid w:val="00A84EFD"/>
    <w:rsid w:val="00A851A7"/>
    <w:rsid w:val="00A85279"/>
    <w:rsid w:val="00A864CC"/>
    <w:rsid w:val="00A911C9"/>
    <w:rsid w:val="00A929E6"/>
    <w:rsid w:val="00A92B8A"/>
    <w:rsid w:val="00A93078"/>
    <w:rsid w:val="00A9394A"/>
    <w:rsid w:val="00A93C57"/>
    <w:rsid w:val="00A94979"/>
    <w:rsid w:val="00A94FC7"/>
    <w:rsid w:val="00A958B0"/>
    <w:rsid w:val="00A9643D"/>
    <w:rsid w:val="00A965C8"/>
    <w:rsid w:val="00A966A4"/>
    <w:rsid w:val="00A96BCA"/>
    <w:rsid w:val="00A96CA6"/>
    <w:rsid w:val="00A979D7"/>
    <w:rsid w:val="00AA03EC"/>
    <w:rsid w:val="00AA1463"/>
    <w:rsid w:val="00AA17CB"/>
    <w:rsid w:val="00AA29EE"/>
    <w:rsid w:val="00AA2C3C"/>
    <w:rsid w:val="00AA367B"/>
    <w:rsid w:val="00AA3A18"/>
    <w:rsid w:val="00AA4761"/>
    <w:rsid w:val="00AA502A"/>
    <w:rsid w:val="00AA6001"/>
    <w:rsid w:val="00AA6946"/>
    <w:rsid w:val="00AA6B50"/>
    <w:rsid w:val="00AB0CCB"/>
    <w:rsid w:val="00AB136C"/>
    <w:rsid w:val="00AB1A5D"/>
    <w:rsid w:val="00AB2137"/>
    <w:rsid w:val="00AB22F3"/>
    <w:rsid w:val="00AB3213"/>
    <w:rsid w:val="00AB389C"/>
    <w:rsid w:val="00AB3B58"/>
    <w:rsid w:val="00AB3DD8"/>
    <w:rsid w:val="00AB548E"/>
    <w:rsid w:val="00AB58A8"/>
    <w:rsid w:val="00AB6153"/>
    <w:rsid w:val="00AB62A7"/>
    <w:rsid w:val="00AB6997"/>
    <w:rsid w:val="00AB6B03"/>
    <w:rsid w:val="00AB70F1"/>
    <w:rsid w:val="00AB738E"/>
    <w:rsid w:val="00AB7C82"/>
    <w:rsid w:val="00AC0AF8"/>
    <w:rsid w:val="00AC1DF1"/>
    <w:rsid w:val="00AC236B"/>
    <w:rsid w:val="00AC2C39"/>
    <w:rsid w:val="00AC3E7A"/>
    <w:rsid w:val="00AC4A18"/>
    <w:rsid w:val="00AC4B1D"/>
    <w:rsid w:val="00AC5EE2"/>
    <w:rsid w:val="00AC5FD2"/>
    <w:rsid w:val="00AC6A8A"/>
    <w:rsid w:val="00AC6D6A"/>
    <w:rsid w:val="00AD00AE"/>
    <w:rsid w:val="00AD122D"/>
    <w:rsid w:val="00AD13CA"/>
    <w:rsid w:val="00AD21DE"/>
    <w:rsid w:val="00AD24C0"/>
    <w:rsid w:val="00AD262E"/>
    <w:rsid w:val="00AD29BC"/>
    <w:rsid w:val="00AD3CBB"/>
    <w:rsid w:val="00AD4691"/>
    <w:rsid w:val="00AD50EF"/>
    <w:rsid w:val="00AD5477"/>
    <w:rsid w:val="00AD5485"/>
    <w:rsid w:val="00AD55CD"/>
    <w:rsid w:val="00AD575B"/>
    <w:rsid w:val="00AD58C7"/>
    <w:rsid w:val="00AD5B79"/>
    <w:rsid w:val="00AD5D0E"/>
    <w:rsid w:val="00AD6911"/>
    <w:rsid w:val="00AD6D29"/>
    <w:rsid w:val="00AD6E89"/>
    <w:rsid w:val="00AE0C4F"/>
    <w:rsid w:val="00AE1334"/>
    <w:rsid w:val="00AE1D74"/>
    <w:rsid w:val="00AE24EC"/>
    <w:rsid w:val="00AE26B7"/>
    <w:rsid w:val="00AE4075"/>
    <w:rsid w:val="00AE4CFA"/>
    <w:rsid w:val="00AE6396"/>
    <w:rsid w:val="00AE6CF7"/>
    <w:rsid w:val="00AE72C7"/>
    <w:rsid w:val="00AE7FD6"/>
    <w:rsid w:val="00AF07AF"/>
    <w:rsid w:val="00AF0822"/>
    <w:rsid w:val="00AF0FFA"/>
    <w:rsid w:val="00AF1ED9"/>
    <w:rsid w:val="00AF21A1"/>
    <w:rsid w:val="00AF280D"/>
    <w:rsid w:val="00AF2AFD"/>
    <w:rsid w:val="00AF36DD"/>
    <w:rsid w:val="00AF3AE9"/>
    <w:rsid w:val="00AF3D12"/>
    <w:rsid w:val="00AF4478"/>
    <w:rsid w:val="00AF4C5F"/>
    <w:rsid w:val="00AF4DFA"/>
    <w:rsid w:val="00AF547C"/>
    <w:rsid w:val="00AF55FC"/>
    <w:rsid w:val="00AF56B9"/>
    <w:rsid w:val="00AF58DA"/>
    <w:rsid w:val="00AF5A32"/>
    <w:rsid w:val="00AF5A3A"/>
    <w:rsid w:val="00AF6C99"/>
    <w:rsid w:val="00AF70FC"/>
    <w:rsid w:val="00AF7156"/>
    <w:rsid w:val="00AF720F"/>
    <w:rsid w:val="00AF78C9"/>
    <w:rsid w:val="00AF7FFC"/>
    <w:rsid w:val="00B001E1"/>
    <w:rsid w:val="00B0027A"/>
    <w:rsid w:val="00B003B2"/>
    <w:rsid w:val="00B0064A"/>
    <w:rsid w:val="00B021F1"/>
    <w:rsid w:val="00B02AD2"/>
    <w:rsid w:val="00B04023"/>
    <w:rsid w:val="00B04940"/>
    <w:rsid w:val="00B057DE"/>
    <w:rsid w:val="00B05C57"/>
    <w:rsid w:val="00B05D7B"/>
    <w:rsid w:val="00B05EE8"/>
    <w:rsid w:val="00B077F6"/>
    <w:rsid w:val="00B107AE"/>
    <w:rsid w:val="00B1162D"/>
    <w:rsid w:val="00B117C6"/>
    <w:rsid w:val="00B117F6"/>
    <w:rsid w:val="00B11978"/>
    <w:rsid w:val="00B11C9F"/>
    <w:rsid w:val="00B125A0"/>
    <w:rsid w:val="00B126DC"/>
    <w:rsid w:val="00B127A2"/>
    <w:rsid w:val="00B13606"/>
    <w:rsid w:val="00B13ACC"/>
    <w:rsid w:val="00B13B42"/>
    <w:rsid w:val="00B14015"/>
    <w:rsid w:val="00B14345"/>
    <w:rsid w:val="00B15258"/>
    <w:rsid w:val="00B1527B"/>
    <w:rsid w:val="00B15724"/>
    <w:rsid w:val="00B157B6"/>
    <w:rsid w:val="00B15C9C"/>
    <w:rsid w:val="00B16214"/>
    <w:rsid w:val="00B16CC6"/>
    <w:rsid w:val="00B171C7"/>
    <w:rsid w:val="00B17974"/>
    <w:rsid w:val="00B200BD"/>
    <w:rsid w:val="00B203BB"/>
    <w:rsid w:val="00B2042C"/>
    <w:rsid w:val="00B2065B"/>
    <w:rsid w:val="00B207B3"/>
    <w:rsid w:val="00B2134D"/>
    <w:rsid w:val="00B214E9"/>
    <w:rsid w:val="00B215C6"/>
    <w:rsid w:val="00B21651"/>
    <w:rsid w:val="00B2192D"/>
    <w:rsid w:val="00B2199C"/>
    <w:rsid w:val="00B219D9"/>
    <w:rsid w:val="00B22957"/>
    <w:rsid w:val="00B247E6"/>
    <w:rsid w:val="00B249AA"/>
    <w:rsid w:val="00B2502F"/>
    <w:rsid w:val="00B25401"/>
    <w:rsid w:val="00B25C2E"/>
    <w:rsid w:val="00B26E92"/>
    <w:rsid w:val="00B2710C"/>
    <w:rsid w:val="00B272FA"/>
    <w:rsid w:val="00B27543"/>
    <w:rsid w:val="00B27698"/>
    <w:rsid w:val="00B2793D"/>
    <w:rsid w:val="00B306BA"/>
    <w:rsid w:val="00B31689"/>
    <w:rsid w:val="00B31792"/>
    <w:rsid w:val="00B31CEE"/>
    <w:rsid w:val="00B32310"/>
    <w:rsid w:val="00B32B32"/>
    <w:rsid w:val="00B33250"/>
    <w:rsid w:val="00B3472A"/>
    <w:rsid w:val="00B34B31"/>
    <w:rsid w:val="00B3532B"/>
    <w:rsid w:val="00B3534B"/>
    <w:rsid w:val="00B35737"/>
    <w:rsid w:val="00B36145"/>
    <w:rsid w:val="00B3677C"/>
    <w:rsid w:val="00B36B15"/>
    <w:rsid w:val="00B36F4C"/>
    <w:rsid w:val="00B371E5"/>
    <w:rsid w:val="00B37685"/>
    <w:rsid w:val="00B37E3B"/>
    <w:rsid w:val="00B4045B"/>
    <w:rsid w:val="00B4060C"/>
    <w:rsid w:val="00B40B5F"/>
    <w:rsid w:val="00B40EC4"/>
    <w:rsid w:val="00B41E61"/>
    <w:rsid w:val="00B428BE"/>
    <w:rsid w:val="00B4364B"/>
    <w:rsid w:val="00B43769"/>
    <w:rsid w:val="00B43BC1"/>
    <w:rsid w:val="00B44096"/>
    <w:rsid w:val="00B44EAA"/>
    <w:rsid w:val="00B4549B"/>
    <w:rsid w:val="00B456AC"/>
    <w:rsid w:val="00B464B4"/>
    <w:rsid w:val="00B465D2"/>
    <w:rsid w:val="00B47A29"/>
    <w:rsid w:val="00B503E8"/>
    <w:rsid w:val="00B50937"/>
    <w:rsid w:val="00B5179B"/>
    <w:rsid w:val="00B51FE6"/>
    <w:rsid w:val="00B5264D"/>
    <w:rsid w:val="00B52BCF"/>
    <w:rsid w:val="00B52C77"/>
    <w:rsid w:val="00B53F11"/>
    <w:rsid w:val="00B5426C"/>
    <w:rsid w:val="00B54917"/>
    <w:rsid w:val="00B55392"/>
    <w:rsid w:val="00B558E8"/>
    <w:rsid w:val="00B560D3"/>
    <w:rsid w:val="00B563A3"/>
    <w:rsid w:val="00B56910"/>
    <w:rsid w:val="00B56BC1"/>
    <w:rsid w:val="00B57340"/>
    <w:rsid w:val="00B57A1E"/>
    <w:rsid w:val="00B57CEA"/>
    <w:rsid w:val="00B6053E"/>
    <w:rsid w:val="00B6064F"/>
    <w:rsid w:val="00B60FD5"/>
    <w:rsid w:val="00B61354"/>
    <w:rsid w:val="00B6286B"/>
    <w:rsid w:val="00B62EF6"/>
    <w:rsid w:val="00B637DE"/>
    <w:rsid w:val="00B63E53"/>
    <w:rsid w:val="00B63FDB"/>
    <w:rsid w:val="00B6563B"/>
    <w:rsid w:val="00B65970"/>
    <w:rsid w:val="00B65DC7"/>
    <w:rsid w:val="00B667F6"/>
    <w:rsid w:val="00B6715D"/>
    <w:rsid w:val="00B7034D"/>
    <w:rsid w:val="00B70831"/>
    <w:rsid w:val="00B7183C"/>
    <w:rsid w:val="00B71CD2"/>
    <w:rsid w:val="00B72931"/>
    <w:rsid w:val="00B7299C"/>
    <w:rsid w:val="00B73DE0"/>
    <w:rsid w:val="00B73F9A"/>
    <w:rsid w:val="00B7400C"/>
    <w:rsid w:val="00B7640B"/>
    <w:rsid w:val="00B76622"/>
    <w:rsid w:val="00B7719D"/>
    <w:rsid w:val="00B773B3"/>
    <w:rsid w:val="00B77A97"/>
    <w:rsid w:val="00B77DCC"/>
    <w:rsid w:val="00B77DED"/>
    <w:rsid w:val="00B80708"/>
    <w:rsid w:val="00B80AFA"/>
    <w:rsid w:val="00B8167D"/>
    <w:rsid w:val="00B8198C"/>
    <w:rsid w:val="00B819A2"/>
    <w:rsid w:val="00B822EC"/>
    <w:rsid w:val="00B82BC8"/>
    <w:rsid w:val="00B82CF9"/>
    <w:rsid w:val="00B82EEC"/>
    <w:rsid w:val="00B83954"/>
    <w:rsid w:val="00B84407"/>
    <w:rsid w:val="00B84C30"/>
    <w:rsid w:val="00B85B09"/>
    <w:rsid w:val="00B86EEB"/>
    <w:rsid w:val="00B8758D"/>
    <w:rsid w:val="00B879E0"/>
    <w:rsid w:val="00B87C23"/>
    <w:rsid w:val="00B87C61"/>
    <w:rsid w:val="00B901FD"/>
    <w:rsid w:val="00B9029C"/>
    <w:rsid w:val="00B91A9C"/>
    <w:rsid w:val="00B91ACE"/>
    <w:rsid w:val="00B92499"/>
    <w:rsid w:val="00B9254B"/>
    <w:rsid w:val="00B9295B"/>
    <w:rsid w:val="00B93867"/>
    <w:rsid w:val="00B93F3C"/>
    <w:rsid w:val="00B9440C"/>
    <w:rsid w:val="00B94E6F"/>
    <w:rsid w:val="00B961B5"/>
    <w:rsid w:val="00B9625D"/>
    <w:rsid w:val="00B97111"/>
    <w:rsid w:val="00B9733A"/>
    <w:rsid w:val="00BA008A"/>
    <w:rsid w:val="00BA05E1"/>
    <w:rsid w:val="00BA0710"/>
    <w:rsid w:val="00BA0718"/>
    <w:rsid w:val="00BA1407"/>
    <w:rsid w:val="00BA16CB"/>
    <w:rsid w:val="00BA1B79"/>
    <w:rsid w:val="00BA2048"/>
    <w:rsid w:val="00BA2C01"/>
    <w:rsid w:val="00BA2C19"/>
    <w:rsid w:val="00BA38B0"/>
    <w:rsid w:val="00BA3A71"/>
    <w:rsid w:val="00BA4651"/>
    <w:rsid w:val="00BA4C88"/>
    <w:rsid w:val="00BA59E8"/>
    <w:rsid w:val="00BA64F9"/>
    <w:rsid w:val="00BA6950"/>
    <w:rsid w:val="00BA6DBF"/>
    <w:rsid w:val="00BA7444"/>
    <w:rsid w:val="00BA7A3E"/>
    <w:rsid w:val="00BB0596"/>
    <w:rsid w:val="00BB07E9"/>
    <w:rsid w:val="00BB1580"/>
    <w:rsid w:val="00BB20F1"/>
    <w:rsid w:val="00BB252C"/>
    <w:rsid w:val="00BB364B"/>
    <w:rsid w:val="00BB4262"/>
    <w:rsid w:val="00BB4339"/>
    <w:rsid w:val="00BB4EF0"/>
    <w:rsid w:val="00BB5217"/>
    <w:rsid w:val="00BB5A19"/>
    <w:rsid w:val="00BB5A28"/>
    <w:rsid w:val="00BB5C10"/>
    <w:rsid w:val="00BB6036"/>
    <w:rsid w:val="00BB6FAE"/>
    <w:rsid w:val="00BB7BF4"/>
    <w:rsid w:val="00BB7F35"/>
    <w:rsid w:val="00BC1029"/>
    <w:rsid w:val="00BC144B"/>
    <w:rsid w:val="00BC1805"/>
    <w:rsid w:val="00BC1CB4"/>
    <w:rsid w:val="00BC2A21"/>
    <w:rsid w:val="00BC2BBA"/>
    <w:rsid w:val="00BC2C8A"/>
    <w:rsid w:val="00BC332A"/>
    <w:rsid w:val="00BC3E1E"/>
    <w:rsid w:val="00BC490E"/>
    <w:rsid w:val="00BC4AC0"/>
    <w:rsid w:val="00BC4B14"/>
    <w:rsid w:val="00BC5BAC"/>
    <w:rsid w:val="00BC6213"/>
    <w:rsid w:val="00BD021D"/>
    <w:rsid w:val="00BD1F6B"/>
    <w:rsid w:val="00BD204B"/>
    <w:rsid w:val="00BD2954"/>
    <w:rsid w:val="00BD2ACF"/>
    <w:rsid w:val="00BD2B7A"/>
    <w:rsid w:val="00BD317F"/>
    <w:rsid w:val="00BD3684"/>
    <w:rsid w:val="00BD374B"/>
    <w:rsid w:val="00BD39CC"/>
    <w:rsid w:val="00BD40F4"/>
    <w:rsid w:val="00BD42B6"/>
    <w:rsid w:val="00BD48AD"/>
    <w:rsid w:val="00BD4AA0"/>
    <w:rsid w:val="00BD4E0F"/>
    <w:rsid w:val="00BD554A"/>
    <w:rsid w:val="00BD5AEF"/>
    <w:rsid w:val="00BD5C15"/>
    <w:rsid w:val="00BD6AEF"/>
    <w:rsid w:val="00BD6B11"/>
    <w:rsid w:val="00BD70C8"/>
    <w:rsid w:val="00BD7EAA"/>
    <w:rsid w:val="00BE03FB"/>
    <w:rsid w:val="00BE0728"/>
    <w:rsid w:val="00BE1E8A"/>
    <w:rsid w:val="00BE1F3C"/>
    <w:rsid w:val="00BE3CAA"/>
    <w:rsid w:val="00BE4287"/>
    <w:rsid w:val="00BE451E"/>
    <w:rsid w:val="00BE78C7"/>
    <w:rsid w:val="00BE7C0F"/>
    <w:rsid w:val="00BE7D6A"/>
    <w:rsid w:val="00BF077F"/>
    <w:rsid w:val="00BF145C"/>
    <w:rsid w:val="00BF1533"/>
    <w:rsid w:val="00BF1835"/>
    <w:rsid w:val="00BF1952"/>
    <w:rsid w:val="00BF2B91"/>
    <w:rsid w:val="00BF32BE"/>
    <w:rsid w:val="00BF3A25"/>
    <w:rsid w:val="00BF41E2"/>
    <w:rsid w:val="00BF4B07"/>
    <w:rsid w:val="00BF60B2"/>
    <w:rsid w:val="00BF65F1"/>
    <w:rsid w:val="00BF6772"/>
    <w:rsid w:val="00BF67CF"/>
    <w:rsid w:val="00BF6979"/>
    <w:rsid w:val="00BF6ED1"/>
    <w:rsid w:val="00BF6F0C"/>
    <w:rsid w:val="00C00665"/>
    <w:rsid w:val="00C00F2E"/>
    <w:rsid w:val="00C019FC"/>
    <w:rsid w:val="00C01AF7"/>
    <w:rsid w:val="00C021B3"/>
    <w:rsid w:val="00C024A9"/>
    <w:rsid w:val="00C03480"/>
    <w:rsid w:val="00C0369E"/>
    <w:rsid w:val="00C04128"/>
    <w:rsid w:val="00C0422D"/>
    <w:rsid w:val="00C04463"/>
    <w:rsid w:val="00C04D2D"/>
    <w:rsid w:val="00C05155"/>
    <w:rsid w:val="00C05630"/>
    <w:rsid w:val="00C079B6"/>
    <w:rsid w:val="00C07A80"/>
    <w:rsid w:val="00C07E2B"/>
    <w:rsid w:val="00C10236"/>
    <w:rsid w:val="00C1130E"/>
    <w:rsid w:val="00C115DC"/>
    <w:rsid w:val="00C11750"/>
    <w:rsid w:val="00C1186B"/>
    <w:rsid w:val="00C11BA1"/>
    <w:rsid w:val="00C121CB"/>
    <w:rsid w:val="00C1260A"/>
    <w:rsid w:val="00C13A02"/>
    <w:rsid w:val="00C145A5"/>
    <w:rsid w:val="00C14B3A"/>
    <w:rsid w:val="00C14F6D"/>
    <w:rsid w:val="00C15334"/>
    <w:rsid w:val="00C15923"/>
    <w:rsid w:val="00C15ABD"/>
    <w:rsid w:val="00C15C0A"/>
    <w:rsid w:val="00C15D27"/>
    <w:rsid w:val="00C16A02"/>
    <w:rsid w:val="00C16D06"/>
    <w:rsid w:val="00C16D72"/>
    <w:rsid w:val="00C174A0"/>
    <w:rsid w:val="00C179C8"/>
    <w:rsid w:val="00C17D37"/>
    <w:rsid w:val="00C17D5A"/>
    <w:rsid w:val="00C17FF1"/>
    <w:rsid w:val="00C20293"/>
    <w:rsid w:val="00C21018"/>
    <w:rsid w:val="00C213CF"/>
    <w:rsid w:val="00C213F7"/>
    <w:rsid w:val="00C2170B"/>
    <w:rsid w:val="00C21C21"/>
    <w:rsid w:val="00C22606"/>
    <w:rsid w:val="00C22F7C"/>
    <w:rsid w:val="00C231D8"/>
    <w:rsid w:val="00C23232"/>
    <w:rsid w:val="00C234B2"/>
    <w:rsid w:val="00C23539"/>
    <w:rsid w:val="00C2357A"/>
    <w:rsid w:val="00C23787"/>
    <w:rsid w:val="00C2514E"/>
    <w:rsid w:val="00C25714"/>
    <w:rsid w:val="00C26650"/>
    <w:rsid w:val="00C26D16"/>
    <w:rsid w:val="00C26D2C"/>
    <w:rsid w:val="00C27F98"/>
    <w:rsid w:val="00C304CC"/>
    <w:rsid w:val="00C30999"/>
    <w:rsid w:val="00C31786"/>
    <w:rsid w:val="00C31E68"/>
    <w:rsid w:val="00C3214D"/>
    <w:rsid w:val="00C32620"/>
    <w:rsid w:val="00C32A96"/>
    <w:rsid w:val="00C33108"/>
    <w:rsid w:val="00C3334D"/>
    <w:rsid w:val="00C3334F"/>
    <w:rsid w:val="00C33CA0"/>
    <w:rsid w:val="00C34226"/>
    <w:rsid w:val="00C34411"/>
    <w:rsid w:val="00C354AC"/>
    <w:rsid w:val="00C3564F"/>
    <w:rsid w:val="00C35979"/>
    <w:rsid w:val="00C35AF2"/>
    <w:rsid w:val="00C35D18"/>
    <w:rsid w:val="00C35EAE"/>
    <w:rsid w:val="00C362F5"/>
    <w:rsid w:val="00C36854"/>
    <w:rsid w:val="00C36B3B"/>
    <w:rsid w:val="00C372E1"/>
    <w:rsid w:val="00C40949"/>
    <w:rsid w:val="00C418E6"/>
    <w:rsid w:val="00C42DE5"/>
    <w:rsid w:val="00C43241"/>
    <w:rsid w:val="00C44071"/>
    <w:rsid w:val="00C44211"/>
    <w:rsid w:val="00C44D12"/>
    <w:rsid w:val="00C4504C"/>
    <w:rsid w:val="00C45122"/>
    <w:rsid w:val="00C454ED"/>
    <w:rsid w:val="00C457B5"/>
    <w:rsid w:val="00C46C7F"/>
    <w:rsid w:val="00C47FDC"/>
    <w:rsid w:val="00C50260"/>
    <w:rsid w:val="00C50D2F"/>
    <w:rsid w:val="00C51A71"/>
    <w:rsid w:val="00C52C7D"/>
    <w:rsid w:val="00C53ECC"/>
    <w:rsid w:val="00C54A57"/>
    <w:rsid w:val="00C54DAB"/>
    <w:rsid w:val="00C5669D"/>
    <w:rsid w:val="00C56B76"/>
    <w:rsid w:val="00C56D16"/>
    <w:rsid w:val="00C56F92"/>
    <w:rsid w:val="00C57902"/>
    <w:rsid w:val="00C57C1B"/>
    <w:rsid w:val="00C6007D"/>
    <w:rsid w:val="00C60123"/>
    <w:rsid w:val="00C6029B"/>
    <w:rsid w:val="00C60531"/>
    <w:rsid w:val="00C6119A"/>
    <w:rsid w:val="00C61FFF"/>
    <w:rsid w:val="00C62127"/>
    <w:rsid w:val="00C63A9B"/>
    <w:rsid w:val="00C65138"/>
    <w:rsid w:val="00C6553C"/>
    <w:rsid w:val="00C6558C"/>
    <w:rsid w:val="00C662C2"/>
    <w:rsid w:val="00C66657"/>
    <w:rsid w:val="00C666DD"/>
    <w:rsid w:val="00C66AB7"/>
    <w:rsid w:val="00C672D0"/>
    <w:rsid w:val="00C676AC"/>
    <w:rsid w:val="00C678C3"/>
    <w:rsid w:val="00C67A6B"/>
    <w:rsid w:val="00C67F68"/>
    <w:rsid w:val="00C7073D"/>
    <w:rsid w:val="00C70A86"/>
    <w:rsid w:val="00C720B5"/>
    <w:rsid w:val="00C72CE7"/>
    <w:rsid w:val="00C72D14"/>
    <w:rsid w:val="00C73359"/>
    <w:rsid w:val="00C739AC"/>
    <w:rsid w:val="00C73BFB"/>
    <w:rsid w:val="00C7455B"/>
    <w:rsid w:val="00C74611"/>
    <w:rsid w:val="00C74895"/>
    <w:rsid w:val="00C75AAC"/>
    <w:rsid w:val="00C75CAB"/>
    <w:rsid w:val="00C76712"/>
    <w:rsid w:val="00C76801"/>
    <w:rsid w:val="00C77748"/>
    <w:rsid w:val="00C77895"/>
    <w:rsid w:val="00C77E90"/>
    <w:rsid w:val="00C803C1"/>
    <w:rsid w:val="00C80A9E"/>
    <w:rsid w:val="00C8244F"/>
    <w:rsid w:val="00C82FFE"/>
    <w:rsid w:val="00C8325E"/>
    <w:rsid w:val="00C83B26"/>
    <w:rsid w:val="00C83C65"/>
    <w:rsid w:val="00C844FB"/>
    <w:rsid w:val="00C8555D"/>
    <w:rsid w:val="00C856A9"/>
    <w:rsid w:val="00C85981"/>
    <w:rsid w:val="00C85DA5"/>
    <w:rsid w:val="00C86FEA"/>
    <w:rsid w:val="00C87C05"/>
    <w:rsid w:val="00C87D66"/>
    <w:rsid w:val="00C87D98"/>
    <w:rsid w:val="00C900B2"/>
    <w:rsid w:val="00C90A05"/>
    <w:rsid w:val="00C90FA4"/>
    <w:rsid w:val="00C91546"/>
    <w:rsid w:val="00C91F81"/>
    <w:rsid w:val="00C923CF"/>
    <w:rsid w:val="00C92EC1"/>
    <w:rsid w:val="00C94F5D"/>
    <w:rsid w:val="00C95FEC"/>
    <w:rsid w:val="00C961AE"/>
    <w:rsid w:val="00C9666B"/>
    <w:rsid w:val="00C9699C"/>
    <w:rsid w:val="00C969B9"/>
    <w:rsid w:val="00C973E9"/>
    <w:rsid w:val="00C97DCB"/>
    <w:rsid w:val="00CA009B"/>
    <w:rsid w:val="00CA0332"/>
    <w:rsid w:val="00CA05AA"/>
    <w:rsid w:val="00CA1ADF"/>
    <w:rsid w:val="00CA3242"/>
    <w:rsid w:val="00CA3C65"/>
    <w:rsid w:val="00CA4CF5"/>
    <w:rsid w:val="00CA52AF"/>
    <w:rsid w:val="00CA6845"/>
    <w:rsid w:val="00CA6FB9"/>
    <w:rsid w:val="00CA70BE"/>
    <w:rsid w:val="00CA76B4"/>
    <w:rsid w:val="00CA797A"/>
    <w:rsid w:val="00CA7BB2"/>
    <w:rsid w:val="00CA7DE8"/>
    <w:rsid w:val="00CB0025"/>
    <w:rsid w:val="00CB1006"/>
    <w:rsid w:val="00CB267E"/>
    <w:rsid w:val="00CB2BB5"/>
    <w:rsid w:val="00CB2C8A"/>
    <w:rsid w:val="00CB3025"/>
    <w:rsid w:val="00CB339A"/>
    <w:rsid w:val="00CB350D"/>
    <w:rsid w:val="00CB4428"/>
    <w:rsid w:val="00CB495A"/>
    <w:rsid w:val="00CB4D18"/>
    <w:rsid w:val="00CB5A83"/>
    <w:rsid w:val="00CB6023"/>
    <w:rsid w:val="00CB60CB"/>
    <w:rsid w:val="00CB7630"/>
    <w:rsid w:val="00CC0B1A"/>
    <w:rsid w:val="00CC124E"/>
    <w:rsid w:val="00CC22BF"/>
    <w:rsid w:val="00CC273C"/>
    <w:rsid w:val="00CC2D86"/>
    <w:rsid w:val="00CC31DC"/>
    <w:rsid w:val="00CC366F"/>
    <w:rsid w:val="00CC395E"/>
    <w:rsid w:val="00CC4B00"/>
    <w:rsid w:val="00CC5345"/>
    <w:rsid w:val="00CC5407"/>
    <w:rsid w:val="00CC56CB"/>
    <w:rsid w:val="00CC59B9"/>
    <w:rsid w:val="00CC5AB2"/>
    <w:rsid w:val="00CC5CF4"/>
    <w:rsid w:val="00CC617B"/>
    <w:rsid w:val="00CC632E"/>
    <w:rsid w:val="00CC66A2"/>
    <w:rsid w:val="00CC695B"/>
    <w:rsid w:val="00CC6A9C"/>
    <w:rsid w:val="00CC7740"/>
    <w:rsid w:val="00CD0253"/>
    <w:rsid w:val="00CD0AFF"/>
    <w:rsid w:val="00CD119D"/>
    <w:rsid w:val="00CD1ED9"/>
    <w:rsid w:val="00CD2018"/>
    <w:rsid w:val="00CD2B0E"/>
    <w:rsid w:val="00CD301E"/>
    <w:rsid w:val="00CD3A05"/>
    <w:rsid w:val="00CD4D89"/>
    <w:rsid w:val="00CD5034"/>
    <w:rsid w:val="00CD5AAF"/>
    <w:rsid w:val="00CD5CCD"/>
    <w:rsid w:val="00CD5E6E"/>
    <w:rsid w:val="00CD6122"/>
    <w:rsid w:val="00CD67EB"/>
    <w:rsid w:val="00CD68BD"/>
    <w:rsid w:val="00CD735C"/>
    <w:rsid w:val="00CD73D4"/>
    <w:rsid w:val="00CD7F43"/>
    <w:rsid w:val="00CE001A"/>
    <w:rsid w:val="00CE03FB"/>
    <w:rsid w:val="00CE09C2"/>
    <w:rsid w:val="00CE194A"/>
    <w:rsid w:val="00CE1BD6"/>
    <w:rsid w:val="00CE1CCC"/>
    <w:rsid w:val="00CE1CCE"/>
    <w:rsid w:val="00CE21DB"/>
    <w:rsid w:val="00CE35F9"/>
    <w:rsid w:val="00CE4EF2"/>
    <w:rsid w:val="00CE500C"/>
    <w:rsid w:val="00CE51AC"/>
    <w:rsid w:val="00CE5953"/>
    <w:rsid w:val="00CE66AB"/>
    <w:rsid w:val="00CE7729"/>
    <w:rsid w:val="00CF0937"/>
    <w:rsid w:val="00CF1333"/>
    <w:rsid w:val="00CF1D35"/>
    <w:rsid w:val="00CF21BE"/>
    <w:rsid w:val="00CF25EC"/>
    <w:rsid w:val="00CF2AA2"/>
    <w:rsid w:val="00CF2B39"/>
    <w:rsid w:val="00CF30DD"/>
    <w:rsid w:val="00CF372E"/>
    <w:rsid w:val="00CF469D"/>
    <w:rsid w:val="00CF582A"/>
    <w:rsid w:val="00CF66B5"/>
    <w:rsid w:val="00CF6B69"/>
    <w:rsid w:val="00CF702A"/>
    <w:rsid w:val="00CF723E"/>
    <w:rsid w:val="00CF7C67"/>
    <w:rsid w:val="00D000A2"/>
    <w:rsid w:val="00D01592"/>
    <w:rsid w:val="00D017BA"/>
    <w:rsid w:val="00D01D5B"/>
    <w:rsid w:val="00D021A1"/>
    <w:rsid w:val="00D0222D"/>
    <w:rsid w:val="00D025FC"/>
    <w:rsid w:val="00D0287A"/>
    <w:rsid w:val="00D03316"/>
    <w:rsid w:val="00D036FC"/>
    <w:rsid w:val="00D053EF"/>
    <w:rsid w:val="00D0547D"/>
    <w:rsid w:val="00D069FD"/>
    <w:rsid w:val="00D06F6B"/>
    <w:rsid w:val="00D071F5"/>
    <w:rsid w:val="00D100B7"/>
    <w:rsid w:val="00D10479"/>
    <w:rsid w:val="00D11DE6"/>
    <w:rsid w:val="00D12A06"/>
    <w:rsid w:val="00D13181"/>
    <w:rsid w:val="00D134DB"/>
    <w:rsid w:val="00D138A4"/>
    <w:rsid w:val="00D13AE7"/>
    <w:rsid w:val="00D14218"/>
    <w:rsid w:val="00D147FD"/>
    <w:rsid w:val="00D14C5D"/>
    <w:rsid w:val="00D14D9E"/>
    <w:rsid w:val="00D14EC8"/>
    <w:rsid w:val="00D151C2"/>
    <w:rsid w:val="00D15718"/>
    <w:rsid w:val="00D16010"/>
    <w:rsid w:val="00D162B3"/>
    <w:rsid w:val="00D17142"/>
    <w:rsid w:val="00D20468"/>
    <w:rsid w:val="00D20BD9"/>
    <w:rsid w:val="00D221AB"/>
    <w:rsid w:val="00D221FB"/>
    <w:rsid w:val="00D22563"/>
    <w:rsid w:val="00D225EF"/>
    <w:rsid w:val="00D22C8D"/>
    <w:rsid w:val="00D23046"/>
    <w:rsid w:val="00D23601"/>
    <w:rsid w:val="00D23BED"/>
    <w:rsid w:val="00D23C65"/>
    <w:rsid w:val="00D23D41"/>
    <w:rsid w:val="00D23E74"/>
    <w:rsid w:val="00D23FFB"/>
    <w:rsid w:val="00D255F2"/>
    <w:rsid w:val="00D26338"/>
    <w:rsid w:val="00D26603"/>
    <w:rsid w:val="00D26BC4"/>
    <w:rsid w:val="00D26E89"/>
    <w:rsid w:val="00D26EDB"/>
    <w:rsid w:val="00D279DB"/>
    <w:rsid w:val="00D3046F"/>
    <w:rsid w:val="00D307D5"/>
    <w:rsid w:val="00D30BF2"/>
    <w:rsid w:val="00D30ED0"/>
    <w:rsid w:val="00D312CF"/>
    <w:rsid w:val="00D3166A"/>
    <w:rsid w:val="00D3255E"/>
    <w:rsid w:val="00D32A0F"/>
    <w:rsid w:val="00D32A7E"/>
    <w:rsid w:val="00D32F7C"/>
    <w:rsid w:val="00D33626"/>
    <w:rsid w:val="00D33A3C"/>
    <w:rsid w:val="00D33DB7"/>
    <w:rsid w:val="00D34587"/>
    <w:rsid w:val="00D36681"/>
    <w:rsid w:val="00D36F7F"/>
    <w:rsid w:val="00D37B8C"/>
    <w:rsid w:val="00D405BF"/>
    <w:rsid w:val="00D405D2"/>
    <w:rsid w:val="00D4097B"/>
    <w:rsid w:val="00D409D0"/>
    <w:rsid w:val="00D40E72"/>
    <w:rsid w:val="00D41195"/>
    <w:rsid w:val="00D41596"/>
    <w:rsid w:val="00D4203B"/>
    <w:rsid w:val="00D42388"/>
    <w:rsid w:val="00D4286F"/>
    <w:rsid w:val="00D42939"/>
    <w:rsid w:val="00D42CC4"/>
    <w:rsid w:val="00D4310F"/>
    <w:rsid w:val="00D43B5E"/>
    <w:rsid w:val="00D43ECA"/>
    <w:rsid w:val="00D4406F"/>
    <w:rsid w:val="00D44CE0"/>
    <w:rsid w:val="00D44E0B"/>
    <w:rsid w:val="00D45034"/>
    <w:rsid w:val="00D4585A"/>
    <w:rsid w:val="00D45A53"/>
    <w:rsid w:val="00D45D16"/>
    <w:rsid w:val="00D46711"/>
    <w:rsid w:val="00D46CD7"/>
    <w:rsid w:val="00D471F7"/>
    <w:rsid w:val="00D477D1"/>
    <w:rsid w:val="00D5074A"/>
    <w:rsid w:val="00D50FA4"/>
    <w:rsid w:val="00D51795"/>
    <w:rsid w:val="00D523DC"/>
    <w:rsid w:val="00D52901"/>
    <w:rsid w:val="00D538DD"/>
    <w:rsid w:val="00D5396A"/>
    <w:rsid w:val="00D53C47"/>
    <w:rsid w:val="00D54A2E"/>
    <w:rsid w:val="00D56476"/>
    <w:rsid w:val="00D578CE"/>
    <w:rsid w:val="00D600BF"/>
    <w:rsid w:val="00D60656"/>
    <w:rsid w:val="00D609AB"/>
    <w:rsid w:val="00D60AC7"/>
    <w:rsid w:val="00D6250E"/>
    <w:rsid w:val="00D62573"/>
    <w:rsid w:val="00D62BF5"/>
    <w:rsid w:val="00D63198"/>
    <w:rsid w:val="00D63331"/>
    <w:rsid w:val="00D635C5"/>
    <w:rsid w:val="00D64781"/>
    <w:rsid w:val="00D647FC"/>
    <w:rsid w:val="00D66B07"/>
    <w:rsid w:val="00D66C54"/>
    <w:rsid w:val="00D66E70"/>
    <w:rsid w:val="00D670CC"/>
    <w:rsid w:val="00D6789C"/>
    <w:rsid w:val="00D67E67"/>
    <w:rsid w:val="00D703F6"/>
    <w:rsid w:val="00D7137C"/>
    <w:rsid w:val="00D718AD"/>
    <w:rsid w:val="00D71A41"/>
    <w:rsid w:val="00D71FD7"/>
    <w:rsid w:val="00D72A6D"/>
    <w:rsid w:val="00D72B15"/>
    <w:rsid w:val="00D738E0"/>
    <w:rsid w:val="00D73ACD"/>
    <w:rsid w:val="00D74A9F"/>
    <w:rsid w:val="00D76263"/>
    <w:rsid w:val="00D7687D"/>
    <w:rsid w:val="00D7692F"/>
    <w:rsid w:val="00D76CA5"/>
    <w:rsid w:val="00D76E4E"/>
    <w:rsid w:val="00D7789A"/>
    <w:rsid w:val="00D778ED"/>
    <w:rsid w:val="00D77ED0"/>
    <w:rsid w:val="00D80CB5"/>
    <w:rsid w:val="00D81211"/>
    <w:rsid w:val="00D8123C"/>
    <w:rsid w:val="00D8124C"/>
    <w:rsid w:val="00D813D5"/>
    <w:rsid w:val="00D816EF"/>
    <w:rsid w:val="00D81E16"/>
    <w:rsid w:val="00D81FA5"/>
    <w:rsid w:val="00D83C8A"/>
    <w:rsid w:val="00D84489"/>
    <w:rsid w:val="00D84EF2"/>
    <w:rsid w:val="00D850D2"/>
    <w:rsid w:val="00D8567E"/>
    <w:rsid w:val="00D85A39"/>
    <w:rsid w:val="00D85BDB"/>
    <w:rsid w:val="00D85E91"/>
    <w:rsid w:val="00D8659B"/>
    <w:rsid w:val="00D877E8"/>
    <w:rsid w:val="00D87CE4"/>
    <w:rsid w:val="00D87DD3"/>
    <w:rsid w:val="00D87E85"/>
    <w:rsid w:val="00D90F07"/>
    <w:rsid w:val="00D91240"/>
    <w:rsid w:val="00D91B64"/>
    <w:rsid w:val="00D91C55"/>
    <w:rsid w:val="00D92170"/>
    <w:rsid w:val="00D9269C"/>
    <w:rsid w:val="00D92B1E"/>
    <w:rsid w:val="00D93687"/>
    <w:rsid w:val="00D93E12"/>
    <w:rsid w:val="00D94C0D"/>
    <w:rsid w:val="00D94CDD"/>
    <w:rsid w:val="00D952B9"/>
    <w:rsid w:val="00D957F4"/>
    <w:rsid w:val="00D95BAF"/>
    <w:rsid w:val="00D9635F"/>
    <w:rsid w:val="00D963A1"/>
    <w:rsid w:val="00D9666B"/>
    <w:rsid w:val="00D96F15"/>
    <w:rsid w:val="00D97043"/>
    <w:rsid w:val="00DA0211"/>
    <w:rsid w:val="00DA0918"/>
    <w:rsid w:val="00DA13BC"/>
    <w:rsid w:val="00DA1A0A"/>
    <w:rsid w:val="00DA2EAC"/>
    <w:rsid w:val="00DA328F"/>
    <w:rsid w:val="00DA3811"/>
    <w:rsid w:val="00DA3B88"/>
    <w:rsid w:val="00DA40E4"/>
    <w:rsid w:val="00DA45F7"/>
    <w:rsid w:val="00DA48AA"/>
    <w:rsid w:val="00DA4D2A"/>
    <w:rsid w:val="00DA4D6F"/>
    <w:rsid w:val="00DA5071"/>
    <w:rsid w:val="00DA530E"/>
    <w:rsid w:val="00DA59B4"/>
    <w:rsid w:val="00DA5FFC"/>
    <w:rsid w:val="00DA639B"/>
    <w:rsid w:val="00DA725E"/>
    <w:rsid w:val="00DB01AB"/>
    <w:rsid w:val="00DB01E6"/>
    <w:rsid w:val="00DB0712"/>
    <w:rsid w:val="00DB0861"/>
    <w:rsid w:val="00DB0F09"/>
    <w:rsid w:val="00DB1C23"/>
    <w:rsid w:val="00DB1D5C"/>
    <w:rsid w:val="00DB208F"/>
    <w:rsid w:val="00DB295A"/>
    <w:rsid w:val="00DB3F7E"/>
    <w:rsid w:val="00DB4205"/>
    <w:rsid w:val="00DB5399"/>
    <w:rsid w:val="00DB5677"/>
    <w:rsid w:val="00DB652C"/>
    <w:rsid w:val="00DB66FF"/>
    <w:rsid w:val="00DB67E0"/>
    <w:rsid w:val="00DB6F6F"/>
    <w:rsid w:val="00DB7376"/>
    <w:rsid w:val="00DB79A9"/>
    <w:rsid w:val="00DB7E79"/>
    <w:rsid w:val="00DC0D41"/>
    <w:rsid w:val="00DC0EE9"/>
    <w:rsid w:val="00DC1420"/>
    <w:rsid w:val="00DC14C8"/>
    <w:rsid w:val="00DC209C"/>
    <w:rsid w:val="00DC21BC"/>
    <w:rsid w:val="00DC2ED4"/>
    <w:rsid w:val="00DC373D"/>
    <w:rsid w:val="00DC403D"/>
    <w:rsid w:val="00DC4657"/>
    <w:rsid w:val="00DC5B6A"/>
    <w:rsid w:val="00DC5C03"/>
    <w:rsid w:val="00DC5F0E"/>
    <w:rsid w:val="00DC71CD"/>
    <w:rsid w:val="00DC76F2"/>
    <w:rsid w:val="00DD1150"/>
    <w:rsid w:val="00DD171E"/>
    <w:rsid w:val="00DD1A25"/>
    <w:rsid w:val="00DD23D7"/>
    <w:rsid w:val="00DD2A90"/>
    <w:rsid w:val="00DD38A3"/>
    <w:rsid w:val="00DD4076"/>
    <w:rsid w:val="00DD49B4"/>
    <w:rsid w:val="00DD5037"/>
    <w:rsid w:val="00DD5AF6"/>
    <w:rsid w:val="00DD66A6"/>
    <w:rsid w:val="00DD6F46"/>
    <w:rsid w:val="00DD7313"/>
    <w:rsid w:val="00DD75F3"/>
    <w:rsid w:val="00DD7AED"/>
    <w:rsid w:val="00DD7B22"/>
    <w:rsid w:val="00DE01B2"/>
    <w:rsid w:val="00DE06B2"/>
    <w:rsid w:val="00DE07A1"/>
    <w:rsid w:val="00DE0EB2"/>
    <w:rsid w:val="00DE0F90"/>
    <w:rsid w:val="00DE1183"/>
    <w:rsid w:val="00DE1331"/>
    <w:rsid w:val="00DE1440"/>
    <w:rsid w:val="00DE1A51"/>
    <w:rsid w:val="00DE20B7"/>
    <w:rsid w:val="00DE254A"/>
    <w:rsid w:val="00DE2B9A"/>
    <w:rsid w:val="00DE3AEA"/>
    <w:rsid w:val="00DE5719"/>
    <w:rsid w:val="00DE5920"/>
    <w:rsid w:val="00DE67D6"/>
    <w:rsid w:val="00DE6B08"/>
    <w:rsid w:val="00DE6BE9"/>
    <w:rsid w:val="00DE6D93"/>
    <w:rsid w:val="00DE6EA7"/>
    <w:rsid w:val="00DE72B0"/>
    <w:rsid w:val="00DF013E"/>
    <w:rsid w:val="00DF0142"/>
    <w:rsid w:val="00DF08B6"/>
    <w:rsid w:val="00DF1366"/>
    <w:rsid w:val="00DF1F33"/>
    <w:rsid w:val="00DF2905"/>
    <w:rsid w:val="00DF2D0E"/>
    <w:rsid w:val="00DF33C8"/>
    <w:rsid w:val="00DF3A4C"/>
    <w:rsid w:val="00DF3ACC"/>
    <w:rsid w:val="00DF4126"/>
    <w:rsid w:val="00DF4267"/>
    <w:rsid w:val="00DF49D0"/>
    <w:rsid w:val="00DF4F84"/>
    <w:rsid w:val="00DF51E0"/>
    <w:rsid w:val="00DF5457"/>
    <w:rsid w:val="00DF5878"/>
    <w:rsid w:val="00DF760F"/>
    <w:rsid w:val="00DF79CD"/>
    <w:rsid w:val="00DF7BA5"/>
    <w:rsid w:val="00DF7CB4"/>
    <w:rsid w:val="00E0015C"/>
    <w:rsid w:val="00E00DD9"/>
    <w:rsid w:val="00E01445"/>
    <w:rsid w:val="00E01AAD"/>
    <w:rsid w:val="00E01D9E"/>
    <w:rsid w:val="00E02A27"/>
    <w:rsid w:val="00E02F54"/>
    <w:rsid w:val="00E04354"/>
    <w:rsid w:val="00E04447"/>
    <w:rsid w:val="00E04862"/>
    <w:rsid w:val="00E05264"/>
    <w:rsid w:val="00E058A2"/>
    <w:rsid w:val="00E05A54"/>
    <w:rsid w:val="00E05B78"/>
    <w:rsid w:val="00E06D59"/>
    <w:rsid w:val="00E0715B"/>
    <w:rsid w:val="00E074F7"/>
    <w:rsid w:val="00E07C5C"/>
    <w:rsid w:val="00E10164"/>
    <w:rsid w:val="00E105D4"/>
    <w:rsid w:val="00E11422"/>
    <w:rsid w:val="00E11672"/>
    <w:rsid w:val="00E117FF"/>
    <w:rsid w:val="00E118A0"/>
    <w:rsid w:val="00E11C92"/>
    <w:rsid w:val="00E124BD"/>
    <w:rsid w:val="00E12602"/>
    <w:rsid w:val="00E14039"/>
    <w:rsid w:val="00E14B64"/>
    <w:rsid w:val="00E1519D"/>
    <w:rsid w:val="00E152F9"/>
    <w:rsid w:val="00E154C9"/>
    <w:rsid w:val="00E1567E"/>
    <w:rsid w:val="00E1591A"/>
    <w:rsid w:val="00E15F13"/>
    <w:rsid w:val="00E16238"/>
    <w:rsid w:val="00E163DC"/>
    <w:rsid w:val="00E172D5"/>
    <w:rsid w:val="00E17FD4"/>
    <w:rsid w:val="00E20359"/>
    <w:rsid w:val="00E207B8"/>
    <w:rsid w:val="00E21561"/>
    <w:rsid w:val="00E2201E"/>
    <w:rsid w:val="00E22C78"/>
    <w:rsid w:val="00E240A2"/>
    <w:rsid w:val="00E246D5"/>
    <w:rsid w:val="00E24831"/>
    <w:rsid w:val="00E24D94"/>
    <w:rsid w:val="00E25666"/>
    <w:rsid w:val="00E257F8"/>
    <w:rsid w:val="00E26082"/>
    <w:rsid w:val="00E268E5"/>
    <w:rsid w:val="00E27114"/>
    <w:rsid w:val="00E27B8E"/>
    <w:rsid w:val="00E30150"/>
    <w:rsid w:val="00E30932"/>
    <w:rsid w:val="00E310B0"/>
    <w:rsid w:val="00E31473"/>
    <w:rsid w:val="00E317C7"/>
    <w:rsid w:val="00E32ED4"/>
    <w:rsid w:val="00E330DF"/>
    <w:rsid w:val="00E33796"/>
    <w:rsid w:val="00E3447E"/>
    <w:rsid w:val="00E34484"/>
    <w:rsid w:val="00E34C95"/>
    <w:rsid w:val="00E3560E"/>
    <w:rsid w:val="00E3754A"/>
    <w:rsid w:val="00E3775A"/>
    <w:rsid w:val="00E37D39"/>
    <w:rsid w:val="00E40175"/>
    <w:rsid w:val="00E41C41"/>
    <w:rsid w:val="00E43788"/>
    <w:rsid w:val="00E440A6"/>
    <w:rsid w:val="00E44416"/>
    <w:rsid w:val="00E4456D"/>
    <w:rsid w:val="00E44A3A"/>
    <w:rsid w:val="00E44FE3"/>
    <w:rsid w:val="00E4597C"/>
    <w:rsid w:val="00E464E3"/>
    <w:rsid w:val="00E468BE"/>
    <w:rsid w:val="00E46AB4"/>
    <w:rsid w:val="00E46DA3"/>
    <w:rsid w:val="00E47D21"/>
    <w:rsid w:val="00E5074A"/>
    <w:rsid w:val="00E50DBF"/>
    <w:rsid w:val="00E522CA"/>
    <w:rsid w:val="00E5233B"/>
    <w:rsid w:val="00E52972"/>
    <w:rsid w:val="00E535A5"/>
    <w:rsid w:val="00E54080"/>
    <w:rsid w:val="00E54353"/>
    <w:rsid w:val="00E5471F"/>
    <w:rsid w:val="00E548DF"/>
    <w:rsid w:val="00E54903"/>
    <w:rsid w:val="00E553A5"/>
    <w:rsid w:val="00E553F7"/>
    <w:rsid w:val="00E55835"/>
    <w:rsid w:val="00E566F1"/>
    <w:rsid w:val="00E56897"/>
    <w:rsid w:val="00E56E60"/>
    <w:rsid w:val="00E57223"/>
    <w:rsid w:val="00E57DCF"/>
    <w:rsid w:val="00E6025A"/>
    <w:rsid w:val="00E60954"/>
    <w:rsid w:val="00E609C4"/>
    <w:rsid w:val="00E60A1A"/>
    <w:rsid w:val="00E60A96"/>
    <w:rsid w:val="00E61133"/>
    <w:rsid w:val="00E61235"/>
    <w:rsid w:val="00E6268F"/>
    <w:rsid w:val="00E62A2D"/>
    <w:rsid w:val="00E62D02"/>
    <w:rsid w:val="00E62FD9"/>
    <w:rsid w:val="00E635E2"/>
    <w:rsid w:val="00E637EA"/>
    <w:rsid w:val="00E6491A"/>
    <w:rsid w:val="00E64B4B"/>
    <w:rsid w:val="00E658F3"/>
    <w:rsid w:val="00E664BD"/>
    <w:rsid w:val="00E669B4"/>
    <w:rsid w:val="00E66F8F"/>
    <w:rsid w:val="00E67AB3"/>
    <w:rsid w:val="00E70B10"/>
    <w:rsid w:val="00E70F8C"/>
    <w:rsid w:val="00E71B7B"/>
    <w:rsid w:val="00E71C17"/>
    <w:rsid w:val="00E72135"/>
    <w:rsid w:val="00E72446"/>
    <w:rsid w:val="00E72707"/>
    <w:rsid w:val="00E72E71"/>
    <w:rsid w:val="00E72EF5"/>
    <w:rsid w:val="00E73190"/>
    <w:rsid w:val="00E7362A"/>
    <w:rsid w:val="00E74399"/>
    <w:rsid w:val="00E744E1"/>
    <w:rsid w:val="00E74974"/>
    <w:rsid w:val="00E7597F"/>
    <w:rsid w:val="00E76728"/>
    <w:rsid w:val="00E769E8"/>
    <w:rsid w:val="00E76EB5"/>
    <w:rsid w:val="00E77186"/>
    <w:rsid w:val="00E776AE"/>
    <w:rsid w:val="00E77956"/>
    <w:rsid w:val="00E77ECB"/>
    <w:rsid w:val="00E8036E"/>
    <w:rsid w:val="00E807DB"/>
    <w:rsid w:val="00E811FF"/>
    <w:rsid w:val="00E814F8"/>
    <w:rsid w:val="00E81626"/>
    <w:rsid w:val="00E81CE6"/>
    <w:rsid w:val="00E8205F"/>
    <w:rsid w:val="00E826B3"/>
    <w:rsid w:val="00E82961"/>
    <w:rsid w:val="00E83674"/>
    <w:rsid w:val="00E83F33"/>
    <w:rsid w:val="00E841C1"/>
    <w:rsid w:val="00E842A0"/>
    <w:rsid w:val="00E84A57"/>
    <w:rsid w:val="00E84EFB"/>
    <w:rsid w:val="00E8515B"/>
    <w:rsid w:val="00E85E56"/>
    <w:rsid w:val="00E86233"/>
    <w:rsid w:val="00E869F5"/>
    <w:rsid w:val="00E86BFE"/>
    <w:rsid w:val="00E86D7C"/>
    <w:rsid w:val="00E91B1E"/>
    <w:rsid w:val="00E91D6F"/>
    <w:rsid w:val="00E9257F"/>
    <w:rsid w:val="00E9293D"/>
    <w:rsid w:val="00E9295D"/>
    <w:rsid w:val="00E92FC6"/>
    <w:rsid w:val="00E93A80"/>
    <w:rsid w:val="00E943B0"/>
    <w:rsid w:val="00E9470C"/>
    <w:rsid w:val="00E9481B"/>
    <w:rsid w:val="00E949D0"/>
    <w:rsid w:val="00E94C60"/>
    <w:rsid w:val="00E94E51"/>
    <w:rsid w:val="00E96034"/>
    <w:rsid w:val="00E96CEF"/>
    <w:rsid w:val="00E97B62"/>
    <w:rsid w:val="00E97C30"/>
    <w:rsid w:val="00EA00A0"/>
    <w:rsid w:val="00EA1709"/>
    <w:rsid w:val="00EA1C3E"/>
    <w:rsid w:val="00EA1CA7"/>
    <w:rsid w:val="00EA2109"/>
    <w:rsid w:val="00EA292F"/>
    <w:rsid w:val="00EA2C4B"/>
    <w:rsid w:val="00EA3373"/>
    <w:rsid w:val="00EA38B8"/>
    <w:rsid w:val="00EA5106"/>
    <w:rsid w:val="00EA53DD"/>
    <w:rsid w:val="00EA6045"/>
    <w:rsid w:val="00EA74AA"/>
    <w:rsid w:val="00EA7D9C"/>
    <w:rsid w:val="00EB0070"/>
    <w:rsid w:val="00EB00A3"/>
    <w:rsid w:val="00EB1386"/>
    <w:rsid w:val="00EB1AC5"/>
    <w:rsid w:val="00EB2C77"/>
    <w:rsid w:val="00EB2E9D"/>
    <w:rsid w:val="00EB346C"/>
    <w:rsid w:val="00EB3660"/>
    <w:rsid w:val="00EB400A"/>
    <w:rsid w:val="00EB43A2"/>
    <w:rsid w:val="00EB4EF0"/>
    <w:rsid w:val="00EB5428"/>
    <w:rsid w:val="00EB55ED"/>
    <w:rsid w:val="00EB69F5"/>
    <w:rsid w:val="00EB6BC8"/>
    <w:rsid w:val="00EB6CFA"/>
    <w:rsid w:val="00EB756D"/>
    <w:rsid w:val="00EB76D4"/>
    <w:rsid w:val="00EB79AE"/>
    <w:rsid w:val="00EB7EDE"/>
    <w:rsid w:val="00EC2803"/>
    <w:rsid w:val="00EC3135"/>
    <w:rsid w:val="00EC316E"/>
    <w:rsid w:val="00EC3978"/>
    <w:rsid w:val="00EC5DD0"/>
    <w:rsid w:val="00EC5DF9"/>
    <w:rsid w:val="00EC65D8"/>
    <w:rsid w:val="00EC7B10"/>
    <w:rsid w:val="00ED01A2"/>
    <w:rsid w:val="00ED024D"/>
    <w:rsid w:val="00ED051F"/>
    <w:rsid w:val="00ED0CB7"/>
    <w:rsid w:val="00ED13F6"/>
    <w:rsid w:val="00ED1567"/>
    <w:rsid w:val="00ED1EAE"/>
    <w:rsid w:val="00ED2164"/>
    <w:rsid w:val="00ED27BF"/>
    <w:rsid w:val="00ED2B4E"/>
    <w:rsid w:val="00ED3A47"/>
    <w:rsid w:val="00ED4AEB"/>
    <w:rsid w:val="00ED57A9"/>
    <w:rsid w:val="00ED6D3C"/>
    <w:rsid w:val="00EE065F"/>
    <w:rsid w:val="00EE10C4"/>
    <w:rsid w:val="00EE1377"/>
    <w:rsid w:val="00EE1E10"/>
    <w:rsid w:val="00EE25B5"/>
    <w:rsid w:val="00EE27FE"/>
    <w:rsid w:val="00EE280F"/>
    <w:rsid w:val="00EE32A0"/>
    <w:rsid w:val="00EE37BC"/>
    <w:rsid w:val="00EE3FA1"/>
    <w:rsid w:val="00EE7A63"/>
    <w:rsid w:val="00EE7B0D"/>
    <w:rsid w:val="00EF0297"/>
    <w:rsid w:val="00EF05DA"/>
    <w:rsid w:val="00EF1725"/>
    <w:rsid w:val="00EF241D"/>
    <w:rsid w:val="00EF276D"/>
    <w:rsid w:val="00EF2E1D"/>
    <w:rsid w:val="00EF37BC"/>
    <w:rsid w:val="00EF3EF3"/>
    <w:rsid w:val="00EF4EC6"/>
    <w:rsid w:val="00EF5E47"/>
    <w:rsid w:val="00EF5F44"/>
    <w:rsid w:val="00EF6269"/>
    <w:rsid w:val="00EF654D"/>
    <w:rsid w:val="00EF70B9"/>
    <w:rsid w:val="00EF7E18"/>
    <w:rsid w:val="00F003B9"/>
    <w:rsid w:val="00F00A81"/>
    <w:rsid w:val="00F01127"/>
    <w:rsid w:val="00F01259"/>
    <w:rsid w:val="00F013BD"/>
    <w:rsid w:val="00F01A1F"/>
    <w:rsid w:val="00F01D99"/>
    <w:rsid w:val="00F02459"/>
    <w:rsid w:val="00F02655"/>
    <w:rsid w:val="00F029CA"/>
    <w:rsid w:val="00F02A7C"/>
    <w:rsid w:val="00F02DE9"/>
    <w:rsid w:val="00F02DFA"/>
    <w:rsid w:val="00F03153"/>
    <w:rsid w:val="00F0450A"/>
    <w:rsid w:val="00F045B2"/>
    <w:rsid w:val="00F04774"/>
    <w:rsid w:val="00F04865"/>
    <w:rsid w:val="00F04F2A"/>
    <w:rsid w:val="00F05504"/>
    <w:rsid w:val="00F059D9"/>
    <w:rsid w:val="00F05AC4"/>
    <w:rsid w:val="00F05BD1"/>
    <w:rsid w:val="00F0649F"/>
    <w:rsid w:val="00F064EC"/>
    <w:rsid w:val="00F06BD5"/>
    <w:rsid w:val="00F06F28"/>
    <w:rsid w:val="00F0709C"/>
    <w:rsid w:val="00F072B0"/>
    <w:rsid w:val="00F07B02"/>
    <w:rsid w:val="00F1067E"/>
    <w:rsid w:val="00F10828"/>
    <w:rsid w:val="00F10B3E"/>
    <w:rsid w:val="00F10DB2"/>
    <w:rsid w:val="00F10E28"/>
    <w:rsid w:val="00F118A2"/>
    <w:rsid w:val="00F11E45"/>
    <w:rsid w:val="00F12927"/>
    <w:rsid w:val="00F12E6F"/>
    <w:rsid w:val="00F13ADE"/>
    <w:rsid w:val="00F151B1"/>
    <w:rsid w:val="00F156EC"/>
    <w:rsid w:val="00F15C09"/>
    <w:rsid w:val="00F15C1D"/>
    <w:rsid w:val="00F163EF"/>
    <w:rsid w:val="00F165CF"/>
    <w:rsid w:val="00F16B19"/>
    <w:rsid w:val="00F16C21"/>
    <w:rsid w:val="00F17CC2"/>
    <w:rsid w:val="00F17D8A"/>
    <w:rsid w:val="00F20DF9"/>
    <w:rsid w:val="00F21275"/>
    <w:rsid w:val="00F2214D"/>
    <w:rsid w:val="00F22690"/>
    <w:rsid w:val="00F2306A"/>
    <w:rsid w:val="00F2318A"/>
    <w:rsid w:val="00F238CF"/>
    <w:rsid w:val="00F23A1F"/>
    <w:rsid w:val="00F247F6"/>
    <w:rsid w:val="00F24B2F"/>
    <w:rsid w:val="00F250D6"/>
    <w:rsid w:val="00F2549C"/>
    <w:rsid w:val="00F25E43"/>
    <w:rsid w:val="00F27BC2"/>
    <w:rsid w:val="00F27BF8"/>
    <w:rsid w:val="00F3009E"/>
    <w:rsid w:val="00F30733"/>
    <w:rsid w:val="00F31CE2"/>
    <w:rsid w:val="00F32012"/>
    <w:rsid w:val="00F3204C"/>
    <w:rsid w:val="00F327BB"/>
    <w:rsid w:val="00F32FB9"/>
    <w:rsid w:val="00F3306D"/>
    <w:rsid w:val="00F335AB"/>
    <w:rsid w:val="00F33FF7"/>
    <w:rsid w:val="00F341AF"/>
    <w:rsid w:val="00F344B5"/>
    <w:rsid w:val="00F35026"/>
    <w:rsid w:val="00F3580F"/>
    <w:rsid w:val="00F35C97"/>
    <w:rsid w:val="00F36763"/>
    <w:rsid w:val="00F368A7"/>
    <w:rsid w:val="00F37894"/>
    <w:rsid w:val="00F37A24"/>
    <w:rsid w:val="00F4078E"/>
    <w:rsid w:val="00F40947"/>
    <w:rsid w:val="00F4110D"/>
    <w:rsid w:val="00F41C19"/>
    <w:rsid w:val="00F42B7A"/>
    <w:rsid w:val="00F4304C"/>
    <w:rsid w:val="00F431BF"/>
    <w:rsid w:val="00F431EE"/>
    <w:rsid w:val="00F439E1"/>
    <w:rsid w:val="00F43A19"/>
    <w:rsid w:val="00F44D42"/>
    <w:rsid w:val="00F44FEB"/>
    <w:rsid w:val="00F4541B"/>
    <w:rsid w:val="00F459EC"/>
    <w:rsid w:val="00F462F3"/>
    <w:rsid w:val="00F468E3"/>
    <w:rsid w:val="00F473C4"/>
    <w:rsid w:val="00F47922"/>
    <w:rsid w:val="00F47B86"/>
    <w:rsid w:val="00F509CE"/>
    <w:rsid w:val="00F51C61"/>
    <w:rsid w:val="00F52601"/>
    <w:rsid w:val="00F52DE8"/>
    <w:rsid w:val="00F53CA8"/>
    <w:rsid w:val="00F53CB4"/>
    <w:rsid w:val="00F53F18"/>
    <w:rsid w:val="00F53F39"/>
    <w:rsid w:val="00F546AF"/>
    <w:rsid w:val="00F55F45"/>
    <w:rsid w:val="00F56C0D"/>
    <w:rsid w:val="00F5766F"/>
    <w:rsid w:val="00F57C6B"/>
    <w:rsid w:val="00F6129B"/>
    <w:rsid w:val="00F614F4"/>
    <w:rsid w:val="00F621D4"/>
    <w:rsid w:val="00F62780"/>
    <w:rsid w:val="00F62806"/>
    <w:rsid w:val="00F62AA4"/>
    <w:rsid w:val="00F62C90"/>
    <w:rsid w:val="00F6380B"/>
    <w:rsid w:val="00F645DB"/>
    <w:rsid w:val="00F648F5"/>
    <w:rsid w:val="00F64953"/>
    <w:rsid w:val="00F65166"/>
    <w:rsid w:val="00F65F4F"/>
    <w:rsid w:val="00F66070"/>
    <w:rsid w:val="00F66770"/>
    <w:rsid w:val="00F6687C"/>
    <w:rsid w:val="00F66D84"/>
    <w:rsid w:val="00F67918"/>
    <w:rsid w:val="00F67BC9"/>
    <w:rsid w:val="00F67D9F"/>
    <w:rsid w:val="00F67EB9"/>
    <w:rsid w:val="00F70357"/>
    <w:rsid w:val="00F70365"/>
    <w:rsid w:val="00F70728"/>
    <w:rsid w:val="00F70F38"/>
    <w:rsid w:val="00F7146E"/>
    <w:rsid w:val="00F71686"/>
    <w:rsid w:val="00F7186E"/>
    <w:rsid w:val="00F718E0"/>
    <w:rsid w:val="00F7191A"/>
    <w:rsid w:val="00F71A1A"/>
    <w:rsid w:val="00F72913"/>
    <w:rsid w:val="00F72AF5"/>
    <w:rsid w:val="00F72B64"/>
    <w:rsid w:val="00F732F9"/>
    <w:rsid w:val="00F73BEE"/>
    <w:rsid w:val="00F741EA"/>
    <w:rsid w:val="00F75825"/>
    <w:rsid w:val="00F75FB1"/>
    <w:rsid w:val="00F7603F"/>
    <w:rsid w:val="00F7614F"/>
    <w:rsid w:val="00F772FD"/>
    <w:rsid w:val="00F7746C"/>
    <w:rsid w:val="00F774E1"/>
    <w:rsid w:val="00F779AC"/>
    <w:rsid w:val="00F77E04"/>
    <w:rsid w:val="00F8082E"/>
    <w:rsid w:val="00F8086C"/>
    <w:rsid w:val="00F81725"/>
    <w:rsid w:val="00F81FA9"/>
    <w:rsid w:val="00F82FCD"/>
    <w:rsid w:val="00F83A3B"/>
    <w:rsid w:val="00F843AD"/>
    <w:rsid w:val="00F8473D"/>
    <w:rsid w:val="00F8626C"/>
    <w:rsid w:val="00F8678F"/>
    <w:rsid w:val="00F86802"/>
    <w:rsid w:val="00F8700C"/>
    <w:rsid w:val="00F878DC"/>
    <w:rsid w:val="00F87D91"/>
    <w:rsid w:val="00F87E90"/>
    <w:rsid w:val="00F90527"/>
    <w:rsid w:val="00F90CC9"/>
    <w:rsid w:val="00F91F6A"/>
    <w:rsid w:val="00F930AD"/>
    <w:rsid w:val="00F94447"/>
    <w:rsid w:val="00F9489D"/>
    <w:rsid w:val="00F94AE3"/>
    <w:rsid w:val="00F951B3"/>
    <w:rsid w:val="00F95577"/>
    <w:rsid w:val="00F9572C"/>
    <w:rsid w:val="00F958E5"/>
    <w:rsid w:val="00F95E56"/>
    <w:rsid w:val="00F96FD2"/>
    <w:rsid w:val="00F97317"/>
    <w:rsid w:val="00F97E9F"/>
    <w:rsid w:val="00FA0704"/>
    <w:rsid w:val="00FA1578"/>
    <w:rsid w:val="00FA1C50"/>
    <w:rsid w:val="00FA263C"/>
    <w:rsid w:val="00FA2BB8"/>
    <w:rsid w:val="00FA3880"/>
    <w:rsid w:val="00FA3E09"/>
    <w:rsid w:val="00FA45FA"/>
    <w:rsid w:val="00FA47E8"/>
    <w:rsid w:val="00FA4F80"/>
    <w:rsid w:val="00FA54B7"/>
    <w:rsid w:val="00FA6AC3"/>
    <w:rsid w:val="00FA766D"/>
    <w:rsid w:val="00FB05E6"/>
    <w:rsid w:val="00FB0FAC"/>
    <w:rsid w:val="00FB2123"/>
    <w:rsid w:val="00FB22E0"/>
    <w:rsid w:val="00FB24C0"/>
    <w:rsid w:val="00FB2AEB"/>
    <w:rsid w:val="00FB30D1"/>
    <w:rsid w:val="00FB38B7"/>
    <w:rsid w:val="00FB3BAB"/>
    <w:rsid w:val="00FB3E2A"/>
    <w:rsid w:val="00FB4756"/>
    <w:rsid w:val="00FB4D50"/>
    <w:rsid w:val="00FB4F1F"/>
    <w:rsid w:val="00FB5414"/>
    <w:rsid w:val="00FB542E"/>
    <w:rsid w:val="00FB59B5"/>
    <w:rsid w:val="00FB5B5B"/>
    <w:rsid w:val="00FB5BFE"/>
    <w:rsid w:val="00FB5E76"/>
    <w:rsid w:val="00FB6932"/>
    <w:rsid w:val="00FB7F0A"/>
    <w:rsid w:val="00FC0781"/>
    <w:rsid w:val="00FC2C3E"/>
    <w:rsid w:val="00FC2F23"/>
    <w:rsid w:val="00FC3091"/>
    <w:rsid w:val="00FC3BD7"/>
    <w:rsid w:val="00FC3DF5"/>
    <w:rsid w:val="00FC4BB9"/>
    <w:rsid w:val="00FC4F1E"/>
    <w:rsid w:val="00FC514F"/>
    <w:rsid w:val="00FC5636"/>
    <w:rsid w:val="00FC598F"/>
    <w:rsid w:val="00FC6D4A"/>
    <w:rsid w:val="00FC6E32"/>
    <w:rsid w:val="00FC6EF5"/>
    <w:rsid w:val="00FC7C0E"/>
    <w:rsid w:val="00FD02DC"/>
    <w:rsid w:val="00FD0766"/>
    <w:rsid w:val="00FD09F8"/>
    <w:rsid w:val="00FD17EC"/>
    <w:rsid w:val="00FD1A79"/>
    <w:rsid w:val="00FD1AAF"/>
    <w:rsid w:val="00FD1B99"/>
    <w:rsid w:val="00FD1B9D"/>
    <w:rsid w:val="00FD1CD2"/>
    <w:rsid w:val="00FD1E3F"/>
    <w:rsid w:val="00FD22B4"/>
    <w:rsid w:val="00FD2302"/>
    <w:rsid w:val="00FD26B4"/>
    <w:rsid w:val="00FD2739"/>
    <w:rsid w:val="00FD2F83"/>
    <w:rsid w:val="00FD3AC5"/>
    <w:rsid w:val="00FD3DE9"/>
    <w:rsid w:val="00FD4069"/>
    <w:rsid w:val="00FD4422"/>
    <w:rsid w:val="00FD5E5E"/>
    <w:rsid w:val="00FD601D"/>
    <w:rsid w:val="00FD67AA"/>
    <w:rsid w:val="00FD6A4D"/>
    <w:rsid w:val="00FD6B1C"/>
    <w:rsid w:val="00FD77A1"/>
    <w:rsid w:val="00FD7C90"/>
    <w:rsid w:val="00FE015E"/>
    <w:rsid w:val="00FE02D2"/>
    <w:rsid w:val="00FE0A67"/>
    <w:rsid w:val="00FE0B91"/>
    <w:rsid w:val="00FE16F1"/>
    <w:rsid w:val="00FE1FE0"/>
    <w:rsid w:val="00FE22C5"/>
    <w:rsid w:val="00FE2E64"/>
    <w:rsid w:val="00FE2EB8"/>
    <w:rsid w:val="00FE340B"/>
    <w:rsid w:val="00FE3632"/>
    <w:rsid w:val="00FE3BDD"/>
    <w:rsid w:val="00FE3D22"/>
    <w:rsid w:val="00FE437C"/>
    <w:rsid w:val="00FE4603"/>
    <w:rsid w:val="00FE462C"/>
    <w:rsid w:val="00FE4DC0"/>
    <w:rsid w:val="00FE4EF0"/>
    <w:rsid w:val="00FE617A"/>
    <w:rsid w:val="00FE61A0"/>
    <w:rsid w:val="00FE653F"/>
    <w:rsid w:val="00FE72B0"/>
    <w:rsid w:val="00FE74CB"/>
    <w:rsid w:val="00FE77C5"/>
    <w:rsid w:val="00FF10A6"/>
    <w:rsid w:val="00FF11D0"/>
    <w:rsid w:val="00FF1904"/>
    <w:rsid w:val="00FF1D58"/>
    <w:rsid w:val="00FF2DD1"/>
    <w:rsid w:val="00FF3EAF"/>
    <w:rsid w:val="00FF3F28"/>
    <w:rsid w:val="00FF44AB"/>
    <w:rsid w:val="00FF5435"/>
    <w:rsid w:val="00FF5702"/>
    <w:rsid w:val="00FF6762"/>
    <w:rsid w:val="00FF726B"/>
    <w:rsid w:val="00FF7772"/>
    <w:rsid w:val="00FF78A6"/>
    <w:rsid w:val="00FF7A03"/>
    <w:rsid w:val="016FE2E3"/>
    <w:rsid w:val="02746263"/>
    <w:rsid w:val="0664D51B"/>
    <w:rsid w:val="06B2C2A9"/>
    <w:rsid w:val="0791DB9E"/>
    <w:rsid w:val="08D301B2"/>
    <w:rsid w:val="11B589C9"/>
    <w:rsid w:val="1287FCB7"/>
    <w:rsid w:val="234A18AD"/>
    <w:rsid w:val="2595EB9E"/>
    <w:rsid w:val="28AB39F5"/>
    <w:rsid w:val="2E7A89C3"/>
    <w:rsid w:val="345E9FF7"/>
    <w:rsid w:val="4517B793"/>
    <w:rsid w:val="479DE745"/>
    <w:rsid w:val="48FD332C"/>
    <w:rsid w:val="4C537B4F"/>
    <w:rsid w:val="4E3CCE38"/>
    <w:rsid w:val="58D8A090"/>
    <w:rsid w:val="5B418348"/>
    <w:rsid w:val="5ECC7A12"/>
    <w:rsid w:val="5F26B26A"/>
    <w:rsid w:val="6418040F"/>
    <w:rsid w:val="6D8430A1"/>
    <w:rsid w:val="73C2452D"/>
    <w:rsid w:val="7D0827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7B5BD"/>
  <w15:chartTrackingRefBased/>
  <w15:docId w15:val="{6E178FF6-27A6-4E10-895D-1D99EEAD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EDD"/>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11"/>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11"/>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11"/>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11"/>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11"/>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11"/>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11"/>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11"/>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11"/>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link w:val="H1Char"/>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link w:val="H23Char"/>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7"/>
      </w:numPr>
      <w:spacing w:after="120"/>
      <w:ind w:right="1264"/>
      <w:jc w:val="both"/>
    </w:pPr>
  </w:style>
  <w:style w:type="paragraph" w:customStyle="1" w:styleId="Bullet2">
    <w:name w:val="Bullet 2"/>
    <w:basedOn w:val="Normal"/>
    <w:qFormat/>
    <w:rsid w:val="00C60123"/>
    <w:pPr>
      <w:numPr>
        <w:numId w:val="8"/>
      </w:numPr>
      <w:spacing w:after="120"/>
      <w:ind w:right="1264"/>
      <w:jc w:val="both"/>
    </w:pPr>
  </w:style>
  <w:style w:type="paragraph" w:customStyle="1" w:styleId="Bullet3">
    <w:name w:val="Bullet 3"/>
    <w:basedOn w:val="SingleTxt"/>
    <w:qFormat/>
    <w:rsid w:val="00C60123"/>
    <w:pPr>
      <w:numPr>
        <w:numId w:val="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FOOTNOT"/>
    <w:basedOn w:val="Normal"/>
    <w:link w:val="FootnoteTextChar"/>
    <w:uiPriority w:val="99"/>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uiPriority w:val="99"/>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qForma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10"/>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C05630"/>
    <w:pPr>
      <w:spacing w:line="240" w:lineRule="auto"/>
      <w:ind w:left="432" w:right="432"/>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DF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8B6"/>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DF08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8B6"/>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DF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08B6"/>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Referen,3"/>
    <w:basedOn w:val="Normal"/>
    <w:link w:val="ListParagraphChar"/>
    <w:uiPriority w:val="1"/>
    <w:qFormat/>
    <w:rsid w:val="00DF08B6"/>
    <w:pPr>
      <w:ind w:left="720"/>
      <w:contextualSpacing/>
    </w:pPr>
  </w:style>
  <w:style w:type="character" w:styleId="IntenseEmphasis">
    <w:name w:val="Intense Emphasis"/>
    <w:basedOn w:val="DefaultParagraphFont"/>
    <w:uiPriority w:val="21"/>
    <w:qFormat/>
    <w:rsid w:val="00DF08B6"/>
    <w:rPr>
      <w:i/>
      <w:iCs/>
      <w:color w:val="2F5496" w:themeColor="accent1" w:themeShade="BF"/>
    </w:rPr>
  </w:style>
  <w:style w:type="paragraph" w:styleId="IntenseQuote">
    <w:name w:val="Intense Quote"/>
    <w:basedOn w:val="Normal"/>
    <w:next w:val="Normal"/>
    <w:link w:val="IntenseQuoteChar"/>
    <w:uiPriority w:val="30"/>
    <w:qFormat/>
    <w:rsid w:val="00DF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8B6"/>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DF08B6"/>
    <w:rPr>
      <w:b/>
      <w:bCs/>
      <w:smallCaps/>
      <w:color w:val="2F5496" w:themeColor="accent1" w:themeShade="BF"/>
      <w:spacing w:val="5"/>
    </w:rPr>
  </w:style>
  <w:style w:type="paragraph" w:styleId="CommentText">
    <w:name w:val="annotation text"/>
    <w:basedOn w:val="Normal"/>
    <w:link w:val="CommentTextChar"/>
    <w:uiPriority w:val="99"/>
    <w:unhideWhenUsed/>
    <w:qFormat/>
    <w:rsid w:val="0058768E"/>
    <w:pPr>
      <w:spacing w:line="240" w:lineRule="auto"/>
    </w:pPr>
    <w:rPr>
      <w:szCs w:val="20"/>
    </w:rPr>
  </w:style>
  <w:style w:type="character" w:customStyle="1" w:styleId="CommentTextChar">
    <w:name w:val="Comment Text Char"/>
    <w:basedOn w:val="DefaultParagraphFont"/>
    <w:link w:val="CommentText"/>
    <w:uiPriority w:val="99"/>
    <w:qFormat/>
    <w:rsid w:val="0058768E"/>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58768E"/>
    <w:rPr>
      <w:b/>
      <w:bCs/>
    </w:rPr>
  </w:style>
  <w:style w:type="character" w:customStyle="1" w:styleId="CommentSubjectChar">
    <w:name w:val="Comment Subject Char"/>
    <w:basedOn w:val="CommentTextChar"/>
    <w:link w:val="CommentSubject"/>
    <w:uiPriority w:val="99"/>
    <w:semiHidden/>
    <w:rsid w:val="0058768E"/>
    <w:rPr>
      <w:rFonts w:ascii="Times New Roman" w:eastAsiaTheme="minorHAnsi" w:hAnsi="Times New Roman" w:cs="Times New Roman"/>
      <w:b/>
      <w:bCs/>
      <w:spacing w:val="4"/>
      <w:w w:val="103"/>
      <w:sz w:val="20"/>
      <w:szCs w:val="20"/>
      <w:lang w:eastAsia="en-US"/>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1"/>
    <w:qFormat/>
    <w:locked/>
    <w:rsid w:val="00293145"/>
    <w:rPr>
      <w:rFonts w:ascii="Times New Roman" w:eastAsiaTheme="minorHAnsi" w:hAnsi="Times New Roman" w:cs="Times New Roman"/>
      <w:spacing w:val="4"/>
      <w:w w:val="103"/>
      <w:sz w:val="20"/>
      <w:lang w:eastAsia="en-US"/>
    </w:rPr>
  </w:style>
  <w:style w:type="paragraph" w:styleId="Revision">
    <w:name w:val="Revision"/>
    <w:hidden/>
    <w:uiPriority w:val="99"/>
    <w:semiHidden/>
    <w:rsid w:val="00DA4D6F"/>
    <w:pPr>
      <w:spacing w:after="0" w:line="240" w:lineRule="auto"/>
    </w:pPr>
    <w:rPr>
      <w:rFonts w:ascii="Times New Roman" w:eastAsiaTheme="minorHAnsi" w:hAnsi="Times New Roman" w:cs="Times New Roman"/>
      <w:spacing w:val="4"/>
      <w:w w:val="103"/>
      <w:sz w:val="20"/>
      <w:lang w:eastAsia="en-US"/>
    </w:rPr>
  </w:style>
  <w:style w:type="table" w:customStyle="1" w:styleId="TableGrid1">
    <w:name w:val="Table Grid1"/>
    <w:basedOn w:val="TableNormal"/>
    <w:next w:val="TableGrid"/>
    <w:qFormat/>
    <w:rsid w:val="00342DB7"/>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qFormat/>
    <w:rsid w:val="00342DB7"/>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qFormat/>
    <w:rsid w:val="00E84EFB"/>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qFormat/>
    <w:rsid w:val="00E84EFB"/>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qFormat/>
    <w:rsid w:val="00E84EFB"/>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1Char">
    <w:name w:val="_ H_1 Char"/>
    <w:link w:val="H1"/>
    <w:rsid w:val="00933FCF"/>
    <w:rPr>
      <w:rFonts w:ascii="Times New Roman" w:eastAsiaTheme="minorHAnsi" w:hAnsi="Times New Roman" w:cs="Times New Roman"/>
      <w:b/>
      <w:spacing w:val="4"/>
      <w:w w:val="103"/>
      <w:kern w:val="14"/>
      <w:sz w:val="24"/>
      <w:lang w:eastAsia="en-US"/>
    </w:rPr>
  </w:style>
  <w:style w:type="character" w:customStyle="1" w:styleId="H23Char">
    <w:name w:val="_ H_2/3 Char"/>
    <w:link w:val="H23"/>
    <w:qFormat/>
    <w:locked/>
    <w:rsid w:val="00E83F33"/>
    <w:rPr>
      <w:rFonts w:ascii="Times New Roman" w:eastAsiaTheme="minorHAnsi" w:hAnsi="Times New Roman" w:cs="Times New Roman"/>
      <w:b/>
      <w:spacing w:val="2"/>
      <w:w w:val="103"/>
      <w:kern w:val="14"/>
      <w:sz w:val="20"/>
      <w:lang w:eastAsia="en-US"/>
    </w:rPr>
  </w:style>
  <w:style w:type="character" w:customStyle="1" w:styleId="cf01">
    <w:name w:val="cf01"/>
    <w:basedOn w:val="DefaultParagraphFont"/>
    <w:rsid w:val="00587CEF"/>
    <w:rPr>
      <w:rFonts w:ascii="Segoe UI" w:hAnsi="Segoe UI" w:cs="Segoe UI" w:hint="default"/>
      <w:sz w:val="18"/>
      <w:szCs w:val="18"/>
    </w:rPr>
  </w:style>
  <w:style w:type="paragraph" w:customStyle="1" w:styleId="Body">
    <w:name w:val="Body"/>
    <w:rsid w:val="00CD73D4"/>
    <w:pPr>
      <w:pBdr>
        <w:top w:val="nil"/>
        <w:left w:val="nil"/>
        <w:bottom w:val="nil"/>
        <w:right w:val="nil"/>
        <w:between w:val="nil"/>
        <w:bar w:val="nil"/>
      </w:pBdr>
      <w:suppressAutoHyphens/>
      <w:spacing w:after="0" w:line="240" w:lineRule="exact"/>
    </w:pPr>
    <w:rPr>
      <w:rFonts w:ascii="Times New Roman" w:eastAsia="Times New Roman" w:hAnsi="Times New Roman" w:cs="Times New Roman"/>
      <w:color w:val="000000"/>
      <w:spacing w:val="3"/>
      <w:sz w:val="20"/>
      <w:szCs w:val="20"/>
      <w:u w:color="000000"/>
      <w:bdr w:val="nil"/>
      <w:lang w:eastAsia="en-US"/>
      <w14:textOutline w14:w="0" w14:cap="flat" w14:cmpd="sng" w14:algn="ctr">
        <w14:noFill/>
        <w14:prstDash w14:val="solid"/>
        <w14:bevel/>
      </w14:textOutline>
      <w14:ligatures w14:val="none"/>
    </w:rPr>
  </w:style>
  <w:style w:type="character" w:customStyle="1" w:styleId="None">
    <w:name w:val="None"/>
    <w:rsid w:val="00CD73D4"/>
  </w:style>
  <w:style w:type="character" w:customStyle="1" w:styleId="Hyperlink1">
    <w:name w:val="Hyperlink.1"/>
    <w:basedOn w:val="None"/>
    <w:rsid w:val="00CD73D4"/>
  </w:style>
  <w:style w:type="paragraph" w:styleId="NormalWeb">
    <w:name w:val="Normal (Web)"/>
    <w:basedOn w:val="Normal"/>
    <w:uiPriority w:val="99"/>
    <w:semiHidden/>
    <w:unhideWhenUsed/>
    <w:rsid w:val="00C3564F"/>
    <w:rPr>
      <w:sz w:val="24"/>
      <w:szCs w:val="24"/>
    </w:rPr>
  </w:style>
  <w:style w:type="character" w:styleId="Mention">
    <w:name w:val="Mention"/>
    <w:basedOn w:val="DefaultParagraphFont"/>
    <w:uiPriority w:val="99"/>
    <w:unhideWhenUsed/>
    <w:rsid w:val="009B4067"/>
    <w:rPr>
      <w:color w:val="2B579A"/>
      <w:shd w:val="clear" w:color="auto" w:fill="E1DFDD"/>
    </w:rPr>
  </w:style>
  <w:style w:type="paragraph" w:styleId="Bibliography">
    <w:name w:val="Bibliography"/>
    <w:basedOn w:val="Normal"/>
    <w:next w:val="Normal"/>
    <w:uiPriority w:val="37"/>
    <w:semiHidden/>
    <w:unhideWhenUsed/>
    <w:rsid w:val="00DA1A0A"/>
  </w:style>
  <w:style w:type="paragraph" w:styleId="BlockText">
    <w:name w:val="Block Text"/>
    <w:basedOn w:val="Normal"/>
    <w:uiPriority w:val="99"/>
    <w:semiHidden/>
    <w:unhideWhenUsed/>
    <w:rsid w:val="00DA1A0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DA1A0A"/>
    <w:pPr>
      <w:spacing w:after="120"/>
    </w:pPr>
  </w:style>
  <w:style w:type="character" w:customStyle="1" w:styleId="BodyTextChar">
    <w:name w:val="Body Text Char"/>
    <w:basedOn w:val="DefaultParagraphFont"/>
    <w:link w:val="BodyText"/>
    <w:uiPriority w:val="99"/>
    <w:semiHidden/>
    <w:rsid w:val="00DA1A0A"/>
    <w:rPr>
      <w:rFonts w:ascii="Times New Roman" w:eastAsiaTheme="minorHAnsi" w:hAnsi="Times New Roman" w:cs="Times New Roman"/>
      <w:spacing w:val="4"/>
      <w:w w:val="103"/>
      <w:sz w:val="20"/>
      <w:lang w:eastAsia="en-US"/>
    </w:rPr>
  </w:style>
  <w:style w:type="paragraph" w:styleId="BodyText2">
    <w:name w:val="Body Text 2"/>
    <w:basedOn w:val="Normal"/>
    <w:link w:val="BodyText2Char"/>
    <w:uiPriority w:val="99"/>
    <w:semiHidden/>
    <w:unhideWhenUsed/>
    <w:rsid w:val="00DA1A0A"/>
    <w:pPr>
      <w:spacing w:after="120" w:line="480" w:lineRule="auto"/>
    </w:pPr>
  </w:style>
  <w:style w:type="character" w:customStyle="1" w:styleId="BodyText2Char">
    <w:name w:val="Body Text 2 Char"/>
    <w:basedOn w:val="DefaultParagraphFont"/>
    <w:link w:val="BodyText2"/>
    <w:uiPriority w:val="99"/>
    <w:semiHidden/>
    <w:rsid w:val="00DA1A0A"/>
    <w:rPr>
      <w:rFonts w:ascii="Times New Roman" w:eastAsiaTheme="minorHAnsi" w:hAnsi="Times New Roman" w:cs="Times New Roman"/>
      <w:spacing w:val="4"/>
      <w:w w:val="103"/>
      <w:sz w:val="20"/>
      <w:lang w:eastAsia="en-US"/>
    </w:rPr>
  </w:style>
  <w:style w:type="paragraph" w:styleId="BodyText3">
    <w:name w:val="Body Text 3"/>
    <w:basedOn w:val="Normal"/>
    <w:link w:val="BodyText3Char"/>
    <w:uiPriority w:val="99"/>
    <w:semiHidden/>
    <w:unhideWhenUsed/>
    <w:rsid w:val="00DA1A0A"/>
    <w:pPr>
      <w:spacing w:after="120"/>
    </w:pPr>
    <w:rPr>
      <w:sz w:val="16"/>
      <w:szCs w:val="16"/>
    </w:rPr>
  </w:style>
  <w:style w:type="character" w:customStyle="1" w:styleId="BodyText3Char">
    <w:name w:val="Body Text 3 Char"/>
    <w:basedOn w:val="DefaultParagraphFont"/>
    <w:link w:val="BodyText3"/>
    <w:uiPriority w:val="99"/>
    <w:semiHidden/>
    <w:rsid w:val="00DA1A0A"/>
    <w:rPr>
      <w:rFonts w:ascii="Times New Roman" w:eastAsiaTheme="minorHAnsi" w:hAnsi="Times New Roman" w:cs="Times New Roman"/>
      <w:spacing w:val="4"/>
      <w:w w:val="103"/>
      <w:sz w:val="16"/>
      <w:szCs w:val="16"/>
      <w:lang w:eastAsia="en-US"/>
    </w:rPr>
  </w:style>
  <w:style w:type="paragraph" w:styleId="BodyTextFirstIndent">
    <w:name w:val="Body Text First Indent"/>
    <w:basedOn w:val="BodyText"/>
    <w:link w:val="BodyTextFirstIndentChar"/>
    <w:uiPriority w:val="99"/>
    <w:semiHidden/>
    <w:unhideWhenUsed/>
    <w:rsid w:val="00DA1A0A"/>
    <w:pPr>
      <w:spacing w:after="0"/>
      <w:ind w:firstLine="360"/>
    </w:pPr>
  </w:style>
  <w:style w:type="character" w:customStyle="1" w:styleId="BodyTextFirstIndentChar">
    <w:name w:val="Body Text First Indent Char"/>
    <w:basedOn w:val="BodyTextChar"/>
    <w:link w:val="BodyTextFirstIndent"/>
    <w:uiPriority w:val="99"/>
    <w:semiHidden/>
    <w:rsid w:val="00DA1A0A"/>
    <w:rPr>
      <w:rFonts w:ascii="Times New Roman" w:eastAsiaTheme="minorHAnsi" w:hAnsi="Times New Roman" w:cs="Times New Roman"/>
      <w:spacing w:val="4"/>
      <w:w w:val="103"/>
      <w:sz w:val="20"/>
      <w:lang w:eastAsia="en-US"/>
    </w:rPr>
  </w:style>
  <w:style w:type="paragraph" w:styleId="BodyTextIndent">
    <w:name w:val="Body Text Indent"/>
    <w:basedOn w:val="Normal"/>
    <w:link w:val="BodyTextIndentChar"/>
    <w:uiPriority w:val="99"/>
    <w:semiHidden/>
    <w:unhideWhenUsed/>
    <w:rsid w:val="00DA1A0A"/>
    <w:pPr>
      <w:spacing w:after="120"/>
      <w:ind w:left="360"/>
    </w:pPr>
  </w:style>
  <w:style w:type="character" w:customStyle="1" w:styleId="BodyTextIndentChar">
    <w:name w:val="Body Text Indent Char"/>
    <w:basedOn w:val="DefaultParagraphFont"/>
    <w:link w:val="BodyTextIndent"/>
    <w:uiPriority w:val="99"/>
    <w:semiHidden/>
    <w:rsid w:val="00DA1A0A"/>
    <w:rPr>
      <w:rFonts w:ascii="Times New Roman" w:eastAsiaTheme="minorHAnsi" w:hAnsi="Times New Roman" w:cs="Times New Roman"/>
      <w:spacing w:val="4"/>
      <w:w w:val="103"/>
      <w:sz w:val="20"/>
      <w:lang w:eastAsia="en-US"/>
    </w:rPr>
  </w:style>
  <w:style w:type="paragraph" w:styleId="BodyTextFirstIndent2">
    <w:name w:val="Body Text First Indent 2"/>
    <w:basedOn w:val="BodyTextIndent"/>
    <w:link w:val="BodyTextFirstIndent2Char"/>
    <w:uiPriority w:val="99"/>
    <w:semiHidden/>
    <w:unhideWhenUsed/>
    <w:rsid w:val="00DA1A0A"/>
    <w:pPr>
      <w:spacing w:after="0"/>
      <w:ind w:firstLine="360"/>
    </w:pPr>
  </w:style>
  <w:style w:type="character" w:customStyle="1" w:styleId="BodyTextFirstIndent2Char">
    <w:name w:val="Body Text First Indent 2 Char"/>
    <w:basedOn w:val="BodyTextIndentChar"/>
    <w:link w:val="BodyTextFirstIndent2"/>
    <w:uiPriority w:val="99"/>
    <w:semiHidden/>
    <w:rsid w:val="00DA1A0A"/>
    <w:rPr>
      <w:rFonts w:ascii="Times New Roman" w:eastAsiaTheme="minorHAnsi" w:hAnsi="Times New Roman" w:cs="Times New Roman"/>
      <w:spacing w:val="4"/>
      <w:w w:val="103"/>
      <w:sz w:val="20"/>
      <w:lang w:eastAsia="en-US"/>
    </w:rPr>
  </w:style>
  <w:style w:type="paragraph" w:styleId="BodyTextIndent2">
    <w:name w:val="Body Text Indent 2"/>
    <w:basedOn w:val="Normal"/>
    <w:link w:val="BodyTextIndent2Char"/>
    <w:uiPriority w:val="99"/>
    <w:semiHidden/>
    <w:unhideWhenUsed/>
    <w:rsid w:val="00DA1A0A"/>
    <w:pPr>
      <w:spacing w:after="120" w:line="480" w:lineRule="auto"/>
      <w:ind w:left="360"/>
    </w:pPr>
  </w:style>
  <w:style w:type="character" w:customStyle="1" w:styleId="BodyTextIndent2Char">
    <w:name w:val="Body Text Indent 2 Char"/>
    <w:basedOn w:val="DefaultParagraphFont"/>
    <w:link w:val="BodyTextIndent2"/>
    <w:uiPriority w:val="99"/>
    <w:semiHidden/>
    <w:rsid w:val="00DA1A0A"/>
    <w:rPr>
      <w:rFonts w:ascii="Times New Roman" w:eastAsiaTheme="minorHAnsi" w:hAnsi="Times New Roman" w:cs="Times New Roman"/>
      <w:spacing w:val="4"/>
      <w:w w:val="103"/>
      <w:sz w:val="20"/>
      <w:lang w:eastAsia="en-US"/>
    </w:rPr>
  </w:style>
  <w:style w:type="paragraph" w:styleId="BodyTextIndent3">
    <w:name w:val="Body Text Indent 3"/>
    <w:basedOn w:val="Normal"/>
    <w:link w:val="BodyTextIndent3Char"/>
    <w:uiPriority w:val="99"/>
    <w:semiHidden/>
    <w:unhideWhenUsed/>
    <w:rsid w:val="00DA1A0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A1A0A"/>
    <w:rPr>
      <w:rFonts w:ascii="Times New Roman" w:eastAsiaTheme="minorHAnsi" w:hAnsi="Times New Roman" w:cs="Times New Roman"/>
      <w:spacing w:val="4"/>
      <w:w w:val="103"/>
      <w:sz w:val="16"/>
      <w:szCs w:val="16"/>
      <w:lang w:eastAsia="en-US"/>
    </w:rPr>
  </w:style>
  <w:style w:type="paragraph" w:styleId="Closing">
    <w:name w:val="Closing"/>
    <w:basedOn w:val="Normal"/>
    <w:link w:val="ClosingChar"/>
    <w:uiPriority w:val="99"/>
    <w:semiHidden/>
    <w:unhideWhenUsed/>
    <w:rsid w:val="00DA1A0A"/>
    <w:pPr>
      <w:spacing w:line="240" w:lineRule="auto"/>
      <w:ind w:left="4320"/>
    </w:pPr>
  </w:style>
  <w:style w:type="character" w:customStyle="1" w:styleId="ClosingChar">
    <w:name w:val="Closing Char"/>
    <w:basedOn w:val="DefaultParagraphFont"/>
    <w:link w:val="Closing"/>
    <w:uiPriority w:val="99"/>
    <w:semiHidden/>
    <w:rsid w:val="00DA1A0A"/>
    <w:rPr>
      <w:rFonts w:ascii="Times New Roman" w:eastAsiaTheme="minorHAnsi" w:hAnsi="Times New Roman" w:cs="Times New Roman"/>
      <w:spacing w:val="4"/>
      <w:w w:val="103"/>
      <w:sz w:val="20"/>
      <w:lang w:eastAsia="en-US"/>
    </w:rPr>
  </w:style>
  <w:style w:type="paragraph" w:styleId="Date">
    <w:name w:val="Date"/>
    <w:basedOn w:val="Normal"/>
    <w:next w:val="Normal"/>
    <w:link w:val="DateChar"/>
    <w:uiPriority w:val="99"/>
    <w:semiHidden/>
    <w:unhideWhenUsed/>
    <w:rsid w:val="00DA1A0A"/>
  </w:style>
  <w:style w:type="character" w:customStyle="1" w:styleId="DateChar">
    <w:name w:val="Date Char"/>
    <w:basedOn w:val="DefaultParagraphFont"/>
    <w:link w:val="Date"/>
    <w:uiPriority w:val="99"/>
    <w:semiHidden/>
    <w:rsid w:val="00DA1A0A"/>
    <w:rPr>
      <w:rFonts w:ascii="Times New Roman" w:eastAsiaTheme="minorHAnsi" w:hAnsi="Times New Roman" w:cs="Times New Roman"/>
      <w:spacing w:val="4"/>
      <w:w w:val="103"/>
      <w:sz w:val="20"/>
      <w:lang w:eastAsia="en-US"/>
    </w:rPr>
  </w:style>
  <w:style w:type="paragraph" w:styleId="DocumentMap">
    <w:name w:val="Document Map"/>
    <w:basedOn w:val="Normal"/>
    <w:link w:val="DocumentMapChar"/>
    <w:uiPriority w:val="99"/>
    <w:semiHidden/>
    <w:unhideWhenUsed/>
    <w:rsid w:val="00DA1A0A"/>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A1A0A"/>
    <w:rPr>
      <w:rFonts w:ascii="Segoe UI" w:eastAsiaTheme="minorHAnsi" w:hAnsi="Segoe UI" w:cs="Segoe UI"/>
      <w:spacing w:val="4"/>
      <w:w w:val="103"/>
      <w:sz w:val="16"/>
      <w:szCs w:val="16"/>
      <w:lang w:eastAsia="en-US"/>
    </w:rPr>
  </w:style>
  <w:style w:type="paragraph" w:styleId="E-mailSignature">
    <w:name w:val="E-mail Signature"/>
    <w:basedOn w:val="Normal"/>
    <w:link w:val="E-mailSignatureChar"/>
    <w:uiPriority w:val="99"/>
    <w:semiHidden/>
    <w:unhideWhenUsed/>
    <w:rsid w:val="00DA1A0A"/>
    <w:pPr>
      <w:spacing w:line="240" w:lineRule="auto"/>
    </w:pPr>
  </w:style>
  <w:style w:type="character" w:customStyle="1" w:styleId="E-mailSignatureChar">
    <w:name w:val="E-mail Signature Char"/>
    <w:basedOn w:val="DefaultParagraphFont"/>
    <w:link w:val="E-mailSignature"/>
    <w:uiPriority w:val="99"/>
    <w:semiHidden/>
    <w:rsid w:val="00DA1A0A"/>
    <w:rPr>
      <w:rFonts w:ascii="Times New Roman" w:eastAsiaTheme="minorHAnsi" w:hAnsi="Times New Roman" w:cs="Times New Roman"/>
      <w:spacing w:val="4"/>
      <w:w w:val="103"/>
      <w:sz w:val="20"/>
      <w:lang w:eastAsia="en-US"/>
    </w:rPr>
  </w:style>
  <w:style w:type="paragraph" w:styleId="EnvelopeAddress">
    <w:name w:val="envelope address"/>
    <w:basedOn w:val="Normal"/>
    <w:uiPriority w:val="99"/>
    <w:semiHidden/>
    <w:unhideWhenUsed/>
    <w:rsid w:val="00DA1A0A"/>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A1A0A"/>
    <w:pPr>
      <w:spacing w:line="240" w:lineRule="auto"/>
    </w:pPr>
    <w:rPr>
      <w:rFonts w:asciiTheme="majorHAnsi" w:eastAsiaTheme="majorEastAsia" w:hAnsiTheme="majorHAnsi" w:cstheme="majorBidi"/>
      <w:szCs w:val="20"/>
    </w:rPr>
  </w:style>
  <w:style w:type="paragraph" w:styleId="HTMLAddress">
    <w:name w:val="HTML Address"/>
    <w:basedOn w:val="Normal"/>
    <w:link w:val="HTMLAddressChar"/>
    <w:uiPriority w:val="99"/>
    <w:semiHidden/>
    <w:unhideWhenUsed/>
    <w:rsid w:val="00DA1A0A"/>
    <w:pPr>
      <w:spacing w:line="240" w:lineRule="auto"/>
    </w:pPr>
    <w:rPr>
      <w:i/>
      <w:iCs/>
    </w:rPr>
  </w:style>
  <w:style w:type="character" w:customStyle="1" w:styleId="HTMLAddressChar">
    <w:name w:val="HTML Address Char"/>
    <w:basedOn w:val="DefaultParagraphFont"/>
    <w:link w:val="HTMLAddress"/>
    <w:uiPriority w:val="99"/>
    <w:semiHidden/>
    <w:rsid w:val="00DA1A0A"/>
    <w:rPr>
      <w:rFonts w:ascii="Times New Roman" w:eastAsiaTheme="minorHAnsi" w:hAnsi="Times New Roman" w:cs="Times New Roman"/>
      <w:i/>
      <w:iCs/>
      <w:spacing w:val="4"/>
      <w:w w:val="103"/>
      <w:sz w:val="20"/>
      <w:lang w:eastAsia="en-US"/>
    </w:rPr>
  </w:style>
  <w:style w:type="paragraph" w:styleId="HTMLPreformatted">
    <w:name w:val="HTML Preformatted"/>
    <w:basedOn w:val="Normal"/>
    <w:link w:val="HTMLPreformattedChar"/>
    <w:uiPriority w:val="99"/>
    <w:semiHidden/>
    <w:unhideWhenUsed/>
    <w:rsid w:val="00DA1A0A"/>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A1A0A"/>
    <w:rPr>
      <w:rFonts w:ascii="Consolas" w:eastAsiaTheme="minorHAnsi" w:hAnsi="Consolas" w:cs="Times New Roman"/>
      <w:spacing w:val="4"/>
      <w:w w:val="103"/>
      <w:sz w:val="20"/>
      <w:szCs w:val="20"/>
      <w:lang w:eastAsia="en-US"/>
    </w:rPr>
  </w:style>
  <w:style w:type="paragraph" w:styleId="Index1">
    <w:name w:val="index 1"/>
    <w:basedOn w:val="Normal"/>
    <w:next w:val="Normal"/>
    <w:autoRedefine/>
    <w:uiPriority w:val="99"/>
    <w:semiHidden/>
    <w:unhideWhenUsed/>
    <w:rsid w:val="00DA1A0A"/>
    <w:pPr>
      <w:spacing w:line="240" w:lineRule="auto"/>
      <w:ind w:left="200" w:hanging="200"/>
    </w:pPr>
  </w:style>
  <w:style w:type="paragraph" w:styleId="Index2">
    <w:name w:val="index 2"/>
    <w:basedOn w:val="Normal"/>
    <w:next w:val="Normal"/>
    <w:autoRedefine/>
    <w:uiPriority w:val="99"/>
    <w:semiHidden/>
    <w:unhideWhenUsed/>
    <w:rsid w:val="00DA1A0A"/>
    <w:pPr>
      <w:spacing w:line="240" w:lineRule="auto"/>
      <w:ind w:left="400" w:hanging="200"/>
    </w:pPr>
  </w:style>
  <w:style w:type="paragraph" w:styleId="Index3">
    <w:name w:val="index 3"/>
    <w:basedOn w:val="Normal"/>
    <w:next w:val="Normal"/>
    <w:autoRedefine/>
    <w:uiPriority w:val="99"/>
    <w:semiHidden/>
    <w:unhideWhenUsed/>
    <w:rsid w:val="00DA1A0A"/>
    <w:pPr>
      <w:spacing w:line="240" w:lineRule="auto"/>
      <w:ind w:left="600" w:hanging="200"/>
    </w:pPr>
  </w:style>
  <w:style w:type="paragraph" w:styleId="Index4">
    <w:name w:val="index 4"/>
    <w:basedOn w:val="Normal"/>
    <w:next w:val="Normal"/>
    <w:autoRedefine/>
    <w:uiPriority w:val="99"/>
    <w:semiHidden/>
    <w:unhideWhenUsed/>
    <w:rsid w:val="00DA1A0A"/>
    <w:pPr>
      <w:spacing w:line="240" w:lineRule="auto"/>
      <w:ind w:left="800" w:hanging="200"/>
    </w:pPr>
  </w:style>
  <w:style w:type="paragraph" w:styleId="Index5">
    <w:name w:val="index 5"/>
    <w:basedOn w:val="Normal"/>
    <w:next w:val="Normal"/>
    <w:autoRedefine/>
    <w:uiPriority w:val="99"/>
    <w:semiHidden/>
    <w:unhideWhenUsed/>
    <w:rsid w:val="00DA1A0A"/>
    <w:pPr>
      <w:spacing w:line="240" w:lineRule="auto"/>
      <w:ind w:left="1000" w:hanging="200"/>
    </w:pPr>
  </w:style>
  <w:style w:type="paragraph" w:styleId="Index6">
    <w:name w:val="index 6"/>
    <w:basedOn w:val="Normal"/>
    <w:next w:val="Normal"/>
    <w:autoRedefine/>
    <w:uiPriority w:val="99"/>
    <w:semiHidden/>
    <w:unhideWhenUsed/>
    <w:rsid w:val="00DA1A0A"/>
    <w:pPr>
      <w:spacing w:line="240" w:lineRule="auto"/>
      <w:ind w:left="1200" w:hanging="200"/>
    </w:pPr>
  </w:style>
  <w:style w:type="paragraph" w:styleId="Index7">
    <w:name w:val="index 7"/>
    <w:basedOn w:val="Normal"/>
    <w:next w:val="Normal"/>
    <w:autoRedefine/>
    <w:uiPriority w:val="99"/>
    <w:semiHidden/>
    <w:unhideWhenUsed/>
    <w:rsid w:val="00DA1A0A"/>
    <w:pPr>
      <w:spacing w:line="240" w:lineRule="auto"/>
      <w:ind w:left="1400" w:hanging="200"/>
    </w:pPr>
  </w:style>
  <w:style w:type="paragraph" w:styleId="Index8">
    <w:name w:val="index 8"/>
    <w:basedOn w:val="Normal"/>
    <w:next w:val="Normal"/>
    <w:autoRedefine/>
    <w:uiPriority w:val="99"/>
    <w:semiHidden/>
    <w:unhideWhenUsed/>
    <w:rsid w:val="00DA1A0A"/>
    <w:pPr>
      <w:spacing w:line="240" w:lineRule="auto"/>
      <w:ind w:left="1600" w:hanging="200"/>
    </w:pPr>
  </w:style>
  <w:style w:type="paragraph" w:styleId="Index9">
    <w:name w:val="index 9"/>
    <w:basedOn w:val="Normal"/>
    <w:next w:val="Normal"/>
    <w:autoRedefine/>
    <w:uiPriority w:val="99"/>
    <w:semiHidden/>
    <w:unhideWhenUsed/>
    <w:rsid w:val="00DA1A0A"/>
    <w:pPr>
      <w:spacing w:line="240" w:lineRule="auto"/>
      <w:ind w:left="1800" w:hanging="200"/>
    </w:pPr>
  </w:style>
  <w:style w:type="paragraph" w:styleId="IndexHeading">
    <w:name w:val="index heading"/>
    <w:basedOn w:val="Normal"/>
    <w:next w:val="Index1"/>
    <w:uiPriority w:val="99"/>
    <w:semiHidden/>
    <w:unhideWhenUsed/>
    <w:rsid w:val="00DA1A0A"/>
    <w:rPr>
      <w:rFonts w:asciiTheme="majorHAnsi" w:eastAsiaTheme="majorEastAsia" w:hAnsiTheme="majorHAnsi" w:cstheme="majorBidi"/>
      <w:b/>
      <w:bCs/>
    </w:rPr>
  </w:style>
  <w:style w:type="paragraph" w:styleId="List">
    <w:name w:val="List"/>
    <w:basedOn w:val="Normal"/>
    <w:uiPriority w:val="99"/>
    <w:semiHidden/>
    <w:unhideWhenUsed/>
    <w:rsid w:val="00DA1A0A"/>
    <w:pPr>
      <w:ind w:left="360" w:hanging="360"/>
      <w:contextualSpacing/>
    </w:pPr>
  </w:style>
  <w:style w:type="paragraph" w:styleId="List2">
    <w:name w:val="List 2"/>
    <w:basedOn w:val="Normal"/>
    <w:uiPriority w:val="99"/>
    <w:semiHidden/>
    <w:unhideWhenUsed/>
    <w:rsid w:val="00DA1A0A"/>
    <w:pPr>
      <w:ind w:left="720" w:hanging="360"/>
      <w:contextualSpacing/>
    </w:pPr>
  </w:style>
  <w:style w:type="paragraph" w:styleId="List3">
    <w:name w:val="List 3"/>
    <w:basedOn w:val="Normal"/>
    <w:uiPriority w:val="99"/>
    <w:semiHidden/>
    <w:unhideWhenUsed/>
    <w:rsid w:val="00DA1A0A"/>
    <w:pPr>
      <w:ind w:left="1080" w:hanging="360"/>
      <w:contextualSpacing/>
    </w:pPr>
  </w:style>
  <w:style w:type="paragraph" w:styleId="List4">
    <w:name w:val="List 4"/>
    <w:basedOn w:val="Normal"/>
    <w:uiPriority w:val="99"/>
    <w:semiHidden/>
    <w:unhideWhenUsed/>
    <w:rsid w:val="00DA1A0A"/>
    <w:pPr>
      <w:ind w:left="1440" w:hanging="360"/>
      <w:contextualSpacing/>
    </w:pPr>
  </w:style>
  <w:style w:type="paragraph" w:styleId="List5">
    <w:name w:val="List 5"/>
    <w:basedOn w:val="Normal"/>
    <w:uiPriority w:val="99"/>
    <w:semiHidden/>
    <w:unhideWhenUsed/>
    <w:rsid w:val="00DA1A0A"/>
    <w:pPr>
      <w:ind w:left="1800" w:hanging="360"/>
      <w:contextualSpacing/>
    </w:pPr>
  </w:style>
  <w:style w:type="paragraph" w:styleId="ListBullet">
    <w:name w:val="List Bullet"/>
    <w:basedOn w:val="Normal"/>
    <w:uiPriority w:val="99"/>
    <w:semiHidden/>
    <w:unhideWhenUsed/>
    <w:rsid w:val="00DA1A0A"/>
    <w:pPr>
      <w:numPr>
        <w:numId w:val="48"/>
      </w:numPr>
      <w:contextualSpacing/>
    </w:pPr>
  </w:style>
  <w:style w:type="paragraph" w:styleId="ListBullet2">
    <w:name w:val="List Bullet 2"/>
    <w:basedOn w:val="Normal"/>
    <w:uiPriority w:val="99"/>
    <w:semiHidden/>
    <w:unhideWhenUsed/>
    <w:rsid w:val="00DA1A0A"/>
    <w:pPr>
      <w:numPr>
        <w:numId w:val="49"/>
      </w:numPr>
      <w:contextualSpacing/>
    </w:pPr>
  </w:style>
  <w:style w:type="paragraph" w:styleId="ListBullet3">
    <w:name w:val="List Bullet 3"/>
    <w:basedOn w:val="Normal"/>
    <w:uiPriority w:val="99"/>
    <w:semiHidden/>
    <w:unhideWhenUsed/>
    <w:rsid w:val="00DA1A0A"/>
    <w:pPr>
      <w:numPr>
        <w:numId w:val="50"/>
      </w:numPr>
      <w:contextualSpacing/>
    </w:pPr>
  </w:style>
  <w:style w:type="paragraph" w:styleId="ListBullet4">
    <w:name w:val="List Bullet 4"/>
    <w:basedOn w:val="Normal"/>
    <w:uiPriority w:val="99"/>
    <w:semiHidden/>
    <w:unhideWhenUsed/>
    <w:rsid w:val="00DA1A0A"/>
    <w:pPr>
      <w:numPr>
        <w:numId w:val="51"/>
      </w:numPr>
      <w:contextualSpacing/>
    </w:pPr>
  </w:style>
  <w:style w:type="paragraph" w:styleId="ListBullet5">
    <w:name w:val="List Bullet 5"/>
    <w:basedOn w:val="Normal"/>
    <w:uiPriority w:val="99"/>
    <w:semiHidden/>
    <w:unhideWhenUsed/>
    <w:rsid w:val="00DA1A0A"/>
    <w:pPr>
      <w:numPr>
        <w:numId w:val="52"/>
      </w:numPr>
      <w:contextualSpacing/>
    </w:pPr>
  </w:style>
  <w:style w:type="paragraph" w:styleId="ListContinue3">
    <w:name w:val="List Continue 3"/>
    <w:basedOn w:val="Normal"/>
    <w:uiPriority w:val="99"/>
    <w:semiHidden/>
    <w:unhideWhenUsed/>
    <w:rsid w:val="00DA1A0A"/>
    <w:pPr>
      <w:spacing w:after="120"/>
      <w:ind w:left="1080"/>
      <w:contextualSpacing/>
    </w:pPr>
  </w:style>
  <w:style w:type="paragraph" w:styleId="ListContinue4">
    <w:name w:val="List Continue 4"/>
    <w:basedOn w:val="Normal"/>
    <w:uiPriority w:val="99"/>
    <w:semiHidden/>
    <w:unhideWhenUsed/>
    <w:rsid w:val="00DA1A0A"/>
    <w:pPr>
      <w:spacing w:after="120"/>
      <w:ind w:left="1440"/>
      <w:contextualSpacing/>
    </w:pPr>
  </w:style>
  <w:style w:type="paragraph" w:styleId="ListContinue5">
    <w:name w:val="List Continue 5"/>
    <w:basedOn w:val="Normal"/>
    <w:uiPriority w:val="99"/>
    <w:semiHidden/>
    <w:unhideWhenUsed/>
    <w:rsid w:val="00DA1A0A"/>
    <w:pPr>
      <w:spacing w:after="120"/>
      <w:ind w:left="1800"/>
      <w:contextualSpacing/>
    </w:pPr>
  </w:style>
  <w:style w:type="paragraph" w:styleId="MacroText">
    <w:name w:val="macro"/>
    <w:link w:val="MacroTextChar"/>
    <w:uiPriority w:val="99"/>
    <w:semiHidden/>
    <w:unhideWhenUsed/>
    <w:rsid w:val="00DA1A0A"/>
    <w:pPr>
      <w:tabs>
        <w:tab w:val="left" w:pos="480"/>
        <w:tab w:val="left" w:pos="960"/>
        <w:tab w:val="left" w:pos="1440"/>
        <w:tab w:val="left" w:pos="1920"/>
        <w:tab w:val="left" w:pos="2400"/>
        <w:tab w:val="left" w:pos="2880"/>
        <w:tab w:val="left" w:pos="3360"/>
        <w:tab w:val="left" w:pos="3840"/>
        <w:tab w:val="left" w:pos="4320"/>
      </w:tabs>
      <w:suppressAutoHyphens/>
      <w:spacing w:after="0" w:line="240" w:lineRule="exact"/>
    </w:pPr>
    <w:rPr>
      <w:rFonts w:ascii="Consolas" w:eastAsiaTheme="minorHAnsi" w:hAnsi="Consolas" w:cs="Times New Roman"/>
      <w:spacing w:val="4"/>
      <w:w w:val="103"/>
      <w:sz w:val="20"/>
      <w:szCs w:val="20"/>
      <w:lang w:eastAsia="en-US"/>
    </w:rPr>
  </w:style>
  <w:style w:type="character" w:customStyle="1" w:styleId="MacroTextChar">
    <w:name w:val="Macro Text Char"/>
    <w:basedOn w:val="DefaultParagraphFont"/>
    <w:link w:val="MacroText"/>
    <w:uiPriority w:val="99"/>
    <w:semiHidden/>
    <w:rsid w:val="00DA1A0A"/>
    <w:rPr>
      <w:rFonts w:ascii="Consolas" w:eastAsiaTheme="minorHAnsi" w:hAnsi="Consolas" w:cs="Times New Roman"/>
      <w:spacing w:val="4"/>
      <w:w w:val="103"/>
      <w:sz w:val="20"/>
      <w:szCs w:val="20"/>
      <w:lang w:eastAsia="en-US"/>
    </w:rPr>
  </w:style>
  <w:style w:type="paragraph" w:styleId="MessageHeader">
    <w:name w:val="Message Header"/>
    <w:basedOn w:val="Normal"/>
    <w:link w:val="MessageHeaderChar"/>
    <w:uiPriority w:val="99"/>
    <w:semiHidden/>
    <w:unhideWhenUsed/>
    <w:rsid w:val="00DA1A0A"/>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A1A0A"/>
    <w:rPr>
      <w:rFonts w:asciiTheme="majorHAnsi" w:eastAsiaTheme="majorEastAsia" w:hAnsiTheme="majorHAnsi" w:cstheme="majorBidi"/>
      <w:spacing w:val="4"/>
      <w:w w:val="103"/>
      <w:sz w:val="24"/>
      <w:szCs w:val="24"/>
      <w:shd w:val="pct20" w:color="auto" w:fill="auto"/>
      <w:lang w:eastAsia="en-US"/>
    </w:rPr>
  </w:style>
  <w:style w:type="paragraph" w:styleId="NormalIndent">
    <w:name w:val="Normal Indent"/>
    <w:basedOn w:val="Normal"/>
    <w:uiPriority w:val="99"/>
    <w:semiHidden/>
    <w:unhideWhenUsed/>
    <w:rsid w:val="00DA1A0A"/>
    <w:pPr>
      <w:ind w:left="720"/>
    </w:pPr>
  </w:style>
  <w:style w:type="paragraph" w:styleId="NoteHeading">
    <w:name w:val="Note Heading"/>
    <w:basedOn w:val="Normal"/>
    <w:next w:val="Normal"/>
    <w:link w:val="NoteHeadingChar"/>
    <w:uiPriority w:val="99"/>
    <w:semiHidden/>
    <w:unhideWhenUsed/>
    <w:rsid w:val="00DA1A0A"/>
    <w:pPr>
      <w:spacing w:line="240" w:lineRule="auto"/>
    </w:pPr>
  </w:style>
  <w:style w:type="character" w:customStyle="1" w:styleId="NoteHeadingChar">
    <w:name w:val="Note Heading Char"/>
    <w:basedOn w:val="DefaultParagraphFont"/>
    <w:link w:val="NoteHeading"/>
    <w:uiPriority w:val="99"/>
    <w:semiHidden/>
    <w:rsid w:val="00DA1A0A"/>
    <w:rPr>
      <w:rFonts w:ascii="Times New Roman" w:eastAsiaTheme="minorHAnsi" w:hAnsi="Times New Roman" w:cs="Times New Roman"/>
      <w:spacing w:val="4"/>
      <w:w w:val="103"/>
      <w:sz w:val="20"/>
      <w:lang w:eastAsia="en-US"/>
    </w:rPr>
  </w:style>
  <w:style w:type="paragraph" w:styleId="Salutation">
    <w:name w:val="Salutation"/>
    <w:basedOn w:val="Normal"/>
    <w:next w:val="Normal"/>
    <w:link w:val="SalutationChar"/>
    <w:uiPriority w:val="99"/>
    <w:semiHidden/>
    <w:unhideWhenUsed/>
    <w:rsid w:val="00DA1A0A"/>
  </w:style>
  <w:style w:type="character" w:customStyle="1" w:styleId="SalutationChar">
    <w:name w:val="Salutation Char"/>
    <w:basedOn w:val="DefaultParagraphFont"/>
    <w:link w:val="Salutation"/>
    <w:uiPriority w:val="99"/>
    <w:semiHidden/>
    <w:rsid w:val="00DA1A0A"/>
    <w:rPr>
      <w:rFonts w:ascii="Times New Roman" w:eastAsiaTheme="minorHAnsi" w:hAnsi="Times New Roman" w:cs="Times New Roman"/>
      <w:spacing w:val="4"/>
      <w:w w:val="103"/>
      <w:sz w:val="20"/>
      <w:lang w:eastAsia="en-US"/>
    </w:rPr>
  </w:style>
  <w:style w:type="paragraph" w:styleId="Signature">
    <w:name w:val="Signature"/>
    <w:basedOn w:val="Normal"/>
    <w:link w:val="SignatureChar"/>
    <w:uiPriority w:val="99"/>
    <w:semiHidden/>
    <w:unhideWhenUsed/>
    <w:rsid w:val="00DA1A0A"/>
    <w:pPr>
      <w:spacing w:line="240" w:lineRule="auto"/>
      <w:ind w:left="4320"/>
    </w:pPr>
  </w:style>
  <w:style w:type="character" w:customStyle="1" w:styleId="SignatureChar">
    <w:name w:val="Signature Char"/>
    <w:basedOn w:val="DefaultParagraphFont"/>
    <w:link w:val="Signature"/>
    <w:uiPriority w:val="99"/>
    <w:semiHidden/>
    <w:rsid w:val="00DA1A0A"/>
    <w:rPr>
      <w:rFonts w:ascii="Times New Roman" w:eastAsiaTheme="minorHAnsi" w:hAnsi="Times New Roman" w:cs="Times New Roman"/>
      <w:spacing w:val="4"/>
      <w:w w:val="103"/>
      <w:sz w:val="20"/>
      <w:lang w:eastAsia="en-US"/>
    </w:rPr>
  </w:style>
  <w:style w:type="paragraph" w:styleId="TableofAuthorities">
    <w:name w:val="table of authorities"/>
    <w:basedOn w:val="Normal"/>
    <w:next w:val="Normal"/>
    <w:uiPriority w:val="99"/>
    <w:semiHidden/>
    <w:unhideWhenUsed/>
    <w:rsid w:val="00DA1A0A"/>
    <w:pPr>
      <w:ind w:left="200" w:hanging="200"/>
    </w:pPr>
  </w:style>
  <w:style w:type="paragraph" w:styleId="TableofFigures">
    <w:name w:val="table of figures"/>
    <w:basedOn w:val="Normal"/>
    <w:next w:val="Normal"/>
    <w:uiPriority w:val="99"/>
    <w:semiHidden/>
    <w:unhideWhenUsed/>
    <w:rsid w:val="00DA1A0A"/>
  </w:style>
  <w:style w:type="paragraph" w:styleId="TOAHeading">
    <w:name w:val="toa heading"/>
    <w:basedOn w:val="Normal"/>
    <w:next w:val="Normal"/>
    <w:uiPriority w:val="99"/>
    <w:semiHidden/>
    <w:unhideWhenUsed/>
    <w:rsid w:val="00DA1A0A"/>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DA1A0A"/>
    <w:pPr>
      <w:spacing w:after="100"/>
    </w:pPr>
  </w:style>
  <w:style w:type="paragraph" w:styleId="TOC2">
    <w:name w:val="toc 2"/>
    <w:basedOn w:val="Normal"/>
    <w:next w:val="Normal"/>
    <w:autoRedefine/>
    <w:uiPriority w:val="39"/>
    <w:semiHidden/>
    <w:unhideWhenUsed/>
    <w:rsid w:val="00DA1A0A"/>
    <w:pPr>
      <w:spacing w:after="100"/>
      <w:ind w:left="200"/>
    </w:pPr>
  </w:style>
  <w:style w:type="paragraph" w:styleId="TOC3">
    <w:name w:val="toc 3"/>
    <w:basedOn w:val="Normal"/>
    <w:next w:val="Normal"/>
    <w:autoRedefine/>
    <w:uiPriority w:val="39"/>
    <w:semiHidden/>
    <w:unhideWhenUsed/>
    <w:rsid w:val="00DA1A0A"/>
    <w:pPr>
      <w:spacing w:after="100"/>
      <w:ind w:left="400"/>
    </w:pPr>
  </w:style>
  <w:style w:type="paragraph" w:styleId="TOC4">
    <w:name w:val="toc 4"/>
    <w:basedOn w:val="Normal"/>
    <w:next w:val="Normal"/>
    <w:autoRedefine/>
    <w:uiPriority w:val="39"/>
    <w:semiHidden/>
    <w:unhideWhenUsed/>
    <w:rsid w:val="00DA1A0A"/>
    <w:pPr>
      <w:spacing w:after="100"/>
      <w:ind w:left="600"/>
    </w:pPr>
  </w:style>
  <w:style w:type="paragraph" w:styleId="TOC5">
    <w:name w:val="toc 5"/>
    <w:basedOn w:val="Normal"/>
    <w:next w:val="Normal"/>
    <w:autoRedefine/>
    <w:uiPriority w:val="39"/>
    <w:semiHidden/>
    <w:unhideWhenUsed/>
    <w:rsid w:val="00DA1A0A"/>
    <w:pPr>
      <w:spacing w:after="100"/>
      <w:ind w:left="800"/>
    </w:pPr>
  </w:style>
  <w:style w:type="paragraph" w:styleId="TOC6">
    <w:name w:val="toc 6"/>
    <w:basedOn w:val="Normal"/>
    <w:next w:val="Normal"/>
    <w:autoRedefine/>
    <w:uiPriority w:val="39"/>
    <w:semiHidden/>
    <w:unhideWhenUsed/>
    <w:rsid w:val="00DA1A0A"/>
    <w:pPr>
      <w:spacing w:after="100"/>
      <w:ind w:left="1000"/>
    </w:pPr>
  </w:style>
  <w:style w:type="paragraph" w:styleId="TOC7">
    <w:name w:val="toc 7"/>
    <w:basedOn w:val="Normal"/>
    <w:next w:val="Normal"/>
    <w:autoRedefine/>
    <w:uiPriority w:val="39"/>
    <w:semiHidden/>
    <w:unhideWhenUsed/>
    <w:rsid w:val="00DA1A0A"/>
    <w:pPr>
      <w:spacing w:after="100"/>
      <w:ind w:left="1200"/>
    </w:pPr>
  </w:style>
  <w:style w:type="paragraph" w:styleId="TOC8">
    <w:name w:val="toc 8"/>
    <w:basedOn w:val="Normal"/>
    <w:next w:val="Normal"/>
    <w:autoRedefine/>
    <w:uiPriority w:val="39"/>
    <w:semiHidden/>
    <w:unhideWhenUsed/>
    <w:rsid w:val="00DA1A0A"/>
    <w:pPr>
      <w:spacing w:after="100"/>
      <w:ind w:left="1400"/>
    </w:pPr>
  </w:style>
  <w:style w:type="paragraph" w:styleId="TOC9">
    <w:name w:val="toc 9"/>
    <w:basedOn w:val="Normal"/>
    <w:next w:val="Normal"/>
    <w:autoRedefine/>
    <w:uiPriority w:val="39"/>
    <w:semiHidden/>
    <w:unhideWhenUsed/>
    <w:rsid w:val="00DA1A0A"/>
    <w:pPr>
      <w:spacing w:after="10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S/2008/456" TargetMode="External"/><Relationship Id="rId117" Type="http://schemas.openxmlformats.org/officeDocument/2006/relationships/footer" Target="footer12.xml"/><Relationship Id="rId21" Type="http://schemas.openxmlformats.org/officeDocument/2006/relationships/image" Target="media/image3.png"/><Relationship Id="rId42" Type="http://schemas.openxmlformats.org/officeDocument/2006/relationships/hyperlink" Target="https://docs.un.org/en/S/2007/721" TargetMode="External"/><Relationship Id="rId47" Type="http://schemas.openxmlformats.org/officeDocument/2006/relationships/hyperlink" Target="https://docs.un.org/en/A/RES/75/309" TargetMode="External"/><Relationship Id="rId63" Type="http://schemas.openxmlformats.org/officeDocument/2006/relationships/hyperlink" Target="https://docs.un.org/en/S/RES/1559(2004)" TargetMode="External"/><Relationship Id="rId68" Type="http://schemas.openxmlformats.org/officeDocument/2006/relationships/hyperlink" Target="https://docs.un.org/en/S/RES/1680(2006)" TargetMode="External"/><Relationship Id="rId84" Type="http://schemas.openxmlformats.org/officeDocument/2006/relationships/hyperlink" Target="https://docs.un.org/en/S/2011/279" TargetMode="External"/><Relationship Id="rId89" Type="http://schemas.openxmlformats.org/officeDocument/2006/relationships/hyperlink" Target="https://docs.un.org/en/S/RES/2792(2025)" TargetMode="External"/><Relationship Id="rId112" Type="http://schemas.openxmlformats.org/officeDocument/2006/relationships/header" Target="header11.xml"/><Relationship Id="rId16" Type="http://schemas.openxmlformats.org/officeDocument/2006/relationships/footer" Target="footer3.xml"/><Relationship Id="rId107" Type="http://schemas.openxmlformats.org/officeDocument/2006/relationships/header" Target="header8.xml"/><Relationship Id="rId11" Type="http://schemas.openxmlformats.org/officeDocument/2006/relationships/header" Target="header1.xml"/><Relationship Id="rId32" Type="http://schemas.openxmlformats.org/officeDocument/2006/relationships/hyperlink" Target="https://docs.un.org/en/s/res/2815(2026)" TargetMode="External"/><Relationship Id="rId37" Type="http://schemas.openxmlformats.org/officeDocument/2006/relationships/hyperlink" Target="https://docs.un.org/en/S/2004/567" TargetMode="External"/><Relationship Id="rId53" Type="http://schemas.openxmlformats.org/officeDocument/2006/relationships/hyperlink" Target="https://docs.un.org/en/S/1997/236" TargetMode="External"/><Relationship Id="rId58" Type="http://schemas.openxmlformats.org/officeDocument/2006/relationships/chart" Target="charts/chart7.xml"/><Relationship Id="rId74" Type="http://schemas.openxmlformats.org/officeDocument/2006/relationships/hyperlink" Target="https://docs.un.org/en/S/RES/1559(2004)" TargetMode="External"/><Relationship Id="rId79" Type="http://schemas.openxmlformats.org/officeDocument/2006/relationships/hyperlink" Target="https://docs.un.org/en/S/RES/1559(2004)" TargetMode="External"/><Relationship Id="rId102" Type="http://schemas.openxmlformats.org/officeDocument/2006/relationships/hyperlink" Target="https://undocs.org/en/S/RES/1559(2004)" TargetMode="External"/><Relationship Id="rId123" Type="http://schemas.openxmlformats.org/officeDocument/2006/relationships/header" Target="header15.xml"/><Relationship Id="rId5" Type="http://schemas.openxmlformats.org/officeDocument/2006/relationships/numbering" Target="numbering.xml"/><Relationship Id="rId90" Type="http://schemas.openxmlformats.org/officeDocument/2006/relationships/hyperlink" Target="https://docs.un.org/en/S/RES/2107(2013)" TargetMode="External"/><Relationship Id="rId95" Type="http://schemas.openxmlformats.org/officeDocument/2006/relationships/hyperlink" Target="https://docs.un.org/en/A/RES/79/260" TargetMode="External"/><Relationship Id="rId22" Type="http://schemas.openxmlformats.org/officeDocument/2006/relationships/image" Target="media/image4.png"/><Relationship Id="rId27" Type="http://schemas.openxmlformats.org/officeDocument/2006/relationships/hyperlink" Target="https://docs.un.org/en/S/2008/457" TargetMode="External"/><Relationship Id="rId43" Type="http://schemas.openxmlformats.org/officeDocument/2006/relationships/hyperlink" Target="https://docs.un.org/en/S/2007/722" TargetMode="External"/><Relationship Id="rId48" Type="http://schemas.openxmlformats.org/officeDocument/2006/relationships/hyperlink" Target="https://docs.un.org/en/A/RES/77/318" TargetMode="External"/><Relationship Id="rId64" Type="http://schemas.openxmlformats.org/officeDocument/2006/relationships/hyperlink" Target="https://docs.un.org/en/S/RES/1701(2006)" TargetMode="External"/><Relationship Id="rId69" Type="http://schemas.openxmlformats.org/officeDocument/2006/relationships/hyperlink" Target="https://docs.un.org/en/S/PRST/2025/1" TargetMode="External"/><Relationship Id="rId113" Type="http://schemas.openxmlformats.org/officeDocument/2006/relationships/footer" Target="footer10.xml"/><Relationship Id="rId118" Type="http://schemas.openxmlformats.org/officeDocument/2006/relationships/footer" Target="footer13.xml"/><Relationship Id="rId80" Type="http://schemas.openxmlformats.org/officeDocument/2006/relationships/hyperlink" Target="https://docs.un.org/en/S/RES/1559(2004)" TargetMode="External"/><Relationship Id="rId85" Type="http://schemas.openxmlformats.org/officeDocument/2006/relationships/hyperlink" Target="https://docs.un.org/en/S/RES/2254(2015)" TargetMode="External"/><Relationship Id="rId12" Type="http://schemas.openxmlformats.org/officeDocument/2006/relationships/header" Target="header2.xml"/><Relationship Id="rId17" Type="http://schemas.openxmlformats.org/officeDocument/2006/relationships/hyperlink" Target="https://docs.un.org/en/S/RES/1559(2004)" TargetMode="External"/><Relationship Id="rId33" Type="http://schemas.openxmlformats.org/officeDocument/2006/relationships/chart" Target="charts/chart4.xml"/><Relationship Id="rId38" Type="http://schemas.openxmlformats.org/officeDocument/2006/relationships/hyperlink" Target="https://docs.un.org/en/A/RES/77/318" TargetMode="External"/><Relationship Id="rId59" Type="http://schemas.openxmlformats.org/officeDocument/2006/relationships/hyperlink" Target="https://docs.un.org/en/S/RES/1559(2004)" TargetMode="External"/><Relationship Id="rId103" Type="http://schemas.openxmlformats.org/officeDocument/2006/relationships/header" Target="header6.xml"/><Relationship Id="rId108" Type="http://schemas.openxmlformats.org/officeDocument/2006/relationships/header" Target="header9.xml"/><Relationship Id="rId124" Type="http://schemas.openxmlformats.org/officeDocument/2006/relationships/footer" Target="footer14.xml"/><Relationship Id="rId54" Type="http://schemas.openxmlformats.org/officeDocument/2006/relationships/hyperlink" Target="https://docs.un.org/en/S/2021/851" TargetMode="External"/><Relationship Id="rId70" Type="http://schemas.openxmlformats.org/officeDocument/2006/relationships/hyperlink" Target="https://docs.un.org/en/S/2024/870" TargetMode="External"/><Relationship Id="rId75" Type="http://schemas.openxmlformats.org/officeDocument/2006/relationships/hyperlink" Target="https://docs.un.org/en/S/RES/1559(2004)" TargetMode="External"/><Relationship Id="rId91" Type="http://schemas.openxmlformats.org/officeDocument/2006/relationships/hyperlink" Target="https://docs.un.org/en/S/RES/2732(2024)" TargetMode="External"/><Relationship Id="rId96" Type="http://schemas.openxmlformats.org/officeDocument/2006/relationships/hyperlink" Target="https://docs.un.org/en/S/RES/2792(2025)"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5.png"/><Relationship Id="rId28" Type="http://schemas.openxmlformats.org/officeDocument/2006/relationships/hyperlink" Target="https://docs.un.org/en/S/RES/1818(2008)" TargetMode="External"/><Relationship Id="rId49" Type="http://schemas.openxmlformats.org/officeDocument/2006/relationships/hyperlink" Target="https://docs.un.org/en/S/RES/2686(2023)" TargetMode="External"/><Relationship Id="rId114" Type="http://schemas.openxmlformats.org/officeDocument/2006/relationships/footer" Target="footer11.xml"/><Relationship Id="rId119" Type="http://schemas.openxmlformats.org/officeDocument/2006/relationships/hyperlink" Target="https://docs.un.org/en/S/RES/2792(2025)" TargetMode="External"/><Relationship Id="rId44" Type="http://schemas.openxmlformats.org/officeDocument/2006/relationships/hyperlink" Target="https://docs.un.org/en/A/RES/75/277" TargetMode="External"/><Relationship Id="rId60" Type="http://schemas.openxmlformats.org/officeDocument/2006/relationships/hyperlink" Target="https://docs.un.org/en/S/RES/1559(2004)" TargetMode="External"/><Relationship Id="rId65" Type="http://schemas.openxmlformats.org/officeDocument/2006/relationships/hyperlink" Target="https://docs.un.org/en/S/RES/1559(2004)" TargetMode="External"/><Relationship Id="rId81" Type="http://schemas.openxmlformats.org/officeDocument/2006/relationships/hyperlink" Target="https://docs.un.org/en/S/2009/254" TargetMode="External"/><Relationship Id="rId86" Type="http://schemas.openxmlformats.org/officeDocument/2006/relationships/hyperlink" Target="https://docs.un.org/en/S/RES/2254(2015)" TargetMode="External"/><Relationship Id="rId13" Type="http://schemas.openxmlformats.org/officeDocument/2006/relationships/footer" Target="footer1.xml"/><Relationship Id="rId18" Type="http://schemas.openxmlformats.org/officeDocument/2006/relationships/chart" Target="charts/chart1.xml"/><Relationship Id="rId39" Type="http://schemas.openxmlformats.org/officeDocument/2006/relationships/hyperlink" Target="https://docs.un.org/en/A/RES/60/1" TargetMode="External"/><Relationship Id="rId109" Type="http://schemas.openxmlformats.org/officeDocument/2006/relationships/footer" Target="footer8.xml"/><Relationship Id="rId34" Type="http://schemas.openxmlformats.org/officeDocument/2006/relationships/hyperlink" Target="https://docs.un.org/en/S/RES/1366(2001)" TargetMode="External"/><Relationship Id="rId50" Type="http://schemas.openxmlformats.org/officeDocument/2006/relationships/hyperlink" Target="https://docs.un.org/en/A/RES/78/282" TargetMode="External"/><Relationship Id="rId55" Type="http://schemas.openxmlformats.org/officeDocument/2006/relationships/hyperlink" Target="https://docs.un.org/en/S/2021/852" TargetMode="External"/><Relationship Id="rId76" Type="http://schemas.openxmlformats.org/officeDocument/2006/relationships/hyperlink" Target="https://docs.un.org/en/S/RES/1559(2004)" TargetMode="External"/><Relationship Id="rId97" Type="http://schemas.openxmlformats.org/officeDocument/2006/relationships/hyperlink" Target="https://docs.un.org/en/S/RES/1559(2004)" TargetMode="External"/><Relationship Id="rId104" Type="http://schemas.openxmlformats.org/officeDocument/2006/relationships/header" Target="header7.xml"/><Relationship Id="rId120" Type="http://schemas.openxmlformats.org/officeDocument/2006/relationships/hyperlink" Target="https://docs.un.org/en/S/RES/2792(2025)" TargetMode="External"/><Relationship Id="rId125" Type="http://schemas.openxmlformats.org/officeDocument/2006/relationships/footer" Target="footer15.xml"/><Relationship Id="rId7" Type="http://schemas.openxmlformats.org/officeDocument/2006/relationships/settings" Target="settings.xml"/><Relationship Id="rId71" Type="http://schemas.openxmlformats.org/officeDocument/2006/relationships/hyperlink" Target="https://docs.un.org/en/S/RES/1701(2006)" TargetMode="External"/><Relationship Id="rId92" Type="http://schemas.openxmlformats.org/officeDocument/2006/relationships/hyperlink" Target="https://docs.un.org/en/S/RES/2792(2025)" TargetMode="External"/><Relationship Id="rId2" Type="http://schemas.openxmlformats.org/officeDocument/2006/relationships/customXml" Target="../customXml/item2.xml"/><Relationship Id="rId29" Type="http://schemas.openxmlformats.org/officeDocument/2006/relationships/hyperlink" Target="https://docs.un.org/en/S/2008/456" TargetMode="External"/><Relationship Id="rId24" Type="http://schemas.openxmlformats.org/officeDocument/2006/relationships/hyperlink" Target="https://docs.un.org/en/S/RES/1559(2004)" TargetMode="External"/><Relationship Id="rId40" Type="http://schemas.openxmlformats.org/officeDocument/2006/relationships/hyperlink" Target="https://docs.un.org/en/S/RES/1674(2006)" TargetMode="External"/><Relationship Id="rId45" Type="http://schemas.openxmlformats.org/officeDocument/2006/relationships/hyperlink" Target="https://docs.un.org/en/S/RES/2150(2014)" TargetMode="External"/><Relationship Id="rId66" Type="http://schemas.openxmlformats.org/officeDocument/2006/relationships/hyperlink" Target="https://docs.un.org/en/S/RES/1680(2006)" TargetMode="External"/><Relationship Id="rId87" Type="http://schemas.openxmlformats.org/officeDocument/2006/relationships/chart" Target="charts/chart8.xml"/><Relationship Id="rId110" Type="http://schemas.openxmlformats.org/officeDocument/2006/relationships/footer" Target="footer9.xml"/><Relationship Id="rId115" Type="http://schemas.openxmlformats.org/officeDocument/2006/relationships/header" Target="header12.xml"/><Relationship Id="rId61" Type="http://schemas.openxmlformats.org/officeDocument/2006/relationships/hyperlink" Target="https://docs.un.org/en/S/PRST/2004/36" TargetMode="External"/><Relationship Id="rId82" Type="http://schemas.openxmlformats.org/officeDocument/2006/relationships/hyperlink" Target="https://docs.un.org/en/S/RES/1866(2009)" TargetMode="External"/><Relationship Id="rId19" Type="http://schemas.openxmlformats.org/officeDocument/2006/relationships/chart" Target="charts/chart2.xml"/><Relationship Id="rId14" Type="http://schemas.openxmlformats.org/officeDocument/2006/relationships/footer" Target="footer2.xml"/><Relationship Id="rId30" Type="http://schemas.openxmlformats.org/officeDocument/2006/relationships/hyperlink" Target="https://docs.un.org/en/S/RES/186(1964)" TargetMode="External"/><Relationship Id="rId35" Type="http://schemas.openxmlformats.org/officeDocument/2006/relationships/hyperlink" Target="https://docs.un.org/en/S/2004/567" TargetMode="External"/><Relationship Id="rId56" Type="http://schemas.openxmlformats.org/officeDocument/2006/relationships/hyperlink" Target="https://docs.un.org/en/S/RES/2756(2024)" TargetMode="External"/><Relationship Id="rId77" Type="http://schemas.openxmlformats.org/officeDocument/2006/relationships/hyperlink" Target="https://docs.un.org/en/S/RES/1559(2004)" TargetMode="External"/><Relationship Id="rId100" Type="http://schemas.openxmlformats.org/officeDocument/2006/relationships/footer" Target="footer4.xml"/><Relationship Id="rId105" Type="http://schemas.openxmlformats.org/officeDocument/2006/relationships/footer" Target="footer6.xml"/><Relationship Id="rId12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cs.un.org/en/A/HRC/RES/49/9" TargetMode="External"/><Relationship Id="rId72" Type="http://schemas.openxmlformats.org/officeDocument/2006/relationships/hyperlink" Target="https://docs.un.org/en/S/RES/1559(2004)" TargetMode="External"/><Relationship Id="rId93" Type="http://schemas.openxmlformats.org/officeDocument/2006/relationships/hyperlink" Target="https://docs.un.org/en/S/RES/2792(2025)" TargetMode="External"/><Relationship Id="rId98" Type="http://schemas.openxmlformats.org/officeDocument/2006/relationships/header" Target="header4.xml"/><Relationship Id="rId121" Type="http://schemas.openxmlformats.org/officeDocument/2006/relationships/hyperlink" Target="https://docs.un.org/en/S/RES/2792(2025)" TargetMode="External"/><Relationship Id="rId3" Type="http://schemas.openxmlformats.org/officeDocument/2006/relationships/customXml" Target="../customXml/item3.xml"/><Relationship Id="rId25" Type="http://schemas.openxmlformats.org/officeDocument/2006/relationships/hyperlink" Target="https://docs.un.org/en/A/RES/75/100" TargetMode="External"/><Relationship Id="rId46" Type="http://schemas.openxmlformats.org/officeDocument/2006/relationships/hyperlink" Target="https://docs.un.org/en/S/RES/2171(2014)" TargetMode="External"/><Relationship Id="rId67" Type="http://schemas.openxmlformats.org/officeDocument/2006/relationships/hyperlink" Target="https://docs.un.org/en/S/RES/1559(2004)" TargetMode="External"/><Relationship Id="rId116" Type="http://schemas.openxmlformats.org/officeDocument/2006/relationships/header" Target="header13.xml"/><Relationship Id="rId20" Type="http://schemas.openxmlformats.org/officeDocument/2006/relationships/chart" Target="charts/chart3.xml"/><Relationship Id="rId41" Type="http://schemas.openxmlformats.org/officeDocument/2006/relationships/hyperlink" Target="https://docs.un.org/en/S/RES/1706(2006)" TargetMode="External"/><Relationship Id="rId62" Type="http://schemas.openxmlformats.org/officeDocument/2006/relationships/hyperlink" Target="https://docs.un.org/en/S/RES/1680(2006)" TargetMode="External"/><Relationship Id="rId83" Type="http://schemas.openxmlformats.org/officeDocument/2006/relationships/hyperlink" Target="https://docs.un.org/en/S/2010/103" TargetMode="External"/><Relationship Id="rId88" Type="http://schemas.openxmlformats.org/officeDocument/2006/relationships/hyperlink" Target="https://docs.un.org/en/S/RES/2792(2025)" TargetMode="External"/><Relationship Id="rId111" Type="http://schemas.openxmlformats.org/officeDocument/2006/relationships/header" Target="header10.xml"/><Relationship Id="rId15" Type="http://schemas.openxmlformats.org/officeDocument/2006/relationships/header" Target="header3.xml"/><Relationship Id="rId36" Type="http://schemas.openxmlformats.org/officeDocument/2006/relationships/hyperlink" Target="https://docs.un.org/en/S/2004/568" TargetMode="External"/><Relationship Id="rId57" Type="http://schemas.openxmlformats.org/officeDocument/2006/relationships/chart" Target="charts/chart6.xml"/><Relationship Id="rId106" Type="http://schemas.openxmlformats.org/officeDocument/2006/relationships/footer" Target="footer7.xml"/><Relationship Id="rId12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docs.un.org/en/s/res/2815(2026)" TargetMode="External"/><Relationship Id="rId52" Type="http://schemas.openxmlformats.org/officeDocument/2006/relationships/chart" Target="charts/chart5.xml"/><Relationship Id="rId73" Type="http://schemas.openxmlformats.org/officeDocument/2006/relationships/hyperlink" Target="https://docs.un.org/en/S/RES/1559(2004)" TargetMode="External"/><Relationship Id="rId78" Type="http://schemas.openxmlformats.org/officeDocument/2006/relationships/hyperlink" Target="https://docs.un.org/en/S/RES/1680(2006)" TargetMode="External"/><Relationship Id="rId94" Type="http://schemas.openxmlformats.org/officeDocument/2006/relationships/hyperlink" Target="https://docs.un.org/en/S/RES/2792(2025)" TargetMode="External"/><Relationship Id="rId99" Type="http://schemas.openxmlformats.org/officeDocument/2006/relationships/header" Target="header5.xml"/><Relationship Id="rId101" Type="http://schemas.openxmlformats.org/officeDocument/2006/relationships/footer" Target="footer5.xml"/><Relationship Id="rId122" Type="http://schemas.openxmlformats.org/officeDocument/2006/relationships/header" Target="header14.xml"/><Relationship Id="rId4" Type="http://schemas.openxmlformats.org/officeDocument/2006/relationships/customXml" Target="../customXml/item4.xml"/><Relationship Id="rId9" Type="http://schemas.openxmlformats.org/officeDocument/2006/relationships/footnotes" Target="footnotes.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8" Type="http://schemas.openxmlformats.org/officeDocument/2006/relationships/hyperlink" Target="https://docs.un.org/en/S/RES/2106(2013)" TargetMode="External"/><Relationship Id="rId13" Type="http://schemas.openxmlformats.org/officeDocument/2006/relationships/hyperlink" Target="https://docs.un.org/en/S/RES/2150(2014)" TargetMode="External"/><Relationship Id="rId18" Type="http://schemas.openxmlformats.org/officeDocument/2006/relationships/hyperlink" Target="https://docs.un.org/en/A/RES/77/318" TargetMode="External"/><Relationship Id="rId3" Type="http://schemas.openxmlformats.org/officeDocument/2006/relationships/hyperlink" Target="https://docs.un.org/en/S/RES/1325(2000)" TargetMode="External"/><Relationship Id="rId21" Type="http://schemas.openxmlformats.org/officeDocument/2006/relationships/hyperlink" Target="https://docs.un.org/en/A/RES/55/13" TargetMode="External"/><Relationship Id="rId7" Type="http://schemas.openxmlformats.org/officeDocument/2006/relationships/hyperlink" Target="https://docs.un.org/en/S/RES/1960(2010)" TargetMode="External"/><Relationship Id="rId12" Type="http://schemas.openxmlformats.org/officeDocument/2006/relationships/hyperlink" Target="https://docs.un.org/en/S/RES/2493(2019)" TargetMode="External"/><Relationship Id="rId17" Type="http://schemas.openxmlformats.org/officeDocument/2006/relationships/hyperlink" Target="https://docs.un.org/en/A/RES/75/309" TargetMode="External"/><Relationship Id="rId2" Type="http://schemas.openxmlformats.org/officeDocument/2006/relationships/hyperlink" Target="https://docs.un.org/en/A/RES/77/267" TargetMode="External"/><Relationship Id="rId16" Type="http://schemas.openxmlformats.org/officeDocument/2006/relationships/hyperlink" Target="https://docs.un.org/en/A/RES/73/328" TargetMode="External"/><Relationship Id="rId20" Type="http://schemas.openxmlformats.org/officeDocument/2006/relationships/hyperlink" Target="https://docs.un.org/en/A/RES/43/29" TargetMode="External"/><Relationship Id="rId1" Type="http://schemas.openxmlformats.org/officeDocument/2006/relationships/hyperlink" Target="https://docs.un.org/en/A/RES/77/267" TargetMode="External"/><Relationship Id="rId6" Type="http://schemas.openxmlformats.org/officeDocument/2006/relationships/hyperlink" Target="https://docs.un.org/en/S/RES/1889(2009)" TargetMode="External"/><Relationship Id="rId11" Type="http://schemas.openxmlformats.org/officeDocument/2006/relationships/hyperlink" Target="https://docs.un.org/en/S/RES/2467(2019)" TargetMode="External"/><Relationship Id="rId5" Type="http://schemas.openxmlformats.org/officeDocument/2006/relationships/hyperlink" Target="https://docs.un.org/en/S/RES/1888(2009)" TargetMode="External"/><Relationship Id="rId15" Type="http://schemas.openxmlformats.org/officeDocument/2006/relationships/hyperlink" Target="https://docs.un.org/en/S/RES/2686(2023)" TargetMode="External"/><Relationship Id="rId10" Type="http://schemas.openxmlformats.org/officeDocument/2006/relationships/hyperlink" Target="https://docs.un.org/en/S/RES/2242(2015)" TargetMode="External"/><Relationship Id="rId19" Type="http://schemas.openxmlformats.org/officeDocument/2006/relationships/hyperlink" Target="https://docs.un.org/en/A/RES/78/282" TargetMode="External"/><Relationship Id="rId4" Type="http://schemas.openxmlformats.org/officeDocument/2006/relationships/hyperlink" Target="https://docs.un.org/en/S/RES/1820(2008)" TargetMode="External"/><Relationship Id="rId9" Type="http://schemas.openxmlformats.org/officeDocument/2006/relationships/hyperlink" Target="https://docs.un.org/en/S/RES/2122(2013)" TargetMode="External"/><Relationship Id="rId14" Type="http://schemas.openxmlformats.org/officeDocument/2006/relationships/hyperlink" Target="https://docs.un.org/en/S/RES/2171(2014)"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unitednations.sharepoint.com/sites/DMSPC-FOFD/Shared%20Documents/Special%20political%20missions/2027%20Budget/2.%20Budget%20Finalization/Add.2%20Cluster%20I/Figure%20I%20Graphs_Cluster%20I%20gDoc%20R2506407.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https://unitednations.sharepoint.com/sites/DMSPC-FOFD/Shared%20Documents/Special%20political%20missions/2027%20Budget/2.%20Budget%20Finalization/Add.2%20Cluster%20I/Figure%20I%20Graphs_Cluster%20I%20gDoc%20R2506407.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unitednations.sharepoint.com/sites/DMSPC-FOFD/Shared%20Documents/Special%20political%20missions/2027%20Budget/2.%20Budget%20Finalization/Add.2%20Cluster%20I/Figure%20I%20Graphs_Cluster%20I%20gDoc%20R2506407.xlsx" TargetMode="Externa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3" Type="http://schemas.openxmlformats.org/officeDocument/2006/relationships/oleObject" Target="https://unitednations.sharepoint.com/sites/DMSPC-FOFD/Shared%20Documents/Special%20political%20missions/2027%20Budget/2.%20Budget%20Finalization/Add.2%20Cluster%20I/09.%20SESG%20Yemen/260406%20Figure%20V%20Number%20of%20formal%20consultations%20with%20Yemenis"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spPr>
            <a:solidFill>
              <a:schemeClr val="bg2"/>
            </a:solidFill>
            <a:ln w="38100"/>
          </c:spPr>
          <c:dPt>
            <c:idx val="0"/>
            <c:bubble3D val="0"/>
            <c:spPr>
              <a:solidFill>
                <a:schemeClr val="bg2">
                  <a:lumMod val="90000"/>
                </a:schemeClr>
              </a:solidFill>
              <a:ln w="38100">
                <a:solidFill>
                  <a:schemeClr val="bg1"/>
                </a:solidFill>
              </a:ln>
              <a:effectLst/>
            </c:spPr>
            <c:extLst>
              <c:ext xmlns:c16="http://schemas.microsoft.com/office/drawing/2014/chart" uri="{C3380CC4-5D6E-409C-BE32-E72D297353CC}">
                <c16:uniqueId val="{00000001-BD95-4798-84AC-3CA7B7EA9E31}"/>
              </c:ext>
            </c:extLst>
          </c:dPt>
          <c:dPt>
            <c:idx val="1"/>
            <c:bubble3D val="0"/>
            <c:spPr>
              <a:solidFill>
                <a:schemeClr val="bg1">
                  <a:lumMod val="50000"/>
                </a:schemeClr>
              </a:solidFill>
              <a:ln w="38100">
                <a:solidFill>
                  <a:schemeClr val="lt1"/>
                </a:solidFill>
              </a:ln>
              <a:effectLst/>
            </c:spPr>
            <c:extLst>
              <c:ext xmlns:c16="http://schemas.microsoft.com/office/drawing/2014/chart" uri="{C3380CC4-5D6E-409C-BE32-E72D297353CC}">
                <c16:uniqueId val="{00000003-BD95-4798-84AC-3CA7B7EA9E31}"/>
              </c:ext>
            </c:extLst>
          </c:dPt>
          <c:dLbls>
            <c:dLbl>
              <c:idx val="0"/>
              <c:layout>
                <c:manualLayout>
                  <c:x val="0.21457345103766798"/>
                  <c:y val="4.4228347550077374E-2"/>
                </c:manualLayout>
              </c:layout>
              <c:tx>
                <c:rich>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00">
                        <a:solidFill>
                          <a:sysClr val="windowText" lastClr="000000"/>
                        </a:solidFill>
                      </a:rPr>
                      <a:t>Posts</a:t>
                    </a:r>
                  </a:p>
                  <a:p>
                    <a:pPr>
                      <a:defRPr sz="800" b="0">
                        <a:solidFill>
                          <a:sysClr val="windowText" lastClr="000000"/>
                        </a:solidFill>
                      </a:defRPr>
                    </a:pPr>
                    <a:fld id="{F13B88AB-A81A-4D03-AAB7-892EF0827157}" type="VALUE">
                      <a:rPr lang="en-US" sz="800">
                        <a:solidFill>
                          <a:sysClr val="windowText" lastClr="000000"/>
                        </a:solidFill>
                      </a:rPr>
                      <a:pPr>
                        <a:defRPr sz="800" b="0">
                          <a:solidFill>
                            <a:sysClr val="windowText" lastClr="000000"/>
                          </a:solidFill>
                        </a:defRPr>
                      </a:pPr>
                      <a:t>[VALUE]</a:t>
                    </a:fld>
                    <a:endParaRPr lang="en-US"/>
                  </a:p>
                </c:rich>
              </c:tx>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D95-4798-84AC-3CA7B7EA9E31}"/>
                </c:ext>
              </c:extLst>
            </c:dLbl>
            <c:dLbl>
              <c:idx val="1"/>
              <c:layout>
                <c:manualLayout>
                  <c:x val="-0.15211841952203078"/>
                  <c:y val="-3.8706285225253899E-2"/>
                </c:manualLayout>
              </c:layout>
              <c:tx>
                <c:rich>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00">
                        <a:solidFill>
                          <a:sysClr val="windowText" lastClr="000000"/>
                        </a:solidFill>
                      </a:rPr>
                      <a:t>N</a:t>
                    </a:r>
                    <a:r>
                      <a:rPr lang="en-US" altLang="zh-CN" sz="800">
                        <a:solidFill>
                          <a:sysClr val="windowText" lastClr="000000"/>
                        </a:solidFill>
                      </a:rPr>
                      <a:t>on-post</a:t>
                    </a:r>
                  </a:p>
                  <a:p>
                    <a:pPr>
                      <a:defRPr sz="800" b="0">
                        <a:solidFill>
                          <a:sysClr val="windowText" lastClr="000000"/>
                        </a:solidFill>
                      </a:defRPr>
                    </a:pPr>
                    <a:fld id="{B51F425F-11FA-49C8-834C-80F99A23C515}" type="VALUE">
                      <a:rPr lang="en-US" sz="800">
                        <a:solidFill>
                          <a:sysClr val="windowText" lastClr="000000"/>
                        </a:solidFill>
                      </a:rPr>
                      <a:pPr>
                        <a:defRPr sz="800" b="0">
                          <a:solidFill>
                            <a:sysClr val="windowText" lastClr="000000"/>
                          </a:solidFill>
                        </a:defRPr>
                      </a:pPr>
                      <a:t>[VALUE]</a:t>
                    </a:fld>
                    <a:endParaRPr lang="en-US"/>
                  </a:p>
                </c:rich>
              </c:tx>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extLst>
                <c:ext xmlns:c15="http://schemas.microsoft.com/office/drawing/2012/chart" uri="{CE6537A1-D6FC-4f65-9D91-7224C49458BB}">
                  <c15:layout>
                    <c:manualLayout>
                      <c:w val="0.21131897137282493"/>
                      <c:h val="0.13401606593935797"/>
                    </c:manualLayout>
                  </c15:layout>
                  <c15:dlblFieldTable/>
                  <c15:showDataLabelsRange val="0"/>
                </c:ext>
                <c:ext xmlns:c16="http://schemas.microsoft.com/office/drawing/2014/chart" uri="{C3380CC4-5D6E-409C-BE32-E72D297353CC}">
                  <c16:uniqueId val="{00000003-BD95-4798-84AC-3CA7B7EA9E31}"/>
                </c:ext>
              </c:extLst>
            </c:dLbl>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'Cluster I report'!$B$21:$B$22</c:f>
              <c:strCache>
                <c:ptCount val="2"/>
                <c:pt idx="0">
                  <c:v>Posts</c:v>
                </c:pt>
                <c:pt idx="1">
                  <c:v>Non-post</c:v>
                </c:pt>
              </c:strCache>
            </c:strRef>
          </c:cat>
          <c:val>
            <c:numRef>
              <c:f>'Cluster I report'!$C$21:$C$22</c:f>
              <c:numCache>
                <c:formatCode>_(* #\ ##0.0_);_(* \(#\ ##0.0\);_(* "-"??_);_(@_)</c:formatCode>
                <c:ptCount val="2"/>
                <c:pt idx="0">
                  <c:v>36699.300000000003</c:v>
                </c:pt>
                <c:pt idx="1">
                  <c:v>19631.900000000001</c:v>
                </c:pt>
              </c:numCache>
            </c:numRef>
          </c:val>
          <c:extLst>
            <c:ext xmlns:c16="http://schemas.microsoft.com/office/drawing/2014/chart" uri="{C3380CC4-5D6E-409C-BE32-E72D297353CC}">
              <c16:uniqueId val="{00000004-BD95-4798-84AC-3CA7B7EA9E31}"/>
            </c:ext>
          </c:extLst>
        </c:ser>
        <c:dLbls>
          <c:dLblPos val="bestFit"/>
          <c:showLegendKey val="0"/>
          <c:showVal val="1"/>
          <c:showCatName val="0"/>
          <c:showSerName val="0"/>
          <c:showPercent val="0"/>
          <c:showBubbleSize val="0"/>
          <c:showLeaderLines val="1"/>
        </c:dLbls>
        <c:firstSliceAng val="142"/>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b="1">
          <a:solidFill>
            <a:schemeClr val="bg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35643168133395092"/>
          <c:y val="4.2662720851168769E-2"/>
          <c:w val="0.59457032576810254"/>
          <c:h val="0.86456305377935139"/>
        </c:manualLayout>
      </c:layout>
      <c:barChart>
        <c:barDir val="bar"/>
        <c:grouping val="clustered"/>
        <c:varyColors val="0"/>
        <c:ser>
          <c:idx val="0"/>
          <c:order val="0"/>
          <c:tx>
            <c:strRef>
              <c:f>'Cluster I report'!$C$3</c:f>
              <c:strCache>
                <c:ptCount val="1"/>
                <c:pt idx="0">
                  <c:v>2027</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report'!$B$4:$B$17</c:f>
              <c:strCache>
                <c:ptCount val="14"/>
                <c:pt idx="0">
                  <c:v>nUNV</c:v>
                </c:pt>
                <c:pt idx="1">
                  <c:v>LL</c:v>
                </c:pt>
                <c:pt idx="2">
                  <c:v>GS (OL)</c:v>
                </c:pt>
                <c:pt idx="3">
                  <c:v>GS (PL)</c:v>
                </c:pt>
                <c:pt idx="4">
                  <c:v>NPO</c:v>
                </c:pt>
                <c:pt idx="5">
                  <c:v>FS</c:v>
                </c:pt>
                <c:pt idx="6">
                  <c:v>P-2/1</c:v>
                </c:pt>
                <c:pt idx="7">
                  <c:v>P-3</c:v>
                </c:pt>
                <c:pt idx="8">
                  <c:v>P-4</c:v>
                </c:pt>
                <c:pt idx="9">
                  <c:v>P-5</c:v>
                </c:pt>
                <c:pt idx="10">
                  <c:v>D-1</c:v>
                </c:pt>
                <c:pt idx="11">
                  <c:v>D-2</c:v>
                </c:pt>
                <c:pt idx="12">
                  <c:v>ASG</c:v>
                </c:pt>
                <c:pt idx="13">
                  <c:v>USG</c:v>
                </c:pt>
              </c:strCache>
            </c:strRef>
          </c:cat>
          <c:val>
            <c:numRef>
              <c:f>'Cluster I report'!$C$4:$C$17</c:f>
              <c:numCache>
                <c:formatCode>General</c:formatCode>
                <c:ptCount val="14"/>
                <c:pt idx="0">
                  <c:v>0</c:v>
                </c:pt>
                <c:pt idx="1">
                  <c:v>84</c:v>
                </c:pt>
                <c:pt idx="2">
                  <c:v>10</c:v>
                </c:pt>
                <c:pt idx="3">
                  <c:v>0</c:v>
                </c:pt>
                <c:pt idx="4">
                  <c:v>14</c:v>
                </c:pt>
                <c:pt idx="5">
                  <c:v>29</c:v>
                </c:pt>
                <c:pt idx="6">
                  <c:v>3</c:v>
                </c:pt>
                <c:pt idx="7">
                  <c:v>25</c:v>
                </c:pt>
                <c:pt idx="8">
                  <c:v>46</c:v>
                </c:pt>
                <c:pt idx="9">
                  <c:v>20</c:v>
                </c:pt>
                <c:pt idx="10">
                  <c:v>10</c:v>
                </c:pt>
                <c:pt idx="11">
                  <c:v>1</c:v>
                </c:pt>
                <c:pt idx="12">
                  <c:v>3</c:v>
                </c:pt>
                <c:pt idx="13">
                  <c:v>8</c:v>
                </c:pt>
              </c:numCache>
            </c:numRef>
          </c:val>
          <c:extLst>
            <c:ext xmlns:c16="http://schemas.microsoft.com/office/drawing/2014/chart" uri="{C3380CC4-5D6E-409C-BE32-E72D297353CC}">
              <c16:uniqueId val="{00000000-FE10-4AB0-86D2-5BA0D1CD3D29}"/>
            </c:ext>
          </c:extLst>
        </c:ser>
        <c:ser>
          <c:idx val="1"/>
          <c:order val="1"/>
          <c:tx>
            <c:strRef>
              <c:f>'Cluster I report'!$D$3</c:f>
              <c:strCache>
                <c:ptCount val="1"/>
                <c:pt idx="0">
                  <c:v>2026</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report'!$B$4:$B$17</c:f>
              <c:strCache>
                <c:ptCount val="14"/>
                <c:pt idx="0">
                  <c:v>nUNV</c:v>
                </c:pt>
                <c:pt idx="1">
                  <c:v>LL</c:v>
                </c:pt>
                <c:pt idx="2">
                  <c:v>GS (OL)</c:v>
                </c:pt>
                <c:pt idx="3">
                  <c:v>GS (PL)</c:v>
                </c:pt>
                <c:pt idx="4">
                  <c:v>NPO</c:v>
                </c:pt>
                <c:pt idx="5">
                  <c:v>FS</c:v>
                </c:pt>
                <c:pt idx="6">
                  <c:v>P-2/1</c:v>
                </c:pt>
                <c:pt idx="7">
                  <c:v>P-3</c:v>
                </c:pt>
                <c:pt idx="8">
                  <c:v>P-4</c:v>
                </c:pt>
                <c:pt idx="9">
                  <c:v>P-5</c:v>
                </c:pt>
                <c:pt idx="10">
                  <c:v>D-1</c:v>
                </c:pt>
                <c:pt idx="11">
                  <c:v>D-2</c:v>
                </c:pt>
                <c:pt idx="12">
                  <c:v>ASG</c:v>
                </c:pt>
                <c:pt idx="13">
                  <c:v>USG</c:v>
                </c:pt>
              </c:strCache>
            </c:strRef>
          </c:cat>
          <c:val>
            <c:numRef>
              <c:f>'Cluster I report'!$D$4:$D$17</c:f>
              <c:numCache>
                <c:formatCode>General</c:formatCode>
                <c:ptCount val="14"/>
                <c:pt idx="0">
                  <c:v>0</c:v>
                </c:pt>
                <c:pt idx="1">
                  <c:v>84</c:v>
                </c:pt>
                <c:pt idx="2">
                  <c:v>9</c:v>
                </c:pt>
                <c:pt idx="3">
                  <c:v>0</c:v>
                </c:pt>
                <c:pt idx="4">
                  <c:v>14</c:v>
                </c:pt>
                <c:pt idx="5">
                  <c:v>29</c:v>
                </c:pt>
                <c:pt idx="6">
                  <c:v>3</c:v>
                </c:pt>
                <c:pt idx="7">
                  <c:v>25</c:v>
                </c:pt>
                <c:pt idx="8">
                  <c:v>46</c:v>
                </c:pt>
                <c:pt idx="9">
                  <c:v>19</c:v>
                </c:pt>
                <c:pt idx="10">
                  <c:v>11</c:v>
                </c:pt>
                <c:pt idx="11">
                  <c:v>1</c:v>
                </c:pt>
                <c:pt idx="12">
                  <c:v>3</c:v>
                </c:pt>
                <c:pt idx="13">
                  <c:v>9</c:v>
                </c:pt>
              </c:numCache>
            </c:numRef>
          </c:val>
          <c:extLst>
            <c:ext xmlns:c16="http://schemas.microsoft.com/office/drawing/2014/chart" uri="{C3380CC4-5D6E-409C-BE32-E72D297353CC}">
              <c16:uniqueId val="{00000001-FE10-4AB0-86D2-5BA0D1CD3D29}"/>
            </c:ext>
          </c:extLst>
        </c:ser>
        <c:dLbls>
          <c:dLblPos val="inBase"/>
          <c:showLegendKey val="0"/>
          <c:showVal val="1"/>
          <c:showCatName val="0"/>
          <c:showSerName val="0"/>
          <c:showPercent val="0"/>
          <c:showBubbleSize val="0"/>
        </c:dLbls>
        <c:gapWidth val="0"/>
        <c:overlap val="39"/>
        <c:axId val="45461744"/>
        <c:axId val="45457424"/>
      </c:barChart>
      <c:catAx>
        <c:axId val="454617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5457424"/>
        <c:crosses val="autoZero"/>
        <c:auto val="1"/>
        <c:lblAlgn val="ctr"/>
        <c:lblOffset val="100"/>
        <c:noMultiLvlLbl val="0"/>
      </c:catAx>
      <c:valAx>
        <c:axId val="45457424"/>
        <c:scaling>
          <c:orientation val="minMax"/>
        </c:scaling>
        <c:delete val="1"/>
        <c:axPos val="b"/>
        <c:numFmt formatCode="General" sourceLinked="1"/>
        <c:majorTickMark val="none"/>
        <c:minorTickMark val="none"/>
        <c:tickLblPos val="nextTo"/>
        <c:crossAx val="45461744"/>
        <c:crosses val="autoZero"/>
        <c:crossBetween val="between"/>
      </c:valAx>
      <c:spPr>
        <a:noFill/>
        <a:ln>
          <a:noFill/>
        </a:ln>
        <a:effectLst/>
      </c:spPr>
    </c:plotArea>
    <c:legend>
      <c:legendPos val="b"/>
      <c:layout>
        <c:manualLayout>
          <c:xMode val="edge"/>
          <c:yMode val="edge"/>
          <c:x val="0.21971344758375791"/>
          <c:y val="0.92544383612204728"/>
          <c:w val="0.78028664153244942"/>
          <c:h val="5.906055946574585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9972248865608524E-2"/>
          <c:y val="3.4721537926761074E-2"/>
          <c:w val="0.57809727941136546"/>
          <c:h val="0.90157540768056588"/>
        </c:manualLayout>
      </c:layout>
      <c:barChart>
        <c:barDir val="bar"/>
        <c:grouping val="clustered"/>
        <c:varyColors val="0"/>
        <c:ser>
          <c:idx val="0"/>
          <c:order val="0"/>
          <c:tx>
            <c:strRef>
              <c:f>'Cluster I report'!$C$28</c:f>
              <c:strCache>
                <c:ptCount val="1"/>
                <c:pt idx="0">
                  <c:v>2027</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report'!$B$29:$B$36</c:f>
              <c:strCache>
                <c:ptCount val="8"/>
                <c:pt idx="0">
                  <c:v>Other Supplies, Services and Equipment</c:v>
                </c:pt>
                <c:pt idx="1">
                  <c:v>Medical</c:v>
                </c:pt>
                <c:pt idx="2">
                  <c:v>Communications and Information Technology</c:v>
                </c:pt>
                <c:pt idx="3">
                  <c:v>Air operations</c:v>
                </c:pt>
                <c:pt idx="4">
                  <c:v>Ground Transportation</c:v>
                </c:pt>
                <c:pt idx="5">
                  <c:v>Facilities and Infrastructure</c:v>
                </c:pt>
                <c:pt idx="6">
                  <c:v>Official Travel</c:v>
                </c:pt>
                <c:pt idx="7">
                  <c:v>Consultants</c:v>
                </c:pt>
              </c:strCache>
            </c:strRef>
          </c:cat>
          <c:val>
            <c:numRef>
              <c:f>'Cluster I report'!$C$29:$C$36</c:f>
              <c:numCache>
                <c:formatCode>_(* #\ ##0.0_);_(* \(#\ ##0.0\);_(* "-"??_);_(@_)</c:formatCode>
                <c:ptCount val="8"/>
                <c:pt idx="0">
                  <c:v>1578.2</c:v>
                </c:pt>
                <c:pt idx="1">
                  <c:v>263.10000000000002</c:v>
                </c:pt>
                <c:pt idx="2">
                  <c:v>1881.5</c:v>
                </c:pt>
                <c:pt idx="3">
                  <c:v>4258.3999999999996</c:v>
                </c:pt>
                <c:pt idx="4">
                  <c:v>681.7</c:v>
                </c:pt>
                <c:pt idx="5">
                  <c:v>8674.5</c:v>
                </c:pt>
                <c:pt idx="6">
                  <c:v>2172.8000000000002</c:v>
                </c:pt>
                <c:pt idx="7">
                  <c:v>121.7</c:v>
                </c:pt>
              </c:numCache>
            </c:numRef>
          </c:val>
          <c:extLst>
            <c:ext xmlns:c16="http://schemas.microsoft.com/office/drawing/2014/chart" uri="{C3380CC4-5D6E-409C-BE32-E72D297353CC}">
              <c16:uniqueId val="{00000000-7ACA-43E7-A28F-6F4079E43217}"/>
            </c:ext>
          </c:extLst>
        </c:ser>
        <c:ser>
          <c:idx val="1"/>
          <c:order val="1"/>
          <c:tx>
            <c:strRef>
              <c:f>'Cluster I report'!$D$28</c:f>
              <c:strCache>
                <c:ptCount val="1"/>
                <c:pt idx="0">
                  <c:v>2026</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 report'!$B$29:$B$36</c:f>
              <c:strCache>
                <c:ptCount val="8"/>
                <c:pt idx="0">
                  <c:v>Other Supplies, Services and Equipment</c:v>
                </c:pt>
                <c:pt idx="1">
                  <c:v>Medical</c:v>
                </c:pt>
                <c:pt idx="2">
                  <c:v>Communications and Information Technology</c:v>
                </c:pt>
                <c:pt idx="3">
                  <c:v>Air operations</c:v>
                </c:pt>
                <c:pt idx="4">
                  <c:v>Ground Transportation</c:v>
                </c:pt>
                <c:pt idx="5">
                  <c:v>Facilities and Infrastructure</c:v>
                </c:pt>
                <c:pt idx="6">
                  <c:v>Official Travel</c:v>
                </c:pt>
                <c:pt idx="7">
                  <c:v>Consultants</c:v>
                </c:pt>
              </c:strCache>
            </c:strRef>
          </c:cat>
          <c:val>
            <c:numRef>
              <c:f>'Cluster I report'!$D$29:$D$36</c:f>
              <c:numCache>
                <c:formatCode>_(* #\ ##0.0_);_(* \(#\ ##0.0\);_(* "-"??_);_(@_)</c:formatCode>
                <c:ptCount val="8"/>
                <c:pt idx="0">
                  <c:v>1368.2</c:v>
                </c:pt>
                <c:pt idx="1">
                  <c:v>259.89999999999998</c:v>
                </c:pt>
                <c:pt idx="2">
                  <c:v>1950.5</c:v>
                </c:pt>
                <c:pt idx="3">
                  <c:v>3301.1</c:v>
                </c:pt>
                <c:pt idx="4">
                  <c:v>728.4</c:v>
                </c:pt>
                <c:pt idx="5">
                  <c:v>8568.6</c:v>
                </c:pt>
                <c:pt idx="6">
                  <c:v>2177.1999999999998</c:v>
                </c:pt>
                <c:pt idx="7">
                  <c:v>121.9</c:v>
                </c:pt>
              </c:numCache>
            </c:numRef>
          </c:val>
          <c:extLst>
            <c:ext xmlns:c16="http://schemas.microsoft.com/office/drawing/2014/chart" uri="{C3380CC4-5D6E-409C-BE32-E72D297353CC}">
              <c16:uniqueId val="{00000001-7ACA-43E7-A28F-6F4079E43217}"/>
            </c:ext>
          </c:extLst>
        </c:ser>
        <c:dLbls>
          <c:dLblPos val="inBase"/>
          <c:showLegendKey val="0"/>
          <c:showVal val="1"/>
          <c:showCatName val="0"/>
          <c:showSerName val="0"/>
          <c:showPercent val="0"/>
          <c:showBubbleSize val="0"/>
        </c:dLbls>
        <c:gapWidth val="20"/>
        <c:overlap val="23"/>
        <c:axId val="45457424"/>
        <c:axId val="45459824"/>
      </c:barChart>
      <c:catAx>
        <c:axId val="45457424"/>
        <c:scaling>
          <c:orientation val="minMax"/>
        </c:scaling>
        <c:delete val="1"/>
        <c:axPos val="l"/>
        <c:numFmt formatCode="General" sourceLinked="1"/>
        <c:majorTickMark val="out"/>
        <c:minorTickMark val="none"/>
        <c:tickLblPos val="nextTo"/>
        <c:crossAx val="45459824"/>
        <c:crosses val="autoZero"/>
        <c:auto val="1"/>
        <c:lblAlgn val="ctr"/>
        <c:lblOffset val="100"/>
        <c:noMultiLvlLbl val="0"/>
      </c:catAx>
      <c:valAx>
        <c:axId val="45459824"/>
        <c:scaling>
          <c:orientation val="minMax"/>
          <c:max val="14000"/>
        </c:scaling>
        <c:delete val="1"/>
        <c:axPos val="b"/>
        <c:numFmt formatCode="_(* #\ ##0.0_);_(* \(#\ ##0.0\);_(* &quot;-&quot;??_);_(@_)" sourceLinked="1"/>
        <c:majorTickMark val="out"/>
        <c:minorTickMark val="none"/>
        <c:tickLblPos val="nextTo"/>
        <c:crossAx val="45457424"/>
        <c:crosses val="autoZero"/>
        <c:crossBetween val="between"/>
      </c:valAx>
      <c:spPr>
        <a:noFill/>
        <a:ln>
          <a:noFill/>
        </a:ln>
        <a:effectLst/>
      </c:spPr>
    </c:plotArea>
    <c:legend>
      <c:legendPos val="b"/>
      <c:layout>
        <c:manualLayout>
          <c:xMode val="edge"/>
          <c:yMode val="edge"/>
          <c:x val="0.18886862008820099"/>
          <c:y val="0.92664380445088845"/>
          <c:w val="0.17188170746767184"/>
          <c:h val="6.4786249753505235E-2"/>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6.4578624475298677E-2"/>
          <c:w val="0.92388579359349809"/>
          <c:h val="0.63947618540398377"/>
        </c:manualLayout>
      </c:layout>
      <c:barChart>
        <c:barDir val="col"/>
        <c:grouping val="clustered"/>
        <c:varyColors val="0"/>
        <c:ser>
          <c:idx val="0"/>
          <c:order val="0"/>
          <c:tx>
            <c:strRef>
              <c:f>Sheet1!$B$1</c:f>
              <c:strCache>
                <c:ptCount val="1"/>
                <c:pt idx="0">
                  <c:v>Leaders and their negotiating teams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CC28-4D98-A27B-F18951A7628F}"/>
              </c:ext>
            </c:extLst>
          </c:dPt>
          <c:dPt>
            <c:idx val="4"/>
            <c:invertIfNegative val="0"/>
            <c:bubble3D val="0"/>
            <c:extLst>
              <c:ext xmlns:c16="http://schemas.microsoft.com/office/drawing/2014/chart" uri="{C3380CC4-5D6E-409C-BE32-E72D297353CC}">
                <c16:uniqueId val="{00000001-CC28-4D98-A27B-F18951A7628F}"/>
              </c:ext>
            </c:extLst>
          </c:dPt>
          <c:dLbls>
            <c:dLbl>
              <c:idx val="0"/>
              <c:numFmt formatCode="_(* #\ ##0_);_(* \(#\ ##0\);_(* &quot;-&quot;??_);_(@_)" sourceLinked="0"/>
              <c:spPr>
                <a:no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CC28-4D98-A27B-F18951A7628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C28-4D98-A27B-F18951A7628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C28-4D98-A27B-F18951A7628F}"/>
                </c:ext>
              </c:extLst>
            </c:dLbl>
            <c:dLbl>
              <c:idx val="4"/>
              <c:numFmt formatCode="#,##0;[Red]#,##0" sourceLinked="0"/>
              <c:spPr>
                <a:noFill/>
                <a:ln>
                  <a:noFill/>
                </a:ln>
                <a:effectLst/>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CC28-4D98-A27B-F18951A7628F}"/>
                </c:ext>
              </c:extLst>
            </c:dLbl>
            <c:numFmt formatCode="#,##0;[Red]#,##0"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Sheet1!$A$2:$A$7</c:f>
              <c:numCache>
                <c:formatCode>General</c:formatCode>
                <c:ptCount val="6"/>
                <c:pt idx="0">
                  <c:v>2022</c:v>
                </c:pt>
                <c:pt idx="1">
                  <c:v>2023</c:v>
                </c:pt>
                <c:pt idx="2">
                  <c:v>2024</c:v>
                </c:pt>
                <c:pt idx="3">
                  <c:v>2025</c:v>
                </c:pt>
                <c:pt idx="4">
                  <c:v>2026</c:v>
                </c:pt>
                <c:pt idx="5">
                  <c:v>2027</c:v>
                </c:pt>
              </c:numCache>
            </c:numRef>
          </c:cat>
          <c:val>
            <c:numRef>
              <c:f>Sheet1!$B$2:$B$7</c:f>
              <c:numCache>
                <c:formatCode>0</c:formatCode>
                <c:ptCount val="6"/>
                <c:pt idx="0">
                  <c:v>140</c:v>
                </c:pt>
                <c:pt idx="1">
                  <c:v>140</c:v>
                </c:pt>
                <c:pt idx="2">
                  <c:v>140</c:v>
                </c:pt>
                <c:pt idx="3">
                  <c:v>140</c:v>
                </c:pt>
                <c:pt idx="4">
                  <c:v>90</c:v>
                </c:pt>
                <c:pt idx="5">
                  <c:v>90</c:v>
                </c:pt>
              </c:numCache>
            </c:numRef>
          </c:val>
          <c:extLst>
            <c:ext xmlns:c16="http://schemas.microsoft.com/office/drawing/2014/chart" uri="{C3380CC4-5D6E-409C-BE32-E72D297353CC}">
              <c16:uniqueId val="{00000004-CC28-4D98-A27B-F18951A7628F}"/>
            </c:ext>
          </c:extLst>
        </c:ser>
        <c:ser>
          <c:idx val="1"/>
          <c:order val="1"/>
          <c:tx>
            <c:strRef>
              <c:f>Sheet1!$C$1</c:f>
              <c:strCache>
                <c:ptCount val="1"/>
                <c:pt idx="0">
                  <c:v>Leaders and their negotiating teams (actual)</c:v>
                </c:pt>
              </c:strCache>
            </c:strRef>
          </c:tx>
          <c:spPr>
            <a:pattFill prst="openDmnd">
              <a:fgClr>
                <a:sysClr val="window" lastClr="FFFFFF"/>
              </a:fgClr>
              <a:bgClr>
                <a:sysClr val="window" lastClr="FFFFFF">
                  <a:lumMod val="85000"/>
                </a:sysClr>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CC28-4D98-A27B-F18951A7628F}"/>
                </c:ext>
              </c:extLst>
            </c:dLbl>
            <c:dLbl>
              <c:idx val="2"/>
              <c:numFmt formatCode="#,##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CC28-4D98-A27B-F18951A7628F}"/>
                </c:ext>
              </c:extLst>
            </c:dLbl>
            <c:dLbl>
              <c:idx val="4"/>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CC28-4D98-A27B-F18951A7628F}"/>
                </c:ext>
              </c:extLst>
            </c:dLbl>
            <c:dLbl>
              <c:idx val="5"/>
              <c:tx>
                <c:rich>
                  <a:bodyPr/>
                  <a:lstStyle/>
                  <a:p>
                    <a:r>
                      <a:rPr lang="en-US"/>
                      <a:t>-</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CC28-4D98-A27B-F18951A7628F}"/>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Sheet1!$A$2:$A$7</c:f>
              <c:numCache>
                <c:formatCode>General</c:formatCode>
                <c:ptCount val="6"/>
                <c:pt idx="0">
                  <c:v>2022</c:v>
                </c:pt>
                <c:pt idx="1">
                  <c:v>2023</c:v>
                </c:pt>
                <c:pt idx="2">
                  <c:v>2024</c:v>
                </c:pt>
                <c:pt idx="3">
                  <c:v>2025</c:v>
                </c:pt>
                <c:pt idx="4">
                  <c:v>2026</c:v>
                </c:pt>
                <c:pt idx="5">
                  <c:v>2027</c:v>
                </c:pt>
              </c:numCache>
            </c:numRef>
          </c:cat>
          <c:val>
            <c:numRef>
              <c:f>Sheet1!$C$2:$C$7</c:f>
              <c:numCache>
                <c:formatCode>0</c:formatCode>
                <c:ptCount val="6"/>
                <c:pt idx="0">
                  <c:v>90</c:v>
                </c:pt>
                <c:pt idx="1">
                  <c:v>98</c:v>
                </c:pt>
                <c:pt idx="2">
                  <c:v>70</c:v>
                </c:pt>
                <c:pt idx="3">
                  <c:v>63</c:v>
                </c:pt>
                <c:pt idx="4" formatCode="General">
                  <c:v>0</c:v>
                </c:pt>
                <c:pt idx="5" formatCode="General">
                  <c:v>0</c:v>
                </c:pt>
              </c:numCache>
            </c:numRef>
          </c:val>
          <c:extLst>
            <c:ext xmlns:c16="http://schemas.microsoft.com/office/drawing/2014/chart" uri="{C3380CC4-5D6E-409C-BE32-E72D297353CC}">
              <c16:uniqueId val="{00000009-CC28-4D98-A27B-F18951A7628F}"/>
            </c:ext>
          </c:extLst>
        </c:ser>
        <c:ser>
          <c:idx val="2"/>
          <c:order val="2"/>
          <c:tx>
            <c:strRef>
              <c:f>Sheet1!$D$1</c:f>
              <c:strCache>
                <c:ptCount val="1"/>
                <c:pt idx="0">
                  <c:v>Technical committees and working groups (planned)</c:v>
                </c:pt>
              </c:strCache>
            </c:strRef>
          </c:tx>
          <c:spPr>
            <a:pattFill prst="dkUpDiag">
              <a:fgClr>
                <a:sysClr val="window" lastClr="FFFFFF">
                  <a:lumMod val="65000"/>
                </a:sysClr>
              </a:fgClr>
              <a:bgClr>
                <a:sysClr val="window" lastClr="FFFFFF"/>
              </a:bgClr>
            </a:pattFill>
          </c:spPr>
          <c:invertIfNegative val="0"/>
          <c:dLbls>
            <c:dLbl>
              <c:idx val="0"/>
              <c:spPr>
                <a:noFill/>
                <a:ln>
                  <a:noFill/>
                </a:ln>
                <a:effectLst/>
              </c:spPr>
              <c:txPr>
                <a:bodyPr wrap="square" lIns="38100" tIns="19050" rIns="38100" bIns="19050" anchor="ctr">
                  <a:spAutoFit/>
                </a:bodyPr>
                <a:lstStyle/>
                <a:p>
                  <a:pPr>
                    <a:defRPr b="0" i="0"/>
                  </a:pPr>
                  <a:endParaRPr lang="en-US"/>
                </a:p>
              </c:txPr>
              <c:showLegendKey val="0"/>
              <c:showVal val="1"/>
              <c:showCatName val="0"/>
              <c:showSerName val="0"/>
              <c:showPercent val="0"/>
              <c:showBubbleSize val="0"/>
              <c:extLst>
                <c:ext xmlns:c16="http://schemas.microsoft.com/office/drawing/2014/chart" uri="{C3380CC4-5D6E-409C-BE32-E72D297353CC}">
                  <c16:uniqueId val="{0000000A-CC28-4D98-A27B-F18951A7628F}"/>
                </c:ext>
              </c:extLst>
            </c:dLbl>
            <c:dLbl>
              <c:idx val="4"/>
              <c:spPr>
                <a:noFill/>
                <a:ln>
                  <a:noFill/>
                </a:ln>
                <a:effectLst/>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B-CC28-4D98-A27B-F18951A7628F}"/>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Sheet1!$A$2:$A$7</c:f>
              <c:numCache>
                <c:formatCode>General</c:formatCode>
                <c:ptCount val="6"/>
                <c:pt idx="0">
                  <c:v>2022</c:v>
                </c:pt>
                <c:pt idx="1">
                  <c:v>2023</c:v>
                </c:pt>
                <c:pt idx="2">
                  <c:v>2024</c:v>
                </c:pt>
                <c:pt idx="3">
                  <c:v>2025</c:v>
                </c:pt>
                <c:pt idx="4">
                  <c:v>2026</c:v>
                </c:pt>
                <c:pt idx="5">
                  <c:v>2027</c:v>
                </c:pt>
              </c:numCache>
            </c:numRef>
          </c:cat>
          <c:val>
            <c:numRef>
              <c:f>Sheet1!$D$2:$D$7</c:f>
              <c:numCache>
                <c:formatCode>General</c:formatCode>
                <c:ptCount val="6"/>
                <c:pt idx="0">
                  <c:v>410</c:v>
                </c:pt>
                <c:pt idx="1">
                  <c:v>410</c:v>
                </c:pt>
                <c:pt idx="2">
                  <c:v>410</c:v>
                </c:pt>
                <c:pt idx="3">
                  <c:v>410</c:v>
                </c:pt>
                <c:pt idx="4">
                  <c:v>300</c:v>
                </c:pt>
                <c:pt idx="5">
                  <c:v>300</c:v>
                </c:pt>
              </c:numCache>
            </c:numRef>
          </c:val>
          <c:extLst>
            <c:ext xmlns:c16="http://schemas.microsoft.com/office/drawing/2014/chart" uri="{C3380CC4-5D6E-409C-BE32-E72D297353CC}">
              <c16:uniqueId val="{0000000C-CC28-4D98-A27B-F18951A7628F}"/>
            </c:ext>
          </c:extLst>
        </c:ser>
        <c:ser>
          <c:idx val="3"/>
          <c:order val="3"/>
          <c:tx>
            <c:strRef>
              <c:f>Sheet1!$E$1</c:f>
              <c:strCache>
                <c:ptCount val="1"/>
                <c:pt idx="0">
                  <c:v>Technical committees and working groups (actual)</c:v>
                </c:pt>
              </c:strCache>
            </c:strRef>
          </c:tx>
          <c:spPr>
            <a:pattFill prst="ltVert">
              <a:fgClr>
                <a:sysClr val="window" lastClr="FFFFFF"/>
              </a:fgClr>
              <a:bgClr>
                <a:sysClr val="window" lastClr="FFFFFF">
                  <a:lumMod val="65000"/>
                </a:sysClr>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D-CC28-4D98-A27B-F18951A7628F}"/>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Sheet1!$A$2:$A$7</c:f>
              <c:numCache>
                <c:formatCode>General</c:formatCode>
                <c:ptCount val="6"/>
                <c:pt idx="0">
                  <c:v>2022</c:v>
                </c:pt>
                <c:pt idx="1">
                  <c:v>2023</c:v>
                </c:pt>
                <c:pt idx="2">
                  <c:v>2024</c:v>
                </c:pt>
                <c:pt idx="3">
                  <c:v>2025</c:v>
                </c:pt>
                <c:pt idx="4">
                  <c:v>2026</c:v>
                </c:pt>
                <c:pt idx="5">
                  <c:v>2027</c:v>
                </c:pt>
              </c:numCache>
            </c:numRef>
          </c:cat>
          <c:val>
            <c:numRef>
              <c:f>Sheet1!$E$2:$E$7</c:f>
              <c:numCache>
                <c:formatCode>General</c:formatCode>
                <c:ptCount val="6"/>
                <c:pt idx="0">
                  <c:v>350</c:v>
                </c:pt>
                <c:pt idx="1">
                  <c:v>416</c:v>
                </c:pt>
                <c:pt idx="2">
                  <c:v>285</c:v>
                </c:pt>
                <c:pt idx="3">
                  <c:v>358</c:v>
                </c:pt>
                <c:pt idx="4">
                  <c:v>0</c:v>
                </c:pt>
                <c:pt idx="5">
                  <c:v>0</c:v>
                </c:pt>
              </c:numCache>
            </c:numRef>
          </c:val>
          <c:extLst>
            <c:ext xmlns:c16="http://schemas.microsoft.com/office/drawing/2014/chart" uri="{C3380CC4-5D6E-409C-BE32-E72D297353CC}">
              <c16:uniqueId val="{0000000E-CC28-4D98-A27B-F18951A7628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0BA-4F98-9F1C-822C2BB462D3}"/>
              </c:ext>
            </c:extLst>
          </c:dPt>
          <c:dPt>
            <c:idx val="4"/>
            <c:invertIfNegative val="0"/>
            <c:bubble3D val="0"/>
            <c:extLst>
              <c:ext xmlns:c16="http://schemas.microsoft.com/office/drawing/2014/chart" uri="{C3380CC4-5D6E-409C-BE32-E72D297353CC}">
                <c16:uniqueId val="{00000001-B0BA-4F98-9F1C-822C2BB462D3}"/>
              </c:ext>
            </c:extLst>
          </c:dPt>
          <c:dLbls>
            <c:dLbl>
              <c:idx val="0"/>
              <c:layout>
                <c:manualLayout>
                  <c:x val="0"/>
                  <c:y val="1.426533523537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0BA-4F98-9F1C-822C2BB462D3}"/>
                </c:ext>
              </c:extLst>
            </c:dLbl>
            <c:dLbl>
              <c:idx val="1"/>
              <c:layout>
                <c:manualLayout>
                  <c:x val="0"/>
                  <c:y val="1.42653352353779E-2"/>
                </c:manualLayout>
              </c:layout>
              <c:numFmt formatCode="_-* #,##0_-;\-* #,##0_-;_-* &quot;-&quot;??_-;_-@_-" sourceLinked="0"/>
              <c:spPr>
                <a:ln>
                  <a:noFill/>
                </a:ln>
              </c:spPr>
              <c:txPr>
                <a:bodyPr lIns="38100" tIns="19050" rIns="38100" bIns="19050">
                  <a:spAutoFit/>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0BA-4F98-9F1C-822C2BB462D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0BA-4F98-9F1C-822C2BB462D3}"/>
                </c:ext>
              </c:extLst>
            </c:dLbl>
            <c:dLbl>
              <c:idx val="4"/>
              <c:tx>
                <c:rich>
                  <a:bodyPr/>
                  <a:lstStyle/>
                  <a:p>
                    <a:fld id="{628FB0EA-E9D1-49A5-A003-CC852B27230C}"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B0BA-4F98-9F1C-822C2BB462D3}"/>
                </c:ext>
              </c:extLst>
            </c:dLbl>
            <c:numFmt formatCode="_-* #,##0_-;\-* #,##0_-;_-* &quot;-&quot;??_-;_-@_-" sourceLinked="0"/>
            <c:spPr>
              <a:solidFill>
                <a:srgbClr val="FFFFFF"/>
              </a:solidFill>
              <a:ln>
                <a:noFill/>
              </a:ln>
              <a:effectLst/>
            </c:spPr>
            <c:txPr>
              <a:bodyPr lIns="38100" tIns="19050" rIns="38100" bIns="19050">
                <a:spAutoFit/>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20</c:v>
                </c:pt>
                <c:pt idx="1">
                  <c:v>20</c:v>
                </c:pt>
                <c:pt idx="2">
                  <c:v>20</c:v>
                </c:pt>
                <c:pt idx="3">
                  <c:v>21</c:v>
                </c:pt>
                <c:pt idx="4">
                  <c:v>21</c:v>
                </c:pt>
              </c:numCache>
            </c:numRef>
          </c:val>
          <c:extLst>
            <c:ext xmlns:c16="http://schemas.microsoft.com/office/drawing/2014/chart" uri="{C3380CC4-5D6E-409C-BE32-E72D297353CC}">
              <c16:uniqueId val="{00000004-B0BA-4F98-9F1C-822C2BB462D3}"/>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B0BA-4F98-9F1C-822C2BB462D3}"/>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0BA-4F98-9F1C-822C2BB462D3}"/>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B0BA-4F98-9F1C-822C2BB462D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19</c:v>
                </c:pt>
                <c:pt idx="1">
                  <c:v>20</c:v>
                </c:pt>
                <c:pt idx="2">
                  <c:v>20</c:v>
                </c:pt>
                <c:pt idx="3">
                  <c:v>0</c:v>
                </c:pt>
                <c:pt idx="4" formatCode="_(* #,##0.00_);_(* \(#,##0.00\);_(* &quot;-&quot;??_);_(@_)">
                  <c:v>0</c:v>
                </c:pt>
              </c:numCache>
            </c:numRef>
          </c:val>
          <c:extLst>
            <c:ext xmlns:c16="http://schemas.microsoft.com/office/drawing/2014/chart" uri="{C3380CC4-5D6E-409C-BE32-E72D297353CC}">
              <c16:uniqueId val="{00000008-B0BA-4F98-9F1C-822C2BB462D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71131855940687838"/>
        </c:manualLayout>
      </c:layout>
      <c:barChart>
        <c:barDir val="col"/>
        <c:grouping val="clustered"/>
        <c:varyColors val="0"/>
        <c:ser>
          <c:idx val="0"/>
          <c:order val="0"/>
          <c:tx>
            <c:strRef>
              <c:f>Sheet1!$B$1</c:f>
              <c:strCache>
                <c:ptCount val="1"/>
                <c:pt idx="0">
                  <c:v>Number of rounds</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44BC-4D3A-9362-FA75B09DE838}"/>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4BC-4D3A-9362-FA75B09DE83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4BC-4D3A-9362-FA75B09DE83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2</c:v>
                </c:pt>
                <c:pt idx="1">
                  <c:v>2</c:v>
                </c:pt>
                <c:pt idx="2">
                  <c:v>2</c:v>
                </c:pt>
              </c:numCache>
            </c:numRef>
          </c:val>
          <c:extLst>
            <c:ext xmlns:c16="http://schemas.microsoft.com/office/drawing/2014/chart" uri="{C3380CC4-5D6E-409C-BE32-E72D297353CC}">
              <c16:uniqueId val="{00000002-44BC-4D3A-9362-FA75B09DE838}"/>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majorUnit val="1"/>
        <c:minorUnit val="0.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424288648353923E-2"/>
          <c:y val="5.5917951432541524E-2"/>
          <c:w val="0.96348372231722634"/>
          <c:h val="0.74104783960828424"/>
        </c:manualLayout>
      </c:layout>
      <c:barChart>
        <c:barDir val="col"/>
        <c:grouping val="clustered"/>
        <c:varyColors val="0"/>
        <c:ser>
          <c:idx val="0"/>
          <c:order val="0"/>
          <c:tx>
            <c:strRef>
              <c:f>Sheet1!$B$1</c:f>
              <c:strCache>
                <c:ptCount val="1"/>
                <c:pt idx="0">
                  <c:v>Column1</c:v>
                </c:pt>
              </c:strCache>
            </c:strRef>
          </c:tx>
          <c:spPr>
            <a:solidFill>
              <a:srgbClr val="7F7F7F"/>
            </a:solidFill>
            <a:ln w="19050">
              <a:noFill/>
            </a:ln>
          </c:spPr>
          <c:invertIfNegative val="0"/>
          <c:dPt>
            <c:idx val="2"/>
            <c:invertIfNegative val="0"/>
            <c:bubble3D val="0"/>
            <c:extLst>
              <c:ext xmlns:c16="http://schemas.microsoft.com/office/drawing/2014/chart" uri="{C3380CC4-5D6E-409C-BE32-E72D297353CC}">
                <c16:uniqueId val="{00000000-32FE-4C9D-A41B-7EAE53EF04B0}"/>
              </c:ext>
            </c:extLst>
          </c:dPt>
          <c:dLbls>
            <c:dLbl>
              <c:idx val="0"/>
              <c:tx>
                <c:rich>
                  <a:bodyPr/>
                  <a:lstStyle/>
                  <a:p>
                    <a:r>
                      <a:rPr lang="en-US"/>
                      <a:t>2</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32FE-4C9D-A41B-7EAE53EF04B0}"/>
                </c:ext>
              </c:extLst>
            </c:dLbl>
            <c:dLbl>
              <c:idx val="1"/>
              <c:tx>
                <c:rich>
                  <a:bodyPr/>
                  <a:lstStyle/>
                  <a:p>
                    <a:pPr>
                      <a:defRPr b="1"/>
                    </a:pPr>
                    <a:r>
                      <a:rPr lang="en-US" sz="850" b="1" i="0" u="none" strike="noStrike" baseline="0">
                        <a:effectLst/>
                      </a:rPr>
                      <a:t>2</a:t>
                    </a:r>
                    <a:endParaRPr lang="en-US"/>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2FE-4C9D-A41B-7EAE53EF04B0}"/>
                </c:ext>
              </c:extLst>
            </c:dLbl>
            <c:dLbl>
              <c:idx val="2"/>
              <c:tx>
                <c:rich>
                  <a:bodyPr/>
                  <a:lstStyle/>
                  <a:p>
                    <a:r>
                      <a:rPr lang="en-US" sz="850" b="0" i="0" u="none" strike="noStrike" baseline="0">
                        <a:effectLst/>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2FE-4C9D-A41B-7EAE53EF04B0}"/>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c:v>
                </c:pt>
              </c:strCache>
            </c:strRef>
          </c:cat>
          <c:val>
            <c:numRef>
              <c:f>Sheet1!$B$2:$B$4</c:f>
              <c:numCache>
                <c:formatCode>0</c:formatCode>
                <c:ptCount val="3"/>
                <c:pt idx="0">
                  <c:v>2</c:v>
                </c:pt>
                <c:pt idx="1">
                  <c:v>2</c:v>
                </c:pt>
                <c:pt idx="2">
                  <c:v>0</c:v>
                </c:pt>
              </c:numCache>
            </c:numRef>
          </c:val>
          <c:extLst>
            <c:ext xmlns:c16="http://schemas.microsoft.com/office/drawing/2014/chart" uri="{C3380CC4-5D6E-409C-BE32-E72D297353CC}">
              <c16:uniqueId val="{00000003-32FE-4C9D-A41B-7EAE53EF04B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1"/>
        <c:axPos val="b"/>
        <c:numFmt formatCode="General" sourceLinked="0"/>
        <c:majorTickMark val="out"/>
        <c:minorTickMark val="none"/>
        <c:tickLblPos val="nextTo"/>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0"/>
    <c:plotArea>
      <c:layout/>
      <c:barChart>
        <c:barDir val="col"/>
        <c:grouping val="clustered"/>
        <c:varyColors val="0"/>
        <c:ser>
          <c:idx val="0"/>
          <c:order val="0"/>
          <c:tx>
            <c:strRef>
              <c:f>'[260406 Figure V Number of formal consultations with Yemenis.xlsx]Sheet1'!$B$1</c:f>
              <c:strCache>
                <c:ptCount val="1"/>
                <c:pt idx="0">
                  <c:v>X (planned) </c:v>
                </c:pt>
              </c:strCache>
            </c:strRef>
          </c:tx>
          <c:spPr>
            <a:solidFill>
              <a:schemeClr val="dk1">
                <a:tint val="885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J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'[260406 Figure V Number of formal consultations with Yemenis.xlsx]Sheet1'!$A$2:$A$6</c:f>
              <c:numCache>
                <c:formatCode>General</c:formatCode>
                <c:ptCount val="5"/>
                <c:pt idx="0">
                  <c:v>2023</c:v>
                </c:pt>
                <c:pt idx="1">
                  <c:v>2024</c:v>
                </c:pt>
                <c:pt idx="2">
                  <c:v>2025</c:v>
                </c:pt>
                <c:pt idx="3">
                  <c:v>2026</c:v>
                </c:pt>
                <c:pt idx="4">
                  <c:v>2027</c:v>
                </c:pt>
              </c:numCache>
            </c:numRef>
          </c:cat>
          <c:val>
            <c:numRef>
              <c:f>'[260406 Figure V Number of formal consultations with Yemenis.xlsx]Sheet1'!$B$2:$B$6</c:f>
              <c:numCache>
                <c:formatCode>General</c:formatCode>
                <c:ptCount val="5"/>
                <c:pt idx="0">
                  <c:v>0</c:v>
                </c:pt>
                <c:pt idx="1">
                  <c:v>27</c:v>
                </c:pt>
                <c:pt idx="2">
                  <c:v>30</c:v>
                </c:pt>
                <c:pt idx="3">
                  <c:v>30</c:v>
                </c:pt>
                <c:pt idx="4">
                  <c:v>20</c:v>
                </c:pt>
              </c:numCache>
            </c:numRef>
          </c:val>
          <c:extLst>
            <c:ext xmlns:c16="http://schemas.microsoft.com/office/drawing/2014/chart" uri="{C3380CC4-5D6E-409C-BE32-E72D297353CC}">
              <c16:uniqueId val="{00000000-37C6-4329-B7AF-7D962E808066}"/>
            </c:ext>
          </c:extLst>
        </c:ser>
        <c:ser>
          <c:idx val="1"/>
          <c:order val="1"/>
          <c:tx>
            <c:strRef>
              <c:f>'[260406 Figure V Number of formal consultations with Yemenis.xlsx]Sheet1'!$C$1</c:f>
              <c:strCache>
                <c:ptCount val="1"/>
                <c:pt idx="0">
                  <c:v>X (actual)</c:v>
                </c:pt>
              </c:strCache>
            </c:strRef>
          </c:tx>
          <c:spPr>
            <a:solidFill>
              <a:schemeClr val="dk1">
                <a:tint val="55000"/>
              </a:schemeClr>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J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'[260406 Figure V Number of formal consultations with Yemenis.xlsx]Sheet1'!$A$2:$A$6</c:f>
              <c:numCache>
                <c:formatCode>General</c:formatCode>
                <c:ptCount val="5"/>
                <c:pt idx="0">
                  <c:v>2023</c:v>
                </c:pt>
                <c:pt idx="1">
                  <c:v>2024</c:v>
                </c:pt>
                <c:pt idx="2">
                  <c:v>2025</c:v>
                </c:pt>
                <c:pt idx="3">
                  <c:v>2026</c:v>
                </c:pt>
                <c:pt idx="4">
                  <c:v>2027</c:v>
                </c:pt>
              </c:numCache>
            </c:numRef>
          </c:cat>
          <c:val>
            <c:numRef>
              <c:f>'[260406 Figure V Number of formal consultations with Yemenis.xlsx]Sheet1'!$C$2:$C$6</c:f>
              <c:numCache>
                <c:formatCode>0</c:formatCode>
                <c:ptCount val="5"/>
                <c:pt idx="0">
                  <c:v>27</c:v>
                </c:pt>
                <c:pt idx="1">
                  <c:v>54</c:v>
                </c:pt>
                <c:pt idx="2">
                  <c:v>32</c:v>
                </c:pt>
                <c:pt idx="3">
                  <c:v>0</c:v>
                </c:pt>
                <c:pt idx="4" formatCode="General">
                  <c:v>0</c:v>
                </c:pt>
              </c:numCache>
            </c:numRef>
          </c:val>
          <c:extLst>
            <c:ext xmlns:c16="http://schemas.microsoft.com/office/drawing/2014/chart" uri="{C3380CC4-5D6E-409C-BE32-E72D297353CC}">
              <c16:uniqueId val="{00000001-37C6-4329-B7AF-7D962E808066}"/>
            </c:ext>
          </c:extLst>
        </c:ser>
        <c:dLbls>
          <c:showLegendKey val="0"/>
          <c:showVal val="0"/>
          <c:showCatName val="0"/>
          <c:showSerName val="0"/>
          <c:showPercent val="0"/>
          <c:showBubbleSize val="0"/>
        </c:dLbls>
        <c:gapWidth val="219"/>
        <c:overlap val="-27"/>
        <c:axId val="566602656"/>
        <c:axId val="566603136"/>
      </c:barChart>
      <c:catAx>
        <c:axId val="566602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JO"/>
          </a:p>
        </c:txPr>
        <c:crossAx val="566603136"/>
        <c:crosses val="autoZero"/>
        <c:auto val="1"/>
        <c:lblAlgn val="ctr"/>
        <c:lblOffset val="100"/>
        <c:noMultiLvlLbl val="0"/>
      </c:catAx>
      <c:valAx>
        <c:axId val="566603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JO"/>
          </a:p>
        </c:txPr>
        <c:crossAx val="5666026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b="0">
          <a:latin typeface="Times New Roman" panose="02020603050405020304" pitchFamily="18" charset="0"/>
          <a:cs typeface="Times New Roman" panose="02020603050405020304" pitchFamily="18" charset="0"/>
        </a:defRPr>
      </a:pPr>
      <a:endParaRPr lang="en-JO"/>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4">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47A721B710D948B1A10BDE299C68F2" ma:contentTypeVersion="23" ma:contentTypeDescription="Create a new document." ma:contentTypeScope="" ma:versionID="3813b0a18c4dfa4b0241ffe609149e10">
  <xsd:schema xmlns:xsd="http://www.w3.org/2001/XMLSchema" xmlns:xs="http://www.w3.org/2001/XMLSchema" xmlns:p="http://schemas.microsoft.com/office/2006/metadata/properties" xmlns:ns2="a65deede-a967-4f8b-ab8a-9f1b572c185f" xmlns:ns3="456bd6de-017d-4c95-b6fe-fd54a19ad610" xmlns:ns4="985ec44e-1bab-4c0b-9df0-6ba128686fc9" targetNamespace="http://schemas.microsoft.com/office/2006/metadata/properties" ma:root="true" ma:fieldsID="3592f1d3e09218a7b2697cd83ef3a98d" ns2:_="" ns3:_="" ns4:_="">
    <xsd:import namespace="a65deede-a967-4f8b-ab8a-9f1b572c185f"/>
    <xsd:import namespace="456bd6de-017d-4c95-b6fe-fd54a19ad610"/>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Section" minOccurs="0"/>
                <xsd:element ref="ns2:MediaServiceDateTaken" minOccurs="0"/>
                <xsd:element ref="ns2:MediaServiceLocation"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deede-a967-4f8b-ab8a-9f1b572c18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Section" ma:index="18" nillable="true" ma:displayName="Section/Unit" ma:format="Dropdown" ma:internalName="Section">
      <xsd:simpleType>
        <xsd:restriction base="dms:Choice">
          <xsd:enumeration value="GAMP"/>
          <xsd:enumeration value="CPMU"/>
          <xsd:enumeration value="EMU"/>
          <xsd:enumeration value="PMU"/>
          <xsd:enumeration value="SPM"/>
          <xsd:enumeration value="Section 1"/>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_Flow_SignoffStatus" ma:index="25" nillable="true" ma:displayName="Sign-off status" ma:internalName="Sign_x002d_off_x0020_status">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56bd6de-017d-4c95-b6fe-fd54a19ad61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7ae5ac42-e20f-405c-880e-201c0a968930}" ma:internalName="TaxCatchAll" ma:showField="CatchAllData" ma:web="456bd6de-017d-4c95-b6fe-fd54a19ad6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a65deede-a967-4f8b-ab8a-9f1b572c185f">
      <Terms xmlns="http://schemas.microsoft.com/office/infopath/2007/PartnerControls"/>
    </lcf76f155ced4ddcb4097134ff3c332f>
    <_Flow_SignoffStatus xmlns="a65deede-a967-4f8b-ab8a-9f1b572c185f" xsi:nil="true"/>
    <Section xmlns="a65deede-a967-4f8b-ab8a-9f1b572c185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A1B8A-505A-4E9F-A02F-9BD9DF776F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deede-a967-4f8b-ab8a-9f1b572c185f"/>
    <ds:schemaRef ds:uri="456bd6de-017d-4c95-b6fe-fd54a19ad610"/>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985ec44e-1bab-4c0b-9df0-6ba128686fc9"/>
    <ds:schemaRef ds:uri="a65deede-a967-4f8b-ab8a-9f1b572c185f"/>
  </ds:schemaRefs>
</ds:datastoreItem>
</file>

<file path=customXml/itemProps4.xml><?xml version="1.0" encoding="utf-8"?>
<ds:datastoreItem xmlns:ds="http://schemas.openxmlformats.org/officeDocument/2006/customXml" ds:itemID="{203977B9-8E47-47ED-93E9-2EE6BF74CD47}">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208</TotalTime>
  <Pages>106</Pages>
  <Words>38673</Words>
  <Characters>227013</Characters>
  <Application>Microsoft Office Word</Application>
  <DocSecurity>0</DocSecurity>
  <Lines>9080</Lines>
  <Paragraphs>3907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261779</CharactersWithSpaces>
  <SharedDoc>false</SharedDoc>
  <HLinks>
    <vt:vector size="564" baseType="variant">
      <vt:variant>
        <vt:i4>3211301</vt:i4>
      </vt:variant>
      <vt:variant>
        <vt:i4>213</vt:i4>
      </vt:variant>
      <vt:variant>
        <vt:i4>0</vt:i4>
      </vt:variant>
      <vt:variant>
        <vt:i4>5</vt:i4>
      </vt:variant>
      <vt:variant>
        <vt:lpwstr>https://docs.un.org/en/S/RES/2792(2025)</vt:lpwstr>
      </vt:variant>
      <vt:variant>
        <vt:lpwstr/>
      </vt:variant>
      <vt:variant>
        <vt:i4>6488181</vt:i4>
      </vt:variant>
      <vt:variant>
        <vt:i4>210</vt:i4>
      </vt:variant>
      <vt:variant>
        <vt:i4>0</vt:i4>
      </vt:variant>
      <vt:variant>
        <vt:i4>5</vt:i4>
      </vt:variant>
      <vt:variant>
        <vt:lpwstr>https://undocs.org/en/S/RES/1559(2004)</vt:lpwstr>
      </vt:variant>
      <vt:variant>
        <vt:lpwstr/>
      </vt:variant>
      <vt:variant>
        <vt:i4>4128814</vt:i4>
      </vt:variant>
      <vt:variant>
        <vt:i4>207</vt:i4>
      </vt:variant>
      <vt:variant>
        <vt:i4>0</vt:i4>
      </vt:variant>
      <vt:variant>
        <vt:i4>5</vt:i4>
      </vt:variant>
      <vt:variant>
        <vt:lpwstr>https://docs.un.org/en/S/RES/1559(2004)</vt:lpwstr>
      </vt:variant>
      <vt:variant>
        <vt:lpwstr/>
      </vt:variant>
      <vt:variant>
        <vt:i4>3211301</vt:i4>
      </vt:variant>
      <vt:variant>
        <vt:i4>204</vt:i4>
      </vt:variant>
      <vt:variant>
        <vt:i4>0</vt:i4>
      </vt:variant>
      <vt:variant>
        <vt:i4>5</vt:i4>
      </vt:variant>
      <vt:variant>
        <vt:lpwstr>https://docs.un.org/en/S/RES/2792(2025)</vt:lpwstr>
      </vt:variant>
      <vt:variant>
        <vt:lpwstr/>
      </vt:variant>
      <vt:variant>
        <vt:i4>2818091</vt:i4>
      </vt:variant>
      <vt:variant>
        <vt:i4>201</vt:i4>
      </vt:variant>
      <vt:variant>
        <vt:i4>0</vt:i4>
      </vt:variant>
      <vt:variant>
        <vt:i4>5</vt:i4>
      </vt:variant>
      <vt:variant>
        <vt:lpwstr>https://docs.un.org/en/A/RES/79/260</vt:lpwstr>
      </vt:variant>
      <vt:variant>
        <vt:lpwstr/>
      </vt:variant>
      <vt:variant>
        <vt:i4>3211301</vt:i4>
      </vt:variant>
      <vt:variant>
        <vt:i4>198</vt:i4>
      </vt:variant>
      <vt:variant>
        <vt:i4>0</vt:i4>
      </vt:variant>
      <vt:variant>
        <vt:i4>5</vt:i4>
      </vt:variant>
      <vt:variant>
        <vt:lpwstr>https://docs.un.org/en/S/RES/2792(2025)</vt:lpwstr>
      </vt:variant>
      <vt:variant>
        <vt:lpwstr/>
      </vt:variant>
      <vt:variant>
        <vt:i4>3211301</vt:i4>
      </vt:variant>
      <vt:variant>
        <vt:i4>195</vt:i4>
      </vt:variant>
      <vt:variant>
        <vt:i4>0</vt:i4>
      </vt:variant>
      <vt:variant>
        <vt:i4>5</vt:i4>
      </vt:variant>
      <vt:variant>
        <vt:lpwstr>https://docs.un.org/en/S/RES/2792(2025)</vt:lpwstr>
      </vt:variant>
      <vt:variant>
        <vt:lpwstr/>
      </vt:variant>
      <vt:variant>
        <vt:i4>3211301</vt:i4>
      </vt:variant>
      <vt:variant>
        <vt:i4>192</vt:i4>
      </vt:variant>
      <vt:variant>
        <vt:i4>0</vt:i4>
      </vt:variant>
      <vt:variant>
        <vt:i4>5</vt:i4>
      </vt:variant>
      <vt:variant>
        <vt:lpwstr>https://docs.un.org/en/S/RES/2792(2025)</vt:lpwstr>
      </vt:variant>
      <vt:variant>
        <vt:lpwstr/>
      </vt:variant>
      <vt:variant>
        <vt:i4>3801125</vt:i4>
      </vt:variant>
      <vt:variant>
        <vt:i4>189</vt:i4>
      </vt:variant>
      <vt:variant>
        <vt:i4>0</vt:i4>
      </vt:variant>
      <vt:variant>
        <vt:i4>5</vt:i4>
      </vt:variant>
      <vt:variant>
        <vt:lpwstr>https://docs.un.org/en/S/RES/2732(2024)</vt:lpwstr>
      </vt:variant>
      <vt:variant>
        <vt:lpwstr/>
      </vt:variant>
      <vt:variant>
        <vt:i4>4063269</vt:i4>
      </vt:variant>
      <vt:variant>
        <vt:i4>186</vt:i4>
      </vt:variant>
      <vt:variant>
        <vt:i4>0</vt:i4>
      </vt:variant>
      <vt:variant>
        <vt:i4>5</vt:i4>
      </vt:variant>
      <vt:variant>
        <vt:lpwstr>https://docs.un.org/en/S/RES/2107(2013)</vt:lpwstr>
      </vt:variant>
      <vt:variant>
        <vt:lpwstr/>
      </vt:variant>
      <vt:variant>
        <vt:i4>3211301</vt:i4>
      </vt:variant>
      <vt:variant>
        <vt:i4>183</vt:i4>
      </vt:variant>
      <vt:variant>
        <vt:i4>0</vt:i4>
      </vt:variant>
      <vt:variant>
        <vt:i4>5</vt:i4>
      </vt:variant>
      <vt:variant>
        <vt:lpwstr>https://docs.un.org/en/S/RES/2792(2025)</vt:lpwstr>
      </vt:variant>
      <vt:variant>
        <vt:lpwstr/>
      </vt:variant>
      <vt:variant>
        <vt:i4>3211301</vt:i4>
      </vt:variant>
      <vt:variant>
        <vt:i4>180</vt:i4>
      </vt:variant>
      <vt:variant>
        <vt:i4>0</vt:i4>
      </vt:variant>
      <vt:variant>
        <vt:i4>5</vt:i4>
      </vt:variant>
      <vt:variant>
        <vt:lpwstr>https://docs.un.org/en/S/RES/2792(2025)</vt:lpwstr>
      </vt:variant>
      <vt:variant>
        <vt:lpwstr/>
      </vt:variant>
      <vt:variant>
        <vt:i4>3997733</vt:i4>
      </vt:variant>
      <vt:variant>
        <vt:i4>177</vt:i4>
      </vt:variant>
      <vt:variant>
        <vt:i4>0</vt:i4>
      </vt:variant>
      <vt:variant>
        <vt:i4>5</vt:i4>
      </vt:variant>
      <vt:variant>
        <vt:lpwstr>https://docs.un.org/en/S/RES/2254(2015)</vt:lpwstr>
      </vt:variant>
      <vt:variant>
        <vt:lpwstr/>
      </vt:variant>
      <vt:variant>
        <vt:i4>3997733</vt:i4>
      </vt:variant>
      <vt:variant>
        <vt:i4>174</vt:i4>
      </vt:variant>
      <vt:variant>
        <vt:i4>0</vt:i4>
      </vt:variant>
      <vt:variant>
        <vt:i4>5</vt:i4>
      </vt:variant>
      <vt:variant>
        <vt:lpwstr>https://docs.un.org/en/S/RES/2254(2015)</vt:lpwstr>
      </vt:variant>
      <vt:variant>
        <vt:lpwstr/>
      </vt:variant>
      <vt:variant>
        <vt:i4>852057</vt:i4>
      </vt:variant>
      <vt:variant>
        <vt:i4>171</vt:i4>
      </vt:variant>
      <vt:variant>
        <vt:i4>0</vt:i4>
      </vt:variant>
      <vt:variant>
        <vt:i4>5</vt:i4>
      </vt:variant>
      <vt:variant>
        <vt:lpwstr>https://docs.un.org/en/S/2011/279</vt:lpwstr>
      </vt:variant>
      <vt:variant>
        <vt:lpwstr/>
      </vt:variant>
      <vt:variant>
        <vt:i4>655451</vt:i4>
      </vt:variant>
      <vt:variant>
        <vt:i4>168</vt:i4>
      </vt:variant>
      <vt:variant>
        <vt:i4>0</vt:i4>
      </vt:variant>
      <vt:variant>
        <vt:i4>5</vt:i4>
      </vt:variant>
      <vt:variant>
        <vt:lpwstr>https://docs.un.org/en/S/2010/103</vt:lpwstr>
      </vt:variant>
      <vt:variant>
        <vt:lpwstr/>
      </vt:variant>
      <vt:variant>
        <vt:i4>3211308</vt:i4>
      </vt:variant>
      <vt:variant>
        <vt:i4>165</vt:i4>
      </vt:variant>
      <vt:variant>
        <vt:i4>0</vt:i4>
      </vt:variant>
      <vt:variant>
        <vt:i4>5</vt:i4>
      </vt:variant>
      <vt:variant>
        <vt:lpwstr>https://docs.un.org/en/S/RES/1866(2009)</vt:lpwstr>
      </vt:variant>
      <vt:variant>
        <vt:lpwstr/>
      </vt:variant>
      <vt:variant>
        <vt:i4>917585</vt:i4>
      </vt:variant>
      <vt:variant>
        <vt:i4>162</vt:i4>
      </vt:variant>
      <vt:variant>
        <vt:i4>0</vt:i4>
      </vt:variant>
      <vt:variant>
        <vt:i4>5</vt:i4>
      </vt:variant>
      <vt:variant>
        <vt:lpwstr>https://docs.un.org/en/S/2009/254</vt:lpwstr>
      </vt:variant>
      <vt:variant>
        <vt:lpwstr/>
      </vt:variant>
      <vt:variant>
        <vt:i4>4128814</vt:i4>
      </vt:variant>
      <vt:variant>
        <vt:i4>159</vt:i4>
      </vt:variant>
      <vt:variant>
        <vt:i4>0</vt:i4>
      </vt:variant>
      <vt:variant>
        <vt:i4>5</vt:i4>
      </vt:variant>
      <vt:variant>
        <vt:lpwstr>https://docs.un.org/en/S/RES/1559(2004)</vt:lpwstr>
      </vt:variant>
      <vt:variant>
        <vt:lpwstr/>
      </vt:variant>
      <vt:variant>
        <vt:i4>4128814</vt:i4>
      </vt:variant>
      <vt:variant>
        <vt:i4>156</vt:i4>
      </vt:variant>
      <vt:variant>
        <vt:i4>0</vt:i4>
      </vt:variant>
      <vt:variant>
        <vt:i4>5</vt:i4>
      </vt:variant>
      <vt:variant>
        <vt:lpwstr>https://docs.un.org/en/S/RES/1559(2004)</vt:lpwstr>
      </vt:variant>
      <vt:variant>
        <vt:lpwstr/>
      </vt:variant>
      <vt:variant>
        <vt:i4>3145764</vt:i4>
      </vt:variant>
      <vt:variant>
        <vt:i4>153</vt:i4>
      </vt:variant>
      <vt:variant>
        <vt:i4>0</vt:i4>
      </vt:variant>
      <vt:variant>
        <vt:i4>5</vt:i4>
      </vt:variant>
      <vt:variant>
        <vt:lpwstr>https://docs.un.org/en/S/RES/1680(2006)</vt:lpwstr>
      </vt:variant>
      <vt:variant>
        <vt:lpwstr/>
      </vt:variant>
      <vt:variant>
        <vt:i4>4128814</vt:i4>
      </vt:variant>
      <vt:variant>
        <vt:i4>150</vt:i4>
      </vt:variant>
      <vt:variant>
        <vt:i4>0</vt:i4>
      </vt:variant>
      <vt:variant>
        <vt:i4>5</vt:i4>
      </vt:variant>
      <vt:variant>
        <vt:lpwstr>https://docs.un.org/en/S/RES/1559(2004)</vt:lpwstr>
      </vt:variant>
      <vt:variant>
        <vt:lpwstr/>
      </vt:variant>
      <vt:variant>
        <vt:i4>4128814</vt:i4>
      </vt:variant>
      <vt:variant>
        <vt:i4>147</vt:i4>
      </vt:variant>
      <vt:variant>
        <vt:i4>0</vt:i4>
      </vt:variant>
      <vt:variant>
        <vt:i4>5</vt:i4>
      </vt:variant>
      <vt:variant>
        <vt:lpwstr>https://docs.un.org/en/S/RES/1559(2004)</vt:lpwstr>
      </vt:variant>
      <vt:variant>
        <vt:lpwstr/>
      </vt:variant>
      <vt:variant>
        <vt:i4>4128814</vt:i4>
      </vt:variant>
      <vt:variant>
        <vt:i4>144</vt:i4>
      </vt:variant>
      <vt:variant>
        <vt:i4>0</vt:i4>
      </vt:variant>
      <vt:variant>
        <vt:i4>5</vt:i4>
      </vt:variant>
      <vt:variant>
        <vt:lpwstr>https://docs.un.org/en/S/RES/1559(2004)</vt:lpwstr>
      </vt:variant>
      <vt:variant>
        <vt:lpwstr/>
      </vt:variant>
      <vt:variant>
        <vt:i4>4128814</vt:i4>
      </vt:variant>
      <vt:variant>
        <vt:i4>141</vt:i4>
      </vt:variant>
      <vt:variant>
        <vt:i4>0</vt:i4>
      </vt:variant>
      <vt:variant>
        <vt:i4>5</vt:i4>
      </vt:variant>
      <vt:variant>
        <vt:lpwstr>https://docs.un.org/en/S/RES/1559(2004)</vt:lpwstr>
      </vt:variant>
      <vt:variant>
        <vt:lpwstr/>
      </vt:variant>
      <vt:variant>
        <vt:i4>4128814</vt:i4>
      </vt:variant>
      <vt:variant>
        <vt:i4>138</vt:i4>
      </vt:variant>
      <vt:variant>
        <vt:i4>0</vt:i4>
      </vt:variant>
      <vt:variant>
        <vt:i4>5</vt:i4>
      </vt:variant>
      <vt:variant>
        <vt:lpwstr>https://docs.un.org/en/S/RES/1559(2004)</vt:lpwstr>
      </vt:variant>
      <vt:variant>
        <vt:lpwstr/>
      </vt:variant>
      <vt:variant>
        <vt:i4>4128814</vt:i4>
      </vt:variant>
      <vt:variant>
        <vt:i4>135</vt:i4>
      </vt:variant>
      <vt:variant>
        <vt:i4>0</vt:i4>
      </vt:variant>
      <vt:variant>
        <vt:i4>5</vt:i4>
      </vt:variant>
      <vt:variant>
        <vt:lpwstr>https://docs.un.org/en/S/RES/1559(2004)</vt:lpwstr>
      </vt:variant>
      <vt:variant>
        <vt:lpwstr/>
      </vt:variant>
      <vt:variant>
        <vt:i4>3670052</vt:i4>
      </vt:variant>
      <vt:variant>
        <vt:i4>132</vt:i4>
      </vt:variant>
      <vt:variant>
        <vt:i4>0</vt:i4>
      </vt:variant>
      <vt:variant>
        <vt:i4>5</vt:i4>
      </vt:variant>
      <vt:variant>
        <vt:lpwstr>https://docs.un.org/en/S/RES/1701(2006)</vt:lpwstr>
      </vt:variant>
      <vt:variant>
        <vt:lpwstr/>
      </vt:variant>
      <vt:variant>
        <vt:i4>917590</vt:i4>
      </vt:variant>
      <vt:variant>
        <vt:i4>129</vt:i4>
      </vt:variant>
      <vt:variant>
        <vt:i4>0</vt:i4>
      </vt:variant>
      <vt:variant>
        <vt:i4>5</vt:i4>
      </vt:variant>
      <vt:variant>
        <vt:lpwstr>https://docs.un.org/en/S/2024/870</vt:lpwstr>
      </vt:variant>
      <vt:variant>
        <vt:lpwstr/>
      </vt:variant>
      <vt:variant>
        <vt:i4>917571</vt:i4>
      </vt:variant>
      <vt:variant>
        <vt:i4>126</vt:i4>
      </vt:variant>
      <vt:variant>
        <vt:i4>0</vt:i4>
      </vt:variant>
      <vt:variant>
        <vt:i4>5</vt:i4>
      </vt:variant>
      <vt:variant>
        <vt:lpwstr>https://docs.un.org/en/S/PRST/2025/1</vt:lpwstr>
      </vt:variant>
      <vt:variant>
        <vt:lpwstr/>
      </vt:variant>
      <vt:variant>
        <vt:i4>3145764</vt:i4>
      </vt:variant>
      <vt:variant>
        <vt:i4>123</vt:i4>
      </vt:variant>
      <vt:variant>
        <vt:i4>0</vt:i4>
      </vt:variant>
      <vt:variant>
        <vt:i4>5</vt:i4>
      </vt:variant>
      <vt:variant>
        <vt:lpwstr>https://docs.un.org/en/S/RES/1680(2006)</vt:lpwstr>
      </vt:variant>
      <vt:variant>
        <vt:lpwstr/>
      </vt:variant>
      <vt:variant>
        <vt:i4>4128814</vt:i4>
      </vt:variant>
      <vt:variant>
        <vt:i4>120</vt:i4>
      </vt:variant>
      <vt:variant>
        <vt:i4>0</vt:i4>
      </vt:variant>
      <vt:variant>
        <vt:i4>5</vt:i4>
      </vt:variant>
      <vt:variant>
        <vt:lpwstr>https://docs.un.org/en/S/RES/1559(2004)</vt:lpwstr>
      </vt:variant>
      <vt:variant>
        <vt:lpwstr/>
      </vt:variant>
      <vt:variant>
        <vt:i4>3145764</vt:i4>
      </vt:variant>
      <vt:variant>
        <vt:i4>117</vt:i4>
      </vt:variant>
      <vt:variant>
        <vt:i4>0</vt:i4>
      </vt:variant>
      <vt:variant>
        <vt:i4>5</vt:i4>
      </vt:variant>
      <vt:variant>
        <vt:lpwstr>https://docs.un.org/en/S/RES/1680(2006)</vt:lpwstr>
      </vt:variant>
      <vt:variant>
        <vt:lpwstr/>
      </vt:variant>
      <vt:variant>
        <vt:i4>4128814</vt:i4>
      </vt:variant>
      <vt:variant>
        <vt:i4>114</vt:i4>
      </vt:variant>
      <vt:variant>
        <vt:i4>0</vt:i4>
      </vt:variant>
      <vt:variant>
        <vt:i4>5</vt:i4>
      </vt:variant>
      <vt:variant>
        <vt:lpwstr>https://docs.un.org/en/S/RES/1559(2004)</vt:lpwstr>
      </vt:variant>
      <vt:variant>
        <vt:lpwstr/>
      </vt:variant>
      <vt:variant>
        <vt:i4>3670052</vt:i4>
      </vt:variant>
      <vt:variant>
        <vt:i4>111</vt:i4>
      </vt:variant>
      <vt:variant>
        <vt:i4>0</vt:i4>
      </vt:variant>
      <vt:variant>
        <vt:i4>5</vt:i4>
      </vt:variant>
      <vt:variant>
        <vt:lpwstr>https://docs.un.org/en/S/RES/1701(2006)</vt:lpwstr>
      </vt:variant>
      <vt:variant>
        <vt:lpwstr/>
      </vt:variant>
      <vt:variant>
        <vt:i4>4128814</vt:i4>
      </vt:variant>
      <vt:variant>
        <vt:i4>108</vt:i4>
      </vt:variant>
      <vt:variant>
        <vt:i4>0</vt:i4>
      </vt:variant>
      <vt:variant>
        <vt:i4>5</vt:i4>
      </vt:variant>
      <vt:variant>
        <vt:lpwstr>https://docs.un.org/en/S/RES/1559(2004)</vt:lpwstr>
      </vt:variant>
      <vt:variant>
        <vt:lpwstr/>
      </vt:variant>
      <vt:variant>
        <vt:i4>3145764</vt:i4>
      </vt:variant>
      <vt:variant>
        <vt:i4>105</vt:i4>
      </vt:variant>
      <vt:variant>
        <vt:i4>0</vt:i4>
      </vt:variant>
      <vt:variant>
        <vt:i4>5</vt:i4>
      </vt:variant>
      <vt:variant>
        <vt:lpwstr>https://docs.un.org/en/S/RES/1680(2006)</vt:lpwstr>
      </vt:variant>
      <vt:variant>
        <vt:lpwstr/>
      </vt:variant>
      <vt:variant>
        <vt:i4>852033</vt:i4>
      </vt:variant>
      <vt:variant>
        <vt:i4>102</vt:i4>
      </vt:variant>
      <vt:variant>
        <vt:i4>0</vt:i4>
      </vt:variant>
      <vt:variant>
        <vt:i4>5</vt:i4>
      </vt:variant>
      <vt:variant>
        <vt:lpwstr>https://docs.un.org/en/S/PRST/2004/36</vt:lpwstr>
      </vt:variant>
      <vt:variant>
        <vt:lpwstr/>
      </vt:variant>
      <vt:variant>
        <vt:i4>4128814</vt:i4>
      </vt:variant>
      <vt:variant>
        <vt:i4>99</vt:i4>
      </vt:variant>
      <vt:variant>
        <vt:i4>0</vt:i4>
      </vt:variant>
      <vt:variant>
        <vt:i4>5</vt:i4>
      </vt:variant>
      <vt:variant>
        <vt:lpwstr>https://docs.un.org/en/S/RES/1559(2004)</vt:lpwstr>
      </vt:variant>
      <vt:variant>
        <vt:lpwstr/>
      </vt:variant>
      <vt:variant>
        <vt:i4>4128814</vt:i4>
      </vt:variant>
      <vt:variant>
        <vt:i4>96</vt:i4>
      </vt:variant>
      <vt:variant>
        <vt:i4>0</vt:i4>
      </vt:variant>
      <vt:variant>
        <vt:i4>5</vt:i4>
      </vt:variant>
      <vt:variant>
        <vt:lpwstr>https://docs.un.org/en/S/RES/1559(2004)</vt:lpwstr>
      </vt:variant>
      <vt:variant>
        <vt:lpwstr/>
      </vt:variant>
      <vt:variant>
        <vt:i4>3932193</vt:i4>
      </vt:variant>
      <vt:variant>
        <vt:i4>93</vt:i4>
      </vt:variant>
      <vt:variant>
        <vt:i4>0</vt:i4>
      </vt:variant>
      <vt:variant>
        <vt:i4>5</vt:i4>
      </vt:variant>
      <vt:variant>
        <vt:lpwstr>https://docs.un.org/en/S/RES/2756(2024)</vt:lpwstr>
      </vt:variant>
      <vt:variant>
        <vt:lpwstr/>
      </vt:variant>
      <vt:variant>
        <vt:i4>786515</vt:i4>
      </vt:variant>
      <vt:variant>
        <vt:i4>90</vt:i4>
      </vt:variant>
      <vt:variant>
        <vt:i4>0</vt:i4>
      </vt:variant>
      <vt:variant>
        <vt:i4>5</vt:i4>
      </vt:variant>
      <vt:variant>
        <vt:lpwstr>https://docs.un.org/en/S/2021/852</vt:lpwstr>
      </vt:variant>
      <vt:variant>
        <vt:lpwstr/>
      </vt:variant>
      <vt:variant>
        <vt:i4>786515</vt:i4>
      </vt:variant>
      <vt:variant>
        <vt:i4>87</vt:i4>
      </vt:variant>
      <vt:variant>
        <vt:i4>0</vt:i4>
      </vt:variant>
      <vt:variant>
        <vt:i4>5</vt:i4>
      </vt:variant>
      <vt:variant>
        <vt:lpwstr>https://docs.un.org/en/S/2021/851</vt:lpwstr>
      </vt:variant>
      <vt:variant>
        <vt:lpwstr/>
      </vt:variant>
      <vt:variant>
        <vt:i4>131158</vt:i4>
      </vt:variant>
      <vt:variant>
        <vt:i4>84</vt:i4>
      </vt:variant>
      <vt:variant>
        <vt:i4>0</vt:i4>
      </vt:variant>
      <vt:variant>
        <vt:i4>5</vt:i4>
      </vt:variant>
      <vt:variant>
        <vt:lpwstr>https://docs.un.org/en/S/1997/236</vt:lpwstr>
      </vt:variant>
      <vt:variant>
        <vt:lpwstr/>
      </vt:variant>
      <vt:variant>
        <vt:i4>1376324</vt:i4>
      </vt:variant>
      <vt:variant>
        <vt:i4>81</vt:i4>
      </vt:variant>
      <vt:variant>
        <vt:i4>0</vt:i4>
      </vt:variant>
      <vt:variant>
        <vt:i4>5</vt:i4>
      </vt:variant>
      <vt:variant>
        <vt:lpwstr>https://docs.un.org/en/A/HRC/RES/49/9</vt:lpwstr>
      </vt:variant>
      <vt:variant>
        <vt:lpwstr/>
      </vt:variant>
      <vt:variant>
        <vt:i4>2424874</vt:i4>
      </vt:variant>
      <vt:variant>
        <vt:i4>78</vt:i4>
      </vt:variant>
      <vt:variant>
        <vt:i4>0</vt:i4>
      </vt:variant>
      <vt:variant>
        <vt:i4>5</vt:i4>
      </vt:variant>
      <vt:variant>
        <vt:lpwstr>https://docs.un.org/en/A/RES/78/282</vt:lpwstr>
      </vt:variant>
      <vt:variant>
        <vt:lpwstr/>
      </vt:variant>
      <vt:variant>
        <vt:i4>3538976</vt:i4>
      </vt:variant>
      <vt:variant>
        <vt:i4>75</vt:i4>
      </vt:variant>
      <vt:variant>
        <vt:i4>0</vt:i4>
      </vt:variant>
      <vt:variant>
        <vt:i4>5</vt:i4>
      </vt:variant>
      <vt:variant>
        <vt:lpwstr>https://docs.un.org/en/S/RES/2686(2023)</vt:lpwstr>
      </vt:variant>
      <vt:variant>
        <vt:lpwstr/>
      </vt:variant>
      <vt:variant>
        <vt:i4>2883620</vt:i4>
      </vt:variant>
      <vt:variant>
        <vt:i4>72</vt:i4>
      </vt:variant>
      <vt:variant>
        <vt:i4>0</vt:i4>
      </vt:variant>
      <vt:variant>
        <vt:i4>5</vt:i4>
      </vt:variant>
      <vt:variant>
        <vt:lpwstr>https://docs.un.org/en/A/RES/77/318</vt:lpwstr>
      </vt:variant>
      <vt:variant>
        <vt:lpwstr/>
      </vt:variant>
      <vt:variant>
        <vt:i4>2949158</vt:i4>
      </vt:variant>
      <vt:variant>
        <vt:i4>69</vt:i4>
      </vt:variant>
      <vt:variant>
        <vt:i4>0</vt:i4>
      </vt:variant>
      <vt:variant>
        <vt:i4>5</vt:i4>
      </vt:variant>
      <vt:variant>
        <vt:lpwstr>https://docs.un.org/en/A/RES/75/309</vt:lpwstr>
      </vt:variant>
      <vt:variant>
        <vt:lpwstr/>
      </vt:variant>
      <vt:variant>
        <vt:i4>4063267</vt:i4>
      </vt:variant>
      <vt:variant>
        <vt:i4>66</vt:i4>
      </vt:variant>
      <vt:variant>
        <vt:i4>0</vt:i4>
      </vt:variant>
      <vt:variant>
        <vt:i4>5</vt:i4>
      </vt:variant>
      <vt:variant>
        <vt:lpwstr>https://docs.un.org/en/S/RES/2171(2014)</vt:lpwstr>
      </vt:variant>
      <vt:variant>
        <vt:lpwstr/>
      </vt:variant>
      <vt:variant>
        <vt:i4>3932194</vt:i4>
      </vt:variant>
      <vt:variant>
        <vt:i4>63</vt:i4>
      </vt:variant>
      <vt:variant>
        <vt:i4>0</vt:i4>
      </vt:variant>
      <vt:variant>
        <vt:i4>5</vt:i4>
      </vt:variant>
      <vt:variant>
        <vt:lpwstr>https://docs.un.org/en/S/RES/2150(2014)</vt:lpwstr>
      </vt:variant>
      <vt:variant>
        <vt:lpwstr/>
      </vt:variant>
      <vt:variant>
        <vt:i4>2752551</vt:i4>
      </vt:variant>
      <vt:variant>
        <vt:i4>60</vt:i4>
      </vt:variant>
      <vt:variant>
        <vt:i4>0</vt:i4>
      </vt:variant>
      <vt:variant>
        <vt:i4>5</vt:i4>
      </vt:variant>
      <vt:variant>
        <vt:lpwstr>https://docs.un.org/en/A/RES/75/277</vt:lpwstr>
      </vt:variant>
      <vt:variant>
        <vt:lpwstr/>
      </vt:variant>
      <vt:variant>
        <vt:i4>589914</vt:i4>
      </vt:variant>
      <vt:variant>
        <vt:i4>57</vt:i4>
      </vt:variant>
      <vt:variant>
        <vt:i4>0</vt:i4>
      </vt:variant>
      <vt:variant>
        <vt:i4>5</vt:i4>
      </vt:variant>
      <vt:variant>
        <vt:lpwstr>https://docs.un.org/en/S/2007/722</vt:lpwstr>
      </vt:variant>
      <vt:variant>
        <vt:lpwstr/>
      </vt:variant>
      <vt:variant>
        <vt:i4>589914</vt:i4>
      </vt:variant>
      <vt:variant>
        <vt:i4>54</vt:i4>
      </vt:variant>
      <vt:variant>
        <vt:i4>0</vt:i4>
      </vt:variant>
      <vt:variant>
        <vt:i4>5</vt:i4>
      </vt:variant>
      <vt:variant>
        <vt:lpwstr>https://docs.un.org/en/S/2007/721</vt:lpwstr>
      </vt:variant>
      <vt:variant>
        <vt:lpwstr/>
      </vt:variant>
      <vt:variant>
        <vt:i4>3670051</vt:i4>
      </vt:variant>
      <vt:variant>
        <vt:i4>51</vt:i4>
      </vt:variant>
      <vt:variant>
        <vt:i4>0</vt:i4>
      </vt:variant>
      <vt:variant>
        <vt:i4>5</vt:i4>
      </vt:variant>
      <vt:variant>
        <vt:lpwstr>https://docs.un.org/en/S/RES/1706(2006)</vt:lpwstr>
      </vt:variant>
      <vt:variant>
        <vt:lpwstr/>
      </vt:variant>
      <vt:variant>
        <vt:i4>4128800</vt:i4>
      </vt:variant>
      <vt:variant>
        <vt:i4>48</vt:i4>
      </vt:variant>
      <vt:variant>
        <vt:i4>0</vt:i4>
      </vt:variant>
      <vt:variant>
        <vt:i4>5</vt:i4>
      </vt:variant>
      <vt:variant>
        <vt:lpwstr>https://docs.un.org/en/S/RES/1674(2006)</vt:lpwstr>
      </vt:variant>
      <vt:variant>
        <vt:lpwstr/>
      </vt:variant>
      <vt:variant>
        <vt:i4>1835024</vt:i4>
      </vt:variant>
      <vt:variant>
        <vt:i4>45</vt:i4>
      </vt:variant>
      <vt:variant>
        <vt:i4>0</vt:i4>
      </vt:variant>
      <vt:variant>
        <vt:i4>5</vt:i4>
      </vt:variant>
      <vt:variant>
        <vt:lpwstr>https://docs.un.org/en/A/RES/60/1</vt:lpwstr>
      </vt:variant>
      <vt:variant>
        <vt:lpwstr/>
      </vt:variant>
      <vt:variant>
        <vt:i4>2883620</vt:i4>
      </vt:variant>
      <vt:variant>
        <vt:i4>42</vt:i4>
      </vt:variant>
      <vt:variant>
        <vt:i4>0</vt:i4>
      </vt:variant>
      <vt:variant>
        <vt:i4>5</vt:i4>
      </vt:variant>
      <vt:variant>
        <vt:lpwstr>https://docs.un.org/en/A/RES/77/318</vt:lpwstr>
      </vt:variant>
      <vt:variant>
        <vt:lpwstr/>
      </vt:variant>
      <vt:variant>
        <vt:i4>852059</vt:i4>
      </vt:variant>
      <vt:variant>
        <vt:i4>39</vt:i4>
      </vt:variant>
      <vt:variant>
        <vt:i4>0</vt:i4>
      </vt:variant>
      <vt:variant>
        <vt:i4>5</vt:i4>
      </vt:variant>
      <vt:variant>
        <vt:lpwstr>https://docs.un.org/en/S/2004/567</vt:lpwstr>
      </vt:variant>
      <vt:variant>
        <vt:lpwstr/>
      </vt:variant>
      <vt:variant>
        <vt:i4>852059</vt:i4>
      </vt:variant>
      <vt:variant>
        <vt:i4>36</vt:i4>
      </vt:variant>
      <vt:variant>
        <vt:i4>0</vt:i4>
      </vt:variant>
      <vt:variant>
        <vt:i4>5</vt:i4>
      </vt:variant>
      <vt:variant>
        <vt:lpwstr>https://docs.un.org/en/S/2004/568</vt:lpwstr>
      </vt:variant>
      <vt:variant>
        <vt:lpwstr/>
      </vt:variant>
      <vt:variant>
        <vt:i4>852059</vt:i4>
      </vt:variant>
      <vt:variant>
        <vt:i4>33</vt:i4>
      </vt:variant>
      <vt:variant>
        <vt:i4>0</vt:i4>
      </vt:variant>
      <vt:variant>
        <vt:i4>5</vt:i4>
      </vt:variant>
      <vt:variant>
        <vt:lpwstr>https://docs.un.org/en/S/2004/567</vt:lpwstr>
      </vt:variant>
      <vt:variant>
        <vt:lpwstr/>
      </vt:variant>
      <vt:variant>
        <vt:i4>3735591</vt:i4>
      </vt:variant>
      <vt:variant>
        <vt:i4>30</vt:i4>
      </vt:variant>
      <vt:variant>
        <vt:i4>0</vt:i4>
      </vt:variant>
      <vt:variant>
        <vt:i4>5</vt:i4>
      </vt:variant>
      <vt:variant>
        <vt:lpwstr>https://docs.un.org/en/S/RES/1366(2001)</vt:lpwstr>
      </vt:variant>
      <vt:variant>
        <vt:lpwstr/>
      </vt:variant>
      <vt:variant>
        <vt:i4>3801133</vt:i4>
      </vt:variant>
      <vt:variant>
        <vt:i4>27</vt:i4>
      </vt:variant>
      <vt:variant>
        <vt:i4>0</vt:i4>
      </vt:variant>
      <vt:variant>
        <vt:i4>5</vt:i4>
      </vt:variant>
      <vt:variant>
        <vt:lpwstr>https://docs.un.org/en/s/res/2815(2026)</vt:lpwstr>
      </vt:variant>
      <vt:variant>
        <vt:lpwstr/>
      </vt:variant>
      <vt:variant>
        <vt:i4>3801133</vt:i4>
      </vt:variant>
      <vt:variant>
        <vt:i4>24</vt:i4>
      </vt:variant>
      <vt:variant>
        <vt:i4>0</vt:i4>
      </vt:variant>
      <vt:variant>
        <vt:i4>5</vt:i4>
      </vt:variant>
      <vt:variant>
        <vt:lpwstr>https://docs.un.org/en/s/res/2815(2026)</vt:lpwstr>
      </vt:variant>
      <vt:variant>
        <vt:lpwstr/>
      </vt:variant>
      <vt:variant>
        <vt:i4>4063293</vt:i4>
      </vt:variant>
      <vt:variant>
        <vt:i4>21</vt:i4>
      </vt:variant>
      <vt:variant>
        <vt:i4>0</vt:i4>
      </vt:variant>
      <vt:variant>
        <vt:i4>5</vt:i4>
      </vt:variant>
      <vt:variant>
        <vt:lpwstr>https://docs.un.org/en/S/RES/186(1964)</vt:lpwstr>
      </vt:variant>
      <vt:variant>
        <vt:lpwstr/>
      </vt:variant>
      <vt:variant>
        <vt:i4>917590</vt:i4>
      </vt:variant>
      <vt:variant>
        <vt:i4>18</vt:i4>
      </vt:variant>
      <vt:variant>
        <vt:i4>0</vt:i4>
      </vt:variant>
      <vt:variant>
        <vt:i4>5</vt:i4>
      </vt:variant>
      <vt:variant>
        <vt:lpwstr>https://docs.un.org/en/S/2008/456</vt:lpwstr>
      </vt:variant>
      <vt:variant>
        <vt:lpwstr/>
      </vt:variant>
      <vt:variant>
        <vt:i4>3604514</vt:i4>
      </vt:variant>
      <vt:variant>
        <vt:i4>15</vt:i4>
      </vt:variant>
      <vt:variant>
        <vt:i4>0</vt:i4>
      </vt:variant>
      <vt:variant>
        <vt:i4>5</vt:i4>
      </vt:variant>
      <vt:variant>
        <vt:lpwstr>https://docs.un.org/en/S/RES/1818(2008)</vt:lpwstr>
      </vt:variant>
      <vt:variant>
        <vt:lpwstr/>
      </vt:variant>
      <vt:variant>
        <vt:i4>917590</vt:i4>
      </vt:variant>
      <vt:variant>
        <vt:i4>12</vt:i4>
      </vt:variant>
      <vt:variant>
        <vt:i4>0</vt:i4>
      </vt:variant>
      <vt:variant>
        <vt:i4>5</vt:i4>
      </vt:variant>
      <vt:variant>
        <vt:lpwstr>https://docs.un.org/en/S/2008/457</vt:lpwstr>
      </vt:variant>
      <vt:variant>
        <vt:lpwstr/>
      </vt:variant>
      <vt:variant>
        <vt:i4>917590</vt:i4>
      </vt:variant>
      <vt:variant>
        <vt:i4>9</vt:i4>
      </vt:variant>
      <vt:variant>
        <vt:i4>0</vt:i4>
      </vt:variant>
      <vt:variant>
        <vt:i4>5</vt:i4>
      </vt:variant>
      <vt:variant>
        <vt:lpwstr>https://docs.un.org/en/S/2008/456</vt:lpwstr>
      </vt:variant>
      <vt:variant>
        <vt:lpwstr/>
      </vt:variant>
      <vt:variant>
        <vt:i4>2949156</vt:i4>
      </vt:variant>
      <vt:variant>
        <vt:i4>6</vt:i4>
      </vt:variant>
      <vt:variant>
        <vt:i4>0</vt:i4>
      </vt:variant>
      <vt:variant>
        <vt:i4>5</vt:i4>
      </vt:variant>
      <vt:variant>
        <vt:lpwstr>https://docs.un.org/en/A/RES/75/100</vt:lpwstr>
      </vt:variant>
      <vt:variant>
        <vt:lpwstr/>
      </vt:variant>
      <vt:variant>
        <vt:i4>4128814</vt:i4>
      </vt:variant>
      <vt:variant>
        <vt:i4>3</vt:i4>
      </vt:variant>
      <vt:variant>
        <vt:i4>0</vt:i4>
      </vt:variant>
      <vt:variant>
        <vt:i4>5</vt:i4>
      </vt:variant>
      <vt:variant>
        <vt:lpwstr>https://docs.un.org/en/S/RES/1559(2004)</vt:lpwstr>
      </vt:variant>
      <vt:variant>
        <vt:lpwstr/>
      </vt:variant>
      <vt:variant>
        <vt:i4>4128814</vt:i4>
      </vt:variant>
      <vt:variant>
        <vt:i4>0</vt:i4>
      </vt:variant>
      <vt:variant>
        <vt:i4>0</vt:i4>
      </vt:variant>
      <vt:variant>
        <vt:i4>5</vt:i4>
      </vt:variant>
      <vt:variant>
        <vt:lpwstr>https://docs.un.org/en/S/RES/1559(2004)</vt:lpwstr>
      </vt:variant>
      <vt:variant>
        <vt:lpwstr/>
      </vt:variant>
      <vt:variant>
        <vt:i4>2883620</vt:i4>
      </vt:variant>
      <vt:variant>
        <vt:i4>60</vt:i4>
      </vt:variant>
      <vt:variant>
        <vt:i4>0</vt:i4>
      </vt:variant>
      <vt:variant>
        <vt:i4>5</vt:i4>
      </vt:variant>
      <vt:variant>
        <vt:lpwstr>https://docs.un.org/en/A/RES/55/13</vt:lpwstr>
      </vt:variant>
      <vt:variant>
        <vt:lpwstr/>
      </vt:variant>
      <vt:variant>
        <vt:i4>2555937</vt:i4>
      </vt:variant>
      <vt:variant>
        <vt:i4>57</vt:i4>
      </vt:variant>
      <vt:variant>
        <vt:i4>0</vt:i4>
      </vt:variant>
      <vt:variant>
        <vt:i4>5</vt:i4>
      </vt:variant>
      <vt:variant>
        <vt:lpwstr>https://docs.un.org/en/A/RES/43/29</vt:lpwstr>
      </vt:variant>
      <vt:variant>
        <vt:lpwstr/>
      </vt:variant>
      <vt:variant>
        <vt:i4>2424874</vt:i4>
      </vt:variant>
      <vt:variant>
        <vt:i4>54</vt:i4>
      </vt:variant>
      <vt:variant>
        <vt:i4>0</vt:i4>
      </vt:variant>
      <vt:variant>
        <vt:i4>5</vt:i4>
      </vt:variant>
      <vt:variant>
        <vt:lpwstr>https://docs.un.org/en/A/RES/78/282</vt:lpwstr>
      </vt:variant>
      <vt:variant>
        <vt:lpwstr/>
      </vt:variant>
      <vt:variant>
        <vt:i4>2883620</vt:i4>
      </vt:variant>
      <vt:variant>
        <vt:i4>51</vt:i4>
      </vt:variant>
      <vt:variant>
        <vt:i4>0</vt:i4>
      </vt:variant>
      <vt:variant>
        <vt:i4>5</vt:i4>
      </vt:variant>
      <vt:variant>
        <vt:lpwstr>https://docs.un.org/en/A/RES/77/318</vt:lpwstr>
      </vt:variant>
      <vt:variant>
        <vt:lpwstr/>
      </vt:variant>
      <vt:variant>
        <vt:i4>2949158</vt:i4>
      </vt:variant>
      <vt:variant>
        <vt:i4>48</vt:i4>
      </vt:variant>
      <vt:variant>
        <vt:i4>0</vt:i4>
      </vt:variant>
      <vt:variant>
        <vt:i4>5</vt:i4>
      </vt:variant>
      <vt:variant>
        <vt:lpwstr>https://docs.un.org/en/A/RES/75/309</vt:lpwstr>
      </vt:variant>
      <vt:variant>
        <vt:lpwstr/>
      </vt:variant>
      <vt:variant>
        <vt:i4>3080224</vt:i4>
      </vt:variant>
      <vt:variant>
        <vt:i4>45</vt:i4>
      </vt:variant>
      <vt:variant>
        <vt:i4>0</vt:i4>
      </vt:variant>
      <vt:variant>
        <vt:i4>5</vt:i4>
      </vt:variant>
      <vt:variant>
        <vt:lpwstr>https://docs.un.org/en/A/RES/73/328</vt:lpwstr>
      </vt:variant>
      <vt:variant>
        <vt:lpwstr/>
      </vt:variant>
      <vt:variant>
        <vt:i4>3538976</vt:i4>
      </vt:variant>
      <vt:variant>
        <vt:i4>42</vt:i4>
      </vt:variant>
      <vt:variant>
        <vt:i4>0</vt:i4>
      </vt:variant>
      <vt:variant>
        <vt:i4>5</vt:i4>
      </vt:variant>
      <vt:variant>
        <vt:lpwstr>https://docs.un.org/en/S/RES/2686(2023)</vt:lpwstr>
      </vt:variant>
      <vt:variant>
        <vt:lpwstr/>
      </vt:variant>
      <vt:variant>
        <vt:i4>4063267</vt:i4>
      </vt:variant>
      <vt:variant>
        <vt:i4>39</vt:i4>
      </vt:variant>
      <vt:variant>
        <vt:i4>0</vt:i4>
      </vt:variant>
      <vt:variant>
        <vt:i4>5</vt:i4>
      </vt:variant>
      <vt:variant>
        <vt:lpwstr>https://docs.un.org/en/S/RES/2171(2014)</vt:lpwstr>
      </vt:variant>
      <vt:variant>
        <vt:lpwstr/>
      </vt:variant>
      <vt:variant>
        <vt:i4>3932194</vt:i4>
      </vt:variant>
      <vt:variant>
        <vt:i4>36</vt:i4>
      </vt:variant>
      <vt:variant>
        <vt:i4>0</vt:i4>
      </vt:variant>
      <vt:variant>
        <vt:i4>5</vt:i4>
      </vt:variant>
      <vt:variant>
        <vt:lpwstr>https://docs.un.org/en/S/RES/2150(2014)</vt:lpwstr>
      </vt:variant>
      <vt:variant>
        <vt:lpwstr/>
      </vt:variant>
      <vt:variant>
        <vt:i4>3997732</vt:i4>
      </vt:variant>
      <vt:variant>
        <vt:i4>33</vt:i4>
      </vt:variant>
      <vt:variant>
        <vt:i4>0</vt:i4>
      </vt:variant>
      <vt:variant>
        <vt:i4>5</vt:i4>
      </vt:variant>
      <vt:variant>
        <vt:lpwstr>https://docs.un.org/en/S/RES/2493(2019)</vt:lpwstr>
      </vt:variant>
      <vt:variant>
        <vt:lpwstr/>
      </vt:variant>
      <vt:variant>
        <vt:i4>3276832</vt:i4>
      </vt:variant>
      <vt:variant>
        <vt:i4>30</vt:i4>
      </vt:variant>
      <vt:variant>
        <vt:i4>0</vt:i4>
      </vt:variant>
      <vt:variant>
        <vt:i4>5</vt:i4>
      </vt:variant>
      <vt:variant>
        <vt:lpwstr>https://docs.un.org/en/S/RES/2467(2019)</vt:lpwstr>
      </vt:variant>
      <vt:variant>
        <vt:lpwstr/>
      </vt:variant>
      <vt:variant>
        <vt:i4>3932195</vt:i4>
      </vt:variant>
      <vt:variant>
        <vt:i4>27</vt:i4>
      </vt:variant>
      <vt:variant>
        <vt:i4>0</vt:i4>
      </vt:variant>
      <vt:variant>
        <vt:i4>5</vt:i4>
      </vt:variant>
      <vt:variant>
        <vt:lpwstr>https://docs.un.org/en/S/RES/2242(2015)</vt:lpwstr>
      </vt:variant>
      <vt:variant>
        <vt:lpwstr/>
      </vt:variant>
      <vt:variant>
        <vt:i4>3932192</vt:i4>
      </vt:variant>
      <vt:variant>
        <vt:i4>24</vt:i4>
      </vt:variant>
      <vt:variant>
        <vt:i4>0</vt:i4>
      </vt:variant>
      <vt:variant>
        <vt:i4>5</vt:i4>
      </vt:variant>
      <vt:variant>
        <vt:lpwstr>https://docs.un.org/en/S/RES/2122(2013)</vt:lpwstr>
      </vt:variant>
      <vt:variant>
        <vt:lpwstr/>
      </vt:variant>
      <vt:variant>
        <vt:i4>4063268</vt:i4>
      </vt:variant>
      <vt:variant>
        <vt:i4>21</vt:i4>
      </vt:variant>
      <vt:variant>
        <vt:i4>0</vt:i4>
      </vt:variant>
      <vt:variant>
        <vt:i4>5</vt:i4>
      </vt:variant>
      <vt:variant>
        <vt:lpwstr>https://docs.un.org/en/S/RES/2106(2013)</vt:lpwstr>
      </vt:variant>
      <vt:variant>
        <vt:lpwstr/>
      </vt:variant>
      <vt:variant>
        <vt:i4>3670058</vt:i4>
      </vt:variant>
      <vt:variant>
        <vt:i4>18</vt:i4>
      </vt:variant>
      <vt:variant>
        <vt:i4>0</vt:i4>
      </vt:variant>
      <vt:variant>
        <vt:i4>5</vt:i4>
      </vt:variant>
      <vt:variant>
        <vt:lpwstr>https://docs.un.org/en/S/RES/1960(2010)</vt:lpwstr>
      </vt:variant>
      <vt:variant>
        <vt:lpwstr/>
      </vt:variant>
      <vt:variant>
        <vt:i4>4128803</vt:i4>
      </vt:variant>
      <vt:variant>
        <vt:i4>15</vt:i4>
      </vt:variant>
      <vt:variant>
        <vt:i4>0</vt:i4>
      </vt:variant>
      <vt:variant>
        <vt:i4>5</vt:i4>
      </vt:variant>
      <vt:variant>
        <vt:lpwstr>https://docs.un.org/en/S/RES/1889(2009)</vt:lpwstr>
      </vt:variant>
      <vt:variant>
        <vt:lpwstr/>
      </vt:variant>
      <vt:variant>
        <vt:i4>4128802</vt:i4>
      </vt:variant>
      <vt:variant>
        <vt:i4>12</vt:i4>
      </vt:variant>
      <vt:variant>
        <vt:i4>0</vt:i4>
      </vt:variant>
      <vt:variant>
        <vt:i4>5</vt:i4>
      </vt:variant>
      <vt:variant>
        <vt:lpwstr>https://docs.un.org/en/S/RES/1888(2009)</vt:lpwstr>
      </vt:variant>
      <vt:variant>
        <vt:lpwstr/>
      </vt:variant>
      <vt:variant>
        <vt:i4>3407914</vt:i4>
      </vt:variant>
      <vt:variant>
        <vt:i4>9</vt:i4>
      </vt:variant>
      <vt:variant>
        <vt:i4>0</vt:i4>
      </vt:variant>
      <vt:variant>
        <vt:i4>5</vt:i4>
      </vt:variant>
      <vt:variant>
        <vt:lpwstr>https://docs.un.org/en/S/RES/1820(2008)</vt:lpwstr>
      </vt:variant>
      <vt:variant>
        <vt:lpwstr/>
      </vt:variant>
      <vt:variant>
        <vt:i4>3932196</vt:i4>
      </vt:variant>
      <vt:variant>
        <vt:i4>6</vt:i4>
      </vt:variant>
      <vt:variant>
        <vt:i4>0</vt:i4>
      </vt:variant>
      <vt:variant>
        <vt:i4>5</vt:i4>
      </vt:variant>
      <vt:variant>
        <vt:lpwstr>https://docs.un.org/en/S/RES/1325(2000)</vt:lpwstr>
      </vt:variant>
      <vt:variant>
        <vt:lpwstr/>
      </vt:variant>
      <vt:variant>
        <vt:i4>2818085</vt:i4>
      </vt:variant>
      <vt:variant>
        <vt:i4>3</vt:i4>
      </vt:variant>
      <vt:variant>
        <vt:i4>0</vt:i4>
      </vt:variant>
      <vt:variant>
        <vt:i4>5</vt:i4>
      </vt:variant>
      <vt:variant>
        <vt:lpwstr>https://docs.un.org/en/A/RES/77/267</vt:lpwstr>
      </vt:variant>
      <vt:variant>
        <vt:lpwstr/>
      </vt:variant>
      <vt:variant>
        <vt:i4>2818085</vt:i4>
      </vt:variant>
      <vt:variant>
        <vt:i4>0</vt:i4>
      </vt:variant>
      <vt:variant>
        <vt:i4>0</vt:i4>
      </vt:variant>
      <vt:variant>
        <vt:i4>5</vt:i4>
      </vt:variant>
      <vt:variant>
        <vt:lpwstr>https://docs.un.org/en/A/RES/77/267</vt:lpwstr>
      </vt:variant>
      <vt:variant>
        <vt:lpwstr/>
      </vt:variant>
      <vt:variant>
        <vt:i4>3211301</vt:i4>
      </vt:variant>
      <vt:variant>
        <vt:i4>0</vt:i4>
      </vt:variant>
      <vt:variant>
        <vt:i4>0</vt:i4>
      </vt:variant>
      <vt:variant>
        <vt:i4>5</vt:i4>
      </vt:variant>
      <vt:variant>
        <vt:lpwstr>https://docs.un.org/en/S/RES/2792(2025)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Karla Cienfuegos</cp:lastModifiedBy>
  <cp:revision>168</cp:revision>
  <cp:lastPrinted>2026-06-05T14:58:00Z</cp:lastPrinted>
  <dcterms:created xsi:type="dcterms:W3CDTF">2026-06-01T19:59:00Z</dcterms:created>
  <dcterms:modified xsi:type="dcterms:W3CDTF">2026-06-05T14:59:00Z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DSRefJobNo">
    <vt:lpwstr>2512814E</vt:lpwstr>
  </property>
  <property fmtid="{D5CDD505-2E9C-101B-9397-08002B2CF9AE}" pid="3" name="Symbol2">
    <vt:lpwstr/>
  </property>
  <property fmtid="{D5CDD505-2E9C-101B-9397-08002B2CF9AE}" pid="4" name="Translator">
    <vt:lpwstr/>
  </property>
  <property fmtid="{D5CDD505-2E9C-101B-9397-08002B2CF9AE}" pid="5" name="Operator">
    <vt:lpwstr/>
  </property>
  <property fmtid="{D5CDD505-2E9C-101B-9397-08002B2CF9AE}" pid="6" name="DraftPages">
    <vt:lpwstr> </vt:lpwstr>
  </property>
  <property fmtid="{D5CDD505-2E9C-101B-9397-08002B2CF9AE}" pid="7" name="Comment">
    <vt:lpwstr/>
  </property>
  <property fmtid="{D5CDD505-2E9C-101B-9397-08002B2CF9AE}" pid="8" name="DocType">
    <vt:lpwstr>S</vt:lpwstr>
  </property>
  <property fmtid="{D5CDD505-2E9C-101B-9397-08002B2CF9AE}" pid="9" name="Category">
    <vt:lpwstr>Document</vt:lpwstr>
  </property>
  <property fmtid="{D5CDD505-2E9C-101B-9397-08002B2CF9AE}" pid="10" name="Language">
    <vt:lpwstr>English</vt:lpwstr>
  </property>
  <property fmtid="{D5CDD505-2E9C-101B-9397-08002B2CF9AE}" pid="11" name="Symbol1">
    <vt:lpwstr>A/80/6 (Sect. 3)/Add.2</vt:lpwstr>
  </property>
  <property fmtid="{D5CDD505-2E9C-101B-9397-08002B2CF9AE}" pid="12" name="JobNo">
    <vt:lpwstr>2506407E</vt:lpwstr>
  </property>
  <property fmtid="{D5CDD505-2E9C-101B-9397-08002B2CF9AE}" pid="13" name="Session1">
    <vt:lpwstr>Eightieth session_x000d_</vt:lpwstr>
  </property>
  <property fmtid="{D5CDD505-2E9C-101B-9397-08002B2CF9AE}" pid="14" name="Agenda1">
    <vt:lpwstr>Item 137 of the preliminary list*_x000d_</vt:lpwstr>
  </property>
  <property fmtid="{D5CDD505-2E9C-101B-9397-08002B2CF9AE}" pid="15" name="Agenda Title1">
    <vt:lpwstr>Proposed programme budget for 2026_x000d_</vt:lpwstr>
  </property>
  <property fmtid="{D5CDD505-2E9C-101B-9397-08002B2CF9AE}" pid="16" name="Title1">
    <vt:lpwstr>		Proposed programme budget for 2026_x000d_</vt:lpwstr>
  </property>
  <property fmtid="{D5CDD505-2E9C-101B-9397-08002B2CF9AE}" pid="17" name="Title2">
    <vt:lpwstr>		Political affairs_x000d_</vt:lpwstr>
  </property>
  <property fmtid="{D5CDD505-2E9C-101B-9397-08002B2CF9AE}" pid="18" name="ContentTypeId">
    <vt:lpwstr>0x010100F447A721B710D948B1A10BDE299C68F2</vt:lpwstr>
  </property>
  <property fmtid="{D5CDD505-2E9C-101B-9397-08002B2CF9AE}" pid="19" name="MediaServiceImageTags">
    <vt:lpwstr/>
  </property>
  <property fmtid="{D5CDD505-2E9C-101B-9397-08002B2CF9AE}" pid="20" name="docLang">
    <vt:lpwstr>en</vt:lpwstr>
  </property>
</Properties>
</file>